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5B" w:rsidRDefault="0030015B" w:rsidP="0030015B">
      <w:pPr>
        <w:spacing w:line="264" w:lineRule="exact"/>
        <w:rPr>
          <w:rFonts w:ascii="Calibri"/>
          <w:b/>
          <w:sz w:val="24"/>
        </w:rPr>
      </w:pPr>
    </w:p>
    <w:p w:rsidR="00287AA9" w:rsidRPr="00287AA9" w:rsidRDefault="0030015B" w:rsidP="00287AA9">
      <w:pPr>
        <w:jc w:val="center"/>
        <w:rPr>
          <w:rFonts w:ascii="Arial Rounded MT Bold" w:hAnsi="Arial Rounded MT Bold"/>
          <w:b/>
          <w:sz w:val="28"/>
          <w:szCs w:val="28"/>
        </w:rPr>
      </w:pPr>
      <w:r w:rsidRPr="00287AA9">
        <w:rPr>
          <w:rFonts w:ascii="Arial Rounded MT Bold" w:hAnsi="Arial Rounded MT Bold"/>
          <w:b/>
          <w:sz w:val="28"/>
          <w:szCs w:val="28"/>
        </w:rPr>
        <w:t>SRINIV</w:t>
      </w:r>
      <w:r w:rsidR="00287AA9" w:rsidRPr="00287AA9">
        <w:rPr>
          <w:rFonts w:ascii="Arial Rounded MT Bold" w:hAnsi="Arial Rounded MT Bold"/>
          <w:b/>
          <w:sz w:val="28"/>
          <w:szCs w:val="28"/>
        </w:rPr>
        <w:t>ASAN COLLEGE OF ARTS &amp; SCIENCE</w:t>
      </w:r>
    </w:p>
    <w:p w:rsidR="00287AA9" w:rsidRDefault="0030015B" w:rsidP="00287AA9">
      <w:pPr>
        <w:jc w:val="center"/>
        <w:rPr>
          <w:rFonts w:ascii="Arial Rounded MT Bold" w:hAnsi="Arial Rounded MT Bold"/>
          <w:b/>
          <w:sz w:val="28"/>
          <w:szCs w:val="28"/>
        </w:rPr>
      </w:pPr>
      <w:r w:rsidRPr="00287AA9">
        <w:rPr>
          <w:rFonts w:ascii="Arial Rounded MT Bold" w:hAnsi="Arial Rounded MT Bold"/>
          <w:b/>
          <w:sz w:val="28"/>
          <w:szCs w:val="28"/>
        </w:rPr>
        <w:t>PERAMBALUR</w:t>
      </w:r>
    </w:p>
    <w:p w:rsidR="00287AA9" w:rsidRDefault="00287AA9" w:rsidP="00287AA9">
      <w:pPr>
        <w:jc w:val="center"/>
        <w:rPr>
          <w:rFonts w:ascii="Arial Rounded MT Bold" w:hAnsi="Arial Rounded MT Bold"/>
          <w:b/>
          <w:sz w:val="28"/>
          <w:szCs w:val="28"/>
        </w:rPr>
      </w:pPr>
    </w:p>
    <w:p w:rsidR="00D54916" w:rsidRDefault="00287AA9" w:rsidP="00287AA9">
      <w:pPr>
        <w:jc w:val="center"/>
        <w:rPr>
          <w:rFonts w:ascii="Arial Rounded MT Bold" w:hAnsi="Arial Rounded MT Bold"/>
          <w:b/>
          <w:sz w:val="28"/>
          <w:szCs w:val="28"/>
        </w:rPr>
      </w:pPr>
      <w:r>
        <w:rPr>
          <w:rFonts w:ascii="Arial Rounded MT Bold" w:hAnsi="Arial Rounded MT Bold"/>
          <w:b/>
          <w:sz w:val="28"/>
          <w:szCs w:val="28"/>
        </w:rPr>
        <w:t>DEPARTMENT OF COMMERCE</w:t>
      </w:r>
    </w:p>
    <w:p w:rsidR="00D54916" w:rsidRDefault="00D54916" w:rsidP="00287AA9">
      <w:pPr>
        <w:jc w:val="center"/>
        <w:rPr>
          <w:rFonts w:ascii="Arial Rounded MT Bold" w:hAnsi="Arial Rounded MT Bold"/>
          <w:b/>
          <w:sz w:val="28"/>
          <w:szCs w:val="28"/>
        </w:rPr>
      </w:pPr>
    </w:p>
    <w:p w:rsidR="00D54916" w:rsidRDefault="00D54916" w:rsidP="00287AA9">
      <w:pPr>
        <w:jc w:val="center"/>
        <w:rPr>
          <w:rFonts w:ascii="Arial Rounded MT Bold" w:hAnsi="Arial Rounded MT Bold"/>
          <w:b/>
          <w:sz w:val="28"/>
          <w:szCs w:val="28"/>
        </w:rPr>
      </w:pPr>
    </w:p>
    <w:p w:rsidR="00D54916" w:rsidRDefault="00D54916" w:rsidP="002D7438">
      <w:pPr>
        <w:rPr>
          <w:rFonts w:ascii="Arial Rounded MT Bold" w:hAnsi="Arial Rounded MT Bold"/>
          <w:b/>
          <w:sz w:val="28"/>
          <w:szCs w:val="28"/>
        </w:rPr>
      </w:pPr>
      <w:r>
        <w:rPr>
          <w:rFonts w:ascii="Arial Rounded MT Bold" w:hAnsi="Arial Rounded MT Bold"/>
          <w:b/>
          <w:sz w:val="28"/>
          <w:szCs w:val="28"/>
        </w:rPr>
        <w:t xml:space="preserve">CLASS       </w:t>
      </w:r>
      <w:r w:rsidR="009364D3">
        <w:rPr>
          <w:rFonts w:ascii="Arial Rounded MT Bold" w:hAnsi="Arial Rounded MT Bold"/>
          <w:b/>
          <w:sz w:val="28"/>
          <w:szCs w:val="28"/>
        </w:rPr>
        <w:t xml:space="preserve">            </w:t>
      </w:r>
      <w:r>
        <w:rPr>
          <w:rFonts w:ascii="Arial Rounded MT Bold" w:hAnsi="Arial Rounded MT Bold"/>
          <w:b/>
          <w:sz w:val="28"/>
          <w:szCs w:val="28"/>
        </w:rPr>
        <w:t>: I</w:t>
      </w:r>
      <w:r w:rsidR="009F00BE">
        <w:rPr>
          <w:rFonts w:ascii="Arial Rounded MT Bold" w:hAnsi="Arial Rounded MT Bold"/>
          <w:b/>
          <w:sz w:val="28"/>
          <w:szCs w:val="28"/>
        </w:rPr>
        <w:t>I</w:t>
      </w:r>
      <w:r>
        <w:rPr>
          <w:rFonts w:ascii="Arial Rounded MT Bold" w:hAnsi="Arial Rounded MT Bold"/>
          <w:b/>
          <w:sz w:val="28"/>
          <w:szCs w:val="28"/>
        </w:rPr>
        <w:t xml:space="preserve"> B. Com.,</w:t>
      </w:r>
    </w:p>
    <w:p w:rsidR="00D54916" w:rsidRDefault="00D54916" w:rsidP="002D7438">
      <w:pPr>
        <w:rPr>
          <w:rFonts w:ascii="Arial Rounded MT Bold" w:hAnsi="Arial Rounded MT Bold"/>
          <w:b/>
          <w:sz w:val="28"/>
          <w:szCs w:val="28"/>
        </w:rPr>
      </w:pPr>
      <w:r>
        <w:rPr>
          <w:rFonts w:ascii="Arial Rounded MT Bold" w:hAnsi="Arial Rounded MT Bold"/>
          <w:b/>
          <w:sz w:val="28"/>
          <w:szCs w:val="28"/>
        </w:rPr>
        <w:t xml:space="preserve">SUBJECT  </w:t>
      </w:r>
      <w:r w:rsidR="009364D3">
        <w:rPr>
          <w:rFonts w:ascii="Arial Rounded MT Bold" w:hAnsi="Arial Rounded MT Bold"/>
          <w:b/>
          <w:sz w:val="28"/>
          <w:szCs w:val="28"/>
        </w:rPr>
        <w:t xml:space="preserve">           </w:t>
      </w:r>
      <w:r>
        <w:rPr>
          <w:rFonts w:ascii="Arial Rounded MT Bold" w:hAnsi="Arial Rounded MT Bold"/>
          <w:b/>
          <w:sz w:val="28"/>
          <w:szCs w:val="28"/>
        </w:rPr>
        <w:t>: COMPANY LAW</w:t>
      </w:r>
    </w:p>
    <w:p w:rsidR="009364D3" w:rsidRDefault="009364D3" w:rsidP="002D7438">
      <w:pPr>
        <w:spacing w:line="264" w:lineRule="exact"/>
        <w:rPr>
          <w:rFonts w:ascii="Calibri"/>
          <w:b/>
          <w:sz w:val="24"/>
        </w:rPr>
      </w:pPr>
      <w:r>
        <w:rPr>
          <w:rFonts w:ascii="Arial Rounded MT Bold" w:hAnsi="Arial Rounded MT Bold"/>
          <w:b/>
          <w:sz w:val="28"/>
          <w:szCs w:val="28"/>
        </w:rPr>
        <w:t xml:space="preserve">SUB  </w:t>
      </w:r>
      <w:r w:rsidR="00D54916">
        <w:rPr>
          <w:rFonts w:ascii="Arial Rounded MT Bold" w:hAnsi="Arial Rounded MT Bold"/>
          <w:b/>
          <w:sz w:val="28"/>
          <w:szCs w:val="28"/>
        </w:rPr>
        <w:t xml:space="preserve">CODE          : </w:t>
      </w:r>
      <w:r w:rsidRPr="009364D3">
        <w:rPr>
          <w:rFonts w:ascii="Calibri"/>
          <w:b/>
          <w:sz w:val="24"/>
        </w:rPr>
        <w:t>16CACCM1D</w:t>
      </w:r>
    </w:p>
    <w:p w:rsidR="00567A35" w:rsidRDefault="00567A35" w:rsidP="002D7438">
      <w:pPr>
        <w:spacing w:line="264" w:lineRule="exact"/>
        <w:rPr>
          <w:rFonts w:ascii="Calibri"/>
          <w:b/>
          <w:sz w:val="24"/>
        </w:rPr>
      </w:pPr>
    </w:p>
    <w:p w:rsidR="00567A35" w:rsidRDefault="00567A35" w:rsidP="002D7438">
      <w:pPr>
        <w:spacing w:line="264" w:lineRule="exact"/>
        <w:rPr>
          <w:rFonts w:ascii="Calibri"/>
          <w:b/>
          <w:sz w:val="24"/>
        </w:rPr>
      </w:pPr>
    </w:p>
    <w:p w:rsidR="00567A35" w:rsidRDefault="00567A35" w:rsidP="002D7438">
      <w:pPr>
        <w:spacing w:line="264" w:lineRule="exact"/>
        <w:rPr>
          <w:rFonts w:ascii="Calibri"/>
          <w:b/>
          <w:sz w:val="24"/>
        </w:rPr>
      </w:pPr>
    </w:p>
    <w:p w:rsidR="00567A35" w:rsidRDefault="00567A35" w:rsidP="002D7438">
      <w:pPr>
        <w:spacing w:line="264" w:lineRule="exact"/>
        <w:rPr>
          <w:rFonts w:ascii="Calibri"/>
          <w:b/>
          <w:sz w:val="24"/>
        </w:rPr>
      </w:pPr>
    </w:p>
    <w:p w:rsidR="00567A35" w:rsidRDefault="00567A35" w:rsidP="00567A35">
      <w:pPr>
        <w:spacing w:line="264" w:lineRule="exact"/>
        <w:jc w:val="right"/>
        <w:rPr>
          <w:rFonts w:ascii="Calibri"/>
          <w:b/>
          <w:sz w:val="24"/>
        </w:rPr>
      </w:pPr>
      <w:r>
        <w:rPr>
          <w:rFonts w:ascii="Calibri"/>
          <w:b/>
          <w:sz w:val="24"/>
        </w:rPr>
        <w:t xml:space="preserve"> Prepared by   R.Gopi</w:t>
      </w:r>
    </w:p>
    <w:p w:rsidR="00567A35" w:rsidRDefault="00567A35" w:rsidP="00567A35">
      <w:pPr>
        <w:spacing w:line="264" w:lineRule="exact"/>
        <w:jc w:val="right"/>
        <w:rPr>
          <w:rFonts w:ascii="Calibri"/>
          <w:b/>
          <w:sz w:val="24"/>
        </w:rPr>
      </w:pPr>
      <w:r>
        <w:rPr>
          <w:rFonts w:ascii="Calibri"/>
          <w:b/>
          <w:sz w:val="24"/>
        </w:rPr>
        <w:t>Dept of Commerce</w:t>
      </w:r>
    </w:p>
    <w:p w:rsidR="00567A35" w:rsidRDefault="00567A35" w:rsidP="00567A35">
      <w:pPr>
        <w:spacing w:line="264" w:lineRule="exact"/>
        <w:jc w:val="right"/>
        <w:rPr>
          <w:rFonts w:ascii="Calibri"/>
          <w:b/>
          <w:sz w:val="24"/>
        </w:rPr>
      </w:pPr>
    </w:p>
    <w:p w:rsidR="00567A35" w:rsidRDefault="00567A35" w:rsidP="00567A35">
      <w:pPr>
        <w:spacing w:line="264" w:lineRule="exact"/>
        <w:jc w:val="right"/>
        <w:rPr>
          <w:rFonts w:ascii="Calibri"/>
          <w:b/>
          <w:sz w:val="24"/>
        </w:rPr>
      </w:pPr>
    </w:p>
    <w:p w:rsidR="00567A35" w:rsidRDefault="00567A35" w:rsidP="002D7438">
      <w:pPr>
        <w:spacing w:line="264" w:lineRule="exact"/>
        <w:rPr>
          <w:rFonts w:ascii="Calibri"/>
          <w:b/>
          <w:sz w:val="24"/>
        </w:rPr>
      </w:pPr>
    </w:p>
    <w:p w:rsidR="00567A35" w:rsidRDefault="00567A35" w:rsidP="002D7438">
      <w:pPr>
        <w:spacing w:line="264" w:lineRule="exact"/>
        <w:rPr>
          <w:rFonts w:ascii="Calibri"/>
          <w:b/>
          <w:sz w:val="24"/>
        </w:rPr>
      </w:pPr>
    </w:p>
    <w:p w:rsidR="00567A35" w:rsidRDefault="00567A35" w:rsidP="002D7438">
      <w:pPr>
        <w:spacing w:line="264" w:lineRule="exact"/>
        <w:rPr>
          <w:rFonts w:ascii="Calibri"/>
          <w:b/>
          <w:sz w:val="24"/>
        </w:rPr>
      </w:pPr>
    </w:p>
    <w:p w:rsidR="00567A35" w:rsidRPr="009364D3" w:rsidRDefault="00567A35" w:rsidP="002D7438">
      <w:pPr>
        <w:spacing w:line="264" w:lineRule="exact"/>
        <w:rPr>
          <w:rFonts w:ascii="Calibri"/>
          <w:b/>
          <w:sz w:val="24"/>
        </w:rPr>
      </w:pPr>
    </w:p>
    <w:p w:rsidR="0030015B" w:rsidRPr="009364D3" w:rsidRDefault="0030015B" w:rsidP="002D7438">
      <w:pPr>
        <w:tabs>
          <w:tab w:val="center" w:pos="4910"/>
        </w:tabs>
        <w:rPr>
          <w:rFonts w:ascii="Arial Rounded MT Bold" w:hAnsi="Arial Rounded MT Bold"/>
          <w:b/>
          <w:sz w:val="28"/>
          <w:szCs w:val="28"/>
        </w:rPr>
      </w:pPr>
      <w:r w:rsidRPr="009364D3">
        <w:rPr>
          <w:rFonts w:ascii="Arial Rounded MT Bold" w:hAnsi="Arial Rounded MT Bold"/>
          <w:b/>
          <w:sz w:val="28"/>
          <w:szCs w:val="28"/>
        </w:rPr>
        <w:br w:type="page"/>
      </w:r>
    </w:p>
    <w:p w:rsidR="00936C4B" w:rsidRDefault="00936C4B" w:rsidP="0030015B">
      <w:pPr>
        <w:spacing w:line="264" w:lineRule="exact"/>
        <w:rPr>
          <w:rFonts w:ascii="Calibri"/>
          <w:b/>
          <w:sz w:val="24"/>
        </w:rPr>
      </w:pPr>
      <w:r>
        <w:rPr>
          <w:rFonts w:ascii="Calibri"/>
          <w:b/>
          <w:sz w:val="24"/>
        </w:rPr>
        <w:lastRenderedPageBreak/>
        <w:t>Subject: Company Law</w:t>
      </w:r>
      <w:r>
        <w:rPr>
          <w:rFonts w:ascii="Calibri"/>
          <w:b/>
          <w:sz w:val="24"/>
        </w:rPr>
        <w:tab/>
        <w:t xml:space="preserve">                                                                 Subject Code :   16CACCM1D</w:t>
      </w:r>
    </w:p>
    <w:p w:rsidR="00936C4B" w:rsidRDefault="00936C4B" w:rsidP="00936C4B">
      <w:pPr>
        <w:tabs>
          <w:tab w:val="left" w:pos="5635"/>
        </w:tabs>
        <w:spacing w:line="264" w:lineRule="exact"/>
        <w:ind w:left="20"/>
        <w:rPr>
          <w:rFonts w:ascii="Calibri"/>
          <w:b/>
          <w:sz w:val="24"/>
        </w:rPr>
      </w:pPr>
    </w:p>
    <w:p w:rsidR="00936C4B" w:rsidRDefault="00936C4B">
      <w:pPr>
        <w:pStyle w:val="BodyText"/>
        <w:spacing w:before="8"/>
        <w:rPr>
          <w:sz w:val="25"/>
        </w:rPr>
      </w:pPr>
    </w:p>
    <w:p w:rsidR="00936C4B" w:rsidRDefault="00936C4B">
      <w:pPr>
        <w:pStyle w:val="BodyText"/>
        <w:spacing w:before="8"/>
        <w:rPr>
          <w:sz w:val="25"/>
        </w:rPr>
      </w:pPr>
    </w:p>
    <w:p w:rsidR="000246FD" w:rsidRDefault="003004A7">
      <w:pPr>
        <w:rPr>
          <w:sz w:val="25"/>
        </w:rPr>
      </w:pPr>
      <w:r w:rsidRPr="003C32ED">
        <w:rPr>
          <w:b/>
          <w:sz w:val="25"/>
        </w:rPr>
        <w:t xml:space="preserve">Unit </w:t>
      </w:r>
      <w:r w:rsidR="000246FD" w:rsidRPr="003C32ED">
        <w:rPr>
          <w:b/>
          <w:sz w:val="25"/>
        </w:rPr>
        <w:t>I</w:t>
      </w:r>
      <w:r w:rsidRPr="003C32ED">
        <w:rPr>
          <w:b/>
          <w:sz w:val="25"/>
        </w:rPr>
        <w:t>:</w:t>
      </w:r>
      <w:r>
        <w:rPr>
          <w:sz w:val="25"/>
        </w:rPr>
        <w:t xml:space="preserve"> </w:t>
      </w:r>
      <w:r w:rsidR="000246FD">
        <w:rPr>
          <w:sz w:val="25"/>
        </w:rPr>
        <w:t>Definition of Joint Stock Company – Kinds – Formation – Incorporation-Characteristics</w:t>
      </w:r>
    </w:p>
    <w:p w:rsidR="003C32ED" w:rsidRDefault="003C32ED">
      <w:pPr>
        <w:rPr>
          <w:sz w:val="25"/>
        </w:rPr>
      </w:pPr>
    </w:p>
    <w:p w:rsidR="000246FD" w:rsidRDefault="000246FD">
      <w:pPr>
        <w:rPr>
          <w:sz w:val="25"/>
        </w:rPr>
      </w:pPr>
    </w:p>
    <w:p w:rsidR="000246FD" w:rsidRDefault="000246FD">
      <w:pPr>
        <w:rPr>
          <w:sz w:val="25"/>
        </w:rPr>
      </w:pPr>
      <w:r w:rsidRPr="003C32ED">
        <w:rPr>
          <w:b/>
          <w:sz w:val="25"/>
        </w:rPr>
        <w:t>Unit II:</w:t>
      </w:r>
      <w:r>
        <w:rPr>
          <w:sz w:val="25"/>
        </w:rPr>
        <w:t xml:space="preserve"> Memorandum of Association – Contents – Doctrine of Ultra Vires – Articles of Association – Contents – Prospectus – Contents – Statement in lieu of Prospectus.</w:t>
      </w:r>
    </w:p>
    <w:p w:rsidR="003C32ED" w:rsidRDefault="003C32ED">
      <w:pPr>
        <w:rPr>
          <w:sz w:val="25"/>
        </w:rPr>
      </w:pPr>
    </w:p>
    <w:p w:rsidR="000246FD" w:rsidRDefault="000246FD">
      <w:pPr>
        <w:rPr>
          <w:sz w:val="25"/>
        </w:rPr>
      </w:pPr>
    </w:p>
    <w:p w:rsidR="000246FD" w:rsidRDefault="000246FD">
      <w:pPr>
        <w:rPr>
          <w:sz w:val="25"/>
        </w:rPr>
      </w:pPr>
      <w:r w:rsidRPr="003C32ED">
        <w:rPr>
          <w:b/>
          <w:sz w:val="25"/>
        </w:rPr>
        <w:t>Unit III:</w:t>
      </w:r>
      <w:r>
        <w:rPr>
          <w:sz w:val="25"/>
        </w:rPr>
        <w:t xml:space="preserve"> Share Capital – Kinds of Shares – Voting Rights - Borrowing powers of companies.</w:t>
      </w:r>
    </w:p>
    <w:p w:rsidR="003C32ED" w:rsidRDefault="003C32ED">
      <w:pPr>
        <w:rPr>
          <w:sz w:val="25"/>
        </w:rPr>
      </w:pPr>
    </w:p>
    <w:p w:rsidR="000246FD" w:rsidRDefault="000246FD">
      <w:pPr>
        <w:rPr>
          <w:sz w:val="25"/>
        </w:rPr>
      </w:pPr>
    </w:p>
    <w:p w:rsidR="000246FD" w:rsidRDefault="000246FD">
      <w:pPr>
        <w:rPr>
          <w:sz w:val="25"/>
        </w:rPr>
      </w:pPr>
      <w:r w:rsidRPr="003C32ED">
        <w:rPr>
          <w:b/>
          <w:sz w:val="25"/>
        </w:rPr>
        <w:t>Unit IV:</w:t>
      </w:r>
      <w:r>
        <w:rPr>
          <w:sz w:val="25"/>
        </w:rPr>
        <w:t xml:space="preserve"> Meetings and Resolutions – Statutory Meeting – Annual general Meeting – Extra-ordinary general Meeting – Resolutions – Ordinary &amp; Special.</w:t>
      </w:r>
    </w:p>
    <w:p w:rsidR="000246FD" w:rsidRDefault="000246FD">
      <w:pPr>
        <w:rPr>
          <w:sz w:val="25"/>
        </w:rPr>
      </w:pPr>
    </w:p>
    <w:p w:rsidR="003C32ED" w:rsidRDefault="003C32ED">
      <w:pPr>
        <w:rPr>
          <w:sz w:val="25"/>
        </w:rPr>
      </w:pPr>
    </w:p>
    <w:p w:rsidR="00A93115" w:rsidRDefault="000246FD">
      <w:pPr>
        <w:rPr>
          <w:sz w:val="25"/>
          <w:szCs w:val="24"/>
        </w:rPr>
      </w:pPr>
      <w:r w:rsidRPr="003C32ED">
        <w:rPr>
          <w:b/>
          <w:sz w:val="25"/>
        </w:rPr>
        <w:t>Unit  V:</w:t>
      </w:r>
      <w:r>
        <w:rPr>
          <w:sz w:val="25"/>
        </w:rPr>
        <w:t xml:space="preserve"> Winding up of a Company – Modes of Winding up – Winding up by the court – Voluntary winding up – Members’ voluntary winding up – Creditors’ voluntary winding up.</w:t>
      </w:r>
      <w:r w:rsidR="00A93115">
        <w:rPr>
          <w:sz w:val="25"/>
        </w:rPr>
        <w:br w:type="page"/>
      </w:r>
    </w:p>
    <w:p w:rsidR="000841DD" w:rsidRDefault="000841DD">
      <w:pPr>
        <w:pStyle w:val="BodyText"/>
        <w:spacing w:before="8"/>
        <w:rPr>
          <w:sz w:val="25"/>
        </w:rPr>
      </w:pPr>
    </w:p>
    <w:p w:rsidR="00F958EB" w:rsidRPr="00F958EB" w:rsidRDefault="00F958EB" w:rsidP="00F958EB">
      <w:pPr>
        <w:rPr>
          <w:b/>
          <w:sz w:val="25"/>
        </w:rPr>
      </w:pPr>
      <w:r w:rsidRPr="00F958EB">
        <w:rPr>
          <w:b/>
          <w:sz w:val="25"/>
        </w:rPr>
        <w:t>Unit I: Definition of Joint Stock Company – Kinds – Formation – Incorporation-Characteristics</w:t>
      </w:r>
    </w:p>
    <w:p w:rsidR="00F958EB" w:rsidRPr="00F958EB" w:rsidRDefault="00F958EB">
      <w:pPr>
        <w:pStyle w:val="Heading3"/>
        <w:spacing w:before="61"/>
        <w:ind w:left="140" w:firstLine="0"/>
      </w:pPr>
    </w:p>
    <w:p w:rsidR="000841DD" w:rsidRDefault="005272CD">
      <w:pPr>
        <w:pStyle w:val="BodyText"/>
        <w:spacing w:line="20" w:lineRule="exact"/>
        <w:ind w:left="103"/>
        <w:rPr>
          <w:sz w:val="2"/>
        </w:rPr>
      </w:pPr>
      <w:r>
        <w:rPr>
          <w:sz w:val="2"/>
        </w:rPr>
      </w:r>
      <w:r>
        <w:rPr>
          <w:sz w:val="2"/>
        </w:rPr>
        <w:pict>
          <v:group id="_x0000_s1036" style="width:480pt;height:.75pt;mso-position-horizontal-relative:char;mso-position-vertical-relative:line" coordsize="9600,15">
            <v:line id="_x0000_s1037" style="position:absolute" from="0,7" to="9600,7" strokeweight=".72pt"/>
            <w10:wrap type="none"/>
            <w10:anchorlock/>
          </v:group>
        </w:pict>
      </w:r>
    </w:p>
    <w:p w:rsidR="000841DD" w:rsidRDefault="000841DD">
      <w:pPr>
        <w:pStyle w:val="BodyText"/>
        <w:rPr>
          <w:b/>
          <w:sz w:val="20"/>
        </w:rPr>
      </w:pPr>
    </w:p>
    <w:p w:rsidR="000841DD" w:rsidRDefault="009870C0">
      <w:pPr>
        <w:spacing w:before="200"/>
        <w:ind w:left="241"/>
        <w:jc w:val="both"/>
        <w:rPr>
          <w:b/>
          <w:sz w:val="28"/>
        </w:rPr>
      </w:pPr>
      <w:bookmarkStart w:id="0" w:name="COMPANY_MEANING"/>
      <w:bookmarkEnd w:id="0"/>
      <w:r>
        <w:rPr>
          <w:b/>
          <w:sz w:val="28"/>
        </w:rPr>
        <w:t>COMPANY MEANING</w:t>
      </w:r>
    </w:p>
    <w:p w:rsidR="000841DD" w:rsidRDefault="009870C0">
      <w:pPr>
        <w:pStyle w:val="BodyText"/>
        <w:spacing w:before="107" w:line="276" w:lineRule="auto"/>
        <w:ind w:left="241" w:right="258"/>
        <w:jc w:val="both"/>
      </w:pPr>
      <w:r>
        <w:t>A company means an association of individual formed for some common purpose. But it is a voluntary association of persons. It has capital divisible into parts, known as shares, an artificial person created by a process of law and it has a perpetual succession and a common seal.</w:t>
      </w:r>
    </w:p>
    <w:p w:rsidR="000841DD" w:rsidRDefault="009870C0">
      <w:pPr>
        <w:pStyle w:val="Heading2"/>
        <w:spacing w:before="61"/>
        <w:ind w:left="241"/>
      </w:pPr>
      <w:r>
        <w:t>Definition</w:t>
      </w:r>
    </w:p>
    <w:p w:rsidR="000841DD" w:rsidRDefault="009870C0">
      <w:pPr>
        <w:pStyle w:val="BodyText"/>
        <w:spacing w:before="107" w:line="276" w:lineRule="auto"/>
        <w:ind w:left="241" w:right="255"/>
        <w:jc w:val="both"/>
      </w:pPr>
      <w:r>
        <w:t xml:space="preserve">According to </w:t>
      </w:r>
      <w:r>
        <w:rPr>
          <w:b/>
        </w:rPr>
        <w:t>Prof. Lindley</w:t>
      </w:r>
      <w:r>
        <w:t>, company is defined as, “An association of many persons who contribute money or money’s worth to a common stock, and employ it in some common trade or business (i.e., for a common purpose), and who share the profit or loss (as the case may be) arising therefore. The common stock so contributed is denoted in money and it the capital of the company. The persons who contribute it, or to whom it belongs, are members. The proportion of capital to which each member is entitled is his share. Shares are always transferable although the right to transfer them is often more or less restricted”.</w:t>
      </w:r>
    </w:p>
    <w:p w:rsidR="000841DD" w:rsidRDefault="009870C0">
      <w:pPr>
        <w:pStyle w:val="Heading2"/>
        <w:spacing w:before="62"/>
        <w:ind w:left="241"/>
        <w:jc w:val="both"/>
      </w:pPr>
      <w:bookmarkStart w:id="1" w:name="Characteristics_of_a_Company"/>
      <w:bookmarkEnd w:id="1"/>
      <w:r>
        <w:t>Characteristics of a Company</w:t>
      </w:r>
    </w:p>
    <w:p w:rsidR="000841DD" w:rsidRDefault="009870C0">
      <w:pPr>
        <w:pStyle w:val="Heading3"/>
        <w:numPr>
          <w:ilvl w:val="0"/>
          <w:numId w:val="76"/>
        </w:numPr>
        <w:tabs>
          <w:tab w:val="left" w:pos="482"/>
        </w:tabs>
        <w:spacing w:before="112"/>
        <w:ind w:hanging="244"/>
        <w:jc w:val="both"/>
      </w:pPr>
      <w:r>
        <w:t>Separate Legal</w:t>
      </w:r>
      <w:r>
        <w:rPr>
          <w:spacing w:val="-4"/>
        </w:rPr>
        <w:t xml:space="preserve"> </w:t>
      </w:r>
      <w:r>
        <w:t>Entity</w:t>
      </w:r>
    </w:p>
    <w:p w:rsidR="000841DD" w:rsidRDefault="009870C0">
      <w:pPr>
        <w:pStyle w:val="BodyText"/>
        <w:spacing w:before="96" w:line="276" w:lineRule="auto"/>
        <w:ind w:left="241" w:right="255"/>
        <w:jc w:val="both"/>
      </w:pPr>
      <w:r>
        <w:t>A company formed and registered under the companies act is a distinct legal entity. It is a creation of law and is sometimes called artificial person having invisible and intangible. It is a fiction of law with legal, but no natural or physical existence.</w:t>
      </w:r>
    </w:p>
    <w:p w:rsidR="000841DD" w:rsidRDefault="009870C0">
      <w:pPr>
        <w:pStyle w:val="BodyText"/>
        <w:spacing w:before="60" w:line="276" w:lineRule="auto"/>
        <w:ind w:left="241" w:right="244"/>
        <w:jc w:val="both"/>
      </w:pPr>
      <w:r>
        <w:rPr>
          <w:b/>
        </w:rPr>
        <w:t xml:space="preserve">Case of Salomon Vs Salomon Co Ltd: </w:t>
      </w:r>
      <w:r>
        <w:t>S Sold his boots business to a newly formed company for $30, 000. His wife, one daughter and four sons took up one share of $ 1 each. S took 23, 000 shares of $ 1 each and $ 10, 000 debentures in the company. The debentures gave S a charge over the assets of the company as the consideration for the transfer of the business. Subsequently when the company was wound up, its assets were found to be worth $6, 000 and its liabilities amounted to $ 17, 000 of which $ 10, 000 were due to S (secured by debentures) and $ 7, 000 due to unsecured</w:t>
      </w:r>
      <w:r>
        <w:rPr>
          <w:spacing w:val="-4"/>
        </w:rPr>
        <w:t xml:space="preserve"> </w:t>
      </w:r>
      <w:r>
        <w:t>creditors.</w:t>
      </w:r>
    </w:p>
    <w:p w:rsidR="000841DD" w:rsidRDefault="009870C0">
      <w:pPr>
        <w:pStyle w:val="BodyText"/>
        <w:spacing w:before="59" w:line="276" w:lineRule="auto"/>
        <w:ind w:left="241" w:right="256" w:firstLine="717"/>
        <w:jc w:val="both"/>
      </w:pPr>
      <w:r>
        <w:t>The unsecured creditors claimed that S and the company were one and the same person and that the company was a mere agent for S and hence they should be paid in priority to S. Held, the company was, in the eyes of the law, a separate person independent from S and was not his agent. S, though virtually the holder of all the shares in the company, was also a secured creditor and was entitled to repayment in priority to the unsecured</w:t>
      </w:r>
      <w:r>
        <w:rPr>
          <w:spacing w:val="-7"/>
        </w:rPr>
        <w:t xml:space="preserve"> </w:t>
      </w:r>
      <w:r>
        <w:t>creditors.</w:t>
      </w:r>
    </w:p>
    <w:p w:rsidR="000841DD" w:rsidRDefault="000841DD">
      <w:pPr>
        <w:spacing w:line="276" w:lineRule="auto"/>
        <w:jc w:val="both"/>
        <w:sectPr w:rsidR="000841DD" w:rsidSect="0030015B">
          <w:headerReference w:type="default" r:id="rId7"/>
          <w:footerReference w:type="default" r:id="rId8"/>
          <w:type w:val="continuous"/>
          <w:pgSz w:w="12240" w:h="15840"/>
          <w:pgMar w:top="2120" w:right="1120" w:bottom="660" w:left="1300" w:header="0" w:footer="0" w:gutter="0"/>
          <w:pgNumType w:start="1"/>
          <w:cols w:space="720"/>
          <w:docGrid w:linePitch="299"/>
        </w:sectPr>
      </w:pPr>
    </w:p>
    <w:p w:rsidR="000841DD" w:rsidRDefault="000841DD">
      <w:pPr>
        <w:pStyle w:val="BodyText"/>
        <w:spacing w:before="5"/>
        <w:rPr>
          <w:sz w:val="20"/>
        </w:rPr>
      </w:pPr>
    </w:p>
    <w:p w:rsidR="000841DD" w:rsidRDefault="009870C0">
      <w:pPr>
        <w:pStyle w:val="Heading3"/>
        <w:numPr>
          <w:ilvl w:val="0"/>
          <w:numId w:val="76"/>
        </w:numPr>
        <w:tabs>
          <w:tab w:val="left" w:pos="482"/>
        </w:tabs>
        <w:spacing w:before="61"/>
        <w:ind w:hanging="244"/>
        <w:jc w:val="both"/>
      </w:pPr>
      <w:bookmarkStart w:id="2" w:name="2._Perpetual_Succession"/>
      <w:bookmarkEnd w:id="2"/>
      <w:r>
        <w:t>Perpetual Succession</w:t>
      </w:r>
    </w:p>
    <w:p w:rsidR="000841DD" w:rsidRDefault="009870C0">
      <w:pPr>
        <w:pStyle w:val="BodyText"/>
        <w:spacing w:before="99" w:line="276" w:lineRule="auto"/>
        <w:ind w:left="241" w:right="250"/>
        <w:jc w:val="both"/>
      </w:pPr>
      <w:r>
        <w:t xml:space="preserve">A company is an artificial person, as such it never dies. Its life does not depend on the life of its members. </w:t>
      </w:r>
      <w:r>
        <w:rPr>
          <w:spacing w:val="-3"/>
        </w:rPr>
        <w:t xml:space="preserve">It </w:t>
      </w:r>
      <w:r>
        <w:t xml:space="preserve">may not affected by insolvency, mental disorder or retirement of its members. </w:t>
      </w:r>
      <w:r>
        <w:rPr>
          <w:spacing w:val="-3"/>
        </w:rPr>
        <w:t xml:space="preserve">It </w:t>
      </w:r>
      <w:r>
        <w:t>is created by law and can be put an end to only by the process of law. Even the earthquake, flood</w:t>
      </w:r>
      <w:r>
        <w:rPr>
          <w:spacing w:val="-29"/>
        </w:rPr>
        <w:t xml:space="preserve"> </w:t>
      </w:r>
      <w:r>
        <w:t>or hydrogen bomb cannot destroy it. It continues to exist even if all its human members are dead. Unlike a natural person a company never dies. It is an entity with a perpetual succession. Its existence is not affected by the death, lunacy and insolvency of its</w:t>
      </w:r>
      <w:r>
        <w:rPr>
          <w:spacing w:val="-22"/>
        </w:rPr>
        <w:t xml:space="preserve"> </w:t>
      </w:r>
      <w:r>
        <w:t>members.</w:t>
      </w:r>
    </w:p>
    <w:p w:rsidR="000841DD" w:rsidRDefault="009870C0">
      <w:pPr>
        <w:pStyle w:val="Heading3"/>
        <w:numPr>
          <w:ilvl w:val="0"/>
          <w:numId w:val="76"/>
        </w:numPr>
        <w:tabs>
          <w:tab w:val="left" w:pos="482"/>
        </w:tabs>
        <w:spacing w:before="64"/>
        <w:ind w:hanging="244"/>
        <w:jc w:val="both"/>
      </w:pPr>
      <w:bookmarkStart w:id="3" w:name="3._Limited_Liability"/>
      <w:bookmarkEnd w:id="3"/>
      <w:r>
        <w:t>Limited Liability</w:t>
      </w:r>
    </w:p>
    <w:p w:rsidR="000841DD" w:rsidRDefault="009870C0">
      <w:pPr>
        <w:pStyle w:val="BodyText"/>
        <w:spacing w:before="96" w:line="276" w:lineRule="auto"/>
        <w:ind w:left="241" w:right="254"/>
        <w:jc w:val="both"/>
      </w:pPr>
      <w:r>
        <w:t>In a company limited by shares, the liability of members is limited to the unpaid value of the shares.</w:t>
      </w:r>
      <w:r>
        <w:rPr>
          <w:spacing w:val="3"/>
        </w:rPr>
        <w:t xml:space="preserve"> </w:t>
      </w:r>
      <w:r>
        <w:t>If</w:t>
      </w:r>
      <w:r>
        <w:rPr>
          <w:spacing w:val="-1"/>
        </w:rPr>
        <w:t xml:space="preserve"> </w:t>
      </w:r>
      <w:r>
        <w:t>the</w:t>
      </w:r>
      <w:r>
        <w:rPr>
          <w:spacing w:val="-4"/>
        </w:rPr>
        <w:t xml:space="preserve"> </w:t>
      </w:r>
      <w:r>
        <w:t>face</w:t>
      </w:r>
      <w:r>
        <w:rPr>
          <w:spacing w:val="-1"/>
        </w:rPr>
        <w:t xml:space="preserve"> </w:t>
      </w:r>
      <w:r>
        <w:t>value</w:t>
      </w:r>
      <w:r>
        <w:rPr>
          <w:spacing w:val="-4"/>
        </w:rPr>
        <w:t xml:space="preserve"> </w:t>
      </w:r>
      <w:r>
        <w:t>of</w:t>
      </w:r>
      <w:r>
        <w:rPr>
          <w:spacing w:val="-1"/>
        </w:rPr>
        <w:t xml:space="preserve"> </w:t>
      </w:r>
      <w:r>
        <w:t>a</w:t>
      </w:r>
      <w:r>
        <w:rPr>
          <w:spacing w:val="-4"/>
        </w:rPr>
        <w:t xml:space="preserve"> </w:t>
      </w:r>
      <w:r>
        <w:t>share</w:t>
      </w:r>
      <w:r>
        <w:rPr>
          <w:spacing w:val="-4"/>
        </w:rPr>
        <w:t xml:space="preserve"> </w:t>
      </w:r>
      <w:r>
        <w:t>in</w:t>
      </w:r>
      <w:r>
        <w:rPr>
          <w:spacing w:val="-4"/>
        </w:rPr>
        <w:t xml:space="preserve"> </w:t>
      </w:r>
      <w:r>
        <w:t>a</w:t>
      </w:r>
      <w:r>
        <w:rPr>
          <w:spacing w:val="-1"/>
        </w:rPr>
        <w:t xml:space="preserve"> </w:t>
      </w:r>
      <w:r>
        <w:t>company</w:t>
      </w:r>
      <w:r>
        <w:rPr>
          <w:spacing w:val="-8"/>
        </w:rPr>
        <w:t xml:space="preserve"> </w:t>
      </w:r>
      <w:r>
        <w:t>is Rs.10</w:t>
      </w:r>
      <w:r>
        <w:rPr>
          <w:spacing w:val="-3"/>
        </w:rPr>
        <w:t xml:space="preserve"> </w:t>
      </w:r>
      <w:r>
        <w:t>and a</w:t>
      </w:r>
      <w:r>
        <w:rPr>
          <w:spacing w:val="-4"/>
        </w:rPr>
        <w:t xml:space="preserve"> </w:t>
      </w:r>
      <w:r>
        <w:t>member</w:t>
      </w:r>
      <w:r>
        <w:rPr>
          <w:spacing w:val="-3"/>
        </w:rPr>
        <w:t xml:space="preserve"> </w:t>
      </w:r>
      <w:r>
        <w:t>has</w:t>
      </w:r>
      <w:r>
        <w:rPr>
          <w:spacing w:val="1"/>
        </w:rPr>
        <w:t xml:space="preserve"> </w:t>
      </w:r>
      <w:r>
        <w:t>already</w:t>
      </w:r>
      <w:r>
        <w:rPr>
          <w:spacing w:val="-12"/>
        </w:rPr>
        <w:t xml:space="preserve"> </w:t>
      </w:r>
      <w:r>
        <w:t>paid</w:t>
      </w:r>
      <w:r>
        <w:rPr>
          <w:spacing w:val="2"/>
        </w:rPr>
        <w:t xml:space="preserve"> </w:t>
      </w:r>
      <w:r>
        <w:t>Rs.7</w:t>
      </w:r>
      <w:r>
        <w:rPr>
          <w:spacing w:val="1"/>
        </w:rPr>
        <w:t xml:space="preserve"> </w:t>
      </w:r>
      <w:r>
        <w:t>per share, he can be called upto to pay not more than Rs.3 per share during the lifetime of the company.</w:t>
      </w:r>
    </w:p>
    <w:p w:rsidR="000841DD" w:rsidRDefault="009870C0">
      <w:pPr>
        <w:pStyle w:val="BodyText"/>
        <w:spacing w:before="60" w:line="276" w:lineRule="auto"/>
        <w:ind w:left="241" w:right="262"/>
        <w:jc w:val="both"/>
      </w:pPr>
      <w:r>
        <w:t>In a company limited by guarantee, the liability of members is limited to such amount as the members may undertake to contribute to the assets of the company in the event of its being wound up.</w:t>
      </w:r>
    </w:p>
    <w:p w:rsidR="000841DD" w:rsidRDefault="009870C0">
      <w:pPr>
        <w:pStyle w:val="Heading3"/>
        <w:numPr>
          <w:ilvl w:val="0"/>
          <w:numId w:val="76"/>
        </w:numPr>
        <w:tabs>
          <w:tab w:val="left" w:pos="482"/>
        </w:tabs>
        <w:spacing w:before="66"/>
        <w:ind w:hanging="244"/>
        <w:jc w:val="both"/>
      </w:pPr>
      <w:bookmarkStart w:id="4" w:name="4._Common_seal"/>
      <w:bookmarkEnd w:id="4"/>
      <w:r>
        <w:t>Common seal</w:t>
      </w:r>
    </w:p>
    <w:p w:rsidR="000841DD" w:rsidRDefault="009870C0">
      <w:pPr>
        <w:pStyle w:val="BodyText"/>
        <w:spacing w:before="96" w:line="276" w:lineRule="auto"/>
        <w:ind w:left="241" w:right="258"/>
        <w:jc w:val="both"/>
      </w:pPr>
      <w:r>
        <w:t>A company is a juristic person with a perpetual succession and a common seal. Since the company has no physical existence, it must act through its agents and all such contracts entered into by its agents must be under the seal of the company. The common seal acts as the official signature of the company. Every company mush has a seal with its name engraved on it.</w:t>
      </w:r>
    </w:p>
    <w:p w:rsidR="000841DD" w:rsidRDefault="009870C0">
      <w:pPr>
        <w:pStyle w:val="Heading3"/>
        <w:numPr>
          <w:ilvl w:val="0"/>
          <w:numId w:val="76"/>
        </w:numPr>
        <w:tabs>
          <w:tab w:val="left" w:pos="482"/>
        </w:tabs>
        <w:ind w:hanging="244"/>
        <w:jc w:val="both"/>
      </w:pPr>
      <w:bookmarkStart w:id="5" w:name="5._Transferability_of_shares"/>
      <w:bookmarkEnd w:id="5"/>
      <w:r>
        <w:t>Transferability of shares</w:t>
      </w:r>
    </w:p>
    <w:p w:rsidR="000841DD" w:rsidRDefault="009870C0">
      <w:pPr>
        <w:pStyle w:val="BodyText"/>
        <w:spacing w:before="96" w:line="276" w:lineRule="auto"/>
        <w:ind w:left="241" w:right="255"/>
        <w:jc w:val="both"/>
      </w:pPr>
      <w:r>
        <w:t>The capital of a company is divided into parts, called shares. These shares are, subject to certain conditions, freely transferable so that no shareholder is permanently or necessarily wedded to the company. When the joint stock companies were established, the great object was that the shares should be capable of being easily transferred.</w:t>
      </w:r>
    </w:p>
    <w:p w:rsidR="000841DD" w:rsidRDefault="009870C0">
      <w:pPr>
        <w:pStyle w:val="Heading3"/>
        <w:numPr>
          <w:ilvl w:val="0"/>
          <w:numId w:val="76"/>
        </w:numPr>
        <w:tabs>
          <w:tab w:val="left" w:pos="482"/>
        </w:tabs>
        <w:ind w:hanging="244"/>
        <w:jc w:val="both"/>
      </w:pPr>
      <w:bookmarkStart w:id="6" w:name="6._Capacity_to_sue_and_be_sued"/>
      <w:bookmarkEnd w:id="6"/>
      <w:r>
        <w:t>Capacity to sue and be</w:t>
      </w:r>
      <w:r>
        <w:rPr>
          <w:spacing w:val="-3"/>
        </w:rPr>
        <w:t xml:space="preserve"> </w:t>
      </w:r>
      <w:r>
        <w:t>sued</w:t>
      </w:r>
    </w:p>
    <w:p w:rsidR="000841DD" w:rsidRDefault="009870C0">
      <w:pPr>
        <w:pStyle w:val="BodyText"/>
        <w:spacing w:before="99" w:line="276" w:lineRule="auto"/>
        <w:ind w:left="241" w:right="258"/>
        <w:jc w:val="both"/>
      </w:pPr>
      <w:r>
        <w:t>A company can sue and be sued in its corporate name. It may also inflict or suffer wrongs. It can in fact do or have done to it most of the things which may be done by or to a human being. On incorporation, a company acquires separate and independent legal personality. As a legal person, it can sue and be sued in its name.</w:t>
      </w:r>
    </w:p>
    <w:p w:rsidR="000841DD" w:rsidRDefault="009870C0">
      <w:pPr>
        <w:pStyle w:val="Heading3"/>
        <w:numPr>
          <w:ilvl w:val="0"/>
          <w:numId w:val="76"/>
        </w:numPr>
        <w:tabs>
          <w:tab w:val="left" w:pos="482"/>
        </w:tabs>
        <w:ind w:hanging="244"/>
        <w:jc w:val="both"/>
      </w:pPr>
      <w:bookmarkStart w:id="7" w:name="7._Separate_Property"/>
      <w:bookmarkEnd w:id="7"/>
      <w:r>
        <w:t>Separate</w:t>
      </w:r>
      <w:r>
        <w:rPr>
          <w:spacing w:val="-2"/>
        </w:rPr>
        <w:t xml:space="preserve"> </w:t>
      </w:r>
      <w:r>
        <w:t>Property</w:t>
      </w:r>
    </w:p>
    <w:p w:rsidR="000841DD" w:rsidRDefault="009870C0">
      <w:pPr>
        <w:pStyle w:val="BodyText"/>
        <w:spacing w:before="96" w:line="276" w:lineRule="auto"/>
        <w:ind w:left="241" w:right="254"/>
        <w:jc w:val="both"/>
      </w:pPr>
      <w:r>
        <w:t>A company, as already observed, is a legal person distinct from its members. It is therefore capable of owing, enjoying and disposing of property in its own name. Although, the capital and assets of the company are contributed by its shareholders, they are not the private and joint owners of the property of the company. The property of the company is not the property of the shareholders; it is the property of the company.</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0"/>
        <w:rPr>
          <w:sz w:val="20"/>
        </w:rPr>
      </w:pPr>
    </w:p>
    <w:p w:rsidR="000841DD" w:rsidRDefault="009870C0">
      <w:pPr>
        <w:pStyle w:val="Heading2"/>
        <w:spacing w:before="55"/>
        <w:ind w:left="241"/>
        <w:jc w:val="both"/>
      </w:pPr>
      <w:bookmarkStart w:id="8" w:name="LIFTING_THE_CORPORATE_VEIL"/>
      <w:bookmarkEnd w:id="8"/>
      <w:r>
        <w:t>LIFTING THE CORPORATE VEIL</w:t>
      </w:r>
    </w:p>
    <w:p w:rsidR="000841DD" w:rsidRDefault="009870C0">
      <w:pPr>
        <w:pStyle w:val="BodyText"/>
        <w:spacing w:before="104"/>
        <w:ind w:left="241" w:right="257"/>
        <w:jc w:val="both"/>
      </w:pPr>
      <w:r>
        <w:t>A company is a legal person distinct from its members. This principle may be referred to as ‘the veil of incorporation’. The effect of this principle is that there is a veil between the company and its members i.e., the company has a corporate personality which is distinct from its members.</w:t>
      </w:r>
    </w:p>
    <w:p w:rsidR="000841DD" w:rsidRDefault="000841DD">
      <w:pPr>
        <w:pStyle w:val="BodyText"/>
        <w:spacing w:before="5"/>
        <w:rPr>
          <w:sz w:val="34"/>
        </w:rPr>
      </w:pPr>
    </w:p>
    <w:p w:rsidR="000841DD" w:rsidRDefault="009870C0">
      <w:pPr>
        <w:pStyle w:val="BodyText"/>
        <w:ind w:left="241" w:right="253"/>
        <w:jc w:val="both"/>
      </w:pPr>
      <w:r>
        <w:t>But over a period, the abuses of this corporate personality became apparent. Thus it became necessary for the court to break through or lift the corporate veil or crack the shell of corporate personality and look at the persons behind the company who are the real beneficiaries of the corporate fiction.</w:t>
      </w:r>
    </w:p>
    <w:p w:rsidR="000841DD" w:rsidRDefault="009870C0">
      <w:pPr>
        <w:pStyle w:val="BodyText"/>
        <w:spacing w:before="63"/>
        <w:ind w:left="241"/>
        <w:jc w:val="both"/>
      </w:pPr>
      <w:r>
        <w:t>The corporate veil is lifted in the following cases;</w:t>
      </w:r>
    </w:p>
    <w:p w:rsidR="000841DD" w:rsidRDefault="009870C0">
      <w:pPr>
        <w:pStyle w:val="ListParagraph"/>
        <w:numPr>
          <w:ilvl w:val="1"/>
          <w:numId w:val="76"/>
        </w:numPr>
        <w:tabs>
          <w:tab w:val="left" w:pos="961"/>
          <w:tab w:val="left" w:pos="962"/>
        </w:tabs>
        <w:ind w:hanging="364"/>
        <w:rPr>
          <w:sz w:val="24"/>
        </w:rPr>
      </w:pPr>
      <w:r>
        <w:rPr>
          <w:sz w:val="24"/>
        </w:rPr>
        <w:t>Determination of the</w:t>
      </w:r>
      <w:r>
        <w:rPr>
          <w:spacing w:val="-2"/>
          <w:sz w:val="24"/>
        </w:rPr>
        <w:t xml:space="preserve"> </w:t>
      </w:r>
      <w:r>
        <w:rPr>
          <w:sz w:val="24"/>
        </w:rPr>
        <w:t>character</w:t>
      </w:r>
    </w:p>
    <w:p w:rsidR="000841DD" w:rsidRDefault="009870C0">
      <w:pPr>
        <w:pStyle w:val="ListParagraph"/>
        <w:numPr>
          <w:ilvl w:val="1"/>
          <w:numId w:val="76"/>
        </w:numPr>
        <w:tabs>
          <w:tab w:val="left" w:pos="961"/>
          <w:tab w:val="left" w:pos="962"/>
        </w:tabs>
        <w:spacing w:before="99"/>
        <w:ind w:hanging="364"/>
        <w:rPr>
          <w:sz w:val="24"/>
        </w:rPr>
      </w:pPr>
      <w:r>
        <w:rPr>
          <w:sz w:val="24"/>
        </w:rPr>
        <w:t>Where company is a mere cloak or</w:t>
      </w:r>
      <w:r>
        <w:rPr>
          <w:spacing w:val="-18"/>
          <w:sz w:val="24"/>
        </w:rPr>
        <w:t xml:space="preserve"> </w:t>
      </w:r>
      <w:r>
        <w:rPr>
          <w:sz w:val="24"/>
        </w:rPr>
        <w:t>sham</w:t>
      </w:r>
    </w:p>
    <w:p w:rsidR="000841DD" w:rsidRDefault="009870C0">
      <w:pPr>
        <w:pStyle w:val="ListParagraph"/>
        <w:numPr>
          <w:ilvl w:val="1"/>
          <w:numId w:val="76"/>
        </w:numPr>
        <w:tabs>
          <w:tab w:val="left" w:pos="961"/>
          <w:tab w:val="left" w:pos="962"/>
        </w:tabs>
        <w:spacing w:before="102"/>
        <w:ind w:hanging="364"/>
        <w:rPr>
          <w:sz w:val="24"/>
        </w:rPr>
      </w:pPr>
      <w:r>
        <w:rPr>
          <w:sz w:val="24"/>
        </w:rPr>
        <w:t>Where the company is acting as an agent of the</w:t>
      </w:r>
      <w:r>
        <w:rPr>
          <w:spacing w:val="-15"/>
          <w:sz w:val="24"/>
        </w:rPr>
        <w:t xml:space="preserve"> </w:t>
      </w:r>
      <w:r>
        <w:rPr>
          <w:sz w:val="24"/>
        </w:rPr>
        <w:t>shareholders</w:t>
      </w:r>
    </w:p>
    <w:p w:rsidR="000841DD" w:rsidRDefault="009870C0">
      <w:pPr>
        <w:pStyle w:val="ListParagraph"/>
        <w:numPr>
          <w:ilvl w:val="1"/>
          <w:numId w:val="76"/>
        </w:numPr>
        <w:tabs>
          <w:tab w:val="left" w:pos="961"/>
          <w:tab w:val="left" w:pos="962"/>
        </w:tabs>
        <w:spacing w:before="100"/>
        <w:ind w:hanging="364"/>
        <w:rPr>
          <w:sz w:val="24"/>
        </w:rPr>
      </w:pPr>
      <w:r>
        <w:rPr>
          <w:sz w:val="24"/>
        </w:rPr>
        <w:t>Protection of</w:t>
      </w:r>
      <w:r>
        <w:rPr>
          <w:spacing w:val="-4"/>
          <w:sz w:val="24"/>
        </w:rPr>
        <w:t xml:space="preserve"> </w:t>
      </w:r>
      <w:r>
        <w:rPr>
          <w:sz w:val="24"/>
        </w:rPr>
        <w:t>revenue</w:t>
      </w:r>
    </w:p>
    <w:p w:rsidR="000841DD" w:rsidRDefault="009870C0">
      <w:pPr>
        <w:pStyle w:val="Heading2"/>
        <w:spacing w:before="103"/>
        <w:ind w:left="241"/>
      </w:pPr>
      <w:bookmarkStart w:id="9" w:name="Statutory_exception"/>
      <w:bookmarkEnd w:id="9"/>
      <w:r>
        <w:t>Statutory exception</w:t>
      </w:r>
    </w:p>
    <w:p w:rsidR="000841DD" w:rsidRDefault="009870C0">
      <w:pPr>
        <w:pStyle w:val="Heading3"/>
        <w:numPr>
          <w:ilvl w:val="0"/>
          <w:numId w:val="75"/>
        </w:numPr>
        <w:tabs>
          <w:tab w:val="left" w:pos="962"/>
        </w:tabs>
        <w:spacing w:before="112"/>
        <w:ind w:hanging="364"/>
      </w:pPr>
      <w:r>
        <w:t>Number of members below statutory</w:t>
      </w:r>
      <w:r>
        <w:rPr>
          <w:spacing w:val="1"/>
        </w:rPr>
        <w:t xml:space="preserve"> </w:t>
      </w:r>
      <w:r>
        <w:t>minimum</w:t>
      </w:r>
    </w:p>
    <w:p w:rsidR="000841DD" w:rsidRDefault="009870C0">
      <w:pPr>
        <w:pStyle w:val="BodyText"/>
        <w:spacing w:before="96" w:line="276" w:lineRule="auto"/>
        <w:ind w:left="241" w:right="248" w:firstLine="717"/>
        <w:jc w:val="both"/>
      </w:pPr>
      <w:r>
        <w:t>Sec.45, if a company carries on business for more than 6 months after the number of its members has been reduced below 7 in case of a public company or 2 in case of private company, every</w:t>
      </w:r>
      <w:r>
        <w:rPr>
          <w:spacing w:val="-13"/>
        </w:rPr>
        <w:t xml:space="preserve"> </w:t>
      </w:r>
      <w:r>
        <w:t>person</w:t>
      </w:r>
      <w:r>
        <w:rPr>
          <w:spacing w:val="-3"/>
        </w:rPr>
        <w:t xml:space="preserve"> </w:t>
      </w:r>
      <w:r>
        <w:t>who</w:t>
      </w:r>
      <w:r>
        <w:rPr>
          <w:spacing w:val="-3"/>
        </w:rPr>
        <w:t xml:space="preserve"> </w:t>
      </w:r>
      <w:r>
        <w:t>knows this</w:t>
      </w:r>
      <w:r>
        <w:rPr>
          <w:spacing w:val="-2"/>
        </w:rPr>
        <w:t xml:space="preserve"> </w:t>
      </w:r>
      <w:r>
        <w:t>fact</w:t>
      </w:r>
      <w:r>
        <w:rPr>
          <w:spacing w:val="-2"/>
        </w:rPr>
        <w:t xml:space="preserve"> </w:t>
      </w:r>
      <w:r>
        <w:t>and is</w:t>
      </w:r>
      <w:r>
        <w:rPr>
          <w:spacing w:val="-3"/>
        </w:rPr>
        <w:t xml:space="preserve"> </w:t>
      </w:r>
      <w:r>
        <w:t>a</w:t>
      </w:r>
      <w:r>
        <w:rPr>
          <w:spacing w:val="-6"/>
        </w:rPr>
        <w:t xml:space="preserve"> </w:t>
      </w:r>
      <w:r>
        <w:t>member</w:t>
      </w:r>
      <w:r>
        <w:rPr>
          <w:spacing w:val="-2"/>
        </w:rPr>
        <w:t xml:space="preserve"> </w:t>
      </w:r>
      <w:r>
        <w:t>during</w:t>
      </w:r>
      <w:r>
        <w:rPr>
          <w:spacing w:val="-8"/>
        </w:rPr>
        <w:t xml:space="preserve"> </w:t>
      </w:r>
      <w:r>
        <w:t>the</w:t>
      </w:r>
      <w:r>
        <w:rPr>
          <w:spacing w:val="-4"/>
        </w:rPr>
        <w:t xml:space="preserve"> </w:t>
      </w:r>
      <w:r>
        <w:t>time</w:t>
      </w:r>
      <w:r>
        <w:rPr>
          <w:spacing w:val="-6"/>
        </w:rPr>
        <w:t xml:space="preserve"> </w:t>
      </w:r>
      <w:r>
        <w:t>that</w:t>
      </w:r>
      <w:r>
        <w:rPr>
          <w:spacing w:val="-2"/>
        </w:rPr>
        <w:t xml:space="preserve"> </w:t>
      </w:r>
      <w:r>
        <w:t>the</w:t>
      </w:r>
      <w:r>
        <w:rPr>
          <w:spacing w:val="-6"/>
        </w:rPr>
        <w:t xml:space="preserve"> </w:t>
      </w:r>
      <w:r>
        <w:t>company</w:t>
      </w:r>
      <w:r>
        <w:rPr>
          <w:spacing w:val="-3"/>
        </w:rPr>
        <w:t xml:space="preserve"> </w:t>
      </w:r>
      <w:r>
        <w:t>so</w:t>
      </w:r>
      <w:r>
        <w:rPr>
          <w:spacing w:val="2"/>
        </w:rPr>
        <w:t xml:space="preserve"> </w:t>
      </w:r>
      <w:r>
        <w:t>carries</w:t>
      </w:r>
      <w:r>
        <w:rPr>
          <w:spacing w:val="1"/>
        </w:rPr>
        <w:t xml:space="preserve"> </w:t>
      </w:r>
      <w:r>
        <w:t xml:space="preserve">on business after the six months, is severally liable for the whole of the debts of the company contracted during that time, i.e., after six months. </w:t>
      </w:r>
      <w:r>
        <w:rPr>
          <w:spacing w:val="-4"/>
        </w:rPr>
        <w:t xml:space="preserve">It </w:t>
      </w:r>
      <w:r>
        <w:t>may be noted that in such a case the continuing members (i.e., those who continue to be members after six</w:t>
      </w:r>
      <w:r>
        <w:rPr>
          <w:spacing w:val="-3"/>
        </w:rPr>
        <w:t xml:space="preserve"> </w:t>
      </w:r>
      <w:r>
        <w:t>months).</w:t>
      </w:r>
    </w:p>
    <w:p w:rsidR="000841DD" w:rsidRDefault="009870C0">
      <w:pPr>
        <w:pStyle w:val="ListParagraph"/>
        <w:numPr>
          <w:ilvl w:val="1"/>
          <w:numId w:val="75"/>
        </w:numPr>
        <w:tabs>
          <w:tab w:val="left" w:pos="962"/>
        </w:tabs>
        <w:spacing w:before="59"/>
        <w:ind w:hanging="361"/>
        <w:rPr>
          <w:sz w:val="24"/>
        </w:rPr>
      </w:pPr>
      <w:r>
        <w:rPr>
          <w:sz w:val="24"/>
        </w:rPr>
        <w:t>Can be sued and not those who have withdrawn from the</w:t>
      </w:r>
      <w:r>
        <w:rPr>
          <w:spacing w:val="-7"/>
          <w:sz w:val="24"/>
        </w:rPr>
        <w:t xml:space="preserve"> </w:t>
      </w:r>
      <w:r>
        <w:rPr>
          <w:sz w:val="24"/>
        </w:rPr>
        <w:t>membership;</w:t>
      </w:r>
    </w:p>
    <w:p w:rsidR="000841DD" w:rsidRDefault="009870C0">
      <w:pPr>
        <w:pStyle w:val="ListParagraph"/>
        <w:numPr>
          <w:ilvl w:val="1"/>
          <w:numId w:val="75"/>
        </w:numPr>
        <w:tabs>
          <w:tab w:val="left" w:pos="962"/>
        </w:tabs>
        <w:spacing w:before="103" w:line="276" w:lineRule="auto"/>
        <w:ind w:left="963" w:right="271"/>
        <w:rPr>
          <w:sz w:val="24"/>
        </w:rPr>
      </w:pPr>
      <w:r>
        <w:rPr>
          <w:sz w:val="24"/>
        </w:rPr>
        <w:t>Shall be liable only if they are aware of the fact of the member falling below the statutory</w:t>
      </w:r>
      <w:r>
        <w:rPr>
          <w:spacing w:val="-10"/>
          <w:sz w:val="24"/>
        </w:rPr>
        <w:t xml:space="preserve"> </w:t>
      </w:r>
      <w:r>
        <w:rPr>
          <w:sz w:val="24"/>
        </w:rPr>
        <w:t>minimum.</w:t>
      </w:r>
    </w:p>
    <w:p w:rsidR="000841DD" w:rsidRDefault="009870C0">
      <w:pPr>
        <w:pStyle w:val="Heading3"/>
        <w:numPr>
          <w:ilvl w:val="0"/>
          <w:numId w:val="75"/>
        </w:numPr>
        <w:tabs>
          <w:tab w:val="left" w:pos="962"/>
        </w:tabs>
        <w:spacing w:before="64"/>
        <w:ind w:hanging="364"/>
      </w:pPr>
      <w:bookmarkStart w:id="10" w:name="2._Failure_to_refund_application_money"/>
      <w:bookmarkEnd w:id="10"/>
      <w:r>
        <w:t>Failure to refund application</w:t>
      </w:r>
      <w:r>
        <w:rPr>
          <w:spacing w:val="4"/>
        </w:rPr>
        <w:t xml:space="preserve"> </w:t>
      </w:r>
      <w:r>
        <w:t>money</w:t>
      </w:r>
    </w:p>
    <w:p w:rsidR="000841DD" w:rsidRDefault="009870C0">
      <w:pPr>
        <w:pStyle w:val="BodyText"/>
        <w:spacing w:before="96" w:line="276" w:lineRule="auto"/>
        <w:ind w:left="241" w:right="262" w:firstLine="717"/>
        <w:jc w:val="both"/>
      </w:pPr>
      <w:r>
        <w:t>Sec.69 (5), the directors of a company are jointly and severally liable to repay the application money with interest if the company fails to refund the application money of those applicants who have not been allotted shares, within 130 days of the date of issue of the prospectus.</w:t>
      </w:r>
    </w:p>
    <w:p w:rsidR="000841DD" w:rsidRDefault="009870C0">
      <w:pPr>
        <w:pStyle w:val="Heading3"/>
        <w:numPr>
          <w:ilvl w:val="0"/>
          <w:numId w:val="75"/>
        </w:numPr>
        <w:tabs>
          <w:tab w:val="left" w:pos="962"/>
        </w:tabs>
        <w:spacing w:before="66"/>
        <w:ind w:hanging="364"/>
        <w:jc w:val="both"/>
      </w:pPr>
      <w:bookmarkStart w:id="11" w:name="3._Misdescription_of_company’s_name"/>
      <w:bookmarkEnd w:id="11"/>
      <w:r>
        <w:t>Misdescription of company’s name</w:t>
      </w:r>
    </w:p>
    <w:p w:rsidR="000841DD" w:rsidRDefault="009870C0">
      <w:pPr>
        <w:pStyle w:val="BodyText"/>
        <w:spacing w:before="98" w:line="276" w:lineRule="auto"/>
        <w:ind w:left="241" w:right="253" w:firstLine="717"/>
        <w:jc w:val="both"/>
      </w:pPr>
      <w:r>
        <w:t>Sec.147 (4) where an officer or agent of a company does any act or enters into a contract without fully or properly mentioning the company's name and the address of its registered office, he shall be personally liable. Thus where a bill of exchange, hundi or promissory note is signed by an officer of a company or any other person on its behalf, without mentioning this fact that he</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BodyText"/>
        <w:spacing w:before="61" w:line="278" w:lineRule="auto"/>
        <w:ind w:left="241" w:right="260" w:firstLine="40"/>
        <w:jc w:val="both"/>
      </w:pPr>
      <w:r>
        <w:t>is signing on behalf of the company; he is personally liable to the holder of the instrument unless the company has already paid the</w:t>
      </w:r>
      <w:r>
        <w:rPr>
          <w:spacing w:val="-21"/>
        </w:rPr>
        <w:t xml:space="preserve"> </w:t>
      </w:r>
      <w:r>
        <w:t>amount.</w:t>
      </w:r>
    </w:p>
    <w:p w:rsidR="000841DD" w:rsidRDefault="009870C0">
      <w:pPr>
        <w:pStyle w:val="Heading3"/>
        <w:numPr>
          <w:ilvl w:val="0"/>
          <w:numId w:val="75"/>
        </w:numPr>
        <w:tabs>
          <w:tab w:val="left" w:pos="962"/>
        </w:tabs>
        <w:spacing w:before="60"/>
        <w:ind w:hanging="364"/>
        <w:jc w:val="both"/>
      </w:pPr>
      <w:bookmarkStart w:id="12" w:name="4._Fraudulent_Trading"/>
      <w:bookmarkEnd w:id="12"/>
      <w:r>
        <w:t>Fraudulent</w:t>
      </w:r>
      <w:r>
        <w:rPr>
          <w:spacing w:val="-1"/>
        </w:rPr>
        <w:t xml:space="preserve"> </w:t>
      </w:r>
      <w:r>
        <w:t>Trading</w:t>
      </w:r>
    </w:p>
    <w:p w:rsidR="000841DD" w:rsidRDefault="009870C0">
      <w:pPr>
        <w:pStyle w:val="BodyText"/>
        <w:spacing w:before="94"/>
        <w:ind w:left="241" w:right="251" w:firstLine="717"/>
        <w:jc w:val="both"/>
      </w:pPr>
      <w:r>
        <w:t>Sometimes in the course of the winding up of a company it may appear that some business of the company has been carried on with intent to defraud creditors of the company, or any other person or for any fraudulent purpose. In such a case, the court may declare that any persons who were knowingly parties to the carrying on of the business in this way are personally liable without any limitations of liability for all or any of the debts or other liabilities of the company as the court may direct. The court may do so on the application of the official liquidator, or the liquidator or any creditor or contributory of the company.</w:t>
      </w:r>
    </w:p>
    <w:p w:rsidR="000841DD" w:rsidRDefault="009870C0">
      <w:pPr>
        <w:pStyle w:val="Heading3"/>
        <w:numPr>
          <w:ilvl w:val="0"/>
          <w:numId w:val="75"/>
        </w:numPr>
        <w:tabs>
          <w:tab w:val="left" w:pos="962"/>
        </w:tabs>
        <w:spacing w:before="68"/>
        <w:ind w:hanging="364"/>
        <w:jc w:val="both"/>
      </w:pPr>
      <w:bookmarkStart w:id="13" w:name="5._Holding_and_Subsidiary_Companies"/>
      <w:bookmarkEnd w:id="13"/>
      <w:r>
        <w:t>Holding and Subsidiary</w:t>
      </w:r>
      <w:r>
        <w:rPr>
          <w:spacing w:val="-11"/>
        </w:rPr>
        <w:t xml:space="preserve"> </w:t>
      </w:r>
      <w:r>
        <w:t>Companies</w:t>
      </w:r>
    </w:p>
    <w:p w:rsidR="000841DD" w:rsidRDefault="009870C0">
      <w:pPr>
        <w:pStyle w:val="BodyText"/>
        <w:spacing w:before="96" w:line="276" w:lineRule="auto"/>
        <w:ind w:left="961" w:right="254"/>
        <w:jc w:val="both"/>
      </w:pPr>
      <w:r>
        <w:t>In the eyes of the law, the holding company and its subsidiaries (for definition of holding and subsidiary companies) are separate legal entities. But in the following two cases, a subsidiary company may lose its separate identity to a certain extent:</w:t>
      </w:r>
    </w:p>
    <w:p w:rsidR="000841DD" w:rsidRDefault="009870C0">
      <w:pPr>
        <w:pStyle w:val="ListParagraph"/>
        <w:numPr>
          <w:ilvl w:val="0"/>
          <w:numId w:val="74"/>
        </w:numPr>
        <w:tabs>
          <w:tab w:val="left" w:pos="1682"/>
        </w:tabs>
        <w:spacing w:before="58"/>
        <w:ind w:right="249"/>
        <w:jc w:val="both"/>
        <w:rPr>
          <w:sz w:val="24"/>
        </w:rPr>
      </w:pPr>
      <w:r>
        <w:rPr>
          <w:sz w:val="24"/>
        </w:rPr>
        <w:t>Where at the end of its financial year, a company has subsidiaries, it must lay before its members in general meeting not only its own accounts, but also a set of group accounts showing the profit or loss earned or suffered by the holding company and its subsidiaries collectively and their collective state of affairs at the end of the</w:t>
      </w:r>
      <w:r>
        <w:rPr>
          <w:spacing w:val="5"/>
          <w:sz w:val="24"/>
        </w:rPr>
        <w:t xml:space="preserve"> </w:t>
      </w:r>
      <w:r>
        <w:rPr>
          <w:sz w:val="24"/>
        </w:rPr>
        <w:t>year.</w:t>
      </w:r>
    </w:p>
    <w:p w:rsidR="000841DD" w:rsidRDefault="009870C0">
      <w:pPr>
        <w:pStyle w:val="ListParagraph"/>
        <w:numPr>
          <w:ilvl w:val="0"/>
          <w:numId w:val="74"/>
        </w:numPr>
        <w:tabs>
          <w:tab w:val="left" w:pos="1682"/>
        </w:tabs>
        <w:spacing w:before="61"/>
        <w:ind w:right="267"/>
        <w:jc w:val="both"/>
        <w:rPr>
          <w:sz w:val="24"/>
        </w:rPr>
      </w:pPr>
      <w:r>
        <w:rPr>
          <w:sz w:val="24"/>
        </w:rPr>
        <w:t>The court may, on the facts of a case, treat a subsidiary company as merely a branch or department of one large undertaking owned by the</w:t>
      </w:r>
      <w:r>
        <w:rPr>
          <w:spacing w:val="1"/>
          <w:sz w:val="24"/>
        </w:rPr>
        <w:t xml:space="preserve"> </w:t>
      </w:r>
      <w:r>
        <w:rPr>
          <w:sz w:val="24"/>
        </w:rPr>
        <w:t>holdingcompany.</w:t>
      </w:r>
    </w:p>
    <w:p w:rsidR="000841DD" w:rsidRDefault="000841DD">
      <w:pPr>
        <w:pStyle w:val="BodyText"/>
        <w:spacing w:before="10"/>
        <w:rPr>
          <w:sz w:val="34"/>
        </w:rPr>
      </w:pPr>
    </w:p>
    <w:p w:rsidR="000841DD" w:rsidRDefault="009870C0">
      <w:pPr>
        <w:pStyle w:val="Heading2"/>
        <w:spacing w:before="1"/>
        <w:ind w:left="241"/>
        <w:jc w:val="both"/>
      </w:pPr>
      <w:bookmarkStart w:id="14" w:name="KINDS_OF_COMPANIES"/>
      <w:bookmarkEnd w:id="14"/>
      <w:r>
        <w:t>KINDS OF COMPANIES</w:t>
      </w:r>
    </w:p>
    <w:p w:rsidR="000841DD" w:rsidRDefault="009870C0">
      <w:pPr>
        <w:pStyle w:val="BodyText"/>
        <w:spacing w:before="104" w:line="276" w:lineRule="auto"/>
        <w:ind w:left="241" w:right="259" w:firstLine="717"/>
        <w:jc w:val="both"/>
      </w:pPr>
      <w:r>
        <w:rPr>
          <w:noProof/>
          <w:lang w:bidi="ar-SA"/>
        </w:rPr>
        <w:drawing>
          <wp:anchor distT="0" distB="0" distL="0" distR="0" simplePos="0" relativeHeight="251658240" behindDoc="0" locked="0" layoutInCell="1" allowOverlap="1">
            <wp:simplePos x="0" y="0"/>
            <wp:positionH relativeFrom="page">
              <wp:posOffset>1796886</wp:posOffset>
            </wp:positionH>
            <wp:positionV relativeFrom="paragraph">
              <wp:posOffset>746591</wp:posOffset>
            </wp:positionV>
            <wp:extent cx="4255662" cy="20680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255662" cy="2068068"/>
                    </a:xfrm>
                    <a:prstGeom prst="rect">
                      <a:avLst/>
                    </a:prstGeom>
                  </pic:spPr>
                </pic:pic>
              </a:graphicData>
            </a:graphic>
          </wp:anchor>
        </w:drawing>
      </w:r>
      <w:r>
        <w:t>Joint Stock Companies can be classified on the basis of corporation, nature of liability, extent of public interest, ownership, nationality etc. let us examine briefly the different kinds of companies.</w:t>
      </w:r>
    </w:p>
    <w:p w:rsidR="000841DD" w:rsidRDefault="000841DD">
      <w:pPr>
        <w:pStyle w:val="BodyText"/>
      </w:pPr>
    </w:p>
    <w:p w:rsidR="000841DD" w:rsidRDefault="000841DD">
      <w:pPr>
        <w:pStyle w:val="BodyText"/>
        <w:spacing w:before="2"/>
        <w:rPr>
          <w:sz w:val="21"/>
        </w:rPr>
      </w:pPr>
    </w:p>
    <w:p w:rsidR="00E064F9" w:rsidRDefault="00E064F9" w:rsidP="00E064F9">
      <w:pPr>
        <w:pStyle w:val="Heading3"/>
        <w:tabs>
          <w:tab w:val="left" w:pos="455"/>
        </w:tabs>
        <w:spacing w:before="0"/>
        <w:ind w:left="238" w:firstLine="0"/>
        <w:jc w:val="left"/>
      </w:pPr>
      <w:bookmarkStart w:id="15" w:name="I._On_the_Basis_of_Incorporation"/>
      <w:bookmarkEnd w:id="15"/>
    </w:p>
    <w:p w:rsidR="00E064F9" w:rsidRDefault="00E064F9" w:rsidP="00E064F9">
      <w:pPr>
        <w:pStyle w:val="Heading3"/>
        <w:tabs>
          <w:tab w:val="left" w:pos="455"/>
        </w:tabs>
        <w:spacing w:before="0"/>
        <w:ind w:left="900" w:firstLine="0"/>
        <w:jc w:val="left"/>
      </w:pPr>
    </w:p>
    <w:p w:rsidR="000841DD" w:rsidRDefault="009870C0" w:rsidP="00E064F9">
      <w:pPr>
        <w:pStyle w:val="Heading3"/>
        <w:numPr>
          <w:ilvl w:val="0"/>
          <w:numId w:val="77"/>
        </w:numPr>
        <w:tabs>
          <w:tab w:val="left" w:pos="455"/>
        </w:tabs>
        <w:spacing w:before="0"/>
        <w:jc w:val="left"/>
      </w:pPr>
      <w:r>
        <w:lastRenderedPageBreak/>
        <w:t>On the Basis of</w:t>
      </w:r>
      <w:r>
        <w:rPr>
          <w:spacing w:val="1"/>
        </w:rPr>
        <w:t xml:space="preserve"> </w:t>
      </w:r>
      <w:r>
        <w:t>Incorporation</w:t>
      </w:r>
    </w:p>
    <w:p w:rsidR="000841DD" w:rsidRDefault="000841DD">
      <w:pPr>
        <w:sectPr w:rsidR="000841DD">
          <w:pgSz w:w="12240" w:h="15840"/>
          <w:pgMar w:top="2120" w:right="1120" w:bottom="660" w:left="1300" w:header="362" w:footer="472" w:gutter="0"/>
          <w:cols w:space="720"/>
        </w:sectPr>
      </w:pPr>
    </w:p>
    <w:p w:rsidR="000841DD" w:rsidRDefault="000841DD">
      <w:pPr>
        <w:pStyle w:val="BodyText"/>
        <w:spacing w:before="1"/>
        <w:rPr>
          <w:b/>
          <w:sz w:val="20"/>
        </w:rPr>
      </w:pPr>
    </w:p>
    <w:p w:rsidR="000841DD" w:rsidRDefault="009870C0">
      <w:pPr>
        <w:pStyle w:val="BodyText"/>
        <w:spacing w:before="61" w:line="276" w:lineRule="auto"/>
        <w:ind w:left="241" w:right="256" w:firstLine="717"/>
        <w:jc w:val="both"/>
      </w:pPr>
      <w:r>
        <w:t>Any company is to be incorporated under an Act. The provision of the particular Act under which it is established governs it working. Companies of this kind are of three types. They are;</w:t>
      </w:r>
    </w:p>
    <w:p w:rsidR="000841DD" w:rsidRDefault="009870C0" w:rsidP="00E064F9">
      <w:pPr>
        <w:pStyle w:val="Heading3"/>
        <w:numPr>
          <w:ilvl w:val="1"/>
          <w:numId w:val="77"/>
        </w:numPr>
        <w:tabs>
          <w:tab w:val="left" w:pos="482"/>
        </w:tabs>
        <w:ind w:hanging="244"/>
      </w:pPr>
      <w:bookmarkStart w:id="16" w:name="a._Statutory_Companies"/>
      <w:bookmarkEnd w:id="16"/>
      <w:r>
        <w:t>Statutory</w:t>
      </w:r>
      <w:r>
        <w:rPr>
          <w:spacing w:val="-1"/>
        </w:rPr>
        <w:t xml:space="preserve"> </w:t>
      </w:r>
      <w:r>
        <w:t>Companies</w:t>
      </w:r>
    </w:p>
    <w:p w:rsidR="000841DD" w:rsidRDefault="009870C0">
      <w:pPr>
        <w:pStyle w:val="BodyText"/>
        <w:spacing w:before="96" w:line="276" w:lineRule="auto"/>
        <w:ind w:left="241" w:right="257" w:firstLine="717"/>
        <w:jc w:val="both"/>
      </w:pPr>
      <w:r>
        <w:t xml:space="preserve">These are the companies which are created special act of the Parliament or State Legislature, </w:t>
      </w:r>
      <w:r>
        <w:rPr>
          <w:b/>
        </w:rPr>
        <w:t xml:space="preserve">e.g., </w:t>
      </w:r>
      <w:r>
        <w:t>the Reserve Bank of India, the State bank of India, the Life Insurance Corporation, etc. these are mostly concerned with public utilities, e.g., railways, tramways, electricity companies and enterprise of national importance.</w:t>
      </w:r>
    </w:p>
    <w:p w:rsidR="000841DD" w:rsidRDefault="009870C0" w:rsidP="00E064F9">
      <w:pPr>
        <w:pStyle w:val="Heading3"/>
        <w:numPr>
          <w:ilvl w:val="1"/>
          <w:numId w:val="77"/>
        </w:numPr>
        <w:tabs>
          <w:tab w:val="left" w:pos="496"/>
        </w:tabs>
        <w:spacing w:before="66"/>
        <w:ind w:left="495" w:hanging="258"/>
      </w:pPr>
      <w:bookmarkStart w:id="17" w:name="b._Registered_Companies"/>
      <w:bookmarkEnd w:id="17"/>
      <w:r>
        <w:t>Registered Companies</w:t>
      </w:r>
    </w:p>
    <w:p w:rsidR="000841DD" w:rsidRDefault="009870C0">
      <w:pPr>
        <w:pStyle w:val="BodyText"/>
        <w:spacing w:before="96" w:line="276" w:lineRule="auto"/>
        <w:ind w:left="241" w:right="263" w:firstLine="717"/>
        <w:jc w:val="both"/>
      </w:pPr>
      <w:r>
        <w:t>Companies which are registered under the Companies Act, 1956, or were registered under any of the earlier companies Acts are called registered companies. A vast majority of companies we come across belong to this category. Tata Motors Limited, Reliance Telecommunication Limited, EID Parry Limited, etc belong to this</w:t>
      </w:r>
      <w:r>
        <w:rPr>
          <w:spacing w:val="-3"/>
        </w:rPr>
        <w:t xml:space="preserve"> </w:t>
      </w:r>
      <w:r>
        <w:t>category.</w:t>
      </w:r>
    </w:p>
    <w:p w:rsidR="000841DD" w:rsidRDefault="009870C0" w:rsidP="00E064F9">
      <w:pPr>
        <w:pStyle w:val="Heading3"/>
        <w:numPr>
          <w:ilvl w:val="1"/>
          <w:numId w:val="77"/>
        </w:numPr>
        <w:tabs>
          <w:tab w:val="left" w:pos="467"/>
        </w:tabs>
        <w:ind w:left="466" w:hanging="229"/>
      </w:pPr>
      <w:bookmarkStart w:id="18" w:name="c._Chartered_Companies"/>
      <w:bookmarkEnd w:id="18"/>
      <w:r>
        <w:t>Chartered Companies</w:t>
      </w:r>
    </w:p>
    <w:p w:rsidR="000841DD" w:rsidRDefault="009870C0">
      <w:pPr>
        <w:pStyle w:val="BodyText"/>
        <w:spacing w:before="98" w:line="276" w:lineRule="auto"/>
        <w:ind w:left="241" w:right="252" w:firstLine="717"/>
        <w:jc w:val="both"/>
      </w:pPr>
      <w:r>
        <w:t>Companies</w:t>
      </w:r>
      <w:r>
        <w:rPr>
          <w:spacing w:val="-8"/>
        </w:rPr>
        <w:t xml:space="preserve"> </w:t>
      </w:r>
      <w:r>
        <w:t>established</w:t>
      </w:r>
      <w:r>
        <w:rPr>
          <w:spacing w:val="-8"/>
        </w:rPr>
        <w:t xml:space="preserve"> </w:t>
      </w:r>
      <w:r>
        <w:t>as</w:t>
      </w:r>
      <w:r>
        <w:rPr>
          <w:spacing w:val="-5"/>
        </w:rPr>
        <w:t xml:space="preserve"> </w:t>
      </w:r>
      <w:r>
        <w:t>a</w:t>
      </w:r>
      <w:r>
        <w:rPr>
          <w:spacing w:val="-9"/>
        </w:rPr>
        <w:t xml:space="preserve"> </w:t>
      </w:r>
      <w:r>
        <w:t>result</w:t>
      </w:r>
      <w:r>
        <w:rPr>
          <w:spacing w:val="-6"/>
        </w:rPr>
        <w:t xml:space="preserve"> </w:t>
      </w:r>
      <w:r>
        <w:t>of</w:t>
      </w:r>
      <w:r>
        <w:rPr>
          <w:spacing w:val="-12"/>
        </w:rPr>
        <w:t xml:space="preserve"> </w:t>
      </w:r>
      <w:r>
        <w:t>a</w:t>
      </w:r>
      <w:r>
        <w:rPr>
          <w:spacing w:val="-11"/>
        </w:rPr>
        <w:t xml:space="preserve"> </w:t>
      </w:r>
      <w:r>
        <w:t>charter</w:t>
      </w:r>
      <w:r>
        <w:rPr>
          <w:spacing w:val="-3"/>
        </w:rPr>
        <w:t xml:space="preserve"> </w:t>
      </w:r>
      <w:r>
        <w:t>granted</w:t>
      </w:r>
      <w:r>
        <w:rPr>
          <w:spacing w:val="-10"/>
        </w:rPr>
        <w:t xml:space="preserve"> </w:t>
      </w:r>
      <w:r>
        <w:t>by</w:t>
      </w:r>
      <w:r>
        <w:rPr>
          <w:spacing w:val="-20"/>
        </w:rPr>
        <w:t xml:space="preserve"> </w:t>
      </w:r>
      <w:r>
        <w:t>the</w:t>
      </w:r>
      <w:r>
        <w:rPr>
          <w:spacing w:val="-11"/>
        </w:rPr>
        <w:t xml:space="preserve"> </w:t>
      </w:r>
      <w:r>
        <w:t>King</w:t>
      </w:r>
      <w:r>
        <w:rPr>
          <w:spacing w:val="-13"/>
        </w:rPr>
        <w:t xml:space="preserve"> </w:t>
      </w:r>
      <w:r>
        <w:t>or</w:t>
      </w:r>
      <w:r>
        <w:rPr>
          <w:spacing w:val="-8"/>
        </w:rPr>
        <w:t xml:space="preserve"> </w:t>
      </w:r>
      <w:r>
        <w:t>Queen</w:t>
      </w:r>
      <w:r>
        <w:rPr>
          <w:spacing w:val="-3"/>
        </w:rPr>
        <w:t xml:space="preserve"> </w:t>
      </w:r>
      <w:r>
        <w:t>of</w:t>
      </w:r>
      <w:r>
        <w:rPr>
          <w:spacing w:val="-8"/>
        </w:rPr>
        <w:t xml:space="preserve"> </w:t>
      </w:r>
      <w:r>
        <w:t>a</w:t>
      </w:r>
      <w:r>
        <w:rPr>
          <w:spacing w:val="-13"/>
        </w:rPr>
        <w:t xml:space="preserve"> </w:t>
      </w:r>
      <w:r>
        <w:t>country</w:t>
      </w:r>
      <w:r>
        <w:rPr>
          <w:spacing w:val="-1"/>
        </w:rPr>
        <w:t xml:space="preserve"> </w:t>
      </w:r>
      <w:r>
        <w:t>is known</w:t>
      </w:r>
      <w:r>
        <w:rPr>
          <w:spacing w:val="-10"/>
        </w:rPr>
        <w:t xml:space="preserve"> </w:t>
      </w:r>
      <w:r>
        <w:t>as</w:t>
      </w:r>
      <w:r>
        <w:rPr>
          <w:spacing w:val="-6"/>
        </w:rPr>
        <w:t xml:space="preserve"> </w:t>
      </w:r>
      <w:r>
        <w:t>chartered</w:t>
      </w:r>
      <w:r>
        <w:rPr>
          <w:spacing w:val="-7"/>
        </w:rPr>
        <w:t xml:space="preserve"> </w:t>
      </w:r>
      <w:r>
        <w:t>companies.</w:t>
      </w:r>
      <w:r>
        <w:rPr>
          <w:spacing w:val="-8"/>
        </w:rPr>
        <w:t xml:space="preserve"> </w:t>
      </w:r>
      <w:r>
        <w:t>The</w:t>
      </w:r>
      <w:r>
        <w:rPr>
          <w:spacing w:val="-7"/>
        </w:rPr>
        <w:t xml:space="preserve"> </w:t>
      </w:r>
      <w:r>
        <w:t>charter</w:t>
      </w:r>
      <w:r>
        <w:rPr>
          <w:spacing w:val="-10"/>
        </w:rPr>
        <w:t xml:space="preserve"> </w:t>
      </w:r>
      <w:r>
        <w:t>issued,</w:t>
      </w:r>
      <w:r>
        <w:rPr>
          <w:spacing w:val="-1"/>
        </w:rPr>
        <w:t xml:space="preserve"> </w:t>
      </w:r>
      <w:r>
        <w:t>governs</w:t>
      </w:r>
      <w:r>
        <w:rPr>
          <w:spacing w:val="-10"/>
        </w:rPr>
        <w:t xml:space="preserve"> </w:t>
      </w:r>
      <w:r>
        <w:t>their</w:t>
      </w:r>
      <w:r>
        <w:rPr>
          <w:spacing w:val="-7"/>
        </w:rPr>
        <w:t xml:space="preserve"> </w:t>
      </w:r>
      <w:r>
        <w:t>functioning.</w:t>
      </w:r>
      <w:r>
        <w:rPr>
          <w:spacing w:val="-4"/>
        </w:rPr>
        <w:t xml:space="preserve"> </w:t>
      </w:r>
      <w:r>
        <w:t>In</w:t>
      </w:r>
      <w:r>
        <w:rPr>
          <w:spacing w:val="-6"/>
        </w:rPr>
        <w:t xml:space="preserve"> </w:t>
      </w:r>
      <w:r>
        <w:t>other</w:t>
      </w:r>
      <w:r>
        <w:rPr>
          <w:spacing w:val="-9"/>
        </w:rPr>
        <w:t xml:space="preserve"> </w:t>
      </w:r>
      <w:r>
        <w:t>words,</w:t>
      </w:r>
      <w:r>
        <w:rPr>
          <w:spacing w:val="5"/>
        </w:rPr>
        <w:t xml:space="preserve"> </w:t>
      </w:r>
      <w:r>
        <w:t xml:space="preserve">The Crown, in the exercise of the royal prorogated has power to create a corporation by the grant of a charter to persons assenting to be incorporated. </w:t>
      </w:r>
      <w:r>
        <w:rPr>
          <w:b/>
        </w:rPr>
        <w:t xml:space="preserve">Example – </w:t>
      </w:r>
      <w:r>
        <w:t>Bank of England, East India Company,</w:t>
      </w:r>
      <w:r>
        <w:rPr>
          <w:spacing w:val="1"/>
        </w:rPr>
        <w:t xml:space="preserve"> </w:t>
      </w:r>
      <w:r>
        <w:t>etc.</w:t>
      </w:r>
    </w:p>
    <w:p w:rsidR="000841DD" w:rsidRDefault="009870C0" w:rsidP="00E064F9">
      <w:pPr>
        <w:pStyle w:val="Heading3"/>
        <w:numPr>
          <w:ilvl w:val="0"/>
          <w:numId w:val="77"/>
        </w:numPr>
        <w:tabs>
          <w:tab w:val="left" w:pos="549"/>
        </w:tabs>
        <w:ind w:left="548" w:hanging="311"/>
      </w:pPr>
      <w:bookmarkStart w:id="19" w:name="II._On_the_Basis_of_Liability"/>
      <w:bookmarkEnd w:id="19"/>
      <w:r>
        <w:t>On the Basis of Liability</w:t>
      </w:r>
    </w:p>
    <w:p w:rsidR="000841DD" w:rsidRDefault="009870C0">
      <w:pPr>
        <w:pStyle w:val="BodyText"/>
        <w:spacing w:before="96" w:line="276" w:lineRule="auto"/>
        <w:ind w:left="241" w:right="263" w:firstLine="717"/>
        <w:jc w:val="both"/>
      </w:pPr>
      <w:r>
        <w:t>On the basis of the extent of liabilities of the shareholders such companies are divided into three categories.</w:t>
      </w:r>
    </w:p>
    <w:p w:rsidR="000841DD" w:rsidRDefault="009870C0" w:rsidP="00E064F9">
      <w:pPr>
        <w:pStyle w:val="Heading3"/>
        <w:numPr>
          <w:ilvl w:val="1"/>
          <w:numId w:val="77"/>
        </w:numPr>
        <w:tabs>
          <w:tab w:val="left" w:pos="962"/>
        </w:tabs>
        <w:spacing w:before="66"/>
        <w:ind w:left="961" w:hanging="364"/>
      </w:pPr>
      <w:bookmarkStart w:id="20" w:name="a._Companies_Limited_by_Share"/>
      <w:bookmarkEnd w:id="20"/>
      <w:r>
        <w:t>Companies Limited by</w:t>
      </w:r>
      <w:r>
        <w:rPr>
          <w:spacing w:val="1"/>
        </w:rPr>
        <w:t xml:space="preserve"> </w:t>
      </w:r>
      <w:r>
        <w:t>Share</w:t>
      </w:r>
    </w:p>
    <w:p w:rsidR="000841DD" w:rsidRDefault="009870C0">
      <w:pPr>
        <w:pStyle w:val="BodyText"/>
        <w:spacing w:before="96" w:line="276" w:lineRule="auto"/>
        <w:ind w:left="241" w:right="255" w:firstLine="717"/>
        <w:jc w:val="both"/>
      </w:pPr>
      <w:r>
        <w:t>Where the liability of the members of a company is limited to the amount unpaid on the shares such a company is known as a company limited by shares. If the shares are fully paid, the liability of the members holding such shares is</w:t>
      </w:r>
      <w:r>
        <w:rPr>
          <w:spacing w:val="-21"/>
        </w:rPr>
        <w:t xml:space="preserve"> </w:t>
      </w:r>
      <w:r>
        <w:t>nil.</w:t>
      </w:r>
    </w:p>
    <w:p w:rsidR="000841DD" w:rsidRDefault="009870C0" w:rsidP="00E064F9">
      <w:pPr>
        <w:pStyle w:val="Heading3"/>
        <w:numPr>
          <w:ilvl w:val="1"/>
          <w:numId w:val="77"/>
        </w:numPr>
        <w:tabs>
          <w:tab w:val="left" w:pos="962"/>
        </w:tabs>
        <w:ind w:left="961" w:hanging="364"/>
      </w:pPr>
      <w:bookmarkStart w:id="21" w:name="b._Companies_Limited_by_Guarantee"/>
      <w:bookmarkEnd w:id="21"/>
      <w:r>
        <w:t>Companies Limited by</w:t>
      </w:r>
      <w:r>
        <w:rPr>
          <w:spacing w:val="-22"/>
        </w:rPr>
        <w:t xml:space="preserve"> </w:t>
      </w:r>
      <w:r>
        <w:t>Guarantee</w:t>
      </w:r>
    </w:p>
    <w:p w:rsidR="000841DD" w:rsidRDefault="009870C0">
      <w:pPr>
        <w:pStyle w:val="BodyText"/>
        <w:spacing w:before="97" w:line="276" w:lineRule="auto"/>
        <w:ind w:left="241" w:right="246" w:firstLine="717"/>
        <w:jc w:val="both"/>
      </w:pPr>
      <w:r>
        <w:t>In</w:t>
      </w:r>
      <w:r>
        <w:rPr>
          <w:spacing w:val="-6"/>
        </w:rPr>
        <w:t xml:space="preserve"> </w:t>
      </w:r>
      <w:r>
        <w:t>a</w:t>
      </w:r>
      <w:r>
        <w:rPr>
          <w:spacing w:val="-9"/>
        </w:rPr>
        <w:t xml:space="preserve"> </w:t>
      </w:r>
      <w:r>
        <w:t>company</w:t>
      </w:r>
      <w:r>
        <w:rPr>
          <w:spacing w:val="-19"/>
        </w:rPr>
        <w:t xml:space="preserve"> </w:t>
      </w:r>
      <w:r>
        <w:t>limited</w:t>
      </w:r>
      <w:r>
        <w:rPr>
          <w:spacing w:val="-8"/>
        </w:rPr>
        <w:t xml:space="preserve"> </w:t>
      </w:r>
      <w:r>
        <w:t>by</w:t>
      </w:r>
      <w:r>
        <w:rPr>
          <w:spacing w:val="-12"/>
        </w:rPr>
        <w:t xml:space="preserve"> </w:t>
      </w:r>
      <w:r>
        <w:t>guarantee</w:t>
      </w:r>
      <w:r>
        <w:rPr>
          <w:spacing w:val="-8"/>
        </w:rPr>
        <w:t xml:space="preserve"> </w:t>
      </w:r>
      <w:r>
        <w:t>the</w:t>
      </w:r>
      <w:r>
        <w:rPr>
          <w:spacing w:val="-8"/>
        </w:rPr>
        <w:t xml:space="preserve"> </w:t>
      </w:r>
      <w:r>
        <w:t>liability</w:t>
      </w:r>
      <w:r>
        <w:rPr>
          <w:spacing w:val="-19"/>
        </w:rPr>
        <w:t xml:space="preserve"> </w:t>
      </w:r>
      <w:r>
        <w:t>of</w:t>
      </w:r>
      <w:r>
        <w:rPr>
          <w:spacing w:val="-4"/>
        </w:rPr>
        <w:t xml:space="preserve"> </w:t>
      </w:r>
      <w:r>
        <w:t>a</w:t>
      </w:r>
      <w:r>
        <w:rPr>
          <w:spacing w:val="-9"/>
        </w:rPr>
        <w:t xml:space="preserve"> </w:t>
      </w:r>
      <w:r>
        <w:t>shareholder</w:t>
      </w:r>
      <w:r>
        <w:rPr>
          <w:spacing w:val="-8"/>
        </w:rPr>
        <w:t xml:space="preserve"> </w:t>
      </w:r>
      <w:r>
        <w:t>is</w:t>
      </w:r>
      <w:r>
        <w:rPr>
          <w:spacing w:val="-7"/>
        </w:rPr>
        <w:t xml:space="preserve"> </w:t>
      </w:r>
      <w:r>
        <w:t>limited</w:t>
      </w:r>
      <w:r>
        <w:rPr>
          <w:spacing w:val="-9"/>
        </w:rPr>
        <w:t xml:space="preserve"> </w:t>
      </w:r>
      <w:r>
        <w:t>to</w:t>
      </w:r>
      <w:r>
        <w:rPr>
          <w:spacing w:val="-8"/>
        </w:rPr>
        <w:t xml:space="preserve"> </w:t>
      </w:r>
      <w:r>
        <w:t>the</w:t>
      </w:r>
      <w:r>
        <w:rPr>
          <w:spacing w:val="-8"/>
        </w:rPr>
        <w:t xml:space="preserve"> </w:t>
      </w:r>
      <w:r>
        <w:t>amount</w:t>
      </w:r>
      <w:r>
        <w:rPr>
          <w:spacing w:val="2"/>
        </w:rPr>
        <w:t xml:space="preserve"> </w:t>
      </w:r>
      <w:r>
        <w:t>he has voluntarily undertake to contribute to meet any deficiency at the time of its winding up. Such a company may or may not have a share capital. If it has a share capital a member’s liability is limited to the amount remaining unpaid on his share plus the amount guaranteed by him. This type of company is started with the object of promoting science, arts, sports, charity, etc. it is clear that its objective is not profit earning. It gets subscription from its members and donations and endowments from</w:t>
      </w:r>
      <w:r>
        <w:rPr>
          <w:spacing w:val="-1"/>
        </w:rPr>
        <w:t xml:space="preserve"> </w:t>
      </w:r>
      <w:r>
        <w:t>philanthropists.</w:t>
      </w:r>
    </w:p>
    <w:p w:rsidR="000841DD" w:rsidRDefault="000841DD">
      <w:pPr>
        <w:pStyle w:val="BodyText"/>
      </w:pPr>
    </w:p>
    <w:p w:rsidR="000841DD" w:rsidRDefault="009870C0" w:rsidP="00E064F9">
      <w:pPr>
        <w:pStyle w:val="Heading3"/>
        <w:numPr>
          <w:ilvl w:val="1"/>
          <w:numId w:val="77"/>
        </w:numPr>
        <w:tabs>
          <w:tab w:val="left" w:pos="962"/>
        </w:tabs>
        <w:spacing w:before="166"/>
        <w:ind w:left="961" w:hanging="364"/>
      </w:pPr>
      <w:bookmarkStart w:id="22" w:name="c._Unlimited_Liability"/>
      <w:bookmarkEnd w:id="22"/>
      <w:r>
        <w:t>Unlimited Liability</w:t>
      </w:r>
    </w:p>
    <w:p w:rsidR="000841DD" w:rsidRDefault="000841DD">
      <w:pPr>
        <w:jc w:val="both"/>
        <w:sectPr w:rsidR="000841DD">
          <w:pgSz w:w="12240" w:h="15840"/>
          <w:pgMar w:top="2120" w:right="1120" w:bottom="660" w:left="1300" w:header="362" w:footer="472" w:gutter="0"/>
          <w:cols w:space="720"/>
        </w:sectPr>
      </w:pPr>
    </w:p>
    <w:p w:rsidR="000841DD" w:rsidRDefault="000841DD">
      <w:pPr>
        <w:pStyle w:val="BodyText"/>
        <w:spacing w:before="1"/>
        <w:rPr>
          <w:b/>
          <w:sz w:val="20"/>
        </w:rPr>
      </w:pPr>
    </w:p>
    <w:p w:rsidR="000841DD" w:rsidRDefault="009870C0">
      <w:pPr>
        <w:pStyle w:val="BodyText"/>
        <w:spacing w:before="61" w:line="276" w:lineRule="auto"/>
        <w:ind w:left="241" w:right="252" w:firstLine="717"/>
        <w:jc w:val="both"/>
      </w:pPr>
      <w:r>
        <w:t>A company without limited liability is known as an unlimited liability. In case of such a company, every member is liable for the debts of the company, as in an ordinary partnership, is proportion to his interest in the company. In other words, their liability extends to their private properties also in the event of winding up. Unlimited companies are almost non- existent.</w:t>
      </w:r>
    </w:p>
    <w:p w:rsidR="000841DD" w:rsidRDefault="009870C0" w:rsidP="00E064F9">
      <w:pPr>
        <w:pStyle w:val="Heading3"/>
        <w:numPr>
          <w:ilvl w:val="0"/>
          <w:numId w:val="77"/>
        </w:numPr>
        <w:tabs>
          <w:tab w:val="left" w:pos="643"/>
        </w:tabs>
        <w:ind w:left="642" w:hanging="405"/>
      </w:pPr>
      <w:bookmarkStart w:id="23" w:name="III._On_the_Basis_of_Nationality"/>
      <w:bookmarkEnd w:id="23"/>
      <w:r>
        <w:t>On the Basis of Nationality</w:t>
      </w:r>
    </w:p>
    <w:p w:rsidR="000841DD" w:rsidRDefault="009870C0">
      <w:pPr>
        <w:pStyle w:val="BodyText"/>
        <w:spacing w:before="98"/>
        <w:ind w:left="601"/>
        <w:jc w:val="both"/>
      </w:pPr>
      <w:r>
        <w:t>They are of two types’ viz., domestic companies and foreign companies.</w:t>
      </w:r>
    </w:p>
    <w:p w:rsidR="000841DD" w:rsidRDefault="009870C0" w:rsidP="00E064F9">
      <w:pPr>
        <w:pStyle w:val="Heading3"/>
        <w:numPr>
          <w:ilvl w:val="1"/>
          <w:numId w:val="77"/>
        </w:numPr>
        <w:tabs>
          <w:tab w:val="left" w:pos="962"/>
        </w:tabs>
        <w:spacing w:before="106"/>
        <w:ind w:left="961" w:hanging="364"/>
      </w:pPr>
      <w:bookmarkStart w:id="24" w:name="a._Domestic_Company"/>
      <w:bookmarkEnd w:id="24"/>
      <w:r>
        <w:t>Domestic Company</w:t>
      </w:r>
    </w:p>
    <w:p w:rsidR="000841DD" w:rsidRDefault="009870C0">
      <w:pPr>
        <w:pStyle w:val="BodyText"/>
        <w:spacing w:before="96" w:line="276" w:lineRule="auto"/>
        <w:ind w:left="961" w:right="261"/>
        <w:jc w:val="both"/>
      </w:pPr>
      <w:r>
        <w:t>Companies registered under the Companies Act, 1956, or under earlier Acts are considered domestic companies.</w:t>
      </w:r>
    </w:p>
    <w:p w:rsidR="000841DD" w:rsidRDefault="009870C0" w:rsidP="00E064F9">
      <w:pPr>
        <w:pStyle w:val="Heading3"/>
        <w:numPr>
          <w:ilvl w:val="1"/>
          <w:numId w:val="77"/>
        </w:numPr>
        <w:tabs>
          <w:tab w:val="left" w:pos="962"/>
        </w:tabs>
        <w:spacing w:before="64"/>
        <w:ind w:left="961" w:hanging="364"/>
      </w:pPr>
      <w:bookmarkStart w:id="25" w:name="b._Foreign_Company"/>
      <w:bookmarkEnd w:id="25"/>
      <w:r>
        <w:t>Foreign Company</w:t>
      </w:r>
    </w:p>
    <w:p w:rsidR="000841DD" w:rsidRDefault="009870C0">
      <w:pPr>
        <w:pStyle w:val="BodyText"/>
        <w:spacing w:before="98" w:line="276" w:lineRule="auto"/>
        <w:ind w:left="961" w:right="171"/>
        <w:jc w:val="both"/>
      </w:pPr>
      <w:r>
        <w:t>Foreign company means a company incorporated outside India but having a place of business of India. It has to furnish to the authorities the full address of the registered or principal office of the company or a list of its directors or names and addresses of the residents in India authorized to receive notices, documents, etc.</w:t>
      </w:r>
    </w:p>
    <w:p w:rsidR="000841DD" w:rsidRDefault="009870C0" w:rsidP="00E064F9">
      <w:pPr>
        <w:pStyle w:val="Heading3"/>
        <w:numPr>
          <w:ilvl w:val="0"/>
          <w:numId w:val="77"/>
        </w:numPr>
        <w:tabs>
          <w:tab w:val="left" w:pos="628"/>
        </w:tabs>
        <w:ind w:left="627" w:hanging="390"/>
      </w:pPr>
      <w:bookmarkStart w:id="26" w:name="IV._On_the_Basis_of_Number_of_Members"/>
      <w:bookmarkEnd w:id="26"/>
      <w:r>
        <w:t>On the Basis of Number of Members</w:t>
      </w:r>
    </w:p>
    <w:p w:rsidR="000841DD" w:rsidRDefault="009870C0">
      <w:pPr>
        <w:pStyle w:val="ListParagraph"/>
        <w:numPr>
          <w:ilvl w:val="0"/>
          <w:numId w:val="72"/>
        </w:numPr>
        <w:tabs>
          <w:tab w:val="left" w:pos="482"/>
        </w:tabs>
        <w:ind w:hanging="244"/>
        <w:jc w:val="both"/>
        <w:rPr>
          <w:b/>
          <w:sz w:val="24"/>
        </w:rPr>
      </w:pPr>
      <w:r>
        <w:rPr>
          <w:b/>
          <w:sz w:val="24"/>
        </w:rPr>
        <w:t>Private</w:t>
      </w:r>
      <w:r>
        <w:rPr>
          <w:b/>
          <w:spacing w:val="-5"/>
          <w:sz w:val="24"/>
        </w:rPr>
        <w:t xml:space="preserve"> </w:t>
      </w:r>
      <w:r>
        <w:rPr>
          <w:b/>
          <w:sz w:val="24"/>
        </w:rPr>
        <w:t>Company</w:t>
      </w:r>
    </w:p>
    <w:p w:rsidR="000841DD" w:rsidRDefault="009870C0">
      <w:pPr>
        <w:pStyle w:val="BodyText"/>
        <w:spacing w:before="96"/>
        <w:ind w:left="961"/>
      </w:pPr>
      <w:r>
        <w:t>A private company means a company which by its articles</w:t>
      </w:r>
    </w:p>
    <w:p w:rsidR="000841DD" w:rsidRDefault="009870C0">
      <w:pPr>
        <w:pStyle w:val="ListParagraph"/>
        <w:numPr>
          <w:ilvl w:val="1"/>
          <w:numId w:val="72"/>
        </w:numPr>
        <w:tabs>
          <w:tab w:val="left" w:pos="1149"/>
        </w:tabs>
        <w:spacing w:before="99"/>
        <w:ind w:hanging="191"/>
        <w:rPr>
          <w:sz w:val="24"/>
        </w:rPr>
      </w:pPr>
      <w:r>
        <w:rPr>
          <w:sz w:val="24"/>
        </w:rPr>
        <w:t>restricts the rights to transfer its</w:t>
      </w:r>
      <w:r>
        <w:rPr>
          <w:spacing w:val="-3"/>
          <w:sz w:val="24"/>
        </w:rPr>
        <w:t xml:space="preserve"> </w:t>
      </w:r>
      <w:r>
        <w:rPr>
          <w:sz w:val="24"/>
        </w:rPr>
        <w:t>shares</w:t>
      </w:r>
    </w:p>
    <w:p w:rsidR="000841DD" w:rsidRDefault="009870C0">
      <w:pPr>
        <w:pStyle w:val="ListParagraph"/>
        <w:numPr>
          <w:ilvl w:val="1"/>
          <w:numId w:val="72"/>
        </w:numPr>
        <w:tabs>
          <w:tab w:val="left" w:pos="1233"/>
        </w:tabs>
        <w:spacing w:before="60"/>
        <w:ind w:left="992" w:right="722" w:hanging="34"/>
        <w:rPr>
          <w:sz w:val="24"/>
        </w:rPr>
      </w:pPr>
      <w:r>
        <w:rPr>
          <w:sz w:val="24"/>
        </w:rPr>
        <w:t>Limits the number of its members minimum 2 and maximum number of</w:t>
      </w:r>
      <w:r>
        <w:rPr>
          <w:spacing w:val="-11"/>
          <w:sz w:val="24"/>
        </w:rPr>
        <w:t xml:space="preserve"> </w:t>
      </w:r>
      <w:r>
        <w:rPr>
          <w:sz w:val="24"/>
        </w:rPr>
        <w:t>members fifty (excluding the</w:t>
      </w:r>
      <w:r>
        <w:rPr>
          <w:spacing w:val="-15"/>
          <w:sz w:val="24"/>
        </w:rPr>
        <w:t xml:space="preserve"> </w:t>
      </w:r>
      <w:r>
        <w:rPr>
          <w:sz w:val="24"/>
        </w:rPr>
        <w:t>employees)</w:t>
      </w:r>
    </w:p>
    <w:p w:rsidR="000841DD" w:rsidRDefault="009870C0">
      <w:pPr>
        <w:pStyle w:val="ListParagraph"/>
        <w:numPr>
          <w:ilvl w:val="1"/>
          <w:numId w:val="72"/>
        </w:numPr>
        <w:tabs>
          <w:tab w:val="left" w:pos="1276"/>
        </w:tabs>
        <w:spacing w:before="60"/>
        <w:ind w:left="961" w:right="560" w:hanging="34"/>
        <w:rPr>
          <w:sz w:val="24"/>
        </w:rPr>
      </w:pPr>
      <w:r>
        <w:rPr>
          <w:sz w:val="24"/>
        </w:rPr>
        <w:t>Prohibits</w:t>
      </w:r>
      <w:r>
        <w:rPr>
          <w:spacing w:val="-6"/>
          <w:sz w:val="24"/>
        </w:rPr>
        <w:t xml:space="preserve"> </w:t>
      </w:r>
      <w:r>
        <w:rPr>
          <w:sz w:val="24"/>
        </w:rPr>
        <w:t>any</w:t>
      </w:r>
      <w:r>
        <w:rPr>
          <w:spacing w:val="-22"/>
          <w:sz w:val="24"/>
        </w:rPr>
        <w:t xml:space="preserve"> </w:t>
      </w:r>
      <w:r>
        <w:rPr>
          <w:sz w:val="24"/>
        </w:rPr>
        <w:t>invitation</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public</w:t>
      </w:r>
      <w:r>
        <w:rPr>
          <w:spacing w:val="-9"/>
          <w:sz w:val="24"/>
        </w:rPr>
        <w:t xml:space="preserve"> </w:t>
      </w:r>
      <w:r>
        <w:rPr>
          <w:sz w:val="24"/>
        </w:rPr>
        <w:t>to</w:t>
      </w:r>
      <w:r>
        <w:rPr>
          <w:spacing w:val="-12"/>
          <w:sz w:val="24"/>
        </w:rPr>
        <w:t xml:space="preserve"> </w:t>
      </w:r>
      <w:r>
        <w:rPr>
          <w:sz w:val="24"/>
        </w:rPr>
        <w:t>subscribe</w:t>
      </w:r>
      <w:r>
        <w:rPr>
          <w:spacing w:val="-8"/>
          <w:sz w:val="24"/>
        </w:rPr>
        <w:t xml:space="preserve"> </w:t>
      </w:r>
      <w:r>
        <w:rPr>
          <w:sz w:val="24"/>
        </w:rPr>
        <w:t>for</w:t>
      </w:r>
      <w:r>
        <w:rPr>
          <w:spacing w:val="-10"/>
          <w:sz w:val="24"/>
        </w:rPr>
        <w:t xml:space="preserve"> </w:t>
      </w:r>
      <w:r>
        <w:rPr>
          <w:sz w:val="24"/>
        </w:rPr>
        <w:t>any</w:t>
      </w:r>
      <w:r>
        <w:rPr>
          <w:spacing w:val="-19"/>
          <w:sz w:val="24"/>
        </w:rPr>
        <w:t xml:space="preserve"> </w:t>
      </w:r>
      <w:r>
        <w:rPr>
          <w:sz w:val="24"/>
        </w:rPr>
        <w:t>shares</w:t>
      </w:r>
      <w:r>
        <w:rPr>
          <w:spacing w:val="-7"/>
          <w:sz w:val="24"/>
        </w:rPr>
        <w:t xml:space="preserve"> </w:t>
      </w:r>
      <w:r>
        <w:rPr>
          <w:sz w:val="24"/>
        </w:rPr>
        <w:t>or</w:t>
      </w:r>
      <w:r>
        <w:rPr>
          <w:spacing w:val="-7"/>
          <w:sz w:val="24"/>
        </w:rPr>
        <w:t xml:space="preserve"> </w:t>
      </w:r>
      <w:r>
        <w:rPr>
          <w:sz w:val="24"/>
        </w:rPr>
        <w:t>debentures</w:t>
      </w:r>
      <w:r>
        <w:rPr>
          <w:spacing w:val="-7"/>
          <w:sz w:val="24"/>
        </w:rPr>
        <w:t xml:space="preserve"> </w:t>
      </w:r>
      <w:r>
        <w:rPr>
          <w:sz w:val="24"/>
        </w:rPr>
        <w:t>of</w:t>
      </w:r>
      <w:r>
        <w:rPr>
          <w:spacing w:val="-8"/>
          <w:sz w:val="24"/>
        </w:rPr>
        <w:t xml:space="preserve"> </w:t>
      </w:r>
      <w:r>
        <w:rPr>
          <w:sz w:val="24"/>
        </w:rPr>
        <w:t>the company. The name of the company must end with the words ‘private</w:t>
      </w:r>
      <w:r>
        <w:rPr>
          <w:spacing w:val="-7"/>
          <w:sz w:val="24"/>
        </w:rPr>
        <w:t xml:space="preserve"> </w:t>
      </w:r>
      <w:r>
        <w:rPr>
          <w:sz w:val="24"/>
        </w:rPr>
        <w:t>limited’.</w:t>
      </w:r>
    </w:p>
    <w:p w:rsidR="000841DD" w:rsidRDefault="009870C0">
      <w:pPr>
        <w:pStyle w:val="Heading3"/>
        <w:numPr>
          <w:ilvl w:val="0"/>
          <w:numId w:val="72"/>
        </w:numPr>
        <w:tabs>
          <w:tab w:val="left" w:pos="496"/>
        </w:tabs>
        <w:spacing w:before="67"/>
        <w:ind w:left="495" w:hanging="258"/>
      </w:pPr>
      <w:bookmarkStart w:id="27" w:name="b._Public_Company"/>
      <w:bookmarkEnd w:id="27"/>
      <w:r>
        <w:t>Public</w:t>
      </w:r>
      <w:r>
        <w:rPr>
          <w:spacing w:val="-4"/>
        </w:rPr>
        <w:t xml:space="preserve"> </w:t>
      </w:r>
      <w:r>
        <w:t>Company</w:t>
      </w:r>
    </w:p>
    <w:p w:rsidR="000841DD" w:rsidRDefault="009870C0">
      <w:pPr>
        <w:pStyle w:val="BodyText"/>
        <w:spacing w:before="99" w:line="276" w:lineRule="auto"/>
        <w:ind w:left="992" w:right="262" w:hanging="34"/>
        <w:jc w:val="both"/>
      </w:pPr>
      <w:r>
        <w:t>The public is invited to subscribe to the shares of the company usually by issuing a prospectus. Shares are easily transferable. A public company must have at least 7 persons to form and no maximum limit as to its number of shareholders or members. The name must end with the word ‘limited’.</w:t>
      </w:r>
    </w:p>
    <w:p w:rsidR="000841DD" w:rsidRDefault="009870C0" w:rsidP="00E064F9">
      <w:pPr>
        <w:pStyle w:val="Heading3"/>
        <w:numPr>
          <w:ilvl w:val="0"/>
          <w:numId w:val="77"/>
        </w:numPr>
        <w:tabs>
          <w:tab w:val="left" w:pos="535"/>
        </w:tabs>
        <w:ind w:left="534" w:hanging="297"/>
      </w:pPr>
      <w:bookmarkStart w:id="28" w:name="V._On_the_Basis_of_Control_/_Ownership"/>
      <w:bookmarkEnd w:id="28"/>
      <w:r>
        <w:t>On the Basis of Control / Ownership</w:t>
      </w:r>
    </w:p>
    <w:p w:rsidR="000841DD" w:rsidRDefault="009870C0" w:rsidP="00E064F9">
      <w:pPr>
        <w:pStyle w:val="ListParagraph"/>
        <w:numPr>
          <w:ilvl w:val="1"/>
          <w:numId w:val="77"/>
        </w:numPr>
        <w:tabs>
          <w:tab w:val="left" w:pos="482"/>
        </w:tabs>
        <w:ind w:hanging="244"/>
        <w:jc w:val="both"/>
        <w:rPr>
          <w:b/>
          <w:sz w:val="24"/>
        </w:rPr>
      </w:pPr>
      <w:r>
        <w:rPr>
          <w:b/>
          <w:sz w:val="24"/>
        </w:rPr>
        <w:t>Holding Company and Subsidiary</w:t>
      </w:r>
      <w:r>
        <w:rPr>
          <w:b/>
          <w:spacing w:val="-3"/>
          <w:sz w:val="24"/>
        </w:rPr>
        <w:t xml:space="preserve"> </w:t>
      </w:r>
      <w:r>
        <w:rPr>
          <w:b/>
          <w:sz w:val="24"/>
        </w:rPr>
        <w:t>Company</w:t>
      </w:r>
    </w:p>
    <w:p w:rsidR="000841DD" w:rsidRDefault="009870C0">
      <w:pPr>
        <w:pStyle w:val="BodyText"/>
        <w:spacing w:before="96" w:line="276" w:lineRule="auto"/>
        <w:ind w:left="241" w:right="480" w:firstLine="717"/>
        <w:jc w:val="both"/>
      </w:pPr>
      <w:r>
        <w:t>A company is known as the holding company of another company if it has control over that other company. A company becomes a holding company of another</w:t>
      </w:r>
    </w:p>
    <w:p w:rsidR="000841DD" w:rsidRDefault="009870C0" w:rsidP="00E064F9">
      <w:pPr>
        <w:pStyle w:val="ListParagraph"/>
        <w:numPr>
          <w:ilvl w:val="2"/>
          <w:numId w:val="77"/>
        </w:numPr>
        <w:tabs>
          <w:tab w:val="left" w:pos="993"/>
        </w:tabs>
        <w:spacing w:before="59"/>
        <w:ind w:hanging="287"/>
        <w:rPr>
          <w:sz w:val="24"/>
        </w:rPr>
      </w:pPr>
      <w:r>
        <w:rPr>
          <w:sz w:val="24"/>
        </w:rPr>
        <w:t>if it can appoint or remove all or majority of the directors of the latter company</w:t>
      </w:r>
      <w:r>
        <w:rPr>
          <w:spacing w:val="-22"/>
          <w:sz w:val="24"/>
        </w:rPr>
        <w:t xml:space="preserve"> </w:t>
      </w:r>
      <w:r>
        <w:rPr>
          <w:sz w:val="24"/>
        </w:rPr>
        <w:t>or</w:t>
      </w:r>
    </w:p>
    <w:p w:rsidR="000841DD" w:rsidRDefault="009870C0" w:rsidP="00E064F9">
      <w:pPr>
        <w:pStyle w:val="ListParagraph"/>
        <w:numPr>
          <w:ilvl w:val="2"/>
          <w:numId w:val="77"/>
        </w:numPr>
        <w:tabs>
          <w:tab w:val="left" w:pos="993"/>
        </w:tabs>
        <w:spacing w:before="57"/>
        <w:ind w:hanging="287"/>
        <w:rPr>
          <w:sz w:val="24"/>
        </w:rPr>
      </w:pPr>
      <w:r>
        <w:rPr>
          <w:sz w:val="24"/>
        </w:rPr>
        <w:t>if it holds more than 50% of the equity share capital of the latter</w:t>
      </w:r>
      <w:r>
        <w:rPr>
          <w:spacing w:val="-23"/>
          <w:sz w:val="24"/>
        </w:rPr>
        <w:t xml:space="preserve"> </w:t>
      </w:r>
      <w:r>
        <w:rPr>
          <w:sz w:val="24"/>
        </w:rPr>
        <w:t>or</w:t>
      </w:r>
    </w:p>
    <w:p w:rsidR="000841DD" w:rsidRDefault="009870C0" w:rsidP="00E064F9">
      <w:pPr>
        <w:pStyle w:val="ListParagraph"/>
        <w:numPr>
          <w:ilvl w:val="2"/>
          <w:numId w:val="77"/>
        </w:numPr>
        <w:tabs>
          <w:tab w:val="left" w:pos="993"/>
        </w:tabs>
        <w:spacing w:before="60"/>
        <w:ind w:hanging="287"/>
        <w:rPr>
          <w:sz w:val="24"/>
        </w:rPr>
      </w:pPr>
      <w:r>
        <w:rPr>
          <w:sz w:val="24"/>
        </w:rPr>
        <w:t>if it can exercise more than 50% of the total voting power of the</w:t>
      </w:r>
      <w:r>
        <w:rPr>
          <w:spacing w:val="-18"/>
          <w:sz w:val="24"/>
        </w:rPr>
        <w:t xml:space="preserve"> </w:t>
      </w:r>
      <w:r>
        <w:rPr>
          <w:sz w:val="24"/>
        </w:rPr>
        <w:t>latter.</w:t>
      </w:r>
    </w:p>
    <w:p w:rsidR="000841DD" w:rsidRDefault="009870C0">
      <w:pPr>
        <w:pStyle w:val="BodyText"/>
        <w:spacing w:before="63" w:line="278" w:lineRule="auto"/>
        <w:ind w:left="241" w:right="194" w:firstLine="360"/>
      </w:pPr>
      <w:r>
        <w:t>A company is known as a Subsidiary of another company when control is exercised by the latter (called holding company). Over the former called a subsidiary company.</w:t>
      </w:r>
    </w:p>
    <w:p w:rsidR="000841DD" w:rsidRDefault="000841DD">
      <w:pPr>
        <w:spacing w:line="278" w:lineRule="auto"/>
        <w:sectPr w:rsidR="000841DD">
          <w:pgSz w:w="12240" w:h="15840"/>
          <w:pgMar w:top="2120" w:right="1120" w:bottom="660" w:left="1300" w:header="362" w:footer="472" w:gutter="0"/>
          <w:cols w:space="720"/>
        </w:sectPr>
      </w:pPr>
    </w:p>
    <w:p w:rsidR="000841DD" w:rsidRDefault="000841DD">
      <w:pPr>
        <w:pStyle w:val="BodyText"/>
        <w:spacing w:before="5"/>
        <w:rPr>
          <w:sz w:val="20"/>
        </w:rPr>
      </w:pPr>
    </w:p>
    <w:p w:rsidR="000841DD" w:rsidRDefault="009870C0" w:rsidP="00E064F9">
      <w:pPr>
        <w:pStyle w:val="Heading3"/>
        <w:numPr>
          <w:ilvl w:val="1"/>
          <w:numId w:val="77"/>
        </w:numPr>
        <w:tabs>
          <w:tab w:val="left" w:pos="496"/>
        </w:tabs>
        <w:spacing w:before="61"/>
        <w:ind w:left="495" w:hanging="258"/>
      </w:pPr>
      <w:bookmarkStart w:id="29" w:name="b._Government_Companies"/>
      <w:bookmarkEnd w:id="29"/>
      <w:r>
        <w:t>Government</w:t>
      </w:r>
      <w:r>
        <w:rPr>
          <w:spacing w:val="-2"/>
        </w:rPr>
        <w:t xml:space="preserve"> </w:t>
      </w:r>
      <w:r>
        <w:t>Companies</w:t>
      </w:r>
    </w:p>
    <w:p w:rsidR="000841DD" w:rsidRDefault="009870C0">
      <w:pPr>
        <w:pStyle w:val="BodyText"/>
        <w:spacing w:before="99" w:line="276" w:lineRule="auto"/>
        <w:ind w:left="241" w:right="251" w:firstLine="717"/>
        <w:jc w:val="both"/>
      </w:pPr>
      <w:r>
        <w:t>A</w:t>
      </w:r>
      <w:r>
        <w:rPr>
          <w:spacing w:val="-9"/>
        </w:rPr>
        <w:t xml:space="preserve"> </w:t>
      </w:r>
      <w:r>
        <w:t>Government</w:t>
      </w:r>
      <w:r>
        <w:rPr>
          <w:spacing w:val="-7"/>
        </w:rPr>
        <w:t xml:space="preserve"> </w:t>
      </w:r>
      <w:r>
        <w:t>company</w:t>
      </w:r>
      <w:r>
        <w:rPr>
          <w:spacing w:val="-15"/>
        </w:rPr>
        <w:t xml:space="preserve"> </w:t>
      </w:r>
      <w:r>
        <w:t>is</w:t>
      </w:r>
      <w:r>
        <w:rPr>
          <w:spacing w:val="-7"/>
        </w:rPr>
        <w:t xml:space="preserve"> </w:t>
      </w:r>
      <w:r>
        <w:t>one</w:t>
      </w:r>
      <w:r>
        <w:rPr>
          <w:spacing w:val="-9"/>
        </w:rPr>
        <w:t xml:space="preserve"> </w:t>
      </w:r>
      <w:r>
        <w:t>in</w:t>
      </w:r>
      <w:r>
        <w:rPr>
          <w:spacing w:val="-8"/>
        </w:rPr>
        <w:t xml:space="preserve"> </w:t>
      </w:r>
      <w:r>
        <w:t>which</w:t>
      </w:r>
      <w:r>
        <w:rPr>
          <w:spacing w:val="-7"/>
        </w:rPr>
        <w:t xml:space="preserve"> </w:t>
      </w:r>
      <w:r>
        <w:t>not</w:t>
      </w:r>
      <w:r>
        <w:rPr>
          <w:spacing w:val="-7"/>
        </w:rPr>
        <w:t xml:space="preserve"> </w:t>
      </w:r>
      <w:r>
        <w:t>less</w:t>
      </w:r>
      <w:r>
        <w:rPr>
          <w:spacing w:val="-8"/>
        </w:rPr>
        <w:t xml:space="preserve"> </w:t>
      </w:r>
      <w:r>
        <w:t>than</w:t>
      </w:r>
      <w:r>
        <w:rPr>
          <w:spacing w:val="-8"/>
        </w:rPr>
        <w:t xml:space="preserve"> </w:t>
      </w:r>
      <w:r>
        <w:t>51%</w:t>
      </w:r>
      <w:r>
        <w:rPr>
          <w:spacing w:val="-8"/>
        </w:rPr>
        <w:t xml:space="preserve"> </w:t>
      </w:r>
      <w:r>
        <w:t>of</w:t>
      </w:r>
      <w:r>
        <w:rPr>
          <w:spacing w:val="-8"/>
        </w:rPr>
        <w:t xml:space="preserve"> </w:t>
      </w:r>
      <w:r>
        <w:t>the</w:t>
      </w:r>
      <w:r>
        <w:rPr>
          <w:spacing w:val="-8"/>
        </w:rPr>
        <w:t xml:space="preserve"> </w:t>
      </w:r>
      <w:r>
        <w:t>paid</w:t>
      </w:r>
      <w:r>
        <w:rPr>
          <w:spacing w:val="-7"/>
        </w:rPr>
        <w:t xml:space="preserve"> </w:t>
      </w:r>
      <w:r>
        <w:t>up</w:t>
      </w:r>
      <w:r>
        <w:rPr>
          <w:spacing w:val="-8"/>
        </w:rPr>
        <w:t xml:space="preserve"> </w:t>
      </w:r>
      <w:r>
        <w:t>capital</w:t>
      </w:r>
      <w:r>
        <w:rPr>
          <w:spacing w:val="-7"/>
        </w:rPr>
        <w:t xml:space="preserve"> </w:t>
      </w:r>
      <w:r>
        <w:t>is</w:t>
      </w:r>
      <w:r>
        <w:rPr>
          <w:spacing w:val="-7"/>
        </w:rPr>
        <w:t xml:space="preserve"> </w:t>
      </w:r>
      <w:r>
        <w:t xml:space="preserve">held by the Central Government or by any one or more State Governments or partly by </w:t>
      </w:r>
      <w:r>
        <w:rPr>
          <w:spacing w:val="2"/>
        </w:rPr>
        <w:t xml:space="preserve">the </w:t>
      </w:r>
      <w:r>
        <w:t>Central Governments and partly by one or more State Governments. Examples: Bharath Heavy Electricals Limited, Steel Authority of India Limited,</w:t>
      </w:r>
      <w:r>
        <w:rPr>
          <w:spacing w:val="3"/>
        </w:rPr>
        <w:t xml:space="preserve"> </w:t>
      </w:r>
      <w:r>
        <w:t>etc.</w:t>
      </w:r>
    </w:p>
    <w:p w:rsidR="000841DD" w:rsidRDefault="009870C0">
      <w:pPr>
        <w:pStyle w:val="BodyText"/>
        <w:spacing w:before="60" w:line="276" w:lineRule="auto"/>
        <w:ind w:left="241" w:right="259" w:firstLine="717"/>
        <w:jc w:val="both"/>
      </w:pPr>
      <w:r>
        <w:t>A subsidiary of a Government company is also treated as a Government company. A Government company also enjoys a separate corporate existence. It should not be identified with the Government and its employees are not Government employees.</w:t>
      </w:r>
    </w:p>
    <w:p w:rsidR="000841DD" w:rsidRDefault="009870C0" w:rsidP="00E064F9">
      <w:pPr>
        <w:pStyle w:val="Heading3"/>
        <w:numPr>
          <w:ilvl w:val="1"/>
          <w:numId w:val="77"/>
        </w:numPr>
        <w:tabs>
          <w:tab w:val="left" w:pos="467"/>
        </w:tabs>
        <w:spacing w:before="64"/>
        <w:ind w:left="466" w:hanging="229"/>
      </w:pPr>
      <w:bookmarkStart w:id="30" w:name="c._One_man_company"/>
      <w:bookmarkEnd w:id="30"/>
      <w:r>
        <w:t>One man</w:t>
      </w:r>
      <w:r>
        <w:rPr>
          <w:spacing w:val="-4"/>
        </w:rPr>
        <w:t xml:space="preserve"> </w:t>
      </w:r>
      <w:r>
        <w:t>company</w:t>
      </w:r>
    </w:p>
    <w:p w:rsidR="000841DD" w:rsidRDefault="009870C0">
      <w:pPr>
        <w:pStyle w:val="BodyText"/>
        <w:spacing w:before="96" w:line="278" w:lineRule="auto"/>
        <w:ind w:left="241" w:right="271" w:firstLine="717"/>
        <w:jc w:val="both"/>
      </w:pPr>
      <w:r>
        <w:t>These are companies in which one man holds virtually the whole of the share capital with a few extra members holding the remainder who may be his relations or</w:t>
      </w:r>
      <w:r>
        <w:rPr>
          <w:spacing w:val="-10"/>
        </w:rPr>
        <w:t xml:space="preserve"> </w:t>
      </w:r>
      <w:r>
        <w:t>nominees.</w:t>
      </w:r>
    </w:p>
    <w:p w:rsidR="000841DD" w:rsidRDefault="000841DD">
      <w:pPr>
        <w:pStyle w:val="BodyText"/>
      </w:pPr>
    </w:p>
    <w:p w:rsidR="000841DD" w:rsidRDefault="009870C0">
      <w:pPr>
        <w:pStyle w:val="Heading2"/>
        <w:spacing w:before="160" w:line="276" w:lineRule="auto"/>
        <w:ind w:left="241" w:right="1523"/>
      </w:pPr>
      <w:bookmarkStart w:id="31" w:name="DISTINCTION_BETWEEN_PUBLIC_COMPANY_AND_P"/>
      <w:bookmarkEnd w:id="31"/>
      <w:r>
        <w:t>DISTINCTION BETWEEN PUBLIC COMPANY AND PRIVATE COMPANY</w:t>
      </w:r>
    </w:p>
    <w:p w:rsidR="000841DD" w:rsidRDefault="000841DD">
      <w:pPr>
        <w:pStyle w:val="BodyText"/>
        <w:rPr>
          <w:b/>
          <w:sz w:val="20"/>
        </w:rPr>
      </w:pPr>
    </w:p>
    <w:p w:rsidR="000841DD" w:rsidRDefault="000841DD">
      <w:pPr>
        <w:pStyle w:val="BodyText"/>
        <w:spacing w:before="3"/>
        <w:rPr>
          <w:b/>
          <w:sz w:val="18"/>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4172"/>
        <w:gridCol w:w="3910"/>
      </w:tblGrid>
      <w:tr w:rsidR="000841DD">
        <w:trPr>
          <w:trHeight w:val="381"/>
        </w:trPr>
        <w:tc>
          <w:tcPr>
            <w:tcW w:w="936" w:type="dxa"/>
          </w:tcPr>
          <w:p w:rsidR="000841DD" w:rsidRDefault="009870C0">
            <w:pPr>
              <w:pStyle w:val="TableParagraph"/>
              <w:spacing w:line="272" w:lineRule="exact"/>
              <w:ind w:left="170"/>
              <w:rPr>
                <w:b/>
                <w:sz w:val="24"/>
              </w:rPr>
            </w:pPr>
            <w:r>
              <w:rPr>
                <w:b/>
                <w:sz w:val="24"/>
              </w:rPr>
              <w:t>S. No.</w:t>
            </w:r>
          </w:p>
        </w:tc>
        <w:tc>
          <w:tcPr>
            <w:tcW w:w="4172" w:type="dxa"/>
          </w:tcPr>
          <w:p w:rsidR="000841DD" w:rsidRDefault="009870C0">
            <w:pPr>
              <w:pStyle w:val="TableParagraph"/>
              <w:spacing w:line="272" w:lineRule="exact"/>
              <w:ind w:left="978"/>
              <w:rPr>
                <w:b/>
                <w:sz w:val="24"/>
              </w:rPr>
            </w:pPr>
            <w:r>
              <w:rPr>
                <w:b/>
                <w:sz w:val="24"/>
              </w:rPr>
              <w:t>PUBLIC COMPANY</w:t>
            </w:r>
          </w:p>
        </w:tc>
        <w:tc>
          <w:tcPr>
            <w:tcW w:w="3910" w:type="dxa"/>
          </w:tcPr>
          <w:p w:rsidR="000841DD" w:rsidRDefault="009870C0">
            <w:pPr>
              <w:pStyle w:val="TableParagraph"/>
              <w:spacing w:line="272" w:lineRule="exact"/>
              <w:ind w:left="763"/>
              <w:rPr>
                <w:b/>
                <w:sz w:val="24"/>
              </w:rPr>
            </w:pPr>
            <w:r>
              <w:rPr>
                <w:b/>
                <w:sz w:val="24"/>
              </w:rPr>
              <w:t>PRIVATE COMPANY</w:t>
            </w:r>
          </w:p>
        </w:tc>
      </w:tr>
      <w:tr w:rsidR="000841DD">
        <w:trPr>
          <w:trHeight w:val="427"/>
        </w:trPr>
        <w:tc>
          <w:tcPr>
            <w:tcW w:w="936" w:type="dxa"/>
          </w:tcPr>
          <w:p w:rsidR="000841DD" w:rsidRDefault="009870C0">
            <w:pPr>
              <w:pStyle w:val="TableParagraph"/>
              <w:spacing w:line="271" w:lineRule="exact"/>
              <w:ind w:left="472"/>
              <w:rPr>
                <w:sz w:val="24"/>
              </w:rPr>
            </w:pPr>
            <w:r>
              <w:rPr>
                <w:sz w:val="24"/>
              </w:rPr>
              <w:t>1.</w:t>
            </w:r>
          </w:p>
        </w:tc>
        <w:tc>
          <w:tcPr>
            <w:tcW w:w="4172" w:type="dxa"/>
          </w:tcPr>
          <w:p w:rsidR="000841DD" w:rsidRDefault="009870C0">
            <w:pPr>
              <w:pStyle w:val="TableParagraph"/>
              <w:spacing w:line="271" w:lineRule="exact"/>
              <w:rPr>
                <w:sz w:val="24"/>
              </w:rPr>
            </w:pPr>
            <w:r>
              <w:rPr>
                <w:b/>
                <w:sz w:val="24"/>
              </w:rPr>
              <w:t>Minimum No. of Members</w:t>
            </w:r>
            <w:r>
              <w:rPr>
                <w:sz w:val="24"/>
              </w:rPr>
              <w:t>: 7 persons</w:t>
            </w:r>
          </w:p>
        </w:tc>
        <w:tc>
          <w:tcPr>
            <w:tcW w:w="3910" w:type="dxa"/>
          </w:tcPr>
          <w:p w:rsidR="000841DD" w:rsidRDefault="009870C0">
            <w:pPr>
              <w:pStyle w:val="TableParagraph"/>
              <w:spacing w:line="271" w:lineRule="exact"/>
              <w:rPr>
                <w:sz w:val="24"/>
              </w:rPr>
            </w:pPr>
            <w:r>
              <w:rPr>
                <w:sz w:val="24"/>
              </w:rPr>
              <w:t>2 persons</w:t>
            </w:r>
          </w:p>
        </w:tc>
      </w:tr>
      <w:tr w:rsidR="000841DD">
        <w:trPr>
          <w:trHeight w:val="561"/>
        </w:trPr>
        <w:tc>
          <w:tcPr>
            <w:tcW w:w="936" w:type="dxa"/>
          </w:tcPr>
          <w:p w:rsidR="000841DD" w:rsidRDefault="009870C0">
            <w:pPr>
              <w:pStyle w:val="TableParagraph"/>
              <w:spacing w:line="270" w:lineRule="exact"/>
              <w:ind w:left="472"/>
              <w:rPr>
                <w:sz w:val="24"/>
              </w:rPr>
            </w:pPr>
            <w:r>
              <w:rPr>
                <w:sz w:val="24"/>
              </w:rPr>
              <w:t>2.</w:t>
            </w:r>
          </w:p>
        </w:tc>
        <w:tc>
          <w:tcPr>
            <w:tcW w:w="4172" w:type="dxa"/>
          </w:tcPr>
          <w:p w:rsidR="000841DD" w:rsidRDefault="009870C0">
            <w:pPr>
              <w:pStyle w:val="TableParagraph"/>
              <w:spacing w:line="270" w:lineRule="exact"/>
              <w:rPr>
                <w:sz w:val="24"/>
              </w:rPr>
            </w:pPr>
            <w:r>
              <w:rPr>
                <w:b/>
                <w:sz w:val="24"/>
              </w:rPr>
              <w:t>Maximum No. of Members</w:t>
            </w:r>
            <w:r>
              <w:rPr>
                <w:sz w:val="24"/>
              </w:rPr>
              <w:t>: No limits</w:t>
            </w:r>
          </w:p>
        </w:tc>
        <w:tc>
          <w:tcPr>
            <w:tcW w:w="3910" w:type="dxa"/>
          </w:tcPr>
          <w:p w:rsidR="000841DD" w:rsidRDefault="009870C0">
            <w:pPr>
              <w:pStyle w:val="TableParagraph"/>
              <w:tabs>
                <w:tab w:val="left" w:pos="755"/>
                <w:tab w:val="left" w:pos="1529"/>
                <w:tab w:val="left" w:pos="2225"/>
                <w:tab w:val="left" w:pos="2921"/>
              </w:tabs>
              <w:spacing w:line="270" w:lineRule="exact"/>
              <w:rPr>
                <w:sz w:val="24"/>
              </w:rPr>
            </w:pPr>
            <w:r>
              <w:rPr>
                <w:sz w:val="24"/>
              </w:rPr>
              <w:t>Not</w:t>
            </w:r>
            <w:r>
              <w:rPr>
                <w:sz w:val="24"/>
              </w:rPr>
              <w:tab/>
              <w:t>more</w:t>
            </w:r>
            <w:r>
              <w:rPr>
                <w:sz w:val="24"/>
              </w:rPr>
              <w:tab/>
              <w:t>than</w:t>
            </w:r>
            <w:r>
              <w:rPr>
                <w:sz w:val="24"/>
              </w:rPr>
              <w:tab/>
              <w:t>fifty</w:t>
            </w:r>
            <w:r>
              <w:rPr>
                <w:sz w:val="24"/>
              </w:rPr>
              <w:tab/>
              <w:t>members</w:t>
            </w:r>
          </w:p>
          <w:p w:rsidR="000841DD" w:rsidRDefault="009870C0">
            <w:pPr>
              <w:pStyle w:val="TableParagraph"/>
              <w:spacing w:line="271" w:lineRule="exact"/>
              <w:rPr>
                <w:sz w:val="24"/>
              </w:rPr>
            </w:pPr>
            <w:r>
              <w:rPr>
                <w:sz w:val="24"/>
              </w:rPr>
              <w:t>excluding past and present employees</w:t>
            </w:r>
          </w:p>
        </w:tc>
      </w:tr>
      <w:tr w:rsidR="000841DD">
        <w:trPr>
          <w:trHeight w:val="671"/>
        </w:trPr>
        <w:tc>
          <w:tcPr>
            <w:tcW w:w="936" w:type="dxa"/>
          </w:tcPr>
          <w:p w:rsidR="000841DD" w:rsidRDefault="009870C0">
            <w:pPr>
              <w:pStyle w:val="TableParagraph"/>
              <w:spacing w:line="270" w:lineRule="exact"/>
              <w:ind w:left="472"/>
              <w:rPr>
                <w:sz w:val="24"/>
              </w:rPr>
            </w:pPr>
            <w:r>
              <w:rPr>
                <w:sz w:val="24"/>
              </w:rPr>
              <w:t>3.</w:t>
            </w:r>
          </w:p>
        </w:tc>
        <w:tc>
          <w:tcPr>
            <w:tcW w:w="4172" w:type="dxa"/>
          </w:tcPr>
          <w:p w:rsidR="000841DD" w:rsidRDefault="009870C0">
            <w:pPr>
              <w:pStyle w:val="TableParagraph"/>
              <w:ind w:right="277"/>
              <w:rPr>
                <w:sz w:val="24"/>
              </w:rPr>
            </w:pPr>
            <w:r>
              <w:rPr>
                <w:b/>
                <w:sz w:val="24"/>
              </w:rPr>
              <w:t xml:space="preserve">Name of the Company: </w:t>
            </w:r>
            <w:r>
              <w:rPr>
                <w:sz w:val="24"/>
              </w:rPr>
              <w:t>The company name must be ended with ‘Limited’.</w:t>
            </w:r>
          </w:p>
        </w:tc>
        <w:tc>
          <w:tcPr>
            <w:tcW w:w="3910" w:type="dxa"/>
          </w:tcPr>
          <w:p w:rsidR="000841DD" w:rsidRDefault="009870C0">
            <w:pPr>
              <w:pStyle w:val="TableParagraph"/>
              <w:ind w:right="75"/>
              <w:rPr>
                <w:sz w:val="24"/>
              </w:rPr>
            </w:pPr>
            <w:r>
              <w:rPr>
                <w:sz w:val="24"/>
              </w:rPr>
              <w:t>‘Private Limited’ must be added at the end of the name.</w:t>
            </w:r>
          </w:p>
        </w:tc>
      </w:tr>
      <w:tr w:rsidR="000841DD">
        <w:trPr>
          <w:trHeight w:val="861"/>
        </w:trPr>
        <w:tc>
          <w:tcPr>
            <w:tcW w:w="936" w:type="dxa"/>
          </w:tcPr>
          <w:p w:rsidR="000841DD" w:rsidRDefault="009870C0">
            <w:pPr>
              <w:pStyle w:val="TableParagraph"/>
              <w:spacing w:line="268" w:lineRule="exact"/>
              <w:ind w:left="472"/>
              <w:rPr>
                <w:sz w:val="24"/>
              </w:rPr>
            </w:pPr>
            <w:r>
              <w:rPr>
                <w:sz w:val="24"/>
              </w:rPr>
              <w:t>4.</w:t>
            </w:r>
          </w:p>
        </w:tc>
        <w:tc>
          <w:tcPr>
            <w:tcW w:w="4172" w:type="dxa"/>
          </w:tcPr>
          <w:p w:rsidR="000841DD" w:rsidRDefault="009870C0">
            <w:pPr>
              <w:pStyle w:val="TableParagraph"/>
              <w:ind w:right="98" w:firstLine="60"/>
              <w:rPr>
                <w:sz w:val="24"/>
              </w:rPr>
            </w:pPr>
            <w:r>
              <w:rPr>
                <w:b/>
                <w:sz w:val="24"/>
              </w:rPr>
              <w:t xml:space="preserve">Article of Association: </w:t>
            </w:r>
            <w:r>
              <w:rPr>
                <w:sz w:val="24"/>
              </w:rPr>
              <w:t>Can have its own Articles or can adopt Table A of the Companies Act, 1956.</w:t>
            </w:r>
          </w:p>
        </w:tc>
        <w:tc>
          <w:tcPr>
            <w:tcW w:w="3910" w:type="dxa"/>
          </w:tcPr>
          <w:p w:rsidR="000841DD" w:rsidRDefault="009870C0">
            <w:pPr>
              <w:pStyle w:val="TableParagraph"/>
              <w:spacing w:line="268" w:lineRule="exact"/>
              <w:rPr>
                <w:sz w:val="24"/>
              </w:rPr>
            </w:pPr>
            <w:r>
              <w:rPr>
                <w:sz w:val="24"/>
              </w:rPr>
              <w:t>Prepare own AOA.</w:t>
            </w:r>
          </w:p>
        </w:tc>
      </w:tr>
      <w:tr w:rsidR="000841DD">
        <w:trPr>
          <w:trHeight w:val="830"/>
        </w:trPr>
        <w:tc>
          <w:tcPr>
            <w:tcW w:w="936" w:type="dxa"/>
          </w:tcPr>
          <w:p w:rsidR="000841DD" w:rsidRDefault="009870C0">
            <w:pPr>
              <w:pStyle w:val="TableParagraph"/>
              <w:spacing w:line="268" w:lineRule="exact"/>
              <w:ind w:left="472"/>
              <w:rPr>
                <w:sz w:val="24"/>
              </w:rPr>
            </w:pPr>
            <w:r>
              <w:rPr>
                <w:sz w:val="24"/>
              </w:rPr>
              <w:t>5.</w:t>
            </w:r>
          </w:p>
        </w:tc>
        <w:tc>
          <w:tcPr>
            <w:tcW w:w="4172" w:type="dxa"/>
          </w:tcPr>
          <w:p w:rsidR="000841DD" w:rsidRDefault="009870C0">
            <w:pPr>
              <w:pStyle w:val="TableParagraph"/>
              <w:spacing w:line="268" w:lineRule="exact"/>
              <w:rPr>
                <w:sz w:val="24"/>
              </w:rPr>
            </w:pPr>
            <w:r>
              <w:rPr>
                <w:b/>
                <w:sz w:val="24"/>
              </w:rPr>
              <w:t>Commencement of Business</w:t>
            </w:r>
            <w:r>
              <w:rPr>
                <w:sz w:val="24"/>
              </w:rPr>
              <w:t xml:space="preserve">: Shall </w:t>
            </w:r>
            <w:r>
              <w:rPr>
                <w:spacing w:val="27"/>
                <w:sz w:val="24"/>
              </w:rPr>
              <w:t xml:space="preserve"> </w:t>
            </w:r>
            <w:r>
              <w:rPr>
                <w:sz w:val="24"/>
              </w:rPr>
              <w:t>not</w:t>
            </w:r>
          </w:p>
          <w:p w:rsidR="000841DD" w:rsidRDefault="009870C0">
            <w:pPr>
              <w:pStyle w:val="TableParagraph"/>
              <w:spacing w:line="270" w:lineRule="atLeast"/>
              <w:rPr>
                <w:sz w:val="24"/>
              </w:rPr>
            </w:pPr>
            <w:r>
              <w:rPr>
                <w:sz w:val="24"/>
              </w:rPr>
              <w:t xml:space="preserve">commence business unless granted </w:t>
            </w:r>
            <w:r>
              <w:rPr>
                <w:spacing w:val="-4"/>
                <w:sz w:val="24"/>
              </w:rPr>
              <w:t xml:space="preserve">the </w:t>
            </w:r>
            <w:r>
              <w:rPr>
                <w:sz w:val="24"/>
              </w:rPr>
              <w:t>certificate of commencement of</w:t>
            </w:r>
            <w:r>
              <w:rPr>
                <w:spacing w:val="-1"/>
                <w:sz w:val="24"/>
              </w:rPr>
              <w:t xml:space="preserve"> </w:t>
            </w:r>
            <w:r>
              <w:rPr>
                <w:spacing w:val="-3"/>
                <w:sz w:val="24"/>
              </w:rPr>
              <w:t>business</w:t>
            </w:r>
          </w:p>
        </w:tc>
        <w:tc>
          <w:tcPr>
            <w:tcW w:w="3910" w:type="dxa"/>
          </w:tcPr>
          <w:p w:rsidR="000841DD" w:rsidRDefault="009870C0">
            <w:pPr>
              <w:pStyle w:val="TableParagraph"/>
              <w:ind w:right="354"/>
              <w:rPr>
                <w:sz w:val="24"/>
              </w:rPr>
            </w:pPr>
            <w:r>
              <w:rPr>
                <w:sz w:val="24"/>
              </w:rPr>
              <w:t>Commence business as soon as it is incorporated</w:t>
            </w:r>
          </w:p>
        </w:tc>
      </w:tr>
      <w:tr w:rsidR="000841DD">
        <w:trPr>
          <w:trHeight w:val="842"/>
        </w:trPr>
        <w:tc>
          <w:tcPr>
            <w:tcW w:w="936" w:type="dxa"/>
          </w:tcPr>
          <w:p w:rsidR="000841DD" w:rsidRDefault="009870C0">
            <w:pPr>
              <w:pStyle w:val="TableParagraph"/>
              <w:spacing w:line="268" w:lineRule="exact"/>
              <w:ind w:left="472"/>
              <w:rPr>
                <w:sz w:val="24"/>
              </w:rPr>
            </w:pPr>
            <w:r>
              <w:rPr>
                <w:sz w:val="24"/>
              </w:rPr>
              <w:t>6.</w:t>
            </w:r>
          </w:p>
        </w:tc>
        <w:tc>
          <w:tcPr>
            <w:tcW w:w="4172" w:type="dxa"/>
          </w:tcPr>
          <w:p w:rsidR="000841DD" w:rsidRDefault="009870C0">
            <w:pPr>
              <w:pStyle w:val="TableParagraph"/>
              <w:ind w:right="223"/>
              <w:rPr>
                <w:sz w:val="24"/>
              </w:rPr>
            </w:pPr>
            <w:r>
              <w:rPr>
                <w:b/>
                <w:sz w:val="24"/>
              </w:rPr>
              <w:t>Invitation to public</w:t>
            </w:r>
            <w:r>
              <w:rPr>
                <w:sz w:val="24"/>
              </w:rPr>
              <w:t>: May invite public to subscribe to its share/debentures by issuing prospectus</w:t>
            </w:r>
          </w:p>
        </w:tc>
        <w:tc>
          <w:tcPr>
            <w:tcW w:w="3910" w:type="dxa"/>
          </w:tcPr>
          <w:p w:rsidR="000841DD" w:rsidRDefault="009870C0">
            <w:pPr>
              <w:pStyle w:val="TableParagraph"/>
              <w:ind w:right="295"/>
              <w:rPr>
                <w:sz w:val="24"/>
              </w:rPr>
            </w:pPr>
            <w:r>
              <w:rPr>
                <w:sz w:val="24"/>
              </w:rPr>
              <w:t>Cannot extend such invitation to the public</w:t>
            </w:r>
          </w:p>
        </w:tc>
      </w:tr>
      <w:tr w:rsidR="000841DD">
        <w:trPr>
          <w:trHeight w:val="558"/>
        </w:trPr>
        <w:tc>
          <w:tcPr>
            <w:tcW w:w="936" w:type="dxa"/>
          </w:tcPr>
          <w:p w:rsidR="000841DD" w:rsidRDefault="009870C0">
            <w:pPr>
              <w:pStyle w:val="TableParagraph"/>
              <w:spacing w:line="268" w:lineRule="exact"/>
              <w:ind w:left="472"/>
              <w:rPr>
                <w:sz w:val="24"/>
              </w:rPr>
            </w:pPr>
            <w:r>
              <w:rPr>
                <w:sz w:val="24"/>
              </w:rPr>
              <w:t>7.</w:t>
            </w:r>
          </w:p>
        </w:tc>
        <w:tc>
          <w:tcPr>
            <w:tcW w:w="4172" w:type="dxa"/>
          </w:tcPr>
          <w:p w:rsidR="000841DD" w:rsidRDefault="009870C0">
            <w:pPr>
              <w:pStyle w:val="TableParagraph"/>
              <w:spacing w:line="268" w:lineRule="exact"/>
              <w:rPr>
                <w:sz w:val="24"/>
              </w:rPr>
            </w:pPr>
            <w:r>
              <w:rPr>
                <w:b/>
                <w:sz w:val="24"/>
              </w:rPr>
              <w:t>Transferability of shares</w:t>
            </w:r>
            <w:r>
              <w:rPr>
                <w:sz w:val="24"/>
              </w:rPr>
              <w:t>: No restriction</w:t>
            </w:r>
          </w:p>
          <w:p w:rsidR="000841DD" w:rsidRDefault="009870C0">
            <w:pPr>
              <w:pStyle w:val="TableParagraph"/>
              <w:spacing w:line="271" w:lineRule="exact"/>
              <w:rPr>
                <w:sz w:val="24"/>
              </w:rPr>
            </w:pPr>
            <w:r>
              <w:rPr>
                <w:sz w:val="24"/>
              </w:rPr>
              <w:t>on transfer of shares</w:t>
            </w:r>
          </w:p>
        </w:tc>
        <w:tc>
          <w:tcPr>
            <w:tcW w:w="3910" w:type="dxa"/>
          </w:tcPr>
          <w:p w:rsidR="000841DD" w:rsidRDefault="009870C0">
            <w:pPr>
              <w:pStyle w:val="TableParagraph"/>
              <w:spacing w:line="268" w:lineRule="exact"/>
              <w:rPr>
                <w:sz w:val="24"/>
              </w:rPr>
            </w:pPr>
            <w:r>
              <w:rPr>
                <w:sz w:val="24"/>
              </w:rPr>
              <w:t>Restrict the right of members</w:t>
            </w:r>
            <w:r>
              <w:rPr>
                <w:spacing w:val="-6"/>
                <w:sz w:val="24"/>
              </w:rPr>
              <w:t xml:space="preserve"> </w:t>
            </w:r>
            <w:r>
              <w:rPr>
                <w:sz w:val="24"/>
              </w:rPr>
              <w:t>to</w:t>
            </w:r>
          </w:p>
          <w:p w:rsidR="000841DD" w:rsidRDefault="009870C0">
            <w:pPr>
              <w:pStyle w:val="TableParagraph"/>
              <w:spacing w:line="271" w:lineRule="exact"/>
              <w:rPr>
                <w:sz w:val="24"/>
              </w:rPr>
            </w:pPr>
            <w:r>
              <w:rPr>
                <w:sz w:val="24"/>
              </w:rPr>
              <w:t>transfer the shares by its</w:t>
            </w:r>
            <w:r>
              <w:rPr>
                <w:spacing w:val="-9"/>
                <w:sz w:val="24"/>
              </w:rPr>
              <w:t xml:space="preserve"> </w:t>
            </w:r>
            <w:r>
              <w:rPr>
                <w:sz w:val="24"/>
              </w:rPr>
              <w:t>articles</w:t>
            </w:r>
          </w:p>
        </w:tc>
      </w:tr>
      <w:tr w:rsidR="000841DD">
        <w:trPr>
          <w:trHeight w:val="877"/>
        </w:trPr>
        <w:tc>
          <w:tcPr>
            <w:tcW w:w="936" w:type="dxa"/>
          </w:tcPr>
          <w:p w:rsidR="000841DD" w:rsidRDefault="009870C0">
            <w:pPr>
              <w:pStyle w:val="TableParagraph"/>
              <w:spacing w:line="268" w:lineRule="exact"/>
              <w:ind w:left="472"/>
              <w:rPr>
                <w:sz w:val="24"/>
              </w:rPr>
            </w:pPr>
            <w:r>
              <w:rPr>
                <w:sz w:val="24"/>
              </w:rPr>
              <w:t>8.</w:t>
            </w:r>
          </w:p>
        </w:tc>
        <w:tc>
          <w:tcPr>
            <w:tcW w:w="4172" w:type="dxa"/>
          </w:tcPr>
          <w:p w:rsidR="000841DD" w:rsidRDefault="009870C0">
            <w:pPr>
              <w:pStyle w:val="TableParagraph"/>
              <w:ind w:right="115"/>
              <w:jc w:val="both"/>
              <w:rPr>
                <w:sz w:val="24"/>
              </w:rPr>
            </w:pPr>
            <w:r>
              <w:rPr>
                <w:b/>
                <w:sz w:val="24"/>
              </w:rPr>
              <w:t xml:space="preserve">Qualification Shares: </w:t>
            </w:r>
            <w:r>
              <w:rPr>
                <w:sz w:val="24"/>
              </w:rPr>
              <w:t>The directors should acquire the prescribed qualification shares</w:t>
            </w:r>
          </w:p>
        </w:tc>
        <w:tc>
          <w:tcPr>
            <w:tcW w:w="3910" w:type="dxa"/>
          </w:tcPr>
          <w:p w:rsidR="000841DD" w:rsidRDefault="009870C0">
            <w:pPr>
              <w:pStyle w:val="TableParagraph"/>
              <w:spacing w:line="268" w:lineRule="exact"/>
              <w:rPr>
                <w:sz w:val="24"/>
              </w:rPr>
            </w:pPr>
            <w:r>
              <w:rPr>
                <w:sz w:val="24"/>
              </w:rPr>
              <w:t>Need not acquire qualification shares</w:t>
            </w:r>
          </w:p>
        </w:tc>
      </w:tr>
      <w:tr w:rsidR="000841DD">
        <w:trPr>
          <w:trHeight w:val="820"/>
        </w:trPr>
        <w:tc>
          <w:tcPr>
            <w:tcW w:w="936" w:type="dxa"/>
          </w:tcPr>
          <w:p w:rsidR="000841DD" w:rsidRDefault="009870C0">
            <w:pPr>
              <w:pStyle w:val="TableParagraph"/>
              <w:spacing w:line="268" w:lineRule="exact"/>
              <w:ind w:left="472"/>
              <w:rPr>
                <w:sz w:val="24"/>
              </w:rPr>
            </w:pPr>
            <w:r>
              <w:rPr>
                <w:sz w:val="24"/>
              </w:rPr>
              <w:t>9.</w:t>
            </w:r>
          </w:p>
        </w:tc>
        <w:tc>
          <w:tcPr>
            <w:tcW w:w="4172" w:type="dxa"/>
          </w:tcPr>
          <w:p w:rsidR="000841DD" w:rsidRDefault="009870C0">
            <w:pPr>
              <w:pStyle w:val="TableParagraph"/>
              <w:tabs>
                <w:tab w:val="left" w:pos="1622"/>
                <w:tab w:val="left" w:pos="2861"/>
                <w:tab w:val="left" w:pos="3869"/>
              </w:tabs>
              <w:ind w:right="90"/>
              <w:rPr>
                <w:sz w:val="24"/>
              </w:rPr>
            </w:pPr>
            <w:r>
              <w:rPr>
                <w:b/>
                <w:sz w:val="24"/>
              </w:rPr>
              <w:t>Quorum:</w:t>
            </w:r>
            <w:r>
              <w:rPr>
                <w:b/>
                <w:sz w:val="24"/>
              </w:rPr>
              <w:tab/>
            </w:r>
            <w:r>
              <w:rPr>
                <w:sz w:val="24"/>
              </w:rPr>
              <w:t>Minimum</w:t>
            </w:r>
            <w:r>
              <w:rPr>
                <w:sz w:val="24"/>
              </w:rPr>
              <w:tab/>
              <w:t>number</w:t>
            </w:r>
            <w:r>
              <w:rPr>
                <w:sz w:val="24"/>
              </w:rPr>
              <w:tab/>
            </w:r>
            <w:r>
              <w:rPr>
                <w:spacing w:val="-9"/>
                <w:sz w:val="24"/>
              </w:rPr>
              <w:t xml:space="preserve">of </w:t>
            </w:r>
            <w:r>
              <w:rPr>
                <w:sz w:val="24"/>
              </w:rPr>
              <w:t>members should be present in a</w:t>
            </w:r>
            <w:r>
              <w:rPr>
                <w:spacing w:val="-3"/>
                <w:sz w:val="24"/>
              </w:rPr>
              <w:t xml:space="preserve"> </w:t>
            </w:r>
            <w:r>
              <w:rPr>
                <w:sz w:val="24"/>
              </w:rPr>
              <w:t>meeting</w:t>
            </w:r>
          </w:p>
          <w:p w:rsidR="000841DD" w:rsidRDefault="009870C0">
            <w:pPr>
              <w:pStyle w:val="TableParagraph"/>
              <w:spacing w:line="257" w:lineRule="exact"/>
              <w:rPr>
                <w:sz w:val="24"/>
              </w:rPr>
            </w:pPr>
            <w:r>
              <w:rPr>
                <w:sz w:val="24"/>
              </w:rPr>
              <w:t>is five</w:t>
            </w:r>
          </w:p>
        </w:tc>
        <w:tc>
          <w:tcPr>
            <w:tcW w:w="3910" w:type="dxa"/>
          </w:tcPr>
          <w:p w:rsidR="000841DD" w:rsidRDefault="009870C0">
            <w:pPr>
              <w:pStyle w:val="TableParagraph"/>
              <w:ind w:right="348"/>
              <w:rPr>
                <w:sz w:val="24"/>
              </w:rPr>
            </w:pPr>
            <w:r>
              <w:rPr>
                <w:sz w:val="24"/>
              </w:rPr>
              <w:t>Two number of members should be present in a meeting</w:t>
            </w:r>
          </w:p>
        </w:tc>
      </w:tr>
    </w:tbl>
    <w:p w:rsidR="000841DD" w:rsidRDefault="000841DD">
      <w:pPr>
        <w:rPr>
          <w:sz w:val="24"/>
        </w:rPr>
        <w:sectPr w:rsidR="000841DD">
          <w:pgSz w:w="12240" w:h="15840"/>
          <w:pgMar w:top="2120" w:right="1120" w:bottom="660" w:left="1300" w:header="362" w:footer="472" w:gutter="0"/>
          <w:cols w:space="720"/>
        </w:sectPr>
      </w:pPr>
    </w:p>
    <w:p w:rsidR="000841DD" w:rsidRDefault="000841DD">
      <w:pPr>
        <w:pStyle w:val="BodyText"/>
        <w:spacing w:before="10"/>
        <w:rPr>
          <w:b/>
          <w:sz w:val="25"/>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4172"/>
        <w:gridCol w:w="3910"/>
      </w:tblGrid>
      <w:tr w:rsidR="000841DD">
        <w:trPr>
          <w:trHeight w:val="990"/>
        </w:trPr>
        <w:tc>
          <w:tcPr>
            <w:tcW w:w="936" w:type="dxa"/>
          </w:tcPr>
          <w:p w:rsidR="000841DD" w:rsidRDefault="009870C0">
            <w:pPr>
              <w:pStyle w:val="TableParagraph"/>
              <w:spacing w:line="270" w:lineRule="exact"/>
              <w:ind w:left="0" w:right="149"/>
              <w:jc w:val="right"/>
              <w:rPr>
                <w:sz w:val="24"/>
              </w:rPr>
            </w:pPr>
            <w:r>
              <w:rPr>
                <w:sz w:val="24"/>
              </w:rPr>
              <w:t>10.</w:t>
            </w:r>
          </w:p>
        </w:tc>
        <w:tc>
          <w:tcPr>
            <w:tcW w:w="4172" w:type="dxa"/>
          </w:tcPr>
          <w:p w:rsidR="000841DD" w:rsidRDefault="009870C0">
            <w:pPr>
              <w:pStyle w:val="TableParagraph"/>
              <w:ind w:right="357"/>
              <w:rPr>
                <w:sz w:val="24"/>
              </w:rPr>
            </w:pPr>
            <w:r>
              <w:rPr>
                <w:b/>
                <w:sz w:val="24"/>
              </w:rPr>
              <w:t xml:space="preserve">Issue of Prospectus: </w:t>
            </w:r>
            <w:r>
              <w:rPr>
                <w:sz w:val="24"/>
              </w:rPr>
              <w:t>A public limited company can issue prospectus</w:t>
            </w:r>
          </w:p>
        </w:tc>
        <w:tc>
          <w:tcPr>
            <w:tcW w:w="3910" w:type="dxa"/>
          </w:tcPr>
          <w:p w:rsidR="000841DD" w:rsidRDefault="009870C0">
            <w:pPr>
              <w:pStyle w:val="TableParagraph"/>
              <w:rPr>
                <w:sz w:val="24"/>
              </w:rPr>
            </w:pPr>
            <w:r>
              <w:rPr>
                <w:sz w:val="24"/>
              </w:rPr>
              <w:t>A private company is prohibited from issuing prospectus</w:t>
            </w:r>
          </w:p>
        </w:tc>
      </w:tr>
      <w:tr w:rsidR="000841DD">
        <w:trPr>
          <w:trHeight w:val="1214"/>
        </w:trPr>
        <w:tc>
          <w:tcPr>
            <w:tcW w:w="936" w:type="dxa"/>
          </w:tcPr>
          <w:p w:rsidR="000841DD" w:rsidRDefault="009870C0">
            <w:pPr>
              <w:pStyle w:val="TableParagraph"/>
              <w:spacing w:line="268" w:lineRule="exact"/>
              <w:ind w:left="0" w:right="149"/>
              <w:jc w:val="right"/>
              <w:rPr>
                <w:sz w:val="24"/>
              </w:rPr>
            </w:pPr>
            <w:r>
              <w:rPr>
                <w:sz w:val="24"/>
              </w:rPr>
              <w:t>11.</w:t>
            </w:r>
          </w:p>
        </w:tc>
        <w:tc>
          <w:tcPr>
            <w:tcW w:w="4172" w:type="dxa"/>
          </w:tcPr>
          <w:p w:rsidR="000841DD" w:rsidRDefault="009870C0">
            <w:pPr>
              <w:pStyle w:val="TableParagraph"/>
              <w:ind w:right="58"/>
              <w:rPr>
                <w:sz w:val="24"/>
              </w:rPr>
            </w:pPr>
            <w:r>
              <w:rPr>
                <w:b/>
                <w:sz w:val="24"/>
              </w:rPr>
              <w:t xml:space="preserve">Issue of subsequent shares: </w:t>
            </w:r>
            <w:r>
              <w:rPr>
                <w:sz w:val="24"/>
              </w:rPr>
              <w:t>Public company’s new shares are offered first to the existing shareholders</w:t>
            </w:r>
          </w:p>
        </w:tc>
        <w:tc>
          <w:tcPr>
            <w:tcW w:w="3910" w:type="dxa"/>
          </w:tcPr>
          <w:p w:rsidR="000841DD" w:rsidRDefault="009870C0">
            <w:pPr>
              <w:pStyle w:val="TableParagraph"/>
              <w:spacing w:line="268" w:lineRule="exact"/>
              <w:rPr>
                <w:sz w:val="24"/>
              </w:rPr>
            </w:pPr>
            <w:r>
              <w:rPr>
                <w:sz w:val="24"/>
              </w:rPr>
              <w:t>Rights issue does not arise</w:t>
            </w:r>
          </w:p>
        </w:tc>
      </w:tr>
      <w:tr w:rsidR="000841DD">
        <w:trPr>
          <w:trHeight w:val="672"/>
        </w:trPr>
        <w:tc>
          <w:tcPr>
            <w:tcW w:w="936" w:type="dxa"/>
          </w:tcPr>
          <w:p w:rsidR="000841DD" w:rsidRDefault="009870C0">
            <w:pPr>
              <w:pStyle w:val="TableParagraph"/>
              <w:spacing w:line="270" w:lineRule="exact"/>
              <w:ind w:left="0" w:right="149"/>
              <w:jc w:val="right"/>
              <w:rPr>
                <w:sz w:val="24"/>
              </w:rPr>
            </w:pPr>
            <w:r>
              <w:rPr>
                <w:sz w:val="24"/>
              </w:rPr>
              <w:t>12.</w:t>
            </w:r>
          </w:p>
        </w:tc>
        <w:tc>
          <w:tcPr>
            <w:tcW w:w="4172" w:type="dxa"/>
          </w:tcPr>
          <w:p w:rsidR="000841DD" w:rsidRDefault="009870C0">
            <w:pPr>
              <w:pStyle w:val="TableParagraph"/>
              <w:ind w:right="417"/>
              <w:rPr>
                <w:sz w:val="24"/>
              </w:rPr>
            </w:pPr>
            <w:r>
              <w:rPr>
                <w:b/>
                <w:sz w:val="24"/>
              </w:rPr>
              <w:t xml:space="preserve">Issue of share warrants: </w:t>
            </w:r>
            <w:r>
              <w:rPr>
                <w:sz w:val="24"/>
              </w:rPr>
              <w:t>It can issue share warrants</w:t>
            </w:r>
          </w:p>
        </w:tc>
        <w:tc>
          <w:tcPr>
            <w:tcW w:w="3910" w:type="dxa"/>
          </w:tcPr>
          <w:p w:rsidR="000841DD" w:rsidRDefault="009870C0">
            <w:pPr>
              <w:pStyle w:val="TableParagraph"/>
              <w:ind w:right="122"/>
              <w:rPr>
                <w:sz w:val="24"/>
              </w:rPr>
            </w:pPr>
            <w:r>
              <w:rPr>
                <w:sz w:val="24"/>
              </w:rPr>
              <w:t>A private company cannot issue share warrant</w:t>
            </w:r>
          </w:p>
        </w:tc>
      </w:tr>
      <w:tr w:rsidR="000841DD">
        <w:trPr>
          <w:trHeight w:val="808"/>
        </w:trPr>
        <w:tc>
          <w:tcPr>
            <w:tcW w:w="936" w:type="dxa"/>
          </w:tcPr>
          <w:p w:rsidR="000841DD" w:rsidRDefault="009870C0">
            <w:pPr>
              <w:pStyle w:val="TableParagraph"/>
              <w:spacing w:line="268" w:lineRule="exact"/>
              <w:ind w:left="0" w:right="149"/>
              <w:jc w:val="right"/>
              <w:rPr>
                <w:sz w:val="24"/>
              </w:rPr>
            </w:pPr>
            <w:r>
              <w:rPr>
                <w:sz w:val="24"/>
              </w:rPr>
              <w:t>13.</w:t>
            </w:r>
          </w:p>
        </w:tc>
        <w:tc>
          <w:tcPr>
            <w:tcW w:w="4172" w:type="dxa"/>
          </w:tcPr>
          <w:p w:rsidR="000841DD" w:rsidRDefault="009870C0">
            <w:pPr>
              <w:pStyle w:val="TableParagraph"/>
              <w:ind w:right="531"/>
              <w:rPr>
                <w:sz w:val="24"/>
              </w:rPr>
            </w:pPr>
            <w:r>
              <w:rPr>
                <w:b/>
                <w:sz w:val="24"/>
              </w:rPr>
              <w:t>Number of directors</w:t>
            </w:r>
            <w:r>
              <w:rPr>
                <w:sz w:val="24"/>
              </w:rPr>
              <w:t>: At least three directors</w:t>
            </w:r>
          </w:p>
        </w:tc>
        <w:tc>
          <w:tcPr>
            <w:tcW w:w="3910" w:type="dxa"/>
          </w:tcPr>
          <w:p w:rsidR="000841DD" w:rsidRDefault="009870C0">
            <w:pPr>
              <w:pStyle w:val="TableParagraph"/>
              <w:spacing w:line="268" w:lineRule="exact"/>
              <w:rPr>
                <w:sz w:val="24"/>
              </w:rPr>
            </w:pPr>
            <w:r>
              <w:rPr>
                <w:sz w:val="24"/>
              </w:rPr>
              <w:t>At least two directors</w:t>
            </w:r>
          </w:p>
        </w:tc>
      </w:tr>
      <w:tr w:rsidR="000841DD">
        <w:trPr>
          <w:trHeight w:val="719"/>
        </w:trPr>
        <w:tc>
          <w:tcPr>
            <w:tcW w:w="936" w:type="dxa"/>
          </w:tcPr>
          <w:p w:rsidR="000841DD" w:rsidRDefault="009870C0">
            <w:pPr>
              <w:pStyle w:val="TableParagraph"/>
              <w:spacing w:line="268" w:lineRule="exact"/>
              <w:ind w:left="0" w:right="149"/>
              <w:jc w:val="right"/>
              <w:rPr>
                <w:sz w:val="24"/>
              </w:rPr>
            </w:pPr>
            <w:r>
              <w:rPr>
                <w:sz w:val="24"/>
              </w:rPr>
              <w:t>14.</w:t>
            </w:r>
          </w:p>
        </w:tc>
        <w:tc>
          <w:tcPr>
            <w:tcW w:w="4172" w:type="dxa"/>
          </w:tcPr>
          <w:p w:rsidR="000841DD" w:rsidRDefault="009870C0">
            <w:pPr>
              <w:pStyle w:val="TableParagraph"/>
              <w:spacing w:line="268" w:lineRule="exact"/>
              <w:rPr>
                <w:sz w:val="24"/>
              </w:rPr>
            </w:pPr>
            <w:r>
              <w:rPr>
                <w:b/>
                <w:sz w:val="24"/>
              </w:rPr>
              <w:t>Statutory meetings</w:t>
            </w:r>
            <w:r>
              <w:rPr>
                <w:sz w:val="24"/>
              </w:rPr>
              <w:t>: Compulsory</w:t>
            </w:r>
          </w:p>
        </w:tc>
        <w:tc>
          <w:tcPr>
            <w:tcW w:w="3910" w:type="dxa"/>
          </w:tcPr>
          <w:p w:rsidR="000841DD" w:rsidRDefault="009870C0">
            <w:pPr>
              <w:pStyle w:val="TableParagraph"/>
              <w:spacing w:line="268" w:lineRule="exact"/>
              <w:rPr>
                <w:sz w:val="24"/>
              </w:rPr>
            </w:pPr>
            <w:r>
              <w:rPr>
                <w:sz w:val="24"/>
              </w:rPr>
              <w:t>No such obligations</w:t>
            </w:r>
          </w:p>
        </w:tc>
      </w:tr>
      <w:tr w:rsidR="000841DD">
        <w:trPr>
          <w:trHeight w:val="890"/>
        </w:trPr>
        <w:tc>
          <w:tcPr>
            <w:tcW w:w="936" w:type="dxa"/>
          </w:tcPr>
          <w:p w:rsidR="000841DD" w:rsidRDefault="009870C0">
            <w:pPr>
              <w:pStyle w:val="TableParagraph"/>
              <w:spacing w:line="268" w:lineRule="exact"/>
              <w:ind w:left="0" w:right="149"/>
              <w:jc w:val="right"/>
              <w:rPr>
                <w:sz w:val="24"/>
              </w:rPr>
            </w:pPr>
            <w:r>
              <w:rPr>
                <w:sz w:val="24"/>
              </w:rPr>
              <w:t>15.</w:t>
            </w:r>
          </w:p>
        </w:tc>
        <w:tc>
          <w:tcPr>
            <w:tcW w:w="4172" w:type="dxa"/>
          </w:tcPr>
          <w:p w:rsidR="000841DD" w:rsidRDefault="009870C0">
            <w:pPr>
              <w:pStyle w:val="TableParagraph"/>
              <w:tabs>
                <w:tab w:val="left" w:pos="1596"/>
                <w:tab w:val="left" w:pos="3377"/>
              </w:tabs>
              <w:ind w:right="89"/>
              <w:rPr>
                <w:sz w:val="24"/>
              </w:rPr>
            </w:pPr>
            <w:r>
              <w:rPr>
                <w:b/>
                <w:sz w:val="24"/>
              </w:rPr>
              <w:t>Managerial</w:t>
            </w:r>
            <w:r>
              <w:rPr>
                <w:b/>
                <w:sz w:val="24"/>
              </w:rPr>
              <w:tab/>
              <w:t>remuneration</w:t>
            </w:r>
            <w:r>
              <w:rPr>
                <w:sz w:val="24"/>
              </w:rPr>
              <w:t>:</w:t>
            </w:r>
            <w:r>
              <w:rPr>
                <w:sz w:val="24"/>
              </w:rPr>
              <w:tab/>
            </w:r>
            <w:r>
              <w:rPr>
                <w:spacing w:val="-4"/>
                <w:sz w:val="24"/>
              </w:rPr>
              <w:t xml:space="preserve">Cannot </w:t>
            </w:r>
            <w:r>
              <w:rPr>
                <w:sz w:val="24"/>
              </w:rPr>
              <w:t>exceed 11% of the net</w:t>
            </w:r>
            <w:r>
              <w:rPr>
                <w:spacing w:val="-4"/>
                <w:sz w:val="24"/>
              </w:rPr>
              <w:t xml:space="preserve"> </w:t>
            </w:r>
            <w:r>
              <w:rPr>
                <w:sz w:val="24"/>
              </w:rPr>
              <w:t>profit</w:t>
            </w:r>
          </w:p>
        </w:tc>
        <w:tc>
          <w:tcPr>
            <w:tcW w:w="3910" w:type="dxa"/>
          </w:tcPr>
          <w:p w:rsidR="000841DD" w:rsidRDefault="009870C0">
            <w:pPr>
              <w:pStyle w:val="TableParagraph"/>
              <w:spacing w:line="268" w:lineRule="exact"/>
              <w:rPr>
                <w:sz w:val="24"/>
              </w:rPr>
            </w:pPr>
            <w:r>
              <w:rPr>
                <w:sz w:val="24"/>
              </w:rPr>
              <w:t>No such restriction</w:t>
            </w:r>
          </w:p>
        </w:tc>
      </w:tr>
    </w:tbl>
    <w:p w:rsidR="000841DD" w:rsidRDefault="000841DD">
      <w:pPr>
        <w:pStyle w:val="BodyText"/>
        <w:rPr>
          <w:b/>
          <w:sz w:val="20"/>
        </w:rPr>
      </w:pPr>
    </w:p>
    <w:p w:rsidR="000841DD" w:rsidRDefault="000841DD">
      <w:pPr>
        <w:pStyle w:val="BodyText"/>
        <w:rPr>
          <w:b/>
          <w:sz w:val="20"/>
        </w:rPr>
      </w:pPr>
    </w:p>
    <w:p w:rsidR="000841DD" w:rsidRDefault="000841DD">
      <w:pPr>
        <w:pStyle w:val="BodyText"/>
        <w:rPr>
          <w:b/>
          <w:sz w:val="20"/>
        </w:rPr>
      </w:pPr>
    </w:p>
    <w:p w:rsidR="000841DD" w:rsidRDefault="009870C0">
      <w:pPr>
        <w:spacing w:before="174" w:line="278" w:lineRule="auto"/>
        <w:ind w:left="241" w:right="644"/>
        <w:rPr>
          <w:b/>
          <w:sz w:val="28"/>
        </w:rPr>
      </w:pPr>
      <w:r>
        <w:rPr>
          <w:b/>
          <w:sz w:val="28"/>
        </w:rPr>
        <w:t>DISTINCTION BETWEEN PARTNERSHIP FIRM AND JOINT STOCK COMPANY</w:t>
      </w:r>
    </w:p>
    <w:p w:rsidR="000841DD" w:rsidRDefault="000841DD">
      <w:pPr>
        <w:pStyle w:val="BodyText"/>
        <w:rPr>
          <w:b/>
          <w:sz w:val="20"/>
        </w:rPr>
      </w:pPr>
    </w:p>
    <w:p w:rsidR="000841DD" w:rsidRDefault="000841DD">
      <w:pPr>
        <w:pStyle w:val="BodyText"/>
        <w:spacing w:before="4"/>
        <w:rPr>
          <w:b/>
          <w:sz w:val="2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2461"/>
        <w:gridCol w:w="2624"/>
        <w:gridCol w:w="3040"/>
      </w:tblGrid>
      <w:tr w:rsidR="000841DD">
        <w:trPr>
          <w:trHeight w:val="827"/>
        </w:trPr>
        <w:tc>
          <w:tcPr>
            <w:tcW w:w="898" w:type="dxa"/>
          </w:tcPr>
          <w:p w:rsidR="000841DD" w:rsidRDefault="009870C0">
            <w:pPr>
              <w:pStyle w:val="TableParagraph"/>
              <w:spacing w:line="273" w:lineRule="exact"/>
              <w:ind w:left="148"/>
              <w:rPr>
                <w:b/>
                <w:sz w:val="24"/>
              </w:rPr>
            </w:pPr>
            <w:r>
              <w:rPr>
                <w:b/>
                <w:sz w:val="24"/>
              </w:rPr>
              <w:t>S. No.</w:t>
            </w:r>
          </w:p>
        </w:tc>
        <w:tc>
          <w:tcPr>
            <w:tcW w:w="2461" w:type="dxa"/>
          </w:tcPr>
          <w:p w:rsidR="000841DD" w:rsidRDefault="009870C0">
            <w:pPr>
              <w:pStyle w:val="TableParagraph"/>
              <w:ind w:left="450" w:firstLine="240"/>
              <w:rPr>
                <w:b/>
                <w:sz w:val="24"/>
              </w:rPr>
            </w:pPr>
            <w:r>
              <w:rPr>
                <w:b/>
                <w:sz w:val="24"/>
              </w:rPr>
              <w:t>BASIS OF DIFFERENCE</w:t>
            </w:r>
          </w:p>
        </w:tc>
        <w:tc>
          <w:tcPr>
            <w:tcW w:w="2624" w:type="dxa"/>
          </w:tcPr>
          <w:p w:rsidR="000841DD" w:rsidRDefault="009870C0">
            <w:pPr>
              <w:pStyle w:val="TableParagraph"/>
              <w:ind w:left="992" w:right="422" w:hanging="541"/>
              <w:rPr>
                <w:b/>
                <w:sz w:val="24"/>
              </w:rPr>
            </w:pPr>
            <w:r>
              <w:rPr>
                <w:b/>
                <w:sz w:val="24"/>
              </w:rPr>
              <w:t>PARTNERSHIP FIRM</w:t>
            </w:r>
          </w:p>
        </w:tc>
        <w:tc>
          <w:tcPr>
            <w:tcW w:w="3040" w:type="dxa"/>
          </w:tcPr>
          <w:p w:rsidR="000841DD" w:rsidRDefault="009870C0">
            <w:pPr>
              <w:pStyle w:val="TableParagraph"/>
              <w:ind w:left="894" w:right="674" w:hanging="192"/>
              <w:rPr>
                <w:b/>
                <w:sz w:val="24"/>
              </w:rPr>
            </w:pPr>
            <w:r>
              <w:rPr>
                <w:b/>
                <w:sz w:val="24"/>
              </w:rPr>
              <w:t>JOINT STOCK COMPANY</w:t>
            </w:r>
          </w:p>
        </w:tc>
      </w:tr>
      <w:tr w:rsidR="000841DD">
        <w:trPr>
          <w:trHeight w:val="878"/>
        </w:trPr>
        <w:tc>
          <w:tcPr>
            <w:tcW w:w="898" w:type="dxa"/>
          </w:tcPr>
          <w:p w:rsidR="000841DD" w:rsidRDefault="009870C0">
            <w:pPr>
              <w:pStyle w:val="TableParagraph"/>
              <w:spacing w:line="268" w:lineRule="exact"/>
              <w:ind w:left="472"/>
              <w:rPr>
                <w:sz w:val="24"/>
              </w:rPr>
            </w:pPr>
            <w:r>
              <w:rPr>
                <w:sz w:val="24"/>
              </w:rPr>
              <w:t>1.</w:t>
            </w:r>
          </w:p>
        </w:tc>
        <w:tc>
          <w:tcPr>
            <w:tcW w:w="2461" w:type="dxa"/>
          </w:tcPr>
          <w:p w:rsidR="000841DD" w:rsidRDefault="009870C0">
            <w:pPr>
              <w:pStyle w:val="TableParagraph"/>
              <w:spacing w:line="268" w:lineRule="exact"/>
              <w:rPr>
                <w:sz w:val="24"/>
              </w:rPr>
            </w:pPr>
            <w:r>
              <w:rPr>
                <w:sz w:val="24"/>
              </w:rPr>
              <w:t>The Acts</w:t>
            </w:r>
          </w:p>
        </w:tc>
        <w:tc>
          <w:tcPr>
            <w:tcW w:w="2624" w:type="dxa"/>
          </w:tcPr>
          <w:p w:rsidR="000841DD" w:rsidRDefault="009870C0">
            <w:pPr>
              <w:pStyle w:val="TableParagraph"/>
              <w:tabs>
                <w:tab w:val="left" w:pos="1571"/>
                <w:tab w:val="left" w:pos="2353"/>
              </w:tabs>
              <w:ind w:left="109" w:right="97"/>
              <w:rPr>
                <w:sz w:val="24"/>
              </w:rPr>
            </w:pPr>
            <w:r>
              <w:rPr>
                <w:sz w:val="24"/>
              </w:rPr>
              <w:t>Partnership</w:t>
            </w:r>
            <w:r>
              <w:rPr>
                <w:sz w:val="24"/>
              </w:rPr>
              <w:tab/>
              <w:t>firm</w:t>
            </w:r>
            <w:r>
              <w:rPr>
                <w:sz w:val="24"/>
              </w:rPr>
              <w:tab/>
            </w:r>
            <w:r>
              <w:rPr>
                <w:spacing w:val="-9"/>
                <w:sz w:val="24"/>
              </w:rPr>
              <w:t xml:space="preserve">is </w:t>
            </w:r>
            <w:r>
              <w:rPr>
                <w:sz w:val="24"/>
              </w:rPr>
              <w:t>governed by the Indian Partnership Act,</w:t>
            </w:r>
            <w:r>
              <w:rPr>
                <w:spacing w:val="-2"/>
                <w:sz w:val="24"/>
              </w:rPr>
              <w:t xml:space="preserve"> </w:t>
            </w:r>
            <w:r>
              <w:rPr>
                <w:sz w:val="24"/>
              </w:rPr>
              <w:t>1932</w:t>
            </w:r>
          </w:p>
        </w:tc>
        <w:tc>
          <w:tcPr>
            <w:tcW w:w="3040" w:type="dxa"/>
          </w:tcPr>
          <w:p w:rsidR="000841DD" w:rsidRDefault="009870C0">
            <w:pPr>
              <w:pStyle w:val="TableParagraph"/>
              <w:tabs>
                <w:tab w:val="left" w:pos="1467"/>
                <w:tab w:val="left" w:pos="2036"/>
              </w:tabs>
              <w:ind w:left="108" w:right="101"/>
              <w:rPr>
                <w:sz w:val="24"/>
              </w:rPr>
            </w:pPr>
            <w:r>
              <w:rPr>
                <w:sz w:val="24"/>
              </w:rPr>
              <w:t>Companies</w:t>
            </w:r>
            <w:r>
              <w:rPr>
                <w:sz w:val="24"/>
              </w:rPr>
              <w:tab/>
              <w:t>are</w:t>
            </w:r>
            <w:r>
              <w:rPr>
                <w:sz w:val="24"/>
              </w:rPr>
              <w:tab/>
            </w:r>
            <w:r>
              <w:rPr>
                <w:spacing w:val="-3"/>
                <w:sz w:val="24"/>
              </w:rPr>
              <w:t xml:space="preserve">governed </w:t>
            </w:r>
            <w:r>
              <w:rPr>
                <w:sz w:val="24"/>
              </w:rPr>
              <w:t>mainly by the provisions of the Companies Act,</w:t>
            </w:r>
            <w:r>
              <w:rPr>
                <w:spacing w:val="-1"/>
                <w:sz w:val="24"/>
              </w:rPr>
              <w:t xml:space="preserve"> </w:t>
            </w:r>
            <w:r>
              <w:rPr>
                <w:sz w:val="24"/>
              </w:rPr>
              <w:t>1956</w:t>
            </w:r>
          </w:p>
        </w:tc>
      </w:tr>
      <w:tr w:rsidR="000841DD">
        <w:trPr>
          <w:trHeight w:val="410"/>
        </w:trPr>
        <w:tc>
          <w:tcPr>
            <w:tcW w:w="898" w:type="dxa"/>
          </w:tcPr>
          <w:p w:rsidR="000841DD" w:rsidRDefault="009870C0">
            <w:pPr>
              <w:pStyle w:val="TableParagraph"/>
              <w:spacing w:line="268" w:lineRule="exact"/>
              <w:ind w:left="472"/>
              <w:rPr>
                <w:sz w:val="24"/>
              </w:rPr>
            </w:pPr>
            <w:r>
              <w:rPr>
                <w:sz w:val="24"/>
              </w:rPr>
              <w:t>2.</w:t>
            </w:r>
          </w:p>
        </w:tc>
        <w:tc>
          <w:tcPr>
            <w:tcW w:w="2461" w:type="dxa"/>
          </w:tcPr>
          <w:p w:rsidR="000841DD" w:rsidRDefault="009870C0">
            <w:pPr>
              <w:pStyle w:val="TableParagraph"/>
              <w:spacing w:line="268" w:lineRule="exact"/>
              <w:rPr>
                <w:sz w:val="24"/>
              </w:rPr>
            </w:pPr>
            <w:r>
              <w:rPr>
                <w:sz w:val="24"/>
              </w:rPr>
              <w:t>Registration</w:t>
            </w:r>
          </w:p>
        </w:tc>
        <w:tc>
          <w:tcPr>
            <w:tcW w:w="2624" w:type="dxa"/>
          </w:tcPr>
          <w:p w:rsidR="000841DD" w:rsidRDefault="009870C0">
            <w:pPr>
              <w:pStyle w:val="TableParagraph"/>
              <w:spacing w:line="268" w:lineRule="exact"/>
              <w:ind w:left="109"/>
              <w:rPr>
                <w:sz w:val="24"/>
              </w:rPr>
            </w:pPr>
            <w:r>
              <w:rPr>
                <w:sz w:val="24"/>
              </w:rPr>
              <w:t>Registration is optional</w:t>
            </w:r>
          </w:p>
        </w:tc>
        <w:tc>
          <w:tcPr>
            <w:tcW w:w="3040" w:type="dxa"/>
          </w:tcPr>
          <w:p w:rsidR="000841DD" w:rsidRDefault="009870C0">
            <w:pPr>
              <w:pStyle w:val="TableParagraph"/>
              <w:spacing w:line="268" w:lineRule="exact"/>
              <w:ind w:left="108"/>
              <w:rPr>
                <w:sz w:val="24"/>
              </w:rPr>
            </w:pPr>
            <w:r>
              <w:rPr>
                <w:sz w:val="24"/>
              </w:rPr>
              <w:t>Registration is compulsory</w:t>
            </w:r>
          </w:p>
        </w:tc>
      </w:tr>
      <w:tr w:rsidR="000841DD">
        <w:trPr>
          <w:trHeight w:val="2555"/>
        </w:trPr>
        <w:tc>
          <w:tcPr>
            <w:tcW w:w="898" w:type="dxa"/>
          </w:tcPr>
          <w:p w:rsidR="000841DD" w:rsidRDefault="009870C0">
            <w:pPr>
              <w:pStyle w:val="TableParagraph"/>
              <w:spacing w:line="270" w:lineRule="exact"/>
              <w:ind w:left="472"/>
              <w:rPr>
                <w:sz w:val="24"/>
              </w:rPr>
            </w:pPr>
            <w:r>
              <w:rPr>
                <w:sz w:val="24"/>
              </w:rPr>
              <w:t>3.</w:t>
            </w:r>
          </w:p>
        </w:tc>
        <w:tc>
          <w:tcPr>
            <w:tcW w:w="2461" w:type="dxa"/>
          </w:tcPr>
          <w:p w:rsidR="000841DD" w:rsidRDefault="009870C0">
            <w:pPr>
              <w:pStyle w:val="TableParagraph"/>
              <w:spacing w:line="270" w:lineRule="exact"/>
              <w:rPr>
                <w:sz w:val="24"/>
              </w:rPr>
            </w:pPr>
            <w:r>
              <w:rPr>
                <w:sz w:val="24"/>
              </w:rPr>
              <w:t>Number of members</w:t>
            </w:r>
          </w:p>
        </w:tc>
        <w:tc>
          <w:tcPr>
            <w:tcW w:w="2624" w:type="dxa"/>
          </w:tcPr>
          <w:p w:rsidR="000841DD" w:rsidRDefault="009870C0">
            <w:pPr>
              <w:pStyle w:val="TableParagraph"/>
              <w:ind w:left="109" w:right="88"/>
              <w:jc w:val="both"/>
              <w:rPr>
                <w:sz w:val="24"/>
              </w:rPr>
            </w:pPr>
            <w:r>
              <w:rPr>
                <w:sz w:val="24"/>
              </w:rPr>
              <w:t xml:space="preserve">Minimum of 2 </w:t>
            </w:r>
            <w:r>
              <w:rPr>
                <w:spacing w:val="-5"/>
                <w:sz w:val="24"/>
              </w:rPr>
              <w:t xml:space="preserve">persons </w:t>
            </w:r>
            <w:r>
              <w:rPr>
                <w:sz w:val="24"/>
              </w:rPr>
              <w:t xml:space="preserve">and Maximum number </w:t>
            </w:r>
            <w:r>
              <w:rPr>
                <w:spacing w:val="-12"/>
                <w:sz w:val="24"/>
              </w:rPr>
              <w:t xml:space="preserve">is </w:t>
            </w:r>
            <w:r>
              <w:rPr>
                <w:sz w:val="24"/>
              </w:rPr>
              <w:t xml:space="preserve">restricted to 10 in </w:t>
            </w:r>
            <w:r>
              <w:rPr>
                <w:spacing w:val="-9"/>
                <w:sz w:val="24"/>
              </w:rPr>
              <w:t xml:space="preserve">the </w:t>
            </w:r>
            <w:r>
              <w:rPr>
                <w:sz w:val="24"/>
              </w:rPr>
              <w:t xml:space="preserve">case of Banking </w:t>
            </w:r>
            <w:r>
              <w:rPr>
                <w:spacing w:val="-3"/>
                <w:sz w:val="24"/>
              </w:rPr>
              <w:t xml:space="preserve">business </w:t>
            </w:r>
            <w:r>
              <w:rPr>
                <w:sz w:val="24"/>
              </w:rPr>
              <w:t xml:space="preserve">and to 20 in other </w:t>
            </w:r>
            <w:r>
              <w:rPr>
                <w:spacing w:val="-4"/>
                <w:sz w:val="24"/>
              </w:rPr>
              <w:t>types</w:t>
            </w:r>
            <w:r>
              <w:rPr>
                <w:spacing w:val="52"/>
                <w:sz w:val="24"/>
              </w:rPr>
              <w:t xml:space="preserve"> </w:t>
            </w:r>
            <w:r>
              <w:rPr>
                <w:sz w:val="24"/>
              </w:rPr>
              <w:t>of businesses</w:t>
            </w:r>
          </w:p>
        </w:tc>
        <w:tc>
          <w:tcPr>
            <w:tcW w:w="3040" w:type="dxa"/>
          </w:tcPr>
          <w:p w:rsidR="000841DD" w:rsidRDefault="009870C0">
            <w:pPr>
              <w:pStyle w:val="TableParagraph"/>
              <w:tabs>
                <w:tab w:val="left" w:pos="1537"/>
                <w:tab w:val="left" w:pos="2732"/>
              </w:tabs>
              <w:ind w:left="108" w:right="104"/>
              <w:rPr>
                <w:sz w:val="24"/>
              </w:rPr>
            </w:pPr>
            <w:r>
              <w:rPr>
                <w:sz w:val="24"/>
              </w:rPr>
              <w:t>Minimum</w:t>
            </w:r>
            <w:r>
              <w:rPr>
                <w:sz w:val="24"/>
              </w:rPr>
              <w:tab/>
              <w:t>number</w:t>
            </w:r>
            <w:r>
              <w:rPr>
                <w:sz w:val="24"/>
              </w:rPr>
              <w:tab/>
            </w:r>
            <w:r>
              <w:rPr>
                <w:spacing w:val="-13"/>
                <w:sz w:val="24"/>
              </w:rPr>
              <w:t xml:space="preserve">of </w:t>
            </w:r>
            <w:r>
              <w:rPr>
                <w:sz w:val="24"/>
              </w:rPr>
              <w:t>members</w:t>
            </w:r>
          </w:p>
          <w:p w:rsidR="000841DD" w:rsidRDefault="009870C0">
            <w:pPr>
              <w:pStyle w:val="TableParagraph"/>
              <w:ind w:left="108" w:right="1068"/>
              <w:rPr>
                <w:sz w:val="24"/>
              </w:rPr>
            </w:pPr>
            <w:r>
              <w:rPr>
                <w:sz w:val="24"/>
              </w:rPr>
              <w:t>Public – 7 persons Private – 2 persons</w:t>
            </w:r>
          </w:p>
          <w:p w:rsidR="000841DD" w:rsidRDefault="009870C0">
            <w:pPr>
              <w:pStyle w:val="TableParagraph"/>
              <w:tabs>
                <w:tab w:val="left" w:pos="1556"/>
                <w:tab w:val="left" w:pos="2727"/>
              </w:tabs>
              <w:ind w:left="108" w:right="109"/>
              <w:rPr>
                <w:sz w:val="24"/>
              </w:rPr>
            </w:pPr>
            <w:r>
              <w:rPr>
                <w:sz w:val="24"/>
              </w:rPr>
              <w:t>Maximum</w:t>
            </w:r>
            <w:r>
              <w:rPr>
                <w:sz w:val="24"/>
              </w:rPr>
              <w:tab/>
              <w:t>number</w:t>
            </w:r>
            <w:r>
              <w:rPr>
                <w:sz w:val="24"/>
              </w:rPr>
              <w:tab/>
            </w:r>
            <w:r>
              <w:rPr>
                <w:spacing w:val="-13"/>
                <w:sz w:val="24"/>
              </w:rPr>
              <w:t xml:space="preserve">of </w:t>
            </w:r>
            <w:r>
              <w:rPr>
                <w:sz w:val="24"/>
              </w:rPr>
              <w:t>members</w:t>
            </w:r>
          </w:p>
          <w:p w:rsidR="000841DD" w:rsidRDefault="009870C0">
            <w:pPr>
              <w:pStyle w:val="TableParagraph"/>
              <w:ind w:left="108" w:right="488"/>
              <w:rPr>
                <w:sz w:val="24"/>
              </w:rPr>
            </w:pPr>
            <w:r>
              <w:rPr>
                <w:sz w:val="24"/>
              </w:rPr>
              <w:t>Public – unlimited Private – 50 excluding members or employees</w:t>
            </w:r>
          </w:p>
        </w:tc>
      </w:tr>
    </w:tbl>
    <w:p w:rsidR="000841DD" w:rsidRDefault="000841DD">
      <w:pPr>
        <w:rPr>
          <w:sz w:val="24"/>
        </w:rPr>
        <w:sectPr w:rsidR="000841DD">
          <w:pgSz w:w="12240" w:h="15840"/>
          <w:pgMar w:top="2120" w:right="1120" w:bottom="660" w:left="1300" w:header="362" w:footer="472" w:gutter="0"/>
          <w:cols w:space="720"/>
        </w:sectPr>
      </w:pPr>
    </w:p>
    <w:p w:rsidR="000841DD" w:rsidRDefault="000841DD">
      <w:pPr>
        <w:pStyle w:val="BodyText"/>
        <w:spacing w:before="10"/>
        <w:rPr>
          <w:sz w:val="25"/>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2461"/>
        <w:gridCol w:w="2624"/>
        <w:gridCol w:w="3040"/>
      </w:tblGrid>
      <w:tr w:rsidR="000841DD">
        <w:trPr>
          <w:trHeight w:val="551"/>
        </w:trPr>
        <w:tc>
          <w:tcPr>
            <w:tcW w:w="898" w:type="dxa"/>
          </w:tcPr>
          <w:p w:rsidR="000841DD" w:rsidRDefault="009870C0">
            <w:pPr>
              <w:pStyle w:val="TableParagraph"/>
              <w:spacing w:line="270" w:lineRule="exact"/>
              <w:ind w:left="472"/>
              <w:rPr>
                <w:sz w:val="24"/>
              </w:rPr>
            </w:pPr>
            <w:r>
              <w:rPr>
                <w:sz w:val="24"/>
              </w:rPr>
              <w:t>4.</w:t>
            </w:r>
          </w:p>
        </w:tc>
        <w:tc>
          <w:tcPr>
            <w:tcW w:w="2461" w:type="dxa"/>
          </w:tcPr>
          <w:p w:rsidR="000841DD" w:rsidRDefault="009870C0">
            <w:pPr>
              <w:pStyle w:val="TableParagraph"/>
              <w:spacing w:line="270" w:lineRule="exact"/>
              <w:rPr>
                <w:sz w:val="24"/>
              </w:rPr>
            </w:pPr>
            <w:r>
              <w:rPr>
                <w:sz w:val="24"/>
              </w:rPr>
              <w:t>Legal status</w:t>
            </w:r>
          </w:p>
        </w:tc>
        <w:tc>
          <w:tcPr>
            <w:tcW w:w="2624" w:type="dxa"/>
          </w:tcPr>
          <w:p w:rsidR="000841DD" w:rsidRDefault="009870C0">
            <w:pPr>
              <w:pStyle w:val="TableParagraph"/>
              <w:tabs>
                <w:tab w:val="left" w:pos="831"/>
                <w:tab w:val="left" w:pos="2046"/>
              </w:tabs>
              <w:spacing w:line="270" w:lineRule="exact"/>
              <w:ind w:left="109"/>
              <w:rPr>
                <w:sz w:val="24"/>
              </w:rPr>
            </w:pPr>
            <w:r>
              <w:rPr>
                <w:sz w:val="24"/>
              </w:rPr>
              <w:t>No</w:t>
            </w:r>
            <w:r>
              <w:rPr>
                <w:sz w:val="24"/>
              </w:rPr>
              <w:tab/>
              <w:t>separate</w:t>
            </w:r>
            <w:r>
              <w:rPr>
                <w:sz w:val="24"/>
              </w:rPr>
              <w:tab/>
              <w:t>legal</w:t>
            </w:r>
          </w:p>
          <w:p w:rsidR="000841DD" w:rsidRDefault="009870C0">
            <w:pPr>
              <w:pStyle w:val="TableParagraph"/>
              <w:spacing w:line="261" w:lineRule="exact"/>
              <w:ind w:left="109"/>
              <w:rPr>
                <w:sz w:val="24"/>
              </w:rPr>
            </w:pPr>
            <w:r>
              <w:rPr>
                <w:sz w:val="24"/>
              </w:rPr>
              <w:t>existence</w:t>
            </w:r>
          </w:p>
        </w:tc>
        <w:tc>
          <w:tcPr>
            <w:tcW w:w="3040" w:type="dxa"/>
          </w:tcPr>
          <w:p w:rsidR="000841DD" w:rsidRDefault="009870C0">
            <w:pPr>
              <w:pStyle w:val="TableParagraph"/>
              <w:tabs>
                <w:tab w:val="left" w:pos="461"/>
                <w:tab w:val="left" w:pos="831"/>
                <w:tab w:val="left" w:pos="1268"/>
                <w:tab w:val="left" w:pos="2288"/>
              </w:tabs>
              <w:spacing w:line="270" w:lineRule="exact"/>
              <w:ind w:left="108"/>
              <w:rPr>
                <w:sz w:val="24"/>
              </w:rPr>
            </w:pPr>
            <w:r>
              <w:rPr>
                <w:sz w:val="24"/>
              </w:rPr>
              <w:t>It</w:t>
            </w:r>
            <w:r>
              <w:rPr>
                <w:sz w:val="24"/>
              </w:rPr>
              <w:tab/>
              <w:t>is</w:t>
            </w:r>
            <w:r>
              <w:rPr>
                <w:sz w:val="24"/>
              </w:rPr>
              <w:tab/>
              <w:t>an</w:t>
            </w:r>
            <w:r>
              <w:rPr>
                <w:sz w:val="24"/>
              </w:rPr>
              <w:tab/>
              <w:t>artificial</w:t>
            </w:r>
            <w:r>
              <w:rPr>
                <w:sz w:val="24"/>
              </w:rPr>
              <w:tab/>
              <w:t>person</w:t>
            </w:r>
          </w:p>
          <w:p w:rsidR="000841DD" w:rsidRDefault="009870C0">
            <w:pPr>
              <w:pStyle w:val="TableParagraph"/>
              <w:spacing w:line="261" w:lineRule="exact"/>
              <w:ind w:left="108"/>
              <w:rPr>
                <w:sz w:val="24"/>
              </w:rPr>
            </w:pPr>
            <w:r>
              <w:rPr>
                <w:sz w:val="24"/>
              </w:rPr>
              <w:t>created by law</w:t>
            </w:r>
          </w:p>
        </w:tc>
      </w:tr>
      <w:tr w:rsidR="000841DD">
        <w:trPr>
          <w:trHeight w:val="842"/>
        </w:trPr>
        <w:tc>
          <w:tcPr>
            <w:tcW w:w="898" w:type="dxa"/>
          </w:tcPr>
          <w:p w:rsidR="000841DD" w:rsidRDefault="009870C0">
            <w:pPr>
              <w:pStyle w:val="TableParagraph"/>
              <w:spacing w:line="270" w:lineRule="exact"/>
              <w:ind w:left="472"/>
              <w:rPr>
                <w:sz w:val="24"/>
              </w:rPr>
            </w:pPr>
            <w:r>
              <w:rPr>
                <w:sz w:val="24"/>
              </w:rPr>
              <w:t>5.</w:t>
            </w:r>
          </w:p>
        </w:tc>
        <w:tc>
          <w:tcPr>
            <w:tcW w:w="2461" w:type="dxa"/>
          </w:tcPr>
          <w:p w:rsidR="000841DD" w:rsidRDefault="009870C0">
            <w:pPr>
              <w:pStyle w:val="TableParagraph"/>
              <w:spacing w:line="270" w:lineRule="exact"/>
              <w:rPr>
                <w:sz w:val="24"/>
              </w:rPr>
            </w:pPr>
            <w:r>
              <w:rPr>
                <w:sz w:val="24"/>
              </w:rPr>
              <w:t>Liability</w:t>
            </w:r>
          </w:p>
        </w:tc>
        <w:tc>
          <w:tcPr>
            <w:tcW w:w="2624" w:type="dxa"/>
          </w:tcPr>
          <w:p w:rsidR="000841DD" w:rsidRDefault="009870C0">
            <w:pPr>
              <w:pStyle w:val="TableParagraph"/>
              <w:spacing w:line="270" w:lineRule="exact"/>
              <w:ind w:left="109"/>
              <w:rPr>
                <w:sz w:val="24"/>
              </w:rPr>
            </w:pPr>
            <w:r>
              <w:rPr>
                <w:sz w:val="24"/>
              </w:rPr>
              <w:t>Liability of a partner is</w:t>
            </w:r>
          </w:p>
          <w:p w:rsidR="000841DD" w:rsidRDefault="009870C0">
            <w:pPr>
              <w:pStyle w:val="TableParagraph"/>
              <w:tabs>
                <w:tab w:val="left" w:pos="1050"/>
                <w:tab w:val="left" w:pos="2168"/>
              </w:tabs>
              <w:spacing w:line="270" w:lineRule="atLeast"/>
              <w:ind w:left="109" w:right="111"/>
              <w:rPr>
                <w:sz w:val="24"/>
              </w:rPr>
            </w:pPr>
            <w:r>
              <w:rPr>
                <w:sz w:val="24"/>
              </w:rPr>
              <w:t>joint,</w:t>
            </w:r>
            <w:r>
              <w:rPr>
                <w:sz w:val="24"/>
              </w:rPr>
              <w:tab/>
              <w:t>several</w:t>
            </w:r>
            <w:r>
              <w:rPr>
                <w:sz w:val="24"/>
              </w:rPr>
              <w:tab/>
            </w:r>
            <w:r>
              <w:rPr>
                <w:spacing w:val="-11"/>
                <w:sz w:val="24"/>
              </w:rPr>
              <w:t xml:space="preserve">and </w:t>
            </w:r>
            <w:r>
              <w:rPr>
                <w:sz w:val="24"/>
              </w:rPr>
              <w:t>unlimited</w:t>
            </w:r>
          </w:p>
        </w:tc>
        <w:tc>
          <w:tcPr>
            <w:tcW w:w="3040" w:type="dxa"/>
          </w:tcPr>
          <w:p w:rsidR="000841DD" w:rsidRDefault="009870C0">
            <w:pPr>
              <w:pStyle w:val="TableParagraph"/>
              <w:ind w:left="108" w:right="49"/>
              <w:rPr>
                <w:sz w:val="24"/>
              </w:rPr>
            </w:pPr>
            <w:r>
              <w:rPr>
                <w:sz w:val="24"/>
              </w:rPr>
              <w:t>Limited to the unpaid amount of shares held</w:t>
            </w:r>
          </w:p>
        </w:tc>
      </w:tr>
      <w:tr w:rsidR="000841DD">
        <w:trPr>
          <w:trHeight w:val="1125"/>
        </w:trPr>
        <w:tc>
          <w:tcPr>
            <w:tcW w:w="898" w:type="dxa"/>
          </w:tcPr>
          <w:p w:rsidR="000841DD" w:rsidRDefault="009870C0">
            <w:pPr>
              <w:pStyle w:val="TableParagraph"/>
              <w:spacing w:line="270" w:lineRule="exact"/>
              <w:ind w:left="472"/>
              <w:rPr>
                <w:sz w:val="24"/>
              </w:rPr>
            </w:pPr>
            <w:r>
              <w:rPr>
                <w:sz w:val="24"/>
              </w:rPr>
              <w:t>6.</w:t>
            </w:r>
          </w:p>
        </w:tc>
        <w:tc>
          <w:tcPr>
            <w:tcW w:w="2461" w:type="dxa"/>
          </w:tcPr>
          <w:p w:rsidR="000841DD" w:rsidRDefault="009870C0">
            <w:pPr>
              <w:pStyle w:val="TableParagraph"/>
              <w:spacing w:line="270" w:lineRule="exact"/>
              <w:rPr>
                <w:sz w:val="24"/>
              </w:rPr>
            </w:pPr>
            <w:r>
              <w:rPr>
                <w:sz w:val="24"/>
              </w:rPr>
              <w:t>Transfer of shares</w:t>
            </w:r>
          </w:p>
        </w:tc>
        <w:tc>
          <w:tcPr>
            <w:tcW w:w="2624" w:type="dxa"/>
          </w:tcPr>
          <w:p w:rsidR="000841DD" w:rsidRDefault="009870C0">
            <w:pPr>
              <w:pStyle w:val="TableParagraph"/>
              <w:ind w:left="109" w:right="88"/>
              <w:jc w:val="both"/>
              <w:rPr>
                <w:sz w:val="24"/>
              </w:rPr>
            </w:pPr>
            <w:r>
              <w:rPr>
                <w:sz w:val="24"/>
              </w:rPr>
              <w:t xml:space="preserve">A partner cannot transfer his interest in the </w:t>
            </w:r>
            <w:r>
              <w:rPr>
                <w:spacing w:val="-8"/>
                <w:sz w:val="24"/>
              </w:rPr>
              <w:t xml:space="preserve">firm </w:t>
            </w:r>
            <w:r>
              <w:rPr>
                <w:sz w:val="24"/>
              </w:rPr>
              <w:t>without the consent of</w:t>
            </w:r>
            <w:r>
              <w:rPr>
                <w:spacing w:val="-30"/>
                <w:sz w:val="24"/>
              </w:rPr>
              <w:t xml:space="preserve"> </w:t>
            </w:r>
            <w:r>
              <w:rPr>
                <w:spacing w:val="-6"/>
                <w:sz w:val="24"/>
              </w:rPr>
              <w:t xml:space="preserve">all </w:t>
            </w:r>
            <w:r>
              <w:rPr>
                <w:sz w:val="24"/>
              </w:rPr>
              <w:t>other</w:t>
            </w:r>
            <w:r>
              <w:rPr>
                <w:spacing w:val="-3"/>
                <w:sz w:val="24"/>
              </w:rPr>
              <w:t xml:space="preserve"> </w:t>
            </w:r>
            <w:r>
              <w:rPr>
                <w:sz w:val="24"/>
              </w:rPr>
              <w:t>partners</w:t>
            </w:r>
          </w:p>
        </w:tc>
        <w:tc>
          <w:tcPr>
            <w:tcW w:w="3040" w:type="dxa"/>
          </w:tcPr>
          <w:p w:rsidR="000841DD" w:rsidRDefault="009870C0">
            <w:pPr>
              <w:pStyle w:val="TableParagraph"/>
              <w:spacing w:line="270" w:lineRule="exact"/>
              <w:ind w:left="108"/>
              <w:rPr>
                <w:sz w:val="24"/>
              </w:rPr>
            </w:pPr>
            <w:r>
              <w:rPr>
                <w:sz w:val="24"/>
              </w:rPr>
              <w:t>Shares are fully transferable</w:t>
            </w:r>
          </w:p>
        </w:tc>
      </w:tr>
      <w:tr w:rsidR="000841DD">
        <w:trPr>
          <w:trHeight w:val="842"/>
        </w:trPr>
        <w:tc>
          <w:tcPr>
            <w:tcW w:w="898" w:type="dxa"/>
          </w:tcPr>
          <w:p w:rsidR="000841DD" w:rsidRDefault="009870C0">
            <w:pPr>
              <w:pStyle w:val="TableParagraph"/>
              <w:spacing w:line="268" w:lineRule="exact"/>
              <w:ind w:left="472"/>
              <w:rPr>
                <w:sz w:val="24"/>
              </w:rPr>
            </w:pPr>
            <w:r>
              <w:rPr>
                <w:sz w:val="24"/>
              </w:rPr>
              <w:t>7.</w:t>
            </w:r>
          </w:p>
        </w:tc>
        <w:tc>
          <w:tcPr>
            <w:tcW w:w="2461" w:type="dxa"/>
          </w:tcPr>
          <w:p w:rsidR="000841DD" w:rsidRDefault="009870C0">
            <w:pPr>
              <w:pStyle w:val="TableParagraph"/>
              <w:spacing w:line="268" w:lineRule="exact"/>
              <w:rPr>
                <w:sz w:val="24"/>
              </w:rPr>
            </w:pPr>
            <w:r>
              <w:rPr>
                <w:sz w:val="24"/>
              </w:rPr>
              <w:t>Management</w:t>
            </w:r>
          </w:p>
        </w:tc>
        <w:tc>
          <w:tcPr>
            <w:tcW w:w="2624" w:type="dxa"/>
          </w:tcPr>
          <w:p w:rsidR="000841DD" w:rsidRDefault="009870C0">
            <w:pPr>
              <w:pStyle w:val="TableParagraph"/>
              <w:ind w:left="109" w:right="52"/>
              <w:rPr>
                <w:sz w:val="24"/>
              </w:rPr>
            </w:pPr>
            <w:r>
              <w:rPr>
                <w:sz w:val="24"/>
              </w:rPr>
              <w:t>Management of a firm is carried on by all or by any of them acting for all</w:t>
            </w:r>
          </w:p>
        </w:tc>
        <w:tc>
          <w:tcPr>
            <w:tcW w:w="3040" w:type="dxa"/>
          </w:tcPr>
          <w:p w:rsidR="000841DD" w:rsidRDefault="009870C0">
            <w:pPr>
              <w:pStyle w:val="TableParagraph"/>
              <w:ind w:left="108" w:right="116"/>
              <w:rPr>
                <w:sz w:val="24"/>
              </w:rPr>
            </w:pPr>
            <w:r>
              <w:rPr>
                <w:sz w:val="24"/>
              </w:rPr>
              <w:t>Board of directors elected by the members carry out the management</w:t>
            </w:r>
          </w:p>
        </w:tc>
      </w:tr>
      <w:tr w:rsidR="000841DD">
        <w:trPr>
          <w:trHeight w:val="1665"/>
        </w:trPr>
        <w:tc>
          <w:tcPr>
            <w:tcW w:w="898" w:type="dxa"/>
          </w:tcPr>
          <w:p w:rsidR="000841DD" w:rsidRDefault="009870C0">
            <w:pPr>
              <w:pStyle w:val="TableParagraph"/>
              <w:spacing w:line="268" w:lineRule="exact"/>
              <w:ind w:left="472"/>
              <w:rPr>
                <w:sz w:val="24"/>
              </w:rPr>
            </w:pPr>
            <w:r>
              <w:rPr>
                <w:sz w:val="24"/>
              </w:rPr>
              <w:t>8.</w:t>
            </w:r>
          </w:p>
        </w:tc>
        <w:tc>
          <w:tcPr>
            <w:tcW w:w="2461" w:type="dxa"/>
          </w:tcPr>
          <w:p w:rsidR="000841DD" w:rsidRDefault="009870C0">
            <w:pPr>
              <w:pStyle w:val="TableParagraph"/>
              <w:spacing w:line="268" w:lineRule="exact"/>
              <w:rPr>
                <w:sz w:val="24"/>
              </w:rPr>
            </w:pPr>
            <w:r>
              <w:rPr>
                <w:sz w:val="24"/>
              </w:rPr>
              <w:t>Stability</w:t>
            </w:r>
          </w:p>
        </w:tc>
        <w:tc>
          <w:tcPr>
            <w:tcW w:w="2624" w:type="dxa"/>
          </w:tcPr>
          <w:p w:rsidR="000841DD" w:rsidRDefault="009870C0">
            <w:pPr>
              <w:pStyle w:val="TableParagraph"/>
              <w:ind w:left="109" w:right="94"/>
              <w:jc w:val="both"/>
              <w:rPr>
                <w:sz w:val="24"/>
              </w:rPr>
            </w:pPr>
            <w:r>
              <w:rPr>
                <w:sz w:val="24"/>
              </w:rPr>
              <w:t>A partnership firm is not stable, it can be affected by death, insanity or insolvency of any one or all its partners</w:t>
            </w:r>
          </w:p>
        </w:tc>
        <w:tc>
          <w:tcPr>
            <w:tcW w:w="3040" w:type="dxa"/>
          </w:tcPr>
          <w:p w:rsidR="000841DD" w:rsidRDefault="009870C0">
            <w:pPr>
              <w:pStyle w:val="TableParagraph"/>
              <w:ind w:left="108" w:right="84"/>
              <w:jc w:val="both"/>
              <w:rPr>
                <w:sz w:val="24"/>
              </w:rPr>
            </w:pPr>
            <w:r>
              <w:rPr>
                <w:sz w:val="24"/>
              </w:rPr>
              <w:t xml:space="preserve">A company is stable as it </w:t>
            </w:r>
            <w:r>
              <w:rPr>
                <w:spacing w:val="-12"/>
                <w:sz w:val="24"/>
              </w:rPr>
              <w:t xml:space="preserve">is </w:t>
            </w:r>
            <w:r>
              <w:rPr>
                <w:sz w:val="24"/>
              </w:rPr>
              <w:t xml:space="preserve">totally unaffected by </w:t>
            </w:r>
            <w:r>
              <w:rPr>
                <w:spacing w:val="-3"/>
                <w:sz w:val="24"/>
              </w:rPr>
              <w:t xml:space="preserve">any </w:t>
            </w:r>
            <w:r>
              <w:rPr>
                <w:sz w:val="24"/>
              </w:rPr>
              <w:t>such</w:t>
            </w:r>
            <w:r>
              <w:rPr>
                <w:spacing w:val="-2"/>
                <w:sz w:val="24"/>
              </w:rPr>
              <w:t xml:space="preserve"> </w:t>
            </w:r>
            <w:r>
              <w:rPr>
                <w:sz w:val="24"/>
              </w:rPr>
              <w:t>contingencies</w:t>
            </w:r>
          </w:p>
        </w:tc>
      </w:tr>
      <w:tr w:rsidR="000841DD">
        <w:trPr>
          <w:trHeight w:val="849"/>
        </w:trPr>
        <w:tc>
          <w:tcPr>
            <w:tcW w:w="898" w:type="dxa"/>
          </w:tcPr>
          <w:p w:rsidR="000841DD" w:rsidRDefault="009870C0">
            <w:pPr>
              <w:pStyle w:val="TableParagraph"/>
              <w:spacing w:line="268" w:lineRule="exact"/>
              <w:ind w:left="472"/>
              <w:rPr>
                <w:sz w:val="24"/>
              </w:rPr>
            </w:pPr>
            <w:r>
              <w:rPr>
                <w:sz w:val="24"/>
              </w:rPr>
              <w:t>9.</w:t>
            </w:r>
          </w:p>
        </w:tc>
        <w:tc>
          <w:tcPr>
            <w:tcW w:w="2461" w:type="dxa"/>
          </w:tcPr>
          <w:p w:rsidR="000841DD" w:rsidRDefault="009870C0">
            <w:pPr>
              <w:pStyle w:val="TableParagraph"/>
              <w:ind w:right="1092"/>
              <w:rPr>
                <w:sz w:val="24"/>
              </w:rPr>
            </w:pPr>
            <w:r>
              <w:rPr>
                <w:sz w:val="24"/>
              </w:rPr>
              <w:t>Procedural complexities</w:t>
            </w:r>
          </w:p>
        </w:tc>
        <w:tc>
          <w:tcPr>
            <w:tcW w:w="2624" w:type="dxa"/>
          </w:tcPr>
          <w:p w:rsidR="000841DD" w:rsidRDefault="009870C0">
            <w:pPr>
              <w:pStyle w:val="TableParagraph"/>
              <w:tabs>
                <w:tab w:val="left" w:pos="2224"/>
              </w:tabs>
              <w:ind w:left="109" w:right="106"/>
              <w:rPr>
                <w:sz w:val="24"/>
              </w:rPr>
            </w:pPr>
            <w:r>
              <w:rPr>
                <w:sz w:val="24"/>
              </w:rPr>
              <w:t>Both for formation and dissolution,</w:t>
            </w:r>
            <w:r>
              <w:rPr>
                <w:sz w:val="24"/>
              </w:rPr>
              <w:tab/>
            </w:r>
            <w:r>
              <w:rPr>
                <w:spacing w:val="-10"/>
                <w:sz w:val="24"/>
              </w:rPr>
              <w:t xml:space="preserve">the </w:t>
            </w:r>
            <w:r>
              <w:rPr>
                <w:sz w:val="24"/>
              </w:rPr>
              <w:t>procedures are</w:t>
            </w:r>
            <w:r>
              <w:rPr>
                <w:spacing w:val="-4"/>
                <w:sz w:val="24"/>
              </w:rPr>
              <w:t xml:space="preserve"> </w:t>
            </w:r>
            <w:r>
              <w:rPr>
                <w:sz w:val="24"/>
              </w:rPr>
              <w:t>simple</w:t>
            </w:r>
          </w:p>
        </w:tc>
        <w:tc>
          <w:tcPr>
            <w:tcW w:w="3040" w:type="dxa"/>
          </w:tcPr>
          <w:p w:rsidR="000841DD" w:rsidRDefault="009870C0">
            <w:pPr>
              <w:pStyle w:val="TableParagraph"/>
              <w:tabs>
                <w:tab w:val="left" w:pos="831"/>
                <w:tab w:val="left" w:pos="1381"/>
                <w:tab w:val="left" w:pos="2583"/>
              </w:tabs>
              <w:ind w:left="108" w:right="98"/>
              <w:rPr>
                <w:sz w:val="24"/>
              </w:rPr>
            </w:pPr>
            <w:r>
              <w:rPr>
                <w:sz w:val="24"/>
              </w:rPr>
              <w:t>Both</w:t>
            </w:r>
            <w:r>
              <w:rPr>
                <w:sz w:val="24"/>
              </w:rPr>
              <w:tab/>
              <w:t>the</w:t>
            </w:r>
            <w:r>
              <w:rPr>
                <w:sz w:val="24"/>
              </w:rPr>
              <w:tab/>
              <w:t>formation</w:t>
            </w:r>
            <w:r>
              <w:rPr>
                <w:sz w:val="24"/>
              </w:rPr>
              <w:tab/>
            </w:r>
            <w:r>
              <w:rPr>
                <w:spacing w:val="-7"/>
                <w:sz w:val="24"/>
              </w:rPr>
              <w:t xml:space="preserve">and </w:t>
            </w:r>
            <w:r>
              <w:rPr>
                <w:sz w:val="24"/>
              </w:rPr>
              <w:t>winding up are subject to many legal</w:t>
            </w:r>
            <w:r>
              <w:rPr>
                <w:spacing w:val="-5"/>
                <w:sz w:val="24"/>
              </w:rPr>
              <w:t xml:space="preserve"> </w:t>
            </w:r>
            <w:r>
              <w:rPr>
                <w:sz w:val="24"/>
              </w:rPr>
              <w:t>formalities</w:t>
            </w:r>
          </w:p>
        </w:tc>
      </w:tr>
      <w:tr w:rsidR="000841DD">
        <w:trPr>
          <w:trHeight w:val="1125"/>
        </w:trPr>
        <w:tc>
          <w:tcPr>
            <w:tcW w:w="898" w:type="dxa"/>
          </w:tcPr>
          <w:p w:rsidR="000841DD" w:rsidRDefault="009870C0">
            <w:pPr>
              <w:pStyle w:val="TableParagraph"/>
              <w:spacing w:line="268" w:lineRule="exact"/>
              <w:ind w:left="472"/>
              <w:rPr>
                <w:sz w:val="24"/>
              </w:rPr>
            </w:pPr>
            <w:r>
              <w:rPr>
                <w:sz w:val="24"/>
              </w:rPr>
              <w:t>10.</w:t>
            </w:r>
          </w:p>
        </w:tc>
        <w:tc>
          <w:tcPr>
            <w:tcW w:w="2461" w:type="dxa"/>
          </w:tcPr>
          <w:p w:rsidR="000841DD" w:rsidRDefault="009870C0">
            <w:pPr>
              <w:pStyle w:val="TableParagraph"/>
              <w:spacing w:line="268" w:lineRule="exact"/>
              <w:rPr>
                <w:sz w:val="24"/>
              </w:rPr>
            </w:pPr>
            <w:r>
              <w:rPr>
                <w:sz w:val="24"/>
              </w:rPr>
              <w:t>Financial resources</w:t>
            </w:r>
          </w:p>
        </w:tc>
        <w:tc>
          <w:tcPr>
            <w:tcW w:w="2624" w:type="dxa"/>
          </w:tcPr>
          <w:p w:rsidR="000841DD" w:rsidRDefault="009870C0">
            <w:pPr>
              <w:pStyle w:val="TableParagraph"/>
              <w:ind w:left="109" w:right="90"/>
              <w:jc w:val="both"/>
              <w:rPr>
                <w:sz w:val="24"/>
              </w:rPr>
            </w:pPr>
            <w:r>
              <w:rPr>
                <w:sz w:val="24"/>
              </w:rPr>
              <w:t xml:space="preserve">The capital </w:t>
            </w:r>
            <w:r>
              <w:rPr>
                <w:spacing w:val="-4"/>
                <w:sz w:val="24"/>
              </w:rPr>
              <w:t xml:space="preserve">contribution </w:t>
            </w:r>
            <w:r>
              <w:rPr>
                <w:sz w:val="24"/>
              </w:rPr>
              <w:t>as</w:t>
            </w:r>
            <w:r>
              <w:rPr>
                <w:spacing w:val="-13"/>
                <w:sz w:val="24"/>
              </w:rPr>
              <w:t xml:space="preserve"> </w:t>
            </w:r>
            <w:r>
              <w:rPr>
                <w:sz w:val="24"/>
              </w:rPr>
              <w:t>well</w:t>
            </w:r>
            <w:r>
              <w:rPr>
                <w:spacing w:val="-9"/>
                <w:sz w:val="24"/>
              </w:rPr>
              <w:t xml:space="preserve"> </w:t>
            </w:r>
            <w:r>
              <w:rPr>
                <w:sz w:val="24"/>
              </w:rPr>
              <w:t>as</w:t>
            </w:r>
            <w:r>
              <w:rPr>
                <w:spacing w:val="-12"/>
                <w:sz w:val="24"/>
              </w:rPr>
              <w:t xml:space="preserve"> </w:t>
            </w:r>
            <w:r>
              <w:rPr>
                <w:sz w:val="24"/>
              </w:rPr>
              <w:t>the</w:t>
            </w:r>
            <w:r>
              <w:rPr>
                <w:spacing w:val="-12"/>
                <w:sz w:val="24"/>
              </w:rPr>
              <w:t xml:space="preserve"> </w:t>
            </w:r>
            <w:r>
              <w:rPr>
                <w:sz w:val="24"/>
              </w:rPr>
              <w:t>finance</w:t>
            </w:r>
            <w:r>
              <w:rPr>
                <w:spacing w:val="-11"/>
                <w:sz w:val="24"/>
              </w:rPr>
              <w:t xml:space="preserve"> </w:t>
            </w:r>
            <w:r>
              <w:rPr>
                <w:spacing w:val="-3"/>
                <w:sz w:val="24"/>
              </w:rPr>
              <w:t xml:space="preserve">that </w:t>
            </w:r>
            <w:r>
              <w:rPr>
                <w:sz w:val="24"/>
              </w:rPr>
              <w:t xml:space="preserve">can be raised tend to </w:t>
            </w:r>
            <w:r>
              <w:rPr>
                <w:spacing w:val="-8"/>
                <w:sz w:val="24"/>
              </w:rPr>
              <w:t xml:space="preserve">be </w:t>
            </w:r>
            <w:r>
              <w:rPr>
                <w:sz w:val="24"/>
              </w:rPr>
              <w:t>limited</w:t>
            </w:r>
          </w:p>
        </w:tc>
        <w:tc>
          <w:tcPr>
            <w:tcW w:w="3040" w:type="dxa"/>
          </w:tcPr>
          <w:p w:rsidR="000841DD" w:rsidRDefault="009870C0">
            <w:pPr>
              <w:pStyle w:val="TableParagraph"/>
              <w:ind w:left="108" w:right="143"/>
              <w:rPr>
                <w:sz w:val="24"/>
              </w:rPr>
            </w:pPr>
            <w:r>
              <w:rPr>
                <w:sz w:val="24"/>
              </w:rPr>
              <w:t>The scope for mobilizing larger resources is very wide</w:t>
            </w:r>
          </w:p>
        </w:tc>
      </w:tr>
      <w:tr w:rsidR="000841DD">
        <w:trPr>
          <w:trHeight w:val="830"/>
        </w:trPr>
        <w:tc>
          <w:tcPr>
            <w:tcW w:w="898" w:type="dxa"/>
          </w:tcPr>
          <w:p w:rsidR="000841DD" w:rsidRDefault="009870C0">
            <w:pPr>
              <w:pStyle w:val="TableParagraph"/>
              <w:spacing w:line="268" w:lineRule="exact"/>
              <w:ind w:left="472"/>
              <w:rPr>
                <w:sz w:val="24"/>
              </w:rPr>
            </w:pPr>
            <w:r>
              <w:rPr>
                <w:sz w:val="24"/>
              </w:rPr>
              <w:t>11.</w:t>
            </w:r>
          </w:p>
        </w:tc>
        <w:tc>
          <w:tcPr>
            <w:tcW w:w="2461" w:type="dxa"/>
          </w:tcPr>
          <w:p w:rsidR="000841DD" w:rsidRDefault="009870C0">
            <w:pPr>
              <w:pStyle w:val="TableParagraph"/>
              <w:spacing w:line="268" w:lineRule="exact"/>
              <w:rPr>
                <w:sz w:val="24"/>
              </w:rPr>
            </w:pPr>
            <w:r>
              <w:rPr>
                <w:sz w:val="24"/>
              </w:rPr>
              <w:t>Membership</w:t>
            </w:r>
          </w:p>
        </w:tc>
        <w:tc>
          <w:tcPr>
            <w:tcW w:w="2624" w:type="dxa"/>
          </w:tcPr>
          <w:p w:rsidR="000841DD" w:rsidRDefault="009870C0">
            <w:pPr>
              <w:pStyle w:val="TableParagraph"/>
              <w:ind w:left="109" w:right="219"/>
              <w:rPr>
                <w:sz w:val="24"/>
              </w:rPr>
            </w:pPr>
            <w:r>
              <w:rPr>
                <w:sz w:val="24"/>
              </w:rPr>
              <w:t>In a partnership only individuals can become</w:t>
            </w:r>
          </w:p>
          <w:p w:rsidR="000841DD" w:rsidRDefault="009870C0">
            <w:pPr>
              <w:pStyle w:val="TableParagraph"/>
              <w:spacing w:line="266" w:lineRule="exact"/>
              <w:ind w:left="109"/>
              <w:rPr>
                <w:sz w:val="24"/>
              </w:rPr>
            </w:pPr>
            <w:r>
              <w:rPr>
                <w:sz w:val="24"/>
              </w:rPr>
              <w:t>its members</w:t>
            </w:r>
          </w:p>
        </w:tc>
        <w:tc>
          <w:tcPr>
            <w:tcW w:w="3040" w:type="dxa"/>
          </w:tcPr>
          <w:p w:rsidR="000841DD" w:rsidRDefault="009870C0">
            <w:pPr>
              <w:pStyle w:val="TableParagraph"/>
              <w:ind w:left="108" w:right="215"/>
              <w:rPr>
                <w:sz w:val="24"/>
              </w:rPr>
            </w:pPr>
            <w:r>
              <w:rPr>
                <w:sz w:val="24"/>
              </w:rPr>
              <w:t>In a company, an institution can also become a member</w:t>
            </w:r>
          </w:p>
          <w:p w:rsidR="000841DD" w:rsidRDefault="009870C0">
            <w:pPr>
              <w:pStyle w:val="TableParagraph"/>
              <w:spacing w:line="266" w:lineRule="exact"/>
              <w:ind w:left="108"/>
              <w:rPr>
                <w:sz w:val="24"/>
              </w:rPr>
            </w:pPr>
            <w:r>
              <w:rPr>
                <w:sz w:val="24"/>
              </w:rPr>
              <w:t>by purchasing its shares</w:t>
            </w:r>
          </w:p>
        </w:tc>
      </w:tr>
      <w:tr w:rsidR="000841DD">
        <w:trPr>
          <w:trHeight w:val="1406"/>
        </w:trPr>
        <w:tc>
          <w:tcPr>
            <w:tcW w:w="898" w:type="dxa"/>
          </w:tcPr>
          <w:p w:rsidR="000841DD" w:rsidRDefault="009870C0">
            <w:pPr>
              <w:pStyle w:val="TableParagraph"/>
              <w:spacing w:line="268" w:lineRule="exact"/>
              <w:ind w:left="472"/>
              <w:rPr>
                <w:sz w:val="24"/>
              </w:rPr>
            </w:pPr>
            <w:r>
              <w:rPr>
                <w:sz w:val="24"/>
              </w:rPr>
              <w:t>12.</w:t>
            </w:r>
          </w:p>
        </w:tc>
        <w:tc>
          <w:tcPr>
            <w:tcW w:w="2461" w:type="dxa"/>
          </w:tcPr>
          <w:p w:rsidR="000841DD" w:rsidRDefault="009870C0">
            <w:pPr>
              <w:pStyle w:val="TableParagraph"/>
              <w:spacing w:line="268" w:lineRule="exact"/>
              <w:rPr>
                <w:sz w:val="24"/>
              </w:rPr>
            </w:pPr>
            <w:r>
              <w:rPr>
                <w:sz w:val="24"/>
              </w:rPr>
              <w:t>Nature</w:t>
            </w:r>
          </w:p>
        </w:tc>
        <w:tc>
          <w:tcPr>
            <w:tcW w:w="2624" w:type="dxa"/>
          </w:tcPr>
          <w:p w:rsidR="000841DD" w:rsidRDefault="009870C0">
            <w:pPr>
              <w:pStyle w:val="TableParagraph"/>
              <w:tabs>
                <w:tab w:val="left" w:pos="1639"/>
                <w:tab w:val="left" w:pos="2240"/>
              </w:tabs>
              <w:ind w:left="109" w:right="86"/>
              <w:rPr>
                <w:sz w:val="24"/>
              </w:rPr>
            </w:pPr>
            <w:r>
              <w:rPr>
                <w:sz w:val="24"/>
              </w:rPr>
              <w:t>Partnership</w:t>
            </w:r>
            <w:r>
              <w:rPr>
                <w:sz w:val="24"/>
              </w:rPr>
              <w:tab/>
              <w:t>is</w:t>
            </w:r>
            <w:r>
              <w:rPr>
                <w:sz w:val="24"/>
              </w:rPr>
              <w:tab/>
            </w:r>
            <w:r>
              <w:rPr>
                <w:spacing w:val="-10"/>
                <w:sz w:val="24"/>
              </w:rPr>
              <w:t xml:space="preserve">the </w:t>
            </w:r>
            <w:r>
              <w:rPr>
                <w:sz w:val="24"/>
              </w:rPr>
              <w:t>relation between persons who have agreed to</w:t>
            </w:r>
            <w:r>
              <w:rPr>
                <w:spacing w:val="-11"/>
                <w:sz w:val="24"/>
              </w:rPr>
              <w:t xml:space="preserve"> </w:t>
            </w:r>
            <w:r>
              <w:rPr>
                <w:spacing w:val="-4"/>
                <w:sz w:val="24"/>
              </w:rPr>
              <w:t xml:space="preserve">share </w:t>
            </w:r>
            <w:r>
              <w:rPr>
                <w:sz w:val="24"/>
              </w:rPr>
              <w:t>the profits or losses of a business</w:t>
            </w:r>
          </w:p>
        </w:tc>
        <w:tc>
          <w:tcPr>
            <w:tcW w:w="3040" w:type="dxa"/>
          </w:tcPr>
          <w:p w:rsidR="000841DD" w:rsidRDefault="009870C0">
            <w:pPr>
              <w:pStyle w:val="TableParagraph"/>
              <w:ind w:left="108" w:right="409"/>
              <w:rPr>
                <w:sz w:val="24"/>
              </w:rPr>
            </w:pPr>
            <w:r>
              <w:rPr>
                <w:sz w:val="24"/>
              </w:rPr>
              <w:t>A company is an artificial person</w:t>
            </w:r>
          </w:p>
        </w:tc>
      </w:tr>
      <w:tr w:rsidR="000841DD">
        <w:trPr>
          <w:trHeight w:val="844"/>
        </w:trPr>
        <w:tc>
          <w:tcPr>
            <w:tcW w:w="898" w:type="dxa"/>
          </w:tcPr>
          <w:p w:rsidR="000841DD" w:rsidRDefault="009870C0">
            <w:pPr>
              <w:pStyle w:val="TableParagraph"/>
              <w:spacing w:line="268" w:lineRule="exact"/>
              <w:ind w:left="472"/>
              <w:rPr>
                <w:sz w:val="24"/>
              </w:rPr>
            </w:pPr>
            <w:r>
              <w:rPr>
                <w:sz w:val="24"/>
              </w:rPr>
              <w:t>13.</w:t>
            </w:r>
          </w:p>
        </w:tc>
        <w:tc>
          <w:tcPr>
            <w:tcW w:w="2461" w:type="dxa"/>
          </w:tcPr>
          <w:p w:rsidR="000841DD" w:rsidRDefault="009870C0">
            <w:pPr>
              <w:pStyle w:val="TableParagraph"/>
              <w:ind w:right="172"/>
              <w:rPr>
                <w:sz w:val="24"/>
              </w:rPr>
            </w:pPr>
            <w:r>
              <w:rPr>
                <w:sz w:val="24"/>
              </w:rPr>
              <w:t>Mutual relationship of the members</w:t>
            </w:r>
          </w:p>
        </w:tc>
        <w:tc>
          <w:tcPr>
            <w:tcW w:w="2624" w:type="dxa"/>
          </w:tcPr>
          <w:p w:rsidR="000841DD" w:rsidRDefault="009870C0">
            <w:pPr>
              <w:pStyle w:val="TableParagraph"/>
              <w:ind w:left="109" w:right="220"/>
              <w:jc w:val="both"/>
              <w:rPr>
                <w:sz w:val="24"/>
              </w:rPr>
            </w:pPr>
            <w:r>
              <w:rPr>
                <w:sz w:val="24"/>
              </w:rPr>
              <w:t xml:space="preserve">In the partnership, each partner is an of agent </w:t>
            </w:r>
            <w:r>
              <w:rPr>
                <w:spacing w:val="-8"/>
                <w:sz w:val="24"/>
              </w:rPr>
              <w:t xml:space="preserve">of </w:t>
            </w:r>
            <w:r>
              <w:rPr>
                <w:sz w:val="24"/>
              </w:rPr>
              <w:t>the others</w:t>
            </w:r>
          </w:p>
        </w:tc>
        <w:tc>
          <w:tcPr>
            <w:tcW w:w="3040" w:type="dxa"/>
          </w:tcPr>
          <w:p w:rsidR="000841DD" w:rsidRDefault="009870C0">
            <w:pPr>
              <w:pStyle w:val="TableParagraph"/>
              <w:ind w:left="108" w:right="51"/>
              <w:jc w:val="both"/>
              <w:rPr>
                <w:sz w:val="24"/>
              </w:rPr>
            </w:pPr>
            <w:r>
              <w:rPr>
                <w:sz w:val="24"/>
              </w:rPr>
              <w:t>The members of the company are not its agents or representatives</w:t>
            </w:r>
          </w:p>
        </w:tc>
      </w:tr>
      <w:tr w:rsidR="000841DD">
        <w:trPr>
          <w:trHeight w:val="1127"/>
        </w:trPr>
        <w:tc>
          <w:tcPr>
            <w:tcW w:w="898" w:type="dxa"/>
          </w:tcPr>
          <w:p w:rsidR="000841DD" w:rsidRDefault="009870C0">
            <w:pPr>
              <w:pStyle w:val="TableParagraph"/>
              <w:spacing w:line="270" w:lineRule="exact"/>
              <w:ind w:left="472"/>
              <w:rPr>
                <w:sz w:val="24"/>
              </w:rPr>
            </w:pPr>
            <w:r>
              <w:rPr>
                <w:sz w:val="24"/>
              </w:rPr>
              <w:t>14.</w:t>
            </w:r>
          </w:p>
        </w:tc>
        <w:tc>
          <w:tcPr>
            <w:tcW w:w="2461" w:type="dxa"/>
          </w:tcPr>
          <w:p w:rsidR="000841DD" w:rsidRDefault="009870C0">
            <w:pPr>
              <w:pStyle w:val="TableParagraph"/>
              <w:spacing w:line="270" w:lineRule="exact"/>
              <w:rPr>
                <w:sz w:val="24"/>
              </w:rPr>
            </w:pPr>
            <w:r>
              <w:rPr>
                <w:sz w:val="24"/>
              </w:rPr>
              <w:t>Audit</w:t>
            </w:r>
          </w:p>
        </w:tc>
        <w:tc>
          <w:tcPr>
            <w:tcW w:w="2624" w:type="dxa"/>
          </w:tcPr>
          <w:p w:rsidR="000841DD" w:rsidRDefault="009870C0">
            <w:pPr>
              <w:pStyle w:val="TableParagraph"/>
              <w:tabs>
                <w:tab w:val="left" w:pos="1624"/>
              </w:tabs>
              <w:ind w:left="109" w:right="90"/>
              <w:jc w:val="both"/>
              <w:rPr>
                <w:sz w:val="24"/>
              </w:rPr>
            </w:pPr>
            <w:r>
              <w:rPr>
                <w:sz w:val="24"/>
              </w:rPr>
              <w:t xml:space="preserve">Audit of accounts is </w:t>
            </w:r>
            <w:r>
              <w:rPr>
                <w:spacing w:val="-11"/>
                <w:sz w:val="24"/>
              </w:rPr>
              <w:t xml:space="preserve">not </w:t>
            </w:r>
            <w:r>
              <w:rPr>
                <w:sz w:val="24"/>
              </w:rPr>
              <w:t>except</w:t>
            </w:r>
            <w:r>
              <w:rPr>
                <w:sz w:val="24"/>
              </w:rPr>
              <w:tab/>
            </w:r>
            <w:r>
              <w:rPr>
                <w:spacing w:val="-3"/>
                <w:sz w:val="24"/>
              </w:rPr>
              <w:t xml:space="preserve">uncertain </w:t>
            </w:r>
            <w:r>
              <w:rPr>
                <w:sz w:val="24"/>
              </w:rPr>
              <w:t>circumstances</w:t>
            </w:r>
          </w:p>
        </w:tc>
        <w:tc>
          <w:tcPr>
            <w:tcW w:w="3040" w:type="dxa"/>
          </w:tcPr>
          <w:p w:rsidR="000841DD" w:rsidRDefault="009870C0">
            <w:pPr>
              <w:pStyle w:val="TableParagraph"/>
              <w:ind w:left="108" w:right="84"/>
              <w:jc w:val="both"/>
              <w:rPr>
                <w:sz w:val="24"/>
              </w:rPr>
            </w:pPr>
            <w:r>
              <w:rPr>
                <w:sz w:val="24"/>
              </w:rPr>
              <w:t xml:space="preserve">It is essential for </w:t>
            </w:r>
            <w:r>
              <w:rPr>
                <w:spacing w:val="-5"/>
                <w:sz w:val="24"/>
              </w:rPr>
              <w:t xml:space="preserve">every </w:t>
            </w:r>
            <w:r>
              <w:rPr>
                <w:sz w:val="24"/>
              </w:rPr>
              <w:t>company to get its accounts annually audited by</w:t>
            </w:r>
            <w:r>
              <w:rPr>
                <w:spacing w:val="-39"/>
                <w:sz w:val="24"/>
              </w:rPr>
              <w:t xml:space="preserve"> </w:t>
            </w:r>
            <w:r>
              <w:rPr>
                <w:sz w:val="24"/>
              </w:rPr>
              <w:t>chartered accountant</w:t>
            </w:r>
          </w:p>
        </w:tc>
      </w:tr>
      <w:tr w:rsidR="000841DD">
        <w:trPr>
          <w:trHeight w:val="846"/>
        </w:trPr>
        <w:tc>
          <w:tcPr>
            <w:tcW w:w="898" w:type="dxa"/>
          </w:tcPr>
          <w:p w:rsidR="000841DD" w:rsidRDefault="009870C0">
            <w:pPr>
              <w:pStyle w:val="TableParagraph"/>
              <w:spacing w:line="268" w:lineRule="exact"/>
              <w:ind w:left="472"/>
              <w:rPr>
                <w:sz w:val="24"/>
              </w:rPr>
            </w:pPr>
            <w:r>
              <w:rPr>
                <w:sz w:val="24"/>
              </w:rPr>
              <w:t>15.</w:t>
            </w:r>
          </w:p>
        </w:tc>
        <w:tc>
          <w:tcPr>
            <w:tcW w:w="2461" w:type="dxa"/>
          </w:tcPr>
          <w:p w:rsidR="000841DD" w:rsidRDefault="009870C0">
            <w:pPr>
              <w:pStyle w:val="TableParagraph"/>
              <w:spacing w:line="268" w:lineRule="exact"/>
              <w:rPr>
                <w:sz w:val="24"/>
              </w:rPr>
            </w:pPr>
            <w:r>
              <w:rPr>
                <w:sz w:val="24"/>
              </w:rPr>
              <w:t>Dissolution</w:t>
            </w:r>
          </w:p>
        </w:tc>
        <w:tc>
          <w:tcPr>
            <w:tcW w:w="2624" w:type="dxa"/>
          </w:tcPr>
          <w:p w:rsidR="000841DD" w:rsidRDefault="009870C0">
            <w:pPr>
              <w:pStyle w:val="TableParagraph"/>
              <w:ind w:left="109" w:right="98"/>
              <w:jc w:val="both"/>
              <w:rPr>
                <w:sz w:val="24"/>
              </w:rPr>
            </w:pPr>
            <w:r>
              <w:rPr>
                <w:sz w:val="24"/>
              </w:rPr>
              <w:t>Partnership can be mutually dissolved at time</w:t>
            </w:r>
          </w:p>
        </w:tc>
        <w:tc>
          <w:tcPr>
            <w:tcW w:w="3040" w:type="dxa"/>
          </w:tcPr>
          <w:p w:rsidR="000841DD" w:rsidRDefault="009870C0">
            <w:pPr>
              <w:pStyle w:val="TableParagraph"/>
              <w:ind w:left="108" w:right="69"/>
              <w:rPr>
                <w:sz w:val="24"/>
              </w:rPr>
            </w:pPr>
            <w:r>
              <w:rPr>
                <w:sz w:val="24"/>
              </w:rPr>
              <w:t>Legal formalities for winding up are many</w:t>
            </w:r>
          </w:p>
        </w:tc>
      </w:tr>
    </w:tbl>
    <w:p w:rsidR="000841DD" w:rsidRDefault="000841DD">
      <w:pPr>
        <w:rPr>
          <w:sz w:val="24"/>
        </w:rPr>
        <w:sectPr w:rsidR="000841DD">
          <w:pgSz w:w="12240" w:h="15840"/>
          <w:pgMar w:top="2120" w:right="1120" w:bottom="660" w:left="1300" w:header="362" w:footer="472" w:gutter="0"/>
          <w:cols w:space="720"/>
        </w:sectPr>
      </w:pPr>
    </w:p>
    <w:p w:rsidR="000841DD" w:rsidRDefault="000841DD">
      <w:pPr>
        <w:pStyle w:val="BodyText"/>
        <w:spacing w:before="10"/>
        <w:rPr>
          <w:sz w:val="20"/>
        </w:rPr>
      </w:pPr>
    </w:p>
    <w:p w:rsidR="000841DD" w:rsidRDefault="009870C0">
      <w:pPr>
        <w:spacing w:before="55" w:line="321" w:lineRule="auto"/>
        <w:ind w:left="241" w:right="3259"/>
        <w:rPr>
          <w:b/>
          <w:sz w:val="28"/>
        </w:rPr>
      </w:pPr>
      <w:r>
        <w:rPr>
          <w:b/>
          <w:sz w:val="28"/>
        </w:rPr>
        <w:t>PROMOTION AND FORMATION OF COMPANY PROMOTION OF COMPANY</w:t>
      </w:r>
    </w:p>
    <w:p w:rsidR="000841DD" w:rsidRDefault="009870C0">
      <w:pPr>
        <w:pStyle w:val="BodyText"/>
        <w:spacing w:line="276" w:lineRule="auto"/>
        <w:ind w:left="241" w:right="260"/>
        <w:jc w:val="both"/>
      </w:pPr>
      <w:r>
        <w:t>The term, ‘promotion’ refers to the process by which the idea of forming a company takes a definite shape resulting in its incorporation. It is in fact the first stage in the formation of company.</w:t>
      </w:r>
    </w:p>
    <w:p w:rsidR="000841DD" w:rsidRDefault="009870C0">
      <w:pPr>
        <w:pStyle w:val="Heading2"/>
        <w:spacing w:before="60"/>
      </w:pPr>
      <w:bookmarkStart w:id="32" w:name="PROMOTER"/>
      <w:bookmarkEnd w:id="32"/>
      <w:r>
        <w:t>PROMOTER</w:t>
      </w:r>
    </w:p>
    <w:p w:rsidR="000841DD" w:rsidRDefault="009870C0">
      <w:pPr>
        <w:pStyle w:val="BodyText"/>
        <w:spacing w:before="104" w:line="276" w:lineRule="auto"/>
        <w:ind w:left="241"/>
      </w:pPr>
      <w:r>
        <w:t>It is the promoter who gets the idea of starting a company and undertakes all the preliminary work necessary for its formation. In other words, the promoter of a company is a person who does the necessary preliminary work incidental to the formation of the company.</w:t>
      </w:r>
    </w:p>
    <w:p w:rsidR="000841DD" w:rsidRDefault="009870C0">
      <w:pPr>
        <w:pStyle w:val="Heading2"/>
        <w:spacing w:before="64"/>
      </w:pPr>
      <w:r>
        <w:t>Definition</w:t>
      </w:r>
    </w:p>
    <w:p w:rsidR="000841DD" w:rsidRDefault="009870C0">
      <w:pPr>
        <w:pStyle w:val="BodyText"/>
        <w:spacing w:before="105" w:line="276" w:lineRule="auto"/>
        <w:ind w:left="241" w:right="255"/>
        <w:jc w:val="both"/>
      </w:pPr>
      <w:r>
        <w:t>Palmer explains the significance of the term promoter in the following words. “A Promoter starts a scheme of forming a company, gets together the Board of Directors, retains bankers and solicitors, prepares or gets prepared memorandum and articles of association, provides the preliminary expenses, drafts the prospectus; in a word undertakes to form a company with reference to a given project and takes the necessary steps to get it</w:t>
      </w:r>
      <w:r>
        <w:rPr>
          <w:spacing w:val="-2"/>
        </w:rPr>
        <w:t xml:space="preserve"> </w:t>
      </w:r>
      <w:r>
        <w:t>going”.</w:t>
      </w:r>
    </w:p>
    <w:p w:rsidR="000841DD" w:rsidRDefault="009870C0">
      <w:pPr>
        <w:pStyle w:val="Heading2"/>
        <w:spacing w:before="63"/>
        <w:ind w:left="241"/>
        <w:jc w:val="both"/>
      </w:pPr>
      <w:bookmarkStart w:id="33" w:name="Functions_of_a_promoter"/>
      <w:bookmarkEnd w:id="33"/>
      <w:r>
        <w:t>Functions of a promoter</w:t>
      </w:r>
    </w:p>
    <w:p w:rsidR="000841DD" w:rsidRDefault="009870C0">
      <w:pPr>
        <w:pStyle w:val="ListParagraph"/>
        <w:numPr>
          <w:ilvl w:val="0"/>
          <w:numId w:val="71"/>
        </w:numPr>
        <w:tabs>
          <w:tab w:val="left" w:pos="962"/>
        </w:tabs>
        <w:spacing w:before="104" w:line="278" w:lineRule="auto"/>
        <w:ind w:right="271"/>
        <w:jc w:val="both"/>
        <w:rPr>
          <w:sz w:val="24"/>
        </w:rPr>
      </w:pPr>
      <w:r>
        <w:rPr>
          <w:sz w:val="24"/>
        </w:rPr>
        <w:t>He settles the company’s name and ascertains that it will be accepted by the Registrar of Companies.</w:t>
      </w:r>
    </w:p>
    <w:p w:rsidR="000841DD" w:rsidRDefault="009870C0">
      <w:pPr>
        <w:pStyle w:val="ListParagraph"/>
        <w:numPr>
          <w:ilvl w:val="0"/>
          <w:numId w:val="71"/>
        </w:numPr>
        <w:tabs>
          <w:tab w:val="left" w:pos="962"/>
        </w:tabs>
        <w:spacing w:before="56" w:line="276" w:lineRule="auto"/>
        <w:ind w:right="251"/>
        <w:jc w:val="both"/>
        <w:rPr>
          <w:sz w:val="24"/>
        </w:rPr>
      </w:pPr>
      <w:r>
        <w:rPr>
          <w:sz w:val="24"/>
        </w:rPr>
        <w:t>He also settles the details of the company’s Memorandum and Articles, the nomination</w:t>
      </w:r>
      <w:r>
        <w:rPr>
          <w:spacing w:val="-32"/>
          <w:sz w:val="24"/>
        </w:rPr>
        <w:t xml:space="preserve"> </w:t>
      </w:r>
      <w:r>
        <w:rPr>
          <w:sz w:val="24"/>
        </w:rPr>
        <w:t>of directors, solicitors, bankers, brokers, auditors and secretary and the registered office of the</w:t>
      </w:r>
      <w:r>
        <w:rPr>
          <w:spacing w:val="-4"/>
          <w:sz w:val="24"/>
        </w:rPr>
        <w:t xml:space="preserve"> </w:t>
      </w:r>
      <w:r>
        <w:rPr>
          <w:sz w:val="24"/>
        </w:rPr>
        <w:t>company.</w:t>
      </w:r>
    </w:p>
    <w:p w:rsidR="000841DD" w:rsidRDefault="009870C0">
      <w:pPr>
        <w:pStyle w:val="ListParagraph"/>
        <w:numPr>
          <w:ilvl w:val="0"/>
          <w:numId w:val="71"/>
        </w:numPr>
        <w:tabs>
          <w:tab w:val="left" w:pos="962"/>
        </w:tabs>
        <w:spacing w:before="61" w:line="276" w:lineRule="auto"/>
        <w:ind w:right="262"/>
        <w:jc w:val="both"/>
        <w:rPr>
          <w:sz w:val="24"/>
        </w:rPr>
      </w:pPr>
      <w:r>
        <w:rPr>
          <w:sz w:val="24"/>
        </w:rPr>
        <w:t>He arranges for the printing of the Memorandum and Articles, the registration of the company, the issue of prospectus, if a public issue is</w:t>
      </w:r>
      <w:r>
        <w:rPr>
          <w:spacing w:val="-13"/>
          <w:sz w:val="24"/>
        </w:rPr>
        <w:t xml:space="preserve"> </w:t>
      </w:r>
      <w:r>
        <w:rPr>
          <w:sz w:val="24"/>
        </w:rPr>
        <w:t>necessary.</w:t>
      </w:r>
    </w:p>
    <w:p w:rsidR="000841DD" w:rsidRDefault="009870C0">
      <w:pPr>
        <w:pStyle w:val="Heading2"/>
        <w:spacing w:before="62"/>
        <w:ind w:left="241"/>
        <w:jc w:val="both"/>
      </w:pPr>
      <w:bookmarkStart w:id="34" w:name="Duties_of_promoters"/>
      <w:bookmarkEnd w:id="34"/>
      <w:r>
        <w:t>Duties of promoters</w:t>
      </w:r>
    </w:p>
    <w:p w:rsidR="000841DD" w:rsidRDefault="009870C0">
      <w:pPr>
        <w:pStyle w:val="ListParagraph"/>
        <w:numPr>
          <w:ilvl w:val="0"/>
          <w:numId w:val="70"/>
        </w:numPr>
        <w:tabs>
          <w:tab w:val="left" w:pos="961"/>
          <w:tab w:val="left" w:pos="962"/>
        </w:tabs>
        <w:spacing w:before="104"/>
        <w:ind w:hanging="364"/>
        <w:rPr>
          <w:sz w:val="24"/>
        </w:rPr>
      </w:pPr>
      <w:r>
        <w:rPr>
          <w:sz w:val="24"/>
        </w:rPr>
        <w:t>Involved in business</w:t>
      </w:r>
      <w:r>
        <w:rPr>
          <w:spacing w:val="2"/>
          <w:sz w:val="24"/>
        </w:rPr>
        <w:t xml:space="preserve"> </w:t>
      </w:r>
      <w:r>
        <w:rPr>
          <w:sz w:val="24"/>
        </w:rPr>
        <w:t>activities</w:t>
      </w:r>
    </w:p>
    <w:p w:rsidR="000841DD" w:rsidRDefault="009870C0">
      <w:pPr>
        <w:pStyle w:val="ListParagraph"/>
        <w:numPr>
          <w:ilvl w:val="0"/>
          <w:numId w:val="70"/>
        </w:numPr>
        <w:tabs>
          <w:tab w:val="left" w:pos="961"/>
          <w:tab w:val="left" w:pos="962"/>
        </w:tabs>
        <w:spacing w:before="102"/>
        <w:ind w:hanging="364"/>
        <w:rPr>
          <w:sz w:val="24"/>
        </w:rPr>
      </w:pPr>
      <w:r>
        <w:rPr>
          <w:sz w:val="24"/>
        </w:rPr>
        <w:t>Instruct the solicitors to prepare necessary</w:t>
      </w:r>
      <w:r>
        <w:rPr>
          <w:spacing w:val="-13"/>
          <w:sz w:val="24"/>
        </w:rPr>
        <w:t xml:space="preserve"> </w:t>
      </w:r>
      <w:r>
        <w:rPr>
          <w:sz w:val="24"/>
        </w:rPr>
        <w:t>documents</w:t>
      </w:r>
    </w:p>
    <w:p w:rsidR="000841DD" w:rsidRDefault="009870C0">
      <w:pPr>
        <w:pStyle w:val="ListParagraph"/>
        <w:numPr>
          <w:ilvl w:val="0"/>
          <w:numId w:val="70"/>
        </w:numPr>
        <w:tabs>
          <w:tab w:val="left" w:pos="961"/>
          <w:tab w:val="left" w:pos="962"/>
        </w:tabs>
        <w:spacing w:before="100"/>
        <w:ind w:hanging="364"/>
        <w:rPr>
          <w:sz w:val="24"/>
        </w:rPr>
      </w:pPr>
      <w:r>
        <w:rPr>
          <w:sz w:val="24"/>
        </w:rPr>
        <w:t>Secure the services of</w:t>
      </w:r>
      <w:r>
        <w:rPr>
          <w:spacing w:val="-4"/>
          <w:sz w:val="24"/>
        </w:rPr>
        <w:t xml:space="preserve"> </w:t>
      </w:r>
      <w:r>
        <w:rPr>
          <w:sz w:val="24"/>
        </w:rPr>
        <w:t>directors</w:t>
      </w:r>
    </w:p>
    <w:p w:rsidR="000841DD" w:rsidRDefault="009870C0">
      <w:pPr>
        <w:pStyle w:val="ListParagraph"/>
        <w:numPr>
          <w:ilvl w:val="0"/>
          <w:numId w:val="70"/>
        </w:numPr>
        <w:tabs>
          <w:tab w:val="left" w:pos="961"/>
          <w:tab w:val="left" w:pos="962"/>
        </w:tabs>
        <w:spacing w:before="102"/>
        <w:ind w:hanging="364"/>
        <w:rPr>
          <w:sz w:val="24"/>
        </w:rPr>
      </w:pPr>
      <w:r>
        <w:rPr>
          <w:sz w:val="24"/>
        </w:rPr>
        <w:t>Provide registration</w:t>
      </w:r>
      <w:r>
        <w:rPr>
          <w:spacing w:val="-4"/>
          <w:sz w:val="24"/>
        </w:rPr>
        <w:t xml:space="preserve"> </w:t>
      </w:r>
      <w:r>
        <w:rPr>
          <w:sz w:val="24"/>
        </w:rPr>
        <w:t>fees</w:t>
      </w:r>
    </w:p>
    <w:p w:rsidR="000841DD" w:rsidRDefault="009870C0">
      <w:pPr>
        <w:pStyle w:val="ListParagraph"/>
        <w:numPr>
          <w:ilvl w:val="0"/>
          <w:numId w:val="70"/>
        </w:numPr>
        <w:tabs>
          <w:tab w:val="left" w:pos="961"/>
          <w:tab w:val="left" w:pos="962"/>
        </w:tabs>
        <w:spacing w:before="99"/>
        <w:ind w:hanging="364"/>
        <w:rPr>
          <w:sz w:val="24"/>
        </w:rPr>
      </w:pPr>
      <w:r>
        <w:rPr>
          <w:sz w:val="24"/>
        </w:rPr>
        <w:t>Arranging for advertisement, circulation of prospectus, investment of</w:t>
      </w:r>
      <w:r>
        <w:rPr>
          <w:spacing w:val="-9"/>
          <w:sz w:val="24"/>
        </w:rPr>
        <w:t xml:space="preserve"> </w:t>
      </w:r>
      <w:r>
        <w:rPr>
          <w:sz w:val="24"/>
        </w:rPr>
        <w:t>capital.</w:t>
      </w:r>
    </w:p>
    <w:p w:rsidR="000841DD" w:rsidRDefault="009870C0">
      <w:pPr>
        <w:pStyle w:val="Heading2"/>
        <w:spacing w:before="104"/>
        <w:ind w:left="241"/>
      </w:pPr>
      <w:bookmarkStart w:id="35" w:name="Remuneration_of_Promoters"/>
      <w:bookmarkEnd w:id="35"/>
      <w:r>
        <w:t>Remuneration of Promoters</w:t>
      </w:r>
    </w:p>
    <w:p w:rsidR="000841DD" w:rsidRDefault="009870C0">
      <w:pPr>
        <w:pStyle w:val="BodyText"/>
        <w:spacing w:before="106" w:line="276" w:lineRule="auto"/>
        <w:ind w:left="241" w:right="260" w:firstLine="717"/>
        <w:jc w:val="both"/>
      </w:pPr>
      <w:r>
        <w:t>A promoter has no right to get compensation from the company for his services in promoting the company unless there is a contract to that effect. But in practice, a promoter takes remuneration for his services in one of the following ways;</w:t>
      </w:r>
    </w:p>
    <w:p w:rsidR="000841DD" w:rsidRDefault="009870C0">
      <w:pPr>
        <w:pStyle w:val="ListParagraph"/>
        <w:numPr>
          <w:ilvl w:val="0"/>
          <w:numId w:val="69"/>
        </w:numPr>
        <w:tabs>
          <w:tab w:val="left" w:pos="602"/>
        </w:tabs>
        <w:spacing w:before="59"/>
        <w:ind w:hanging="361"/>
        <w:jc w:val="both"/>
        <w:rPr>
          <w:sz w:val="24"/>
        </w:rPr>
      </w:pPr>
      <w:r>
        <w:rPr>
          <w:sz w:val="24"/>
        </w:rPr>
        <w:t>He may sell his own property to the company for cash or fully paid shares at a</w:t>
      </w:r>
      <w:r>
        <w:rPr>
          <w:spacing w:val="-16"/>
          <w:sz w:val="24"/>
        </w:rPr>
        <w:t xml:space="preserve"> </w:t>
      </w:r>
      <w:r>
        <w:rPr>
          <w:sz w:val="24"/>
        </w:rPr>
        <w:t>profit</w:t>
      </w:r>
    </w:p>
    <w:p w:rsidR="000841DD" w:rsidRDefault="000841DD">
      <w:pPr>
        <w:jc w:val="both"/>
        <w:rPr>
          <w:sz w:val="24"/>
        </w:rPr>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BodyText"/>
        <w:spacing w:before="61"/>
        <w:ind w:left="601"/>
      </w:pPr>
      <w:r>
        <w:t>provided he makes a disclosure to this effect</w:t>
      </w:r>
    </w:p>
    <w:p w:rsidR="000841DD" w:rsidRDefault="009870C0">
      <w:pPr>
        <w:pStyle w:val="ListParagraph"/>
        <w:numPr>
          <w:ilvl w:val="0"/>
          <w:numId w:val="69"/>
        </w:numPr>
        <w:tabs>
          <w:tab w:val="left" w:pos="601"/>
          <w:tab w:val="left" w:pos="602"/>
        </w:tabs>
        <w:spacing w:before="103"/>
        <w:ind w:hanging="364"/>
        <w:rPr>
          <w:sz w:val="24"/>
        </w:rPr>
      </w:pPr>
      <w:r>
        <w:rPr>
          <w:sz w:val="24"/>
        </w:rPr>
        <w:t>He may be given an option to buy a certain number of shares in the company at</w:t>
      </w:r>
      <w:r>
        <w:rPr>
          <w:spacing w:val="-28"/>
          <w:sz w:val="24"/>
        </w:rPr>
        <w:t xml:space="preserve"> </w:t>
      </w:r>
      <w:r>
        <w:rPr>
          <w:sz w:val="24"/>
        </w:rPr>
        <w:t>par</w:t>
      </w:r>
    </w:p>
    <w:p w:rsidR="000841DD" w:rsidRDefault="009870C0">
      <w:pPr>
        <w:pStyle w:val="ListParagraph"/>
        <w:numPr>
          <w:ilvl w:val="0"/>
          <w:numId w:val="69"/>
        </w:numPr>
        <w:tabs>
          <w:tab w:val="left" w:pos="601"/>
          <w:tab w:val="left" w:pos="602"/>
        </w:tabs>
        <w:ind w:hanging="364"/>
        <w:rPr>
          <w:sz w:val="24"/>
        </w:rPr>
      </w:pPr>
      <w:r>
        <w:rPr>
          <w:sz w:val="24"/>
        </w:rPr>
        <w:t>He may take a commission on the shares</w:t>
      </w:r>
      <w:r>
        <w:rPr>
          <w:spacing w:val="-17"/>
          <w:sz w:val="24"/>
        </w:rPr>
        <w:t xml:space="preserve"> </w:t>
      </w:r>
      <w:r>
        <w:rPr>
          <w:sz w:val="24"/>
        </w:rPr>
        <w:t>sold</w:t>
      </w:r>
    </w:p>
    <w:p w:rsidR="000841DD" w:rsidRDefault="009870C0">
      <w:pPr>
        <w:pStyle w:val="ListParagraph"/>
        <w:numPr>
          <w:ilvl w:val="0"/>
          <w:numId w:val="69"/>
        </w:numPr>
        <w:tabs>
          <w:tab w:val="left" w:pos="601"/>
          <w:tab w:val="left" w:pos="602"/>
        </w:tabs>
        <w:ind w:hanging="364"/>
        <w:rPr>
          <w:sz w:val="24"/>
        </w:rPr>
      </w:pPr>
      <w:r>
        <w:rPr>
          <w:sz w:val="24"/>
        </w:rPr>
        <w:t>He may take some shares of the</w:t>
      </w:r>
      <w:r>
        <w:rPr>
          <w:spacing w:val="-18"/>
          <w:sz w:val="24"/>
        </w:rPr>
        <w:t xml:space="preserve"> </w:t>
      </w:r>
      <w:r>
        <w:rPr>
          <w:sz w:val="24"/>
        </w:rPr>
        <w:t>company</w:t>
      </w:r>
    </w:p>
    <w:p w:rsidR="000841DD" w:rsidRDefault="009870C0">
      <w:pPr>
        <w:pStyle w:val="ListParagraph"/>
        <w:numPr>
          <w:ilvl w:val="0"/>
          <w:numId w:val="69"/>
        </w:numPr>
        <w:tabs>
          <w:tab w:val="left" w:pos="601"/>
          <w:tab w:val="left" w:pos="602"/>
        </w:tabs>
        <w:spacing w:before="100"/>
        <w:ind w:hanging="364"/>
        <w:rPr>
          <w:sz w:val="24"/>
        </w:rPr>
      </w:pPr>
      <w:r>
        <w:rPr>
          <w:sz w:val="24"/>
        </w:rPr>
        <w:t>He may be paid a lump sum by the</w:t>
      </w:r>
      <w:r>
        <w:rPr>
          <w:spacing w:val="-23"/>
          <w:sz w:val="24"/>
        </w:rPr>
        <w:t xml:space="preserve"> </w:t>
      </w:r>
      <w:r>
        <w:rPr>
          <w:sz w:val="24"/>
        </w:rPr>
        <w:t>company</w:t>
      </w:r>
    </w:p>
    <w:p w:rsidR="000841DD" w:rsidRDefault="009870C0">
      <w:pPr>
        <w:pStyle w:val="BodyText"/>
        <w:spacing w:before="104" w:line="276" w:lineRule="auto"/>
        <w:ind w:left="241" w:right="556" w:firstLine="717"/>
      </w:pPr>
      <w:r>
        <w:t>Any</w:t>
      </w:r>
      <w:r>
        <w:rPr>
          <w:spacing w:val="-20"/>
        </w:rPr>
        <w:t xml:space="preserve"> </w:t>
      </w:r>
      <w:r>
        <w:t>remuneration</w:t>
      </w:r>
      <w:r>
        <w:rPr>
          <w:spacing w:val="-11"/>
        </w:rPr>
        <w:t xml:space="preserve"> </w:t>
      </w:r>
      <w:r>
        <w:t>paid</w:t>
      </w:r>
      <w:r>
        <w:rPr>
          <w:spacing w:val="-12"/>
        </w:rPr>
        <w:t xml:space="preserve"> </w:t>
      </w:r>
      <w:r>
        <w:t>to</w:t>
      </w:r>
      <w:r>
        <w:rPr>
          <w:spacing w:val="-10"/>
        </w:rPr>
        <w:t xml:space="preserve"> </w:t>
      </w:r>
      <w:r>
        <w:t>the</w:t>
      </w:r>
      <w:r>
        <w:rPr>
          <w:spacing w:val="-13"/>
        </w:rPr>
        <w:t xml:space="preserve"> </w:t>
      </w:r>
      <w:r>
        <w:t>promoters</w:t>
      </w:r>
      <w:r>
        <w:rPr>
          <w:spacing w:val="-13"/>
        </w:rPr>
        <w:t xml:space="preserve"> </w:t>
      </w:r>
      <w:r>
        <w:t>must</w:t>
      </w:r>
      <w:r>
        <w:rPr>
          <w:spacing w:val="-9"/>
        </w:rPr>
        <w:t xml:space="preserve"> </w:t>
      </w:r>
      <w:r>
        <w:t>be</w:t>
      </w:r>
      <w:r>
        <w:rPr>
          <w:spacing w:val="-16"/>
        </w:rPr>
        <w:t xml:space="preserve"> </w:t>
      </w:r>
      <w:r>
        <w:t>disclosed</w:t>
      </w:r>
      <w:r>
        <w:rPr>
          <w:spacing w:val="-12"/>
        </w:rPr>
        <w:t xml:space="preserve"> </w:t>
      </w:r>
      <w:r>
        <w:t>in</w:t>
      </w:r>
      <w:r>
        <w:rPr>
          <w:spacing w:val="-11"/>
        </w:rPr>
        <w:t xml:space="preserve"> </w:t>
      </w:r>
      <w:r>
        <w:t>the</w:t>
      </w:r>
      <w:r>
        <w:rPr>
          <w:spacing w:val="-10"/>
        </w:rPr>
        <w:t xml:space="preserve"> </w:t>
      </w:r>
      <w:r>
        <w:t>prospectus,</w:t>
      </w:r>
      <w:r>
        <w:rPr>
          <w:spacing w:val="-7"/>
        </w:rPr>
        <w:t xml:space="preserve"> </w:t>
      </w:r>
      <w:r>
        <w:t>if</w:t>
      </w:r>
      <w:r>
        <w:rPr>
          <w:spacing w:val="-13"/>
        </w:rPr>
        <w:t xml:space="preserve"> </w:t>
      </w:r>
      <w:r>
        <w:t>it</w:t>
      </w:r>
      <w:r>
        <w:rPr>
          <w:spacing w:val="-12"/>
        </w:rPr>
        <w:t xml:space="preserve"> </w:t>
      </w:r>
      <w:r>
        <w:t>is</w:t>
      </w:r>
      <w:r>
        <w:rPr>
          <w:spacing w:val="-11"/>
        </w:rPr>
        <w:t xml:space="preserve"> </w:t>
      </w:r>
      <w:r>
        <w:t>paid within the preceding 2 years from the date of the</w:t>
      </w:r>
      <w:r>
        <w:rPr>
          <w:spacing w:val="-4"/>
        </w:rPr>
        <w:t xml:space="preserve"> </w:t>
      </w:r>
      <w:r>
        <w:t>prospectus.</w:t>
      </w:r>
    </w:p>
    <w:p w:rsidR="000841DD" w:rsidRDefault="000841DD">
      <w:pPr>
        <w:pStyle w:val="BodyText"/>
      </w:pPr>
    </w:p>
    <w:p w:rsidR="000841DD" w:rsidRDefault="009870C0">
      <w:pPr>
        <w:pStyle w:val="Heading2"/>
        <w:spacing w:before="163"/>
        <w:ind w:left="241"/>
      </w:pPr>
      <w:bookmarkStart w:id="36" w:name="INCORPORATION_/_FORMATION_OF_COMPANY"/>
      <w:bookmarkEnd w:id="36"/>
      <w:r>
        <w:t>INCORPORATION / FORMATION OF COMPANY</w:t>
      </w:r>
    </w:p>
    <w:p w:rsidR="000841DD" w:rsidRDefault="009870C0">
      <w:pPr>
        <w:pStyle w:val="BodyText"/>
        <w:spacing w:before="107" w:line="276" w:lineRule="auto"/>
        <w:ind w:left="241" w:right="193" w:firstLine="717"/>
        <w:jc w:val="both"/>
      </w:pPr>
      <w:r>
        <w:t>For registering the company with the registrar of companies, the promoter has to initiate a number of steps as outlined below;</w:t>
      </w:r>
    </w:p>
    <w:p w:rsidR="000841DD" w:rsidRDefault="009870C0">
      <w:pPr>
        <w:pStyle w:val="Heading3"/>
        <w:numPr>
          <w:ilvl w:val="0"/>
          <w:numId w:val="68"/>
        </w:numPr>
        <w:tabs>
          <w:tab w:val="left" w:pos="482"/>
        </w:tabs>
        <w:spacing w:before="64"/>
        <w:ind w:hanging="244"/>
        <w:jc w:val="both"/>
      </w:pPr>
      <w:bookmarkStart w:id="37" w:name="1._Approval_for_the_proposed_name"/>
      <w:bookmarkEnd w:id="37"/>
      <w:r>
        <w:t>Approval for the proposed</w:t>
      </w:r>
      <w:r>
        <w:rPr>
          <w:spacing w:val="-3"/>
        </w:rPr>
        <w:t xml:space="preserve"> </w:t>
      </w:r>
      <w:r>
        <w:t>name</w:t>
      </w:r>
    </w:p>
    <w:p w:rsidR="000841DD" w:rsidRDefault="009870C0">
      <w:pPr>
        <w:pStyle w:val="BodyText"/>
        <w:spacing w:before="96" w:line="276" w:lineRule="auto"/>
        <w:ind w:left="241" w:right="264" w:firstLine="717"/>
        <w:jc w:val="both"/>
      </w:pPr>
      <w:r>
        <w:t>A company can choose any name but it should not closely resemble the name of an existing company. Hence the promoter has to get the approval from the registrar for the proposed name of the</w:t>
      </w:r>
      <w:r>
        <w:rPr>
          <w:spacing w:val="-3"/>
        </w:rPr>
        <w:t xml:space="preserve"> </w:t>
      </w:r>
      <w:r>
        <w:t>company.</w:t>
      </w:r>
    </w:p>
    <w:p w:rsidR="000841DD" w:rsidRDefault="009870C0">
      <w:pPr>
        <w:pStyle w:val="Heading3"/>
        <w:numPr>
          <w:ilvl w:val="0"/>
          <w:numId w:val="68"/>
        </w:numPr>
        <w:tabs>
          <w:tab w:val="left" w:pos="482"/>
        </w:tabs>
        <w:ind w:hanging="244"/>
        <w:jc w:val="both"/>
      </w:pPr>
      <w:bookmarkStart w:id="38" w:name="2._Filing_of_Documents"/>
      <w:bookmarkEnd w:id="38"/>
      <w:r>
        <w:t>Filing of Documents</w:t>
      </w:r>
    </w:p>
    <w:p w:rsidR="000841DD" w:rsidRDefault="009870C0">
      <w:pPr>
        <w:pStyle w:val="BodyText"/>
        <w:spacing w:before="96" w:line="276" w:lineRule="auto"/>
        <w:ind w:left="241" w:right="199" w:firstLine="717"/>
        <w:jc w:val="both"/>
      </w:pPr>
      <w:r>
        <w:t>The promoter has to get prepared the following documents and file them with the</w:t>
      </w:r>
      <w:r>
        <w:rPr>
          <w:spacing w:val="-15"/>
        </w:rPr>
        <w:t xml:space="preserve"> </w:t>
      </w:r>
      <w:r>
        <w:t>registrar of companies of the State in which the registered office of the company is</w:t>
      </w:r>
      <w:r>
        <w:rPr>
          <w:spacing w:val="-10"/>
        </w:rPr>
        <w:t xml:space="preserve"> </w:t>
      </w:r>
      <w:r>
        <w:t>situated.</w:t>
      </w:r>
    </w:p>
    <w:p w:rsidR="000841DD" w:rsidRDefault="009870C0">
      <w:pPr>
        <w:pStyle w:val="Heading3"/>
        <w:numPr>
          <w:ilvl w:val="1"/>
          <w:numId w:val="68"/>
        </w:numPr>
        <w:tabs>
          <w:tab w:val="left" w:pos="1322"/>
        </w:tabs>
        <w:spacing w:before="67"/>
        <w:ind w:hanging="724"/>
        <w:jc w:val="both"/>
      </w:pPr>
      <w:bookmarkStart w:id="39" w:name="i)_Memorandum_of_Association"/>
      <w:bookmarkEnd w:id="39"/>
      <w:r>
        <w:t>Memorandum of</w:t>
      </w:r>
      <w:r>
        <w:rPr>
          <w:spacing w:val="-7"/>
        </w:rPr>
        <w:t xml:space="preserve"> </w:t>
      </w:r>
      <w:r>
        <w:t>Association</w:t>
      </w:r>
    </w:p>
    <w:p w:rsidR="000841DD" w:rsidRDefault="009870C0">
      <w:pPr>
        <w:pStyle w:val="BodyText"/>
        <w:spacing w:before="96" w:line="276" w:lineRule="auto"/>
        <w:ind w:left="961" w:right="251" w:firstLine="360"/>
        <w:jc w:val="both"/>
      </w:pPr>
      <w:r>
        <w:t>This document which is of fundamental importance defines the scope of activities of the company. It should contain the name, the place where the registered office is situated, authorized capital and the objects of the business. It should be printed and duly stamped, signed and witnessed. A minimum of two persons in the case of a private limited company and seven in the case of a public limited company must sign the document.</w:t>
      </w:r>
    </w:p>
    <w:p w:rsidR="000841DD" w:rsidRDefault="009870C0">
      <w:pPr>
        <w:pStyle w:val="Heading3"/>
        <w:numPr>
          <w:ilvl w:val="1"/>
          <w:numId w:val="68"/>
        </w:numPr>
        <w:tabs>
          <w:tab w:val="left" w:pos="1322"/>
        </w:tabs>
        <w:spacing w:before="64"/>
        <w:ind w:hanging="724"/>
        <w:jc w:val="both"/>
      </w:pPr>
      <w:bookmarkStart w:id="40" w:name="ii)_Article_of_Association"/>
      <w:bookmarkEnd w:id="40"/>
      <w:r>
        <w:t>Article of Association</w:t>
      </w:r>
    </w:p>
    <w:p w:rsidR="000841DD" w:rsidRDefault="009870C0">
      <w:pPr>
        <w:pStyle w:val="BodyText"/>
        <w:spacing w:before="96" w:line="276" w:lineRule="auto"/>
        <w:ind w:left="961" w:right="258" w:firstLine="360"/>
        <w:jc w:val="both"/>
      </w:pPr>
      <w:r>
        <w:t>This contains the regulations connected with the internal management of the company. This document must also be duly stamped and signed by the signatories to the memorandum and witnessed.</w:t>
      </w:r>
    </w:p>
    <w:p w:rsidR="000841DD" w:rsidRDefault="009870C0">
      <w:pPr>
        <w:pStyle w:val="Heading3"/>
        <w:spacing w:before="66"/>
        <w:ind w:left="598" w:firstLine="0"/>
      </w:pPr>
      <w:bookmarkStart w:id="41" w:name="iii)_Original_letter_of_approval"/>
      <w:bookmarkEnd w:id="41"/>
      <w:r>
        <w:t>ii) Original letter of approval</w:t>
      </w:r>
    </w:p>
    <w:p w:rsidR="000841DD" w:rsidRDefault="009870C0">
      <w:pPr>
        <w:pStyle w:val="BodyText"/>
        <w:spacing w:before="96"/>
        <w:ind w:left="1321"/>
        <w:jc w:val="both"/>
      </w:pPr>
      <w:r>
        <w:t>Original letter of approval of name be obtained from the Registrar and be filed.</w:t>
      </w:r>
    </w:p>
    <w:p w:rsidR="000841DD" w:rsidRDefault="009870C0">
      <w:pPr>
        <w:pStyle w:val="Heading3"/>
        <w:numPr>
          <w:ilvl w:val="0"/>
          <w:numId w:val="67"/>
        </w:numPr>
        <w:tabs>
          <w:tab w:val="left" w:pos="1322"/>
        </w:tabs>
        <w:spacing w:before="108"/>
        <w:ind w:hanging="724"/>
        <w:jc w:val="both"/>
      </w:pPr>
      <w:bookmarkStart w:id="42" w:name="iv)_A_list_of_directors"/>
      <w:bookmarkEnd w:id="42"/>
      <w:r>
        <w:t>A list of directors</w:t>
      </w:r>
    </w:p>
    <w:p w:rsidR="000841DD" w:rsidRDefault="009870C0">
      <w:pPr>
        <w:pStyle w:val="BodyText"/>
        <w:spacing w:before="96"/>
        <w:ind w:left="1321"/>
        <w:jc w:val="both"/>
      </w:pPr>
      <w:r>
        <w:t>A list of directors who have consented to be its directors must be filed.</w:t>
      </w:r>
    </w:p>
    <w:p w:rsidR="000841DD" w:rsidRDefault="009870C0">
      <w:pPr>
        <w:pStyle w:val="Heading3"/>
        <w:numPr>
          <w:ilvl w:val="0"/>
          <w:numId w:val="67"/>
        </w:numPr>
        <w:tabs>
          <w:tab w:val="left" w:pos="1322"/>
        </w:tabs>
        <w:spacing w:before="106"/>
        <w:ind w:hanging="724"/>
        <w:jc w:val="both"/>
      </w:pPr>
      <w:bookmarkStart w:id="43" w:name="v)_Written_consent_to_act_as_directors"/>
      <w:bookmarkEnd w:id="43"/>
      <w:r>
        <w:t>Written consent to act as</w:t>
      </w:r>
      <w:r>
        <w:rPr>
          <w:spacing w:val="1"/>
        </w:rPr>
        <w:t xml:space="preserve"> </w:t>
      </w:r>
      <w:r>
        <w:t>directors</w:t>
      </w:r>
    </w:p>
    <w:p w:rsidR="000841DD" w:rsidRDefault="009870C0">
      <w:pPr>
        <w:pStyle w:val="BodyText"/>
        <w:spacing w:before="96" w:line="278" w:lineRule="auto"/>
        <w:ind w:left="1321" w:right="563"/>
        <w:jc w:val="both"/>
      </w:pPr>
      <w:r>
        <w:t>The</w:t>
      </w:r>
      <w:r>
        <w:rPr>
          <w:spacing w:val="-19"/>
        </w:rPr>
        <w:t xml:space="preserve"> </w:t>
      </w:r>
      <w:r>
        <w:t>directors</w:t>
      </w:r>
      <w:r>
        <w:rPr>
          <w:spacing w:val="-14"/>
        </w:rPr>
        <w:t xml:space="preserve"> </w:t>
      </w:r>
      <w:r>
        <w:t>have</w:t>
      </w:r>
      <w:r>
        <w:rPr>
          <w:spacing w:val="-17"/>
        </w:rPr>
        <w:t xml:space="preserve"> </w:t>
      </w:r>
      <w:r>
        <w:t>to</w:t>
      </w:r>
      <w:r>
        <w:rPr>
          <w:spacing w:val="-12"/>
        </w:rPr>
        <w:t xml:space="preserve"> </w:t>
      </w:r>
      <w:r>
        <w:t>give</w:t>
      </w:r>
      <w:r>
        <w:rPr>
          <w:spacing w:val="-12"/>
        </w:rPr>
        <w:t xml:space="preserve"> </w:t>
      </w:r>
      <w:r>
        <w:t>their</w:t>
      </w:r>
      <w:r>
        <w:rPr>
          <w:spacing w:val="-16"/>
        </w:rPr>
        <w:t xml:space="preserve"> </w:t>
      </w:r>
      <w:r>
        <w:t>consent</w:t>
      </w:r>
      <w:r>
        <w:rPr>
          <w:spacing w:val="-15"/>
        </w:rPr>
        <w:t xml:space="preserve"> </w:t>
      </w:r>
      <w:r>
        <w:t>in</w:t>
      </w:r>
      <w:r>
        <w:rPr>
          <w:spacing w:val="-12"/>
        </w:rPr>
        <w:t xml:space="preserve"> </w:t>
      </w:r>
      <w:r>
        <w:t>writing</w:t>
      </w:r>
      <w:r>
        <w:rPr>
          <w:spacing w:val="-18"/>
        </w:rPr>
        <w:t xml:space="preserve"> </w:t>
      </w:r>
      <w:r>
        <w:t>to</w:t>
      </w:r>
      <w:r>
        <w:rPr>
          <w:spacing w:val="-15"/>
        </w:rPr>
        <w:t xml:space="preserve"> </w:t>
      </w:r>
      <w:r>
        <w:t>act</w:t>
      </w:r>
      <w:r>
        <w:rPr>
          <w:spacing w:val="-12"/>
        </w:rPr>
        <w:t xml:space="preserve"> </w:t>
      </w:r>
      <w:r>
        <w:t>as</w:t>
      </w:r>
      <w:r>
        <w:rPr>
          <w:spacing w:val="-15"/>
        </w:rPr>
        <w:t xml:space="preserve"> </w:t>
      </w:r>
      <w:r>
        <w:t>its</w:t>
      </w:r>
      <w:r>
        <w:rPr>
          <w:spacing w:val="-17"/>
        </w:rPr>
        <w:t xml:space="preserve"> </w:t>
      </w:r>
      <w:r>
        <w:t>directors.</w:t>
      </w:r>
      <w:r>
        <w:rPr>
          <w:spacing w:val="-13"/>
        </w:rPr>
        <w:t xml:space="preserve"> </w:t>
      </w:r>
      <w:r>
        <w:t>They</w:t>
      </w:r>
      <w:r>
        <w:rPr>
          <w:spacing w:val="-19"/>
        </w:rPr>
        <w:t xml:space="preserve"> </w:t>
      </w:r>
      <w:r>
        <w:t>should also undertake to take the necessary qualification shares and pay for</w:t>
      </w:r>
      <w:r>
        <w:rPr>
          <w:spacing w:val="-22"/>
        </w:rPr>
        <w:t xml:space="preserve"> </w:t>
      </w:r>
      <w:r>
        <w:t>them.</w:t>
      </w:r>
    </w:p>
    <w:p w:rsidR="000841DD" w:rsidRDefault="000841DD">
      <w:pPr>
        <w:spacing w:line="278" w:lineRule="auto"/>
        <w:jc w:val="both"/>
        <w:sectPr w:rsidR="000841DD">
          <w:pgSz w:w="12240" w:h="15840"/>
          <w:pgMar w:top="2120" w:right="1120" w:bottom="660" w:left="1300" w:header="362" w:footer="472" w:gutter="0"/>
          <w:cols w:space="720"/>
        </w:sectPr>
      </w:pPr>
    </w:p>
    <w:p w:rsidR="000841DD" w:rsidRDefault="000841DD">
      <w:pPr>
        <w:pStyle w:val="BodyText"/>
        <w:spacing w:before="5"/>
        <w:rPr>
          <w:sz w:val="20"/>
        </w:rPr>
      </w:pPr>
    </w:p>
    <w:p w:rsidR="000841DD" w:rsidRDefault="009870C0">
      <w:pPr>
        <w:pStyle w:val="Heading3"/>
        <w:numPr>
          <w:ilvl w:val="0"/>
          <w:numId w:val="67"/>
        </w:numPr>
        <w:tabs>
          <w:tab w:val="left" w:pos="1322"/>
        </w:tabs>
        <w:spacing w:before="61"/>
        <w:ind w:hanging="724"/>
        <w:jc w:val="both"/>
      </w:pPr>
      <w:bookmarkStart w:id="44" w:name="vi)_Notice_of_the_address_of_the_registe"/>
      <w:bookmarkEnd w:id="44"/>
      <w:r>
        <w:t>Notice of the address of the registered office</w:t>
      </w:r>
    </w:p>
    <w:p w:rsidR="000841DD" w:rsidRDefault="009870C0">
      <w:pPr>
        <w:pStyle w:val="ListParagraph"/>
        <w:numPr>
          <w:ilvl w:val="0"/>
          <w:numId w:val="66"/>
        </w:numPr>
        <w:tabs>
          <w:tab w:val="left" w:pos="1322"/>
        </w:tabs>
        <w:spacing w:before="104"/>
        <w:ind w:hanging="724"/>
        <w:jc w:val="both"/>
        <w:rPr>
          <w:b/>
          <w:sz w:val="24"/>
        </w:rPr>
      </w:pPr>
      <w:r>
        <w:rPr>
          <w:b/>
          <w:sz w:val="24"/>
        </w:rPr>
        <w:t>Statutory declaration</w:t>
      </w:r>
    </w:p>
    <w:p w:rsidR="000841DD" w:rsidRDefault="009870C0">
      <w:pPr>
        <w:pStyle w:val="BodyText"/>
        <w:spacing w:before="96" w:line="276" w:lineRule="auto"/>
        <w:ind w:left="1273" w:right="254"/>
        <w:jc w:val="both"/>
      </w:pPr>
      <w:r>
        <w:t>A declaration stating that all the requirements of law relating to registration have been complied with is to be filed. This declaration must be given by an Advocate of the Supreme Court or High Court, or by a Chartered Accountant who is engaged in the formation of the company or by a person named in the Articles as a director or secretary of the company.</w:t>
      </w:r>
    </w:p>
    <w:p w:rsidR="000841DD" w:rsidRDefault="009870C0">
      <w:pPr>
        <w:pStyle w:val="ListParagraph"/>
        <w:numPr>
          <w:ilvl w:val="0"/>
          <w:numId w:val="66"/>
        </w:numPr>
        <w:tabs>
          <w:tab w:val="left" w:pos="1322"/>
        </w:tabs>
        <w:spacing w:before="60" w:line="276" w:lineRule="auto"/>
        <w:ind w:left="1273" w:right="271" w:hanging="567"/>
        <w:jc w:val="both"/>
        <w:rPr>
          <w:sz w:val="24"/>
        </w:rPr>
      </w:pPr>
      <w:r>
        <w:tab/>
      </w:r>
      <w:bookmarkStart w:id="45" w:name="viii)_The_registrar_will_scrutinize_all_"/>
      <w:bookmarkEnd w:id="45"/>
      <w:r>
        <w:rPr>
          <w:sz w:val="24"/>
        </w:rPr>
        <w:t>The registrar will scrutinize all the documents and if he finds them in order, he will issue the certificate of</w:t>
      </w:r>
      <w:r>
        <w:rPr>
          <w:spacing w:val="-7"/>
          <w:sz w:val="24"/>
        </w:rPr>
        <w:t xml:space="preserve"> </w:t>
      </w:r>
      <w:r>
        <w:rPr>
          <w:sz w:val="24"/>
        </w:rPr>
        <w:t>incorporation</w:t>
      </w:r>
    </w:p>
    <w:p w:rsidR="000841DD" w:rsidRDefault="009870C0">
      <w:pPr>
        <w:pStyle w:val="BodyText"/>
        <w:spacing w:before="59" w:line="276" w:lineRule="auto"/>
        <w:ind w:left="1273" w:right="249"/>
        <w:jc w:val="both"/>
      </w:pPr>
      <w:r>
        <w:t>This certificate is a conclusive evidence of the fact that the company has been duly registered. A private limited company can commence business on getting the certificate of incorporation, but a public company has to take some more steps for getting another certificate known as certificate for commencement of business.</w:t>
      </w:r>
    </w:p>
    <w:p w:rsidR="000841DD" w:rsidRDefault="009870C0">
      <w:pPr>
        <w:pStyle w:val="Heading3"/>
        <w:numPr>
          <w:ilvl w:val="0"/>
          <w:numId w:val="68"/>
        </w:numPr>
        <w:tabs>
          <w:tab w:val="left" w:pos="482"/>
        </w:tabs>
        <w:ind w:hanging="244"/>
        <w:jc w:val="both"/>
      </w:pPr>
      <w:bookmarkStart w:id="46" w:name="3._Issue_of_Prospectus"/>
      <w:bookmarkEnd w:id="46"/>
      <w:r>
        <w:t>Issue of</w:t>
      </w:r>
      <w:r>
        <w:rPr>
          <w:spacing w:val="-1"/>
        </w:rPr>
        <w:t xml:space="preserve"> </w:t>
      </w:r>
      <w:r>
        <w:t>Prospectus</w:t>
      </w:r>
    </w:p>
    <w:p w:rsidR="000841DD" w:rsidRDefault="009870C0">
      <w:pPr>
        <w:pStyle w:val="BodyText"/>
        <w:spacing w:before="98" w:line="276" w:lineRule="auto"/>
        <w:ind w:left="241" w:right="251" w:firstLine="717"/>
        <w:jc w:val="both"/>
      </w:pPr>
      <w:r>
        <w:t>The Board of directors should arrange for drafting a prospectus when it wants to approach the public for securing capital. A prospectus contains all essential points which would induce the investing public to apply for shares in the company. A copy of the prospectus must be delivered to the Registrar before issuing to the</w:t>
      </w:r>
      <w:r>
        <w:rPr>
          <w:spacing w:val="-11"/>
        </w:rPr>
        <w:t xml:space="preserve"> </w:t>
      </w:r>
      <w:r>
        <w:t>public.</w:t>
      </w:r>
    </w:p>
    <w:p w:rsidR="000841DD" w:rsidRDefault="009870C0">
      <w:pPr>
        <w:pStyle w:val="Heading3"/>
        <w:numPr>
          <w:ilvl w:val="0"/>
          <w:numId w:val="68"/>
        </w:numPr>
        <w:tabs>
          <w:tab w:val="left" w:pos="482"/>
        </w:tabs>
        <w:ind w:hanging="244"/>
        <w:jc w:val="both"/>
      </w:pPr>
      <w:bookmarkStart w:id="47" w:name="4._Minimum_Subscription"/>
      <w:bookmarkEnd w:id="47"/>
      <w:r>
        <w:t>Minimum</w:t>
      </w:r>
      <w:r>
        <w:rPr>
          <w:spacing w:val="-8"/>
        </w:rPr>
        <w:t xml:space="preserve"> </w:t>
      </w:r>
      <w:r>
        <w:t>Subscription</w:t>
      </w:r>
    </w:p>
    <w:p w:rsidR="000841DD" w:rsidRDefault="009870C0">
      <w:pPr>
        <w:pStyle w:val="BodyText"/>
        <w:spacing w:before="96" w:line="276" w:lineRule="auto"/>
        <w:ind w:left="241" w:right="260" w:firstLine="717"/>
        <w:jc w:val="both"/>
      </w:pPr>
      <w:r>
        <w:t>A company can proceed to allot shares only if minimum subscription specified in the prospectus has been collected in cash.</w:t>
      </w:r>
    </w:p>
    <w:p w:rsidR="000841DD" w:rsidRDefault="009870C0">
      <w:pPr>
        <w:pStyle w:val="Heading3"/>
        <w:numPr>
          <w:ilvl w:val="0"/>
          <w:numId w:val="68"/>
        </w:numPr>
        <w:tabs>
          <w:tab w:val="left" w:pos="482"/>
        </w:tabs>
        <w:spacing w:before="64"/>
        <w:ind w:hanging="244"/>
        <w:jc w:val="both"/>
      </w:pPr>
      <w:bookmarkStart w:id="48" w:name="5._Statement_in_Lieu_of_Prospectus"/>
      <w:bookmarkEnd w:id="48"/>
      <w:r>
        <w:t>Statement in Lieu of Prospectus</w:t>
      </w:r>
    </w:p>
    <w:p w:rsidR="000841DD" w:rsidRDefault="009870C0">
      <w:pPr>
        <w:pStyle w:val="BodyText"/>
        <w:spacing w:before="98" w:line="276" w:lineRule="auto"/>
        <w:ind w:left="241" w:right="259" w:firstLine="717"/>
        <w:jc w:val="both"/>
      </w:pPr>
      <w:r>
        <w:t>Where the promoters raise the entire capital through private arrangement, there is no need to issue a prospectus. However, a statement in lieu of prospectus, the contents of which are similar to a prospectus, must be prepared and filed with the Registrar at least three days before allotment.</w:t>
      </w:r>
    </w:p>
    <w:p w:rsidR="000841DD" w:rsidRDefault="009870C0">
      <w:pPr>
        <w:pStyle w:val="Heading3"/>
        <w:numPr>
          <w:ilvl w:val="0"/>
          <w:numId w:val="68"/>
        </w:numPr>
        <w:tabs>
          <w:tab w:val="left" w:pos="482"/>
        </w:tabs>
        <w:ind w:hanging="244"/>
        <w:jc w:val="both"/>
      </w:pPr>
      <w:bookmarkStart w:id="49" w:name="6._Filing_of_further_documents"/>
      <w:bookmarkEnd w:id="49"/>
      <w:r>
        <w:t>Filing of further</w:t>
      </w:r>
      <w:r>
        <w:rPr>
          <w:spacing w:val="-1"/>
        </w:rPr>
        <w:t xml:space="preserve"> </w:t>
      </w:r>
      <w:r>
        <w:t>documents</w:t>
      </w:r>
    </w:p>
    <w:p w:rsidR="000841DD" w:rsidRDefault="009870C0">
      <w:pPr>
        <w:pStyle w:val="BodyText"/>
        <w:spacing w:before="97"/>
        <w:ind w:left="961"/>
        <w:jc w:val="both"/>
      </w:pPr>
      <w:r>
        <w:t>The following documents are also to be filed with the Registrar;</w:t>
      </w:r>
    </w:p>
    <w:p w:rsidR="000841DD" w:rsidRDefault="009870C0">
      <w:pPr>
        <w:pStyle w:val="ListParagraph"/>
        <w:numPr>
          <w:ilvl w:val="1"/>
          <w:numId w:val="68"/>
        </w:numPr>
        <w:tabs>
          <w:tab w:val="left" w:pos="1322"/>
        </w:tabs>
        <w:spacing w:line="276" w:lineRule="auto"/>
        <w:ind w:right="266"/>
        <w:jc w:val="both"/>
        <w:rPr>
          <w:sz w:val="24"/>
        </w:rPr>
      </w:pPr>
      <w:r>
        <w:rPr>
          <w:sz w:val="24"/>
        </w:rPr>
        <w:t>A declaration that the minimum subscription stated in the prospectus has been collected in</w:t>
      </w:r>
      <w:r>
        <w:rPr>
          <w:spacing w:val="-1"/>
          <w:sz w:val="24"/>
        </w:rPr>
        <w:t xml:space="preserve"> </w:t>
      </w:r>
      <w:r>
        <w:rPr>
          <w:sz w:val="24"/>
        </w:rPr>
        <w:t>cash</w:t>
      </w:r>
    </w:p>
    <w:p w:rsidR="000841DD" w:rsidRDefault="009870C0">
      <w:pPr>
        <w:pStyle w:val="ListParagraph"/>
        <w:numPr>
          <w:ilvl w:val="1"/>
          <w:numId w:val="68"/>
        </w:numPr>
        <w:tabs>
          <w:tab w:val="left" w:pos="1322"/>
        </w:tabs>
        <w:spacing w:before="61" w:line="276" w:lineRule="auto"/>
        <w:ind w:right="261"/>
        <w:jc w:val="both"/>
        <w:rPr>
          <w:sz w:val="24"/>
        </w:rPr>
      </w:pPr>
      <w:r>
        <w:rPr>
          <w:sz w:val="24"/>
        </w:rPr>
        <w:t>A declaration stating that each director has paid in cash for the application and allotment on the shares taken up by</w:t>
      </w:r>
      <w:r>
        <w:rPr>
          <w:spacing w:val="-12"/>
          <w:sz w:val="24"/>
        </w:rPr>
        <w:t xml:space="preserve"> </w:t>
      </w:r>
      <w:r>
        <w:rPr>
          <w:sz w:val="24"/>
        </w:rPr>
        <w:t>them</w:t>
      </w:r>
    </w:p>
    <w:p w:rsidR="000841DD" w:rsidRDefault="009870C0">
      <w:pPr>
        <w:pStyle w:val="BodyText"/>
        <w:spacing w:before="59" w:line="276" w:lineRule="auto"/>
        <w:ind w:left="1321" w:right="259" w:hanging="720"/>
        <w:jc w:val="both"/>
      </w:pPr>
      <w:r>
        <w:rPr>
          <w:spacing w:val="-6"/>
        </w:rPr>
        <w:t>i</w:t>
      </w:r>
      <w:r>
        <w:rPr>
          <w:b/>
          <w:spacing w:val="-6"/>
        </w:rPr>
        <w:t>i</w:t>
      </w:r>
      <w:r>
        <w:rPr>
          <w:spacing w:val="-6"/>
        </w:rPr>
        <w:t xml:space="preserve">) </w:t>
      </w:r>
      <w:r>
        <w:t>A declaration that  no  money has  become  refundable to  applicants  because of its  failure to obtain permission for shares or debentures to be dealt in on any recognized stock</w:t>
      </w:r>
      <w:r>
        <w:rPr>
          <w:spacing w:val="-2"/>
        </w:rPr>
        <w:t xml:space="preserve"> </w:t>
      </w:r>
      <w:r>
        <w:t>exchange</w:t>
      </w:r>
    </w:p>
    <w:p w:rsidR="000841DD" w:rsidRDefault="009870C0">
      <w:pPr>
        <w:pStyle w:val="BodyText"/>
        <w:spacing w:before="61"/>
        <w:ind w:left="601"/>
        <w:jc w:val="both"/>
      </w:pPr>
      <w:r>
        <w:t>iv) A statutory declaration by the secretary or one of its directors stating that the above</w:t>
      </w:r>
    </w:p>
    <w:p w:rsidR="000841DD" w:rsidRDefault="000841DD">
      <w:pPr>
        <w:jc w:val="both"/>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BodyText"/>
        <w:spacing w:before="61"/>
        <w:ind w:left="1321"/>
        <w:jc w:val="both"/>
      </w:pPr>
      <w:r>
        <w:t>requirements have been complied with.</w:t>
      </w:r>
    </w:p>
    <w:p w:rsidR="000841DD" w:rsidRDefault="009870C0">
      <w:pPr>
        <w:pStyle w:val="BodyText"/>
        <w:spacing w:before="103" w:line="276" w:lineRule="auto"/>
        <w:ind w:left="241" w:right="265" w:firstLine="360"/>
        <w:jc w:val="both"/>
      </w:pPr>
      <w:r>
        <w:t>If the Registrar is satisfied that these documents are in order, he will issue a certificate entitling the company to commence business. It is only on getting this certificate; a public limited company can start its business.</w:t>
      </w:r>
    </w:p>
    <w:p w:rsidR="000841DD" w:rsidRDefault="000841DD">
      <w:pPr>
        <w:pStyle w:val="BodyText"/>
      </w:pPr>
    </w:p>
    <w:p w:rsidR="000841DD" w:rsidRDefault="009870C0">
      <w:pPr>
        <w:pStyle w:val="Heading2"/>
        <w:spacing w:before="165"/>
        <w:jc w:val="both"/>
      </w:pPr>
      <w:bookmarkStart w:id="50" w:name="Certificate_of_Incorporation"/>
      <w:bookmarkEnd w:id="50"/>
      <w:r>
        <w:t>Certificate of Incorporation</w:t>
      </w:r>
    </w:p>
    <w:p w:rsidR="000841DD" w:rsidRDefault="009870C0">
      <w:pPr>
        <w:pStyle w:val="BodyText"/>
        <w:spacing w:before="104" w:line="276" w:lineRule="auto"/>
        <w:ind w:left="140" w:right="254"/>
        <w:jc w:val="both"/>
      </w:pPr>
      <w:r>
        <w:t>On registration, the Registrar will issue a certificate of incorporation whereby he certifies that the company is incorporated. For the date of incorporation mentioned in the certificate, the company becomes a legal person separate from its shareholders and secures a perpetual succession. Hence it is the birth certificate of the</w:t>
      </w:r>
      <w:r>
        <w:rPr>
          <w:spacing w:val="-4"/>
        </w:rPr>
        <w:t xml:space="preserve"> </w:t>
      </w:r>
      <w:r>
        <w:t>company.</w:t>
      </w:r>
    </w:p>
    <w:p w:rsidR="000841DD" w:rsidRDefault="000841DD">
      <w:pPr>
        <w:pStyle w:val="BodyText"/>
      </w:pPr>
    </w:p>
    <w:p w:rsidR="000841DD" w:rsidRDefault="009870C0">
      <w:pPr>
        <w:pStyle w:val="Heading2"/>
        <w:spacing w:before="165"/>
        <w:jc w:val="both"/>
      </w:pPr>
      <w:bookmarkStart w:id="51" w:name="Certificate_of_commencement_of_business"/>
      <w:bookmarkEnd w:id="51"/>
      <w:r>
        <w:t>Certificate of commencement of business</w:t>
      </w:r>
    </w:p>
    <w:p w:rsidR="000841DD" w:rsidRDefault="009870C0">
      <w:pPr>
        <w:pStyle w:val="BodyText"/>
        <w:spacing w:before="104" w:line="276" w:lineRule="auto"/>
        <w:ind w:left="140" w:right="259"/>
        <w:jc w:val="both"/>
      </w:pPr>
      <w:r>
        <w:t>A private company may commence its business immediately on incorporation but a public company cannot commences business immediately after incorporation, unless it has obtained a certificate of commencement of business from the Registrar.</w:t>
      </w: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125A24" w:rsidRDefault="00125A24">
      <w:pPr>
        <w:pStyle w:val="BodyText"/>
        <w:spacing w:before="104" w:line="276" w:lineRule="auto"/>
        <w:ind w:left="140" w:right="259"/>
        <w:jc w:val="both"/>
      </w:pPr>
    </w:p>
    <w:p w:rsidR="00C7200D" w:rsidRDefault="00C7200D" w:rsidP="00C7200D">
      <w:pPr>
        <w:rPr>
          <w:sz w:val="25"/>
        </w:rPr>
      </w:pPr>
      <w:r>
        <w:rPr>
          <w:sz w:val="25"/>
        </w:rPr>
        <w:t>Unit II: Memorandum of Association – Contents – Doctrine of Ultra Vires – Articles of Association – Contents – Prospectus – Contents – Statement in lieu of Prospectus.</w:t>
      </w:r>
    </w:p>
    <w:p w:rsidR="000841DD" w:rsidRDefault="000841DD">
      <w:pPr>
        <w:pStyle w:val="BodyText"/>
        <w:rPr>
          <w:sz w:val="19"/>
        </w:rPr>
      </w:pPr>
    </w:p>
    <w:p w:rsidR="000841DD" w:rsidRDefault="009870C0">
      <w:pPr>
        <w:pStyle w:val="Heading2"/>
        <w:jc w:val="both"/>
      </w:pPr>
      <w:r>
        <w:t>MEMORANDUM OF ASSOCIATION (MOA)</w:t>
      </w:r>
    </w:p>
    <w:p w:rsidR="000841DD" w:rsidRDefault="009870C0">
      <w:pPr>
        <w:pStyle w:val="BodyText"/>
        <w:spacing w:before="106" w:line="276" w:lineRule="auto"/>
        <w:ind w:left="241" w:right="254"/>
        <w:jc w:val="both"/>
      </w:pPr>
      <w:r>
        <w:rPr>
          <w:b/>
        </w:rPr>
        <w:t xml:space="preserve">MOA </w:t>
      </w:r>
      <w:r>
        <w:t>is one of the core documents, which has to be filed with the Registrar of companies at the time of incorporation of a company. It is a document, which sets out the constitution of the company and is really the fundamental conditions upon which alone the company is allowed to be incorporated.</w:t>
      </w:r>
    </w:p>
    <w:p w:rsidR="000841DD" w:rsidRDefault="009870C0">
      <w:pPr>
        <w:pStyle w:val="BodyText"/>
        <w:spacing w:before="61" w:line="276" w:lineRule="auto"/>
        <w:ind w:left="241" w:right="252"/>
        <w:jc w:val="both"/>
      </w:pPr>
      <w:r>
        <w:t>In other words, it contains the fundamental conditions upon which alone the company is allowed to be incorporated. It defines the activities the company is permitted to undertake. Any act done which is outside the scope outlined in its memorandum is ultra vires (beyond the power of) the company and is not binding on it.</w:t>
      </w:r>
    </w:p>
    <w:p w:rsidR="000841DD" w:rsidRDefault="009870C0">
      <w:pPr>
        <w:pStyle w:val="Heading2"/>
        <w:spacing w:before="61"/>
        <w:jc w:val="both"/>
      </w:pPr>
      <w:bookmarkStart w:id="52" w:name="Contents_of_Memorandum"/>
      <w:bookmarkEnd w:id="52"/>
      <w:r>
        <w:t>Contents of Memorandum</w:t>
      </w:r>
    </w:p>
    <w:p w:rsidR="000841DD" w:rsidRDefault="009870C0">
      <w:pPr>
        <w:pStyle w:val="Heading3"/>
        <w:numPr>
          <w:ilvl w:val="0"/>
          <w:numId w:val="1"/>
        </w:numPr>
        <w:tabs>
          <w:tab w:val="left" w:pos="482"/>
        </w:tabs>
        <w:spacing w:before="112"/>
        <w:ind w:hanging="244"/>
        <w:jc w:val="both"/>
      </w:pPr>
      <w:r>
        <w:t>Name</w:t>
      </w:r>
      <w:r>
        <w:rPr>
          <w:spacing w:val="-5"/>
        </w:rPr>
        <w:t xml:space="preserve"> </w:t>
      </w:r>
      <w:r>
        <w:t>Clause</w:t>
      </w:r>
    </w:p>
    <w:p w:rsidR="000841DD" w:rsidRDefault="009870C0">
      <w:pPr>
        <w:pStyle w:val="BodyText"/>
        <w:spacing w:before="96" w:line="276" w:lineRule="auto"/>
        <w:ind w:left="241" w:right="251" w:firstLine="717"/>
        <w:jc w:val="both"/>
      </w:pPr>
      <w:r>
        <w:t>A company may be registered with any name it likes. But a name, which in the opinion</w:t>
      </w:r>
      <w:r>
        <w:rPr>
          <w:spacing w:val="-42"/>
        </w:rPr>
        <w:t xml:space="preserve"> </w:t>
      </w:r>
      <w:r>
        <w:t>of the Central Government is undesirable, and in particular which is identical or which too nearly resembles the name of an existing company shall register no company. Every</w:t>
      </w:r>
      <w:r>
        <w:rPr>
          <w:spacing w:val="55"/>
        </w:rPr>
        <w:t xml:space="preserve"> </w:t>
      </w:r>
      <w:r>
        <w:t>public</w:t>
      </w:r>
    </w:p>
    <w:p w:rsidR="000841DD" w:rsidRDefault="009870C0">
      <w:pPr>
        <w:pStyle w:val="BodyText"/>
        <w:spacing w:before="60" w:line="276" w:lineRule="auto"/>
        <w:ind w:left="241" w:right="349"/>
        <w:jc w:val="both"/>
      </w:pPr>
      <w:r>
        <w:t>company must write the word ‘limited’ after its name and every private company must write</w:t>
      </w:r>
      <w:r>
        <w:rPr>
          <w:spacing w:val="-18"/>
        </w:rPr>
        <w:t xml:space="preserve"> </w:t>
      </w:r>
      <w:r>
        <w:t>the word ‘private limited’ after its</w:t>
      </w:r>
      <w:r>
        <w:rPr>
          <w:spacing w:val="-2"/>
        </w:rPr>
        <w:t xml:space="preserve"> </w:t>
      </w:r>
      <w:r>
        <w:t>name.</w:t>
      </w:r>
    </w:p>
    <w:p w:rsidR="000841DD" w:rsidRDefault="009870C0">
      <w:pPr>
        <w:pStyle w:val="Heading3"/>
        <w:spacing w:before="64"/>
        <w:ind w:left="241" w:firstLine="0"/>
      </w:pPr>
      <w:bookmarkStart w:id="53" w:name="Rules_regarding_name"/>
      <w:bookmarkEnd w:id="53"/>
      <w:r>
        <w:t>Rules regarding name</w:t>
      </w:r>
    </w:p>
    <w:p w:rsidR="000841DD" w:rsidRDefault="009870C0">
      <w:pPr>
        <w:pStyle w:val="ListParagraph"/>
        <w:numPr>
          <w:ilvl w:val="1"/>
          <w:numId w:val="1"/>
        </w:numPr>
        <w:tabs>
          <w:tab w:val="left" w:pos="1322"/>
        </w:tabs>
        <w:spacing w:before="94"/>
        <w:ind w:hanging="724"/>
        <w:jc w:val="both"/>
        <w:rPr>
          <w:sz w:val="24"/>
        </w:rPr>
      </w:pPr>
      <w:r>
        <w:rPr>
          <w:sz w:val="24"/>
        </w:rPr>
        <w:t>undesirable name to be</w:t>
      </w:r>
      <w:r>
        <w:rPr>
          <w:spacing w:val="-5"/>
          <w:sz w:val="24"/>
        </w:rPr>
        <w:t xml:space="preserve"> </w:t>
      </w:r>
      <w:r>
        <w:rPr>
          <w:sz w:val="24"/>
        </w:rPr>
        <w:t>avoided</w:t>
      </w:r>
    </w:p>
    <w:p w:rsidR="000841DD" w:rsidRDefault="009870C0">
      <w:pPr>
        <w:pStyle w:val="ListParagraph"/>
        <w:numPr>
          <w:ilvl w:val="1"/>
          <w:numId w:val="1"/>
        </w:numPr>
        <w:tabs>
          <w:tab w:val="left" w:pos="1322"/>
        </w:tabs>
        <w:spacing w:before="60"/>
        <w:ind w:hanging="724"/>
        <w:jc w:val="both"/>
        <w:rPr>
          <w:sz w:val="24"/>
        </w:rPr>
      </w:pPr>
      <w:r>
        <w:rPr>
          <w:sz w:val="24"/>
        </w:rPr>
        <w:t>identical name to be</w:t>
      </w:r>
      <w:r>
        <w:rPr>
          <w:spacing w:val="-2"/>
          <w:sz w:val="24"/>
        </w:rPr>
        <w:t xml:space="preserve"> </w:t>
      </w:r>
      <w:r>
        <w:rPr>
          <w:sz w:val="24"/>
        </w:rPr>
        <w:t>avoided</w:t>
      </w:r>
    </w:p>
    <w:p w:rsidR="000841DD" w:rsidRDefault="000841DD">
      <w:pPr>
        <w:jc w:val="both"/>
        <w:rPr>
          <w:sz w:val="24"/>
        </w:rPr>
        <w:sectPr w:rsidR="000841DD">
          <w:pgSz w:w="12240" w:h="15840"/>
          <w:pgMar w:top="2120" w:right="1120" w:bottom="660" w:left="1300" w:header="362" w:footer="472" w:gutter="0"/>
          <w:cols w:space="720"/>
        </w:sectPr>
      </w:pPr>
    </w:p>
    <w:p w:rsidR="000841DD" w:rsidRDefault="000841DD">
      <w:pPr>
        <w:pStyle w:val="BodyText"/>
        <w:spacing w:before="10"/>
        <w:rPr>
          <w:sz w:val="19"/>
        </w:rPr>
      </w:pPr>
    </w:p>
    <w:p w:rsidR="000841DD" w:rsidRDefault="009870C0">
      <w:pPr>
        <w:pStyle w:val="ListParagraph"/>
        <w:numPr>
          <w:ilvl w:val="1"/>
          <w:numId w:val="1"/>
        </w:numPr>
        <w:tabs>
          <w:tab w:val="left" w:pos="1321"/>
          <w:tab w:val="left" w:pos="1322"/>
        </w:tabs>
        <w:spacing w:before="61"/>
        <w:ind w:hanging="724"/>
        <w:rPr>
          <w:sz w:val="24"/>
        </w:rPr>
      </w:pPr>
      <w:r>
        <w:rPr>
          <w:sz w:val="24"/>
        </w:rPr>
        <w:t>injunction if identical name</w:t>
      </w:r>
      <w:r>
        <w:rPr>
          <w:spacing w:val="-4"/>
          <w:sz w:val="24"/>
        </w:rPr>
        <w:t xml:space="preserve"> </w:t>
      </w:r>
      <w:r>
        <w:rPr>
          <w:sz w:val="24"/>
        </w:rPr>
        <w:t>adopted</w:t>
      </w:r>
    </w:p>
    <w:p w:rsidR="000841DD" w:rsidRDefault="009870C0">
      <w:pPr>
        <w:pStyle w:val="ListParagraph"/>
        <w:numPr>
          <w:ilvl w:val="1"/>
          <w:numId w:val="1"/>
        </w:numPr>
        <w:tabs>
          <w:tab w:val="left" w:pos="1321"/>
          <w:tab w:val="left" w:pos="1322"/>
        </w:tabs>
        <w:spacing w:before="60"/>
        <w:ind w:hanging="724"/>
        <w:rPr>
          <w:sz w:val="24"/>
        </w:rPr>
      </w:pPr>
      <w:r>
        <w:rPr>
          <w:sz w:val="24"/>
        </w:rPr>
        <w:t>limited or private limited as the last word or</w:t>
      </w:r>
      <w:r>
        <w:rPr>
          <w:spacing w:val="-7"/>
          <w:sz w:val="24"/>
        </w:rPr>
        <w:t xml:space="preserve"> </w:t>
      </w:r>
      <w:r>
        <w:rPr>
          <w:sz w:val="24"/>
        </w:rPr>
        <w:t>words</w:t>
      </w:r>
    </w:p>
    <w:p w:rsidR="000841DD" w:rsidRDefault="009870C0">
      <w:pPr>
        <w:pStyle w:val="ListParagraph"/>
        <w:numPr>
          <w:ilvl w:val="1"/>
          <w:numId w:val="1"/>
        </w:numPr>
        <w:tabs>
          <w:tab w:val="left" w:pos="1321"/>
          <w:tab w:val="left" w:pos="1322"/>
        </w:tabs>
        <w:spacing w:before="60"/>
        <w:ind w:hanging="724"/>
        <w:rPr>
          <w:sz w:val="24"/>
        </w:rPr>
      </w:pPr>
      <w:r>
        <w:rPr>
          <w:sz w:val="24"/>
        </w:rPr>
        <w:t>prohibition of use of certain</w:t>
      </w:r>
      <w:r>
        <w:rPr>
          <w:spacing w:val="-3"/>
          <w:sz w:val="24"/>
        </w:rPr>
        <w:t xml:space="preserve"> </w:t>
      </w:r>
      <w:r>
        <w:rPr>
          <w:sz w:val="24"/>
        </w:rPr>
        <w:t>names</w:t>
      </w:r>
    </w:p>
    <w:p w:rsidR="000841DD" w:rsidRDefault="009870C0">
      <w:pPr>
        <w:pStyle w:val="ListParagraph"/>
        <w:numPr>
          <w:ilvl w:val="1"/>
          <w:numId w:val="1"/>
        </w:numPr>
        <w:tabs>
          <w:tab w:val="left" w:pos="1321"/>
          <w:tab w:val="left" w:pos="1322"/>
        </w:tabs>
        <w:spacing w:before="60"/>
        <w:ind w:hanging="724"/>
        <w:rPr>
          <w:sz w:val="24"/>
        </w:rPr>
      </w:pPr>
      <w:r>
        <w:rPr>
          <w:sz w:val="24"/>
        </w:rPr>
        <w:t>restriction on use of certain key words as part of</w:t>
      </w:r>
      <w:r>
        <w:rPr>
          <w:spacing w:val="-14"/>
          <w:sz w:val="24"/>
        </w:rPr>
        <w:t xml:space="preserve"> </w:t>
      </w:r>
      <w:r>
        <w:rPr>
          <w:sz w:val="24"/>
        </w:rPr>
        <w:t>name</w:t>
      </w:r>
    </w:p>
    <w:p w:rsidR="000841DD" w:rsidRDefault="009870C0">
      <w:pPr>
        <w:pStyle w:val="Heading3"/>
        <w:numPr>
          <w:ilvl w:val="0"/>
          <w:numId w:val="1"/>
        </w:numPr>
        <w:tabs>
          <w:tab w:val="left" w:pos="482"/>
        </w:tabs>
        <w:spacing w:before="67"/>
        <w:ind w:hanging="244"/>
      </w:pPr>
      <w:bookmarkStart w:id="54" w:name="2._Registered_Office_Clause"/>
      <w:bookmarkEnd w:id="54"/>
      <w:r>
        <w:t>Registered Office</w:t>
      </w:r>
      <w:r>
        <w:rPr>
          <w:spacing w:val="-4"/>
        </w:rPr>
        <w:t xml:space="preserve"> </w:t>
      </w:r>
      <w:r>
        <w:t>Clause</w:t>
      </w:r>
    </w:p>
    <w:p w:rsidR="000841DD" w:rsidRDefault="009870C0">
      <w:pPr>
        <w:pStyle w:val="BodyText"/>
        <w:spacing w:before="98" w:line="276" w:lineRule="auto"/>
        <w:ind w:left="241" w:right="253" w:firstLine="717"/>
        <w:jc w:val="both"/>
      </w:pPr>
      <w:r>
        <w:t>This clause states the name of the state where the registered office of the company is to situate. The registered office clause is important for two reasons. First, it ascertains the domicile and nationality of a company. Second, it is place where various registers relating to the company must be kept and to which all communications and notice must be sent.</w:t>
      </w:r>
    </w:p>
    <w:p w:rsidR="000841DD" w:rsidRDefault="009870C0">
      <w:pPr>
        <w:pStyle w:val="Heading3"/>
        <w:numPr>
          <w:ilvl w:val="0"/>
          <w:numId w:val="1"/>
        </w:numPr>
        <w:tabs>
          <w:tab w:val="left" w:pos="482"/>
        </w:tabs>
        <w:spacing w:before="66"/>
        <w:ind w:hanging="244"/>
        <w:jc w:val="both"/>
      </w:pPr>
      <w:bookmarkStart w:id="55" w:name="3._Object_Clause"/>
      <w:bookmarkEnd w:id="55"/>
      <w:r>
        <w:t>Object</w:t>
      </w:r>
      <w:r>
        <w:rPr>
          <w:spacing w:val="-2"/>
        </w:rPr>
        <w:t xml:space="preserve"> </w:t>
      </w:r>
      <w:r>
        <w:t>Clause</w:t>
      </w:r>
    </w:p>
    <w:p w:rsidR="000841DD" w:rsidRDefault="009870C0">
      <w:pPr>
        <w:pStyle w:val="BodyText"/>
        <w:spacing w:before="96" w:line="276" w:lineRule="auto"/>
        <w:ind w:left="241" w:right="252" w:firstLine="717"/>
        <w:jc w:val="both"/>
      </w:pPr>
      <w:r>
        <w:t>The object clause is the most important clause in the memorandum of association of a company. It is not merely a record of what is contemplated by the subscribers. But it serves a two-fold purpose; 1) it gives an idea to the prospective shareholders the purpose for which their money will be utilized; 2) it enables the persons dealing with the company to ascertain its powers.</w:t>
      </w:r>
    </w:p>
    <w:p w:rsidR="000841DD" w:rsidRDefault="009870C0">
      <w:pPr>
        <w:pStyle w:val="Heading3"/>
        <w:numPr>
          <w:ilvl w:val="0"/>
          <w:numId w:val="1"/>
        </w:numPr>
        <w:tabs>
          <w:tab w:val="left" w:pos="482"/>
        </w:tabs>
        <w:spacing w:before="64"/>
        <w:ind w:hanging="244"/>
        <w:jc w:val="both"/>
      </w:pPr>
      <w:bookmarkStart w:id="56" w:name="4._Liability_Clause"/>
      <w:bookmarkEnd w:id="56"/>
      <w:r>
        <w:t>Liability Clause</w:t>
      </w:r>
    </w:p>
    <w:p w:rsidR="000841DD" w:rsidRDefault="009870C0">
      <w:pPr>
        <w:pStyle w:val="BodyText"/>
        <w:spacing w:before="96" w:line="276" w:lineRule="auto"/>
        <w:ind w:left="241" w:right="260" w:firstLine="717"/>
        <w:jc w:val="both"/>
      </w:pPr>
      <w:r>
        <w:t>This clause states that the liability of the members of the company is limited. In the case of a company limited by shares, the members are liable only to the amount unpaid on the shares taken by him. In the case of a company limited by guarantee, the members are liable to the amount undertaken to be contributed by them to the assets of the company in the event of its being wound up.</w:t>
      </w:r>
    </w:p>
    <w:p w:rsidR="000841DD" w:rsidRDefault="009870C0">
      <w:pPr>
        <w:pStyle w:val="Heading3"/>
        <w:numPr>
          <w:ilvl w:val="0"/>
          <w:numId w:val="1"/>
        </w:numPr>
        <w:tabs>
          <w:tab w:val="left" w:pos="482"/>
        </w:tabs>
        <w:ind w:hanging="244"/>
        <w:jc w:val="both"/>
      </w:pPr>
      <w:bookmarkStart w:id="57" w:name="5._Capital_Clause"/>
      <w:bookmarkEnd w:id="57"/>
      <w:r>
        <w:t>Capital Clause</w:t>
      </w:r>
    </w:p>
    <w:p w:rsidR="000841DD" w:rsidRDefault="009870C0">
      <w:pPr>
        <w:pStyle w:val="BodyText"/>
        <w:spacing w:before="99" w:line="276" w:lineRule="auto"/>
        <w:ind w:left="241" w:right="254" w:firstLine="717"/>
        <w:jc w:val="both"/>
      </w:pPr>
      <w:r>
        <w:t>The memorandum of a company limited by shares must state the authorized or nominal share</w:t>
      </w:r>
      <w:r>
        <w:rPr>
          <w:spacing w:val="-7"/>
        </w:rPr>
        <w:t xml:space="preserve"> </w:t>
      </w:r>
      <w:r>
        <w:t>capital,</w:t>
      </w:r>
      <w:r>
        <w:rPr>
          <w:spacing w:val="-8"/>
        </w:rPr>
        <w:t xml:space="preserve"> </w:t>
      </w:r>
      <w:r>
        <w:t>the</w:t>
      </w:r>
      <w:r>
        <w:rPr>
          <w:spacing w:val="-9"/>
        </w:rPr>
        <w:t xml:space="preserve"> </w:t>
      </w:r>
      <w:r>
        <w:t>different</w:t>
      </w:r>
      <w:r>
        <w:rPr>
          <w:spacing w:val="-6"/>
        </w:rPr>
        <w:t xml:space="preserve"> </w:t>
      </w:r>
      <w:r>
        <w:t>kinds</w:t>
      </w:r>
      <w:r>
        <w:rPr>
          <w:spacing w:val="-8"/>
        </w:rPr>
        <w:t xml:space="preserve"> </w:t>
      </w:r>
      <w:r>
        <w:t>of</w:t>
      </w:r>
      <w:r>
        <w:rPr>
          <w:spacing w:val="-9"/>
        </w:rPr>
        <w:t xml:space="preserve"> </w:t>
      </w:r>
      <w:r>
        <w:t>shares,</w:t>
      </w:r>
      <w:r>
        <w:rPr>
          <w:spacing w:val="-4"/>
        </w:rPr>
        <w:t xml:space="preserve"> </w:t>
      </w:r>
      <w:r>
        <w:t>and</w:t>
      </w:r>
      <w:r>
        <w:rPr>
          <w:spacing w:val="-7"/>
        </w:rPr>
        <w:t xml:space="preserve"> </w:t>
      </w:r>
      <w:r>
        <w:t>the</w:t>
      </w:r>
      <w:r>
        <w:rPr>
          <w:spacing w:val="-2"/>
        </w:rPr>
        <w:t xml:space="preserve"> </w:t>
      </w:r>
      <w:r>
        <w:t>nominal</w:t>
      </w:r>
      <w:r>
        <w:rPr>
          <w:spacing w:val="-6"/>
        </w:rPr>
        <w:t xml:space="preserve"> </w:t>
      </w:r>
      <w:r>
        <w:t>value</w:t>
      </w:r>
      <w:r>
        <w:rPr>
          <w:spacing w:val="-8"/>
        </w:rPr>
        <w:t xml:space="preserve"> </w:t>
      </w:r>
      <w:r>
        <w:t>of</w:t>
      </w:r>
      <w:r>
        <w:rPr>
          <w:spacing w:val="-7"/>
        </w:rPr>
        <w:t xml:space="preserve"> </w:t>
      </w:r>
      <w:r>
        <w:t>each</w:t>
      </w:r>
      <w:r>
        <w:rPr>
          <w:spacing w:val="-6"/>
        </w:rPr>
        <w:t xml:space="preserve"> </w:t>
      </w:r>
      <w:r>
        <w:t>share.</w:t>
      </w:r>
      <w:r>
        <w:rPr>
          <w:spacing w:val="-6"/>
        </w:rPr>
        <w:t xml:space="preserve"> </w:t>
      </w:r>
      <w:r>
        <w:t>The</w:t>
      </w:r>
      <w:r>
        <w:rPr>
          <w:spacing w:val="-6"/>
        </w:rPr>
        <w:t xml:space="preserve"> </w:t>
      </w:r>
      <w:r>
        <w:t>chief</w:t>
      </w:r>
      <w:r>
        <w:rPr>
          <w:spacing w:val="-7"/>
        </w:rPr>
        <w:t xml:space="preserve"> </w:t>
      </w:r>
      <w:r>
        <w:t>point</w:t>
      </w:r>
      <w:r>
        <w:rPr>
          <w:spacing w:val="4"/>
        </w:rPr>
        <w:t xml:space="preserve"> </w:t>
      </w:r>
      <w:r>
        <w:t>to consider in regard to this clause is what funds are necessary</w:t>
      </w:r>
      <w:r>
        <w:rPr>
          <w:spacing w:val="20"/>
        </w:rPr>
        <w:t xml:space="preserve"> </w:t>
      </w:r>
      <w:r>
        <w:t>to set the business going or, if</w:t>
      </w:r>
    </w:p>
    <w:p w:rsidR="000841DD" w:rsidRDefault="009870C0">
      <w:pPr>
        <w:pStyle w:val="BodyText"/>
        <w:spacing w:before="58" w:line="278" w:lineRule="auto"/>
        <w:ind w:left="241" w:right="254"/>
        <w:jc w:val="both"/>
      </w:pPr>
      <w:r>
        <w:t>it</w:t>
      </w:r>
      <w:r>
        <w:rPr>
          <w:spacing w:val="-3"/>
        </w:rPr>
        <w:t xml:space="preserve"> </w:t>
      </w:r>
      <w:r>
        <w:t>is</w:t>
      </w:r>
      <w:r>
        <w:rPr>
          <w:spacing w:val="-3"/>
        </w:rPr>
        <w:t xml:space="preserve"> </w:t>
      </w:r>
      <w:r>
        <w:t>proposed</w:t>
      </w:r>
      <w:r>
        <w:rPr>
          <w:spacing w:val="-3"/>
        </w:rPr>
        <w:t xml:space="preserve"> </w:t>
      </w:r>
      <w:r>
        <w:t>by</w:t>
      </w:r>
      <w:r>
        <w:rPr>
          <w:spacing w:val="-12"/>
        </w:rPr>
        <w:t xml:space="preserve"> </w:t>
      </w:r>
      <w:r>
        <w:t>an</w:t>
      </w:r>
      <w:r>
        <w:rPr>
          <w:spacing w:val="-3"/>
        </w:rPr>
        <w:t xml:space="preserve"> </w:t>
      </w:r>
      <w:r>
        <w:t>existing</w:t>
      </w:r>
      <w:r>
        <w:rPr>
          <w:spacing w:val="-6"/>
        </w:rPr>
        <w:t xml:space="preserve"> </w:t>
      </w:r>
      <w:r>
        <w:t>concern,</w:t>
      </w:r>
      <w:r>
        <w:rPr>
          <w:spacing w:val="-5"/>
        </w:rPr>
        <w:t xml:space="preserve"> </w:t>
      </w:r>
      <w:r>
        <w:t>what</w:t>
      </w:r>
      <w:r>
        <w:rPr>
          <w:spacing w:val="-2"/>
        </w:rPr>
        <w:t xml:space="preserve"> </w:t>
      </w:r>
      <w:r>
        <w:t>sum</w:t>
      </w:r>
      <w:r>
        <w:rPr>
          <w:spacing w:val="-2"/>
        </w:rPr>
        <w:t xml:space="preserve"> </w:t>
      </w:r>
      <w:r>
        <w:t>is needed</w:t>
      </w:r>
      <w:r>
        <w:rPr>
          <w:spacing w:val="-5"/>
        </w:rPr>
        <w:t xml:space="preserve"> </w:t>
      </w:r>
      <w:r>
        <w:t>to</w:t>
      </w:r>
      <w:r>
        <w:rPr>
          <w:spacing w:val="-3"/>
        </w:rPr>
        <w:t xml:space="preserve"> </w:t>
      </w:r>
      <w:r>
        <w:t>pay</w:t>
      </w:r>
      <w:r>
        <w:rPr>
          <w:spacing w:val="-12"/>
        </w:rPr>
        <w:t xml:space="preserve"> </w:t>
      </w:r>
      <w:r>
        <w:t>its</w:t>
      </w:r>
      <w:r>
        <w:rPr>
          <w:spacing w:val="-4"/>
        </w:rPr>
        <w:t xml:space="preserve"> </w:t>
      </w:r>
      <w:r>
        <w:t>price</w:t>
      </w:r>
      <w:r>
        <w:rPr>
          <w:spacing w:val="-1"/>
        </w:rPr>
        <w:t xml:space="preserve"> </w:t>
      </w:r>
      <w:r>
        <w:t>and</w:t>
      </w:r>
      <w:r>
        <w:rPr>
          <w:spacing w:val="-3"/>
        </w:rPr>
        <w:t xml:space="preserve"> </w:t>
      </w:r>
      <w:r>
        <w:t>what,</w:t>
      </w:r>
      <w:r>
        <w:rPr>
          <w:spacing w:val="-2"/>
        </w:rPr>
        <w:t xml:space="preserve"> </w:t>
      </w:r>
      <w:r>
        <w:t>in</w:t>
      </w:r>
      <w:r>
        <w:rPr>
          <w:spacing w:val="-3"/>
        </w:rPr>
        <w:t xml:space="preserve"> </w:t>
      </w:r>
      <w:r>
        <w:t>addition,</w:t>
      </w:r>
      <w:r>
        <w:rPr>
          <w:spacing w:val="5"/>
        </w:rPr>
        <w:t xml:space="preserve"> </w:t>
      </w:r>
      <w:r>
        <w:t>is wanted to keep the business</w:t>
      </w:r>
      <w:r>
        <w:rPr>
          <w:spacing w:val="-1"/>
        </w:rPr>
        <w:t xml:space="preserve"> </w:t>
      </w:r>
      <w:r>
        <w:t>going.</w:t>
      </w:r>
    </w:p>
    <w:p w:rsidR="000841DD" w:rsidRDefault="009870C0">
      <w:pPr>
        <w:pStyle w:val="Heading3"/>
        <w:numPr>
          <w:ilvl w:val="0"/>
          <w:numId w:val="1"/>
        </w:numPr>
        <w:tabs>
          <w:tab w:val="left" w:pos="482"/>
        </w:tabs>
        <w:spacing w:before="61"/>
        <w:ind w:hanging="244"/>
        <w:jc w:val="both"/>
      </w:pPr>
      <w:bookmarkStart w:id="58" w:name="6._Association_Clause_or_Subscription_Cl"/>
      <w:bookmarkEnd w:id="58"/>
      <w:r>
        <w:t>Association Clause or Subscription</w:t>
      </w:r>
      <w:r>
        <w:rPr>
          <w:spacing w:val="-3"/>
        </w:rPr>
        <w:t xml:space="preserve"> </w:t>
      </w:r>
      <w:r>
        <w:t>Clause</w:t>
      </w:r>
    </w:p>
    <w:p w:rsidR="000841DD" w:rsidRDefault="009870C0">
      <w:pPr>
        <w:pStyle w:val="BodyText"/>
        <w:spacing w:before="96" w:line="276" w:lineRule="auto"/>
        <w:ind w:left="241" w:right="249" w:firstLine="717"/>
        <w:jc w:val="both"/>
      </w:pPr>
      <w:r>
        <w:t>This clause provides that those who have agreed to subscribe to the memorandum must signify their willingness to associate and form a company. The memorandum has to be signed by each subscriber in the presence of at least one witness who must attest the signature. Each subscriber must write opposite his name the number of shares he shall take.</w:t>
      </w:r>
    </w:p>
    <w:p w:rsidR="000841DD" w:rsidRDefault="000841DD">
      <w:pPr>
        <w:pStyle w:val="BodyText"/>
        <w:spacing w:before="8"/>
        <w:rPr>
          <w:sz w:val="34"/>
        </w:rPr>
      </w:pPr>
    </w:p>
    <w:p w:rsidR="000841DD" w:rsidRDefault="009870C0">
      <w:pPr>
        <w:pStyle w:val="Heading2"/>
        <w:ind w:left="241"/>
        <w:jc w:val="both"/>
      </w:pPr>
      <w:bookmarkStart w:id="59" w:name="Alteration_of_Memorandum_of_Association"/>
      <w:bookmarkEnd w:id="59"/>
      <w:r>
        <w:t>Alteration of Memorandum of Association</w:t>
      </w:r>
    </w:p>
    <w:p w:rsidR="000841DD" w:rsidRDefault="009870C0">
      <w:pPr>
        <w:pStyle w:val="BodyText"/>
        <w:spacing w:before="105" w:line="278" w:lineRule="auto"/>
        <w:ind w:left="241" w:right="266" w:firstLine="717"/>
        <w:jc w:val="both"/>
      </w:pPr>
      <w:r>
        <w:t>For the purpose of alteration, the provisions of the Memorandum can be divided into two categories;</w:t>
      </w:r>
    </w:p>
    <w:p w:rsidR="000841DD" w:rsidRDefault="000841DD">
      <w:pPr>
        <w:spacing w:line="278" w:lineRule="auto"/>
        <w:jc w:val="both"/>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ListParagraph"/>
        <w:numPr>
          <w:ilvl w:val="1"/>
          <w:numId w:val="1"/>
        </w:numPr>
        <w:tabs>
          <w:tab w:val="left" w:pos="1322"/>
        </w:tabs>
        <w:spacing w:before="61" w:line="276" w:lineRule="auto"/>
        <w:ind w:right="254" w:hanging="720"/>
        <w:jc w:val="both"/>
        <w:rPr>
          <w:sz w:val="24"/>
        </w:rPr>
      </w:pPr>
      <w:r>
        <w:rPr>
          <w:sz w:val="24"/>
        </w:rPr>
        <w:t>The provisions which must be included in the memorandum, these are called ‘conditions’. These cannot be altered except in the mode, and to the extent, for which express provision is made in the companies act,</w:t>
      </w:r>
      <w:r>
        <w:rPr>
          <w:spacing w:val="-4"/>
          <w:sz w:val="24"/>
        </w:rPr>
        <w:t xml:space="preserve"> </w:t>
      </w:r>
      <w:r>
        <w:rPr>
          <w:sz w:val="24"/>
        </w:rPr>
        <w:t>1956.</w:t>
      </w:r>
    </w:p>
    <w:p w:rsidR="000841DD" w:rsidRDefault="009870C0">
      <w:pPr>
        <w:pStyle w:val="ListParagraph"/>
        <w:numPr>
          <w:ilvl w:val="1"/>
          <w:numId w:val="1"/>
        </w:numPr>
        <w:tabs>
          <w:tab w:val="left" w:pos="1322"/>
        </w:tabs>
        <w:spacing w:before="60" w:line="276" w:lineRule="auto"/>
        <w:ind w:right="258" w:hanging="720"/>
        <w:jc w:val="both"/>
        <w:rPr>
          <w:sz w:val="24"/>
        </w:rPr>
      </w:pPr>
      <w:r>
        <w:rPr>
          <w:sz w:val="24"/>
        </w:rPr>
        <w:t>Other provisions. Such provisions including those relating to the appointment of managing director or manager may be altered in the same manner as the articles of the company i.e., by a special resolution unless otherwise provided by the companies act,</w:t>
      </w:r>
      <w:r>
        <w:rPr>
          <w:spacing w:val="-1"/>
          <w:sz w:val="24"/>
        </w:rPr>
        <w:t xml:space="preserve"> </w:t>
      </w:r>
      <w:r>
        <w:rPr>
          <w:sz w:val="24"/>
        </w:rPr>
        <w:t>1956.</w:t>
      </w:r>
    </w:p>
    <w:p w:rsidR="000841DD" w:rsidRDefault="000841DD">
      <w:pPr>
        <w:pStyle w:val="BodyText"/>
        <w:spacing w:before="9"/>
        <w:rPr>
          <w:sz w:val="34"/>
        </w:rPr>
      </w:pPr>
    </w:p>
    <w:p w:rsidR="000841DD" w:rsidRDefault="009870C0">
      <w:pPr>
        <w:pStyle w:val="Heading2"/>
        <w:spacing w:before="1"/>
        <w:ind w:left="241"/>
      </w:pPr>
      <w:bookmarkStart w:id="60" w:name="Alteration_of_Memorandum"/>
      <w:bookmarkEnd w:id="60"/>
      <w:r>
        <w:t>Alteration of Memorandum</w:t>
      </w:r>
    </w:p>
    <w:p w:rsidR="000841DD" w:rsidRDefault="009870C0">
      <w:pPr>
        <w:pStyle w:val="Heading3"/>
        <w:numPr>
          <w:ilvl w:val="0"/>
          <w:numId w:val="65"/>
        </w:numPr>
        <w:tabs>
          <w:tab w:val="left" w:pos="482"/>
        </w:tabs>
        <w:spacing w:before="109" w:line="328" w:lineRule="auto"/>
        <w:ind w:right="7449" w:firstLine="98"/>
      </w:pPr>
      <w:r>
        <w:t>Change of name By Special</w:t>
      </w:r>
      <w:r>
        <w:rPr>
          <w:spacing w:val="12"/>
        </w:rPr>
        <w:t xml:space="preserve"> </w:t>
      </w:r>
      <w:r>
        <w:rPr>
          <w:spacing w:val="-3"/>
        </w:rPr>
        <w:t>Resolution</w:t>
      </w:r>
    </w:p>
    <w:p w:rsidR="000841DD" w:rsidRDefault="009870C0">
      <w:pPr>
        <w:pStyle w:val="BodyText"/>
        <w:spacing w:line="276" w:lineRule="auto"/>
        <w:ind w:left="241" w:right="255"/>
        <w:jc w:val="both"/>
      </w:pPr>
      <w:r>
        <w:t>A company may change its name by a special resolution and with approval of the Central Government signified in writing in case of deletion or addition of the word “private” on the conversion of a public company into a private company or vice versa.</w:t>
      </w:r>
    </w:p>
    <w:p w:rsidR="000841DD" w:rsidRDefault="000841DD">
      <w:pPr>
        <w:pStyle w:val="BodyText"/>
      </w:pPr>
    </w:p>
    <w:p w:rsidR="000841DD" w:rsidRDefault="009870C0">
      <w:pPr>
        <w:pStyle w:val="Heading3"/>
        <w:spacing w:before="161"/>
        <w:ind w:left="241" w:firstLine="0"/>
      </w:pPr>
      <w:bookmarkStart w:id="61" w:name="By_ordinary_Resolution"/>
      <w:bookmarkEnd w:id="61"/>
      <w:r>
        <w:t>By ordinary Resolution</w:t>
      </w:r>
    </w:p>
    <w:p w:rsidR="000841DD" w:rsidRDefault="009870C0">
      <w:pPr>
        <w:pStyle w:val="BodyText"/>
        <w:spacing w:before="96" w:line="276" w:lineRule="auto"/>
        <w:ind w:left="241" w:right="251"/>
        <w:jc w:val="both"/>
      </w:pPr>
      <w:r>
        <w:t>If a company registered by a name which, in the opinion of the Central Government, is identical with or too nearly resembles, the company may change its name by ordinary resolution with the previous approval of the Central Government within 12 months.</w:t>
      </w:r>
    </w:p>
    <w:p w:rsidR="000841DD" w:rsidRDefault="009870C0">
      <w:pPr>
        <w:pStyle w:val="BodyText"/>
        <w:spacing w:before="61"/>
        <w:ind w:left="961"/>
        <w:jc w:val="both"/>
      </w:pPr>
      <w:r>
        <w:t>The company has to get fresh certificate of incorporation.</w:t>
      </w:r>
    </w:p>
    <w:p w:rsidR="000841DD" w:rsidRDefault="009870C0">
      <w:pPr>
        <w:pStyle w:val="Heading3"/>
        <w:spacing w:before="106"/>
        <w:ind w:left="241" w:firstLine="0"/>
      </w:pPr>
      <w:bookmarkStart w:id="62" w:name="Secretary_procedure_for_change_of_name"/>
      <w:bookmarkEnd w:id="62"/>
      <w:r>
        <w:t>Secretary procedure for change of name</w:t>
      </w:r>
    </w:p>
    <w:p w:rsidR="000841DD" w:rsidRDefault="009870C0">
      <w:pPr>
        <w:pStyle w:val="ListParagraph"/>
        <w:numPr>
          <w:ilvl w:val="1"/>
          <w:numId w:val="65"/>
        </w:numPr>
        <w:tabs>
          <w:tab w:val="left" w:pos="961"/>
          <w:tab w:val="left" w:pos="962"/>
        </w:tabs>
        <w:spacing w:before="96" w:line="276" w:lineRule="auto"/>
        <w:ind w:right="267"/>
        <w:rPr>
          <w:sz w:val="24"/>
        </w:rPr>
      </w:pPr>
      <w:r>
        <w:rPr>
          <w:sz w:val="24"/>
        </w:rPr>
        <w:t>He should make an application with fees of Rs.500 by means of DD or a treasury challan to know the availability of the changed</w:t>
      </w:r>
      <w:r>
        <w:rPr>
          <w:spacing w:val="-13"/>
          <w:sz w:val="24"/>
        </w:rPr>
        <w:t xml:space="preserve"> </w:t>
      </w:r>
      <w:r>
        <w:rPr>
          <w:sz w:val="24"/>
        </w:rPr>
        <w:t>name.</w:t>
      </w:r>
    </w:p>
    <w:p w:rsidR="000841DD" w:rsidRDefault="009870C0">
      <w:pPr>
        <w:pStyle w:val="ListParagraph"/>
        <w:numPr>
          <w:ilvl w:val="1"/>
          <w:numId w:val="65"/>
        </w:numPr>
        <w:tabs>
          <w:tab w:val="left" w:pos="961"/>
          <w:tab w:val="left" w:pos="962"/>
        </w:tabs>
        <w:spacing w:before="61" w:line="276" w:lineRule="auto"/>
        <w:ind w:right="258"/>
        <w:rPr>
          <w:sz w:val="24"/>
        </w:rPr>
      </w:pPr>
      <w:r>
        <w:rPr>
          <w:sz w:val="24"/>
        </w:rPr>
        <w:t>Once the Registrar informs the changed name availability, the Board meeting should decide to convene a general meeting to pass a special</w:t>
      </w:r>
      <w:r>
        <w:rPr>
          <w:spacing w:val="-11"/>
          <w:sz w:val="24"/>
        </w:rPr>
        <w:t xml:space="preserve"> </w:t>
      </w:r>
      <w:r>
        <w:rPr>
          <w:sz w:val="24"/>
        </w:rPr>
        <w:t>resolution.</w:t>
      </w:r>
    </w:p>
    <w:p w:rsidR="000841DD" w:rsidRDefault="009870C0">
      <w:pPr>
        <w:pStyle w:val="ListParagraph"/>
        <w:numPr>
          <w:ilvl w:val="1"/>
          <w:numId w:val="65"/>
        </w:numPr>
        <w:tabs>
          <w:tab w:val="left" w:pos="961"/>
          <w:tab w:val="left" w:pos="962"/>
        </w:tabs>
        <w:spacing w:before="59" w:line="276" w:lineRule="auto"/>
        <w:ind w:right="266"/>
        <w:rPr>
          <w:sz w:val="24"/>
        </w:rPr>
      </w:pPr>
      <w:r>
        <w:rPr>
          <w:sz w:val="24"/>
        </w:rPr>
        <w:t>Copy of special resolution signed by the chairman should be filed with the registrar with 30 days of passing the</w:t>
      </w:r>
      <w:r>
        <w:rPr>
          <w:spacing w:val="-8"/>
          <w:sz w:val="24"/>
        </w:rPr>
        <w:t xml:space="preserve"> </w:t>
      </w:r>
      <w:r>
        <w:rPr>
          <w:sz w:val="24"/>
        </w:rPr>
        <w:t>resolution.</w:t>
      </w:r>
    </w:p>
    <w:p w:rsidR="000841DD" w:rsidRDefault="009870C0">
      <w:pPr>
        <w:pStyle w:val="ListParagraph"/>
        <w:numPr>
          <w:ilvl w:val="1"/>
          <w:numId w:val="65"/>
        </w:numPr>
        <w:tabs>
          <w:tab w:val="left" w:pos="961"/>
          <w:tab w:val="left" w:pos="962"/>
        </w:tabs>
        <w:spacing w:before="62" w:line="276" w:lineRule="auto"/>
        <w:ind w:right="265"/>
        <w:rPr>
          <w:sz w:val="24"/>
        </w:rPr>
      </w:pPr>
      <w:r>
        <w:rPr>
          <w:sz w:val="24"/>
        </w:rPr>
        <w:t>A copy of the notice should be send to the recognized stock exchange if it is listed companies.</w:t>
      </w:r>
    </w:p>
    <w:p w:rsidR="000841DD" w:rsidRDefault="009870C0">
      <w:pPr>
        <w:pStyle w:val="ListParagraph"/>
        <w:numPr>
          <w:ilvl w:val="1"/>
          <w:numId w:val="65"/>
        </w:numPr>
        <w:tabs>
          <w:tab w:val="left" w:pos="961"/>
          <w:tab w:val="left" w:pos="962"/>
        </w:tabs>
        <w:spacing w:before="58"/>
        <w:ind w:hanging="364"/>
        <w:rPr>
          <w:sz w:val="24"/>
        </w:rPr>
      </w:pPr>
      <w:r>
        <w:rPr>
          <w:sz w:val="24"/>
        </w:rPr>
        <w:t>6 copies of the altered memorandum of association should send to the stock</w:t>
      </w:r>
      <w:r>
        <w:rPr>
          <w:spacing w:val="-18"/>
          <w:sz w:val="24"/>
        </w:rPr>
        <w:t xml:space="preserve"> </w:t>
      </w:r>
      <w:r>
        <w:rPr>
          <w:sz w:val="24"/>
        </w:rPr>
        <w:t>exchange.</w:t>
      </w:r>
    </w:p>
    <w:p w:rsidR="000841DD" w:rsidRDefault="009870C0">
      <w:pPr>
        <w:pStyle w:val="ListParagraph"/>
        <w:numPr>
          <w:ilvl w:val="1"/>
          <w:numId w:val="65"/>
        </w:numPr>
        <w:tabs>
          <w:tab w:val="left" w:pos="961"/>
          <w:tab w:val="left" w:pos="962"/>
        </w:tabs>
        <w:ind w:hanging="364"/>
        <w:rPr>
          <w:sz w:val="24"/>
        </w:rPr>
      </w:pPr>
      <w:r>
        <w:rPr>
          <w:sz w:val="24"/>
        </w:rPr>
        <w:t>Apply to the registrar for a fresh certificate of</w:t>
      </w:r>
      <w:r>
        <w:rPr>
          <w:spacing w:val="-12"/>
          <w:sz w:val="24"/>
        </w:rPr>
        <w:t xml:space="preserve"> </w:t>
      </w:r>
      <w:r>
        <w:rPr>
          <w:sz w:val="24"/>
        </w:rPr>
        <w:t>incorporation</w:t>
      </w:r>
    </w:p>
    <w:p w:rsidR="000841DD" w:rsidRDefault="000841DD">
      <w:pPr>
        <w:pStyle w:val="BodyText"/>
      </w:pPr>
    </w:p>
    <w:p w:rsidR="000841DD" w:rsidRDefault="009870C0">
      <w:pPr>
        <w:pStyle w:val="Heading3"/>
        <w:numPr>
          <w:ilvl w:val="0"/>
          <w:numId w:val="65"/>
        </w:numPr>
        <w:tabs>
          <w:tab w:val="left" w:pos="482"/>
        </w:tabs>
        <w:spacing w:before="209"/>
        <w:ind w:left="481" w:hanging="244"/>
      </w:pPr>
      <w:bookmarkStart w:id="63" w:name="2._Change_of_registered_office"/>
      <w:bookmarkEnd w:id="63"/>
      <w:r>
        <w:t>Change of registered office</w:t>
      </w:r>
    </w:p>
    <w:p w:rsidR="000841DD" w:rsidRDefault="009870C0">
      <w:pPr>
        <w:pStyle w:val="ListParagraph"/>
        <w:numPr>
          <w:ilvl w:val="1"/>
          <w:numId w:val="65"/>
        </w:numPr>
        <w:tabs>
          <w:tab w:val="left" w:pos="707"/>
        </w:tabs>
        <w:spacing w:before="96" w:line="276" w:lineRule="auto"/>
        <w:ind w:left="706" w:right="266" w:hanging="284"/>
        <w:rPr>
          <w:sz w:val="24"/>
        </w:rPr>
      </w:pPr>
      <w:r>
        <w:rPr>
          <w:sz w:val="24"/>
        </w:rPr>
        <w:t>Change Of Registered Office From One Place To Another Place In The Same City, Town Or</w:t>
      </w:r>
      <w:r>
        <w:rPr>
          <w:spacing w:val="-5"/>
          <w:sz w:val="24"/>
        </w:rPr>
        <w:t xml:space="preserve"> </w:t>
      </w:r>
      <w:r>
        <w:rPr>
          <w:sz w:val="24"/>
        </w:rPr>
        <w:t>Village</w:t>
      </w:r>
    </w:p>
    <w:p w:rsidR="000841DD" w:rsidRDefault="000841DD">
      <w:pPr>
        <w:spacing w:line="276" w:lineRule="auto"/>
        <w:rPr>
          <w:sz w:val="24"/>
        </w:rPr>
        <w:sectPr w:rsidR="000841DD">
          <w:pgSz w:w="12240" w:h="15840"/>
          <w:pgMar w:top="2120" w:right="1120" w:bottom="660" w:left="1300" w:header="362" w:footer="472" w:gutter="0"/>
          <w:cols w:space="720"/>
        </w:sectPr>
      </w:pPr>
    </w:p>
    <w:p w:rsidR="000841DD" w:rsidRDefault="000841DD">
      <w:pPr>
        <w:pStyle w:val="BodyText"/>
        <w:spacing w:before="7"/>
        <w:rPr>
          <w:sz w:val="16"/>
        </w:rPr>
      </w:pPr>
    </w:p>
    <w:p w:rsidR="000841DD" w:rsidRDefault="009870C0">
      <w:pPr>
        <w:pStyle w:val="ListParagraph"/>
        <w:numPr>
          <w:ilvl w:val="2"/>
          <w:numId w:val="65"/>
        </w:numPr>
        <w:tabs>
          <w:tab w:val="left" w:pos="1427"/>
        </w:tabs>
        <w:spacing w:before="100" w:line="276" w:lineRule="auto"/>
        <w:ind w:right="254"/>
        <w:jc w:val="both"/>
        <w:rPr>
          <w:sz w:val="24"/>
        </w:rPr>
      </w:pPr>
      <w:r>
        <w:rPr>
          <w:sz w:val="24"/>
        </w:rPr>
        <w:t>With the confirmation of the Regional Director of the Zone the change of place of its registered office can be done. This change has to be informed within 30 days to the Registrar with supportive</w:t>
      </w:r>
      <w:r>
        <w:rPr>
          <w:spacing w:val="4"/>
          <w:sz w:val="24"/>
        </w:rPr>
        <w:t xml:space="preserve"> </w:t>
      </w:r>
      <w:r>
        <w:rPr>
          <w:sz w:val="24"/>
        </w:rPr>
        <w:t>documents.</w:t>
      </w:r>
    </w:p>
    <w:p w:rsidR="000841DD" w:rsidRDefault="009870C0">
      <w:pPr>
        <w:pStyle w:val="ListParagraph"/>
        <w:numPr>
          <w:ilvl w:val="1"/>
          <w:numId w:val="65"/>
        </w:numPr>
        <w:tabs>
          <w:tab w:val="left" w:pos="707"/>
        </w:tabs>
        <w:spacing w:before="57"/>
        <w:ind w:left="706" w:hanging="284"/>
        <w:jc w:val="both"/>
        <w:rPr>
          <w:sz w:val="24"/>
        </w:rPr>
      </w:pPr>
      <w:r>
        <w:rPr>
          <w:sz w:val="24"/>
        </w:rPr>
        <w:t>Change Of Registered Office From One State To</w:t>
      </w:r>
      <w:r>
        <w:rPr>
          <w:spacing w:val="-6"/>
          <w:sz w:val="24"/>
        </w:rPr>
        <w:t xml:space="preserve"> </w:t>
      </w:r>
      <w:r>
        <w:rPr>
          <w:sz w:val="24"/>
        </w:rPr>
        <w:t>Another</w:t>
      </w:r>
    </w:p>
    <w:p w:rsidR="000841DD" w:rsidRDefault="009870C0">
      <w:pPr>
        <w:pStyle w:val="ListParagraph"/>
        <w:numPr>
          <w:ilvl w:val="2"/>
          <w:numId w:val="65"/>
        </w:numPr>
        <w:tabs>
          <w:tab w:val="left" w:pos="1426"/>
          <w:tab w:val="left" w:pos="1427"/>
        </w:tabs>
        <w:spacing w:line="273" w:lineRule="auto"/>
        <w:ind w:right="141"/>
        <w:rPr>
          <w:sz w:val="24"/>
        </w:rPr>
      </w:pPr>
      <w:r>
        <w:rPr>
          <w:sz w:val="24"/>
        </w:rPr>
        <w:t>The company has to pass special resolution and with the previous approval from the Central</w:t>
      </w:r>
      <w:r>
        <w:rPr>
          <w:spacing w:val="-1"/>
          <w:sz w:val="24"/>
        </w:rPr>
        <w:t xml:space="preserve"> </w:t>
      </w:r>
      <w:r>
        <w:rPr>
          <w:sz w:val="24"/>
        </w:rPr>
        <w:t>Government.</w:t>
      </w:r>
    </w:p>
    <w:p w:rsidR="000841DD" w:rsidRDefault="009870C0">
      <w:pPr>
        <w:pStyle w:val="ListParagraph"/>
        <w:numPr>
          <w:ilvl w:val="2"/>
          <w:numId w:val="65"/>
        </w:numPr>
        <w:tabs>
          <w:tab w:val="left" w:pos="1426"/>
          <w:tab w:val="left" w:pos="1427"/>
        </w:tabs>
        <w:spacing w:before="63" w:line="276" w:lineRule="auto"/>
        <w:ind w:right="265"/>
        <w:rPr>
          <w:sz w:val="24"/>
        </w:rPr>
      </w:pPr>
      <w:r>
        <w:rPr>
          <w:sz w:val="24"/>
        </w:rPr>
        <w:t>Copy of special resolution signed by the chairman should be filed with the registrar with 30 days of passing the</w:t>
      </w:r>
      <w:r>
        <w:rPr>
          <w:spacing w:val="-9"/>
          <w:sz w:val="24"/>
        </w:rPr>
        <w:t xml:space="preserve"> </w:t>
      </w:r>
      <w:r>
        <w:rPr>
          <w:sz w:val="24"/>
        </w:rPr>
        <w:t>resolution.</w:t>
      </w:r>
    </w:p>
    <w:p w:rsidR="000841DD" w:rsidRDefault="009870C0">
      <w:pPr>
        <w:pStyle w:val="ListParagraph"/>
        <w:numPr>
          <w:ilvl w:val="2"/>
          <w:numId w:val="65"/>
        </w:numPr>
        <w:tabs>
          <w:tab w:val="left" w:pos="1426"/>
          <w:tab w:val="left" w:pos="1427"/>
        </w:tabs>
        <w:spacing w:before="58" w:line="273" w:lineRule="auto"/>
        <w:ind w:right="135"/>
        <w:rPr>
          <w:sz w:val="24"/>
        </w:rPr>
      </w:pPr>
      <w:r>
        <w:rPr>
          <w:sz w:val="24"/>
        </w:rPr>
        <w:t>A copy of the notice should be send to the recognized stock exchange if it is listed companies.</w:t>
      </w:r>
    </w:p>
    <w:p w:rsidR="000841DD" w:rsidRDefault="009870C0">
      <w:pPr>
        <w:pStyle w:val="ListParagraph"/>
        <w:numPr>
          <w:ilvl w:val="2"/>
          <w:numId w:val="65"/>
        </w:numPr>
        <w:tabs>
          <w:tab w:val="left" w:pos="1426"/>
          <w:tab w:val="left" w:pos="1427"/>
        </w:tabs>
        <w:spacing w:before="60" w:line="273" w:lineRule="auto"/>
        <w:ind w:right="144"/>
        <w:rPr>
          <w:sz w:val="24"/>
        </w:rPr>
      </w:pPr>
      <w:r>
        <w:rPr>
          <w:sz w:val="24"/>
        </w:rPr>
        <w:t>6 copies of the altered memorandum of association should send to the stock exchange.</w:t>
      </w:r>
    </w:p>
    <w:p w:rsidR="000841DD" w:rsidRDefault="009870C0">
      <w:pPr>
        <w:pStyle w:val="Heading3"/>
        <w:numPr>
          <w:ilvl w:val="0"/>
          <w:numId w:val="65"/>
        </w:numPr>
        <w:tabs>
          <w:tab w:val="left" w:pos="482"/>
        </w:tabs>
        <w:spacing w:before="69"/>
        <w:ind w:left="481" w:hanging="244"/>
      </w:pPr>
      <w:bookmarkStart w:id="64" w:name="3._Alteration_of_Objects"/>
      <w:bookmarkEnd w:id="64"/>
      <w:r>
        <w:t>Alteration of</w:t>
      </w:r>
      <w:r>
        <w:rPr>
          <w:spacing w:val="1"/>
        </w:rPr>
        <w:t xml:space="preserve"> </w:t>
      </w:r>
      <w:r>
        <w:t>Objects</w:t>
      </w:r>
    </w:p>
    <w:p w:rsidR="000841DD" w:rsidRDefault="009870C0">
      <w:pPr>
        <w:pStyle w:val="BodyText"/>
        <w:spacing w:before="96" w:line="278" w:lineRule="auto"/>
        <w:ind w:left="241" w:right="830" w:firstLine="717"/>
      </w:pPr>
      <w:r>
        <w:t>Object clause is the most important clause in the MOA. It can be altered by passing special resolution so as to enable it –</w:t>
      </w:r>
    </w:p>
    <w:p w:rsidR="000841DD" w:rsidRDefault="000841DD">
      <w:pPr>
        <w:pStyle w:val="BodyText"/>
        <w:spacing w:before="6"/>
        <w:rPr>
          <w:sz w:val="37"/>
        </w:rPr>
      </w:pPr>
    </w:p>
    <w:p w:rsidR="000841DD" w:rsidRDefault="009870C0">
      <w:pPr>
        <w:pStyle w:val="ListParagraph"/>
        <w:numPr>
          <w:ilvl w:val="0"/>
          <w:numId w:val="64"/>
        </w:numPr>
        <w:tabs>
          <w:tab w:val="left" w:pos="1321"/>
          <w:tab w:val="left" w:pos="1322"/>
        </w:tabs>
        <w:spacing w:before="1"/>
        <w:ind w:hanging="724"/>
        <w:rPr>
          <w:sz w:val="24"/>
        </w:rPr>
      </w:pPr>
      <w:r>
        <w:rPr>
          <w:sz w:val="24"/>
        </w:rPr>
        <w:t>To carry on its business more economically or more</w:t>
      </w:r>
      <w:r>
        <w:rPr>
          <w:spacing w:val="-18"/>
          <w:sz w:val="24"/>
        </w:rPr>
        <w:t xml:space="preserve"> </w:t>
      </w:r>
      <w:r>
        <w:rPr>
          <w:sz w:val="24"/>
        </w:rPr>
        <w:t>efficiently</w:t>
      </w:r>
    </w:p>
    <w:p w:rsidR="000841DD" w:rsidRDefault="009870C0">
      <w:pPr>
        <w:pStyle w:val="ListParagraph"/>
        <w:numPr>
          <w:ilvl w:val="0"/>
          <w:numId w:val="64"/>
        </w:numPr>
        <w:tabs>
          <w:tab w:val="left" w:pos="1321"/>
          <w:tab w:val="left" w:pos="1322"/>
        </w:tabs>
        <w:ind w:hanging="724"/>
        <w:rPr>
          <w:sz w:val="24"/>
        </w:rPr>
      </w:pPr>
      <w:r>
        <w:rPr>
          <w:sz w:val="24"/>
        </w:rPr>
        <w:t>To attain its main purpose by new or improved</w:t>
      </w:r>
      <w:r>
        <w:rPr>
          <w:spacing w:val="-14"/>
          <w:sz w:val="24"/>
        </w:rPr>
        <w:t xml:space="preserve"> </w:t>
      </w:r>
      <w:r>
        <w:rPr>
          <w:sz w:val="24"/>
        </w:rPr>
        <w:t>means</w:t>
      </w:r>
    </w:p>
    <w:p w:rsidR="000841DD" w:rsidRDefault="009870C0">
      <w:pPr>
        <w:pStyle w:val="ListParagraph"/>
        <w:numPr>
          <w:ilvl w:val="0"/>
          <w:numId w:val="64"/>
        </w:numPr>
        <w:tabs>
          <w:tab w:val="left" w:pos="1321"/>
          <w:tab w:val="left" w:pos="1322"/>
        </w:tabs>
        <w:spacing w:before="103"/>
        <w:ind w:hanging="724"/>
        <w:rPr>
          <w:sz w:val="24"/>
        </w:rPr>
      </w:pPr>
      <w:r>
        <w:rPr>
          <w:sz w:val="24"/>
        </w:rPr>
        <w:t>To enlarge or change the local area of its</w:t>
      </w:r>
      <w:r>
        <w:rPr>
          <w:spacing w:val="-6"/>
          <w:sz w:val="24"/>
        </w:rPr>
        <w:t xml:space="preserve"> </w:t>
      </w:r>
      <w:r>
        <w:rPr>
          <w:sz w:val="24"/>
        </w:rPr>
        <w:t>operation</w:t>
      </w:r>
    </w:p>
    <w:p w:rsidR="000841DD" w:rsidRDefault="009870C0">
      <w:pPr>
        <w:pStyle w:val="ListParagraph"/>
        <w:numPr>
          <w:ilvl w:val="0"/>
          <w:numId w:val="64"/>
        </w:numPr>
        <w:tabs>
          <w:tab w:val="left" w:pos="1321"/>
          <w:tab w:val="left" w:pos="1322"/>
        </w:tabs>
        <w:spacing w:line="276" w:lineRule="auto"/>
        <w:ind w:right="413" w:hanging="720"/>
        <w:rPr>
          <w:sz w:val="24"/>
        </w:rPr>
      </w:pPr>
      <w:r>
        <w:rPr>
          <w:sz w:val="24"/>
        </w:rPr>
        <w:t>To carry on some business which under existing circumstances may conveniently</w:t>
      </w:r>
      <w:r>
        <w:rPr>
          <w:spacing w:val="-11"/>
          <w:sz w:val="24"/>
        </w:rPr>
        <w:t xml:space="preserve"> </w:t>
      </w:r>
      <w:r>
        <w:rPr>
          <w:sz w:val="24"/>
        </w:rPr>
        <w:t>or advantageously be combined with the objects specified in the</w:t>
      </w:r>
      <w:r>
        <w:rPr>
          <w:spacing w:val="-15"/>
          <w:sz w:val="24"/>
        </w:rPr>
        <w:t xml:space="preserve"> </w:t>
      </w:r>
      <w:r>
        <w:rPr>
          <w:sz w:val="24"/>
        </w:rPr>
        <w:t>memorandum</w:t>
      </w:r>
    </w:p>
    <w:p w:rsidR="000841DD" w:rsidRDefault="009870C0">
      <w:pPr>
        <w:pStyle w:val="ListParagraph"/>
        <w:numPr>
          <w:ilvl w:val="0"/>
          <w:numId w:val="64"/>
        </w:numPr>
        <w:tabs>
          <w:tab w:val="left" w:pos="1321"/>
          <w:tab w:val="left" w:pos="1322"/>
        </w:tabs>
        <w:spacing w:before="59"/>
        <w:ind w:hanging="724"/>
        <w:rPr>
          <w:sz w:val="24"/>
        </w:rPr>
      </w:pPr>
      <w:r>
        <w:rPr>
          <w:sz w:val="24"/>
        </w:rPr>
        <w:t>To restrict or abandon any of the objects specified in the</w:t>
      </w:r>
      <w:r>
        <w:rPr>
          <w:spacing w:val="-8"/>
          <w:sz w:val="24"/>
        </w:rPr>
        <w:t xml:space="preserve"> </w:t>
      </w:r>
      <w:r>
        <w:rPr>
          <w:sz w:val="24"/>
        </w:rPr>
        <w:t>memorandum</w:t>
      </w:r>
    </w:p>
    <w:p w:rsidR="000841DD" w:rsidRDefault="009870C0">
      <w:pPr>
        <w:pStyle w:val="ListParagraph"/>
        <w:numPr>
          <w:ilvl w:val="0"/>
          <w:numId w:val="64"/>
        </w:numPr>
        <w:tabs>
          <w:tab w:val="left" w:pos="1321"/>
          <w:tab w:val="left" w:pos="1322"/>
        </w:tabs>
        <w:ind w:hanging="724"/>
        <w:rPr>
          <w:sz w:val="24"/>
        </w:rPr>
      </w:pPr>
      <w:r>
        <w:rPr>
          <w:sz w:val="24"/>
        </w:rPr>
        <w:t>To sell or dispose of the whole, or any of the</w:t>
      </w:r>
      <w:r>
        <w:rPr>
          <w:spacing w:val="-13"/>
          <w:sz w:val="24"/>
        </w:rPr>
        <w:t xml:space="preserve"> </w:t>
      </w:r>
      <w:r>
        <w:rPr>
          <w:sz w:val="24"/>
        </w:rPr>
        <w:t>undertaking</w:t>
      </w:r>
    </w:p>
    <w:p w:rsidR="000841DD" w:rsidRDefault="009870C0">
      <w:pPr>
        <w:pStyle w:val="ListParagraph"/>
        <w:numPr>
          <w:ilvl w:val="0"/>
          <w:numId w:val="64"/>
        </w:numPr>
        <w:tabs>
          <w:tab w:val="left" w:pos="1321"/>
          <w:tab w:val="left" w:pos="1322"/>
        </w:tabs>
        <w:spacing w:before="103"/>
        <w:ind w:hanging="724"/>
        <w:rPr>
          <w:sz w:val="24"/>
        </w:rPr>
      </w:pPr>
      <w:r>
        <w:rPr>
          <w:sz w:val="24"/>
        </w:rPr>
        <w:t>To amalgamate with any other company or body of</w:t>
      </w:r>
      <w:r>
        <w:rPr>
          <w:spacing w:val="-28"/>
          <w:sz w:val="24"/>
        </w:rPr>
        <w:t xml:space="preserve"> </w:t>
      </w:r>
      <w:r>
        <w:rPr>
          <w:sz w:val="24"/>
        </w:rPr>
        <w:t>persons.</w:t>
      </w:r>
    </w:p>
    <w:p w:rsidR="000841DD" w:rsidRDefault="009870C0">
      <w:pPr>
        <w:pStyle w:val="BodyText"/>
        <w:spacing w:before="101" w:line="276" w:lineRule="auto"/>
        <w:ind w:left="601"/>
      </w:pPr>
      <w:r>
        <w:t>The altered copy along with minutes should be send within 30 from the date of filing of such documents.</w:t>
      </w:r>
    </w:p>
    <w:p w:rsidR="000841DD" w:rsidRDefault="009870C0">
      <w:pPr>
        <w:pStyle w:val="Heading3"/>
        <w:numPr>
          <w:ilvl w:val="0"/>
          <w:numId w:val="65"/>
        </w:numPr>
        <w:tabs>
          <w:tab w:val="left" w:pos="482"/>
        </w:tabs>
        <w:spacing w:before="64"/>
        <w:ind w:left="481" w:hanging="244"/>
      </w:pPr>
      <w:bookmarkStart w:id="65" w:name="4._Change_in_liability_clause"/>
      <w:bookmarkEnd w:id="65"/>
      <w:r>
        <w:t>Change in liability clause</w:t>
      </w:r>
    </w:p>
    <w:p w:rsidR="000841DD" w:rsidRDefault="009870C0">
      <w:pPr>
        <w:pStyle w:val="BodyText"/>
        <w:spacing w:before="98" w:line="276" w:lineRule="auto"/>
        <w:ind w:left="241" w:right="259" w:firstLine="717"/>
        <w:jc w:val="both"/>
      </w:pPr>
      <w:r>
        <w:t>A company limited by shares or guarantee cannot change the Memorandum so as to impose any additional liability on the members or to compel them to buy additional shares of the company unless all the members agree in writing to such change either before or after the change.</w:t>
      </w:r>
    </w:p>
    <w:p w:rsidR="000841DD" w:rsidRDefault="009870C0">
      <w:pPr>
        <w:pStyle w:val="Heading3"/>
        <w:numPr>
          <w:ilvl w:val="0"/>
          <w:numId w:val="65"/>
        </w:numPr>
        <w:tabs>
          <w:tab w:val="left" w:pos="482"/>
        </w:tabs>
        <w:ind w:left="481" w:hanging="244"/>
        <w:jc w:val="both"/>
      </w:pPr>
      <w:bookmarkStart w:id="66" w:name="5._Change_in_capital_clause"/>
      <w:bookmarkEnd w:id="66"/>
      <w:r>
        <w:t>Change in capital clause</w:t>
      </w:r>
    </w:p>
    <w:p w:rsidR="000841DD" w:rsidRDefault="009870C0">
      <w:pPr>
        <w:pStyle w:val="BodyText"/>
        <w:spacing w:before="96" w:line="276" w:lineRule="auto"/>
        <w:ind w:left="241" w:right="255" w:firstLine="717"/>
        <w:jc w:val="both"/>
      </w:pPr>
      <w:r>
        <w:t>Change in the capital clause which may involve increase, reduction or reorganization of capital, will be done by passing ordinary or special resolution as required by the circumstances.</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0"/>
        <w:rPr>
          <w:sz w:val="20"/>
        </w:rPr>
      </w:pPr>
    </w:p>
    <w:p w:rsidR="000841DD" w:rsidRDefault="009870C0">
      <w:pPr>
        <w:pStyle w:val="Heading2"/>
        <w:spacing w:before="55"/>
        <w:ind w:left="241"/>
      </w:pPr>
      <w:bookmarkStart w:id="67" w:name="DOCTRINE_OF_ULTRA_VIRES"/>
      <w:bookmarkEnd w:id="67"/>
      <w:r>
        <w:t>DOCTRINE OF ULTRA VIRES</w:t>
      </w:r>
    </w:p>
    <w:p w:rsidR="000841DD" w:rsidRDefault="009870C0">
      <w:pPr>
        <w:spacing w:before="110"/>
        <w:ind w:left="241"/>
      </w:pPr>
      <w:r>
        <w:rPr>
          <w:b/>
          <w:sz w:val="28"/>
        </w:rPr>
        <w:t xml:space="preserve">An act ultra vires the company - </w:t>
      </w:r>
      <w:r>
        <w:t>A company has the power to do all such things as are –</w:t>
      </w:r>
    </w:p>
    <w:p w:rsidR="000841DD" w:rsidRDefault="009870C0">
      <w:pPr>
        <w:pStyle w:val="ListParagraph"/>
        <w:numPr>
          <w:ilvl w:val="0"/>
          <w:numId w:val="63"/>
        </w:numPr>
        <w:tabs>
          <w:tab w:val="left" w:pos="2042"/>
        </w:tabs>
        <w:spacing w:before="104"/>
        <w:ind w:hanging="364"/>
        <w:rPr>
          <w:sz w:val="24"/>
        </w:rPr>
      </w:pPr>
      <w:r>
        <w:rPr>
          <w:sz w:val="24"/>
        </w:rPr>
        <w:t>Authorized to be done by the companies</w:t>
      </w:r>
      <w:r>
        <w:rPr>
          <w:spacing w:val="-10"/>
          <w:sz w:val="24"/>
        </w:rPr>
        <w:t xml:space="preserve"> </w:t>
      </w:r>
      <w:r>
        <w:rPr>
          <w:sz w:val="24"/>
        </w:rPr>
        <w:t>act,</w:t>
      </w:r>
    </w:p>
    <w:p w:rsidR="000841DD" w:rsidRDefault="009870C0">
      <w:pPr>
        <w:pStyle w:val="ListParagraph"/>
        <w:numPr>
          <w:ilvl w:val="0"/>
          <w:numId w:val="63"/>
        </w:numPr>
        <w:tabs>
          <w:tab w:val="left" w:pos="2042"/>
        </w:tabs>
        <w:ind w:hanging="364"/>
        <w:rPr>
          <w:sz w:val="24"/>
        </w:rPr>
      </w:pPr>
      <w:r>
        <w:rPr>
          <w:sz w:val="24"/>
        </w:rPr>
        <w:t>Essential to the attainment of its objects specified in the</w:t>
      </w:r>
      <w:r>
        <w:rPr>
          <w:spacing w:val="-9"/>
          <w:sz w:val="24"/>
        </w:rPr>
        <w:t xml:space="preserve"> </w:t>
      </w:r>
      <w:r>
        <w:rPr>
          <w:sz w:val="24"/>
        </w:rPr>
        <w:t>memorandum,</w:t>
      </w:r>
    </w:p>
    <w:p w:rsidR="000841DD" w:rsidRDefault="009870C0">
      <w:pPr>
        <w:pStyle w:val="ListParagraph"/>
        <w:numPr>
          <w:ilvl w:val="0"/>
          <w:numId w:val="63"/>
        </w:numPr>
        <w:tabs>
          <w:tab w:val="left" w:pos="2042"/>
        </w:tabs>
        <w:ind w:hanging="364"/>
        <w:rPr>
          <w:sz w:val="24"/>
        </w:rPr>
      </w:pPr>
      <w:r>
        <w:rPr>
          <w:sz w:val="24"/>
        </w:rPr>
        <w:t>Reasonable and fairly incidental to its</w:t>
      </w:r>
      <w:r>
        <w:rPr>
          <w:spacing w:val="-7"/>
          <w:sz w:val="24"/>
        </w:rPr>
        <w:t xml:space="preserve"> </w:t>
      </w:r>
      <w:r>
        <w:rPr>
          <w:sz w:val="24"/>
        </w:rPr>
        <w:t>objects.</w:t>
      </w:r>
    </w:p>
    <w:p w:rsidR="000841DD" w:rsidRDefault="009870C0">
      <w:pPr>
        <w:pStyle w:val="BodyText"/>
        <w:spacing w:before="103" w:line="276" w:lineRule="auto"/>
        <w:ind w:left="241" w:right="255" w:firstLine="717"/>
        <w:jc w:val="both"/>
      </w:pPr>
      <w:r>
        <w:t>A company has power to carry out the objects set out in the memorandum and also everything which is reasonably necessary to enable it to carry out those objects. Any activities not expressly authorized by the memorandum are ultra vires to the company. Otherwise, the term ultra vires means that the doing of the act is beyond the legal power and authority of the company. If an act is ultra vires the company i.e., it is outside the scope of the scope of the company’s objects, it is wholly void and inoperative and will not be binding on the company. Even the whole body of shareholders cannot ratify</w:t>
      </w:r>
      <w:r>
        <w:rPr>
          <w:spacing w:val="-16"/>
        </w:rPr>
        <w:t xml:space="preserve"> </w:t>
      </w:r>
      <w:r>
        <w:t>it.</w:t>
      </w:r>
    </w:p>
    <w:p w:rsidR="000841DD" w:rsidRDefault="000841DD">
      <w:pPr>
        <w:pStyle w:val="BodyText"/>
      </w:pPr>
    </w:p>
    <w:p w:rsidR="000841DD" w:rsidRDefault="009870C0">
      <w:pPr>
        <w:pStyle w:val="Heading2"/>
        <w:spacing w:before="166"/>
        <w:ind w:left="241"/>
      </w:pPr>
      <w:bookmarkStart w:id="68" w:name="ARTICLES_OF_ASSOCIATION"/>
      <w:bookmarkEnd w:id="68"/>
      <w:r>
        <w:t>ARTICLES OF ASSOCIATION</w:t>
      </w:r>
    </w:p>
    <w:p w:rsidR="000841DD" w:rsidRDefault="009870C0">
      <w:pPr>
        <w:pStyle w:val="BodyText"/>
        <w:spacing w:before="104" w:line="276" w:lineRule="auto"/>
        <w:ind w:left="241" w:right="255" w:firstLine="717"/>
        <w:jc w:val="both"/>
      </w:pPr>
      <w:r>
        <w:t>‘Articles’ means the Articles of Association of a company as originally framed or as altered from time to time in pursuance of any previous companies law or of this Act. The articles of association are the rules and regulations of a company frame d for the purpose of internal management of its affairs. The articles are framed for carrying out the aims and objects of the Memorandum of Association.</w:t>
      </w:r>
    </w:p>
    <w:p w:rsidR="000841DD" w:rsidRDefault="009870C0">
      <w:pPr>
        <w:pStyle w:val="Heading2"/>
        <w:spacing w:before="63"/>
        <w:ind w:left="241"/>
        <w:jc w:val="both"/>
      </w:pPr>
      <w:bookmarkStart w:id="69" w:name="Contents_of_Articles_of_Association"/>
      <w:bookmarkEnd w:id="69"/>
      <w:r>
        <w:t>Contents of Articles of Association</w:t>
      </w:r>
    </w:p>
    <w:p w:rsidR="000841DD" w:rsidRDefault="009870C0">
      <w:pPr>
        <w:pStyle w:val="ListParagraph"/>
        <w:numPr>
          <w:ilvl w:val="0"/>
          <w:numId w:val="62"/>
        </w:numPr>
        <w:tabs>
          <w:tab w:val="left" w:pos="2042"/>
        </w:tabs>
        <w:spacing w:before="105"/>
        <w:ind w:hanging="364"/>
        <w:rPr>
          <w:sz w:val="24"/>
        </w:rPr>
      </w:pPr>
      <w:r>
        <w:rPr>
          <w:sz w:val="24"/>
        </w:rPr>
        <w:t>Adoption of preliminary</w:t>
      </w:r>
      <w:r>
        <w:rPr>
          <w:spacing w:val="-7"/>
          <w:sz w:val="24"/>
        </w:rPr>
        <w:t xml:space="preserve"> </w:t>
      </w:r>
      <w:r>
        <w:rPr>
          <w:sz w:val="24"/>
        </w:rPr>
        <w:t>contracts</w:t>
      </w:r>
    </w:p>
    <w:p w:rsidR="000841DD" w:rsidRDefault="009870C0">
      <w:pPr>
        <w:pStyle w:val="ListParagraph"/>
        <w:numPr>
          <w:ilvl w:val="0"/>
          <w:numId w:val="62"/>
        </w:numPr>
        <w:tabs>
          <w:tab w:val="left" w:pos="2042"/>
        </w:tabs>
        <w:spacing w:before="103"/>
        <w:ind w:hanging="364"/>
        <w:rPr>
          <w:sz w:val="24"/>
        </w:rPr>
      </w:pPr>
      <w:r>
        <w:rPr>
          <w:sz w:val="24"/>
        </w:rPr>
        <w:t>number and value of</w:t>
      </w:r>
      <w:r>
        <w:rPr>
          <w:spacing w:val="-6"/>
          <w:sz w:val="24"/>
        </w:rPr>
        <w:t xml:space="preserve"> </w:t>
      </w:r>
      <w:r>
        <w:rPr>
          <w:sz w:val="24"/>
        </w:rPr>
        <w:t>shares</w:t>
      </w:r>
    </w:p>
    <w:p w:rsidR="000841DD" w:rsidRDefault="009870C0">
      <w:pPr>
        <w:pStyle w:val="ListParagraph"/>
        <w:numPr>
          <w:ilvl w:val="0"/>
          <w:numId w:val="62"/>
        </w:numPr>
        <w:tabs>
          <w:tab w:val="left" w:pos="2042"/>
        </w:tabs>
        <w:ind w:hanging="364"/>
        <w:rPr>
          <w:sz w:val="24"/>
        </w:rPr>
      </w:pPr>
      <w:r>
        <w:rPr>
          <w:sz w:val="24"/>
        </w:rPr>
        <w:t>allotment of</w:t>
      </w:r>
      <w:r>
        <w:rPr>
          <w:spacing w:val="-1"/>
          <w:sz w:val="24"/>
        </w:rPr>
        <w:t xml:space="preserve"> </w:t>
      </w:r>
      <w:r>
        <w:rPr>
          <w:sz w:val="24"/>
        </w:rPr>
        <w:t>shares</w:t>
      </w:r>
    </w:p>
    <w:p w:rsidR="000841DD" w:rsidRDefault="009870C0">
      <w:pPr>
        <w:pStyle w:val="ListParagraph"/>
        <w:numPr>
          <w:ilvl w:val="0"/>
          <w:numId w:val="62"/>
        </w:numPr>
        <w:tabs>
          <w:tab w:val="left" w:pos="2042"/>
        </w:tabs>
        <w:spacing w:before="100"/>
        <w:ind w:hanging="364"/>
        <w:rPr>
          <w:sz w:val="24"/>
        </w:rPr>
      </w:pPr>
      <w:r>
        <w:rPr>
          <w:sz w:val="24"/>
        </w:rPr>
        <w:t>calls on shares</w:t>
      </w:r>
    </w:p>
    <w:p w:rsidR="000841DD" w:rsidRDefault="009870C0">
      <w:pPr>
        <w:pStyle w:val="ListParagraph"/>
        <w:numPr>
          <w:ilvl w:val="0"/>
          <w:numId w:val="62"/>
        </w:numPr>
        <w:tabs>
          <w:tab w:val="left" w:pos="2042"/>
        </w:tabs>
        <w:ind w:hanging="364"/>
        <w:rPr>
          <w:sz w:val="24"/>
        </w:rPr>
      </w:pPr>
      <w:r>
        <w:rPr>
          <w:sz w:val="24"/>
        </w:rPr>
        <w:t>lien on</w:t>
      </w:r>
      <w:r>
        <w:rPr>
          <w:spacing w:val="-1"/>
          <w:sz w:val="24"/>
        </w:rPr>
        <w:t xml:space="preserve"> </w:t>
      </w:r>
      <w:r>
        <w:rPr>
          <w:sz w:val="24"/>
        </w:rPr>
        <w:t>shares</w:t>
      </w:r>
    </w:p>
    <w:p w:rsidR="000841DD" w:rsidRDefault="009870C0">
      <w:pPr>
        <w:pStyle w:val="ListParagraph"/>
        <w:numPr>
          <w:ilvl w:val="0"/>
          <w:numId w:val="62"/>
        </w:numPr>
        <w:tabs>
          <w:tab w:val="left" w:pos="2042"/>
        </w:tabs>
        <w:ind w:hanging="364"/>
        <w:rPr>
          <w:sz w:val="24"/>
        </w:rPr>
      </w:pPr>
      <w:r>
        <w:rPr>
          <w:sz w:val="24"/>
        </w:rPr>
        <w:t>transfer and transmission of</w:t>
      </w:r>
      <w:r>
        <w:rPr>
          <w:spacing w:val="1"/>
          <w:sz w:val="24"/>
        </w:rPr>
        <w:t xml:space="preserve"> </w:t>
      </w:r>
      <w:r>
        <w:rPr>
          <w:sz w:val="24"/>
        </w:rPr>
        <w:t>shares</w:t>
      </w:r>
    </w:p>
    <w:p w:rsidR="000841DD" w:rsidRDefault="009870C0">
      <w:pPr>
        <w:pStyle w:val="ListParagraph"/>
        <w:numPr>
          <w:ilvl w:val="0"/>
          <w:numId w:val="62"/>
        </w:numPr>
        <w:tabs>
          <w:tab w:val="left" w:pos="2042"/>
        </w:tabs>
        <w:spacing w:before="104"/>
        <w:ind w:hanging="364"/>
        <w:rPr>
          <w:sz w:val="24"/>
        </w:rPr>
      </w:pPr>
      <w:r>
        <w:rPr>
          <w:sz w:val="24"/>
        </w:rPr>
        <w:t>forfeiture of</w:t>
      </w:r>
      <w:r>
        <w:rPr>
          <w:spacing w:val="-5"/>
          <w:sz w:val="24"/>
        </w:rPr>
        <w:t xml:space="preserve"> </w:t>
      </w:r>
      <w:r>
        <w:rPr>
          <w:sz w:val="24"/>
        </w:rPr>
        <w:t>shares</w:t>
      </w:r>
    </w:p>
    <w:p w:rsidR="000841DD" w:rsidRDefault="009870C0">
      <w:pPr>
        <w:pStyle w:val="ListParagraph"/>
        <w:numPr>
          <w:ilvl w:val="0"/>
          <w:numId w:val="62"/>
        </w:numPr>
        <w:tabs>
          <w:tab w:val="left" w:pos="2042"/>
        </w:tabs>
        <w:ind w:hanging="364"/>
        <w:rPr>
          <w:sz w:val="24"/>
        </w:rPr>
      </w:pPr>
      <w:r>
        <w:rPr>
          <w:sz w:val="24"/>
        </w:rPr>
        <w:t>alternation of</w:t>
      </w:r>
      <w:r>
        <w:rPr>
          <w:spacing w:val="-4"/>
          <w:sz w:val="24"/>
        </w:rPr>
        <w:t xml:space="preserve"> </w:t>
      </w:r>
      <w:r>
        <w:rPr>
          <w:sz w:val="24"/>
        </w:rPr>
        <w:t>shares</w:t>
      </w:r>
    </w:p>
    <w:p w:rsidR="000841DD" w:rsidRDefault="009870C0">
      <w:pPr>
        <w:pStyle w:val="ListParagraph"/>
        <w:numPr>
          <w:ilvl w:val="0"/>
          <w:numId w:val="62"/>
        </w:numPr>
        <w:tabs>
          <w:tab w:val="left" w:pos="2042"/>
        </w:tabs>
        <w:ind w:hanging="364"/>
        <w:rPr>
          <w:sz w:val="24"/>
        </w:rPr>
      </w:pPr>
      <w:r>
        <w:rPr>
          <w:sz w:val="24"/>
        </w:rPr>
        <w:t>shares</w:t>
      </w:r>
      <w:r>
        <w:rPr>
          <w:spacing w:val="-1"/>
          <w:sz w:val="24"/>
        </w:rPr>
        <w:t xml:space="preserve"> </w:t>
      </w:r>
      <w:r>
        <w:rPr>
          <w:sz w:val="24"/>
        </w:rPr>
        <w:t>certificate</w:t>
      </w:r>
    </w:p>
    <w:p w:rsidR="000841DD" w:rsidRDefault="009870C0">
      <w:pPr>
        <w:pStyle w:val="ListParagraph"/>
        <w:numPr>
          <w:ilvl w:val="0"/>
          <w:numId w:val="62"/>
        </w:numPr>
        <w:tabs>
          <w:tab w:val="left" w:pos="2042"/>
        </w:tabs>
        <w:spacing w:before="100"/>
        <w:ind w:hanging="364"/>
        <w:rPr>
          <w:sz w:val="24"/>
        </w:rPr>
      </w:pPr>
      <w:r>
        <w:rPr>
          <w:sz w:val="24"/>
        </w:rPr>
        <w:t>conversion of shares into stock</w:t>
      </w:r>
    </w:p>
    <w:p w:rsidR="000841DD" w:rsidRDefault="009870C0">
      <w:pPr>
        <w:pStyle w:val="ListParagraph"/>
        <w:numPr>
          <w:ilvl w:val="0"/>
          <w:numId w:val="62"/>
        </w:numPr>
        <w:tabs>
          <w:tab w:val="left" w:pos="2042"/>
        </w:tabs>
        <w:spacing w:before="104"/>
        <w:ind w:hanging="364"/>
        <w:rPr>
          <w:sz w:val="24"/>
        </w:rPr>
      </w:pPr>
      <w:r>
        <w:rPr>
          <w:sz w:val="24"/>
        </w:rPr>
        <w:t>voting rights and</w:t>
      </w:r>
      <w:r>
        <w:rPr>
          <w:spacing w:val="-8"/>
          <w:sz w:val="24"/>
        </w:rPr>
        <w:t xml:space="preserve"> </w:t>
      </w:r>
      <w:r>
        <w:rPr>
          <w:sz w:val="24"/>
        </w:rPr>
        <w:t>proxies</w:t>
      </w:r>
    </w:p>
    <w:p w:rsidR="000841DD" w:rsidRDefault="009870C0">
      <w:pPr>
        <w:pStyle w:val="ListParagraph"/>
        <w:numPr>
          <w:ilvl w:val="0"/>
          <w:numId w:val="62"/>
        </w:numPr>
        <w:tabs>
          <w:tab w:val="left" w:pos="2042"/>
        </w:tabs>
        <w:spacing w:before="100"/>
        <w:ind w:hanging="364"/>
        <w:rPr>
          <w:sz w:val="24"/>
        </w:rPr>
      </w:pPr>
      <w:r>
        <w:rPr>
          <w:sz w:val="24"/>
        </w:rPr>
        <w:t>meetings</w:t>
      </w:r>
    </w:p>
    <w:p w:rsidR="000841DD" w:rsidRDefault="009870C0">
      <w:pPr>
        <w:pStyle w:val="ListParagraph"/>
        <w:numPr>
          <w:ilvl w:val="0"/>
          <w:numId w:val="62"/>
        </w:numPr>
        <w:tabs>
          <w:tab w:val="left" w:pos="2042"/>
        </w:tabs>
        <w:ind w:hanging="364"/>
        <w:rPr>
          <w:sz w:val="24"/>
        </w:rPr>
      </w:pPr>
      <w:r>
        <w:rPr>
          <w:sz w:val="24"/>
        </w:rPr>
        <w:t>directors, their appointment etc</w:t>
      </w:r>
    </w:p>
    <w:p w:rsidR="000841DD" w:rsidRDefault="009870C0">
      <w:pPr>
        <w:pStyle w:val="ListParagraph"/>
        <w:numPr>
          <w:ilvl w:val="0"/>
          <w:numId w:val="62"/>
        </w:numPr>
        <w:tabs>
          <w:tab w:val="left" w:pos="2042"/>
        </w:tabs>
        <w:ind w:hanging="364"/>
        <w:rPr>
          <w:sz w:val="24"/>
        </w:rPr>
      </w:pPr>
      <w:r>
        <w:rPr>
          <w:sz w:val="24"/>
        </w:rPr>
        <w:t>borrowing</w:t>
      </w:r>
      <w:r>
        <w:rPr>
          <w:spacing w:val="-7"/>
          <w:sz w:val="24"/>
        </w:rPr>
        <w:t xml:space="preserve"> </w:t>
      </w:r>
      <w:r>
        <w:rPr>
          <w:sz w:val="24"/>
        </w:rPr>
        <w:t>powers</w:t>
      </w:r>
    </w:p>
    <w:p w:rsidR="000841DD" w:rsidRDefault="000841DD">
      <w:pPr>
        <w:rPr>
          <w:sz w:val="24"/>
        </w:rPr>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ListParagraph"/>
        <w:numPr>
          <w:ilvl w:val="0"/>
          <w:numId w:val="62"/>
        </w:numPr>
        <w:tabs>
          <w:tab w:val="left" w:pos="2042"/>
        </w:tabs>
        <w:spacing w:before="61"/>
        <w:ind w:hanging="364"/>
        <w:rPr>
          <w:sz w:val="24"/>
        </w:rPr>
      </w:pPr>
      <w:r>
        <w:rPr>
          <w:sz w:val="24"/>
        </w:rPr>
        <w:t>accounts and</w:t>
      </w:r>
      <w:r>
        <w:rPr>
          <w:spacing w:val="-3"/>
          <w:sz w:val="24"/>
        </w:rPr>
        <w:t xml:space="preserve"> </w:t>
      </w:r>
      <w:r>
        <w:rPr>
          <w:sz w:val="24"/>
        </w:rPr>
        <w:t>audit</w:t>
      </w:r>
    </w:p>
    <w:p w:rsidR="000841DD" w:rsidRDefault="009870C0">
      <w:pPr>
        <w:pStyle w:val="ListParagraph"/>
        <w:numPr>
          <w:ilvl w:val="0"/>
          <w:numId w:val="62"/>
        </w:numPr>
        <w:tabs>
          <w:tab w:val="left" w:pos="2042"/>
        </w:tabs>
        <w:spacing w:before="103"/>
        <w:ind w:hanging="364"/>
        <w:rPr>
          <w:sz w:val="24"/>
        </w:rPr>
      </w:pPr>
      <w:r>
        <w:rPr>
          <w:sz w:val="24"/>
        </w:rPr>
        <w:t>dividends and</w:t>
      </w:r>
      <w:r>
        <w:rPr>
          <w:spacing w:val="-1"/>
          <w:sz w:val="24"/>
        </w:rPr>
        <w:t xml:space="preserve"> </w:t>
      </w:r>
      <w:r>
        <w:rPr>
          <w:sz w:val="24"/>
        </w:rPr>
        <w:t>reserves</w:t>
      </w:r>
    </w:p>
    <w:p w:rsidR="000841DD" w:rsidRDefault="009870C0">
      <w:pPr>
        <w:pStyle w:val="ListParagraph"/>
        <w:numPr>
          <w:ilvl w:val="0"/>
          <w:numId w:val="62"/>
        </w:numPr>
        <w:tabs>
          <w:tab w:val="left" w:pos="2042"/>
        </w:tabs>
        <w:ind w:hanging="364"/>
        <w:rPr>
          <w:sz w:val="24"/>
        </w:rPr>
      </w:pPr>
      <w:r>
        <w:rPr>
          <w:sz w:val="24"/>
        </w:rPr>
        <w:t>winding</w:t>
      </w:r>
      <w:r>
        <w:rPr>
          <w:spacing w:val="-4"/>
          <w:sz w:val="24"/>
        </w:rPr>
        <w:t xml:space="preserve"> </w:t>
      </w:r>
      <w:r>
        <w:rPr>
          <w:sz w:val="24"/>
        </w:rPr>
        <w:t>up</w:t>
      </w:r>
    </w:p>
    <w:p w:rsidR="000841DD" w:rsidRDefault="009870C0">
      <w:pPr>
        <w:pStyle w:val="ListParagraph"/>
        <w:numPr>
          <w:ilvl w:val="0"/>
          <w:numId w:val="62"/>
        </w:numPr>
        <w:tabs>
          <w:tab w:val="left" w:pos="2042"/>
        </w:tabs>
        <w:ind w:hanging="364"/>
        <w:rPr>
          <w:sz w:val="24"/>
        </w:rPr>
      </w:pPr>
      <w:r>
        <w:rPr>
          <w:sz w:val="24"/>
        </w:rPr>
        <w:t>issue of redeemable preference shares, if</w:t>
      </w:r>
      <w:r>
        <w:rPr>
          <w:spacing w:val="-4"/>
          <w:sz w:val="24"/>
        </w:rPr>
        <w:t xml:space="preserve"> </w:t>
      </w:r>
      <w:r>
        <w:rPr>
          <w:sz w:val="24"/>
        </w:rPr>
        <w:t>any</w:t>
      </w:r>
    </w:p>
    <w:p w:rsidR="000841DD" w:rsidRDefault="009870C0">
      <w:pPr>
        <w:pStyle w:val="BodyText"/>
        <w:spacing w:before="100" w:line="276" w:lineRule="auto"/>
        <w:ind w:left="241" w:right="255" w:firstLine="717"/>
        <w:jc w:val="both"/>
      </w:pPr>
      <w:r>
        <w:t>In the case of companies with the liability limited by guarantee, the articles must also state the number of members with which the company is to be registered. It must also state the extent of liability in the event of winding up. In the case of a private company the articles must also contain the following provisions;</w:t>
      </w:r>
    </w:p>
    <w:p w:rsidR="000841DD" w:rsidRDefault="009870C0">
      <w:pPr>
        <w:pStyle w:val="ListParagraph"/>
        <w:numPr>
          <w:ilvl w:val="1"/>
          <w:numId w:val="65"/>
        </w:numPr>
        <w:tabs>
          <w:tab w:val="left" w:pos="962"/>
        </w:tabs>
        <w:spacing w:before="61"/>
        <w:ind w:hanging="364"/>
        <w:jc w:val="both"/>
        <w:rPr>
          <w:sz w:val="24"/>
        </w:rPr>
      </w:pPr>
      <w:r>
        <w:rPr>
          <w:sz w:val="24"/>
        </w:rPr>
        <w:t>restricting the right to transfer shares, if</w:t>
      </w:r>
      <w:r>
        <w:rPr>
          <w:spacing w:val="-5"/>
          <w:sz w:val="24"/>
        </w:rPr>
        <w:t xml:space="preserve"> </w:t>
      </w:r>
      <w:r>
        <w:rPr>
          <w:sz w:val="24"/>
        </w:rPr>
        <w:t>any</w:t>
      </w:r>
    </w:p>
    <w:p w:rsidR="000841DD" w:rsidRDefault="009870C0">
      <w:pPr>
        <w:pStyle w:val="ListParagraph"/>
        <w:numPr>
          <w:ilvl w:val="1"/>
          <w:numId w:val="65"/>
        </w:numPr>
        <w:tabs>
          <w:tab w:val="left" w:pos="962"/>
        </w:tabs>
        <w:spacing w:line="278" w:lineRule="auto"/>
        <w:ind w:right="264"/>
        <w:jc w:val="both"/>
        <w:rPr>
          <w:sz w:val="24"/>
        </w:rPr>
      </w:pPr>
      <w:r>
        <w:rPr>
          <w:sz w:val="24"/>
        </w:rPr>
        <w:t>limiting the number of its members to 50 excluding the past and present employee members</w:t>
      </w:r>
    </w:p>
    <w:p w:rsidR="000841DD" w:rsidRDefault="009870C0">
      <w:pPr>
        <w:pStyle w:val="ListParagraph"/>
        <w:numPr>
          <w:ilvl w:val="1"/>
          <w:numId w:val="65"/>
        </w:numPr>
        <w:tabs>
          <w:tab w:val="left" w:pos="962"/>
        </w:tabs>
        <w:spacing w:before="56" w:line="276" w:lineRule="auto"/>
        <w:ind w:right="309"/>
        <w:jc w:val="both"/>
        <w:rPr>
          <w:sz w:val="24"/>
        </w:rPr>
      </w:pPr>
      <w:r>
        <w:rPr>
          <w:sz w:val="24"/>
        </w:rPr>
        <w:t>prohibiting any invitation to the public to subscribe for any shares in or debentures of</w:t>
      </w:r>
      <w:r>
        <w:rPr>
          <w:spacing w:val="-14"/>
          <w:sz w:val="24"/>
        </w:rPr>
        <w:t xml:space="preserve"> </w:t>
      </w:r>
      <w:r>
        <w:rPr>
          <w:sz w:val="24"/>
        </w:rPr>
        <w:t>the company.</w:t>
      </w:r>
    </w:p>
    <w:p w:rsidR="000841DD" w:rsidRDefault="000841DD">
      <w:pPr>
        <w:pStyle w:val="BodyText"/>
      </w:pPr>
    </w:p>
    <w:p w:rsidR="000841DD" w:rsidRDefault="009870C0">
      <w:pPr>
        <w:pStyle w:val="ListParagraph"/>
        <w:numPr>
          <w:ilvl w:val="1"/>
          <w:numId w:val="65"/>
        </w:numPr>
        <w:tabs>
          <w:tab w:val="left" w:pos="961"/>
          <w:tab w:val="left" w:pos="962"/>
        </w:tabs>
        <w:spacing w:before="162" w:line="276" w:lineRule="auto"/>
        <w:ind w:right="1151"/>
        <w:rPr>
          <w:sz w:val="24"/>
        </w:rPr>
      </w:pPr>
      <w:r>
        <w:rPr>
          <w:sz w:val="24"/>
        </w:rPr>
        <w:t>prohibiting any acceptance of deposits from the persons other than the directors, members or their</w:t>
      </w:r>
      <w:r>
        <w:rPr>
          <w:spacing w:val="-5"/>
          <w:sz w:val="24"/>
        </w:rPr>
        <w:t xml:space="preserve"> </w:t>
      </w:r>
      <w:r>
        <w:rPr>
          <w:sz w:val="24"/>
        </w:rPr>
        <w:t>relatives.</w:t>
      </w:r>
    </w:p>
    <w:p w:rsidR="000841DD" w:rsidRDefault="000841DD">
      <w:pPr>
        <w:pStyle w:val="BodyText"/>
      </w:pPr>
    </w:p>
    <w:p w:rsidR="000841DD" w:rsidRDefault="009870C0">
      <w:pPr>
        <w:pStyle w:val="Heading2"/>
        <w:spacing w:before="163"/>
        <w:ind w:left="241"/>
      </w:pPr>
      <w:bookmarkStart w:id="70" w:name="MEMORANDUM_AND_ARTICLES_–_DISTINCTION"/>
      <w:bookmarkEnd w:id="70"/>
      <w:r>
        <w:t>MEMORANDUM AND ARTICLES – DISTINCTION</w:t>
      </w:r>
    </w:p>
    <w:p w:rsidR="000841DD" w:rsidRDefault="009870C0">
      <w:pPr>
        <w:pStyle w:val="Heading3"/>
        <w:numPr>
          <w:ilvl w:val="0"/>
          <w:numId w:val="61"/>
        </w:numPr>
        <w:tabs>
          <w:tab w:val="left" w:pos="482"/>
        </w:tabs>
        <w:spacing w:before="112"/>
        <w:ind w:hanging="244"/>
        <w:jc w:val="both"/>
      </w:pPr>
      <w:r>
        <w:t>Content and Scope</w:t>
      </w:r>
    </w:p>
    <w:p w:rsidR="000841DD" w:rsidRDefault="009870C0">
      <w:pPr>
        <w:pStyle w:val="BodyText"/>
        <w:spacing w:before="96" w:line="276" w:lineRule="auto"/>
        <w:ind w:left="241" w:right="267" w:firstLine="717"/>
        <w:jc w:val="both"/>
      </w:pPr>
      <w:r>
        <w:t>MOA is the charter of the company and defines the scope of its activities. AOA of the company is a document, which regulates the internal management of the company.</w:t>
      </w:r>
    </w:p>
    <w:p w:rsidR="000841DD" w:rsidRDefault="009870C0">
      <w:pPr>
        <w:pStyle w:val="Heading3"/>
        <w:numPr>
          <w:ilvl w:val="0"/>
          <w:numId w:val="61"/>
        </w:numPr>
        <w:tabs>
          <w:tab w:val="left" w:pos="482"/>
        </w:tabs>
        <w:spacing w:before="63"/>
        <w:ind w:hanging="244"/>
        <w:jc w:val="both"/>
      </w:pPr>
      <w:bookmarkStart w:id="71" w:name="2._Relationship_between_company,_members"/>
      <w:bookmarkEnd w:id="71"/>
      <w:r>
        <w:t>Relationship between company, members and</w:t>
      </w:r>
      <w:r>
        <w:rPr>
          <w:spacing w:val="3"/>
        </w:rPr>
        <w:t xml:space="preserve"> </w:t>
      </w:r>
      <w:r>
        <w:t>outsiders</w:t>
      </w:r>
    </w:p>
    <w:p w:rsidR="000841DD" w:rsidRDefault="009870C0">
      <w:pPr>
        <w:pStyle w:val="BodyText"/>
        <w:spacing w:before="99" w:line="276" w:lineRule="auto"/>
        <w:ind w:left="241" w:right="258" w:firstLine="717"/>
        <w:jc w:val="both"/>
      </w:pPr>
      <w:r>
        <w:t>MOA defines the relationship of the company with the outside world, whereas AOA deals</w:t>
      </w:r>
      <w:r>
        <w:rPr>
          <w:spacing w:val="-10"/>
        </w:rPr>
        <w:t xml:space="preserve"> </w:t>
      </w:r>
      <w:r>
        <w:t>with</w:t>
      </w:r>
      <w:r>
        <w:rPr>
          <w:spacing w:val="-10"/>
        </w:rPr>
        <w:t xml:space="preserve"> </w:t>
      </w:r>
      <w:r>
        <w:t>the</w:t>
      </w:r>
      <w:r>
        <w:rPr>
          <w:spacing w:val="-9"/>
        </w:rPr>
        <w:t xml:space="preserve"> </w:t>
      </w:r>
      <w:r>
        <w:t>right</w:t>
      </w:r>
      <w:r>
        <w:rPr>
          <w:spacing w:val="-10"/>
        </w:rPr>
        <w:t xml:space="preserve"> </w:t>
      </w:r>
      <w:r>
        <w:t>of</w:t>
      </w:r>
      <w:r>
        <w:rPr>
          <w:spacing w:val="-8"/>
        </w:rPr>
        <w:t xml:space="preserve"> </w:t>
      </w:r>
      <w:r>
        <w:t>the</w:t>
      </w:r>
      <w:r>
        <w:rPr>
          <w:spacing w:val="-9"/>
        </w:rPr>
        <w:t xml:space="preserve"> </w:t>
      </w:r>
      <w:r>
        <w:t>members</w:t>
      </w:r>
      <w:r>
        <w:rPr>
          <w:spacing w:val="-11"/>
        </w:rPr>
        <w:t xml:space="preserve"> </w:t>
      </w:r>
      <w:r>
        <w:t>of</w:t>
      </w:r>
      <w:r>
        <w:rPr>
          <w:spacing w:val="-8"/>
        </w:rPr>
        <w:t xml:space="preserve"> </w:t>
      </w:r>
      <w:r>
        <w:t>the</w:t>
      </w:r>
      <w:r>
        <w:rPr>
          <w:spacing w:val="-9"/>
        </w:rPr>
        <w:t xml:space="preserve"> </w:t>
      </w:r>
      <w:r>
        <w:t>company</w:t>
      </w:r>
      <w:r>
        <w:rPr>
          <w:spacing w:val="-17"/>
        </w:rPr>
        <w:t xml:space="preserve"> </w:t>
      </w:r>
      <w:r>
        <w:t>intense</w:t>
      </w:r>
      <w:r>
        <w:rPr>
          <w:spacing w:val="-11"/>
        </w:rPr>
        <w:t xml:space="preserve"> </w:t>
      </w:r>
      <w:r>
        <w:t>and</w:t>
      </w:r>
      <w:r>
        <w:rPr>
          <w:spacing w:val="-9"/>
        </w:rPr>
        <w:t xml:space="preserve"> </w:t>
      </w:r>
      <w:r>
        <w:t>also</w:t>
      </w:r>
      <w:r>
        <w:rPr>
          <w:spacing w:val="-7"/>
        </w:rPr>
        <w:t xml:space="preserve"> </w:t>
      </w:r>
      <w:r>
        <w:t>establishes</w:t>
      </w:r>
      <w:r>
        <w:rPr>
          <w:spacing w:val="-9"/>
        </w:rPr>
        <w:t xml:space="preserve"> </w:t>
      </w:r>
      <w:r>
        <w:t>the</w:t>
      </w:r>
      <w:r>
        <w:rPr>
          <w:spacing w:val="-12"/>
        </w:rPr>
        <w:t xml:space="preserve"> </w:t>
      </w:r>
      <w:r>
        <w:t>relationship</w:t>
      </w:r>
      <w:r>
        <w:rPr>
          <w:spacing w:val="2"/>
        </w:rPr>
        <w:t xml:space="preserve"> </w:t>
      </w:r>
      <w:r>
        <w:t>of the company with the</w:t>
      </w:r>
      <w:r>
        <w:rPr>
          <w:spacing w:val="-13"/>
        </w:rPr>
        <w:t xml:space="preserve"> </w:t>
      </w:r>
      <w:r>
        <w:t>members.</w:t>
      </w:r>
    </w:p>
    <w:p w:rsidR="000841DD" w:rsidRDefault="009870C0">
      <w:pPr>
        <w:pStyle w:val="Heading3"/>
        <w:numPr>
          <w:ilvl w:val="0"/>
          <w:numId w:val="61"/>
        </w:numPr>
        <w:tabs>
          <w:tab w:val="left" w:pos="482"/>
        </w:tabs>
        <w:spacing w:before="63"/>
        <w:ind w:hanging="244"/>
        <w:jc w:val="both"/>
      </w:pPr>
      <w:bookmarkStart w:id="72" w:name="3._Alteration"/>
      <w:bookmarkEnd w:id="72"/>
      <w:r>
        <w:t>Alteration</w:t>
      </w:r>
    </w:p>
    <w:p w:rsidR="000841DD" w:rsidRDefault="009870C0">
      <w:pPr>
        <w:pStyle w:val="BodyText"/>
        <w:spacing w:before="99" w:line="276" w:lineRule="auto"/>
        <w:ind w:left="241" w:right="269" w:firstLine="717"/>
        <w:jc w:val="both"/>
      </w:pPr>
      <w:r>
        <w:t>MOA cannot be altered except in the manner and to the extent provided by the Act, whereas the AOA being only the bylaws of the company can be altered by a special resolution.</w:t>
      </w:r>
    </w:p>
    <w:p w:rsidR="000841DD" w:rsidRDefault="009870C0">
      <w:pPr>
        <w:pStyle w:val="Heading3"/>
        <w:numPr>
          <w:ilvl w:val="0"/>
          <w:numId w:val="61"/>
        </w:numPr>
        <w:tabs>
          <w:tab w:val="left" w:pos="482"/>
        </w:tabs>
        <w:spacing w:before="63"/>
        <w:ind w:hanging="244"/>
        <w:jc w:val="both"/>
      </w:pPr>
      <w:bookmarkStart w:id="73" w:name="4._Supremacy"/>
      <w:bookmarkEnd w:id="73"/>
      <w:r>
        <w:t>Supremacy</w:t>
      </w:r>
    </w:p>
    <w:p w:rsidR="000841DD" w:rsidRDefault="009870C0">
      <w:pPr>
        <w:pStyle w:val="BodyText"/>
        <w:spacing w:before="96" w:line="278" w:lineRule="auto"/>
        <w:ind w:left="241" w:right="256" w:firstLine="717"/>
        <w:jc w:val="both"/>
      </w:pPr>
      <w:r>
        <w:t>Memorandum is a supreme document of the company, whereas articles are subordinate</w:t>
      </w:r>
      <w:r>
        <w:rPr>
          <w:spacing w:val="-26"/>
        </w:rPr>
        <w:t xml:space="preserve"> </w:t>
      </w:r>
      <w:r>
        <w:t>to the</w:t>
      </w:r>
      <w:r>
        <w:rPr>
          <w:spacing w:val="-4"/>
        </w:rPr>
        <w:t xml:space="preserve"> </w:t>
      </w:r>
      <w:r>
        <w:t>memorandum.</w:t>
      </w:r>
    </w:p>
    <w:p w:rsidR="000841DD" w:rsidRDefault="009870C0">
      <w:pPr>
        <w:pStyle w:val="Heading3"/>
        <w:numPr>
          <w:ilvl w:val="0"/>
          <w:numId w:val="61"/>
        </w:numPr>
        <w:tabs>
          <w:tab w:val="left" w:pos="482"/>
        </w:tabs>
        <w:spacing w:before="61"/>
        <w:ind w:hanging="244"/>
        <w:jc w:val="both"/>
      </w:pPr>
      <w:bookmarkStart w:id="74" w:name="5._Ultra-vires_Acts"/>
      <w:bookmarkEnd w:id="74"/>
      <w:r>
        <w:t>Ultra-vires</w:t>
      </w:r>
      <w:r>
        <w:rPr>
          <w:spacing w:val="-1"/>
        </w:rPr>
        <w:t xml:space="preserve"> </w:t>
      </w:r>
      <w:r>
        <w:t>Acts</w:t>
      </w:r>
    </w:p>
    <w:p w:rsidR="000841DD" w:rsidRDefault="009870C0">
      <w:pPr>
        <w:pStyle w:val="BodyText"/>
        <w:spacing w:before="96" w:line="276" w:lineRule="auto"/>
        <w:ind w:left="241" w:right="256" w:firstLine="717"/>
        <w:jc w:val="both"/>
      </w:pPr>
      <w:r>
        <w:t>A company cannot depart from the provision contained in the memorandum, and if it does, it would be ultra-vires the company, anything done against the provisions of Articles, but which is ultra-vires the Memorandum, can be ratified.</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0"/>
        <w:rPr>
          <w:sz w:val="20"/>
        </w:rPr>
      </w:pPr>
    </w:p>
    <w:p w:rsidR="000841DD" w:rsidRDefault="009870C0">
      <w:pPr>
        <w:pStyle w:val="Heading2"/>
        <w:spacing w:before="55"/>
      </w:pPr>
      <w:bookmarkStart w:id="75" w:name="DOCTRINE_OF_CONSTRUCTIVE_NOTICE"/>
      <w:bookmarkEnd w:id="75"/>
      <w:r>
        <w:t>DOCTRINE OF CONSTRUCTIVE NOTICE</w:t>
      </w:r>
    </w:p>
    <w:p w:rsidR="000841DD" w:rsidRDefault="009870C0">
      <w:pPr>
        <w:pStyle w:val="BodyText"/>
        <w:spacing w:before="107" w:line="276" w:lineRule="auto"/>
        <w:ind w:left="140" w:right="251"/>
        <w:jc w:val="both"/>
      </w:pPr>
      <w:r>
        <w:t>The Memorandum and Articles of association of every company are required to the register with the registrar of companies. On registration they become public documents and are open for public inspection on payment. Everyone dealing with the company, whether a shareholder or an outsider, is presumed to have read the two documents. This deemed knowledge of the two documents their contents is known as the constructive notice memorandum and</w:t>
      </w:r>
      <w:r>
        <w:rPr>
          <w:spacing w:val="-3"/>
        </w:rPr>
        <w:t xml:space="preserve"> </w:t>
      </w:r>
      <w:r>
        <w:t>articles.</w:t>
      </w:r>
    </w:p>
    <w:p w:rsidR="000841DD" w:rsidRDefault="000841DD">
      <w:pPr>
        <w:pStyle w:val="BodyText"/>
      </w:pPr>
    </w:p>
    <w:p w:rsidR="000841DD" w:rsidRDefault="009870C0">
      <w:pPr>
        <w:pStyle w:val="Heading2"/>
        <w:spacing w:before="164"/>
      </w:pPr>
      <w:bookmarkStart w:id="76" w:name="DOCTRINE_OF_INDOOR_MANAGEMENT"/>
      <w:bookmarkEnd w:id="76"/>
      <w:r>
        <w:t>DOCTRINE OF INDOOR MANAGEMENT</w:t>
      </w:r>
    </w:p>
    <w:p w:rsidR="000841DD" w:rsidRDefault="009870C0">
      <w:pPr>
        <w:pStyle w:val="BodyText"/>
        <w:spacing w:before="104" w:line="276" w:lineRule="auto"/>
        <w:ind w:left="140" w:right="252"/>
        <w:jc w:val="both"/>
      </w:pPr>
      <w:r>
        <w:t>The outsiders dealing with the company are entitled to assume that as far as the internal proceedings of the company are concerned, everything has been regular done. They are presumed to</w:t>
      </w:r>
      <w:r>
        <w:rPr>
          <w:spacing w:val="-6"/>
        </w:rPr>
        <w:t xml:space="preserve"> </w:t>
      </w:r>
      <w:r>
        <w:t>have</w:t>
      </w:r>
      <w:r>
        <w:rPr>
          <w:spacing w:val="-10"/>
        </w:rPr>
        <w:t xml:space="preserve"> </w:t>
      </w:r>
      <w:r>
        <w:t>read</w:t>
      </w:r>
      <w:r>
        <w:rPr>
          <w:spacing w:val="-6"/>
        </w:rPr>
        <w:t xml:space="preserve"> </w:t>
      </w:r>
      <w:r>
        <w:t>these</w:t>
      </w:r>
      <w:r>
        <w:rPr>
          <w:spacing w:val="-6"/>
        </w:rPr>
        <w:t xml:space="preserve"> </w:t>
      </w:r>
      <w:r>
        <w:t>documents</w:t>
      </w:r>
      <w:r>
        <w:rPr>
          <w:spacing w:val="-6"/>
        </w:rPr>
        <w:t xml:space="preserve"> </w:t>
      </w:r>
      <w:r>
        <w:t>and</w:t>
      </w:r>
      <w:r>
        <w:rPr>
          <w:spacing w:val="-6"/>
        </w:rPr>
        <w:t xml:space="preserve"> </w:t>
      </w:r>
      <w:r>
        <w:t>to</w:t>
      </w:r>
      <w:r>
        <w:rPr>
          <w:spacing w:val="-6"/>
        </w:rPr>
        <w:t xml:space="preserve"> </w:t>
      </w:r>
      <w:r>
        <w:t>see</w:t>
      </w:r>
      <w:r>
        <w:rPr>
          <w:spacing w:val="-9"/>
        </w:rPr>
        <w:t xml:space="preserve"> </w:t>
      </w:r>
      <w:r>
        <w:t>that</w:t>
      </w:r>
      <w:r>
        <w:rPr>
          <w:spacing w:val="-6"/>
        </w:rPr>
        <w:t xml:space="preserve"> </w:t>
      </w:r>
      <w:r>
        <w:t>the</w:t>
      </w:r>
      <w:r>
        <w:rPr>
          <w:spacing w:val="-9"/>
        </w:rPr>
        <w:t xml:space="preserve"> </w:t>
      </w:r>
      <w:r>
        <w:t>proposed</w:t>
      </w:r>
      <w:r>
        <w:rPr>
          <w:spacing w:val="-5"/>
        </w:rPr>
        <w:t xml:space="preserve"> </w:t>
      </w:r>
      <w:r>
        <w:t>dealing</w:t>
      </w:r>
      <w:r>
        <w:rPr>
          <w:spacing w:val="-11"/>
        </w:rPr>
        <w:t xml:space="preserve"> </w:t>
      </w:r>
      <w:r>
        <w:t>is</w:t>
      </w:r>
      <w:r>
        <w:rPr>
          <w:spacing w:val="-6"/>
        </w:rPr>
        <w:t xml:space="preserve"> </w:t>
      </w:r>
      <w:r>
        <w:t>not</w:t>
      </w:r>
      <w:r>
        <w:rPr>
          <w:spacing w:val="-5"/>
        </w:rPr>
        <w:t xml:space="preserve"> </w:t>
      </w:r>
      <w:r>
        <w:t>inconsistent therewith,</w:t>
      </w:r>
      <w:r>
        <w:rPr>
          <w:spacing w:val="-1"/>
        </w:rPr>
        <w:t xml:space="preserve"> </w:t>
      </w:r>
      <w:r>
        <w:t>but they are bound to do more; they need not inquire into regularity of the internal proceedings as required by the memorandum and the articles. They can presume that all is being done regularly. This limitation of the doctrine of constructive notice is known as the “doctrine of indoor management”.</w:t>
      </w:r>
    </w:p>
    <w:p w:rsidR="000841DD" w:rsidRDefault="000841DD">
      <w:pPr>
        <w:pStyle w:val="BodyText"/>
        <w:spacing w:before="4"/>
        <w:rPr>
          <w:sz w:val="38"/>
        </w:rPr>
      </w:pPr>
    </w:p>
    <w:p w:rsidR="000841DD" w:rsidRDefault="009870C0">
      <w:pPr>
        <w:pStyle w:val="Heading2"/>
      </w:pPr>
      <w:bookmarkStart w:id="77" w:name="EXCEPTIONS"/>
      <w:bookmarkEnd w:id="77"/>
      <w:r>
        <w:t>EXCEPTIONS</w:t>
      </w:r>
    </w:p>
    <w:p w:rsidR="000841DD" w:rsidRDefault="009870C0">
      <w:pPr>
        <w:pStyle w:val="Heading3"/>
        <w:numPr>
          <w:ilvl w:val="0"/>
          <w:numId w:val="60"/>
        </w:numPr>
        <w:tabs>
          <w:tab w:val="left" w:pos="482"/>
        </w:tabs>
        <w:spacing w:before="112"/>
        <w:ind w:hanging="244"/>
        <w:jc w:val="both"/>
      </w:pPr>
      <w:r>
        <w:t>Knowledge of Irregularity</w:t>
      </w:r>
    </w:p>
    <w:p w:rsidR="000841DD" w:rsidRDefault="009870C0">
      <w:pPr>
        <w:pStyle w:val="BodyText"/>
        <w:spacing w:before="96" w:line="276" w:lineRule="auto"/>
        <w:ind w:left="241" w:right="256"/>
        <w:jc w:val="both"/>
      </w:pPr>
      <w:r>
        <w:t>Where a person dealing with a company has actual or constructive notice of the irregularity as regards internal management, he can’t claim the benefit under the rule of indoor management.</w:t>
      </w:r>
    </w:p>
    <w:p w:rsidR="000841DD" w:rsidRDefault="009870C0">
      <w:pPr>
        <w:pStyle w:val="BodyText"/>
        <w:spacing w:before="59" w:line="276" w:lineRule="auto"/>
        <w:ind w:left="241" w:right="252"/>
        <w:jc w:val="both"/>
      </w:pPr>
      <w:r>
        <w:rPr>
          <w:b/>
        </w:rPr>
        <w:t xml:space="preserve">Example: </w:t>
      </w:r>
      <w:r>
        <w:t>Howard V. Patent Ivory Company. The directors of a company could borrow any amount up to $ 1, 000 without the approval of the shareholders in general meetings. But for any amount beyond $ 1, 000 they had to obtain the consent of the shareholders in the General Manager.</w:t>
      </w:r>
    </w:p>
    <w:p w:rsidR="000841DD" w:rsidRDefault="009870C0">
      <w:pPr>
        <w:pStyle w:val="BodyText"/>
        <w:spacing w:before="60" w:line="276" w:lineRule="auto"/>
        <w:ind w:left="241" w:right="254"/>
        <w:jc w:val="both"/>
      </w:pPr>
      <w:r>
        <w:t>The directors themselves lent to the company an amount in excess of the borrowing powers of the company without the consent of the shareholders in General manager. Hence the company was liable to them only for $ 1, 000.</w:t>
      </w:r>
    </w:p>
    <w:p w:rsidR="000841DD" w:rsidRDefault="009870C0">
      <w:pPr>
        <w:pStyle w:val="Heading3"/>
        <w:numPr>
          <w:ilvl w:val="0"/>
          <w:numId w:val="60"/>
        </w:numPr>
        <w:tabs>
          <w:tab w:val="left" w:pos="482"/>
        </w:tabs>
        <w:spacing w:before="66"/>
        <w:ind w:hanging="244"/>
        <w:jc w:val="both"/>
      </w:pPr>
      <w:bookmarkStart w:id="78" w:name="2._Negligence"/>
      <w:bookmarkEnd w:id="78"/>
      <w:r>
        <w:t>Negligence</w:t>
      </w:r>
    </w:p>
    <w:p w:rsidR="000841DD" w:rsidRDefault="009870C0">
      <w:pPr>
        <w:pStyle w:val="BodyText"/>
        <w:spacing w:before="96" w:line="276" w:lineRule="auto"/>
        <w:ind w:left="241" w:right="266" w:firstLine="717"/>
        <w:jc w:val="both"/>
      </w:pPr>
      <w:r>
        <w:t>Where a person dealing with a company could discover the irregularity if he had made proper inquiries he can’t claim the benefit of the rule of indoor management.</w:t>
      </w:r>
    </w:p>
    <w:p w:rsidR="000841DD" w:rsidRDefault="009870C0">
      <w:pPr>
        <w:pStyle w:val="BodyText"/>
        <w:spacing w:before="61" w:line="276" w:lineRule="auto"/>
        <w:ind w:left="241" w:right="257"/>
        <w:jc w:val="both"/>
      </w:pPr>
      <w:r>
        <w:rPr>
          <w:b/>
        </w:rPr>
        <w:t xml:space="preserve">Example: </w:t>
      </w:r>
      <w:r>
        <w:t>Anand Bihari Lal V. Dinshaw and Company, In this case accepted of a company property its accountants. Held, the transfer was void as such as transaction was apparently beyond the scope of the accounting authority.</w:t>
      </w:r>
    </w:p>
    <w:p w:rsidR="000841DD" w:rsidRDefault="009870C0">
      <w:pPr>
        <w:pStyle w:val="Heading3"/>
        <w:numPr>
          <w:ilvl w:val="0"/>
          <w:numId w:val="60"/>
        </w:numPr>
        <w:tabs>
          <w:tab w:val="left" w:pos="482"/>
        </w:tabs>
        <w:spacing w:before="63"/>
        <w:ind w:hanging="244"/>
        <w:jc w:val="both"/>
      </w:pPr>
      <w:bookmarkStart w:id="79" w:name="3._Forgery"/>
      <w:bookmarkEnd w:id="79"/>
      <w:r>
        <w:t>Forgery</w:t>
      </w:r>
    </w:p>
    <w:p w:rsidR="000841DD" w:rsidRDefault="009870C0">
      <w:pPr>
        <w:pStyle w:val="BodyText"/>
        <w:spacing w:before="99" w:line="276" w:lineRule="auto"/>
        <w:ind w:left="241" w:right="254" w:firstLine="717"/>
        <w:jc w:val="both"/>
      </w:pPr>
      <w:r>
        <w:t>The indoor management does not apply where a person relies upon a document that turns out to be forged since nothing can validate forgery. A company can never be held bound</w:t>
      </w:r>
      <w:r>
        <w:rPr>
          <w:spacing w:val="56"/>
        </w:rPr>
        <w:t xml:space="preserve"> </w:t>
      </w:r>
      <w:r>
        <w:t>for</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
        <w:rPr>
          <w:sz w:val="20"/>
        </w:rPr>
      </w:pPr>
    </w:p>
    <w:p w:rsidR="000841DD" w:rsidRDefault="009870C0">
      <w:pPr>
        <w:pStyle w:val="BodyText"/>
        <w:spacing w:before="61"/>
        <w:ind w:left="241"/>
      </w:pPr>
      <w:r>
        <w:t>forgery committed by its officers.</w:t>
      </w:r>
    </w:p>
    <w:p w:rsidR="000841DD" w:rsidRDefault="009870C0">
      <w:pPr>
        <w:pStyle w:val="Heading3"/>
        <w:numPr>
          <w:ilvl w:val="0"/>
          <w:numId w:val="60"/>
        </w:numPr>
        <w:tabs>
          <w:tab w:val="left" w:pos="482"/>
        </w:tabs>
        <w:spacing w:before="108"/>
        <w:ind w:hanging="244"/>
      </w:pPr>
      <w:bookmarkStart w:id="80" w:name="4._Acts_outside_the_scope_of_apparent_au"/>
      <w:bookmarkEnd w:id="80"/>
      <w:r>
        <w:t>Acts outside the scope of apparent</w:t>
      </w:r>
      <w:r>
        <w:rPr>
          <w:spacing w:val="-3"/>
        </w:rPr>
        <w:t xml:space="preserve"> </w:t>
      </w:r>
      <w:r>
        <w:t>authority</w:t>
      </w:r>
    </w:p>
    <w:p w:rsidR="000841DD" w:rsidRDefault="009870C0">
      <w:pPr>
        <w:pStyle w:val="BodyText"/>
        <w:spacing w:before="96" w:line="276" w:lineRule="auto"/>
        <w:ind w:left="241" w:right="194" w:firstLine="717"/>
      </w:pPr>
      <w:r>
        <w:t>If an officer of a company enters into a contract with a third party and if the act of the officer is beyond the scope of his authority, the company is not bound.</w:t>
      </w:r>
    </w:p>
    <w:p w:rsidR="000841DD" w:rsidRDefault="000841DD">
      <w:pPr>
        <w:pStyle w:val="BodyText"/>
      </w:pPr>
    </w:p>
    <w:p w:rsidR="000841DD" w:rsidRDefault="009870C0">
      <w:pPr>
        <w:pStyle w:val="Heading3"/>
        <w:spacing w:before="167"/>
        <w:ind w:left="241" w:firstLine="0"/>
        <w:jc w:val="left"/>
      </w:pPr>
      <w:bookmarkStart w:id="81" w:name="PROSPECTUS"/>
      <w:bookmarkEnd w:id="81"/>
      <w:r>
        <w:t>PROSPECTUS</w:t>
      </w:r>
    </w:p>
    <w:p w:rsidR="000841DD" w:rsidRDefault="009870C0">
      <w:pPr>
        <w:pStyle w:val="BodyText"/>
        <w:spacing w:before="96" w:line="276" w:lineRule="auto"/>
        <w:ind w:left="241" w:right="256" w:firstLine="717"/>
        <w:jc w:val="both"/>
      </w:pPr>
      <w:r>
        <w:t>Sec.2 (36) defines “Any documents described as a prospectus and include any notice circular, advertisement or documents inviting deposits from the public or inviting offer from the public for the purchase of any shares in or debentures of a body corporate.</w:t>
      </w:r>
    </w:p>
    <w:p w:rsidR="000841DD" w:rsidRDefault="000841DD">
      <w:pPr>
        <w:pStyle w:val="BodyText"/>
      </w:pPr>
    </w:p>
    <w:p w:rsidR="000841DD" w:rsidRDefault="009870C0">
      <w:pPr>
        <w:pStyle w:val="Heading2"/>
        <w:spacing w:before="165"/>
        <w:ind w:left="241"/>
      </w:pPr>
      <w:bookmarkStart w:id="82" w:name="Formalities_in_issuing_a_prospectus"/>
      <w:bookmarkEnd w:id="82"/>
      <w:r>
        <w:t>Formalities in issuing a prospectus</w:t>
      </w:r>
    </w:p>
    <w:p w:rsidR="000841DD" w:rsidRDefault="009870C0">
      <w:pPr>
        <w:pStyle w:val="ListParagraph"/>
        <w:numPr>
          <w:ilvl w:val="1"/>
          <w:numId w:val="60"/>
        </w:numPr>
        <w:tabs>
          <w:tab w:val="left" w:pos="961"/>
          <w:tab w:val="left" w:pos="962"/>
        </w:tabs>
        <w:spacing w:before="104" w:line="273" w:lineRule="auto"/>
        <w:ind w:right="1031"/>
        <w:rPr>
          <w:sz w:val="24"/>
        </w:rPr>
      </w:pPr>
      <w:r>
        <w:rPr>
          <w:sz w:val="24"/>
        </w:rPr>
        <w:t>Every company is issued by or on behalf of a company must be dated; this date is regarded as a date of its</w:t>
      </w:r>
      <w:r>
        <w:rPr>
          <w:spacing w:val="-6"/>
          <w:sz w:val="24"/>
        </w:rPr>
        <w:t xml:space="preserve"> </w:t>
      </w:r>
      <w:r>
        <w:rPr>
          <w:sz w:val="24"/>
        </w:rPr>
        <w:t>publication</w:t>
      </w:r>
    </w:p>
    <w:p w:rsidR="000841DD" w:rsidRDefault="009870C0">
      <w:pPr>
        <w:pStyle w:val="ListParagraph"/>
        <w:numPr>
          <w:ilvl w:val="1"/>
          <w:numId w:val="60"/>
        </w:numPr>
        <w:tabs>
          <w:tab w:val="left" w:pos="961"/>
          <w:tab w:val="left" w:pos="962"/>
        </w:tabs>
        <w:spacing w:before="63" w:line="273" w:lineRule="auto"/>
        <w:ind w:right="314"/>
        <w:rPr>
          <w:sz w:val="24"/>
        </w:rPr>
      </w:pPr>
      <w:r>
        <w:rPr>
          <w:sz w:val="24"/>
        </w:rPr>
        <w:t>It</w:t>
      </w:r>
      <w:r>
        <w:rPr>
          <w:spacing w:val="-3"/>
          <w:sz w:val="24"/>
        </w:rPr>
        <w:t xml:space="preserve"> </w:t>
      </w:r>
      <w:r>
        <w:rPr>
          <w:sz w:val="24"/>
        </w:rPr>
        <w:t>should be</w:t>
      </w:r>
      <w:r>
        <w:rPr>
          <w:spacing w:val="-7"/>
          <w:sz w:val="24"/>
        </w:rPr>
        <w:t xml:space="preserve"> </w:t>
      </w:r>
      <w:r>
        <w:rPr>
          <w:sz w:val="24"/>
        </w:rPr>
        <w:t>signed by</w:t>
      </w:r>
      <w:r>
        <w:rPr>
          <w:spacing w:val="-10"/>
          <w:sz w:val="24"/>
        </w:rPr>
        <w:t xml:space="preserve"> </w:t>
      </w:r>
      <w:r>
        <w:rPr>
          <w:sz w:val="24"/>
        </w:rPr>
        <w:t>every</w:t>
      </w:r>
      <w:r>
        <w:rPr>
          <w:spacing w:val="-15"/>
          <w:sz w:val="24"/>
        </w:rPr>
        <w:t xml:space="preserve"> </w:t>
      </w:r>
      <w:r>
        <w:rPr>
          <w:sz w:val="24"/>
        </w:rPr>
        <w:t>director</w:t>
      </w:r>
      <w:r>
        <w:rPr>
          <w:spacing w:val="4"/>
          <w:sz w:val="24"/>
        </w:rPr>
        <w:t xml:space="preserve"> </w:t>
      </w:r>
      <w:r>
        <w:rPr>
          <w:sz w:val="24"/>
        </w:rPr>
        <w:t>\</w:t>
      </w:r>
      <w:r>
        <w:rPr>
          <w:spacing w:val="-5"/>
          <w:sz w:val="24"/>
        </w:rPr>
        <w:t xml:space="preserve"> </w:t>
      </w:r>
      <w:r>
        <w:rPr>
          <w:sz w:val="24"/>
        </w:rPr>
        <w:t>agent</w:t>
      </w:r>
      <w:r>
        <w:rPr>
          <w:spacing w:val="-2"/>
          <w:sz w:val="24"/>
        </w:rPr>
        <w:t xml:space="preserve"> </w:t>
      </w:r>
      <w:r>
        <w:rPr>
          <w:sz w:val="24"/>
        </w:rPr>
        <w:t>delivered</w:t>
      </w:r>
      <w:r>
        <w:rPr>
          <w:spacing w:val="-5"/>
          <w:sz w:val="24"/>
        </w:rPr>
        <w:t xml:space="preserve"> </w:t>
      </w:r>
      <w:r>
        <w:rPr>
          <w:sz w:val="24"/>
        </w:rPr>
        <w:t>to</w:t>
      </w:r>
      <w:r>
        <w:rPr>
          <w:spacing w:val="-1"/>
          <w:sz w:val="24"/>
        </w:rPr>
        <w:t xml:space="preserve"> </w:t>
      </w:r>
      <w:r>
        <w:rPr>
          <w:sz w:val="24"/>
        </w:rPr>
        <w:t>registrar</w:t>
      </w:r>
      <w:r>
        <w:rPr>
          <w:spacing w:val="-5"/>
          <w:sz w:val="24"/>
        </w:rPr>
        <w:t xml:space="preserve"> </w:t>
      </w:r>
      <w:r>
        <w:rPr>
          <w:sz w:val="24"/>
        </w:rPr>
        <w:t>on</w:t>
      </w:r>
      <w:r>
        <w:rPr>
          <w:spacing w:val="-1"/>
          <w:sz w:val="24"/>
        </w:rPr>
        <w:t xml:space="preserve"> </w:t>
      </w:r>
      <w:r>
        <w:rPr>
          <w:sz w:val="24"/>
        </w:rPr>
        <w:t>or</w:t>
      </w:r>
      <w:r>
        <w:rPr>
          <w:spacing w:val="-6"/>
          <w:sz w:val="24"/>
        </w:rPr>
        <w:t xml:space="preserve"> </w:t>
      </w:r>
      <w:r>
        <w:rPr>
          <w:sz w:val="24"/>
        </w:rPr>
        <w:t>before</w:t>
      </w:r>
      <w:r>
        <w:rPr>
          <w:spacing w:val="-7"/>
          <w:sz w:val="24"/>
        </w:rPr>
        <w:t xml:space="preserve"> </w:t>
      </w:r>
      <w:r>
        <w:rPr>
          <w:sz w:val="24"/>
        </w:rPr>
        <w:t>the</w:t>
      </w:r>
      <w:r>
        <w:rPr>
          <w:spacing w:val="-2"/>
          <w:sz w:val="24"/>
        </w:rPr>
        <w:t xml:space="preserve"> </w:t>
      </w:r>
      <w:r>
        <w:rPr>
          <w:sz w:val="24"/>
        </w:rPr>
        <w:t>date of application</w:t>
      </w:r>
    </w:p>
    <w:p w:rsidR="000841DD" w:rsidRDefault="009870C0">
      <w:pPr>
        <w:pStyle w:val="ListParagraph"/>
        <w:numPr>
          <w:ilvl w:val="1"/>
          <w:numId w:val="60"/>
        </w:numPr>
        <w:tabs>
          <w:tab w:val="left" w:pos="961"/>
          <w:tab w:val="left" w:pos="962"/>
        </w:tabs>
        <w:spacing w:before="61" w:line="276" w:lineRule="auto"/>
        <w:ind w:right="980"/>
        <w:rPr>
          <w:sz w:val="24"/>
        </w:rPr>
      </w:pPr>
      <w:r>
        <w:rPr>
          <w:sz w:val="24"/>
        </w:rPr>
        <w:t xml:space="preserve">The prospectus issued to the public should mention copy of prospectus along </w:t>
      </w:r>
      <w:r>
        <w:rPr>
          <w:spacing w:val="-3"/>
          <w:sz w:val="24"/>
        </w:rPr>
        <w:t xml:space="preserve">with </w:t>
      </w:r>
      <w:r>
        <w:rPr>
          <w:sz w:val="24"/>
        </w:rPr>
        <w:t>specified with document filed with registrar.</w:t>
      </w:r>
    </w:p>
    <w:p w:rsidR="000841DD" w:rsidRDefault="009870C0">
      <w:pPr>
        <w:pStyle w:val="ListParagraph"/>
        <w:numPr>
          <w:ilvl w:val="1"/>
          <w:numId w:val="60"/>
        </w:numPr>
        <w:tabs>
          <w:tab w:val="left" w:pos="961"/>
          <w:tab w:val="left" w:pos="962"/>
        </w:tabs>
        <w:spacing w:before="57"/>
        <w:ind w:hanging="364"/>
        <w:rPr>
          <w:sz w:val="24"/>
        </w:rPr>
      </w:pPr>
      <w:r>
        <w:rPr>
          <w:sz w:val="24"/>
        </w:rPr>
        <w:t>Authorized form securities exchange board of</w:t>
      </w:r>
      <w:r>
        <w:rPr>
          <w:spacing w:val="-2"/>
          <w:sz w:val="24"/>
        </w:rPr>
        <w:t xml:space="preserve"> </w:t>
      </w:r>
      <w:r>
        <w:rPr>
          <w:sz w:val="24"/>
        </w:rPr>
        <w:t>India</w:t>
      </w:r>
    </w:p>
    <w:p w:rsidR="000841DD" w:rsidRDefault="009870C0">
      <w:pPr>
        <w:pStyle w:val="ListParagraph"/>
        <w:numPr>
          <w:ilvl w:val="1"/>
          <w:numId w:val="60"/>
        </w:numPr>
        <w:tabs>
          <w:tab w:val="left" w:pos="961"/>
          <w:tab w:val="left" w:pos="962"/>
        </w:tabs>
        <w:spacing w:before="100" w:line="273" w:lineRule="auto"/>
        <w:ind w:right="887"/>
        <w:rPr>
          <w:sz w:val="24"/>
        </w:rPr>
      </w:pPr>
      <w:r>
        <w:rPr>
          <w:sz w:val="24"/>
        </w:rPr>
        <w:t>A prospectus must contain the necessary information to enable the public to</w:t>
      </w:r>
      <w:r>
        <w:rPr>
          <w:spacing w:val="-10"/>
          <w:sz w:val="24"/>
        </w:rPr>
        <w:t xml:space="preserve"> </w:t>
      </w:r>
      <w:r>
        <w:rPr>
          <w:sz w:val="24"/>
        </w:rPr>
        <w:t>decide whether or not to subscribe for its</w:t>
      </w:r>
      <w:r>
        <w:rPr>
          <w:spacing w:val="-12"/>
          <w:sz w:val="24"/>
        </w:rPr>
        <w:t xml:space="preserve"> </w:t>
      </w:r>
      <w:r>
        <w:rPr>
          <w:sz w:val="24"/>
        </w:rPr>
        <w:t>shares.</w:t>
      </w:r>
    </w:p>
    <w:p w:rsidR="000841DD" w:rsidRDefault="000841DD">
      <w:pPr>
        <w:pStyle w:val="BodyText"/>
      </w:pPr>
    </w:p>
    <w:p w:rsidR="000841DD" w:rsidRDefault="009870C0">
      <w:pPr>
        <w:pStyle w:val="Heading2"/>
        <w:spacing w:before="168"/>
        <w:ind w:left="0" w:right="6627"/>
        <w:jc w:val="right"/>
      </w:pPr>
      <w:bookmarkStart w:id="83" w:name="Contents_of_a_prospectus"/>
      <w:bookmarkEnd w:id="83"/>
      <w:r>
        <w:t>Contents of a prospectus</w:t>
      </w:r>
    </w:p>
    <w:p w:rsidR="000841DD" w:rsidRDefault="009870C0">
      <w:pPr>
        <w:pStyle w:val="Heading3"/>
        <w:numPr>
          <w:ilvl w:val="0"/>
          <w:numId w:val="59"/>
        </w:numPr>
        <w:tabs>
          <w:tab w:val="left" w:pos="363"/>
        </w:tabs>
        <w:spacing w:before="111"/>
        <w:ind w:right="6720" w:hanging="962"/>
        <w:jc w:val="right"/>
      </w:pPr>
      <w:r>
        <w:t>General</w:t>
      </w:r>
      <w:r>
        <w:rPr>
          <w:spacing w:val="-8"/>
        </w:rPr>
        <w:t xml:space="preserve"> </w:t>
      </w:r>
      <w:r>
        <w:t>Information</w:t>
      </w:r>
    </w:p>
    <w:p w:rsidR="000841DD" w:rsidRDefault="009870C0">
      <w:pPr>
        <w:pStyle w:val="ListParagraph"/>
        <w:numPr>
          <w:ilvl w:val="1"/>
          <w:numId w:val="59"/>
        </w:numPr>
        <w:tabs>
          <w:tab w:val="left" w:pos="1681"/>
          <w:tab w:val="left" w:pos="1682"/>
        </w:tabs>
        <w:spacing w:before="95"/>
        <w:ind w:hanging="364"/>
        <w:rPr>
          <w:sz w:val="24"/>
        </w:rPr>
      </w:pPr>
      <w:r>
        <w:rPr>
          <w:sz w:val="24"/>
        </w:rPr>
        <w:t>Name and address of registered office of the company</w:t>
      </w:r>
    </w:p>
    <w:p w:rsidR="000841DD" w:rsidRDefault="009870C0">
      <w:pPr>
        <w:pStyle w:val="ListParagraph"/>
        <w:numPr>
          <w:ilvl w:val="1"/>
          <w:numId w:val="59"/>
        </w:numPr>
        <w:tabs>
          <w:tab w:val="left" w:pos="1681"/>
          <w:tab w:val="left" w:pos="1682"/>
        </w:tabs>
        <w:spacing w:before="100"/>
        <w:ind w:hanging="364"/>
        <w:rPr>
          <w:sz w:val="24"/>
        </w:rPr>
      </w:pPr>
      <w:r>
        <w:rPr>
          <w:sz w:val="24"/>
        </w:rPr>
        <w:t>Details of letter of intent \ industrial</w:t>
      </w:r>
      <w:r>
        <w:rPr>
          <w:spacing w:val="-1"/>
          <w:sz w:val="24"/>
        </w:rPr>
        <w:t xml:space="preserve"> </w:t>
      </w:r>
      <w:r>
        <w:rPr>
          <w:sz w:val="24"/>
        </w:rPr>
        <w:t>license</w:t>
      </w:r>
    </w:p>
    <w:p w:rsidR="000841DD" w:rsidRDefault="009870C0">
      <w:pPr>
        <w:pStyle w:val="ListParagraph"/>
        <w:numPr>
          <w:ilvl w:val="1"/>
          <w:numId w:val="59"/>
        </w:numPr>
        <w:tabs>
          <w:tab w:val="left" w:pos="1681"/>
          <w:tab w:val="left" w:pos="1682"/>
        </w:tabs>
        <w:spacing w:before="103"/>
        <w:ind w:hanging="364"/>
        <w:rPr>
          <w:sz w:val="24"/>
        </w:rPr>
      </w:pPr>
      <w:r>
        <w:rPr>
          <w:sz w:val="24"/>
        </w:rPr>
        <w:t>Name of stock exchange where</w:t>
      </w:r>
      <w:r>
        <w:rPr>
          <w:spacing w:val="-4"/>
          <w:sz w:val="24"/>
        </w:rPr>
        <w:t xml:space="preserve"> </w:t>
      </w:r>
      <w:r>
        <w:rPr>
          <w:sz w:val="24"/>
        </w:rPr>
        <w:t>listed</w:t>
      </w:r>
    </w:p>
    <w:p w:rsidR="000841DD" w:rsidRDefault="009870C0">
      <w:pPr>
        <w:pStyle w:val="ListParagraph"/>
        <w:numPr>
          <w:ilvl w:val="1"/>
          <w:numId w:val="59"/>
        </w:numPr>
        <w:tabs>
          <w:tab w:val="left" w:pos="1681"/>
          <w:tab w:val="left" w:pos="1682"/>
        </w:tabs>
        <w:spacing w:before="99"/>
        <w:ind w:hanging="364"/>
        <w:rPr>
          <w:sz w:val="24"/>
        </w:rPr>
      </w:pPr>
      <w:r>
        <w:rPr>
          <w:sz w:val="24"/>
        </w:rPr>
        <w:t>Date of opening, closing of the</w:t>
      </w:r>
      <w:r>
        <w:rPr>
          <w:spacing w:val="-7"/>
          <w:sz w:val="24"/>
        </w:rPr>
        <w:t xml:space="preserve"> </w:t>
      </w:r>
      <w:r>
        <w:rPr>
          <w:sz w:val="24"/>
        </w:rPr>
        <w:t>issue</w:t>
      </w:r>
    </w:p>
    <w:p w:rsidR="000841DD" w:rsidRDefault="009870C0">
      <w:pPr>
        <w:pStyle w:val="ListParagraph"/>
        <w:numPr>
          <w:ilvl w:val="1"/>
          <w:numId w:val="59"/>
        </w:numPr>
        <w:tabs>
          <w:tab w:val="left" w:pos="1681"/>
          <w:tab w:val="left" w:pos="1682"/>
        </w:tabs>
        <w:spacing w:before="100"/>
        <w:ind w:hanging="364"/>
        <w:rPr>
          <w:sz w:val="24"/>
        </w:rPr>
      </w:pPr>
      <w:r>
        <w:rPr>
          <w:sz w:val="24"/>
        </w:rPr>
        <w:t>Name, address of lead manager, bankers to the issue, brokers to the</w:t>
      </w:r>
      <w:r>
        <w:rPr>
          <w:spacing w:val="-7"/>
          <w:sz w:val="24"/>
        </w:rPr>
        <w:t xml:space="preserve"> </w:t>
      </w:r>
      <w:r>
        <w:rPr>
          <w:sz w:val="24"/>
        </w:rPr>
        <w:t>issue</w:t>
      </w:r>
    </w:p>
    <w:p w:rsidR="000841DD" w:rsidRDefault="009870C0">
      <w:pPr>
        <w:pStyle w:val="ListParagraph"/>
        <w:numPr>
          <w:ilvl w:val="1"/>
          <w:numId w:val="59"/>
        </w:numPr>
        <w:tabs>
          <w:tab w:val="left" w:pos="1681"/>
          <w:tab w:val="left" w:pos="1682"/>
        </w:tabs>
        <w:spacing w:before="102"/>
        <w:ind w:hanging="364"/>
        <w:rPr>
          <w:sz w:val="24"/>
        </w:rPr>
      </w:pPr>
      <w:r>
        <w:rPr>
          <w:sz w:val="24"/>
        </w:rPr>
        <w:t>Underwriting</w:t>
      </w:r>
      <w:r>
        <w:rPr>
          <w:spacing w:val="-5"/>
          <w:sz w:val="24"/>
        </w:rPr>
        <w:t xml:space="preserve"> </w:t>
      </w:r>
      <w:r>
        <w:rPr>
          <w:sz w:val="24"/>
        </w:rPr>
        <w:t>arrangement</w:t>
      </w:r>
    </w:p>
    <w:p w:rsidR="000841DD" w:rsidRDefault="009870C0">
      <w:pPr>
        <w:pStyle w:val="Heading3"/>
        <w:numPr>
          <w:ilvl w:val="0"/>
          <w:numId w:val="59"/>
        </w:numPr>
        <w:tabs>
          <w:tab w:val="left" w:pos="962"/>
        </w:tabs>
        <w:spacing w:before="105"/>
        <w:ind w:hanging="364"/>
      </w:pPr>
      <w:bookmarkStart w:id="84" w:name="2._Capital_Structure_of_the_company"/>
      <w:bookmarkEnd w:id="84"/>
      <w:r>
        <w:t>Capital Structure of the</w:t>
      </w:r>
      <w:r>
        <w:rPr>
          <w:spacing w:val="-2"/>
        </w:rPr>
        <w:t xml:space="preserve"> </w:t>
      </w:r>
      <w:r>
        <w:t>company</w:t>
      </w:r>
    </w:p>
    <w:p w:rsidR="000841DD" w:rsidRDefault="009870C0">
      <w:pPr>
        <w:pStyle w:val="ListParagraph"/>
        <w:numPr>
          <w:ilvl w:val="1"/>
          <w:numId w:val="59"/>
        </w:numPr>
        <w:tabs>
          <w:tab w:val="left" w:pos="1681"/>
          <w:tab w:val="left" w:pos="1682"/>
        </w:tabs>
        <w:spacing w:before="97" w:line="273" w:lineRule="auto"/>
        <w:ind w:right="1122" w:hanging="360"/>
        <w:rPr>
          <w:sz w:val="24"/>
        </w:rPr>
      </w:pPr>
      <w:r>
        <w:rPr>
          <w:sz w:val="24"/>
        </w:rPr>
        <w:t xml:space="preserve">Authorized, issued, subscribed, paid up capital of the company should </w:t>
      </w:r>
      <w:r>
        <w:rPr>
          <w:spacing w:val="-6"/>
          <w:sz w:val="24"/>
        </w:rPr>
        <w:t xml:space="preserve">be </w:t>
      </w:r>
      <w:r>
        <w:rPr>
          <w:sz w:val="24"/>
        </w:rPr>
        <w:t>mentioned</w:t>
      </w:r>
    </w:p>
    <w:p w:rsidR="000841DD" w:rsidRDefault="009870C0">
      <w:pPr>
        <w:pStyle w:val="ListParagraph"/>
        <w:numPr>
          <w:ilvl w:val="1"/>
          <w:numId w:val="59"/>
        </w:numPr>
        <w:tabs>
          <w:tab w:val="left" w:pos="1681"/>
          <w:tab w:val="left" w:pos="1682"/>
        </w:tabs>
        <w:spacing w:before="61"/>
        <w:ind w:hanging="364"/>
        <w:rPr>
          <w:sz w:val="24"/>
        </w:rPr>
      </w:pPr>
      <w:r>
        <w:rPr>
          <w:sz w:val="24"/>
        </w:rPr>
        <w:t>Size of the</w:t>
      </w:r>
      <w:r>
        <w:rPr>
          <w:spacing w:val="-4"/>
          <w:sz w:val="24"/>
        </w:rPr>
        <w:t xml:space="preserve"> </w:t>
      </w:r>
      <w:r>
        <w:rPr>
          <w:sz w:val="24"/>
        </w:rPr>
        <w:t>issue</w:t>
      </w:r>
    </w:p>
    <w:p w:rsidR="000841DD" w:rsidRDefault="000841DD">
      <w:pPr>
        <w:rPr>
          <w:sz w:val="24"/>
        </w:rPr>
        <w:sectPr w:rsidR="000841DD">
          <w:pgSz w:w="12240" w:h="15840"/>
          <w:pgMar w:top="2120" w:right="1120" w:bottom="660" w:left="1300" w:header="362" w:footer="472" w:gutter="0"/>
          <w:cols w:space="720"/>
        </w:sectPr>
      </w:pPr>
    </w:p>
    <w:p w:rsidR="000841DD" w:rsidRDefault="000841DD">
      <w:pPr>
        <w:pStyle w:val="BodyText"/>
        <w:spacing w:before="5"/>
        <w:rPr>
          <w:sz w:val="20"/>
        </w:rPr>
      </w:pPr>
    </w:p>
    <w:p w:rsidR="000841DD" w:rsidRDefault="009870C0">
      <w:pPr>
        <w:pStyle w:val="Heading3"/>
        <w:numPr>
          <w:ilvl w:val="0"/>
          <w:numId w:val="59"/>
        </w:numPr>
        <w:tabs>
          <w:tab w:val="left" w:pos="962"/>
        </w:tabs>
        <w:spacing w:before="61"/>
        <w:ind w:hanging="364"/>
      </w:pPr>
      <w:bookmarkStart w:id="85" w:name="3._Details_of_the_issues"/>
      <w:bookmarkEnd w:id="85"/>
      <w:r>
        <w:t>Details of the</w:t>
      </w:r>
      <w:r>
        <w:rPr>
          <w:spacing w:val="-1"/>
        </w:rPr>
        <w:t xml:space="preserve"> </w:t>
      </w:r>
      <w:r>
        <w:t>issues</w:t>
      </w:r>
    </w:p>
    <w:p w:rsidR="000841DD" w:rsidRDefault="009870C0">
      <w:pPr>
        <w:pStyle w:val="ListParagraph"/>
        <w:numPr>
          <w:ilvl w:val="1"/>
          <w:numId w:val="59"/>
        </w:numPr>
        <w:tabs>
          <w:tab w:val="left" w:pos="1681"/>
          <w:tab w:val="left" w:pos="1682"/>
        </w:tabs>
        <w:spacing w:before="98"/>
        <w:ind w:hanging="364"/>
        <w:rPr>
          <w:sz w:val="24"/>
        </w:rPr>
      </w:pPr>
      <w:r>
        <w:rPr>
          <w:sz w:val="24"/>
        </w:rPr>
        <w:t>Object of the</w:t>
      </w:r>
      <w:r>
        <w:rPr>
          <w:spacing w:val="-4"/>
          <w:sz w:val="24"/>
        </w:rPr>
        <w:t xml:space="preserve"> </w:t>
      </w:r>
      <w:r>
        <w:rPr>
          <w:sz w:val="24"/>
        </w:rPr>
        <w:t>issues</w:t>
      </w:r>
    </w:p>
    <w:p w:rsidR="000841DD" w:rsidRDefault="009870C0">
      <w:pPr>
        <w:pStyle w:val="ListParagraph"/>
        <w:numPr>
          <w:ilvl w:val="1"/>
          <w:numId w:val="59"/>
        </w:numPr>
        <w:tabs>
          <w:tab w:val="left" w:pos="1681"/>
          <w:tab w:val="left" w:pos="1682"/>
        </w:tabs>
        <w:spacing w:before="100"/>
        <w:ind w:hanging="364"/>
        <w:rPr>
          <w:sz w:val="24"/>
        </w:rPr>
      </w:pPr>
      <w:r>
        <w:rPr>
          <w:sz w:val="24"/>
        </w:rPr>
        <w:t>Tax benefits available to the</w:t>
      </w:r>
      <w:r>
        <w:rPr>
          <w:spacing w:val="8"/>
          <w:sz w:val="24"/>
        </w:rPr>
        <w:t xml:space="preserve"> </w:t>
      </w:r>
      <w:r>
        <w:rPr>
          <w:sz w:val="24"/>
        </w:rPr>
        <w:t>company</w:t>
      </w:r>
    </w:p>
    <w:p w:rsidR="000841DD" w:rsidRDefault="009870C0">
      <w:pPr>
        <w:pStyle w:val="ListParagraph"/>
        <w:numPr>
          <w:ilvl w:val="1"/>
          <w:numId w:val="59"/>
        </w:numPr>
        <w:tabs>
          <w:tab w:val="left" w:pos="1681"/>
          <w:tab w:val="left" w:pos="1682"/>
        </w:tabs>
        <w:spacing w:before="100"/>
        <w:ind w:hanging="364"/>
        <w:rPr>
          <w:sz w:val="24"/>
        </w:rPr>
      </w:pPr>
      <w:r>
        <w:rPr>
          <w:sz w:val="24"/>
        </w:rPr>
        <w:t>Rights of the information holders AND Terms of</w:t>
      </w:r>
      <w:r>
        <w:rPr>
          <w:spacing w:val="1"/>
          <w:sz w:val="24"/>
        </w:rPr>
        <w:t xml:space="preserve"> </w:t>
      </w:r>
      <w:r>
        <w:rPr>
          <w:sz w:val="24"/>
        </w:rPr>
        <w:t>payment</w:t>
      </w:r>
    </w:p>
    <w:p w:rsidR="000841DD" w:rsidRDefault="009870C0">
      <w:pPr>
        <w:pStyle w:val="ListParagraph"/>
        <w:numPr>
          <w:ilvl w:val="1"/>
          <w:numId w:val="59"/>
        </w:numPr>
        <w:tabs>
          <w:tab w:val="left" w:pos="1681"/>
          <w:tab w:val="left" w:pos="1682"/>
        </w:tabs>
        <w:spacing w:before="102"/>
        <w:ind w:hanging="364"/>
        <w:rPr>
          <w:sz w:val="24"/>
        </w:rPr>
      </w:pPr>
      <w:r>
        <w:rPr>
          <w:sz w:val="24"/>
        </w:rPr>
        <w:t>Authority for the issues and details of resolution passed for the</w:t>
      </w:r>
      <w:r>
        <w:rPr>
          <w:spacing w:val="-17"/>
          <w:sz w:val="24"/>
        </w:rPr>
        <w:t xml:space="preserve"> </w:t>
      </w:r>
      <w:r>
        <w:rPr>
          <w:sz w:val="24"/>
        </w:rPr>
        <w:t>issues</w:t>
      </w:r>
    </w:p>
    <w:p w:rsidR="000841DD" w:rsidRDefault="009870C0">
      <w:pPr>
        <w:pStyle w:val="Heading3"/>
        <w:numPr>
          <w:ilvl w:val="0"/>
          <w:numId w:val="59"/>
        </w:numPr>
        <w:tabs>
          <w:tab w:val="left" w:pos="962"/>
        </w:tabs>
        <w:spacing w:before="104"/>
        <w:ind w:hanging="364"/>
      </w:pPr>
      <w:bookmarkStart w:id="86" w:name="4._Details_about_the_company_management"/>
      <w:bookmarkEnd w:id="86"/>
      <w:r>
        <w:t>Details about the company</w:t>
      </w:r>
      <w:r>
        <w:rPr>
          <w:spacing w:val="-3"/>
        </w:rPr>
        <w:t xml:space="preserve"> </w:t>
      </w:r>
      <w:r>
        <w:t>management</w:t>
      </w:r>
    </w:p>
    <w:p w:rsidR="000841DD" w:rsidRDefault="009870C0">
      <w:pPr>
        <w:pStyle w:val="ListParagraph"/>
        <w:numPr>
          <w:ilvl w:val="1"/>
          <w:numId w:val="59"/>
        </w:numPr>
        <w:tabs>
          <w:tab w:val="left" w:pos="1681"/>
          <w:tab w:val="left" w:pos="1682"/>
        </w:tabs>
        <w:spacing w:before="96"/>
        <w:ind w:hanging="364"/>
        <w:rPr>
          <w:sz w:val="24"/>
        </w:rPr>
      </w:pPr>
      <w:r>
        <w:rPr>
          <w:sz w:val="24"/>
        </w:rPr>
        <w:t>History, main objects, present business of the</w:t>
      </w:r>
      <w:r>
        <w:rPr>
          <w:spacing w:val="-3"/>
          <w:sz w:val="24"/>
        </w:rPr>
        <w:t xml:space="preserve"> </w:t>
      </w:r>
      <w:r>
        <w:rPr>
          <w:sz w:val="24"/>
        </w:rPr>
        <w:t>company</w:t>
      </w:r>
    </w:p>
    <w:p w:rsidR="000841DD" w:rsidRDefault="009870C0">
      <w:pPr>
        <w:pStyle w:val="ListParagraph"/>
        <w:numPr>
          <w:ilvl w:val="1"/>
          <w:numId w:val="59"/>
        </w:numPr>
        <w:tabs>
          <w:tab w:val="left" w:pos="1681"/>
          <w:tab w:val="left" w:pos="1682"/>
        </w:tabs>
        <w:spacing w:before="103"/>
        <w:ind w:hanging="364"/>
        <w:rPr>
          <w:sz w:val="24"/>
        </w:rPr>
      </w:pPr>
      <w:r>
        <w:rPr>
          <w:sz w:val="24"/>
        </w:rPr>
        <w:t>Subsidiaries of the</w:t>
      </w:r>
      <w:r>
        <w:rPr>
          <w:spacing w:val="-3"/>
          <w:sz w:val="24"/>
        </w:rPr>
        <w:t xml:space="preserve"> </w:t>
      </w:r>
      <w:r>
        <w:rPr>
          <w:sz w:val="24"/>
        </w:rPr>
        <w:t>company</w:t>
      </w:r>
    </w:p>
    <w:p w:rsidR="000841DD" w:rsidRDefault="009870C0">
      <w:pPr>
        <w:pStyle w:val="ListParagraph"/>
        <w:numPr>
          <w:ilvl w:val="1"/>
          <w:numId w:val="59"/>
        </w:numPr>
        <w:tabs>
          <w:tab w:val="left" w:pos="1681"/>
          <w:tab w:val="left" w:pos="1682"/>
        </w:tabs>
        <w:spacing w:before="99"/>
        <w:ind w:hanging="364"/>
        <w:rPr>
          <w:sz w:val="24"/>
        </w:rPr>
      </w:pPr>
      <w:r>
        <w:rPr>
          <w:sz w:val="24"/>
        </w:rPr>
        <w:t>Promoters and their</w:t>
      </w:r>
      <w:r>
        <w:rPr>
          <w:spacing w:val="-5"/>
          <w:sz w:val="24"/>
        </w:rPr>
        <w:t xml:space="preserve"> </w:t>
      </w:r>
      <w:r>
        <w:rPr>
          <w:sz w:val="24"/>
        </w:rPr>
        <w:t>background</w:t>
      </w:r>
    </w:p>
    <w:p w:rsidR="000841DD" w:rsidRDefault="009870C0">
      <w:pPr>
        <w:pStyle w:val="ListParagraph"/>
        <w:numPr>
          <w:ilvl w:val="1"/>
          <w:numId w:val="59"/>
        </w:numPr>
        <w:tabs>
          <w:tab w:val="left" w:pos="1681"/>
          <w:tab w:val="left" w:pos="1682"/>
        </w:tabs>
        <w:spacing w:before="102" w:line="273" w:lineRule="auto"/>
        <w:ind w:right="385" w:hanging="360"/>
        <w:rPr>
          <w:sz w:val="24"/>
        </w:rPr>
      </w:pPr>
      <w:r>
        <w:rPr>
          <w:sz w:val="24"/>
        </w:rPr>
        <w:t>Name, address occupation of manager, managing director’s relationship with the company</w:t>
      </w:r>
    </w:p>
    <w:p w:rsidR="000841DD" w:rsidRDefault="009870C0">
      <w:pPr>
        <w:pStyle w:val="Heading3"/>
        <w:numPr>
          <w:ilvl w:val="0"/>
          <w:numId w:val="59"/>
        </w:numPr>
        <w:tabs>
          <w:tab w:val="left" w:pos="962"/>
        </w:tabs>
        <w:spacing w:before="66"/>
        <w:ind w:hanging="364"/>
      </w:pPr>
      <w:bookmarkStart w:id="87" w:name="5._Details_about_the_Project"/>
      <w:bookmarkEnd w:id="87"/>
      <w:r>
        <w:t>Details about the</w:t>
      </w:r>
      <w:r>
        <w:rPr>
          <w:spacing w:val="-1"/>
        </w:rPr>
        <w:t xml:space="preserve"> </w:t>
      </w:r>
      <w:r>
        <w:t>Project</w:t>
      </w:r>
    </w:p>
    <w:p w:rsidR="000841DD" w:rsidRDefault="009870C0">
      <w:pPr>
        <w:pStyle w:val="ListParagraph"/>
        <w:numPr>
          <w:ilvl w:val="1"/>
          <w:numId w:val="59"/>
        </w:numPr>
        <w:tabs>
          <w:tab w:val="left" w:pos="1681"/>
          <w:tab w:val="left" w:pos="1682"/>
        </w:tabs>
        <w:spacing w:before="98"/>
        <w:ind w:hanging="364"/>
        <w:rPr>
          <w:sz w:val="24"/>
        </w:rPr>
      </w:pPr>
      <w:r>
        <w:rPr>
          <w:sz w:val="24"/>
        </w:rPr>
        <w:t>Cost of the project and means of financing</w:t>
      </w:r>
    </w:p>
    <w:p w:rsidR="000841DD" w:rsidRDefault="009870C0">
      <w:pPr>
        <w:pStyle w:val="ListParagraph"/>
        <w:numPr>
          <w:ilvl w:val="1"/>
          <w:numId w:val="59"/>
        </w:numPr>
        <w:tabs>
          <w:tab w:val="left" w:pos="1681"/>
          <w:tab w:val="left" w:pos="1682"/>
        </w:tabs>
        <w:spacing w:before="100"/>
        <w:ind w:hanging="364"/>
        <w:rPr>
          <w:sz w:val="24"/>
        </w:rPr>
      </w:pPr>
      <w:r>
        <w:rPr>
          <w:sz w:val="24"/>
        </w:rPr>
        <w:t>Location of the</w:t>
      </w:r>
      <w:r>
        <w:rPr>
          <w:spacing w:val="-4"/>
          <w:sz w:val="24"/>
        </w:rPr>
        <w:t xml:space="preserve"> </w:t>
      </w:r>
      <w:r>
        <w:rPr>
          <w:sz w:val="24"/>
        </w:rPr>
        <w:t>project</w:t>
      </w:r>
    </w:p>
    <w:p w:rsidR="000841DD" w:rsidRDefault="009870C0">
      <w:pPr>
        <w:pStyle w:val="ListParagraph"/>
        <w:numPr>
          <w:ilvl w:val="1"/>
          <w:numId w:val="59"/>
        </w:numPr>
        <w:tabs>
          <w:tab w:val="left" w:pos="1681"/>
          <w:tab w:val="left" w:pos="1682"/>
        </w:tabs>
        <w:spacing w:before="99"/>
        <w:ind w:hanging="364"/>
        <w:rPr>
          <w:sz w:val="24"/>
        </w:rPr>
      </w:pPr>
      <w:r>
        <w:rPr>
          <w:sz w:val="24"/>
        </w:rPr>
        <w:t>Plant &amp; machinery for the</w:t>
      </w:r>
      <w:r>
        <w:rPr>
          <w:spacing w:val="-14"/>
          <w:sz w:val="24"/>
        </w:rPr>
        <w:t xml:space="preserve"> </w:t>
      </w:r>
      <w:r>
        <w:rPr>
          <w:sz w:val="24"/>
        </w:rPr>
        <w:t>projects</w:t>
      </w:r>
    </w:p>
    <w:p w:rsidR="000841DD" w:rsidRDefault="009870C0">
      <w:pPr>
        <w:pStyle w:val="ListParagraph"/>
        <w:numPr>
          <w:ilvl w:val="1"/>
          <w:numId w:val="59"/>
        </w:numPr>
        <w:tabs>
          <w:tab w:val="left" w:pos="1681"/>
          <w:tab w:val="left" w:pos="1682"/>
        </w:tabs>
        <w:spacing w:before="102"/>
        <w:ind w:hanging="364"/>
        <w:rPr>
          <w:sz w:val="24"/>
        </w:rPr>
      </w:pPr>
      <w:r>
        <w:rPr>
          <w:sz w:val="24"/>
        </w:rPr>
        <w:t>Infrastructure facilities for raw</w:t>
      </w:r>
      <w:r>
        <w:rPr>
          <w:spacing w:val="-4"/>
          <w:sz w:val="24"/>
        </w:rPr>
        <w:t xml:space="preserve"> </w:t>
      </w:r>
      <w:r>
        <w:rPr>
          <w:sz w:val="24"/>
        </w:rPr>
        <w:t>materials</w:t>
      </w:r>
    </w:p>
    <w:p w:rsidR="000841DD" w:rsidRDefault="009870C0">
      <w:pPr>
        <w:pStyle w:val="ListParagraph"/>
        <w:numPr>
          <w:ilvl w:val="1"/>
          <w:numId w:val="59"/>
        </w:numPr>
        <w:tabs>
          <w:tab w:val="left" w:pos="1681"/>
          <w:tab w:val="left" w:pos="1682"/>
        </w:tabs>
        <w:spacing w:before="100"/>
        <w:ind w:hanging="364"/>
        <w:rPr>
          <w:sz w:val="24"/>
        </w:rPr>
      </w:pPr>
      <w:r>
        <w:rPr>
          <w:sz w:val="24"/>
        </w:rPr>
        <w:t>Expected date of trail production and commercial</w:t>
      </w:r>
      <w:r>
        <w:rPr>
          <w:spacing w:val="-7"/>
          <w:sz w:val="24"/>
        </w:rPr>
        <w:t xml:space="preserve"> </w:t>
      </w:r>
      <w:r>
        <w:rPr>
          <w:sz w:val="24"/>
        </w:rPr>
        <w:t>production</w:t>
      </w:r>
    </w:p>
    <w:p w:rsidR="000841DD" w:rsidRDefault="009870C0">
      <w:pPr>
        <w:pStyle w:val="ListParagraph"/>
        <w:numPr>
          <w:ilvl w:val="1"/>
          <w:numId w:val="59"/>
        </w:numPr>
        <w:tabs>
          <w:tab w:val="left" w:pos="1681"/>
          <w:tab w:val="left" w:pos="1682"/>
        </w:tabs>
        <w:spacing w:before="102"/>
        <w:ind w:hanging="364"/>
        <w:rPr>
          <w:sz w:val="24"/>
        </w:rPr>
      </w:pPr>
      <w:r>
        <w:rPr>
          <w:sz w:val="24"/>
        </w:rPr>
        <w:t>Schedule of implementation of the</w:t>
      </w:r>
      <w:r>
        <w:rPr>
          <w:spacing w:val="-7"/>
          <w:sz w:val="24"/>
        </w:rPr>
        <w:t xml:space="preserve"> </w:t>
      </w:r>
      <w:r>
        <w:rPr>
          <w:sz w:val="24"/>
        </w:rPr>
        <w:t>projects</w:t>
      </w:r>
    </w:p>
    <w:p w:rsidR="000841DD" w:rsidRDefault="009870C0">
      <w:pPr>
        <w:pStyle w:val="Heading3"/>
        <w:numPr>
          <w:ilvl w:val="0"/>
          <w:numId w:val="59"/>
        </w:numPr>
        <w:tabs>
          <w:tab w:val="left" w:pos="962"/>
        </w:tabs>
        <w:spacing w:before="105"/>
        <w:ind w:hanging="364"/>
      </w:pPr>
      <w:bookmarkStart w:id="88" w:name="6._Financial_Information"/>
      <w:bookmarkEnd w:id="88"/>
      <w:r>
        <w:t>Financial Information</w:t>
      </w:r>
    </w:p>
    <w:p w:rsidR="000841DD" w:rsidRDefault="009870C0">
      <w:pPr>
        <w:pStyle w:val="ListParagraph"/>
        <w:numPr>
          <w:ilvl w:val="1"/>
          <w:numId w:val="59"/>
        </w:numPr>
        <w:tabs>
          <w:tab w:val="left" w:pos="1681"/>
          <w:tab w:val="left" w:pos="1682"/>
        </w:tabs>
        <w:spacing w:before="95"/>
        <w:ind w:hanging="364"/>
        <w:rPr>
          <w:sz w:val="24"/>
        </w:rPr>
      </w:pPr>
      <w:r>
        <w:rPr>
          <w:sz w:val="24"/>
        </w:rPr>
        <w:t>A report from the auditors on profit and losses of the</w:t>
      </w:r>
      <w:r>
        <w:rPr>
          <w:spacing w:val="-2"/>
          <w:sz w:val="24"/>
        </w:rPr>
        <w:t xml:space="preserve"> </w:t>
      </w:r>
      <w:r>
        <w:rPr>
          <w:sz w:val="24"/>
        </w:rPr>
        <w:t>company</w:t>
      </w:r>
    </w:p>
    <w:p w:rsidR="000841DD" w:rsidRDefault="009870C0">
      <w:pPr>
        <w:pStyle w:val="ListParagraph"/>
        <w:numPr>
          <w:ilvl w:val="1"/>
          <w:numId w:val="59"/>
        </w:numPr>
        <w:tabs>
          <w:tab w:val="left" w:pos="1681"/>
          <w:tab w:val="left" w:pos="1682"/>
        </w:tabs>
        <w:spacing w:before="102"/>
        <w:ind w:hanging="364"/>
        <w:rPr>
          <w:sz w:val="24"/>
        </w:rPr>
      </w:pPr>
      <w:r>
        <w:rPr>
          <w:sz w:val="24"/>
        </w:rPr>
        <w:t>Asset and liabilities of the</w:t>
      </w:r>
      <w:r>
        <w:rPr>
          <w:spacing w:val="-3"/>
          <w:sz w:val="24"/>
        </w:rPr>
        <w:t xml:space="preserve"> </w:t>
      </w:r>
      <w:r>
        <w:rPr>
          <w:sz w:val="24"/>
        </w:rPr>
        <w:t>company</w:t>
      </w:r>
    </w:p>
    <w:p w:rsidR="000841DD" w:rsidRDefault="009870C0">
      <w:pPr>
        <w:pStyle w:val="ListParagraph"/>
        <w:numPr>
          <w:ilvl w:val="1"/>
          <w:numId w:val="59"/>
        </w:numPr>
        <w:tabs>
          <w:tab w:val="left" w:pos="1681"/>
          <w:tab w:val="left" w:pos="1682"/>
        </w:tabs>
        <w:spacing w:before="100"/>
        <w:ind w:hanging="364"/>
        <w:rPr>
          <w:sz w:val="24"/>
        </w:rPr>
      </w:pPr>
      <w:r>
        <w:rPr>
          <w:sz w:val="24"/>
        </w:rPr>
        <w:t>Rate of dividend paid by the</w:t>
      </w:r>
      <w:r>
        <w:rPr>
          <w:spacing w:val="-7"/>
          <w:sz w:val="24"/>
        </w:rPr>
        <w:t xml:space="preserve"> </w:t>
      </w:r>
      <w:r>
        <w:rPr>
          <w:sz w:val="24"/>
        </w:rPr>
        <w:t>company</w:t>
      </w:r>
    </w:p>
    <w:p w:rsidR="000841DD" w:rsidRDefault="009870C0">
      <w:pPr>
        <w:pStyle w:val="Heading3"/>
        <w:numPr>
          <w:ilvl w:val="0"/>
          <w:numId w:val="59"/>
        </w:numPr>
        <w:tabs>
          <w:tab w:val="left" w:pos="962"/>
        </w:tabs>
        <w:spacing w:before="107"/>
        <w:ind w:hanging="364"/>
      </w:pPr>
      <w:bookmarkStart w:id="89" w:name="7._Statutory_and_other_Information"/>
      <w:bookmarkEnd w:id="89"/>
      <w:r>
        <w:t>Statutory and other</w:t>
      </w:r>
      <w:r>
        <w:rPr>
          <w:spacing w:val="-3"/>
        </w:rPr>
        <w:t xml:space="preserve"> </w:t>
      </w:r>
      <w:r>
        <w:t>Information</w:t>
      </w:r>
    </w:p>
    <w:p w:rsidR="000841DD" w:rsidRDefault="009870C0">
      <w:pPr>
        <w:pStyle w:val="ListParagraph"/>
        <w:numPr>
          <w:ilvl w:val="1"/>
          <w:numId w:val="59"/>
        </w:numPr>
        <w:tabs>
          <w:tab w:val="left" w:pos="1681"/>
          <w:tab w:val="left" w:pos="1682"/>
        </w:tabs>
        <w:spacing w:before="96"/>
        <w:ind w:hanging="364"/>
        <w:rPr>
          <w:sz w:val="24"/>
        </w:rPr>
      </w:pPr>
      <w:r>
        <w:rPr>
          <w:sz w:val="24"/>
        </w:rPr>
        <w:t>Minimum subscription as laid down in the SEBI</w:t>
      </w:r>
      <w:r>
        <w:rPr>
          <w:spacing w:val="-8"/>
          <w:sz w:val="24"/>
        </w:rPr>
        <w:t xml:space="preserve"> </w:t>
      </w:r>
      <w:r>
        <w:rPr>
          <w:sz w:val="24"/>
        </w:rPr>
        <w:t>guidelines</w:t>
      </w:r>
    </w:p>
    <w:p w:rsidR="000841DD" w:rsidRDefault="009870C0">
      <w:pPr>
        <w:pStyle w:val="ListParagraph"/>
        <w:numPr>
          <w:ilvl w:val="1"/>
          <w:numId w:val="59"/>
        </w:numPr>
        <w:tabs>
          <w:tab w:val="left" w:pos="1681"/>
          <w:tab w:val="left" w:pos="1682"/>
        </w:tabs>
        <w:spacing w:before="100"/>
        <w:ind w:hanging="364"/>
        <w:rPr>
          <w:sz w:val="24"/>
        </w:rPr>
      </w:pPr>
      <w:r>
        <w:rPr>
          <w:sz w:val="24"/>
        </w:rPr>
        <w:t>Underwriting Commission and</w:t>
      </w:r>
      <w:r>
        <w:rPr>
          <w:spacing w:val="-8"/>
          <w:sz w:val="24"/>
        </w:rPr>
        <w:t xml:space="preserve"> </w:t>
      </w:r>
      <w:r>
        <w:rPr>
          <w:sz w:val="24"/>
        </w:rPr>
        <w:t>brokerage</w:t>
      </w:r>
    </w:p>
    <w:p w:rsidR="000841DD" w:rsidRDefault="009870C0">
      <w:pPr>
        <w:pStyle w:val="ListParagraph"/>
        <w:numPr>
          <w:ilvl w:val="1"/>
          <w:numId w:val="59"/>
        </w:numPr>
        <w:tabs>
          <w:tab w:val="left" w:pos="1681"/>
          <w:tab w:val="left" w:pos="1682"/>
        </w:tabs>
        <w:spacing w:before="102"/>
        <w:ind w:hanging="364"/>
        <w:rPr>
          <w:sz w:val="24"/>
        </w:rPr>
      </w:pPr>
      <w:r>
        <w:rPr>
          <w:sz w:val="24"/>
        </w:rPr>
        <w:t>Fees payable to the lead</w:t>
      </w:r>
      <w:r>
        <w:rPr>
          <w:spacing w:val="2"/>
          <w:sz w:val="24"/>
        </w:rPr>
        <w:t xml:space="preserve"> </w:t>
      </w:r>
      <w:r>
        <w:rPr>
          <w:sz w:val="24"/>
        </w:rPr>
        <w:t>manager</w:t>
      </w:r>
    </w:p>
    <w:p w:rsidR="000841DD" w:rsidRDefault="009870C0">
      <w:pPr>
        <w:pStyle w:val="ListParagraph"/>
        <w:numPr>
          <w:ilvl w:val="1"/>
          <w:numId w:val="59"/>
        </w:numPr>
        <w:tabs>
          <w:tab w:val="left" w:pos="1681"/>
          <w:tab w:val="left" w:pos="1682"/>
        </w:tabs>
        <w:spacing w:before="100"/>
        <w:ind w:hanging="364"/>
        <w:rPr>
          <w:sz w:val="24"/>
        </w:rPr>
      </w:pPr>
      <w:r>
        <w:rPr>
          <w:sz w:val="24"/>
        </w:rPr>
        <w:t>Date of listing on stock</w:t>
      </w:r>
      <w:r>
        <w:rPr>
          <w:spacing w:val="-8"/>
          <w:sz w:val="24"/>
        </w:rPr>
        <w:t xml:space="preserve"> </w:t>
      </w:r>
      <w:r>
        <w:rPr>
          <w:sz w:val="24"/>
        </w:rPr>
        <w:t>exchanges</w:t>
      </w:r>
    </w:p>
    <w:p w:rsidR="000841DD" w:rsidRDefault="009870C0">
      <w:pPr>
        <w:pStyle w:val="Heading3"/>
        <w:numPr>
          <w:ilvl w:val="0"/>
          <w:numId w:val="59"/>
        </w:numPr>
        <w:tabs>
          <w:tab w:val="left" w:pos="962"/>
        </w:tabs>
        <w:spacing w:before="107"/>
        <w:ind w:hanging="364"/>
      </w:pPr>
      <w:bookmarkStart w:id="90" w:name="8._Other_Information"/>
      <w:bookmarkEnd w:id="90"/>
      <w:r>
        <w:t>Other</w:t>
      </w:r>
      <w:r>
        <w:rPr>
          <w:spacing w:val="-5"/>
        </w:rPr>
        <w:t xml:space="preserve"> </w:t>
      </w:r>
      <w:r>
        <w:t>Information</w:t>
      </w:r>
    </w:p>
    <w:p w:rsidR="000841DD" w:rsidRDefault="009870C0">
      <w:pPr>
        <w:pStyle w:val="ListParagraph"/>
        <w:numPr>
          <w:ilvl w:val="1"/>
          <w:numId w:val="59"/>
        </w:numPr>
        <w:tabs>
          <w:tab w:val="left" w:pos="1681"/>
          <w:tab w:val="left" w:pos="1682"/>
        </w:tabs>
        <w:spacing w:before="95" w:line="273" w:lineRule="auto"/>
        <w:ind w:right="585" w:hanging="360"/>
        <w:rPr>
          <w:sz w:val="24"/>
        </w:rPr>
      </w:pPr>
      <w:r>
        <w:rPr>
          <w:sz w:val="24"/>
        </w:rPr>
        <w:t>In respect of any issue made by the company and other listed companies under the same management, the following</w:t>
      </w:r>
      <w:r>
        <w:rPr>
          <w:spacing w:val="-5"/>
          <w:sz w:val="24"/>
        </w:rPr>
        <w:t xml:space="preserve"> </w:t>
      </w:r>
      <w:r>
        <w:rPr>
          <w:sz w:val="24"/>
        </w:rPr>
        <w:t>details;</w:t>
      </w:r>
    </w:p>
    <w:p w:rsidR="000841DD" w:rsidRDefault="009870C0">
      <w:pPr>
        <w:pStyle w:val="ListParagraph"/>
        <w:numPr>
          <w:ilvl w:val="1"/>
          <w:numId w:val="59"/>
        </w:numPr>
        <w:tabs>
          <w:tab w:val="left" w:pos="1681"/>
          <w:tab w:val="left" w:pos="1682"/>
        </w:tabs>
        <w:spacing w:before="61" w:line="273" w:lineRule="auto"/>
        <w:ind w:right="564" w:hanging="360"/>
        <w:rPr>
          <w:sz w:val="24"/>
        </w:rPr>
      </w:pPr>
      <w:r>
        <w:rPr>
          <w:sz w:val="24"/>
        </w:rPr>
        <w:t>Name</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company,</w:t>
      </w:r>
      <w:r>
        <w:rPr>
          <w:spacing w:val="6"/>
          <w:sz w:val="24"/>
        </w:rPr>
        <w:t xml:space="preserve"> </w:t>
      </w:r>
      <w:r>
        <w:rPr>
          <w:sz w:val="24"/>
        </w:rPr>
        <w:t>year</w:t>
      </w:r>
      <w:r>
        <w:rPr>
          <w:spacing w:val="-9"/>
          <w:sz w:val="24"/>
        </w:rPr>
        <w:t xml:space="preserve"> </w:t>
      </w:r>
      <w:r>
        <w:rPr>
          <w:sz w:val="24"/>
        </w:rPr>
        <w:t>of</w:t>
      </w:r>
      <w:r>
        <w:rPr>
          <w:spacing w:val="-9"/>
          <w:sz w:val="24"/>
        </w:rPr>
        <w:t xml:space="preserve"> </w:t>
      </w:r>
      <w:r>
        <w:rPr>
          <w:sz w:val="24"/>
        </w:rPr>
        <w:t>issue,</w:t>
      </w:r>
      <w:r>
        <w:rPr>
          <w:spacing w:val="-4"/>
          <w:sz w:val="24"/>
        </w:rPr>
        <w:t xml:space="preserve"> </w:t>
      </w:r>
      <w:r>
        <w:rPr>
          <w:sz w:val="24"/>
        </w:rPr>
        <w:t>types</w:t>
      </w:r>
      <w:r>
        <w:rPr>
          <w:spacing w:val="-7"/>
          <w:sz w:val="24"/>
        </w:rPr>
        <w:t xml:space="preserve"> </w:t>
      </w:r>
      <w:r>
        <w:rPr>
          <w:sz w:val="24"/>
        </w:rPr>
        <w:t>of</w:t>
      </w:r>
      <w:r>
        <w:rPr>
          <w:spacing w:val="-7"/>
          <w:sz w:val="24"/>
        </w:rPr>
        <w:t xml:space="preserve"> </w:t>
      </w:r>
      <w:r>
        <w:rPr>
          <w:sz w:val="24"/>
        </w:rPr>
        <w:t>issue,</w:t>
      </w:r>
      <w:r>
        <w:rPr>
          <w:spacing w:val="-4"/>
          <w:sz w:val="24"/>
        </w:rPr>
        <w:t xml:space="preserve"> </w:t>
      </w:r>
      <w:r>
        <w:rPr>
          <w:sz w:val="24"/>
        </w:rPr>
        <w:t>amount</w:t>
      </w:r>
      <w:r>
        <w:rPr>
          <w:spacing w:val="-7"/>
          <w:sz w:val="24"/>
        </w:rPr>
        <w:t xml:space="preserve"> </w:t>
      </w:r>
      <w:r>
        <w:rPr>
          <w:sz w:val="24"/>
        </w:rPr>
        <w:t>of</w:t>
      </w:r>
      <w:r>
        <w:rPr>
          <w:spacing w:val="-9"/>
          <w:sz w:val="24"/>
        </w:rPr>
        <w:t xml:space="preserve"> </w:t>
      </w:r>
      <w:r>
        <w:rPr>
          <w:sz w:val="24"/>
        </w:rPr>
        <w:t>issue</w:t>
      </w:r>
      <w:r>
        <w:rPr>
          <w:spacing w:val="-7"/>
          <w:sz w:val="24"/>
        </w:rPr>
        <w:t xml:space="preserve"> </w:t>
      </w:r>
      <w:r>
        <w:rPr>
          <w:sz w:val="24"/>
        </w:rPr>
        <w:t>and</w:t>
      </w:r>
      <w:r>
        <w:rPr>
          <w:spacing w:val="-6"/>
          <w:sz w:val="24"/>
        </w:rPr>
        <w:t xml:space="preserve"> </w:t>
      </w:r>
      <w:r>
        <w:rPr>
          <w:sz w:val="24"/>
        </w:rPr>
        <w:t>date</w:t>
      </w:r>
      <w:r>
        <w:rPr>
          <w:spacing w:val="-5"/>
          <w:sz w:val="24"/>
        </w:rPr>
        <w:t xml:space="preserve"> </w:t>
      </w:r>
      <w:r>
        <w:rPr>
          <w:sz w:val="24"/>
        </w:rPr>
        <w:t>of completion of the</w:t>
      </w:r>
      <w:r>
        <w:rPr>
          <w:spacing w:val="-4"/>
          <w:sz w:val="24"/>
        </w:rPr>
        <w:t xml:space="preserve"> </w:t>
      </w:r>
      <w:r>
        <w:rPr>
          <w:sz w:val="24"/>
        </w:rPr>
        <w:t>projects</w:t>
      </w:r>
    </w:p>
    <w:p w:rsidR="000841DD" w:rsidRDefault="000841DD">
      <w:pPr>
        <w:spacing w:line="273" w:lineRule="auto"/>
        <w:rPr>
          <w:sz w:val="24"/>
        </w:rPr>
        <w:sectPr w:rsidR="000841DD">
          <w:pgSz w:w="12240" w:h="15840"/>
          <w:pgMar w:top="2120" w:right="1120" w:bottom="660" w:left="1300" w:header="362" w:footer="472" w:gutter="0"/>
          <w:cols w:space="720"/>
        </w:sectPr>
      </w:pPr>
    </w:p>
    <w:p w:rsidR="000841DD" w:rsidRDefault="000841DD">
      <w:pPr>
        <w:pStyle w:val="BodyText"/>
        <w:spacing w:before="7"/>
        <w:rPr>
          <w:sz w:val="16"/>
        </w:rPr>
      </w:pPr>
    </w:p>
    <w:p w:rsidR="000841DD" w:rsidRDefault="009870C0">
      <w:pPr>
        <w:pStyle w:val="ListParagraph"/>
        <w:numPr>
          <w:ilvl w:val="1"/>
          <w:numId w:val="59"/>
        </w:numPr>
        <w:tabs>
          <w:tab w:val="left" w:pos="1681"/>
          <w:tab w:val="left" w:pos="1682"/>
        </w:tabs>
        <w:spacing w:before="100"/>
        <w:ind w:hanging="364"/>
        <w:rPr>
          <w:sz w:val="24"/>
        </w:rPr>
      </w:pPr>
      <w:r>
        <w:rPr>
          <w:sz w:val="24"/>
        </w:rPr>
        <w:t>Procedure and time schedule for allotment and issue of</w:t>
      </w:r>
      <w:r>
        <w:rPr>
          <w:spacing w:val="-7"/>
          <w:sz w:val="24"/>
        </w:rPr>
        <w:t xml:space="preserve"> </w:t>
      </w:r>
      <w:r>
        <w:rPr>
          <w:sz w:val="24"/>
        </w:rPr>
        <w:t>certificates</w:t>
      </w:r>
    </w:p>
    <w:p w:rsidR="000841DD" w:rsidRDefault="009870C0">
      <w:pPr>
        <w:pStyle w:val="ListParagraph"/>
        <w:numPr>
          <w:ilvl w:val="1"/>
          <w:numId w:val="59"/>
        </w:numPr>
        <w:tabs>
          <w:tab w:val="left" w:pos="1681"/>
          <w:tab w:val="left" w:pos="1682"/>
        </w:tabs>
        <w:spacing w:before="102"/>
        <w:ind w:hanging="364"/>
        <w:rPr>
          <w:sz w:val="24"/>
        </w:rPr>
      </w:pPr>
      <w:r>
        <w:rPr>
          <w:sz w:val="24"/>
        </w:rPr>
        <w:t>Management perception of risk</w:t>
      </w:r>
      <w:r>
        <w:rPr>
          <w:spacing w:val="-2"/>
          <w:sz w:val="24"/>
        </w:rPr>
        <w:t xml:space="preserve"> </w:t>
      </w:r>
      <w:r>
        <w:rPr>
          <w:sz w:val="24"/>
        </w:rPr>
        <w:t>factors</w:t>
      </w:r>
    </w:p>
    <w:p w:rsidR="000841DD" w:rsidRDefault="009870C0">
      <w:pPr>
        <w:pStyle w:val="ListParagraph"/>
        <w:numPr>
          <w:ilvl w:val="1"/>
          <w:numId w:val="59"/>
        </w:numPr>
        <w:tabs>
          <w:tab w:val="left" w:pos="1681"/>
          <w:tab w:val="left" w:pos="1682"/>
        </w:tabs>
        <w:spacing w:before="100" w:line="273" w:lineRule="auto"/>
        <w:ind w:right="349" w:hanging="360"/>
        <w:rPr>
          <w:sz w:val="24"/>
        </w:rPr>
      </w:pPr>
      <w:r>
        <w:rPr>
          <w:sz w:val="24"/>
        </w:rPr>
        <w:t>Procedure for making application and availability of forms, prospectus and</w:t>
      </w:r>
      <w:r>
        <w:rPr>
          <w:spacing w:val="-13"/>
          <w:sz w:val="24"/>
        </w:rPr>
        <w:t xml:space="preserve"> </w:t>
      </w:r>
      <w:r>
        <w:rPr>
          <w:sz w:val="24"/>
        </w:rPr>
        <w:t>mode of</w:t>
      </w:r>
      <w:r>
        <w:rPr>
          <w:spacing w:val="-5"/>
          <w:sz w:val="24"/>
        </w:rPr>
        <w:t xml:space="preserve"> </w:t>
      </w:r>
      <w:r>
        <w:rPr>
          <w:sz w:val="24"/>
        </w:rPr>
        <w:t>payment</w:t>
      </w:r>
    </w:p>
    <w:p w:rsidR="000841DD" w:rsidRDefault="009870C0">
      <w:pPr>
        <w:pStyle w:val="ListParagraph"/>
        <w:numPr>
          <w:ilvl w:val="1"/>
          <w:numId w:val="59"/>
        </w:numPr>
        <w:tabs>
          <w:tab w:val="left" w:pos="1681"/>
          <w:tab w:val="left" w:pos="1682"/>
        </w:tabs>
        <w:spacing w:before="63"/>
        <w:ind w:hanging="364"/>
        <w:rPr>
          <w:sz w:val="24"/>
        </w:rPr>
      </w:pPr>
      <w:r>
        <w:rPr>
          <w:sz w:val="24"/>
        </w:rPr>
        <w:t>Changes in directors and auditors in the last 3</w:t>
      </w:r>
      <w:r>
        <w:rPr>
          <w:spacing w:val="4"/>
          <w:sz w:val="24"/>
        </w:rPr>
        <w:t xml:space="preserve"> </w:t>
      </w:r>
      <w:r>
        <w:rPr>
          <w:sz w:val="24"/>
        </w:rPr>
        <w:t>years.</w:t>
      </w:r>
    </w:p>
    <w:p w:rsidR="000841DD" w:rsidRDefault="000841DD">
      <w:pPr>
        <w:pStyle w:val="BodyText"/>
        <w:spacing w:before="8"/>
        <w:rPr>
          <w:sz w:val="41"/>
        </w:rPr>
      </w:pPr>
    </w:p>
    <w:p w:rsidR="000841DD" w:rsidRDefault="009870C0">
      <w:pPr>
        <w:pStyle w:val="Heading2"/>
        <w:spacing w:before="1"/>
        <w:ind w:left="241"/>
        <w:jc w:val="both"/>
      </w:pPr>
      <w:bookmarkStart w:id="91" w:name="Liability_for_Misstatements_in_Prospectu"/>
      <w:bookmarkEnd w:id="91"/>
      <w:r>
        <w:t>Liability for Misstatements in Prospectus</w:t>
      </w:r>
    </w:p>
    <w:p w:rsidR="000841DD" w:rsidRDefault="009870C0">
      <w:pPr>
        <w:pStyle w:val="Heading3"/>
        <w:numPr>
          <w:ilvl w:val="0"/>
          <w:numId w:val="58"/>
        </w:numPr>
        <w:tabs>
          <w:tab w:val="left" w:pos="535"/>
        </w:tabs>
        <w:spacing w:before="112"/>
        <w:ind w:hanging="297"/>
        <w:jc w:val="both"/>
      </w:pPr>
      <w:r>
        <w:t>Civil</w:t>
      </w:r>
      <w:r>
        <w:rPr>
          <w:spacing w:val="-1"/>
        </w:rPr>
        <w:t xml:space="preserve"> </w:t>
      </w:r>
      <w:r>
        <w:t>Liability</w:t>
      </w:r>
    </w:p>
    <w:p w:rsidR="000841DD" w:rsidRDefault="009870C0">
      <w:pPr>
        <w:pStyle w:val="BodyText"/>
        <w:spacing w:before="96" w:line="276" w:lineRule="auto"/>
        <w:ind w:left="241" w:right="257" w:firstLine="717"/>
        <w:jc w:val="both"/>
      </w:pPr>
      <w:r>
        <w:t>A person who has been induced to subscribe for shares in a company on the strength of misstatement or omission in the prospectus may have a remedy either against the company or against the promoters or directors.</w:t>
      </w:r>
    </w:p>
    <w:p w:rsidR="000841DD" w:rsidRDefault="009870C0">
      <w:pPr>
        <w:pStyle w:val="Heading3"/>
        <w:ind w:left="241" w:firstLine="0"/>
      </w:pPr>
      <w:bookmarkStart w:id="92" w:name="Remedies_against_the_company"/>
      <w:bookmarkEnd w:id="92"/>
      <w:r>
        <w:t>Remedies against the company</w:t>
      </w:r>
    </w:p>
    <w:p w:rsidR="000841DD" w:rsidRDefault="009870C0">
      <w:pPr>
        <w:pStyle w:val="ListParagraph"/>
        <w:numPr>
          <w:ilvl w:val="1"/>
          <w:numId w:val="58"/>
        </w:numPr>
        <w:tabs>
          <w:tab w:val="left" w:pos="467"/>
        </w:tabs>
        <w:ind w:hanging="229"/>
        <w:jc w:val="both"/>
        <w:rPr>
          <w:b/>
          <w:sz w:val="24"/>
        </w:rPr>
      </w:pPr>
      <w:r>
        <w:rPr>
          <w:b/>
          <w:sz w:val="24"/>
        </w:rPr>
        <w:t>Recession of contract</w:t>
      </w:r>
    </w:p>
    <w:p w:rsidR="000841DD" w:rsidRDefault="009870C0">
      <w:pPr>
        <w:pStyle w:val="BodyText"/>
        <w:spacing w:before="96" w:line="276" w:lineRule="auto"/>
        <w:ind w:left="241" w:right="254" w:firstLine="717"/>
        <w:jc w:val="both"/>
      </w:pPr>
      <w:r>
        <w:t>Where a person has purchased the shares of a company on the faith of a prospectus which contained misleading, but no necessarily fraudulent statement, he can seek rescission of the</w:t>
      </w:r>
      <w:r>
        <w:rPr>
          <w:spacing w:val="-2"/>
        </w:rPr>
        <w:t xml:space="preserve"> </w:t>
      </w:r>
      <w:r>
        <w:t>contract.</w:t>
      </w:r>
    </w:p>
    <w:p w:rsidR="000841DD" w:rsidRDefault="009870C0">
      <w:pPr>
        <w:pStyle w:val="Heading3"/>
        <w:numPr>
          <w:ilvl w:val="1"/>
          <w:numId w:val="58"/>
        </w:numPr>
        <w:tabs>
          <w:tab w:val="left" w:pos="482"/>
        </w:tabs>
        <w:spacing w:before="66"/>
        <w:ind w:left="481" w:hanging="244"/>
        <w:jc w:val="both"/>
      </w:pPr>
      <w:bookmarkStart w:id="93" w:name="b._Claim_for_damages"/>
      <w:bookmarkEnd w:id="93"/>
      <w:r>
        <w:t>Claim for</w:t>
      </w:r>
      <w:r>
        <w:rPr>
          <w:spacing w:val="-12"/>
        </w:rPr>
        <w:t xml:space="preserve"> </w:t>
      </w:r>
      <w:r>
        <w:t>damages</w:t>
      </w:r>
    </w:p>
    <w:p w:rsidR="000841DD" w:rsidRDefault="009870C0">
      <w:pPr>
        <w:pStyle w:val="BodyText"/>
        <w:spacing w:before="96" w:line="276" w:lineRule="auto"/>
        <w:ind w:left="241" w:right="259" w:firstLine="717"/>
        <w:jc w:val="both"/>
      </w:pPr>
      <w:r>
        <w:t>The shareholders have to return the shares to the company and the claim the money with interest from the company.</w:t>
      </w:r>
    </w:p>
    <w:p w:rsidR="000841DD" w:rsidRDefault="009870C0">
      <w:pPr>
        <w:pStyle w:val="Heading2"/>
        <w:spacing w:before="65"/>
        <w:ind w:left="241"/>
      </w:pPr>
      <w:bookmarkStart w:id="94" w:name="Remedies_against_the_directors_\_promote"/>
      <w:bookmarkEnd w:id="94"/>
      <w:r>
        <w:t>Remedies against the directors \ promoters</w:t>
      </w:r>
    </w:p>
    <w:p w:rsidR="000841DD" w:rsidRDefault="009870C0">
      <w:pPr>
        <w:pStyle w:val="BodyText"/>
        <w:spacing w:before="104" w:line="276" w:lineRule="auto"/>
        <w:ind w:left="241" w:right="194"/>
      </w:pPr>
      <w:r>
        <w:t>Any person who has purchase shares \ debentures on the faith of the prospectus containing untrue statement may sue directors, promoters and experts</w:t>
      </w:r>
    </w:p>
    <w:p w:rsidR="000841DD" w:rsidRDefault="009870C0">
      <w:pPr>
        <w:pStyle w:val="Heading3"/>
        <w:numPr>
          <w:ilvl w:val="0"/>
          <w:numId w:val="57"/>
        </w:numPr>
        <w:tabs>
          <w:tab w:val="left" w:pos="467"/>
        </w:tabs>
        <w:spacing w:before="63"/>
        <w:ind w:hanging="229"/>
      </w:pPr>
      <w:bookmarkStart w:id="95" w:name="a._Damages_for_deceit_\_fraud"/>
      <w:bookmarkEnd w:id="95"/>
      <w:r>
        <w:t>Damages for deceit \</w:t>
      </w:r>
      <w:r>
        <w:rPr>
          <w:spacing w:val="-2"/>
        </w:rPr>
        <w:t xml:space="preserve"> </w:t>
      </w:r>
      <w:r>
        <w:t>fraud</w:t>
      </w:r>
    </w:p>
    <w:p w:rsidR="000841DD" w:rsidRDefault="009870C0">
      <w:pPr>
        <w:pStyle w:val="BodyText"/>
        <w:spacing w:before="99" w:line="276" w:lineRule="auto"/>
        <w:ind w:left="241" w:right="262" w:firstLine="717"/>
        <w:jc w:val="both"/>
      </w:pPr>
      <w:r>
        <w:t>Any persons induced to invest in the company by fraudulent statement in a prospectus can sue the company and persons responsible for damages. The share should be first surrendered to the company before the company is sued for damages.</w:t>
      </w:r>
    </w:p>
    <w:p w:rsidR="000841DD" w:rsidRDefault="009870C0">
      <w:pPr>
        <w:pStyle w:val="Heading3"/>
        <w:numPr>
          <w:ilvl w:val="0"/>
          <w:numId w:val="57"/>
        </w:numPr>
        <w:tabs>
          <w:tab w:val="left" w:pos="482"/>
        </w:tabs>
        <w:spacing w:before="63"/>
        <w:ind w:left="481" w:hanging="244"/>
        <w:jc w:val="both"/>
      </w:pPr>
      <w:bookmarkStart w:id="96" w:name="b._Compensation"/>
      <w:bookmarkEnd w:id="96"/>
      <w:r>
        <w:t>Compensation</w:t>
      </w:r>
    </w:p>
    <w:p w:rsidR="000841DD" w:rsidRDefault="009870C0">
      <w:pPr>
        <w:pStyle w:val="BodyText"/>
        <w:spacing w:before="99" w:line="276" w:lineRule="auto"/>
        <w:ind w:left="241" w:right="260" w:firstLine="717"/>
        <w:jc w:val="both"/>
      </w:pPr>
      <w:r>
        <w:t>The above persons shall be liable to compensation to every person who subscribes for any shares \ debentures for any loss or damages sustained by him by reason of any untrue statement included</w:t>
      </w:r>
      <w:r>
        <w:rPr>
          <w:spacing w:val="-1"/>
        </w:rPr>
        <w:t xml:space="preserve"> </w:t>
      </w:r>
      <w:r>
        <w:t>therein.</w:t>
      </w:r>
    </w:p>
    <w:p w:rsidR="000841DD" w:rsidRDefault="009870C0">
      <w:pPr>
        <w:pStyle w:val="Heading3"/>
        <w:numPr>
          <w:ilvl w:val="0"/>
          <w:numId w:val="58"/>
        </w:numPr>
        <w:tabs>
          <w:tab w:val="left" w:pos="523"/>
        </w:tabs>
        <w:spacing w:before="63"/>
        <w:ind w:left="522" w:hanging="285"/>
        <w:jc w:val="both"/>
      </w:pPr>
      <w:bookmarkStart w:id="97" w:name="B._Criminal_Liability"/>
      <w:bookmarkEnd w:id="97"/>
      <w:r>
        <w:t>Criminal</w:t>
      </w:r>
      <w:r>
        <w:rPr>
          <w:spacing w:val="-1"/>
        </w:rPr>
        <w:t xml:space="preserve"> </w:t>
      </w:r>
      <w:r>
        <w:t>Liability</w:t>
      </w:r>
    </w:p>
    <w:p w:rsidR="000841DD" w:rsidRDefault="009870C0">
      <w:pPr>
        <w:pStyle w:val="BodyText"/>
        <w:spacing w:before="98" w:line="276" w:lineRule="auto"/>
        <w:ind w:left="241" w:right="258"/>
        <w:jc w:val="both"/>
      </w:pPr>
      <w:r>
        <w:t>Every person who authorizes the issue of prospectus shall be punishable for untrue statements with imprisonment for a term which may extend to 2 years or with fine extend up to Rs.50,000.</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
        <w:rPr>
          <w:sz w:val="26"/>
        </w:rPr>
      </w:pPr>
    </w:p>
    <w:p w:rsidR="00CF3BF8" w:rsidRDefault="00CF3BF8" w:rsidP="00CF3BF8">
      <w:pPr>
        <w:rPr>
          <w:sz w:val="25"/>
        </w:rPr>
      </w:pPr>
      <w:r>
        <w:rPr>
          <w:sz w:val="25"/>
        </w:rPr>
        <w:t>Unit III: Share Capital – Kinds of Shares – Voting Rights - Borrowing powers of companies.</w:t>
      </w:r>
    </w:p>
    <w:p w:rsidR="000841DD" w:rsidRDefault="000841DD">
      <w:pPr>
        <w:pStyle w:val="BodyText"/>
        <w:rPr>
          <w:sz w:val="20"/>
        </w:rPr>
      </w:pPr>
    </w:p>
    <w:p w:rsidR="000841DD" w:rsidRDefault="009870C0">
      <w:pPr>
        <w:spacing w:before="179"/>
        <w:ind w:left="140"/>
        <w:jc w:val="both"/>
        <w:rPr>
          <w:b/>
          <w:sz w:val="28"/>
        </w:rPr>
      </w:pPr>
      <w:r>
        <w:rPr>
          <w:b/>
          <w:sz w:val="28"/>
        </w:rPr>
        <w:t>Meaning of Shares</w:t>
      </w:r>
    </w:p>
    <w:p w:rsidR="000841DD" w:rsidRDefault="009870C0">
      <w:pPr>
        <w:pStyle w:val="BodyText"/>
        <w:spacing w:before="105" w:line="276" w:lineRule="auto"/>
        <w:ind w:left="241" w:right="258" w:firstLine="717"/>
        <w:jc w:val="both"/>
      </w:pPr>
      <w:r>
        <w:t>The capital of a company is divided into units of a fixed denomination. Share refers to only such a unit. It is therefore clear that a share is a fractional part of the company’s share capital. Otherwise, share capital means the capital raised by a company by the issue of shares.</w:t>
      </w:r>
    </w:p>
    <w:p w:rsidR="000841DD" w:rsidRDefault="009870C0">
      <w:pPr>
        <w:pStyle w:val="Heading2"/>
        <w:spacing w:before="64"/>
        <w:jc w:val="both"/>
      </w:pPr>
      <w:r>
        <w:t>Definition of Shares</w:t>
      </w:r>
    </w:p>
    <w:p w:rsidR="000841DD" w:rsidRDefault="009870C0">
      <w:pPr>
        <w:pStyle w:val="BodyText"/>
        <w:spacing w:before="104" w:line="276" w:lineRule="auto"/>
        <w:ind w:left="241" w:right="259" w:firstLine="717"/>
        <w:jc w:val="both"/>
      </w:pPr>
      <w:r>
        <w:t>According to section 2 (46) of the companies act, a share means a share in the share capital</w:t>
      </w:r>
      <w:r>
        <w:rPr>
          <w:spacing w:val="-6"/>
        </w:rPr>
        <w:t xml:space="preserve"> </w:t>
      </w:r>
      <w:r>
        <w:t>of</w:t>
      </w:r>
      <w:r>
        <w:rPr>
          <w:spacing w:val="-6"/>
        </w:rPr>
        <w:t xml:space="preserve"> </w:t>
      </w:r>
      <w:r>
        <w:t>the</w:t>
      </w:r>
      <w:r>
        <w:rPr>
          <w:spacing w:val="-7"/>
        </w:rPr>
        <w:t xml:space="preserve"> </w:t>
      </w:r>
      <w:r>
        <w:t>company</w:t>
      </w:r>
      <w:r>
        <w:rPr>
          <w:spacing w:val="-9"/>
        </w:rPr>
        <w:t xml:space="preserve"> </w:t>
      </w:r>
      <w:r>
        <w:t>and</w:t>
      </w:r>
      <w:r>
        <w:rPr>
          <w:spacing w:val="-6"/>
        </w:rPr>
        <w:t xml:space="preserve"> </w:t>
      </w:r>
      <w:r>
        <w:t>includes</w:t>
      </w:r>
      <w:r>
        <w:rPr>
          <w:spacing w:val="-5"/>
        </w:rPr>
        <w:t xml:space="preserve"> </w:t>
      </w:r>
      <w:r>
        <w:t>stock,</w:t>
      </w:r>
      <w:r>
        <w:rPr>
          <w:spacing w:val="-4"/>
        </w:rPr>
        <w:t xml:space="preserve"> </w:t>
      </w:r>
      <w:r>
        <w:t>except</w:t>
      </w:r>
      <w:r>
        <w:rPr>
          <w:spacing w:val="3"/>
        </w:rPr>
        <w:t xml:space="preserve"> </w:t>
      </w:r>
      <w:r>
        <w:t>where</w:t>
      </w:r>
      <w:r>
        <w:rPr>
          <w:spacing w:val="-5"/>
        </w:rPr>
        <w:t xml:space="preserve"> </w:t>
      </w:r>
      <w:r>
        <w:t>a</w:t>
      </w:r>
      <w:r>
        <w:rPr>
          <w:spacing w:val="-7"/>
        </w:rPr>
        <w:t xml:space="preserve"> </w:t>
      </w:r>
      <w:r>
        <w:t>distinction</w:t>
      </w:r>
      <w:r>
        <w:rPr>
          <w:spacing w:val="-4"/>
        </w:rPr>
        <w:t xml:space="preserve"> </w:t>
      </w:r>
      <w:r>
        <w:t>between</w:t>
      </w:r>
      <w:r>
        <w:rPr>
          <w:spacing w:val="-6"/>
        </w:rPr>
        <w:t xml:space="preserve"> </w:t>
      </w:r>
      <w:r>
        <w:t>stock</w:t>
      </w:r>
      <w:r>
        <w:rPr>
          <w:spacing w:val="-3"/>
        </w:rPr>
        <w:t xml:space="preserve"> </w:t>
      </w:r>
      <w:r>
        <w:t>and</w:t>
      </w:r>
      <w:r>
        <w:rPr>
          <w:spacing w:val="-4"/>
        </w:rPr>
        <w:t xml:space="preserve"> </w:t>
      </w:r>
      <w:r>
        <w:t>shares</w:t>
      </w:r>
      <w:r>
        <w:rPr>
          <w:spacing w:val="4"/>
        </w:rPr>
        <w:t xml:space="preserve"> </w:t>
      </w:r>
      <w:r>
        <w:t>is express or implied. A share indicates certain rights and</w:t>
      </w:r>
      <w:r>
        <w:rPr>
          <w:spacing w:val="-4"/>
        </w:rPr>
        <w:t xml:space="preserve"> </w:t>
      </w:r>
      <w:r>
        <w:t>liabilities.</w:t>
      </w:r>
    </w:p>
    <w:p w:rsidR="000841DD" w:rsidRDefault="000841DD">
      <w:pPr>
        <w:pStyle w:val="BodyText"/>
      </w:pPr>
    </w:p>
    <w:p w:rsidR="000841DD" w:rsidRDefault="009870C0">
      <w:pPr>
        <w:pStyle w:val="Heading2"/>
        <w:spacing w:before="165"/>
        <w:jc w:val="both"/>
      </w:pPr>
      <w:r>
        <w:t>Kinds of Shares</w:t>
      </w:r>
    </w:p>
    <w:p w:rsidR="000841DD" w:rsidRDefault="000841DD">
      <w:pPr>
        <w:pStyle w:val="BodyText"/>
        <w:rPr>
          <w:b/>
          <w:sz w:val="20"/>
        </w:rPr>
      </w:pPr>
    </w:p>
    <w:p w:rsidR="000841DD" w:rsidRDefault="009870C0">
      <w:pPr>
        <w:pStyle w:val="BodyText"/>
        <w:spacing w:before="5"/>
        <w:rPr>
          <w:b/>
          <w:sz w:val="14"/>
        </w:rPr>
      </w:pPr>
      <w:r>
        <w:rPr>
          <w:noProof/>
          <w:lang w:bidi="ar-SA"/>
        </w:rPr>
        <w:drawing>
          <wp:anchor distT="0" distB="0" distL="0" distR="0" simplePos="0" relativeHeight="3" behindDoc="0" locked="0" layoutInCell="1" allowOverlap="1">
            <wp:simplePos x="0" y="0"/>
            <wp:positionH relativeFrom="page">
              <wp:posOffset>2054887</wp:posOffset>
            </wp:positionH>
            <wp:positionV relativeFrom="paragraph">
              <wp:posOffset>130713</wp:posOffset>
            </wp:positionV>
            <wp:extent cx="3682205" cy="208683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682205" cy="2086832"/>
                    </a:xfrm>
                    <a:prstGeom prst="rect">
                      <a:avLst/>
                    </a:prstGeom>
                  </pic:spPr>
                </pic:pic>
              </a:graphicData>
            </a:graphic>
          </wp:anchor>
        </w:drawing>
      </w:r>
    </w:p>
    <w:p w:rsidR="000841DD" w:rsidRDefault="000841DD">
      <w:pPr>
        <w:pStyle w:val="BodyText"/>
        <w:rPr>
          <w:b/>
          <w:sz w:val="20"/>
        </w:rPr>
      </w:pPr>
    </w:p>
    <w:p w:rsidR="000841DD" w:rsidRDefault="000841DD">
      <w:pPr>
        <w:pStyle w:val="BodyText"/>
        <w:rPr>
          <w:b/>
          <w:sz w:val="20"/>
        </w:rPr>
      </w:pPr>
    </w:p>
    <w:p w:rsidR="000841DD" w:rsidRDefault="000841DD">
      <w:pPr>
        <w:pStyle w:val="BodyText"/>
        <w:spacing w:before="1"/>
        <w:rPr>
          <w:b/>
          <w:sz w:val="21"/>
        </w:rPr>
      </w:pPr>
    </w:p>
    <w:p w:rsidR="000841DD" w:rsidRDefault="009870C0">
      <w:pPr>
        <w:pStyle w:val="BodyText"/>
        <w:spacing w:before="58"/>
        <w:ind w:left="140"/>
      </w:pPr>
      <w:r>
        <w:t>According to the Companies Act, 1956 a company can issue only types of shares viz.,</w:t>
      </w:r>
    </w:p>
    <w:p w:rsidR="000841DD" w:rsidRDefault="009870C0">
      <w:pPr>
        <w:pStyle w:val="ListParagraph"/>
        <w:numPr>
          <w:ilvl w:val="0"/>
          <w:numId w:val="56"/>
        </w:numPr>
        <w:tabs>
          <w:tab w:val="left" w:pos="424"/>
        </w:tabs>
        <w:rPr>
          <w:sz w:val="24"/>
        </w:rPr>
      </w:pPr>
      <w:r>
        <w:rPr>
          <w:sz w:val="24"/>
        </w:rPr>
        <w:t>Preference Shares and 2. Equity</w:t>
      </w:r>
      <w:r>
        <w:rPr>
          <w:spacing w:val="-7"/>
          <w:sz w:val="24"/>
        </w:rPr>
        <w:t xml:space="preserve"> </w:t>
      </w:r>
      <w:r>
        <w:rPr>
          <w:sz w:val="24"/>
        </w:rPr>
        <w:t>Shares</w:t>
      </w:r>
    </w:p>
    <w:p w:rsidR="000841DD" w:rsidRDefault="009870C0">
      <w:pPr>
        <w:pStyle w:val="Heading2"/>
        <w:numPr>
          <w:ilvl w:val="1"/>
          <w:numId w:val="56"/>
        </w:numPr>
        <w:tabs>
          <w:tab w:val="left" w:pos="455"/>
        </w:tabs>
        <w:spacing w:before="104"/>
        <w:ind w:hanging="217"/>
      </w:pPr>
      <w:bookmarkStart w:id="98" w:name="I._PREFERENCE_SHARES"/>
      <w:bookmarkEnd w:id="98"/>
      <w:r>
        <w:t>PREFERENCE</w:t>
      </w:r>
      <w:r>
        <w:rPr>
          <w:spacing w:val="-2"/>
        </w:rPr>
        <w:t xml:space="preserve"> </w:t>
      </w:r>
      <w:r>
        <w:t>SHARES</w:t>
      </w:r>
    </w:p>
    <w:p w:rsidR="000841DD" w:rsidRDefault="009870C0">
      <w:pPr>
        <w:pStyle w:val="BodyText"/>
        <w:spacing w:before="104" w:line="328" w:lineRule="auto"/>
        <w:ind w:left="241" w:right="1403" w:hanging="101"/>
      </w:pPr>
      <w:r>
        <w:t>The term preference shares focus certain preferential rights over other types of shares. They are,</w:t>
      </w:r>
    </w:p>
    <w:p w:rsidR="000841DD" w:rsidRDefault="009870C0">
      <w:pPr>
        <w:pStyle w:val="ListParagraph"/>
        <w:numPr>
          <w:ilvl w:val="2"/>
          <w:numId w:val="56"/>
        </w:numPr>
        <w:tabs>
          <w:tab w:val="left" w:pos="1321"/>
          <w:tab w:val="left" w:pos="1322"/>
        </w:tabs>
        <w:spacing w:before="0"/>
        <w:ind w:hanging="721"/>
        <w:rPr>
          <w:sz w:val="24"/>
        </w:rPr>
      </w:pPr>
      <w:r>
        <w:rPr>
          <w:sz w:val="24"/>
        </w:rPr>
        <w:t>A preferential right to get a fixed rate of dividend during the life of the company.</w:t>
      </w:r>
      <w:r>
        <w:rPr>
          <w:spacing w:val="53"/>
          <w:sz w:val="24"/>
        </w:rPr>
        <w:t xml:space="preserve"> </w:t>
      </w:r>
      <w:r>
        <w:rPr>
          <w:sz w:val="24"/>
        </w:rPr>
        <w:t>It</w:t>
      </w:r>
    </w:p>
    <w:p w:rsidR="000841DD" w:rsidRDefault="000841DD">
      <w:pPr>
        <w:rPr>
          <w:sz w:val="24"/>
        </w:rPr>
        <w:sectPr w:rsidR="000841DD">
          <w:headerReference w:type="default" r:id="rId11"/>
          <w:pgSz w:w="12240" w:h="15840"/>
          <w:pgMar w:top="2120" w:right="1120" w:bottom="660" w:left="1300" w:header="362" w:footer="472" w:gutter="0"/>
          <w:cols w:space="720"/>
        </w:sectPr>
      </w:pPr>
    </w:p>
    <w:p w:rsidR="000841DD" w:rsidRDefault="000841DD">
      <w:pPr>
        <w:pStyle w:val="BodyText"/>
        <w:spacing w:before="3"/>
        <w:rPr>
          <w:sz w:val="20"/>
        </w:rPr>
      </w:pPr>
    </w:p>
    <w:p w:rsidR="000841DD" w:rsidRDefault="009870C0">
      <w:pPr>
        <w:pStyle w:val="BodyText"/>
        <w:spacing w:before="59" w:line="278" w:lineRule="auto"/>
        <w:ind w:left="1321" w:right="261"/>
        <w:jc w:val="both"/>
      </w:pPr>
      <w:r>
        <w:t>means that only after payment of dividend to preference shareholders, the surplus, if any, can be used for paying dividend to equity shareholders.</w:t>
      </w:r>
    </w:p>
    <w:p w:rsidR="000841DD" w:rsidRDefault="009870C0">
      <w:pPr>
        <w:pStyle w:val="ListParagraph"/>
        <w:numPr>
          <w:ilvl w:val="2"/>
          <w:numId w:val="56"/>
        </w:numPr>
        <w:tabs>
          <w:tab w:val="left" w:pos="1322"/>
        </w:tabs>
        <w:spacing w:before="55" w:line="276" w:lineRule="auto"/>
        <w:ind w:right="252"/>
        <w:jc w:val="both"/>
        <w:rPr>
          <w:sz w:val="24"/>
        </w:rPr>
      </w:pPr>
      <w:r>
        <w:rPr>
          <w:sz w:val="24"/>
        </w:rPr>
        <w:t>A preferential right to the return of share capital at the time of winding up of the company. This means that when the company goes into liquidation, after discharging debts due to outsiders, the surplus assets must first be used for returning the share capital contributed by the preference shareholders. The remaining surplus alone will be enjoyed by equity</w:t>
      </w:r>
      <w:r>
        <w:rPr>
          <w:spacing w:val="-20"/>
          <w:sz w:val="24"/>
        </w:rPr>
        <w:t xml:space="preserve"> </w:t>
      </w:r>
      <w:r>
        <w:rPr>
          <w:sz w:val="24"/>
        </w:rPr>
        <w:t>shareholders.</w:t>
      </w:r>
    </w:p>
    <w:p w:rsidR="000841DD" w:rsidRDefault="009870C0">
      <w:pPr>
        <w:pStyle w:val="BodyText"/>
        <w:spacing w:before="60" w:line="276" w:lineRule="auto"/>
        <w:ind w:left="601" w:right="258"/>
        <w:jc w:val="both"/>
      </w:pPr>
      <w:r>
        <w:t>Preference shareholders must carry both these preferential rights. However, preference shareholders have certain disabilities. For instance, they do not normally enjoy voting rights. However they get the right to vote.</w:t>
      </w:r>
    </w:p>
    <w:p w:rsidR="000841DD" w:rsidRDefault="009870C0">
      <w:pPr>
        <w:pStyle w:val="ListParagraph"/>
        <w:numPr>
          <w:ilvl w:val="0"/>
          <w:numId w:val="55"/>
        </w:numPr>
        <w:tabs>
          <w:tab w:val="left" w:pos="962"/>
        </w:tabs>
        <w:spacing w:before="61"/>
        <w:ind w:hanging="364"/>
        <w:jc w:val="both"/>
        <w:rPr>
          <w:sz w:val="24"/>
        </w:rPr>
      </w:pPr>
      <w:r>
        <w:rPr>
          <w:sz w:val="24"/>
        </w:rPr>
        <w:t>On any resolution affecting their</w:t>
      </w:r>
      <w:r>
        <w:rPr>
          <w:spacing w:val="-16"/>
          <w:sz w:val="24"/>
        </w:rPr>
        <w:t xml:space="preserve"> </w:t>
      </w:r>
      <w:r>
        <w:rPr>
          <w:sz w:val="24"/>
        </w:rPr>
        <w:t>rights</w:t>
      </w:r>
    </w:p>
    <w:p w:rsidR="000841DD" w:rsidRDefault="009870C0">
      <w:pPr>
        <w:pStyle w:val="ListParagraph"/>
        <w:numPr>
          <w:ilvl w:val="0"/>
          <w:numId w:val="55"/>
        </w:numPr>
        <w:tabs>
          <w:tab w:val="left" w:pos="962"/>
        </w:tabs>
        <w:spacing w:line="276" w:lineRule="auto"/>
        <w:ind w:right="262" w:hanging="360"/>
        <w:jc w:val="both"/>
        <w:rPr>
          <w:sz w:val="24"/>
        </w:rPr>
      </w:pPr>
      <w:r>
        <w:rPr>
          <w:sz w:val="24"/>
        </w:rPr>
        <w:t>On all resolution when dividend has not been paid to them for certain period as prescribed in the Act.</w:t>
      </w:r>
    </w:p>
    <w:p w:rsidR="000841DD" w:rsidRDefault="000841DD">
      <w:pPr>
        <w:pStyle w:val="BodyText"/>
      </w:pPr>
    </w:p>
    <w:p w:rsidR="000841DD" w:rsidRDefault="009870C0">
      <w:pPr>
        <w:pStyle w:val="Heading2"/>
        <w:spacing w:before="166"/>
        <w:ind w:left="241"/>
        <w:jc w:val="both"/>
      </w:pPr>
      <w:bookmarkStart w:id="99" w:name="Kinds_of_Preference_Shares"/>
      <w:bookmarkEnd w:id="99"/>
      <w:r>
        <w:t>Kinds of Preference Shares</w:t>
      </w:r>
    </w:p>
    <w:p w:rsidR="000841DD" w:rsidRDefault="009870C0">
      <w:pPr>
        <w:pStyle w:val="BodyText"/>
        <w:spacing w:before="104" w:line="276" w:lineRule="auto"/>
        <w:ind w:left="241" w:right="261" w:firstLine="717"/>
        <w:jc w:val="both"/>
      </w:pPr>
      <w:r>
        <w:t>Preference shares are of different types based on differing rights. They are briefly described below;</w:t>
      </w:r>
    </w:p>
    <w:p w:rsidR="000841DD" w:rsidRDefault="009870C0">
      <w:pPr>
        <w:pStyle w:val="Heading3"/>
        <w:numPr>
          <w:ilvl w:val="0"/>
          <w:numId w:val="54"/>
        </w:numPr>
        <w:tabs>
          <w:tab w:val="left" w:pos="962"/>
        </w:tabs>
        <w:spacing w:before="64"/>
        <w:ind w:hanging="364"/>
        <w:jc w:val="both"/>
      </w:pPr>
      <w:bookmarkStart w:id="100" w:name="1._Cumulative_Preference_Shares"/>
      <w:bookmarkEnd w:id="100"/>
      <w:r>
        <w:t>Cumulative Preference</w:t>
      </w:r>
      <w:r>
        <w:rPr>
          <w:spacing w:val="3"/>
        </w:rPr>
        <w:t xml:space="preserve"> </w:t>
      </w:r>
      <w:r>
        <w:t>Shares</w:t>
      </w:r>
    </w:p>
    <w:p w:rsidR="000841DD" w:rsidRDefault="009870C0">
      <w:pPr>
        <w:pStyle w:val="BodyText"/>
        <w:spacing w:before="98" w:line="276" w:lineRule="auto"/>
        <w:ind w:left="241" w:right="253" w:firstLine="717"/>
        <w:jc w:val="both"/>
      </w:pPr>
      <w:r>
        <w:t>In case dividend is not declared, because of inadequate profit, the right to dividend for that year does not lapse in the case of cumulative preference shares. Dividends not declared and paid get accumulative so that they may be paid out of profits of subsequent years of arrears of dividend before any dividend is paid to equity shareholders.</w:t>
      </w:r>
    </w:p>
    <w:p w:rsidR="000841DD" w:rsidRDefault="009870C0">
      <w:pPr>
        <w:pStyle w:val="BodyText"/>
        <w:spacing w:before="60" w:line="276" w:lineRule="auto"/>
        <w:ind w:left="241" w:right="263" w:firstLine="717"/>
        <w:jc w:val="both"/>
      </w:pPr>
      <w:r>
        <w:t>Preference shares are always cumulative, unless the contrary is expressly stated in the Articles of Association.</w:t>
      </w:r>
    </w:p>
    <w:p w:rsidR="000841DD" w:rsidRDefault="009870C0">
      <w:pPr>
        <w:pStyle w:val="Heading3"/>
        <w:numPr>
          <w:ilvl w:val="0"/>
          <w:numId w:val="54"/>
        </w:numPr>
        <w:tabs>
          <w:tab w:val="left" w:pos="962"/>
        </w:tabs>
        <w:spacing w:before="64"/>
        <w:ind w:hanging="364"/>
        <w:jc w:val="both"/>
      </w:pPr>
      <w:bookmarkStart w:id="101" w:name="2._Non_Cumulative_Preference_Shares"/>
      <w:bookmarkEnd w:id="101"/>
      <w:r>
        <w:t>Non Cumulative Preference</w:t>
      </w:r>
      <w:r>
        <w:rPr>
          <w:spacing w:val="1"/>
        </w:rPr>
        <w:t xml:space="preserve"> </w:t>
      </w:r>
      <w:r>
        <w:t>Shares</w:t>
      </w:r>
    </w:p>
    <w:p w:rsidR="000841DD" w:rsidRDefault="009870C0">
      <w:pPr>
        <w:pStyle w:val="BodyText"/>
        <w:spacing w:before="96" w:line="276" w:lineRule="auto"/>
        <w:ind w:left="241" w:right="255" w:firstLine="717"/>
        <w:jc w:val="both"/>
      </w:pPr>
      <w:r>
        <w:t>In the case of non cumulative preference shares if dividend is not paid in any particular year, it lapses. Dividend is not allowed to accumulate and such unpaid dividend will not be paid in subsequent years even though sufficient profits are earned.</w:t>
      </w:r>
    </w:p>
    <w:p w:rsidR="000841DD" w:rsidRDefault="009870C0">
      <w:pPr>
        <w:pStyle w:val="Heading3"/>
        <w:numPr>
          <w:ilvl w:val="0"/>
          <w:numId w:val="54"/>
        </w:numPr>
        <w:tabs>
          <w:tab w:val="left" w:pos="962"/>
        </w:tabs>
        <w:spacing w:before="66"/>
        <w:ind w:hanging="364"/>
        <w:jc w:val="both"/>
      </w:pPr>
      <w:bookmarkStart w:id="102" w:name="3._Participating_Preference_Shares"/>
      <w:bookmarkEnd w:id="102"/>
      <w:r>
        <w:t>Participating Preference</w:t>
      </w:r>
      <w:r>
        <w:rPr>
          <w:spacing w:val="-3"/>
        </w:rPr>
        <w:t xml:space="preserve"> </w:t>
      </w:r>
      <w:r>
        <w:t>Shares</w:t>
      </w:r>
    </w:p>
    <w:p w:rsidR="000841DD" w:rsidRDefault="009870C0">
      <w:pPr>
        <w:pStyle w:val="BodyText"/>
        <w:spacing w:before="96" w:line="276" w:lineRule="auto"/>
        <w:ind w:left="241" w:right="255" w:firstLine="717"/>
        <w:jc w:val="both"/>
      </w:pPr>
      <w:r>
        <w:t>In addition to the fixed rate of dividend, these shares carry a further right to participate with equity shareholders in the surplus profits which remain after paying a certain rate of dividend to equity shareholders. Thus they get two kinds of dividend, one fixed rate and the other changing every year depending on the level of excess</w:t>
      </w:r>
      <w:r>
        <w:rPr>
          <w:spacing w:val="-16"/>
        </w:rPr>
        <w:t xml:space="preserve"> </w:t>
      </w:r>
      <w:r>
        <w:t>profits.</w:t>
      </w:r>
    </w:p>
    <w:p w:rsidR="000841DD" w:rsidRDefault="009870C0">
      <w:pPr>
        <w:pStyle w:val="BodyText"/>
        <w:spacing w:before="60" w:line="278" w:lineRule="auto"/>
        <w:ind w:left="241" w:right="270" w:firstLine="717"/>
        <w:jc w:val="both"/>
      </w:pPr>
      <w:r>
        <w:t>Similarly such preference shares have a right to participate in the surplus assets of the company on its winding up after paying in full the preference and equity share capital.</w:t>
      </w:r>
    </w:p>
    <w:p w:rsidR="000841DD" w:rsidRDefault="009870C0">
      <w:pPr>
        <w:pStyle w:val="BodyText"/>
        <w:spacing w:before="56"/>
        <w:ind w:left="958"/>
        <w:jc w:val="both"/>
      </w:pPr>
      <w:r>
        <w:t>The right to participate in the surplus profits or surplus asset at the time of winding up is</w:t>
      </w:r>
    </w:p>
    <w:p w:rsidR="000841DD" w:rsidRDefault="000841DD">
      <w:pPr>
        <w:jc w:val="both"/>
        <w:sectPr w:rsidR="000841DD">
          <w:pgSz w:w="12240" w:h="15840"/>
          <w:pgMar w:top="2120" w:right="1120" w:bottom="660" w:left="1300" w:header="362" w:footer="472" w:gutter="0"/>
          <w:cols w:space="720"/>
        </w:sectPr>
      </w:pPr>
    </w:p>
    <w:p w:rsidR="000841DD" w:rsidRDefault="000841DD">
      <w:pPr>
        <w:pStyle w:val="BodyText"/>
        <w:spacing w:before="3"/>
        <w:rPr>
          <w:sz w:val="20"/>
        </w:rPr>
      </w:pPr>
    </w:p>
    <w:p w:rsidR="000841DD" w:rsidRDefault="009870C0">
      <w:pPr>
        <w:pStyle w:val="BodyText"/>
        <w:spacing w:before="59" w:line="276" w:lineRule="auto"/>
        <w:ind w:left="241" w:right="258"/>
        <w:jc w:val="both"/>
      </w:pPr>
      <w:r>
        <w:t>available to preference shareholders only if it is specially expressed in the articles. In other words preference shares are presumed to be non-participating unless specifically stated otherwise in the</w:t>
      </w:r>
      <w:r>
        <w:rPr>
          <w:spacing w:val="-3"/>
        </w:rPr>
        <w:t xml:space="preserve"> </w:t>
      </w:r>
      <w:r>
        <w:t>articles.</w:t>
      </w:r>
    </w:p>
    <w:p w:rsidR="000841DD" w:rsidRDefault="009870C0">
      <w:pPr>
        <w:pStyle w:val="Heading3"/>
        <w:numPr>
          <w:ilvl w:val="0"/>
          <w:numId w:val="54"/>
        </w:numPr>
        <w:tabs>
          <w:tab w:val="left" w:pos="962"/>
        </w:tabs>
        <w:ind w:hanging="364"/>
        <w:jc w:val="both"/>
      </w:pPr>
      <w:bookmarkStart w:id="103" w:name="4._Non_Participating_Preference_Shares"/>
      <w:bookmarkEnd w:id="103"/>
      <w:r>
        <w:t>Non Participating Preference</w:t>
      </w:r>
      <w:r>
        <w:rPr>
          <w:spacing w:val="-3"/>
        </w:rPr>
        <w:t xml:space="preserve"> </w:t>
      </w:r>
      <w:r>
        <w:t>Shares</w:t>
      </w:r>
    </w:p>
    <w:p w:rsidR="000841DD" w:rsidRDefault="009870C0">
      <w:pPr>
        <w:pStyle w:val="BodyText"/>
        <w:spacing w:before="96" w:line="278" w:lineRule="auto"/>
        <w:ind w:left="241" w:right="259" w:firstLine="717"/>
        <w:jc w:val="both"/>
      </w:pPr>
      <w:r>
        <w:t>These shares are entitled to only a fixed rate of dividend. They do not participate either</w:t>
      </w:r>
      <w:r>
        <w:rPr>
          <w:spacing w:val="-21"/>
        </w:rPr>
        <w:t xml:space="preserve"> </w:t>
      </w:r>
      <w:r>
        <w:t>in the surplus or in the surplus assets. In such a case, the entire surplus goes to equity</w:t>
      </w:r>
      <w:r>
        <w:rPr>
          <w:spacing w:val="-15"/>
        </w:rPr>
        <w:t xml:space="preserve"> </w:t>
      </w:r>
      <w:r>
        <w:t>shareholders.</w:t>
      </w:r>
    </w:p>
    <w:p w:rsidR="000841DD" w:rsidRDefault="009870C0">
      <w:pPr>
        <w:pStyle w:val="BodyText"/>
        <w:spacing w:before="56" w:line="276" w:lineRule="auto"/>
        <w:ind w:left="241" w:right="257" w:firstLine="717"/>
        <w:jc w:val="both"/>
      </w:pPr>
      <w:r>
        <w:t>If the articles are silent with regard to this right to participate in the surplus profit or surplus assets, the preference shares will be considered to be only of non-participating type.</w:t>
      </w:r>
    </w:p>
    <w:p w:rsidR="000841DD" w:rsidRDefault="009870C0">
      <w:pPr>
        <w:pStyle w:val="Heading3"/>
        <w:numPr>
          <w:ilvl w:val="0"/>
          <w:numId w:val="54"/>
        </w:numPr>
        <w:tabs>
          <w:tab w:val="left" w:pos="962"/>
        </w:tabs>
        <w:spacing w:before="64"/>
        <w:ind w:hanging="364"/>
        <w:jc w:val="both"/>
      </w:pPr>
      <w:bookmarkStart w:id="104" w:name="5._Convertible_Preference_Shares"/>
      <w:bookmarkEnd w:id="104"/>
      <w:r>
        <w:t>Convertible Preference</w:t>
      </w:r>
      <w:r>
        <w:rPr>
          <w:spacing w:val="5"/>
        </w:rPr>
        <w:t xml:space="preserve"> </w:t>
      </w:r>
      <w:r>
        <w:t>Shares</w:t>
      </w:r>
    </w:p>
    <w:p w:rsidR="000841DD" w:rsidRDefault="009870C0">
      <w:pPr>
        <w:pStyle w:val="BodyText"/>
        <w:spacing w:before="96" w:line="278" w:lineRule="auto"/>
        <w:ind w:left="241" w:right="269" w:firstLine="717"/>
        <w:jc w:val="both"/>
      </w:pPr>
      <w:r>
        <w:t>Where preference shares entitle their shareholders to convert their preference shares into equity shares within a specified period, they are known as convertible preference shares.</w:t>
      </w:r>
    </w:p>
    <w:p w:rsidR="000841DD" w:rsidRDefault="009870C0">
      <w:pPr>
        <w:pStyle w:val="Heading3"/>
        <w:numPr>
          <w:ilvl w:val="0"/>
          <w:numId w:val="54"/>
        </w:numPr>
        <w:tabs>
          <w:tab w:val="left" w:pos="962"/>
        </w:tabs>
        <w:spacing w:before="61"/>
        <w:ind w:hanging="364"/>
        <w:jc w:val="both"/>
      </w:pPr>
      <w:bookmarkStart w:id="105" w:name="6._Non-Convertible_Preference_Shares"/>
      <w:bookmarkEnd w:id="105"/>
      <w:r>
        <w:t>Non-Convertible Preference</w:t>
      </w:r>
      <w:r>
        <w:rPr>
          <w:spacing w:val="1"/>
        </w:rPr>
        <w:t xml:space="preserve"> </w:t>
      </w:r>
      <w:r>
        <w:t>Shares</w:t>
      </w:r>
    </w:p>
    <w:p w:rsidR="000841DD" w:rsidRDefault="009870C0">
      <w:pPr>
        <w:pStyle w:val="BodyText"/>
        <w:spacing w:before="96" w:line="276" w:lineRule="auto"/>
        <w:ind w:left="241" w:right="246" w:firstLine="717"/>
        <w:jc w:val="both"/>
      </w:pPr>
      <w:r>
        <w:t>Where preference shares cannot be converted into equity shares, they are called non- convertible preference shares. Once issued as preference shares, they continue to be only preference share throughout the life time of the company without any change in their characteristics.</w:t>
      </w:r>
    </w:p>
    <w:p w:rsidR="000841DD" w:rsidRDefault="009870C0">
      <w:pPr>
        <w:pStyle w:val="BodyText"/>
        <w:spacing w:before="60" w:line="276" w:lineRule="auto"/>
        <w:ind w:left="241" w:right="267" w:firstLine="717"/>
        <w:jc w:val="both"/>
      </w:pPr>
      <w:r>
        <w:t>If the Articles are silent regarding this right to convert, the preference share will be considered to be only non-convertible preference shares.</w:t>
      </w:r>
    </w:p>
    <w:p w:rsidR="000841DD" w:rsidRDefault="009870C0">
      <w:pPr>
        <w:pStyle w:val="Heading3"/>
        <w:numPr>
          <w:ilvl w:val="0"/>
          <w:numId w:val="54"/>
        </w:numPr>
        <w:tabs>
          <w:tab w:val="left" w:pos="1022"/>
        </w:tabs>
        <w:spacing w:before="66"/>
        <w:ind w:left="1021" w:hanging="424"/>
        <w:jc w:val="both"/>
      </w:pPr>
      <w:bookmarkStart w:id="106" w:name="7._Redeemable_Preference_Shares"/>
      <w:bookmarkEnd w:id="106"/>
      <w:r>
        <w:t>Redeemable Preference</w:t>
      </w:r>
      <w:r>
        <w:rPr>
          <w:spacing w:val="3"/>
        </w:rPr>
        <w:t xml:space="preserve"> </w:t>
      </w:r>
      <w:r>
        <w:t>Shares</w:t>
      </w:r>
    </w:p>
    <w:p w:rsidR="000841DD" w:rsidRDefault="009870C0">
      <w:pPr>
        <w:pStyle w:val="BodyText"/>
        <w:spacing w:before="96" w:line="276" w:lineRule="auto"/>
        <w:ind w:left="241" w:right="249" w:firstLine="717"/>
        <w:jc w:val="both"/>
      </w:pPr>
      <w:r>
        <w:t>If the Articles of Association authorize, a company can issue redeemable preference shares. It means, that the capital raised by means of these shares can be returned after a specified period or at any time at its options after giving notice as per terms of issue. These shares can be redeemed either out of profits or out of the proceeds of a fresh issue of shares. Redeemable preference shares can be redeemed if they are fully paid-up. A company cannot convert existing preference shares into redeemable preference shares.</w:t>
      </w:r>
    </w:p>
    <w:p w:rsidR="000841DD" w:rsidRDefault="009870C0">
      <w:pPr>
        <w:pStyle w:val="Heading3"/>
        <w:numPr>
          <w:ilvl w:val="0"/>
          <w:numId w:val="54"/>
        </w:numPr>
        <w:tabs>
          <w:tab w:val="left" w:pos="962"/>
        </w:tabs>
        <w:spacing w:before="64"/>
        <w:ind w:hanging="364"/>
        <w:jc w:val="both"/>
      </w:pPr>
      <w:bookmarkStart w:id="107" w:name="8._Irredeemable_Preference_Shares"/>
      <w:bookmarkEnd w:id="107"/>
      <w:r>
        <w:t>Irredeemable Preference</w:t>
      </w:r>
      <w:r>
        <w:rPr>
          <w:spacing w:val="1"/>
        </w:rPr>
        <w:t xml:space="preserve"> </w:t>
      </w:r>
      <w:r>
        <w:t>Shares</w:t>
      </w:r>
    </w:p>
    <w:p w:rsidR="000841DD" w:rsidRDefault="009870C0">
      <w:pPr>
        <w:pStyle w:val="BodyText"/>
        <w:spacing w:before="99" w:line="276" w:lineRule="auto"/>
        <w:ind w:left="241" w:right="264" w:firstLine="717"/>
        <w:jc w:val="both"/>
      </w:pPr>
      <w:r>
        <w:t>Any preference share that cannot be redeemed during the lifetime of the company is known as irredeemable preference shares.</w:t>
      </w:r>
    </w:p>
    <w:p w:rsidR="000841DD" w:rsidRDefault="000841DD">
      <w:pPr>
        <w:pStyle w:val="BodyText"/>
      </w:pPr>
    </w:p>
    <w:p w:rsidR="000841DD" w:rsidRDefault="009870C0">
      <w:pPr>
        <w:pStyle w:val="Heading2"/>
        <w:numPr>
          <w:ilvl w:val="1"/>
          <w:numId w:val="56"/>
        </w:numPr>
        <w:tabs>
          <w:tab w:val="left" w:pos="549"/>
        </w:tabs>
        <w:spacing w:before="163"/>
        <w:ind w:left="548" w:hanging="311"/>
      </w:pPr>
      <w:bookmarkStart w:id="108" w:name="II._EQUITY_SHARES"/>
      <w:bookmarkEnd w:id="108"/>
      <w:r>
        <w:t>EQUITY</w:t>
      </w:r>
      <w:r>
        <w:rPr>
          <w:spacing w:val="-2"/>
        </w:rPr>
        <w:t xml:space="preserve"> </w:t>
      </w:r>
      <w:r>
        <w:t>SHARES</w:t>
      </w:r>
    </w:p>
    <w:p w:rsidR="000841DD" w:rsidRDefault="009870C0">
      <w:pPr>
        <w:pStyle w:val="BodyText"/>
        <w:spacing w:before="107" w:line="276" w:lineRule="auto"/>
        <w:ind w:left="241" w:right="248" w:firstLine="717"/>
        <w:jc w:val="both"/>
      </w:pPr>
      <w:r>
        <w:t>Equity shares are those, which are not preference shares. They were also known as ordinary shares. They are entitled to get dividend only after the fixed rate of dividend is paid to preference shareholders. Similarly at the time of winding up of the company, only after returning preference shares capital in full, and if there is any surplus, it will be paid to equity</w:t>
      </w:r>
      <w:r>
        <w:rPr>
          <w:spacing w:val="-19"/>
        </w:rPr>
        <w:t xml:space="preserve"> </w:t>
      </w:r>
      <w:r>
        <w:t>shareholders.</w:t>
      </w:r>
    </w:p>
    <w:p w:rsidR="000841DD" w:rsidRDefault="009870C0">
      <w:pPr>
        <w:pStyle w:val="BodyText"/>
        <w:spacing w:before="60" w:line="276" w:lineRule="auto"/>
        <w:ind w:left="241" w:right="258" w:firstLine="717"/>
        <w:jc w:val="both"/>
      </w:pPr>
      <w:r>
        <w:t>The rate of dividend varies from year to year depending on the profits earned by the company.</w:t>
      </w:r>
      <w:r>
        <w:rPr>
          <w:spacing w:val="18"/>
        </w:rPr>
        <w:t xml:space="preserve"> </w:t>
      </w:r>
      <w:r>
        <w:t>The</w:t>
      </w:r>
      <w:r>
        <w:rPr>
          <w:spacing w:val="18"/>
        </w:rPr>
        <w:t xml:space="preserve"> </w:t>
      </w:r>
      <w:r>
        <w:t>larger</w:t>
      </w:r>
      <w:r>
        <w:rPr>
          <w:spacing w:val="20"/>
        </w:rPr>
        <w:t xml:space="preserve"> </w:t>
      </w:r>
      <w:r>
        <w:t>the</w:t>
      </w:r>
      <w:r>
        <w:rPr>
          <w:spacing w:val="20"/>
        </w:rPr>
        <w:t xml:space="preserve"> </w:t>
      </w:r>
      <w:r>
        <w:t>profits</w:t>
      </w:r>
      <w:r>
        <w:rPr>
          <w:spacing w:val="19"/>
        </w:rPr>
        <w:t xml:space="preserve"> </w:t>
      </w:r>
      <w:r>
        <w:t>the</w:t>
      </w:r>
      <w:r>
        <w:rPr>
          <w:spacing w:val="20"/>
        </w:rPr>
        <w:t xml:space="preserve"> </w:t>
      </w:r>
      <w:r>
        <w:t>higher</w:t>
      </w:r>
      <w:r>
        <w:rPr>
          <w:spacing w:val="21"/>
        </w:rPr>
        <w:t xml:space="preserve"> </w:t>
      </w:r>
      <w:r>
        <w:t>may</w:t>
      </w:r>
      <w:r>
        <w:rPr>
          <w:spacing w:val="16"/>
        </w:rPr>
        <w:t xml:space="preserve"> </w:t>
      </w:r>
      <w:r>
        <w:t>be</w:t>
      </w:r>
      <w:r>
        <w:rPr>
          <w:spacing w:val="18"/>
        </w:rPr>
        <w:t xml:space="preserve"> </w:t>
      </w:r>
      <w:r>
        <w:t>the</w:t>
      </w:r>
      <w:r>
        <w:rPr>
          <w:spacing w:val="18"/>
        </w:rPr>
        <w:t xml:space="preserve"> </w:t>
      </w:r>
      <w:r>
        <w:t>dividend</w:t>
      </w:r>
      <w:r>
        <w:rPr>
          <w:spacing w:val="21"/>
        </w:rPr>
        <w:t xml:space="preserve"> </w:t>
      </w:r>
      <w:r>
        <w:t>for</w:t>
      </w:r>
      <w:r>
        <w:rPr>
          <w:spacing w:val="20"/>
        </w:rPr>
        <w:t xml:space="preserve"> </w:t>
      </w:r>
      <w:r>
        <w:t>equity</w:t>
      </w:r>
      <w:r>
        <w:rPr>
          <w:spacing w:val="16"/>
        </w:rPr>
        <w:t xml:space="preserve"> </w:t>
      </w:r>
      <w:r>
        <w:t>shareholders.</w:t>
      </w:r>
      <w:r>
        <w:rPr>
          <w:spacing w:val="24"/>
        </w:rPr>
        <w:t xml:space="preserve"> </w:t>
      </w:r>
      <w:r>
        <w:t>In</w:t>
      </w:r>
      <w:r>
        <w:rPr>
          <w:spacing w:val="18"/>
        </w:rPr>
        <w:t xml:space="preserve"> </w:t>
      </w:r>
      <w:r>
        <w:t>the</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3"/>
        <w:rPr>
          <w:sz w:val="20"/>
        </w:rPr>
      </w:pPr>
    </w:p>
    <w:p w:rsidR="000841DD" w:rsidRDefault="009870C0">
      <w:pPr>
        <w:pStyle w:val="BodyText"/>
        <w:spacing w:before="59" w:line="276" w:lineRule="auto"/>
        <w:ind w:left="241" w:right="251"/>
        <w:jc w:val="both"/>
      </w:pPr>
      <w:r>
        <w:t>case of reputed companies, rate of dividend paid to equity shareholders is far higher than the fixed rate paid to preference shareholders. However, when there is no profit in any year, equity shareholders’ dividend for that year will not be paid as arrears of dividend in subsequent year even though profits may be very large. Equity shareholders are entitled to vote on all resolutions.</w:t>
      </w:r>
    </w:p>
    <w:p w:rsidR="000841DD" w:rsidRDefault="000841DD">
      <w:pPr>
        <w:pStyle w:val="BodyText"/>
      </w:pPr>
    </w:p>
    <w:p w:rsidR="000841DD" w:rsidRDefault="009870C0">
      <w:pPr>
        <w:pStyle w:val="Heading2"/>
        <w:spacing w:before="166"/>
        <w:ind w:left="241"/>
        <w:jc w:val="both"/>
      </w:pPr>
      <w:bookmarkStart w:id="109" w:name="VOTING_RIGHTS"/>
      <w:bookmarkEnd w:id="109"/>
      <w:r>
        <w:t>VOTING RIGHTS</w:t>
      </w:r>
    </w:p>
    <w:p w:rsidR="000841DD" w:rsidRDefault="009870C0">
      <w:pPr>
        <w:spacing w:before="108"/>
        <w:ind w:left="241"/>
        <w:jc w:val="both"/>
        <w:rPr>
          <w:b/>
          <w:sz w:val="28"/>
        </w:rPr>
      </w:pPr>
      <w:r>
        <w:rPr>
          <w:b/>
          <w:sz w:val="28"/>
        </w:rPr>
        <w:t>Equity shareholders’ rights</w:t>
      </w:r>
    </w:p>
    <w:p w:rsidR="000841DD" w:rsidRDefault="009870C0">
      <w:pPr>
        <w:pStyle w:val="BodyText"/>
        <w:spacing w:before="105" w:line="276" w:lineRule="auto"/>
        <w:ind w:left="241" w:right="254" w:firstLine="717"/>
        <w:jc w:val="both"/>
      </w:pPr>
      <w:r>
        <w:t>An equity shareholder of a company limited by shares has a right to vote on every resolution placed before the company. His voting right on a poll is in proportion to his share of the paid-up equity capital of the company. The right of vote is an individual right in respect of which a member has a right to sue. He has a right to say, “whether I vote with the majority or with the minority, you shall record my vote: that is a right belonging to my interest in the company, and if you will not, I shall institute legal proceedings to compel you”.</w:t>
      </w:r>
    </w:p>
    <w:p w:rsidR="000841DD" w:rsidRDefault="009870C0">
      <w:pPr>
        <w:pStyle w:val="Heading2"/>
        <w:spacing w:before="65"/>
        <w:ind w:left="241"/>
        <w:jc w:val="both"/>
      </w:pPr>
      <w:bookmarkStart w:id="110" w:name="Preference_shareholders’_rights"/>
      <w:bookmarkEnd w:id="110"/>
      <w:r>
        <w:t>Preference shareholders’ rights</w:t>
      </w:r>
    </w:p>
    <w:p w:rsidR="000841DD" w:rsidRDefault="009870C0">
      <w:pPr>
        <w:pStyle w:val="BodyText"/>
        <w:spacing w:before="104" w:line="276" w:lineRule="auto"/>
        <w:ind w:left="241" w:right="256" w:firstLine="717"/>
        <w:jc w:val="both"/>
      </w:pPr>
      <w:r>
        <w:t>A preference shareholder has a right to vote on those resolutions which directly affect his rights. Any resolution for winding up the company or for the repayment or reduction of its share capital is deemed directly to affect the rights of the preference shareholders. But holders of cumulative preference shares have a right to vote on all resolutions of the company at any meeting if their dividends remained unpaid for an aggregate period of at least 2 years preceding</w:t>
      </w:r>
    </w:p>
    <w:p w:rsidR="000841DD" w:rsidRDefault="009870C0">
      <w:pPr>
        <w:pStyle w:val="BodyText"/>
        <w:spacing w:before="60" w:line="276" w:lineRule="auto"/>
        <w:ind w:left="241" w:right="251"/>
        <w:jc w:val="both"/>
      </w:pPr>
      <w:r>
        <w:t>the date of commencement of meeting. In the case of non-cumulative preference shares, they have a right to vote on all resolutions of the company at any meeting, if their dividends remain unpaid for 2 financial years immediately preceding the meeting or for any 3 years during a period of 6 years ending with the financial year preceding the</w:t>
      </w:r>
      <w:r>
        <w:rPr>
          <w:spacing w:val="-2"/>
        </w:rPr>
        <w:t xml:space="preserve"> </w:t>
      </w:r>
      <w:r>
        <w:t>meeting.</w:t>
      </w:r>
    </w:p>
    <w:p w:rsidR="000841DD" w:rsidRDefault="000841DD">
      <w:pPr>
        <w:pStyle w:val="BodyText"/>
      </w:pPr>
    </w:p>
    <w:p w:rsidR="000841DD" w:rsidRDefault="009870C0">
      <w:pPr>
        <w:pStyle w:val="Heading2"/>
        <w:spacing w:before="164"/>
        <w:jc w:val="both"/>
      </w:pPr>
      <w:r>
        <w:t>ISSUE OF SHARES AT PAR, PREMIUM AND DISCOUNT</w:t>
      </w:r>
    </w:p>
    <w:p w:rsidR="000841DD" w:rsidRDefault="009870C0">
      <w:pPr>
        <w:spacing w:before="108"/>
        <w:ind w:left="140"/>
        <w:jc w:val="both"/>
        <w:rPr>
          <w:b/>
          <w:sz w:val="28"/>
        </w:rPr>
      </w:pPr>
      <w:r>
        <w:rPr>
          <w:b/>
          <w:color w:val="212121"/>
          <w:sz w:val="28"/>
        </w:rPr>
        <w:t>Issue of Shares</w:t>
      </w:r>
    </w:p>
    <w:p w:rsidR="000841DD" w:rsidRDefault="009870C0">
      <w:pPr>
        <w:pStyle w:val="BodyText"/>
        <w:spacing w:before="107" w:line="276" w:lineRule="auto"/>
        <w:ind w:left="140" w:right="138"/>
        <w:jc w:val="both"/>
      </w:pPr>
      <w:r>
        <w:rPr>
          <w:color w:val="212121"/>
        </w:rPr>
        <w:t>Issue of Shares is the process in which companies allot new shares to shareholders. Shareholders can be either individuals or corporate. The company follows the rules prescribed by Companies Act 2013 while issuing the shares. The process of creating new shares is known as Allocation or allotment. A company may issue shares at their face value or at a price other than the face</w:t>
      </w:r>
      <w:r>
        <w:rPr>
          <w:color w:val="212121"/>
          <w:spacing w:val="-13"/>
        </w:rPr>
        <w:t xml:space="preserve"> </w:t>
      </w:r>
      <w:r>
        <w:rPr>
          <w:color w:val="212121"/>
        </w:rPr>
        <w:t>value.</w:t>
      </w:r>
    </w:p>
    <w:p w:rsidR="000841DD" w:rsidRDefault="000841DD">
      <w:pPr>
        <w:pStyle w:val="BodyText"/>
      </w:pPr>
    </w:p>
    <w:p w:rsidR="000841DD" w:rsidRDefault="009870C0">
      <w:pPr>
        <w:pStyle w:val="Heading2"/>
        <w:spacing w:before="164"/>
        <w:jc w:val="both"/>
      </w:pPr>
      <w:r>
        <w:t>Issue of Shares at Par</w:t>
      </w:r>
    </w:p>
    <w:p w:rsidR="000841DD" w:rsidRDefault="009870C0">
      <w:pPr>
        <w:pStyle w:val="BodyText"/>
        <w:spacing w:before="104" w:line="276" w:lineRule="auto"/>
        <w:ind w:left="140" w:right="135"/>
        <w:jc w:val="both"/>
      </w:pPr>
      <w:r>
        <w:t>When shares are issued at a price equal to their face value it is termed as shares issued at par. When company issues the shares, it has to fix the price of per share. If the face value and issue price per share will equal, then it is called that shares have been issued at</w:t>
      </w:r>
      <w:r>
        <w:rPr>
          <w:spacing w:val="-5"/>
        </w:rPr>
        <w:t xml:space="preserve"> </w:t>
      </w:r>
      <w:r>
        <w:t>par.</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3"/>
        <w:rPr>
          <w:sz w:val="20"/>
        </w:rPr>
      </w:pPr>
    </w:p>
    <w:p w:rsidR="000841DD" w:rsidRDefault="009870C0">
      <w:pPr>
        <w:pStyle w:val="BodyText"/>
        <w:spacing w:before="59" w:line="278" w:lineRule="auto"/>
        <w:ind w:left="140" w:right="141"/>
        <w:jc w:val="both"/>
      </w:pPr>
      <w:r>
        <w:t>For example, if face value of a share is Rs.10 and company issue a share at Rs. 10, here both value are equal, then it is said that issue of shares at par.</w:t>
      </w:r>
    </w:p>
    <w:p w:rsidR="000841DD" w:rsidRDefault="009870C0">
      <w:pPr>
        <w:pStyle w:val="BodyText"/>
        <w:spacing w:before="55" w:line="276" w:lineRule="auto"/>
        <w:ind w:left="140" w:right="138"/>
        <w:jc w:val="both"/>
      </w:pPr>
      <w:r>
        <w:t xml:space="preserve">Issue price will not always be equal to the face value per share. If issue price is more than face value, then it is said that </w:t>
      </w:r>
      <w:hyperlink r:id="rId12">
        <w:r>
          <w:rPr>
            <w:color w:val="0000FF"/>
            <w:u w:val="single" w:color="0000FF"/>
          </w:rPr>
          <w:t>issue of shares at premium</w:t>
        </w:r>
      </w:hyperlink>
      <w:r>
        <w:t xml:space="preserve">. If issue price is less than face value, then it is said that </w:t>
      </w:r>
      <w:hyperlink r:id="rId13">
        <w:r>
          <w:rPr>
            <w:color w:val="0000FF"/>
            <w:u w:val="single" w:color="0000FF"/>
          </w:rPr>
          <w:t xml:space="preserve">issue of shares at </w:t>
        </w:r>
      </w:hyperlink>
      <w:r>
        <w:t>discount.</w:t>
      </w:r>
    </w:p>
    <w:p w:rsidR="000841DD" w:rsidRDefault="009870C0">
      <w:pPr>
        <w:pStyle w:val="Heading2"/>
        <w:spacing w:before="65"/>
        <w:jc w:val="both"/>
      </w:pPr>
      <w:r>
        <w:t>Issue Of Shares At A Premium</w:t>
      </w:r>
    </w:p>
    <w:p w:rsidR="000841DD" w:rsidRDefault="009870C0">
      <w:pPr>
        <w:pStyle w:val="BodyText"/>
        <w:spacing w:before="104" w:line="276" w:lineRule="auto"/>
        <w:ind w:left="140" w:right="133"/>
        <w:jc w:val="both"/>
      </w:pPr>
      <w:r>
        <w:rPr>
          <w:color w:val="242E30"/>
        </w:rPr>
        <w:t xml:space="preserve">If Shares are issued at a price, which is more than the face value of shares, it is said that the shares have been issued at a premium. </w:t>
      </w:r>
      <w:r>
        <w:t>For example, if face value of a share is Rs.10 and company issue a share at Rs. 12, here issue price (Rs.12) is more than the face value (Rs.10), then Rs.2 (12-10 = 2 ) is the amount of premium and it is said that issue of shares at premium.</w:t>
      </w:r>
    </w:p>
    <w:p w:rsidR="000841DD" w:rsidRDefault="009870C0">
      <w:pPr>
        <w:pStyle w:val="BodyText"/>
        <w:spacing w:before="60" w:line="276" w:lineRule="auto"/>
        <w:ind w:left="140" w:right="141"/>
        <w:jc w:val="both"/>
      </w:pPr>
      <w:r>
        <w:rPr>
          <w:color w:val="242E30"/>
        </w:rPr>
        <w:t>The Company Act 1956 does not place any restriction on issue of shares at a premium but the amount received, as premium has to be placed in a separate account called Securities Premium Account.</w:t>
      </w:r>
    </w:p>
    <w:p w:rsidR="000841DD" w:rsidRDefault="009870C0">
      <w:pPr>
        <w:pStyle w:val="BodyText"/>
        <w:spacing w:before="59" w:line="278" w:lineRule="auto"/>
        <w:ind w:left="140" w:right="140"/>
        <w:jc w:val="both"/>
      </w:pPr>
      <w:r>
        <w:rPr>
          <w:color w:val="242E30"/>
        </w:rPr>
        <w:t>Under Section 78 of the Company Act 1956, the amount of security premium may be used only for the following purposes:</w:t>
      </w:r>
    </w:p>
    <w:p w:rsidR="000841DD" w:rsidRDefault="009870C0">
      <w:pPr>
        <w:pStyle w:val="ListParagraph"/>
        <w:numPr>
          <w:ilvl w:val="0"/>
          <w:numId w:val="53"/>
        </w:numPr>
        <w:tabs>
          <w:tab w:val="left" w:pos="388"/>
        </w:tabs>
        <w:spacing w:before="55"/>
        <w:jc w:val="both"/>
        <w:rPr>
          <w:sz w:val="24"/>
        </w:rPr>
      </w:pPr>
      <w:r>
        <w:rPr>
          <w:color w:val="242E30"/>
          <w:sz w:val="24"/>
        </w:rPr>
        <w:t>To write off the preliminary expenses of the</w:t>
      </w:r>
      <w:r>
        <w:rPr>
          <w:color w:val="242E30"/>
          <w:spacing w:val="-8"/>
          <w:sz w:val="24"/>
        </w:rPr>
        <w:t xml:space="preserve"> </w:t>
      </w:r>
      <w:r>
        <w:rPr>
          <w:color w:val="242E30"/>
          <w:sz w:val="24"/>
        </w:rPr>
        <w:t>company.</w:t>
      </w:r>
    </w:p>
    <w:p w:rsidR="000841DD" w:rsidRDefault="009870C0">
      <w:pPr>
        <w:pStyle w:val="ListParagraph"/>
        <w:numPr>
          <w:ilvl w:val="0"/>
          <w:numId w:val="53"/>
        </w:numPr>
        <w:tabs>
          <w:tab w:val="left" w:pos="477"/>
        </w:tabs>
        <w:spacing w:line="276" w:lineRule="auto"/>
        <w:ind w:left="423" w:right="142" w:hanging="284"/>
        <w:rPr>
          <w:sz w:val="24"/>
        </w:rPr>
      </w:pPr>
      <w:r>
        <w:tab/>
      </w:r>
      <w:r>
        <w:rPr>
          <w:color w:val="242E30"/>
          <w:sz w:val="24"/>
        </w:rPr>
        <w:t>To write off the expenses, commission or discount allowed on issued of shares or debentures  of the</w:t>
      </w:r>
      <w:r>
        <w:rPr>
          <w:color w:val="242E30"/>
          <w:spacing w:val="-2"/>
          <w:sz w:val="24"/>
        </w:rPr>
        <w:t xml:space="preserve"> </w:t>
      </w:r>
      <w:r>
        <w:rPr>
          <w:color w:val="242E30"/>
          <w:sz w:val="24"/>
        </w:rPr>
        <w:t>company.</w:t>
      </w:r>
    </w:p>
    <w:p w:rsidR="000841DD" w:rsidRDefault="009870C0">
      <w:pPr>
        <w:pStyle w:val="ListParagraph"/>
        <w:numPr>
          <w:ilvl w:val="0"/>
          <w:numId w:val="53"/>
        </w:numPr>
        <w:tabs>
          <w:tab w:val="left" w:pos="463"/>
        </w:tabs>
        <w:spacing w:before="62" w:line="276" w:lineRule="auto"/>
        <w:ind w:left="423" w:right="144" w:hanging="284"/>
        <w:rPr>
          <w:sz w:val="24"/>
        </w:rPr>
      </w:pPr>
      <w:r>
        <w:rPr>
          <w:color w:val="242E30"/>
          <w:sz w:val="24"/>
        </w:rPr>
        <w:t>To provide for the premium payable on redemption of redeemable preference shares or debentures of the</w:t>
      </w:r>
      <w:r>
        <w:rPr>
          <w:color w:val="242E30"/>
          <w:spacing w:val="-2"/>
          <w:sz w:val="24"/>
        </w:rPr>
        <w:t xml:space="preserve"> </w:t>
      </w:r>
      <w:r>
        <w:rPr>
          <w:color w:val="242E30"/>
          <w:sz w:val="24"/>
        </w:rPr>
        <w:t>company.</w:t>
      </w:r>
    </w:p>
    <w:p w:rsidR="000841DD" w:rsidRDefault="009870C0">
      <w:pPr>
        <w:pStyle w:val="ListParagraph"/>
        <w:numPr>
          <w:ilvl w:val="0"/>
          <w:numId w:val="53"/>
        </w:numPr>
        <w:tabs>
          <w:tab w:val="left" w:pos="448"/>
        </w:tabs>
        <w:spacing w:before="59"/>
        <w:ind w:left="447" w:hanging="308"/>
        <w:rPr>
          <w:sz w:val="24"/>
        </w:rPr>
      </w:pPr>
      <w:r>
        <w:rPr>
          <w:color w:val="242E30"/>
          <w:sz w:val="24"/>
        </w:rPr>
        <w:t>To issue fully paid bonus shares to the shareholders of the</w:t>
      </w:r>
      <w:r>
        <w:rPr>
          <w:color w:val="242E30"/>
          <w:spacing w:val="-9"/>
          <w:sz w:val="24"/>
        </w:rPr>
        <w:t xml:space="preserve"> </w:t>
      </w:r>
      <w:r>
        <w:rPr>
          <w:color w:val="242E30"/>
          <w:sz w:val="24"/>
        </w:rPr>
        <w:t>company.</w:t>
      </w:r>
    </w:p>
    <w:p w:rsidR="000841DD" w:rsidRDefault="009870C0">
      <w:pPr>
        <w:pStyle w:val="ListParagraph"/>
        <w:numPr>
          <w:ilvl w:val="0"/>
          <w:numId w:val="53"/>
        </w:numPr>
        <w:tabs>
          <w:tab w:val="left" w:pos="443"/>
        </w:tabs>
        <w:ind w:left="442" w:hanging="303"/>
        <w:rPr>
          <w:sz w:val="24"/>
        </w:rPr>
      </w:pPr>
      <w:r>
        <w:rPr>
          <w:color w:val="242E30"/>
          <w:spacing w:val="-3"/>
          <w:sz w:val="24"/>
        </w:rPr>
        <w:t xml:space="preserve">In </w:t>
      </w:r>
      <w:r>
        <w:rPr>
          <w:color w:val="242E30"/>
          <w:sz w:val="24"/>
        </w:rPr>
        <w:t>purchasing its own shares (buy</w:t>
      </w:r>
      <w:r>
        <w:rPr>
          <w:color w:val="242E30"/>
          <w:spacing w:val="-4"/>
          <w:sz w:val="24"/>
        </w:rPr>
        <w:t xml:space="preserve"> </w:t>
      </w:r>
      <w:r>
        <w:rPr>
          <w:color w:val="242E30"/>
          <w:sz w:val="24"/>
        </w:rPr>
        <w:t>back).</w:t>
      </w:r>
    </w:p>
    <w:p w:rsidR="000841DD" w:rsidRDefault="009870C0">
      <w:pPr>
        <w:pStyle w:val="Heading2"/>
        <w:spacing w:before="106"/>
        <w:jc w:val="both"/>
      </w:pPr>
      <w:r>
        <w:t>Issue Of Shares At A Discount</w:t>
      </w:r>
    </w:p>
    <w:p w:rsidR="000841DD" w:rsidRDefault="009870C0">
      <w:pPr>
        <w:pStyle w:val="BodyText"/>
        <w:spacing w:before="104" w:line="276" w:lineRule="auto"/>
        <w:ind w:left="140" w:right="138"/>
        <w:jc w:val="both"/>
      </w:pPr>
      <w:r>
        <w:rPr>
          <w:color w:val="424042"/>
        </w:rPr>
        <w:t>When Shares are issued at a price lower than their face value, they are said to have been issued at a discount. For example, if a share of Rs 100 is issued at Rs 95, then Rs 5 (i.e. Rs 100—95) is the amount of discount. It is a loss to the company.</w:t>
      </w:r>
    </w:p>
    <w:p w:rsidR="000841DD" w:rsidRDefault="009870C0">
      <w:pPr>
        <w:pStyle w:val="BodyText"/>
        <w:spacing w:before="62" w:line="276" w:lineRule="auto"/>
        <w:ind w:left="140" w:right="143" w:firstLine="62"/>
        <w:jc w:val="both"/>
      </w:pPr>
      <w:r>
        <w:rPr>
          <w:color w:val="424042"/>
          <w:spacing w:val="-3"/>
        </w:rPr>
        <w:t xml:space="preserve">It </w:t>
      </w:r>
      <w:r>
        <w:rPr>
          <w:color w:val="424042"/>
        </w:rPr>
        <w:t>should be noted that the issue of share below the market price but above face value is  not termed as ‘Issue of Share at Discount’ Issue of Share at Discount is always below the nominal value of</w:t>
      </w:r>
      <w:r>
        <w:rPr>
          <w:color w:val="424042"/>
          <w:spacing w:val="-3"/>
        </w:rPr>
        <w:t xml:space="preserve"> </w:t>
      </w:r>
      <w:r>
        <w:rPr>
          <w:color w:val="424042"/>
        </w:rPr>
        <w:t>shares.</w:t>
      </w:r>
    </w:p>
    <w:p w:rsidR="000841DD" w:rsidRDefault="009870C0">
      <w:pPr>
        <w:pStyle w:val="BodyText"/>
        <w:spacing w:before="58" w:line="278" w:lineRule="auto"/>
        <w:ind w:left="140" w:right="137"/>
        <w:jc w:val="both"/>
      </w:pPr>
      <w:r>
        <w:rPr>
          <w:color w:val="242E30"/>
        </w:rPr>
        <w:t>As a general rule, a company cannot ordinarily issue shares at a discount, except in case of ‘reissue of forfeited shares’ and in accordance with the provisions of Companies Act.</w:t>
      </w:r>
    </w:p>
    <w:p w:rsidR="000841DD" w:rsidRDefault="009870C0">
      <w:pPr>
        <w:pStyle w:val="BodyText"/>
        <w:spacing w:before="56" w:line="276" w:lineRule="auto"/>
        <w:ind w:left="140" w:right="145"/>
        <w:jc w:val="both"/>
      </w:pPr>
      <w:r>
        <w:rPr>
          <w:color w:val="242E30"/>
        </w:rPr>
        <w:t>But according to Section 79 of company act 1956, a company is permitted to issue shares at discount provided the following conditions are satisfied:</w:t>
      </w:r>
    </w:p>
    <w:p w:rsidR="000841DD" w:rsidRDefault="009870C0">
      <w:pPr>
        <w:pStyle w:val="ListParagraph"/>
        <w:numPr>
          <w:ilvl w:val="0"/>
          <w:numId w:val="52"/>
        </w:numPr>
        <w:tabs>
          <w:tab w:val="left" w:pos="422"/>
        </w:tabs>
        <w:spacing w:before="59" w:line="278" w:lineRule="auto"/>
        <w:ind w:right="143" w:hanging="284"/>
        <w:jc w:val="both"/>
        <w:rPr>
          <w:sz w:val="24"/>
        </w:rPr>
      </w:pPr>
      <w:r>
        <w:rPr>
          <w:color w:val="242E30"/>
          <w:sz w:val="24"/>
        </w:rPr>
        <w:t>The issue of shares at a discount is authorised by a resolution passed by the company in its general meeting and sanctioned by the Central</w:t>
      </w:r>
      <w:r>
        <w:rPr>
          <w:color w:val="242E30"/>
          <w:spacing w:val="-7"/>
          <w:sz w:val="24"/>
        </w:rPr>
        <w:t xml:space="preserve"> </w:t>
      </w:r>
      <w:r>
        <w:rPr>
          <w:color w:val="242E30"/>
          <w:sz w:val="24"/>
        </w:rPr>
        <w:t>Government.</w:t>
      </w:r>
    </w:p>
    <w:p w:rsidR="000841DD" w:rsidRDefault="000841DD">
      <w:pPr>
        <w:spacing w:line="278" w:lineRule="auto"/>
        <w:jc w:val="both"/>
        <w:rPr>
          <w:sz w:val="24"/>
        </w:rPr>
        <w:sectPr w:rsidR="000841DD">
          <w:pgSz w:w="12240" w:h="15840"/>
          <w:pgMar w:top="2120" w:right="1120" w:bottom="660" w:left="1300" w:header="362" w:footer="472" w:gutter="0"/>
          <w:cols w:space="720"/>
        </w:sectPr>
      </w:pPr>
    </w:p>
    <w:p w:rsidR="000841DD" w:rsidRDefault="000841DD">
      <w:pPr>
        <w:pStyle w:val="BodyText"/>
        <w:rPr>
          <w:sz w:val="20"/>
        </w:rPr>
      </w:pPr>
    </w:p>
    <w:p w:rsidR="000841DD" w:rsidRDefault="009870C0">
      <w:pPr>
        <w:pStyle w:val="ListParagraph"/>
        <w:numPr>
          <w:ilvl w:val="0"/>
          <w:numId w:val="52"/>
        </w:numPr>
        <w:tabs>
          <w:tab w:val="left" w:pos="465"/>
        </w:tabs>
        <w:spacing w:before="62" w:line="276" w:lineRule="auto"/>
        <w:ind w:right="140" w:hanging="284"/>
        <w:jc w:val="both"/>
        <w:rPr>
          <w:sz w:val="24"/>
        </w:rPr>
      </w:pPr>
      <w:r>
        <w:tab/>
      </w:r>
      <w:r>
        <w:rPr>
          <w:color w:val="242E30"/>
          <w:sz w:val="24"/>
        </w:rPr>
        <w:t>The resolution must specify the maximum rate of discount at which the shares are to be issued but the rate of discount must not exceed 10 per cent of the nominal value of shares. The rate of discount can be more than 10 per cent if the Government is convinced that a higher rate is called for under special circumstances of a</w:t>
      </w:r>
      <w:r>
        <w:rPr>
          <w:color w:val="242E30"/>
          <w:spacing w:val="-1"/>
          <w:sz w:val="24"/>
        </w:rPr>
        <w:t xml:space="preserve"> </w:t>
      </w:r>
      <w:r>
        <w:rPr>
          <w:color w:val="242E30"/>
          <w:sz w:val="24"/>
        </w:rPr>
        <w:t>case.</w:t>
      </w:r>
    </w:p>
    <w:p w:rsidR="000841DD" w:rsidRDefault="009870C0">
      <w:pPr>
        <w:pStyle w:val="ListParagraph"/>
        <w:numPr>
          <w:ilvl w:val="0"/>
          <w:numId w:val="52"/>
        </w:numPr>
        <w:tabs>
          <w:tab w:val="left" w:pos="587"/>
        </w:tabs>
        <w:spacing w:before="60" w:line="278" w:lineRule="auto"/>
        <w:ind w:right="139" w:hanging="284"/>
        <w:jc w:val="both"/>
        <w:rPr>
          <w:sz w:val="24"/>
        </w:rPr>
      </w:pPr>
      <w:r>
        <w:rPr>
          <w:color w:val="242E30"/>
          <w:sz w:val="24"/>
        </w:rPr>
        <w:t>At least one year must have elapsed since the company was entitled to commence the business.</w:t>
      </w:r>
    </w:p>
    <w:p w:rsidR="000841DD" w:rsidRDefault="009870C0">
      <w:pPr>
        <w:pStyle w:val="ListParagraph"/>
        <w:numPr>
          <w:ilvl w:val="0"/>
          <w:numId w:val="52"/>
        </w:numPr>
        <w:tabs>
          <w:tab w:val="left" w:pos="508"/>
        </w:tabs>
        <w:spacing w:before="56"/>
        <w:ind w:left="507" w:hanging="368"/>
        <w:jc w:val="both"/>
        <w:rPr>
          <w:sz w:val="24"/>
        </w:rPr>
      </w:pPr>
      <w:r>
        <w:rPr>
          <w:color w:val="242E30"/>
          <w:sz w:val="24"/>
        </w:rPr>
        <w:t>The shares are of a class, which has already been</w:t>
      </w:r>
      <w:r>
        <w:rPr>
          <w:color w:val="242E30"/>
          <w:spacing w:val="-9"/>
          <w:sz w:val="24"/>
        </w:rPr>
        <w:t xml:space="preserve"> </w:t>
      </w:r>
      <w:r>
        <w:rPr>
          <w:color w:val="242E30"/>
          <w:sz w:val="24"/>
        </w:rPr>
        <w:t>issued.</w:t>
      </w:r>
    </w:p>
    <w:p w:rsidR="000841DD" w:rsidRDefault="009870C0">
      <w:pPr>
        <w:pStyle w:val="ListParagraph"/>
        <w:numPr>
          <w:ilvl w:val="0"/>
          <w:numId w:val="52"/>
        </w:numPr>
        <w:tabs>
          <w:tab w:val="left" w:pos="515"/>
        </w:tabs>
        <w:spacing w:line="276" w:lineRule="auto"/>
        <w:ind w:right="134" w:hanging="284"/>
        <w:jc w:val="both"/>
        <w:rPr>
          <w:sz w:val="24"/>
        </w:rPr>
      </w:pPr>
      <w:r>
        <w:tab/>
      </w:r>
      <w:r>
        <w:rPr>
          <w:color w:val="242E30"/>
          <w:sz w:val="24"/>
        </w:rPr>
        <w:t>The shares are issued within two months from the date of sanction received from the Government.</w:t>
      </w:r>
    </w:p>
    <w:p w:rsidR="000841DD" w:rsidRDefault="000841DD">
      <w:pPr>
        <w:pStyle w:val="BodyText"/>
      </w:pPr>
    </w:p>
    <w:p w:rsidR="000841DD" w:rsidRDefault="009870C0">
      <w:pPr>
        <w:pStyle w:val="Heading2"/>
        <w:spacing w:before="165"/>
        <w:jc w:val="both"/>
      </w:pPr>
      <w:r>
        <w:t>PARTLY PAID SHARES</w:t>
      </w:r>
    </w:p>
    <w:p w:rsidR="000841DD" w:rsidRDefault="009870C0">
      <w:pPr>
        <w:pStyle w:val="BodyText"/>
        <w:spacing w:before="105" w:line="276" w:lineRule="auto"/>
        <w:ind w:left="140" w:right="133"/>
        <w:jc w:val="both"/>
      </w:pPr>
      <w:r>
        <w:rPr>
          <w:color w:val="212121"/>
        </w:rPr>
        <w:t>Whenever a Company issues shares to investors then those shares can either be fully paid or partly paid. A partly paid share is a share in a company which has only partial been paid compared to the par value. This is with the understanding that as the company requires more funds, calls will be made from time to time until the shares are fully paid. The amounts may be specified in the prospectus or unspecified and the shareholder is liable when a call is made by the company until the shares are fully</w:t>
      </w:r>
      <w:r>
        <w:rPr>
          <w:color w:val="212121"/>
          <w:spacing w:val="-7"/>
        </w:rPr>
        <w:t xml:space="preserve"> </w:t>
      </w:r>
      <w:r>
        <w:rPr>
          <w:color w:val="212121"/>
        </w:rPr>
        <w:t>paid.</w:t>
      </w:r>
    </w:p>
    <w:p w:rsidR="000841DD" w:rsidRDefault="000841DD">
      <w:pPr>
        <w:pStyle w:val="BodyText"/>
      </w:pPr>
    </w:p>
    <w:p w:rsidR="000841DD" w:rsidRDefault="009870C0">
      <w:pPr>
        <w:pStyle w:val="BodyText"/>
        <w:spacing w:before="162" w:line="276" w:lineRule="auto"/>
        <w:ind w:left="140" w:right="139"/>
        <w:jc w:val="both"/>
      </w:pPr>
      <w:r>
        <w:rPr>
          <w:color w:val="212121"/>
        </w:rPr>
        <w:t>In case of partly paid shares, the Company has the right to demand from the shareholder the remaining payment on the partly paid shares as and when required by it.</w:t>
      </w:r>
    </w:p>
    <w:p w:rsidR="000841DD" w:rsidRDefault="009870C0">
      <w:pPr>
        <w:pStyle w:val="BodyText"/>
        <w:spacing w:before="59" w:line="276" w:lineRule="auto"/>
        <w:ind w:left="140" w:right="135"/>
        <w:jc w:val="both"/>
      </w:pPr>
      <w:r>
        <w:rPr>
          <w:color w:val="212121"/>
        </w:rPr>
        <w:t>In the case of partly paid-up shares, the dividend is payable either  on the nominal, called-up or  the paid-up amount of shares, depending on the provisions in this regard that there may be in the articles of the company.</w:t>
      </w:r>
    </w:p>
    <w:p w:rsidR="000841DD" w:rsidRDefault="000841DD">
      <w:pPr>
        <w:pStyle w:val="BodyText"/>
      </w:pPr>
    </w:p>
    <w:p w:rsidR="000841DD" w:rsidRDefault="009870C0">
      <w:pPr>
        <w:pStyle w:val="Heading2"/>
        <w:spacing w:before="165"/>
        <w:jc w:val="both"/>
      </w:pPr>
      <w:r>
        <w:t>BONUS</w:t>
      </w:r>
      <w:r>
        <w:rPr>
          <w:spacing w:val="-4"/>
        </w:rPr>
        <w:t xml:space="preserve"> </w:t>
      </w:r>
      <w:r>
        <w:t>SHARES</w:t>
      </w:r>
    </w:p>
    <w:p w:rsidR="000841DD" w:rsidRDefault="009870C0">
      <w:pPr>
        <w:pStyle w:val="ListParagraph"/>
        <w:numPr>
          <w:ilvl w:val="1"/>
          <w:numId w:val="52"/>
        </w:numPr>
        <w:tabs>
          <w:tab w:val="left" w:pos="568"/>
        </w:tabs>
        <w:spacing w:before="104" w:line="276" w:lineRule="auto"/>
        <w:ind w:right="137"/>
        <w:jc w:val="both"/>
        <w:rPr>
          <w:sz w:val="24"/>
        </w:rPr>
      </w:pPr>
      <w:r>
        <w:rPr>
          <w:color w:val="444444"/>
          <w:sz w:val="24"/>
        </w:rPr>
        <w:t>Bonus shares are free additional shares allotted and given to the existing shareholders without receiving any additional payment from them, based on the number of shares that a shareholder owns.</w:t>
      </w:r>
    </w:p>
    <w:p w:rsidR="000841DD" w:rsidRDefault="009870C0">
      <w:pPr>
        <w:pStyle w:val="ListParagraph"/>
        <w:numPr>
          <w:ilvl w:val="1"/>
          <w:numId w:val="52"/>
        </w:numPr>
        <w:tabs>
          <w:tab w:val="left" w:pos="568"/>
        </w:tabs>
        <w:spacing w:before="57" w:line="273" w:lineRule="auto"/>
        <w:ind w:right="143"/>
        <w:jc w:val="both"/>
        <w:rPr>
          <w:sz w:val="24"/>
        </w:rPr>
      </w:pPr>
      <w:r>
        <w:rPr>
          <w:color w:val="444444"/>
          <w:sz w:val="24"/>
        </w:rPr>
        <w:t>Bonus shares are company's accumulated earnings which are not given out in the form of dividends, but are converted into free</w:t>
      </w:r>
      <w:r>
        <w:rPr>
          <w:color w:val="444444"/>
          <w:spacing w:val="-4"/>
          <w:sz w:val="24"/>
        </w:rPr>
        <w:t xml:space="preserve"> </w:t>
      </w:r>
      <w:r>
        <w:rPr>
          <w:color w:val="444444"/>
          <w:sz w:val="24"/>
        </w:rPr>
        <w:t>shares.</w:t>
      </w:r>
    </w:p>
    <w:p w:rsidR="000841DD" w:rsidRDefault="009870C0">
      <w:pPr>
        <w:pStyle w:val="ListParagraph"/>
        <w:numPr>
          <w:ilvl w:val="1"/>
          <w:numId w:val="52"/>
        </w:numPr>
        <w:tabs>
          <w:tab w:val="left" w:pos="568"/>
        </w:tabs>
        <w:spacing w:before="63"/>
        <w:jc w:val="both"/>
        <w:rPr>
          <w:sz w:val="24"/>
        </w:rPr>
      </w:pPr>
      <w:r>
        <w:rPr>
          <w:color w:val="444444"/>
          <w:sz w:val="24"/>
        </w:rPr>
        <w:t>Bonus shares are issued in certain proportion. Example</w:t>
      </w:r>
      <w:r>
        <w:rPr>
          <w:color w:val="444444"/>
          <w:spacing w:val="-3"/>
          <w:sz w:val="24"/>
        </w:rPr>
        <w:t xml:space="preserve"> </w:t>
      </w:r>
      <w:r>
        <w:rPr>
          <w:color w:val="444444"/>
          <w:sz w:val="24"/>
        </w:rPr>
        <w:t>1:2</w:t>
      </w:r>
    </w:p>
    <w:p w:rsidR="000841DD" w:rsidRDefault="009870C0">
      <w:pPr>
        <w:pStyle w:val="ListParagraph"/>
        <w:numPr>
          <w:ilvl w:val="1"/>
          <w:numId w:val="52"/>
        </w:numPr>
        <w:tabs>
          <w:tab w:val="left" w:pos="568"/>
        </w:tabs>
        <w:spacing w:before="100"/>
        <w:jc w:val="both"/>
        <w:rPr>
          <w:sz w:val="24"/>
        </w:rPr>
      </w:pPr>
      <w:r>
        <w:rPr>
          <w:color w:val="444444"/>
          <w:sz w:val="24"/>
        </w:rPr>
        <w:t>Bonus shares are allotted by capitalizing the reserves and</w:t>
      </w:r>
      <w:r>
        <w:rPr>
          <w:color w:val="444444"/>
          <w:spacing w:val="-8"/>
          <w:sz w:val="24"/>
        </w:rPr>
        <w:t xml:space="preserve"> </w:t>
      </w:r>
      <w:r>
        <w:rPr>
          <w:color w:val="444444"/>
          <w:sz w:val="24"/>
        </w:rPr>
        <w:t>surplus.</w:t>
      </w:r>
    </w:p>
    <w:p w:rsidR="000841DD" w:rsidRDefault="009870C0">
      <w:pPr>
        <w:pStyle w:val="ListParagraph"/>
        <w:numPr>
          <w:ilvl w:val="1"/>
          <w:numId w:val="52"/>
        </w:numPr>
        <w:tabs>
          <w:tab w:val="left" w:pos="568"/>
        </w:tabs>
        <w:spacing w:before="102" w:line="273" w:lineRule="auto"/>
        <w:ind w:right="135"/>
        <w:jc w:val="both"/>
        <w:rPr>
          <w:sz w:val="24"/>
        </w:rPr>
      </w:pPr>
      <w:r>
        <w:rPr>
          <w:color w:val="444444"/>
          <w:sz w:val="24"/>
        </w:rPr>
        <w:t>Issue of bonus shares results in the conversion of the company's profits into share capital. Therefore it is termed as “Capitalization of Company's Profits.”It does not affect the Total Capital Structure of the</w:t>
      </w:r>
      <w:r>
        <w:rPr>
          <w:color w:val="444444"/>
          <w:spacing w:val="-3"/>
          <w:sz w:val="24"/>
        </w:rPr>
        <w:t xml:space="preserve"> </w:t>
      </w:r>
      <w:r>
        <w:rPr>
          <w:color w:val="444444"/>
          <w:sz w:val="24"/>
        </w:rPr>
        <w:t>Company.</w:t>
      </w:r>
    </w:p>
    <w:p w:rsidR="000841DD" w:rsidRDefault="000841DD">
      <w:pPr>
        <w:spacing w:line="273" w:lineRule="auto"/>
        <w:jc w:val="both"/>
        <w:rPr>
          <w:sz w:val="24"/>
        </w:rPr>
        <w:sectPr w:rsidR="000841DD">
          <w:pgSz w:w="12240" w:h="15840"/>
          <w:pgMar w:top="2120" w:right="1120" w:bottom="660" w:left="1300" w:header="362" w:footer="472"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Heading1"/>
        <w:spacing w:before="215"/>
      </w:pPr>
      <w:r>
        <w:rPr>
          <w:color w:val="444444"/>
        </w:rPr>
        <w:t>Objective of Bonus shares</w:t>
      </w:r>
    </w:p>
    <w:p w:rsidR="000841DD" w:rsidRDefault="009870C0">
      <w:pPr>
        <w:pStyle w:val="BodyText"/>
        <w:spacing w:before="110" w:line="276" w:lineRule="auto"/>
        <w:ind w:left="140" w:right="144"/>
        <w:jc w:val="both"/>
      </w:pPr>
      <w:r>
        <w:rPr>
          <w:color w:val="444444"/>
        </w:rPr>
        <w:t>To distribute accumulated earnings without paying dividends, to improve the creditworthiness of the company.</w:t>
      </w:r>
    </w:p>
    <w:p w:rsidR="000841DD" w:rsidRDefault="009870C0">
      <w:pPr>
        <w:pStyle w:val="Heading1"/>
      </w:pPr>
      <w:r>
        <w:rPr>
          <w:color w:val="444444"/>
        </w:rPr>
        <w:t>Advantages of issue of Bonus shares</w:t>
      </w:r>
    </w:p>
    <w:p w:rsidR="000841DD" w:rsidRDefault="009870C0">
      <w:pPr>
        <w:pStyle w:val="ListParagraph"/>
        <w:numPr>
          <w:ilvl w:val="2"/>
          <w:numId w:val="52"/>
        </w:numPr>
        <w:tabs>
          <w:tab w:val="left" w:pos="860"/>
          <w:tab w:val="left" w:pos="861"/>
        </w:tabs>
        <w:spacing w:before="112"/>
        <w:ind w:hanging="361"/>
        <w:rPr>
          <w:rFonts w:ascii="Symbol" w:hAnsi="Symbol"/>
          <w:color w:val="444444"/>
          <w:sz w:val="24"/>
        </w:rPr>
      </w:pPr>
      <w:r>
        <w:rPr>
          <w:color w:val="444444"/>
          <w:sz w:val="24"/>
        </w:rPr>
        <w:t>It makes available capital to carry a larger</w:t>
      </w:r>
      <w:r>
        <w:rPr>
          <w:color w:val="444444"/>
          <w:spacing w:val="-2"/>
          <w:sz w:val="24"/>
        </w:rPr>
        <w:t xml:space="preserve"> </w:t>
      </w:r>
      <w:r>
        <w:rPr>
          <w:color w:val="444444"/>
          <w:sz w:val="24"/>
        </w:rPr>
        <w:t>business</w:t>
      </w:r>
    </w:p>
    <w:p w:rsidR="000841DD" w:rsidRDefault="009870C0">
      <w:pPr>
        <w:pStyle w:val="ListParagraph"/>
        <w:numPr>
          <w:ilvl w:val="2"/>
          <w:numId w:val="52"/>
        </w:numPr>
        <w:tabs>
          <w:tab w:val="left" w:pos="860"/>
          <w:tab w:val="left" w:pos="861"/>
        </w:tabs>
        <w:spacing w:before="100"/>
        <w:ind w:hanging="361"/>
        <w:rPr>
          <w:rFonts w:ascii="Symbol" w:hAnsi="Symbol"/>
          <w:color w:val="444444"/>
          <w:sz w:val="24"/>
        </w:rPr>
      </w:pPr>
      <w:r>
        <w:rPr>
          <w:color w:val="444444"/>
          <w:sz w:val="24"/>
        </w:rPr>
        <w:t>Helps the company to get rid of market</w:t>
      </w:r>
      <w:r>
        <w:rPr>
          <w:color w:val="444444"/>
          <w:spacing w:val="-3"/>
          <w:sz w:val="24"/>
        </w:rPr>
        <w:t xml:space="preserve"> </w:t>
      </w:r>
      <w:r>
        <w:rPr>
          <w:color w:val="444444"/>
          <w:sz w:val="24"/>
        </w:rPr>
        <w:t>influences</w:t>
      </w:r>
    </w:p>
    <w:p w:rsidR="000841DD" w:rsidRDefault="009870C0">
      <w:pPr>
        <w:pStyle w:val="ListParagraph"/>
        <w:numPr>
          <w:ilvl w:val="2"/>
          <w:numId w:val="52"/>
        </w:numPr>
        <w:tabs>
          <w:tab w:val="left" w:pos="860"/>
          <w:tab w:val="left" w:pos="861"/>
        </w:tabs>
        <w:spacing w:before="102"/>
        <w:ind w:hanging="361"/>
        <w:rPr>
          <w:rFonts w:ascii="Symbol" w:hAnsi="Symbol"/>
          <w:color w:val="444444"/>
          <w:sz w:val="24"/>
        </w:rPr>
      </w:pPr>
      <w:r>
        <w:rPr>
          <w:color w:val="444444"/>
          <w:sz w:val="24"/>
        </w:rPr>
        <w:t>Working capital not</w:t>
      </w:r>
      <w:r>
        <w:rPr>
          <w:color w:val="444444"/>
          <w:spacing w:val="-3"/>
          <w:sz w:val="24"/>
        </w:rPr>
        <w:t xml:space="preserve"> </w:t>
      </w:r>
      <w:r>
        <w:rPr>
          <w:color w:val="444444"/>
          <w:sz w:val="24"/>
        </w:rPr>
        <w:t>affected</w:t>
      </w:r>
    </w:p>
    <w:p w:rsidR="000841DD" w:rsidRDefault="009870C0">
      <w:pPr>
        <w:pStyle w:val="ListParagraph"/>
        <w:numPr>
          <w:ilvl w:val="2"/>
          <w:numId w:val="52"/>
        </w:numPr>
        <w:tabs>
          <w:tab w:val="left" w:pos="860"/>
          <w:tab w:val="left" w:pos="861"/>
        </w:tabs>
        <w:spacing w:before="99"/>
        <w:ind w:hanging="361"/>
        <w:rPr>
          <w:rFonts w:ascii="Symbol" w:hAnsi="Symbol"/>
          <w:color w:val="444444"/>
          <w:sz w:val="24"/>
        </w:rPr>
      </w:pPr>
      <w:r>
        <w:rPr>
          <w:color w:val="444444"/>
          <w:sz w:val="24"/>
        </w:rPr>
        <w:t>Increases creditworthiness of the</w:t>
      </w:r>
      <w:r>
        <w:rPr>
          <w:color w:val="444444"/>
          <w:spacing w:val="-2"/>
          <w:sz w:val="24"/>
        </w:rPr>
        <w:t xml:space="preserve"> </w:t>
      </w:r>
      <w:r>
        <w:rPr>
          <w:color w:val="444444"/>
          <w:sz w:val="24"/>
        </w:rPr>
        <w:t>company</w:t>
      </w:r>
    </w:p>
    <w:p w:rsidR="000841DD" w:rsidRDefault="009870C0">
      <w:pPr>
        <w:pStyle w:val="ListParagraph"/>
        <w:numPr>
          <w:ilvl w:val="2"/>
          <w:numId w:val="52"/>
        </w:numPr>
        <w:tabs>
          <w:tab w:val="left" w:pos="860"/>
          <w:tab w:val="left" w:pos="861"/>
        </w:tabs>
        <w:spacing w:before="100"/>
        <w:ind w:hanging="361"/>
        <w:rPr>
          <w:rFonts w:ascii="Symbol" w:hAnsi="Symbol"/>
          <w:color w:val="444444"/>
          <w:sz w:val="24"/>
        </w:rPr>
      </w:pPr>
      <w:r>
        <w:rPr>
          <w:color w:val="444444"/>
          <w:sz w:val="24"/>
        </w:rPr>
        <w:t>Abnormally high rate of dividend can be</w:t>
      </w:r>
      <w:r>
        <w:rPr>
          <w:color w:val="444444"/>
          <w:spacing w:val="-7"/>
          <w:sz w:val="24"/>
        </w:rPr>
        <w:t xml:space="preserve"> </w:t>
      </w:r>
      <w:r>
        <w:rPr>
          <w:color w:val="444444"/>
          <w:sz w:val="24"/>
        </w:rPr>
        <w:t>reduced</w:t>
      </w:r>
    </w:p>
    <w:p w:rsidR="000841DD" w:rsidRDefault="009870C0">
      <w:pPr>
        <w:pStyle w:val="ListParagraph"/>
        <w:numPr>
          <w:ilvl w:val="2"/>
          <w:numId w:val="52"/>
        </w:numPr>
        <w:tabs>
          <w:tab w:val="left" w:pos="860"/>
          <w:tab w:val="left" w:pos="861"/>
        </w:tabs>
        <w:spacing w:before="102"/>
        <w:ind w:hanging="361"/>
        <w:rPr>
          <w:rFonts w:ascii="Symbol" w:hAnsi="Symbol"/>
          <w:color w:val="444444"/>
          <w:sz w:val="24"/>
        </w:rPr>
      </w:pPr>
      <w:r>
        <w:rPr>
          <w:color w:val="444444"/>
          <w:sz w:val="24"/>
        </w:rPr>
        <w:t>Restrict entry to new</w:t>
      </w:r>
      <w:r>
        <w:rPr>
          <w:color w:val="444444"/>
          <w:spacing w:val="-6"/>
          <w:sz w:val="24"/>
        </w:rPr>
        <w:t xml:space="preserve"> </w:t>
      </w:r>
      <w:r>
        <w:rPr>
          <w:color w:val="444444"/>
          <w:sz w:val="24"/>
        </w:rPr>
        <w:t>entrepreneurs</w:t>
      </w:r>
    </w:p>
    <w:p w:rsidR="000841DD" w:rsidRDefault="009870C0">
      <w:pPr>
        <w:pStyle w:val="ListParagraph"/>
        <w:numPr>
          <w:ilvl w:val="2"/>
          <w:numId w:val="52"/>
        </w:numPr>
        <w:tabs>
          <w:tab w:val="left" w:pos="860"/>
          <w:tab w:val="left" w:pos="861"/>
        </w:tabs>
        <w:spacing w:before="99"/>
        <w:ind w:hanging="361"/>
        <w:rPr>
          <w:rFonts w:ascii="Symbol" w:hAnsi="Symbol"/>
          <w:color w:val="444444"/>
          <w:sz w:val="24"/>
        </w:rPr>
      </w:pPr>
      <w:r>
        <w:rPr>
          <w:color w:val="444444"/>
          <w:sz w:val="24"/>
        </w:rPr>
        <w:t>Balance sheet of the company reveal a realistic</w:t>
      </w:r>
      <w:r>
        <w:rPr>
          <w:color w:val="444444"/>
          <w:spacing w:val="-7"/>
          <w:sz w:val="24"/>
        </w:rPr>
        <w:t xml:space="preserve"> </w:t>
      </w:r>
      <w:r>
        <w:rPr>
          <w:color w:val="444444"/>
          <w:sz w:val="24"/>
        </w:rPr>
        <w:t>picture</w:t>
      </w:r>
    </w:p>
    <w:p w:rsidR="000841DD" w:rsidRDefault="009870C0">
      <w:pPr>
        <w:pStyle w:val="Heading1"/>
        <w:spacing w:before="107"/>
      </w:pPr>
      <w:r>
        <w:rPr>
          <w:color w:val="444444"/>
        </w:rPr>
        <w:t>Disadvantages of issue of Bonus shares</w:t>
      </w:r>
    </w:p>
    <w:p w:rsidR="000841DD" w:rsidRDefault="009870C0">
      <w:pPr>
        <w:pStyle w:val="ListParagraph"/>
        <w:numPr>
          <w:ilvl w:val="2"/>
          <w:numId w:val="52"/>
        </w:numPr>
        <w:tabs>
          <w:tab w:val="left" w:pos="860"/>
          <w:tab w:val="left" w:pos="861"/>
        </w:tabs>
        <w:spacing w:before="110"/>
        <w:ind w:hanging="361"/>
        <w:rPr>
          <w:rFonts w:ascii="Symbol" w:hAnsi="Symbol"/>
          <w:color w:val="444444"/>
          <w:sz w:val="24"/>
        </w:rPr>
      </w:pPr>
      <w:r>
        <w:rPr>
          <w:color w:val="444444"/>
          <w:sz w:val="24"/>
        </w:rPr>
        <w:t>Drastic fall in the rate of</w:t>
      </w:r>
      <w:r>
        <w:rPr>
          <w:color w:val="444444"/>
          <w:spacing w:val="-3"/>
          <w:sz w:val="24"/>
        </w:rPr>
        <w:t xml:space="preserve"> </w:t>
      </w:r>
      <w:r>
        <w:rPr>
          <w:color w:val="444444"/>
          <w:sz w:val="24"/>
        </w:rPr>
        <w:t>dividend</w:t>
      </w:r>
    </w:p>
    <w:p w:rsidR="000841DD" w:rsidRDefault="009870C0">
      <w:pPr>
        <w:pStyle w:val="ListParagraph"/>
        <w:numPr>
          <w:ilvl w:val="2"/>
          <w:numId w:val="52"/>
        </w:numPr>
        <w:tabs>
          <w:tab w:val="left" w:pos="860"/>
          <w:tab w:val="left" w:pos="861"/>
        </w:tabs>
        <w:spacing w:before="99"/>
        <w:ind w:hanging="361"/>
        <w:rPr>
          <w:rFonts w:ascii="Symbol" w:hAnsi="Symbol"/>
          <w:color w:val="444444"/>
          <w:sz w:val="24"/>
        </w:rPr>
      </w:pPr>
      <w:r>
        <w:rPr>
          <w:color w:val="444444"/>
          <w:sz w:val="24"/>
        </w:rPr>
        <w:t>Fall in market</w:t>
      </w:r>
      <w:r>
        <w:rPr>
          <w:color w:val="444444"/>
          <w:spacing w:val="-1"/>
          <w:sz w:val="24"/>
        </w:rPr>
        <w:t xml:space="preserve"> </w:t>
      </w:r>
      <w:r>
        <w:rPr>
          <w:color w:val="444444"/>
          <w:sz w:val="24"/>
        </w:rPr>
        <w:t>price</w:t>
      </w:r>
    </w:p>
    <w:p w:rsidR="000841DD" w:rsidRDefault="009870C0">
      <w:pPr>
        <w:pStyle w:val="ListParagraph"/>
        <w:numPr>
          <w:ilvl w:val="2"/>
          <w:numId w:val="52"/>
        </w:numPr>
        <w:tabs>
          <w:tab w:val="left" w:pos="860"/>
          <w:tab w:val="left" w:pos="861"/>
        </w:tabs>
        <w:spacing w:before="103"/>
        <w:ind w:hanging="361"/>
        <w:rPr>
          <w:rFonts w:ascii="Symbol" w:hAnsi="Symbol"/>
          <w:color w:val="444444"/>
          <w:sz w:val="24"/>
        </w:rPr>
      </w:pPr>
      <w:r>
        <w:rPr>
          <w:color w:val="444444"/>
          <w:sz w:val="24"/>
        </w:rPr>
        <w:t>Reserves and other funds decline</w:t>
      </w:r>
    </w:p>
    <w:p w:rsidR="000841DD" w:rsidRDefault="009870C0">
      <w:pPr>
        <w:pStyle w:val="ListParagraph"/>
        <w:numPr>
          <w:ilvl w:val="2"/>
          <w:numId w:val="52"/>
        </w:numPr>
        <w:tabs>
          <w:tab w:val="left" w:pos="860"/>
          <w:tab w:val="left" w:pos="861"/>
        </w:tabs>
        <w:spacing w:before="99"/>
        <w:ind w:hanging="361"/>
        <w:rPr>
          <w:rFonts w:ascii="Symbol" w:hAnsi="Symbol"/>
          <w:color w:val="444444"/>
          <w:sz w:val="24"/>
        </w:rPr>
      </w:pPr>
      <w:r>
        <w:rPr>
          <w:color w:val="444444"/>
          <w:sz w:val="24"/>
        </w:rPr>
        <w:t>Leaves lesser security to</w:t>
      </w:r>
      <w:r>
        <w:rPr>
          <w:color w:val="444444"/>
          <w:spacing w:val="-4"/>
          <w:sz w:val="24"/>
        </w:rPr>
        <w:t xml:space="preserve"> </w:t>
      </w:r>
      <w:r>
        <w:rPr>
          <w:color w:val="444444"/>
          <w:sz w:val="24"/>
        </w:rPr>
        <w:t>investors.</w:t>
      </w:r>
    </w:p>
    <w:p w:rsidR="000841DD" w:rsidRDefault="000841DD">
      <w:pPr>
        <w:pStyle w:val="BodyText"/>
        <w:rPr>
          <w:sz w:val="42"/>
        </w:rPr>
      </w:pPr>
    </w:p>
    <w:p w:rsidR="000841DD" w:rsidRDefault="009870C0">
      <w:pPr>
        <w:pStyle w:val="Heading2"/>
        <w:jc w:val="both"/>
      </w:pPr>
      <w:r>
        <w:t>RIGHT SHARES</w:t>
      </w:r>
    </w:p>
    <w:p w:rsidR="000841DD" w:rsidRDefault="009870C0">
      <w:pPr>
        <w:pStyle w:val="BodyText"/>
        <w:spacing w:before="104" w:line="276" w:lineRule="auto"/>
        <w:ind w:left="140" w:right="137"/>
        <w:jc w:val="both"/>
      </w:pPr>
      <w:r>
        <w:rPr>
          <w:color w:val="212121"/>
        </w:rPr>
        <w:t>Right shares are the shares that are issued by a company for its existing shareholders. The existing shareholders have their right to subscribe to these shares unless some special rights reserve them for some other persons.</w:t>
      </w:r>
    </w:p>
    <w:p w:rsidR="000841DD" w:rsidRDefault="000841DD">
      <w:pPr>
        <w:pStyle w:val="BodyText"/>
      </w:pPr>
    </w:p>
    <w:p w:rsidR="000841DD" w:rsidRDefault="000841DD">
      <w:pPr>
        <w:pStyle w:val="BodyText"/>
        <w:rPr>
          <w:sz w:val="19"/>
        </w:rPr>
      </w:pPr>
    </w:p>
    <w:p w:rsidR="000841DD" w:rsidRDefault="009870C0">
      <w:pPr>
        <w:ind w:left="140"/>
        <w:jc w:val="both"/>
        <w:rPr>
          <w:b/>
          <w:sz w:val="28"/>
        </w:rPr>
      </w:pPr>
      <w:r>
        <w:rPr>
          <w:b/>
          <w:color w:val="212121"/>
          <w:sz w:val="28"/>
        </w:rPr>
        <w:t>Issue of right shares</w:t>
      </w:r>
    </w:p>
    <w:p w:rsidR="000841DD" w:rsidRDefault="009870C0">
      <w:pPr>
        <w:pStyle w:val="BodyText"/>
        <w:spacing w:before="104" w:line="276" w:lineRule="auto"/>
        <w:ind w:left="140" w:right="134"/>
        <w:jc w:val="both"/>
      </w:pPr>
      <w:r>
        <w:rPr>
          <w:color w:val="212121"/>
        </w:rPr>
        <w:t>A rights issue is a way by which a listed company can raise additional capital. However, instead of going to the public, the company gives its existing shareholders the right to subscribe to newly issued shares in proportion to their existing holdings.</w:t>
      </w:r>
    </w:p>
    <w:p w:rsidR="000841DD" w:rsidRDefault="009870C0">
      <w:pPr>
        <w:pStyle w:val="BodyText"/>
        <w:spacing w:before="61" w:line="276" w:lineRule="auto"/>
        <w:ind w:left="140" w:right="138"/>
        <w:jc w:val="both"/>
      </w:pPr>
      <w:r>
        <w:rPr>
          <w:color w:val="212121"/>
        </w:rPr>
        <w:t>Every right issue share will be issued for 3 existing shares. They can choose to buy the right shares: This is what the company expects from the existing shareholders. If more existing shareholders buy the right shares, they will raise more</w:t>
      </w:r>
      <w:r>
        <w:rPr>
          <w:color w:val="212121"/>
          <w:spacing w:val="-12"/>
        </w:rPr>
        <w:t xml:space="preserve"> </w:t>
      </w:r>
      <w:r>
        <w:rPr>
          <w:color w:val="212121"/>
        </w:rPr>
        <w:t>capital.</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10"/>
        <w:rPr>
          <w:sz w:val="20"/>
        </w:rPr>
      </w:pPr>
    </w:p>
    <w:p w:rsidR="000841DD" w:rsidRDefault="009870C0">
      <w:pPr>
        <w:spacing w:before="55"/>
        <w:ind w:left="140"/>
        <w:rPr>
          <w:b/>
          <w:sz w:val="28"/>
        </w:rPr>
      </w:pPr>
      <w:r>
        <w:rPr>
          <w:noProof/>
          <w:lang w:bidi="ar-SA"/>
        </w:rPr>
        <w:drawing>
          <wp:anchor distT="0" distB="0" distL="0" distR="0" simplePos="0" relativeHeight="4" behindDoc="0" locked="0" layoutInCell="1" allowOverlap="1">
            <wp:simplePos x="0" y="0"/>
            <wp:positionH relativeFrom="page">
              <wp:posOffset>1789428</wp:posOffset>
            </wp:positionH>
            <wp:positionV relativeFrom="paragraph">
              <wp:posOffset>310642</wp:posOffset>
            </wp:positionV>
            <wp:extent cx="4314942" cy="235915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314942" cy="2359152"/>
                    </a:xfrm>
                    <a:prstGeom prst="rect">
                      <a:avLst/>
                    </a:prstGeom>
                  </pic:spPr>
                </pic:pic>
              </a:graphicData>
            </a:graphic>
          </wp:anchor>
        </w:drawing>
      </w:r>
      <w:r>
        <w:rPr>
          <w:b/>
          <w:color w:val="212121"/>
          <w:sz w:val="28"/>
        </w:rPr>
        <w:t>Right Issue Procedure</w:t>
      </w:r>
    </w:p>
    <w:p w:rsidR="000841DD" w:rsidRDefault="009870C0">
      <w:pPr>
        <w:spacing w:before="63"/>
        <w:ind w:left="140"/>
        <w:rPr>
          <w:b/>
          <w:sz w:val="28"/>
        </w:rPr>
      </w:pPr>
      <w:r>
        <w:rPr>
          <w:b/>
          <w:sz w:val="28"/>
        </w:rPr>
        <w:t>Advantages of Right Shares</w:t>
      </w:r>
    </w:p>
    <w:p w:rsidR="000841DD" w:rsidRDefault="009870C0">
      <w:pPr>
        <w:pStyle w:val="ListParagraph"/>
        <w:numPr>
          <w:ilvl w:val="2"/>
          <w:numId w:val="52"/>
        </w:numPr>
        <w:tabs>
          <w:tab w:val="left" w:pos="860"/>
          <w:tab w:val="left" w:pos="861"/>
        </w:tabs>
        <w:spacing w:before="103"/>
        <w:ind w:hanging="361"/>
        <w:rPr>
          <w:rFonts w:ascii="Symbol" w:hAnsi="Symbol"/>
          <w:sz w:val="24"/>
        </w:rPr>
      </w:pPr>
      <w:r>
        <w:rPr>
          <w:sz w:val="24"/>
        </w:rPr>
        <w:t>Control is</w:t>
      </w:r>
      <w:r>
        <w:rPr>
          <w:spacing w:val="-1"/>
          <w:sz w:val="24"/>
        </w:rPr>
        <w:t xml:space="preserve"> </w:t>
      </w:r>
      <w:r>
        <w:rPr>
          <w:sz w:val="24"/>
        </w:rPr>
        <w:t>maintained</w:t>
      </w:r>
    </w:p>
    <w:p w:rsidR="000841DD" w:rsidRDefault="009870C0">
      <w:pPr>
        <w:pStyle w:val="ListParagraph"/>
        <w:numPr>
          <w:ilvl w:val="2"/>
          <w:numId w:val="52"/>
        </w:numPr>
        <w:tabs>
          <w:tab w:val="left" w:pos="860"/>
          <w:tab w:val="left" w:pos="861"/>
        </w:tabs>
        <w:spacing w:before="102"/>
        <w:ind w:hanging="361"/>
        <w:rPr>
          <w:rFonts w:ascii="Symbol" w:hAnsi="Symbol"/>
          <w:sz w:val="24"/>
        </w:rPr>
      </w:pPr>
      <w:r>
        <w:rPr>
          <w:sz w:val="24"/>
        </w:rPr>
        <w:t>Less floatation</w:t>
      </w:r>
      <w:r>
        <w:rPr>
          <w:spacing w:val="1"/>
          <w:sz w:val="24"/>
        </w:rPr>
        <w:t xml:space="preserve"> </w:t>
      </w:r>
      <w:r>
        <w:rPr>
          <w:sz w:val="24"/>
        </w:rPr>
        <w:t>cost</w:t>
      </w:r>
    </w:p>
    <w:p w:rsidR="000841DD" w:rsidRDefault="009870C0">
      <w:pPr>
        <w:pStyle w:val="ListParagraph"/>
        <w:numPr>
          <w:ilvl w:val="2"/>
          <w:numId w:val="52"/>
        </w:numPr>
        <w:tabs>
          <w:tab w:val="left" w:pos="860"/>
          <w:tab w:val="left" w:pos="861"/>
        </w:tabs>
        <w:spacing w:before="100"/>
        <w:ind w:hanging="361"/>
        <w:rPr>
          <w:rFonts w:ascii="Symbol" w:hAnsi="Symbol"/>
          <w:sz w:val="24"/>
        </w:rPr>
      </w:pPr>
      <w:r>
        <w:rPr>
          <w:sz w:val="24"/>
        </w:rPr>
        <w:t>Expenses</w:t>
      </w:r>
      <w:r>
        <w:rPr>
          <w:spacing w:val="-1"/>
          <w:sz w:val="24"/>
        </w:rPr>
        <w:t xml:space="preserve"> </w:t>
      </w:r>
      <w:r>
        <w:rPr>
          <w:sz w:val="24"/>
        </w:rPr>
        <w:t>saved</w:t>
      </w:r>
    </w:p>
    <w:p w:rsidR="000841DD" w:rsidRDefault="009870C0">
      <w:pPr>
        <w:pStyle w:val="ListParagraph"/>
        <w:numPr>
          <w:ilvl w:val="2"/>
          <w:numId w:val="52"/>
        </w:numPr>
        <w:tabs>
          <w:tab w:val="left" w:pos="860"/>
          <w:tab w:val="left" w:pos="861"/>
        </w:tabs>
        <w:spacing w:before="100"/>
        <w:ind w:hanging="361"/>
        <w:rPr>
          <w:rFonts w:ascii="Symbol" w:hAnsi="Symbol"/>
          <w:sz w:val="24"/>
        </w:rPr>
      </w:pPr>
      <w:r>
        <w:rPr>
          <w:sz w:val="24"/>
        </w:rPr>
        <w:t>No misuse by</w:t>
      </w:r>
      <w:r>
        <w:rPr>
          <w:spacing w:val="-5"/>
          <w:sz w:val="24"/>
        </w:rPr>
        <w:t xml:space="preserve"> </w:t>
      </w:r>
      <w:r>
        <w:rPr>
          <w:sz w:val="24"/>
        </w:rPr>
        <w:t>directors</w:t>
      </w:r>
    </w:p>
    <w:p w:rsidR="000841DD" w:rsidRDefault="009870C0">
      <w:pPr>
        <w:pStyle w:val="Heading2"/>
        <w:spacing w:before="106"/>
      </w:pPr>
      <w:r>
        <w:t>Disadvantages of Right Shares</w:t>
      </w:r>
    </w:p>
    <w:p w:rsidR="000841DD" w:rsidRDefault="009870C0">
      <w:pPr>
        <w:pStyle w:val="ListParagraph"/>
        <w:numPr>
          <w:ilvl w:val="2"/>
          <w:numId w:val="52"/>
        </w:numPr>
        <w:tabs>
          <w:tab w:val="left" w:pos="860"/>
          <w:tab w:val="left" w:pos="861"/>
        </w:tabs>
        <w:spacing w:before="104"/>
        <w:ind w:hanging="361"/>
        <w:rPr>
          <w:rFonts w:ascii="Symbol" w:hAnsi="Symbol"/>
          <w:sz w:val="24"/>
        </w:rPr>
      </w:pPr>
      <w:r>
        <w:rPr>
          <w:sz w:val="24"/>
        </w:rPr>
        <w:t>Shareholders lose if fail to exercise their</w:t>
      </w:r>
      <w:r>
        <w:rPr>
          <w:spacing w:val="-1"/>
          <w:sz w:val="24"/>
        </w:rPr>
        <w:t xml:space="preserve"> </w:t>
      </w:r>
      <w:r>
        <w:rPr>
          <w:sz w:val="24"/>
        </w:rPr>
        <w:t>right</w:t>
      </w:r>
    </w:p>
    <w:p w:rsidR="000841DD" w:rsidRDefault="009870C0">
      <w:pPr>
        <w:pStyle w:val="ListParagraph"/>
        <w:numPr>
          <w:ilvl w:val="2"/>
          <w:numId w:val="52"/>
        </w:numPr>
        <w:tabs>
          <w:tab w:val="left" w:pos="860"/>
          <w:tab w:val="left" w:pos="861"/>
        </w:tabs>
        <w:spacing w:before="99"/>
        <w:ind w:hanging="361"/>
        <w:rPr>
          <w:rFonts w:ascii="Symbol" w:hAnsi="Symbol"/>
          <w:sz w:val="24"/>
        </w:rPr>
      </w:pPr>
      <w:r>
        <w:rPr>
          <w:sz w:val="24"/>
        </w:rPr>
        <w:t>If shareholding concentrated in hands of</w:t>
      </w:r>
      <w:r>
        <w:rPr>
          <w:spacing w:val="-1"/>
          <w:sz w:val="24"/>
        </w:rPr>
        <w:t xml:space="preserve"> </w:t>
      </w:r>
      <w:r>
        <w:rPr>
          <w:sz w:val="24"/>
        </w:rPr>
        <w:t>FI.</w:t>
      </w:r>
    </w:p>
    <w:p w:rsidR="000841DD" w:rsidRDefault="000841DD">
      <w:pPr>
        <w:pStyle w:val="BodyText"/>
        <w:rPr>
          <w:sz w:val="30"/>
        </w:rPr>
      </w:pPr>
    </w:p>
    <w:p w:rsidR="000841DD" w:rsidRDefault="009870C0">
      <w:pPr>
        <w:pStyle w:val="Heading2"/>
        <w:spacing w:before="191"/>
      </w:pPr>
      <w:r>
        <w:t>SWEAT EQUITY SHARES</w:t>
      </w:r>
    </w:p>
    <w:p w:rsidR="000841DD" w:rsidRDefault="009870C0">
      <w:pPr>
        <w:pStyle w:val="BodyText"/>
        <w:spacing w:before="104" w:line="276" w:lineRule="auto"/>
        <w:ind w:left="140" w:right="135"/>
        <w:jc w:val="both"/>
      </w:pPr>
      <w:r>
        <w:rPr>
          <w:color w:val="212121"/>
        </w:rPr>
        <w:t>“Sweat Equity Shares” means such equity shares are issued by a company to its directors or employees at a discount or for consideration, other than cash, for providing their know-how or making available rights in the nature of intellectual property rights or value additions.</w:t>
      </w:r>
    </w:p>
    <w:p w:rsidR="000841DD" w:rsidRDefault="009870C0">
      <w:pPr>
        <w:pStyle w:val="BodyText"/>
        <w:spacing w:before="61" w:line="276" w:lineRule="auto"/>
        <w:ind w:left="140" w:right="136"/>
        <w:jc w:val="both"/>
      </w:pPr>
      <w:r>
        <w:rPr>
          <w:color w:val="212121"/>
        </w:rPr>
        <w:t>Sweat equity is the type of investment that measures time and effort put into a project. It is the ownership interest or increased value that results from the owner's hard work. In start-ups, sweat equity may be the biggest contribution of founders who may not have the cash to contribute.</w:t>
      </w:r>
    </w:p>
    <w:p w:rsidR="000841DD" w:rsidRDefault="000841DD">
      <w:pPr>
        <w:pStyle w:val="BodyText"/>
      </w:pPr>
    </w:p>
    <w:p w:rsidR="000841DD" w:rsidRDefault="009870C0">
      <w:pPr>
        <w:pStyle w:val="Heading2"/>
        <w:spacing w:before="165"/>
      </w:pPr>
      <w:r>
        <w:t>DEBENTURE</w:t>
      </w:r>
    </w:p>
    <w:p w:rsidR="000841DD" w:rsidRDefault="009870C0">
      <w:pPr>
        <w:spacing w:before="108"/>
        <w:ind w:left="140"/>
        <w:rPr>
          <w:b/>
          <w:sz w:val="28"/>
        </w:rPr>
      </w:pPr>
      <w:r>
        <w:rPr>
          <w:b/>
          <w:color w:val="242E30"/>
          <w:sz w:val="28"/>
        </w:rPr>
        <w:t>Meaning of Debentures:</w:t>
      </w:r>
    </w:p>
    <w:p w:rsidR="000841DD" w:rsidRDefault="009870C0">
      <w:pPr>
        <w:pStyle w:val="BodyText"/>
        <w:spacing w:before="106" w:line="276" w:lineRule="auto"/>
        <w:ind w:left="140" w:right="136"/>
        <w:jc w:val="both"/>
      </w:pPr>
      <w:r>
        <w:rPr>
          <w:color w:val="242E30"/>
        </w:rPr>
        <w:t>According to Sec. 2 (12) of the companies Act, 1956, debentures include “debenture stock, bonds and any other securities of a company”.</w:t>
      </w:r>
    </w:p>
    <w:p w:rsidR="000841DD" w:rsidRDefault="000841DD">
      <w:pPr>
        <w:spacing w:line="276" w:lineRule="auto"/>
        <w:jc w:val="both"/>
        <w:sectPr w:rsidR="000841DD">
          <w:pgSz w:w="12240" w:h="15840"/>
          <w:pgMar w:top="2120" w:right="1120" w:bottom="660" w:left="1300" w:header="362" w:footer="472" w:gutter="0"/>
          <w:cols w:space="720"/>
        </w:sectPr>
      </w:pPr>
    </w:p>
    <w:p w:rsidR="000841DD" w:rsidRDefault="000841DD">
      <w:pPr>
        <w:pStyle w:val="BodyText"/>
        <w:spacing w:before="3"/>
        <w:rPr>
          <w:sz w:val="20"/>
        </w:rPr>
      </w:pPr>
    </w:p>
    <w:p w:rsidR="000841DD" w:rsidRDefault="009870C0">
      <w:pPr>
        <w:pStyle w:val="BodyText"/>
        <w:spacing w:before="59" w:line="276" w:lineRule="auto"/>
        <w:ind w:left="140" w:right="141"/>
        <w:jc w:val="both"/>
      </w:pPr>
      <w:r>
        <w:rPr>
          <w:color w:val="242E30"/>
        </w:rPr>
        <w:t>Debentures are debt instruments issued by a joint stock company. Amounts collected by way of debentures form part of the loan capital of a company. They are repayable after a fixed period. Debenture holders get interest on their debentures. They are creditors of the company. They do not get dividend. Only shareholders get dividend.</w:t>
      </w:r>
    </w:p>
    <w:p w:rsidR="000841DD" w:rsidRDefault="000841DD">
      <w:pPr>
        <w:pStyle w:val="BodyText"/>
      </w:pPr>
    </w:p>
    <w:p w:rsidR="000841DD" w:rsidRDefault="009870C0">
      <w:pPr>
        <w:spacing w:before="166"/>
        <w:ind w:left="140"/>
        <w:rPr>
          <w:b/>
          <w:sz w:val="28"/>
        </w:rPr>
      </w:pPr>
      <w:r>
        <w:rPr>
          <w:b/>
          <w:color w:val="242E30"/>
          <w:sz w:val="28"/>
        </w:rPr>
        <w:t>Characteristics of Debentures</w:t>
      </w:r>
    </w:p>
    <w:p w:rsidR="000841DD" w:rsidRDefault="009870C0">
      <w:pPr>
        <w:pStyle w:val="ListParagraph"/>
        <w:numPr>
          <w:ilvl w:val="0"/>
          <w:numId w:val="51"/>
        </w:numPr>
        <w:tabs>
          <w:tab w:val="left" w:pos="381"/>
        </w:tabs>
        <w:spacing w:before="105"/>
        <w:ind w:hanging="241"/>
        <w:rPr>
          <w:sz w:val="24"/>
        </w:rPr>
      </w:pPr>
      <w:r>
        <w:rPr>
          <w:color w:val="242E30"/>
          <w:sz w:val="24"/>
        </w:rPr>
        <w:t>Debentures are debt</w:t>
      </w:r>
      <w:r>
        <w:rPr>
          <w:color w:val="242E30"/>
          <w:spacing w:val="1"/>
          <w:sz w:val="24"/>
        </w:rPr>
        <w:t xml:space="preserve"> </w:t>
      </w:r>
      <w:r>
        <w:rPr>
          <w:color w:val="242E30"/>
          <w:sz w:val="24"/>
        </w:rPr>
        <w:t>instruments.</w:t>
      </w:r>
    </w:p>
    <w:p w:rsidR="000841DD" w:rsidRDefault="009870C0">
      <w:pPr>
        <w:pStyle w:val="ListParagraph"/>
        <w:numPr>
          <w:ilvl w:val="0"/>
          <w:numId w:val="51"/>
        </w:numPr>
        <w:tabs>
          <w:tab w:val="left" w:pos="381"/>
        </w:tabs>
        <w:ind w:hanging="241"/>
        <w:rPr>
          <w:sz w:val="24"/>
        </w:rPr>
      </w:pPr>
      <w:r>
        <w:rPr>
          <w:color w:val="242E30"/>
          <w:sz w:val="24"/>
        </w:rPr>
        <w:t>They generally carry fixed rate of</w:t>
      </w:r>
      <w:r>
        <w:rPr>
          <w:color w:val="242E30"/>
          <w:spacing w:val="-15"/>
          <w:sz w:val="24"/>
        </w:rPr>
        <w:t xml:space="preserve"> </w:t>
      </w:r>
      <w:r>
        <w:rPr>
          <w:color w:val="242E30"/>
          <w:sz w:val="24"/>
        </w:rPr>
        <w:t>interest.</w:t>
      </w:r>
    </w:p>
    <w:p w:rsidR="000841DD" w:rsidRDefault="009870C0">
      <w:pPr>
        <w:pStyle w:val="ListParagraph"/>
        <w:numPr>
          <w:ilvl w:val="0"/>
          <w:numId w:val="51"/>
        </w:numPr>
        <w:tabs>
          <w:tab w:val="left" w:pos="381"/>
        </w:tabs>
        <w:spacing w:line="276" w:lineRule="auto"/>
        <w:ind w:left="423" w:right="773" w:hanging="284"/>
        <w:rPr>
          <w:sz w:val="24"/>
        </w:rPr>
      </w:pPr>
      <w:r>
        <w:rPr>
          <w:color w:val="242E30"/>
          <w:sz w:val="24"/>
        </w:rPr>
        <w:t>They are normally repayable at the end of a fixed period. Repayment of debenture or cancellation of debenture liability in the books of the company is known as redemption</w:t>
      </w:r>
      <w:r>
        <w:rPr>
          <w:color w:val="242E30"/>
          <w:spacing w:val="-14"/>
          <w:sz w:val="24"/>
        </w:rPr>
        <w:t xml:space="preserve"> </w:t>
      </w:r>
      <w:r>
        <w:rPr>
          <w:color w:val="242E30"/>
          <w:sz w:val="24"/>
        </w:rPr>
        <w:t>of debentures.</w:t>
      </w:r>
    </w:p>
    <w:p w:rsidR="000841DD" w:rsidRDefault="009870C0">
      <w:pPr>
        <w:pStyle w:val="ListParagraph"/>
        <w:numPr>
          <w:ilvl w:val="0"/>
          <w:numId w:val="51"/>
        </w:numPr>
        <w:tabs>
          <w:tab w:val="left" w:pos="381"/>
        </w:tabs>
        <w:spacing w:before="61"/>
        <w:ind w:hanging="241"/>
        <w:rPr>
          <w:sz w:val="24"/>
        </w:rPr>
      </w:pPr>
      <w:r>
        <w:rPr>
          <w:color w:val="242E30"/>
          <w:sz w:val="24"/>
        </w:rPr>
        <w:t>They can be issued at par, premium or at discount depending on the reputation of the</w:t>
      </w:r>
      <w:r>
        <w:rPr>
          <w:color w:val="242E30"/>
          <w:spacing w:val="-12"/>
          <w:sz w:val="24"/>
        </w:rPr>
        <w:t xml:space="preserve"> </w:t>
      </w:r>
      <w:r>
        <w:rPr>
          <w:color w:val="242E30"/>
          <w:sz w:val="24"/>
        </w:rPr>
        <w:t>company.</w:t>
      </w:r>
    </w:p>
    <w:p w:rsidR="000841DD" w:rsidRDefault="009870C0">
      <w:pPr>
        <w:pStyle w:val="ListParagraph"/>
        <w:numPr>
          <w:ilvl w:val="0"/>
          <w:numId w:val="51"/>
        </w:numPr>
        <w:tabs>
          <w:tab w:val="left" w:pos="381"/>
        </w:tabs>
        <w:spacing w:before="100"/>
        <w:ind w:hanging="241"/>
        <w:rPr>
          <w:sz w:val="24"/>
        </w:rPr>
      </w:pPr>
      <w:r>
        <w:rPr>
          <w:color w:val="242E30"/>
          <w:sz w:val="24"/>
        </w:rPr>
        <w:t>They can either be placed privately or offered for public</w:t>
      </w:r>
      <w:r>
        <w:rPr>
          <w:color w:val="242E30"/>
          <w:spacing w:val="-8"/>
          <w:sz w:val="24"/>
        </w:rPr>
        <w:t xml:space="preserve"> </w:t>
      </w:r>
      <w:r>
        <w:rPr>
          <w:color w:val="242E30"/>
          <w:sz w:val="24"/>
        </w:rPr>
        <w:t>subscription.</w:t>
      </w:r>
    </w:p>
    <w:p w:rsidR="000841DD" w:rsidRDefault="009870C0">
      <w:pPr>
        <w:pStyle w:val="ListParagraph"/>
        <w:numPr>
          <w:ilvl w:val="0"/>
          <w:numId w:val="51"/>
        </w:numPr>
        <w:tabs>
          <w:tab w:val="left" w:pos="381"/>
        </w:tabs>
        <w:ind w:hanging="241"/>
        <w:rPr>
          <w:sz w:val="24"/>
        </w:rPr>
      </w:pPr>
      <w:r>
        <w:rPr>
          <w:color w:val="242E30"/>
          <w:sz w:val="24"/>
        </w:rPr>
        <w:t>They may or may not be listed in the stock</w:t>
      </w:r>
      <w:r>
        <w:rPr>
          <w:color w:val="242E30"/>
          <w:spacing w:val="-15"/>
          <w:sz w:val="24"/>
        </w:rPr>
        <w:t xml:space="preserve"> </w:t>
      </w:r>
      <w:r>
        <w:rPr>
          <w:color w:val="242E30"/>
          <w:sz w:val="24"/>
        </w:rPr>
        <w:t>exchange.</w:t>
      </w:r>
    </w:p>
    <w:p w:rsidR="000841DD" w:rsidRDefault="009870C0">
      <w:pPr>
        <w:pStyle w:val="ListParagraph"/>
        <w:numPr>
          <w:ilvl w:val="0"/>
          <w:numId w:val="51"/>
        </w:numPr>
        <w:tabs>
          <w:tab w:val="left" w:pos="383"/>
        </w:tabs>
        <w:spacing w:before="103" w:line="276" w:lineRule="auto"/>
        <w:ind w:left="423" w:right="547" w:hanging="284"/>
        <w:rPr>
          <w:sz w:val="24"/>
        </w:rPr>
      </w:pPr>
      <w:r>
        <w:rPr>
          <w:color w:val="242E30"/>
          <w:sz w:val="24"/>
        </w:rPr>
        <w:t>If offered for public subscription, they should be rated by a credit rating agency approved</w:t>
      </w:r>
      <w:r>
        <w:rPr>
          <w:color w:val="242E30"/>
          <w:spacing w:val="-16"/>
          <w:sz w:val="24"/>
        </w:rPr>
        <w:t xml:space="preserve"> </w:t>
      </w:r>
      <w:r>
        <w:rPr>
          <w:color w:val="242E30"/>
          <w:sz w:val="24"/>
        </w:rPr>
        <w:t>by SEBI, prior to</w:t>
      </w:r>
      <w:r>
        <w:rPr>
          <w:color w:val="242E30"/>
          <w:spacing w:val="-2"/>
          <w:sz w:val="24"/>
        </w:rPr>
        <w:t xml:space="preserve"> </w:t>
      </w:r>
      <w:r>
        <w:rPr>
          <w:color w:val="242E30"/>
          <w:sz w:val="24"/>
        </w:rPr>
        <w:t>listing.</w:t>
      </w:r>
    </w:p>
    <w:p w:rsidR="000841DD" w:rsidRDefault="009870C0">
      <w:pPr>
        <w:pStyle w:val="ListParagraph"/>
        <w:numPr>
          <w:ilvl w:val="0"/>
          <w:numId w:val="51"/>
        </w:numPr>
        <w:tabs>
          <w:tab w:val="left" w:pos="383"/>
        </w:tabs>
        <w:spacing w:before="59"/>
        <w:ind w:left="382" w:hanging="243"/>
        <w:rPr>
          <w:sz w:val="24"/>
        </w:rPr>
      </w:pPr>
      <w:r>
        <w:rPr>
          <w:color w:val="242E30"/>
          <w:sz w:val="24"/>
        </w:rPr>
        <w:t>Interest is payable on debentures at a fixed rate irrespective of the profit earned by the</w:t>
      </w:r>
      <w:r>
        <w:rPr>
          <w:color w:val="242E30"/>
          <w:spacing w:val="-14"/>
          <w:sz w:val="24"/>
        </w:rPr>
        <w:t xml:space="preserve"> </w:t>
      </w:r>
      <w:r>
        <w:rPr>
          <w:color w:val="242E30"/>
          <w:sz w:val="24"/>
        </w:rPr>
        <w:t>business.</w:t>
      </w:r>
    </w:p>
    <w:p w:rsidR="000841DD" w:rsidRDefault="009870C0">
      <w:pPr>
        <w:pStyle w:val="ListParagraph"/>
        <w:numPr>
          <w:ilvl w:val="0"/>
          <w:numId w:val="51"/>
        </w:numPr>
        <w:tabs>
          <w:tab w:val="left" w:pos="381"/>
        </w:tabs>
        <w:spacing w:before="102"/>
        <w:ind w:hanging="241"/>
        <w:rPr>
          <w:sz w:val="24"/>
        </w:rPr>
      </w:pPr>
      <w:r>
        <w:rPr>
          <w:color w:val="242E30"/>
          <w:sz w:val="24"/>
        </w:rPr>
        <w:t>Debentures may be issued with or without the security of assets of the</w:t>
      </w:r>
      <w:r>
        <w:rPr>
          <w:color w:val="242E30"/>
          <w:spacing w:val="-12"/>
          <w:sz w:val="24"/>
        </w:rPr>
        <w:t xml:space="preserve"> </w:t>
      </w:r>
      <w:r>
        <w:rPr>
          <w:color w:val="242E30"/>
          <w:sz w:val="24"/>
        </w:rPr>
        <w:t>company.</w:t>
      </w:r>
    </w:p>
    <w:p w:rsidR="000841DD" w:rsidRDefault="009870C0">
      <w:pPr>
        <w:pStyle w:val="ListParagraph"/>
        <w:numPr>
          <w:ilvl w:val="0"/>
          <w:numId w:val="51"/>
        </w:numPr>
        <w:tabs>
          <w:tab w:val="left" w:pos="503"/>
        </w:tabs>
        <w:spacing w:before="103" w:line="276" w:lineRule="auto"/>
        <w:ind w:left="423" w:right="472" w:hanging="284"/>
        <w:rPr>
          <w:sz w:val="24"/>
        </w:rPr>
      </w:pPr>
      <w:r>
        <w:rPr>
          <w:color w:val="242E30"/>
          <w:spacing w:val="-3"/>
          <w:sz w:val="24"/>
        </w:rPr>
        <w:t xml:space="preserve">In </w:t>
      </w:r>
      <w:r>
        <w:rPr>
          <w:color w:val="242E30"/>
          <w:sz w:val="24"/>
        </w:rPr>
        <w:t>the event of winding up of the company the debenture holders are treated as creditors and given priority in repayment of their</w:t>
      </w:r>
      <w:r>
        <w:rPr>
          <w:color w:val="242E30"/>
          <w:spacing w:val="-7"/>
          <w:sz w:val="24"/>
        </w:rPr>
        <w:t xml:space="preserve"> </w:t>
      </w:r>
      <w:r>
        <w:rPr>
          <w:color w:val="242E30"/>
          <w:sz w:val="24"/>
        </w:rPr>
        <w:t>money.</w:t>
      </w:r>
    </w:p>
    <w:p w:rsidR="000841DD" w:rsidRDefault="009870C0">
      <w:pPr>
        <w:pStyle w:val="ListParagraph"/>
        <w:numPr>
          <w:ilvl w:val="0"/>
          <w:numId w:val="51"/>
        </w:numPr>
        <w:tabs>
          <w:tab w:val="left" w:pos="501"/>
        </w:tabs>
        <w:spacing w:before="59"/>
        <w:ind w:left="500" w:hanging="361"/>
        <w:rPr>
          <w:sz w:val="24"/>
        </w:rPr>
      </w:pPr>
      <w:r>
        <w:rPr>
          <w:color w:val="242E30"/>
          <w:sz w:val="24"/>
        </w:rPr>
        <w:t>Debenture holders normally do not have representation in the Board of the</w:t>
      </w:r>
      <w:r>
        <w:rPr>
          <w:color w:val="242E30"/>
          <w:spacing w:val="-11"/>
          <w:sz w:val="24"/>
        </w:rPr>
        <w:t xml:space="preserve"> </w:t>
      </w:r>
      <w:r>
        <w:rPr>
          <w:color w:val="242E30"/>
          <w:sz w:val="24"/>
        </w:rPr>
        <w:t>company.</w:t>
      </w:r>
    </w:p>
    <w:p w:rsidR="000841DD" w:rsidRDefault="000841DD">
      <w:pPr>
        <w:pStyle w:val="BodyText"/>
      </w:pPr>
    </w:p>
    <w:p w:rsidR="000841DD" w:rsidRDefault="009870C0">
      <w:pPr>
        <w:spacing w:before="207"/>
        <w:ind w:left="140"/>
        <w:rPr>
          <w:b/>
          <w:sz w:val="28"/>
        </w:rPr>
      </w:pPr>
      <w:r>
        <w:rPr>
          <w:b/>
          <w:color w:val="242E30"/>
          <w:sz w:val="28"/>
        </w:rPr>
        <w:t>Types of Debentures</w:t>
      </w:r>
    </w:p>
    <w:p w:rsidR="000841DD" w:rsidRDefault="009870C0">
      <w:pPr>
        <w:pStyle w:val="BodyText"/>
        <w:spacing w:before="104"/>
        <w:ind w:left="140"/>
      </w:pPr>
      <w:r>
        <w:rPr>
          <w:color w:val="242E30"/>
        </w:rPr>
        <w:t>Debentures are classified as follows:</w:t>
      </w:r>
    </w:p>
    <w:p w:rsidR="000841DD" w:rsidRDefault="009870C0">
      <w:pPr>
        <w:pStyle w:val="ListParagraph"/>
        <w:numPr>
          <w:ilvl w:val="0"/>
          <w:numId w:val="50"/>
        </w:numPr>
        <w:tabs>
          <w:tab w:val="left" w:pos="381"/>
        </w:tabs>
        <w:spacing w:before="106"/>
        <w:ind w:hanging="241"/>
        <w:jc w:val="left"/>
        <w:rPr>
          <w:b/>
          <w:sz w:val="24"/>
        </w:rPr>
      </w:pPr>
      <w:r>
        <w:rPr>
          <w:b/>
          <w:color w:val="242E30"/>
          <w:sz w:val="24"/>
        </w:rPr>
        <w:t>On the Basis of Repayment</w:t>
      </w:r>
    </w:p>
    <w:p w:rsidR="000841DD" w:rsidRDefault="009870C0">
      <w:pPr>
        <w:pStyle w:val="ListParagraph"/>
        <w:numPr>
          <w:ilvl w:val="1"/>
          <w:numId w:val="50"/>
        </w:numPr>
        <w:tabs>
          <w:tab w:val="left" w:pos="957"/>
        </w:tabs>
        <w:spacing w:before="97" w:line="278" w:lineRule="auto"/>
        <w:ind w:right="138" w:hanging="286"/>
        <w:rPr>
          <w:sz w:val="24"/>
        </w:rPr>
      </w:pPr>
      <w:r>
        <w:rPr>
          <w:b/>
          <w:color w:val="242E30"/>
          <w:sz w:val="24"/>
        </w:rPr>
        <w:t xml:space="preserve">Redeemable Debentures: </w:t>
      </w:r>
      <w:r>
        <w:rPr>
          <w:color w:val="242E30"/>
          <w:sz w:val="24"/>
        </w:rPr>
        <w:t>These debentures are paid off or redeemed after the prescribed period.</w:t>
      </w:r>
    </w:p>
    <w:p w:rsidR="000841DD" w:rsidRDefault="009870C0">
      <w:pPr>
        <w:pStyle w:val="ListParagraph"/>
        <w:numPr>
          <w:ilvl w:val="1"/>
          <w:numId w:val="50"/>
        </w:numPr>
        <w:tabs>
          <w:tab w:val="left" w:pos="978"/>
        </w:tabs>
        <w:spacing w:before="55" w:line="276" w:lineRule="auto"/>
        <w:ind w:right="141" w:hanging="286"/>
        <w:rPr>
          <w:sz w:val="24"/>
        </w:rPr>
      </w:pPr>
      <w:r>
        <w:rPr>
          <w:b/>
          <w:color w:val="242E30"/>
          <w:sz w:val="24"/>
        </w:rPr>
        <w:t xml:space="preserve">Irredeemable or Perpetual Debentures: </w:t>
      </w:r>
      <w:r>
        <w:rPr>
          <w:color w:val="242E30"/>
          <w:sz w:val="24"/>
        </w:rPr>
        <w:t>These debentures are permanent debentures of a company. They are paid back only in the event of winding up of a</w:t>
      </w:r>
      <w:r>
        <w:rPr>
          <w:color w:val="242E30"/>
          <w:spacing w:val="-12"/>
          <w:sz w:val="24"/>
        </w:rPr>
        <w:t xml:space="preserve"> </w:t>
      </w:r>
      <w:r>
        <w:rPr>
          <w:color w:val="242E30"/>
          <w:sz w:val="24"/>
        </w:rPr>
        <w:t>company.</w:t>
      </w:r>
    </w:p>
    <w:p w:rsidR="000841DD" w:rsidRDefault="009870C0">
      <w:pPr>
        <w:pStyle w:val="ListParagraph"/>
        <w:numPr>
          <w:ilvl w:val="0"/>
          <w:numId w:val="50"/>
        </w:numPr>
        <w:tabs>
          <w:tab w:val="left" w:pos="381"/>
        </w:tabs>
        <w:spacing w:before="64"/>
        <w:ind w:hanging="241"/>
        <w:jc w:val="left"/>
        <w:rPr>
          <w:b/>
          <w:sz w:val="24"/>
        </w:rPr>
      </w:pPr>
      <w:r>
        <w:rPr>
          <w:b/>
          <w:color w:val="242E30"/>
          <w:sz w:val="24"/>
        </w:rPr>
        <w:t>On the Basis of Transferability</w:t>
      </w:r>
    </w:p>
    <w:p w:rsidR="000841DD" w:rsidRDefault="009870C0">
      <w:pPr>
        <w:pStyle w:val="ListParagraph"/>
        <w:numPr>
          <w:ilvl w:val="1"/>
          <w:numId w:val="50"/>
        </w:numPr>
        <w:tabs>
          <w:tab w:val="left" w:pos="950"/>
        </w:tabs>
        <w:spacing w:before="98" w:line="276" w:lineRule="auto"/>
        <w:ind w:right="140" w:hanging="286"/>
        <w:jc w:val="both"/>
        <w:rPr>
          <w:sz w:val="24"/>
        </w:rPr>
      </w:pPr>
      <w:r>
        <w:rPr>
          <w:b/>
          <w:color w:val="242E30"/>
          <w:sz w:val="24"/>
        </w:rPr>
        <w:t xml:space="preserve">Registered Debentures: </w:t>
      </w:r>
      <w:r>
        <w:rPr>
          <w:color w:val="242E30"/>
          <w:sz w:val="24"/>
        </w:rPr>
        <w:t>These are debentures for which the company maintains record of debenture holders. Therefore when such debentures are sold or transferred it should be intimated to the company for making change in the register of debenture</w:t>
      </w:r>
      <w:r>
        <w:rPr>
          <w:color w:val="242E30"/>
          <w:spacing w:val="-13"/>
          <w:sz w:val="24"/>
        </w:rPr>
        <w:t xml:space="preserve"> </w:t>
      </w:r>
      <w:r>
        <w:rPr>
          <w:color w:val="242E30"/>
          <w:sz w:val="24"/>
        </w:rPr>
        <w:t>holders.</w:t>
      </w:r>
    </w:p>
    <w:p w:rsidR="000841DD" w:rsidRDefault="009870C0">
      <w:pPr>
        <w:pStyle w:val="ListParagraph"/>
        <w:numPr>
          <w:ilvl w:val="1"/>
          <w:numId w:val="50"/>
        </w:numPr>
        <w:tabs>
          <w:tab w:val="left" w:pos="964"/>
        </w:tabs>
        <w:spacing w:before="59" w:line="278" w:lineRule="auto"/>
        <w:ind w:right="142" w:hanging="286"/>
        <w:jc w:val="both"/>
        <w:rPr>
          <w:sz w:val="24"/>
        </w:rPr>
      </w:pPr>
      <w:r>
        <w:rPr>
          <w:b/>
          <w:color w:val="242E30"/>
          <w:sz w:val="24"/>
        </w:rPr>
        <w:t xml:space="preserve">Bearer Debentures: </w:t>
      </w:r>
      <w:r>
        <w:rPr>
          <w:color w:val="242E30"/>
          <w:sz w:val="24"/>
        </w:rPr>
        <w:t>These debentures are transferable by mere delivery. There is no need or registration of transfer with the</w:t>
      </w:r>
      <w:r>
        <w:rPr>
          <w:color w:val="242E30"/>
          <w:spacing w:val="-3"/>
          <w:sz w:val="24"/>
        </w:rPr>
        <w:t xml:space="preserve"> </w:t>
      </w:r>
      <w:r>
        <w:rPr>
          <w:color w:val="242E30"/>
          <w:sz w:val="24"/>
        </w:rPr>
        <w:t>company.</w:t>
      </w:r>
    </w:p>
    <w:p w:rsidR="000841DD" w:rsidRDefault="000841DD">
      <w:pPr>
        <w:spacing w:line="278" w:lineRule="auto"/>
        <w:jc w:val="both"/>
        <w:rPr>
          <w:sz w:val="24"/>
        </w:rPr>
        <w:sectPr w:rsidR="000841DD">
          <w:pgSz w:w="12240" w:h="15840"/>
          <w:pgMar w:top="2120" w:right="1120" w:bottom="660" w:left="1300" w:header="362" w:footer="472" w:gutter="0"/>
          <w:cols w:space="720"/>
        </w:sectPr>
      </w:pPr>
    </w:p>
    <w:p w:rsidR="000841DD" w:rsidRDefault="000841DD">
      <w:pPr>
        <w:pStyle w:val="BodyText"/>
        <w:spacing w:before="5"/>
        <w:rPr>
          <w:sz w:val="20"/>
        </w:rPr>
      </w:pPr>
    </w:p>
    <w:p w:rsidR="000841DD" w:rsidRDefault="009870C0">
      <w:pPr>
        <w:pStyle w:val="ListParagraph"/>
        <w:numPr>
          <w:ilvl w:val="0"/>
          <w:numId w:val="50"/>
        </w:numPr>
        <w:tabs>
          <w:tab w:val="left" w:pos="441"/>
        </w:tabs>
        <w:spacing w:before="61"/>
        <w:ind w:left="440" w:hanging="241"/>
        <w:jc w:val="both"/>
        <w:rPr>
          <w:b/>
          <w:sz w:val="24"/>
        </w:rPr>
      </w:pPr>
      <w:r>
        <w:rPr>
          <w:b/>
          <w:color w:val="242E30"/>
          <w:sz w:val="24"/>
        </w:rPr>
        <w:t>On the Basis of Security</w:t>
      </w:r>
    </w:p>
    <w:p w:rsidR="000841DD" w:rsidRDefault="009870C0">
      <w:pPr>
        <w:pStyle w:val="ListParagraph"/>
        <w:numPr>
          <w:ilvl w:val="1"/>
          <w:numId w:val="50"/>
        </w:numPr>
        <w:tabs>
          <w:tab w:val="left" w:pos="995"/>
        </w:tabs>
        <w:spacing w:before="99" w:line="276" w:lineRule="auto"/>
        <w:ind w:right="138" w:hanging="286"/>
        <w:jc w:val="both"/>
        <w:rPr>
          <w:sz w:val="24"/>
        </w:rPr>
      </w:pPr>
      <w:r>
        <w:rPr>
          <w:b/>
          <w:color w:val="242E30"/>
          <w:sz w:val="24"/>
        </w:rPr>
        <w:t xml:space="preserve">Simple or Naked Debentures: </w:t>
      </w:r>
      <w:r>
        <w:rPr>
          <w:color w:val="242E30"/>
          <w:sz w:val="24"/>
        </w:rPr>
        <w:t>These are debentures not secured by any asset of the company. If the company goes into liquidation these debentures are treated as unsecured creditors.</w:t>
      </w:r>
    </w:p>
    <w:p w:rsidR="000841DD" w:rsidRDefault="009870C0">
      <w:pPr>
        <w:pStyle w:val="ListParagraph"/>
        <w:numPr>
          <w:ilvl w:val="1"/>
          <w:numId w:val="50"/>
        </w:numPr>
        <w:tabs>
          <w:tab w:val="left" w:pos="983"/>
        </w:tabs>
        <w:spacing w:before="58" w:line="278" w:lineRule="auto"/>
        <w:ind w:right="140" w:hanging="286"/>
        <w:jc w:val="both"/>
        <w:rPr>
          <w:sz w:val="24"/>
        </w:rPr>
      </w:pPr>
      <w:r>
        <w:rPr>
          <w:b/>
          <w:color w:val="242E30"/>
          <w:sz w:val="24"/>
        </w:rPr>
        <w:t xml:space="preserve">Mortgage Debentures: </w:t>
      </w:r>
      <w:r>
        <w:rPr>
          <w:color w:val="242E30"/>
          <w:sz w:val="24"/>
        </w:rPr>
        <w:t>Mortgage debentures are issued on the security of certain assets of the company. They can be secured by fixed assets or floating assets of the</w:t>
      </w:r>
      <w:r>
        <w:rPr>
          <w:color w:val="242E30"/>
          <w:spacing w:val="-12"/>
          <w:sz w:val="24"/>
        </w:rPr>
        <w:t xml:space="preserve"> </w:t>
      </w:r>
      <w:r>
        <w:rPr>
          <w:color w:val="242E30"/>
          <w:sz w:val="24"/>
        </w:rPr>
        <w:t>company.</w:t>
      </w:r>
    </w:p>
    <w:p w:rsidR="000841DD" w:rsidRDefault="009870C0">
      <w:pPr>
        <w:pStyle w:val="ListParagraph"/>
        <w:numPr>
          <w:ilvl w:val="0"/>
          <w:numId w:val="50"/>
        </w:numPr>
        <w:tabs>
          <w:tab w:val="left" w:pos="381"/>
        </w:tabs>
        <w:spacing w:before="61"/>
        <w:ind w:hanging="241"/>
        <w:jc w:val="both"/>
        <w:rPr>
          <w:b/>
          <w:sz w:val="24"/>
        </w:rPr>
      </w:pPr>
      <w:r>
        <w:rPr>
          <w:b/>
          <w:color w:val="242E30"/>
          <w:sz w:val="24"/>
        </w:rPr>
        <w:t>On the basis of Conversion</w:t>
      </w:r>
    </w:p>
    <w:p w:rsidR="000841DD" w:rsidRDefault="009870C0">
      <w:pPr>
        <w:pStyle w:val="ListParagraph"/>
        <w:numPr>
          <w:ilvl w:val="1"/>
          <w:numId w:val="50"/>
        </w:numPr>
        <w:tabs>
          <w:tab w:val="left" w:pos="1024"/>
        </w:tabs>
        <w:spacing w:before="96" w:line="276" w:lineRule="auto"/>
        <w:ind w:right="138" w:hanging="286"/>
        <w:jc w:val="both"/>
        <w:rPr>
          <w:sz w:val="24"/>
        </w:rPr>
      </w:pPr>
      <w:r>
        <w:rPr>
          <w:b/>
          <w:color w:val="242E30"/>
          <w:sz w:val="24"/>
        </w:rPr>
        <w:t xml:space="preserve">Convertible Debentures: </w:t>
      </w:r>
      <w:r>
        <w:rPr>
          <w:color w:val="242E30"/>
          <w:sz w:val="24"/>
        </w:rPr>
        <w:t>These debentures are issued with an option to debenture holders to convert them into shares after a fixed period. Convertible debentures are either partially convertible debentures or fully convertible</w:t>
      </w:r>
      <w:r>
        <w:rPr>
          <w:color w:val="242E30"/>
          <w:spacing w:val="-10"/>
          <w:sz w:val="24"/>
        </w:rPr>
        <w:t xml:space="preserve"> </w:t>
      </w:r>
      <w:r>
        <w:rPr>
          <w:color w:val="242E30"/>
          <w:sz w:val="24"/>
        </w:rPr>
        <w:t>debentures.</w:t>
      </w:r>
    </w:p>
    <w:p w:rsidR="000841DD" w:rsidRDefault="009870C0">
      <w:pPr>
        <w:pStyle w:val="ListParagraph"/>
        <w:numPr>
          <w:ilvl w:val="1"/>
          <w:numId w:val="50"/>
        </w:numPr>
        <w:tabs>
          <w:tab w:val="left" w:pos="998"/>
        </w:tabs>
        <w:spacing w:before="61" w:line="276" w:lineRule="auto"/>
        <w:ind w:right="139" w:hanging="286"/>
        <w:jc w:val="both"/>
        <w:rPr>
          <w:sz w:val="24"/>
        </w:rPr>
      </w:pPr>
      <w:r>
        <w:rPr>
          <w:b/>
          <w:color w:val="242E30"/>
          <w:sz w:val="24"/>
        </w:rPr>
        <w:t xml:space="preserve">Non Convertible Debentures: </w:t>
      </w:r>
      <w:r>
        <w:rPr>
          <w:color w:val="242E30"/>
          <w:sz w:val="24"/>
        </w:rPr>
        <w:t>These are debentures issued without conversion option. The total amount of the debenture will be redeemed by the issuing company at the end of the specific</w:t>
      </w:r>
      <w:r>
        <w:rPr>
          <w:color w:val="242E30"/>
          <w:spacing w:val="-1"/>
          <w:sz w:val="24"/>
        </w:rPr>
        <w:t xml:space="preserve"> </w:t>
      </w:r>
      <w:r>
        <w:rPr>
          <w:color w:val="242E30"/>
          <w:sz w:val="24"/>
        </w:rPr>
        <w:t>period.</w:t>
      </w:r>
    </w:p>
    <w:p w:rsidR="000841DD" w:rsidRDefault="009870C0">
      <w:pPr>
        <w:pStyle w:val="ListParagraph"/>
        <w:numPr>
          <w:ilvl w:val="0"/>
          <w:numId w:val="50"/>
        </w:numPr>
        <w:tabs>
          <w:tab w:val="left" w:pos="381"/>
        </w:tabs>
        <w:spacing w:before="63"/>
        <w:ind w:hanging="241"/>
        <w:jc w:val="both"/>
        <w:rPr>
          <w:b/>
          <w:sz w:val="24"/>
        </w:rPr>
      </w:pPr>
      <w:r>
        <w:rPr>
          <w:b/>
          <w:color w:val="242E30"/>
          <w:sz w:val="24"/>
        </w:rPr>
        <w:t>On the Basis of Pre-Mature Redemption</w:t>
      </w:r>
      <w:r>
        <w:rPr>
          <w:b/>
          <w:color w:val="242E30"/>
          <w:spacing w:val="1"/>
          <w:sz w:val="24"/>
        </w:rPr>
        <w:t xml:space="preserve"> </w:t>
      </w:r>
      <w:r>
        <w:rPr>
          <w:b/>
          <w:color w:val="242E30"/>
          <w:sz w:val="24"/>
        </w:rPr>
        <w:t>Rights:</w:t>
      </w:r>
    </w:p>
    <w:p w:rsidR="000841DD" w:rsidRDefault="009870C0">
      <w:pPr>
        <w:pStyle w:val="ListParagraph"/>
        <w:numPr>
          <w:ilvl w:val="1"/>
          <w:numId w:val="50"/>
        </w:numPr>
        <w:tabs>
          <w:tab w:val="left" w:pos="950"/>
        </w:tabs>
        <w:spacing w:before="99" w:line="276" w:lineRule="auto"/>
        <w:ind w:right="134" w:hanging="286"/>
        <w:jc w:val="both"/>
        <w:rPr>
          <w:sz w:val="24"/>
        </w:rPr>
      </w:pPr>
      <w:r>
        <w:rPr>
          <w:b/>
          <w:color w:val="242E30"/>
          <w:sz w:val="24"/>
        </w:rPr>
        <w:t xml:space="preserve">Debenture with “Call” option: </w:t>
      </w:r>
      <w:r>
        <w:rPr>
          <w:color w:val="242E30"/>
          <w:sz w:val="24"/>
        </w:rPr>
        <w:t>A callable debenture is one in which the issuing company has the option of redeeming the security before the specified redemption date at a pre- determined</w:t>
      </w:r>
      <w:r>
        <w:rPr>
          <w:color w:val="242E30"/>
          <w:spacing w:val="-1"/>
          <w:sz w:val="24"/>
        </w:rPr>
        <w:t xml:space="preserve"> </w:t>
      </w:r>
      <w:r>
        <w:rPr>
          <w:color w:val="242E30"/>
          <w:sz w:val="24"/>
        </w:rPr>
        <w:t>price.</w:t>
      </w:r>
    </w:p>
    <w:p w:rsidR="000841DD" w:rsidRDefault="009870C0">
      <w:pPr>
        <w:pStyle w:val="ListParagraph"/>
        <w:numPr>
          <w:ilvl w:val="1"/>
          <w:numId w:val="50"/>
        </w:numPr>
        <w:tabs>
          <w:tab w:val="left" w:pos="976"/>
        </w:tabs>
        <w:spacing w:before="58" w:line="278" w:lineRule="auto"/>
        <w:ind w:right="135" w:hanging="286"/>
        <w:jc w:val="both"/>
        <w:rPr>
          <w:sz w:val="24"/>
        </w:rPr>
      </w:pPr>
      <w:r>
        <w:rPr>
          <w:b/>
          <w:color w:val="242E30"/>
          <w:sz w:val="24"/>
        </w:rPr>
        <w:t xml:space="preserve">Debenture with “Put” option: </w:t>
      </w:r>
      <w:r>
        <w:rPr>
          <w:color w:val="242E30"/>
          <w:sz w:val="24"/>
        </w:rPr>
        <w:t>This is a debenture in which the holder has the option of getting it redeemed before</w:t>
      </w:r>
      <w:r>
        <w:rPr>
          <w:color w:val="242E30"/>
          <w:spacing w:val="-5"/>
          <w:sz w:val="24"/>
        </w:rPr>
        <w:t xml:space="preserve"> </w:t>
      </w:r>
      <w:r>
        <w:rPr>
          <w:color w:val="242E30"/>
          <w:sz w:val="24"/>
        </w:rPr>
        <w:t>maturity.</w:t>
      </w:r>
    </w:p>
    <w:p w:rsidR="000841DD" w:rsidRDefault="009870C0">
      <w:pPr>
        <w:pStyle w:val="ListParagraph"/>
        <w:numPr>
          <w:ilvl w:val="0"/>
          <w:numId w:val="50"/>
        </w:numPr>
        <w:tabs>
          <w:tab w:val="left" w:pos="381"/>
        </w:tabs>
        <w:spacing w:before="61"/>
        <w:ind w:hanging="241"/>
        <w:jc w:val="both"/>
        <w:rPr>
          <w:b/>
          <w:sz w:val="24"/>
        </w:rPr>
      </w:pPr>
      <w:r>
        <w:rPr>
          <w:b/>
          <w:color w:val="242E30"/>
          <w:sz w:val="24"/>
        </w:rPr>
        <w:t>On the Basis of Coupon Rate (interest</w:t>
      </w:r>
      <w:r>
        <w:rPr>
          <w:b/>
          <w:color w:val="242E30"/>
          <w:spacing w:val="-1"/>
          <w:sz w:val="24"/>
        </w:rPr>
        <w:t xml:space="preserve"> </w:t>
      </w:r>
      <w:r>
        <w:rPr>
          <w:b/>
          <w:color w:val="242E30"/>
          <w:sz w:val="24"/>
        </w:rPr>
        <w:t>rate)</w:t>
      </w:r>
    </w:p>
    <w:p w:rsidR="000841DD" w:rsidRDefault="009870C0">
      <w:pPr>
        <w:pStyle w:val="ListParagraph"/>
        <w:numPr>
          <w:ilvl w:val="1"/>
          <w:numId w:val="50"/>
        </w:numPr>
        <w:tabs>
          <w:tab w:val="left" w:pos="995"/>
        </w:tabs>
        <w:spacing w:before="96" w:line="276" w:lineRule="auto"/>
        <w:ind w:right="137" w:hanging="286"/>
        <w:jc w:val="both"/>
        <w:rPr>
          <w:sz w:val="24"/>
        </w:rPr>
      </w:pPr>
      <w:r>
        <w:rPr>
          <w:b/>
          <w:color w:val="242E30"/>
          <w:sz w:val="24"/>
        </w:rPr>
        <w:t xml:space="preserve">Fixed Rate Debentures: </w:t>
      </w:r>
      <w:r>
        <w:rPr>
          <w:color w:val="242E30"/>
          <w:sz w:val="24"/>
        </w:rPr>
        <w:t>Most of the time debentures are issued with a prefixed rate interest. These debentures are called fixed interest</w:t>
      </w:r>
      <w:r>
        <w:rPr>
          <w:color w:val="242E30"/>
          <w:spacing w:val="-3"/>
          <w:sz w:val="24"/>
        </w:rPr>
        <w:t xml:space="preserve"> </w:t>
      </w:r>
      <w:r>
        <w:rPr>
          <w:color w:val="242E30"/>
          <w:sz w:val="24"/>
        </w:rPr>
        <w:t>debentures</w:t>
      </w:r>
    </w:p>
    <w:p w:rsidR="000841DD" w:rsidRDefault="009870C0">
      <w:pPr>
        <w:pStyle w:val="ListParagraph"/>
        <w:numPr>
          <w:ilvl w:val="1"/>
          <w:numId w:val="50"/>
        </w:numPr>
        <w:tabs>
          <w:tab w:val="left" w:pos="962"/>
        </w:tabs>
        <w:spacing w:before="61"/>
        <w:ind w:left="961" w:hanging="256"/>
        <w:jc w:val="both"/>
        <w:rPr>
          <w:sz w:val="24"/>
        </w:rPr>
      </w:pPr>
      <w:r>
        <w:rPr>
          <w:b/>
          <w:color w:val="242E30"/>
          <w:sz w:val="24"/>
        </w:rPr>
        <w:t xml:space="preserve">Floating rate Debentures: </w:t>
      </w:r>
      <w:r>
        <w:rPr>
          <w:color w:val="242E30"/>
          <w:sz w:val="24"/>
        </w:rPr>
        <w:t>Floating rate as the names suggests keeps</w:t>
      </w:r>
      <w:r>
        <w:rPr>
          <w:color w:val="242E30"/>
          <w:spacing w:val="-5"/>
          <w:sz w:val="24"/>
        </w:rPr>
        <w:t xml:space="preserve"> </w:t>
      </w:r>
      <w:r>
        <w:rPr>
          <w:color w:val="242E30"/>
          <w:sz w:val="24"/>
        </w:rPr>
        <w:t>changing.</w:t>
      </w:r>
    </w:p>
    <w:p w:rsidR="000841DD" w:rsidRDefault="009870C0">
      <w:pPr>
        <w:pStyle w:val="ListParagraph"/>
        <w:numPr>
          <w:ilvl w:val="1"/>
          <w:numId w:val="50"/>
        </w:numPr>
        <w:tabs>
          <w:tab w:val="left" w:pos="966"/>
        </w:tabs>
        <w:spacing w:line="276" w:lineRule="auto"/>
        <w:ind w:right="141" w:hanging="286"/>
        <w:jc w:val="both"/>
        <w:rPr>
          <w:sz w:val="24"/>
        </w:rPr>
      </w:pPr>
      <w:r>
        <w:rPr>
          <w:b/>
          <w:color w:val="242E30"/>
          <w:sz w:val="24"/>
        </w:rPr>
        <w:t xml:space="preserve">Zero Coupon Bonds: </w:t>
      </w:r>
      <w:r>
        <w:rPr>
          <w:color w:val="242E30"/>
          <w:sz w:val="24"/>
        </w:rPr>
        <w:t>These are debentures issued with no interest specified. They are issued at a substantial discount to compensate the investors. These bonds are known as deep discount</w:t>
      </w:r>
      <w:r>
        <w:rPr>
          <w:color w:val="242E30"/>
          <w:spacing w:val="-1"/>
          <w:sz w:val="24"/>
        </w:rPr>
        <w:t xml:space="preserve"> </w:t>
      </w:r>
      <w:r>
        <w:rPr>
          <w:color w:val="242E30"/>
          <w:sz w:val="24"/>
        </w:rPr>
        <w:t>bonds.</w:t>
      </w:r>
    </w:p>
    <w:p w:rsidR="000841DD" w:rsidRDefault="000841DD">
      <w:pPr>
        <w:spacing w:line="276" w:lineRule="auto"/>
        <w:jc w:val="both"/>
        <w:rPr>
          <w:sz w:val="24"/>
        </w:rPr>
        <w:sectPr w:rsidR="000841DD">
          <w:pgSz w:w="12240" w:h="15840"/>
          <w:pgMar w:top="2120" w:right="1120" w:bottom="660" w:left="1300" w:header="362" w:footer="472" w:gutter="0"/>
          <w:cols w:space="720"/>
        </w:sectPr>
      </w:pPr>
    </w:p>
    <w:p w:rsidR="000841DD" w:rsidRDefault="000841DD">
      <w:pPr>
        <w:pStyle w:val="BodyText"/>
      </w:pPr>
    </w:p>
    <w:p w:rsidR="000841DD" w:rsidRDefault="000841DD">
      <w:pPr>
        <w:pStyle w:val="BodyText"/>
        <w:rPr>
          <w:sz w:val="20"/>
        </w:rPr>
      </w:pPr>
    </w:p>
    <w:p w:rsidR="000841DD" w:rsidRDefault="009870C0">
      <w:pPr>
        <w:pStyle w:val="Heading2"/>
        <w:spacing w:before="175"/>
        <w:ind w:left="239"/>
      </w:pPr>
      <w:r>
        <w:t>MEANING</w:t>
      </w:r>
    </w:p>
    <w:p w:rsidR="000841DD" w:rsidRDefault="009870C0">
      <w:pPr>
        <w:pStyle w:val="BodyText"/>
        <w:spacing w:before="104" w:line="276" w:lineRule="auto"/>
        <w:ind w:left="340" w:right="788" w:firstLine="717"/>
        <w:jc w:val="both"/>
      </w:pPr>
      <w:r>
        <w:t>A director includes any person occupying the position of director by whatever name called. Only an individual can be appointed a director.</w:t>
      </w:r>
    </w:p>
    <w:p w:rsidR="000841DD" w:rsidRDefault="000841DD">
      <w:pPr>
        <w:pStyle w:val="BodyText"/>
      </w:pPr>
    </w:p>
    <w:p w:rsidR="000841DD" w:rsidRDefault="009870C0">
      <w:pPr>
        <w:pStyle w:val="Heading2"/>
        <w:spacing w:before="166"/>
        <w:ind w:left="239"/>
      </w:pPr>
      <w:bookmarkStart w:id="111" w:name="POSITION_OF_DIRECTORS"/>
      <w:bookmarkEnd w:id="111"/>
      <w:r>
        <w:t>POSITION OF DIRECTORS</w:t>
      </w:r>
    </w:p>
    <w:p w:rsidR="000841DD" w:rsidRDefault="009870C0">
      <w:pPr>
        <w:pStyle w:val="Heading3"/>
        <w:numPr>
          <w:ilvl w:val="0"/>
          <w:numId w:val="49"/>
        </w:numPr>
        <w:tabs>
          <w:tab w:val="left" w:pos="1061"/>
        </w:tabs>
        <w:spacing w:before="109"/>
        <w:jc w:val="both"/>
      </w:pPr>
      <w:r>
        <w:t>Directors as</w:t>
      </w:r>
      <w:r>
        <w:rPr>
          <w:spacing w:val="-1"/>
        </w:rPr>
        <w:t xml:space="preserve"> </w:t>
      </w:r>
      <w:r>
        <w:t>agents</w:t>
      </w:r>
    </w:p>
    <w:p w:rsidR="000841DD" w:rsidRDefault="009870C0">
      <w:pPr>
        <w:pStyle w:val="BodyText"/>
        <w:spacing w:before="96" w:line="276" w:lineRule="auto"/>
        <w:ind w:left="340" w:right="783" w:firstLine="717"/>
        <w:jc w:val="both"/>
      </w:pPr>
      <w:r>
        <w:t>When the directors enter into contract with third parties sign documents for and on behalf of the company etc, they act as the agent of the company. They bind the company be their acts.</w:t>
      </w:r>
    </w:p>
    <w:p w:rsidR="000841DD" w:rsidRDefault="009870C0">
      <w:pPr>
        <w:pStyle w:val="Heading3"/>
        <w:numPr>
          <w:ilvl w:val="0"/>
          <w:numId w:val="49"/>
        </w:numPr>
        <w:tabs>
          <w:tab w:val="left" w:pos="1061"/>
        </w:tabs>
        <w:jc w:val="both"/>
      </w:pPr>
      <w:bookmarkStart w:id="112" w:name="2._Directors_as_Trustees"/>
      <w:bookmarkEnd w:id="112"/>
      <w:r>
        <w:t>Directors as</w:t>
      </w:r>
      <w:r>
        <w:rPr>
          <w:spacing w:val="-1"/>
        </w:rPr>
        <w:t xml:space="preserve"> </w:t>
      </w:r>
      <w:r>
        <w:t>Trustees</w:t>
      </w:r>
    </w:p>
    <w:p w:rsidR="000841DD" w:rsidRDefault="009870C0">
      <w:pPr>
        <w:pStyle w:val="BodyText"/>
        <w:spacing w:before="97" w:line="276" w:lineRule="auto"/>
        <w:ind w:left="340" w:right="781" w:firstLine="717"/>
        <w:jc w:val="both"/>
      </w:pPr>
      <w:r>
        <w:t>They are in the position of trustees, when they manage the assets and properties of the company. Similarly when they exercise the powers entrusted to them they are in the same position. It means that they should safeguard the interest of the company and should never abuse the powers for promoting their personal ends.</w:t>
      </w:r>
    </w:p>
    <w:p w:rsidR="000841DD" w:rsidRDefault="009870C0">
      <w:pPr>
        <w:pStyle w:val="Heading3"/>
        <w:numPr>
          <w:ilvl w:val="0"/>
          <w:numId w:val="49"/>
        </w:numPr>
        <w:tabs>
          <w:tab w:val="left" w:pos="1061"/>
        </w:tabs>
        <w:jc w:val="both"/>
      </w:pPr>
      <w:bookmarkStart w:id="113" w:name="3._Directors_as_Officers"/>
      <w:bookmarkEnd w:id="113"/>
      <w:r>
        <w:t>Directors as</w:t>
      </w:r>
      <w:r>
        <w:rPr>
          <w:spacing w:val="-1"/>
        </w:rPr>
        <w:t xml:space="preserve"> </w:t>
      </w:r>
      <w:r>
        <w:t>Officers</w:t>
      </w:r>
    </w:p>
    <w:p w:rsidR="000841DD" w:rsidRDefault="009870C0">
      <w:pPr>
        <w:pStyle w:val="BodyText"/>
        <w:spacing w:before="96" w:line="276" w:lineRule="auto"/>
        <w:ind w:left="239" w:right="782"/>
        <w:jc w:val="both"/>
      </w:pPr>
      <w:r>
        <w:t>Directors also act as officers of the company. When they have to manage the affairs of the company, they are in the position to Chief Executive Officers. Thus the directors combine in themselves the roles of agents, trustees and officers.</w:t>
      </w:r>
    </w:p>
    <w:p w:rsidR="000841DD" w:rsidRDefault="000841DD">
      <w:pPr>
        <w:pStyle w:val="BodyText"/>
        <w:spacing w:before="9"/>
        <w:rPr>
          <w:sz w:val="34"/>
        </w:rPr>
      </w:pPr>
    </w:p>
    <w:p w:rsidR="000841DD" w:rsidRDefault="009870C0">
      <w:pPr>
        <w:pStyle w:val="Heading2"/>
        <w:ind w:left="340"/>
      </w:pPr>
      <w:bookmarkStart w:id="114" w:name="QUALIFICATION_OF_DIRECTORS"/>
      <w:bookmarkEnd w:id="114"/>
      <w:r>
        <w:t>QUALIFICATION OF DIRECTORS</w:t>
      </w:r>
    </w:p>
    <w:p w:rsidR="000841DD" w:rsidRDefault="009870C0">
      <w:pPr>
        <w:pStyle w:val="ListParagraph"/>
        <w:numPr>
          <w:ilvl w:val="0"/>
          <w:numId w:val="48"/>
        </w:numPr>
        <w:tabs>
          <w:tab w:val="left" w:pos="1061"/>
        </w:tabs>
        <w:spacing w:before="105"/>
        <w:jc w:val="both"/>
        <w:rPr>
          <w:sz w:val="24"/>
        </w:rPr>
      </w:pPr>
      <w:r>
        <w:rPr>
          <w:sz w:val="24"/>
        </w:rPr>
        <w:t>Only individuals can be appointed as directors of the</w:t>
      </w:r>
      <w:r>
        <w:rPr>
          <w:spacing w:val="-17"/>
          <w:sz w:val="24"/>
        </w:rPr>
        <w:t xml:space="preserve"> </w:t>
      </w:r>
      <w:r>
        <w:rPr>
          <w:sz w:val="24"/>
        </w:rPr>
        <w:t>company.</w:t>
      </w:r>
    </w:p>
    <w:p w:rsidR="000841DD" w:rsidRDefault="009870C0">
      <w:pPr>
        <w:pStyle w:val="ListParagraph"/>
        <w:numPr>
          <w:ilvl w:val="0"/>
          <w:numId w:val="48"/>
        </w:numPr>
        <w:tabs>
          <w:tab w:val="left" w:pos="1061"/>
        </w:tabs>
        <w:spacing w:before="103"/>
        <w:jc w:val="both"/>
        <w:rPr>
          <w:sz w:val="24"/>
        </w:rPr>
      </w:pPr>
      <w:r>
        <w:rPr>
          <w:sz w:val="24"/>
        </w:rPr>
        <w:t>They must have contractual</w:t>
      </w:r>
      <w:r>
        <w:rPr>
          <w:spacing w:val="-11"/>
          <w:sz w:val="24"/>
        </w:rPr>
        <w:t xml:space="preserve"> </w:t>
      </w:r>
      <w:r>
        <w:rPr>
          <w:sz w:val="24"/>
        </w:rPr>
        <w:t>capacity</w:t>
      </w:r>
    </w:p>
    <w:p w:rsidR="000841DD" w:rsidRDefault="009870C0">
      <w:pPr>
        <w:pStyle w:val="ListParagraph"/>
        <w:numPr>
          <w:ilvl w:val="0"/>
          <w:numId w:val="48"/>
        </w:numPr>
        <w:tabs>
          <w:tab w:val="left" w:pos="1061"/>
        </w:tabs>
        <w:spacing w:line="276" w:lineRule="auto"/>
        <w:ind w:right="777" w:hanging="360"/>
        <w:jc w:val="both"/>
        <w:rPr>
          <w:sz w:val="24"/>
        </w:rPr>
      </w:pPr>
      <w:r>
        <w:rPr>
          <w:sz w:val="24"/>
        </w:rPr>
        <w:t xml:space="preserve">They must possess qualification shares, if laid down in the Articles. </w:t>
      </w:r>
      <w:r>
        <w:rPr>
          <w:spacing w:val="-3"/>
          <w:sz w:val="24"/>
        </w:rPr>
        <w:t xml:space="preserve">In </w:t>
      </w:r>
      <w:r>
        <w:rPr>
          <w:sz w:val="24"/>
        </w:rPr>
        <w:t>such a case the qualification</w:t>
      </w:r>
      <w:r>
        <w:rPr>
          <w:spacing w:val="-13"/>
          <w:sz w:val="24"/>
        </w:rPr>
        <w:t xml:space="preserve"> </w:t>
      </w:r>
      <w:r>
        <w:rPr>
          <w:sz w:val="24"/>
        </w:rPr>
        <w:t>must</w:t>
      </w:r>
      <w:r>
        <w:rPr>
          <w:spacing w:val="-11"/>
          <w:sz w:val="24"/>
        </w:rPr>
        <w:t xml:space="preserve"> </w:t>
      </w:r>
      <w:r>
        <w:rPr>
          <w:sz w:val="24"/>
        </w:rPr>
        <w:t>be</w:t>
      </w:r>
      <w:r>
        <w:rPr>
          <w:spacing w:val="-14"/>
          <w:sz w:val="24"/>
        </w:rPr>
        <w:t xml:space="preserve"> </w:t>
      </w:r>
      <w:r>
        <w:rPr>
          <w:sz w:val="24"/>
        </w:rPr>
        <w:t>acquired</w:t>
      </w:r>
      <w:r>
        <w:rPr>
          <w:spacing w:val="-12"/>
          <w:sz w:val="24"/>
        </w:rPr>
        <w:t xml:space="preserve"> </w:t>
      </w:r>
      <w:r>
        <w:rPr>
          <w:sz w:val="24"/>
        </w:rPr>
        <w:t>within</w:t>
      </w:r>
      <w:r>
        <w:rPr>
          <w:spacing w:val="-13"/>
          <w:sz w:val="24"/>
        </w:rPr>
        <w:t xml:space="preserve"> </w:t>
      </w:r>
      <w:r>
        <w:rPr>
          <w:sz w:val="24"/>
        </w:rPr>
        <w:t>two</w:t>
      </w:r>
      <w:r>
        <w:rPr>
          <w:spacing w:val="-10"/>
          <w:sz w:val="24"/>
        </w:rPr>
        <w:t xml:space="preserve"> </w:t>
      </w:r>
      <w:r>
        <w:rPr>
          <w:sz w:val="24"/>
        </w:rPr>
        <w:t>months</w:t>
      </w:r>
      <w:r>
        <w:rPr>
          <w:spacing w:val="-13"/>
          <w:sz w:val="24"/>
        </w:rPr>
        <w:t xml:space="preserve"> </w:t>
      </w:r>
      <w:r>
        <w:rPr>
          <w:sz w:val="24"/>
        </w:rPr>
        <w:t>of</w:t>
      </w:r>
      <w:r>
        <w:rPr>
          <w:spacing w:val="-13"/>
          <w:sz w:val="24"/>
        </w:rPr>
        <w:t xml:space="preserve"> </w:t>
      </w:r>
      <w:r>
        <w:rPr>
          <w:sz w:val="24"/>
        </w:rPr>
        <w:t>their</w:t>
      </w:r>
      <w:r>
        <w:rPr>
          <w:spacing w:val="-14"/>
          <w:sz w:val="24"/>
        </w:rPr>
        <w:t xml:space="preserve"> </w:t>
      </w:r>
      <w:r>
        <w:rPr>
          <w:sz w:val="24"/>
        </w:rPr>
        <w:t>appointment</w:t>
      </w:r>
      <w:r>
        <w:rPr>
          <w:spacing w:val="-12"/>
          <w:sz w:val="24"/>
        </w:rPr>
        <w:t xml:space="preserve"> </w:t>
      </w:r>
      <w:r>
        <w:rPr>
          <w:sz w:val="24"/>
        </w:rPr>
        <w:t>as</w:t>
      </w:r>
      <w:r>
        <w:rPr>
          <w:spacing w:val="-11"/>
          <w:sz w:val="24"/>
        </w:rPr>
        <w:t xml:space="preserve"> </w:t>
      </w:r>
      <w:r>
        <w:rPr>
          <w:sz w:val="24"/>
        </w:rPr>
        <w:t>directors.</w:t>
      </w:r>
      <w:r>
        <w:rPr>
          <w:spacing w:val="-10"/>
          <w:sz w:val="24"/>
        </w:rPr>
        <w:t xml:space="preserve"> </w:t>
      </w:r>
      <w:r>
        <w:rPr>
          <w:sz w:val="24"/>
        </w:rPr>
        <w:t>The nominal value of qualification share should not exceed Rs.5,000 or one share where</w:t>
      </w:r>
      <w:r>
        <w:rPr>
          <w:spacing w:val="-42"/>
          <w:sz w:val="24"/>
        </w:rPr>
        <w:t xml:space="preserve"> </w:t>
      </w:r>
      <w:r>
        <w:rPr>
          <w:sz w:val="24"/>
        </w:rPr>
        <w:t>its nominal value exceeds</w:t>
      </w:r>
      <w:r>
        <w:rPr>
          <w:spacing w:val="-1"/>
          <w:sz w:val="24"/>
        </w:rPr>
        <w:t xml:space="preserve"> </w:t>
      </w:r>
      <w:r>
        <w:rPr>
          <w:sz w:val="24"/>
        </w:rPr>
        <w:t>Rs.5,000.</w:t>
      </w:r>
    </w:p>
    <w:p w:rsidR="000841DD" w:rsidRDefault="000841DD">
      <w:pPr>
        <w:pStyle w:val="BodyText"/>
        <w:spacing w:before="8"/>
        <w:rPr>
          <w:sz w:val="34"/>
        </w:rPr>
      </w:pPr>
    </w:p>
    <w:p w:rsidR="000841DD" w:rsidRDefault="009870C0">
      <w:pPr>
        <w:pStyle w:val="Heading2"/>
        <w:ind w:left="340"/>
      </w:pPr>
      <w:bookmarkStart w:id="115" w:name="DISQUALIFICATION_OF_DIRECTORS"/>
      <w:bookmarkEnd w:id="115"/>
      <w:r>
        <w:t>DISQUALIFICATION OF DIRECTORS</w:t>
      </w:r>
    </w:p>
    <w:p w:rsidR="000841DD" w:rsidRDefault="009870C0">
      <w:pPr>
        <w:pStyle w:val="BodyText"/>
        <w:spacing w:before="104"/>
        <w:ind w:left="239"/>
        <w:jc w:val="both"/>
      </w:pPr>
      <w:r>
        <w:t>The following persons are disqualified for appointment as directors of a company;</w:t>
      </w:r>
    </w:p>
    <w:p w:rsidR="000841DD" w:rsidRDefault="009870C0">
      <w:pPr>
        <w:pStyle w:val="ListParagraph"/>
        <w:numPr>
          <w:ilvl w:val="0"/>
          <w:numId w:val="47"/>
        </w:numPr>
        <w:tabs>
          <w:tab w:val="left" w:pos="1061"/>
        </w:tabs>
        <w:spacing w:before="102"/>
        <w:jc w:val="both"/>
        <w:rPr>
          <w:sz w:val="24"/>
        </w:rPr>
      </w:pPr>
      <w:r>
        <w:rPr>
          <w:sz w:val="24"/>
        </w:rPr>
        <w:t>A person of unsound</w:t>
      </w:r>
      <w:r>
        <w:rPr>
          <w:spacing w:val="-5"/>
          <w:sz w:val="24"/>
        </w:rPr>
        <w:t xml:space="preserve"> </w:t>
      </w:r>
      <w:r>
        <w:rPr>
          <w:sz w:val="24"/>
        </w:rPr>
        <w:t>mind</w:t>
      </w:r>
    </w:p>
    <w:p w:rsidR="000841DD" w:rsidRDefault="000841DD">
      <w:pPr>
        <w:jc w:val="both"/>
        <w:rPr>
          <w:sz w:val="24"/>
        </w:rPr>
        <w:sectPr w:rsidR="000841DD">
          <w:headerReference w:type="default" r:id="rId15"/>
          <w:footerReference w:type="default" r:id="rId16"/>
          <w:pgSz w:w="11920" w:h="16850"/>
          <w:pgMar w:top="2380" w:right="660" w:bottom="780" w:left="1100" w:header="628" w:footer="580" w:gutter="0"/>
          <w:pgNumType w:start="33"/>
          <w:cols w:space="720"/>
        </w:sectPr>
      </w:pPr>
    </w:p>
    <w:p w:rsidR="000841DD" w:rsidRDefault="000841DD">
      <w:pPr>
        <w:pStyle w:val="BodyText"/>
        <w:spacing w:before="2"/>
        <w:rPr>
          <w:sz w:val="18"/>
        </w:rPr>
      </w:pPr>
    </w:p>
    <w:p w:rsidR="000841DD" w:rsidRDefault="009870C0">
      <w:pPr>
        <w:pStyle w:val="ListParagraph"/>
        <w:numPr>
          <w:ilvl w:val="0"/>
          <w:numId w:val="47"/>
        </w:numPr>
        <w:tabs>
          <w:tab w:val="left" w:pos="1061"/>
        </w:tabs>
        <w:spacing w:before="59"/>
        <w:jc w:val="both"/>
        <w:rPr>
          <w:sz w:val="24"/>
        </w:rPr>
      </w:pPr>
      <w:r>
        <w:rPr>
          <w:sz w:val="24"/>
        </w:rPr>
        <w:t>An undischarged</w:t>
      </w:r>
      <w:r>
        <w:rPr>
          <w:spacing w:val="-5"/>
          <w:sz w:val="24"/>
        </w:rPr>
        <w:t xml:space="preserve"> </w:t>
      </w:r>
      <w:r>
        <w:rPr>
          <w:sz w:val="24"/>
        </w:rPr>
        <w:t>insolvent</w:t>
      </w:r>
    </w:p>
    <w:p w:rsidR="000841DD" w:rsidRDefault="009870C0">
      <w:pPr>
        <w:pStyle w:val="ListParagraph"/>
        <w:numPr>
          <w:ilvl w:val="0"/>
          <w:numId w:val="47"/>
        </w:numPr>
        <w:tabs>
          <w:tab w:val="left" w:pos="1061"/>
        </w:tabs>
        <w:spacing w:before="100"/>
        <w:jc w:val="both"/>
        <w:rPr>
          <w:sz w:val="24"/>
        </w:rPr>
      </w:pPr>
      <w:r>
        <w:rPr>
          <w:sz w:val="24"/>
        </w:rPr>
        <w:t>Any person who has applied for being adjudged an</w:t>
      </w:r>
      <w:r>
        <w:rPr>
          <w:spacing w:val="-8"/>
          <w:sz w:val="24"/>
        </w:rPr>
        <w:t xml:space="preserve"> </w:t>
      </w:r>
      <w:r>
        <w:rPr>
          <w:sz w:val="24"/>
        </w:rPr>
        <w:t>insolvent</w:t>
      </w:r>
    </w:p>
    <w:p w:rsidR="000841DD" w:rsidRDefault="009870C0">
      <w:pPr>
        <w:pStyle w:val="ListParagraph"/>
        <w:numPr>
          <w:ilvl w:val="0"/>
          <w:numId w:val="47"/>
        </w:numPr>
        <w:tabs>
          <w:tab w:val="left" w:pos="1061"/>
        </w:tabs>
        <w:spacing w:line="276" w:lineRule="auto"/>
        <w:ind w:right="774" w:hanging="360"/>
        <w:jc w:val="both"/>
        <w:rPr>
          <w:sz w:val="24"/>
        </w:rPr>
      </w:pPr>
      <w:r>
        <w:rPr>
          <w:sz w:val="24"/>
        </w:rPr>
        <w:t>Any</w:t>
      </w:r>
      <w:r>
        <w:rPr>
          <w:spacing w:val="-17"/>
          <w:sz w:val="24"/>
        </w:rPr>
        <w:t xml:space="preserve"> </w:t>
      </w:r>
      <w:r>
        <w:rPr>
          <w:sz w:val="24"/>
        </w:rPr>
        <w:t>person</w:t>
      </w:r>
      <w:r>
        <w:rPr>
          <w:spacing w:val="-6"/>
          <w:sz w:val="24"/>
        </w:rPr>
        <w:t xml:space="preserve"> </w:t>
      </w:r>
      <w:r>
        <w:rPr>
          <w:sz w:val="24"/>
        </w:rPr>
        <w:t>who</w:t>
      </w:r>
      <w:r>
        <w:rPr>
          <w:spacing w:val="-5"/>
          <w:sz w:val="24"/>
        </w:rPr>
        <w:t xml:space="preserve"> </w:t>
      </w:r>
      <w:r>
        <w:rPr>
          <w:sz w:val="24"/>
        </w:rPr>
        <w:t>had</w:t>
      </w:r>
      <w:r>
        <w:rPr>
          <w:spacing w:val="-8"/>
          <w:sz w:val="24"/>
        </w:rPr>
        <w:t xml:space="preserve"> </w:t>
      </w:r>
      <w:r>
        <w:rPr>
          <w:sz w:val="24"/>
        </w:rPr>
        <w:t>been</w:t>
      </w:r>
      <w:r>
        <w:rPr>
          <w:spacing w:val="-7"/>
          <w:sz w:val="24"/>
        </w:rPr>
        <w:t xml:space="preserve"> </w:t>
      </w:r>
      <w:r>
        <w:rPr>
          <w:sz w:val="24"/>
        </w:rPr>
        <w:t>sentenced</w:t>
      </w:r>
      <w:r>
        <w:rPr>
          <w:spacing w:val="-7"/>
          <w:sz w:val="24"/>
        </w:rPr>
        <w:t xml:space="preserve"> </w:t>
      </w:r>
      <w:r>
        <w:rPr>
          <w:sz w:val="24"/>
        </w:rPr>
        <w:t>with</w:t>
      </w:r>
      <w:r>
        <w:rPr>
          <w:spacing w:val="-7"/>
          <w:sz w:val="24"/>
        </w:rPr>
        <w:t xml:space="preserve"> </w:t>
      </w:r>
      <w:r>
        <w:rPr>
          <w:sz w:val="24"/>
        </w:rPr>
        <w:t>imprisonment</w:t>
      </w:r>
      <w:r>
        <w:rPr>
          <w:spacing w:val="-6"/>
          <w:sz w:val="24"/>
        </w:rPr>
        <w:t xml:space="preserve"> </w:t>
      </w:r>
      <w:r>
        <w:rPr>
          <w:sz w:val="24"/>
        </w:rPr>
        <w:t>for</w:t>
      </w:r>
      <w:r>
        <w:rPr>
          <w:spacing w:val="-9"/>
          <w:sz w:val="24"/>
        </w:rPr>
        <w:t xml:space="preserve"> </w:t>
      </w:r>
      <w:r>
        <w:rPr>
          <w:sz w:val="24"/>
        </w:rPr>
        <w:t>an</w:t>
      </w:r>
      <w:r>
        <w:rPr>
          <w:spacing w:val="-8"/>
          <w:sz w:val="24"/>
        </w:rPr>
        <w:t xml:space="preserve"> </w:t>
      </w:r>
      <w:r>
        <w:rPr>
          <w:sz w:val="24"/>
        </w:rPr>
        <w:t>offence</w:t>
      </w:r>
      <w:r>
        <w:rPr>
          <w:spacing w:val="-8"/>
          <w:sz w:val="24"/>
        </w:rPr>
        <w:t xml:space="preserve"> </w:t>
      </w:r>
      <w:r>
        <w:rPr>
          <w:sz w:val="24"/>
        </w:rPr>
        <w:t>involving</w:t>
      </w:r>
      <w:r>
        <w:rPr>
          <w:spacing w:val="-10"/>
          <w:sz w:val="24"/>
        </w:rPr>
        <w:t xml:space="preserve"> </w:t>
      </w:r>
      <w:r>
        <w:rPr>
          <w:sz w:val="24"/>
        </w:rPr>
        <w:t>moral turpitude</w:t>
      </w:r>
      <w:r>
        <w:rPr>
          <w:spacing w:val="-7"/>
          <w:sz w:val="24"/>
        </w:rPr>
        <w:t xml:space="preserve"> </w:t>
      </w:r>
      <w:r>
        <w:rPr>
          <w:sz w:val="24"/>
        </w:rPr>
        <w:t>for</w:t>
      </w:r>
      <w:r>
        <w:rPr>
          <w:spacing w:val="-4"/>
          <w:sz w:val="24"/>
        </w:rPr>
        <w:t xml:space="preserve"> </w:t>
      </w:r>
      <w:r>
        <w:rPr>
          <w:sz w:val="24"/>
        </w:rPr>
        <w:t>a</w:t>
      </w:r>
      <w:r>
        <w:rPr>
          <w:spacing w:val="-6"/>
          <w:sz w:val="24"/>
        </w:rPr>
        <w:t xml:space="preserve"> </w:t>
      </w:r>
      <w:r>
        <w:rPr>
          <w:sz w:val="24"/>
        </w:rPr>
        <w:t>period</w:t>
      </w:r>
      <w:r>
        <w:rPr>
          <w:spacing w:val="-2"/>
          <w:sz w:val="24"/>
        </w:rPr>
        <w:t xml:space="preserve"> </w:t>
      </w:r>
      <w:r>
        <w:rPr>
          <w:sz w:val="24"/>
        </w:rPr>
        <w:t>exceeding</w:t>
      </w:r>
      <w:r>
        <w:rPr>
          <w:spacing w:val="-7"/>
          <w:sz w:val="24"/>
        </w:rPr>
        <w:t xml:space="preserve"> </w:t>
      </w:r>
      <w:r>
        <w:rPr>
          <w:sz w:val="24"/>
        </w:rPr>
        <w:t>6</w:t>
      </w:r>
      <w:r>
        <w:rPr>
          <w:spacing w:val="-3"/>
          <w:sz w:val="24"/>
        </w:rPr>
        <w:t xml:space="preserve"> </w:t>
      </w:r>
      <w:r>
        <w:rPr>
          <w:sz w:val="24"/>
        </w:rPr>
        <w:t>months</w:t>
      </w:r>
      <w:r>
        <w:rPr>
          <w:spacing w:val="-2"/>
          <w:sz w:val="24"/>
        </w:rPr>
        <w:t xml:space="preserve"> </w:t>
      </w:r>
      <w:r>
        <w:rPr>
          <w:sz w:val="24"/>
        </w:rPr>
        <w:t>and</w:t>
      </w:r>
      <w:r>
        <w:rPr>
          <w:spacing w:val="-3"/>
          <w:sz w:val="24"/>
        </w:rPr>
        <w:t xml:space="preserve"> </w:t>
      </w:r>
      <w:r>
        <w:rPr>
          <w:sz w:val="24"/>
        </w:rPr>
        <w:t>a</w:t>
      </w:r>
      <w:r>
        <w:rPr>
          <w:spacing w:val="-7"/>
          <w:sz w:val="24"/>
        </w:rPr>
        <w:t xml:space="preserve"> </w:t>
      </w:r>
      <w:r>
        <w:rPr>
          <w:sz w:val="24"/>
        </w:rPr>
        <w:t>period</w:t>
      </w:r>
      <w:r>
        <w:rPr>
          <w:spacing w:val="-3"/>
          <w:sz w:val="24"/>
        </w:rPr>
        <w:t xml:space="preserve"> </w:t>
      </w:r>
      <w:r>
        <w:rPr>
          <w:sz w:val="24"/>
        </w:rPr>
        <w:t>of</w:t>
      </w:r>
      <w:r>
        <w:rPr>
          <w:spacing w:val="-6"/>
          <w:sz w:val="24"/>
        </w:rPr>
        <w:t xml:space="preserve"> </w:t>
      </w:r>
      <w:r>
        <w:rPr>
          <w:sz w:val="24"/>
        </w:rPr>
        <w:t>5</w:t>
      </w:r>
      <w:r>
        <w:rPr>
          <w:spacing w:val="4"/>
          <w:sz w:val="24"/>
        </w:rPr>
        <w:t xml:space="preserve"> </w:t>
      </w:r>
      <w:r>
        <w:rPr>
          <w:sz w:val="24"/>
        </w:rPr>
        <w:t>years</w:t>
      </w:r>
      <w:r>
        <w:rPr>
          <w:spacing w:val="-2"/>
          <w:sz w:val="24"/>
        </w:rPr>
        <w:t xml:space="preserve"> </w:t>
      </w:r>
      <w:r>
        <w:rPr>
          <w:sz w:val="24"/>
        </w:rPr>
        <w:t>has</w:t>
      </w:r>
      <w:r>
        <w:rPr>
          <w:spacing w:val="-3"/>
          <w:sz w:val="24"/>
        </w:rPr>
        <w:t xml:space="preserve"> </w:t>
      </w:r>
      <w:r>
        <w:rPr>
          <w:sz w:val="24"/>
        </w:rPr>
        <w:t>not</w:t>
      </w:r>
      <w:r>
        <w:rPr>
          <w:spacing w:val="-2"/>
          <w:sz w:val="24"/>
        </w:rPr>
        <w:t xml:space="preserve"> </w:t>
      </w:r>
      <w:r>
        <w:rPr>
          <w:sz w:val="24"/>
        </w:rPr>
        <w:t>elapsed</w:t>
      </w:r>
      <w:r>
        <w:rPr>
          <w:spacing w:val="-4"/>
          <w:sz w:val="24"/>
        </w:rPr>
        <w:t xml:space="preserve"> </w:t>
      </w:r>
      <w:r>
        <w:rPr>
          <w:sz w:val="24"/>
        </w:rPr>
        <w:t>since the date of expiry of the</w:t>
      </w:r>
      <w:r>
        <w:rPr>
          <w:spacing w:val="-17"/>
          <w:sz w:val="24"/>
        </w:rPr>
        <w:t xml:space="preserve"> </w:t>
      </w:r>
      <w:r>
        <w:rPr>
          <w:sz w:val="24"/>
        </w:rPr>
        <w:t>sentence</w:t>
      </w:r>
    </w:p>
    <w:p w:rsidR="000841DD" w:rsidRDefault="009870C0">
      <w:pPr>
        <w:pStyle w:val="ListParagraph"/>
        <w:numPr>
          <w:ilvl w:val="0"/>
          <w:numId w:val="47"/>
        </w:numPr>
        <w:tabs>
          <w:tab w:val="left" w:pos="1061"/>
        </w:tabs>
        <w:spacing w:before="61" w:line="276" w:lineRule="auto"/>
        <w:ind w:right="783" w:hanging="360"/>
        <w:jc w:val="both"/>
        <w:rPr>
          <w:sz w:val="24"/>
        </w:rPr>
      </w:pPr>
      <w:r>
        <w:rPr>
          <w:sz w:val="24"/>
        </w:rPr>
        <w:t>A person who has not paid the call money and the calls in arrear are outstanding for more than 6</w:t>
      </w:r>
      <w:r>
        <w:rPr>
          <w:spacing w:val="-5"/>
          <w:sz w:val="24"/>
        </w:rPr>
        <w:t xml:space="preserve"> </w:t>
      </w:r>
      <w:r>
        <w:rPr>
          <w:sz w:val="24"/>
        </w:rPr>
        <w:t>months</w:t>
      </w:r>
    </w:p>
    <w:p w:rsidR="000841DD" w:rsidRDefault="009870C0">
      <w:pPr>
        <w:pStyle w:val="ListParagraph"/>
        <w:numPr>
          <w:ilvl w:val="0"/>
          <w:numId w:val="47"/>
        </w:numPr>
        <w:tabs>
          <w:tab w:val="left" w:pos="1061"/>
        </w:tabs>
        <w:spacing w:before="62" w:line="276" w:lineRule="auto"/>
        <w:ind w:right="787" w:hanging="360"/>
        <w:jc w:val="both"/>
        <w:rPr>
          <w:sz w:val="24"/>
        </w:rPr>
      </w:pPr>
      <w:r>
        <w:rPr>
          <w:sz w:val="24"/>
        </w:rPr>
        <w:t>Any person disqualified by a court for appointment as director for having committed fraud in</w:t>
      </w:r>
      <w:r>
        <w:rPr>
          <w:spacing w:val="-1"/>
          <w:sz w:val="24"/>
        </w:rPr>
        <w:t xml:space="preserve"> </w:t>
      </w:r>
      <w:r>
        <w:rPr>
          <w:sz w:val="24"/>
        </w:rPr>
        <w:t>management</w:t>
      </w:r>
    </w:p>
    <w:p w:rsidR="000841DD" w:rsidRDefault="000841DD">
      <w:pPr>
        <w:pStyle w:val="BodyText"/>
        <w:spacing w:before="7"/>
        <w:rPr>
          <w:sz w:val="34"/>
        </w:rPr>
      </w:pPr>
    </w:p>
    <w:p w:rsidR="000841DD" w:rsidRDefault="009870C0">
      <w:pPr>
        <w:pStyle w:val="Heading2"/>
        <w:ind w:left="340"/>
      </w:pPr>
      <w:bookmarkStart w:id="116" w:name="APPOINTMENT_OF_DIRECTORS"/>
      <w:bookmarkEnd w:id="116"/>
      <w:r>
        <w:t>APPOINTMENT OF DIRECTORS</w:t>
      </w:r>
    </w:p>
    <w:p w:rsidR="000841DD" w:rsidRDefault="009870C0">
      <w:pPr>
        <w:pStyle w:val="BodyText"/>
        <w:spacing w:before="56" w:line="278" w:lineRule="auto"/>
        <w:ind w:left="340" w:right="778" w:firstLine="717"/>
        <w:jc w:val="both"/>
      </w:pPr>
      <w:r>
        <w:t>First</w:t>
      </w:r>
      <w:r>
        <w:rPr>
          <w:spacing w:val="-8"/>
        </w:rPr>
        <w:t xml:space="preserve"> </w:t>
      </w:r>
      <w:r>
        <w:t>directors</w:t>
      </w:r>
      <w:r>
        <w:rPr>
          <w:spacing w:val="-5"/>
        </w:rPr>
        <w:t xml:space="preserve"> </w:t>
      </w:r>
      <w:r>
        <w:t>are</w:t>
      </w:r>
      <w:r>
        <w:rPr>
          <w:spacing w:val="-7"/>
        </w:rPr>
        <w:t xml:space="preserve"> </w:t>
      </w:r>
      <w:r>
        <w:t>usually</w:t>
      </w:r>
      <w:r>
        <w:rPr>
          <w:spacing w:val="-12"/>
        </w:rPr>
        <w:t xml:space="preserve"> </w:t>
      </w:r>
      <w:r>
        <w:t>named</w:t>
      </w:r>
      <w:r>
        <w:rPr>
          <w:spacing w:val="-6"/>
        </w:rPr>
        <w:t xml:space="preserve"> </w:t>
      </w:r>
      <w:r>
        <w:t>in</w:t>
      </w:r>
      <w:r>
        <w:rPr>
          <w:spacing w:val="-9"/>
        </w:rPr>
        <w:t xml:space="preserve"> </w:t>
      </w:r>
      <w:r>
        <w:t>the</w:t>
      </w:r>
      <w:r>
        <w:rPr>
          <w:spacing w:val="-6"/>
        </w:rPr>
        <w:t xml:space="preserve"> </w:t>
      </w:r>
      <w:r>
        <w:t>Articles</w:t>
      </w:r>
      <w:r>
        <w:rPr>
          <w:spacing w:val="-5"/>
        </w:rPr>
        <w:t xml:space="preserve"> </w:t>
      </w:r>
      <w:r>
        <w:t>if</w:t>
      </w:r>
      <w:r>
        <w:rPr>
          <w:spacing w:val="-8"/>
        </w:rPr>
        <w:t xml:space="preserve"> </w:t>
      </w:r>
      <w:r>
        <w:t>the</w:t>
      </w:r>
      <w:r>
        <w:rPr>
          <w:spacing w:val="-8"/>
        </w:rPr>
        <w:t xml:space="preserve"> </w:t>
      </w:r>
      <w:r>
        <w:t>Articles</w:t>
      </w:r>
      <w:r>
        <w:rPr>
          <w:spacing w:val="-6"/>
        </w:rPr>
        <w:t xml:space="preserve"> </w:t>
      </w:r>
      <w:r>
        <w:t>are</w:t>
      </w:r>
      <w:r>
        <w:rPr>
          <w:spacing w:val="-9"/>
        </w:rPr>
        <w:t xml:space="preserve"> </w:t>
      </w:r>
      <w:r>
        <w:t>silent,</w:t>
      </w:r>
      <w:r>
        <w:rPr>
          <w:spacing w:val="-5"/>
        </w:rPr>
        <w:t xml:space="preserve"> </w:t>
      </w:r>
      <w:r>
        <w:t>the</w:t>
      </w:r>
      <w:r>
        <w:rPr>
          <w:spacing w:val="1"/>
        </w:rPr>
        <w:t xml:space="preserve"> </w:t>
      </w:r>
      <w:r>
        <w:t>signatories to the memorandum shall be deemed to be the first directors of the</w:t>
      </w:r>
      <w:r>
        <w:rPr>
          <w:spacing w:val="-6"/>
        </w:rPr>
        <w:t xml:space="preserve"> </w:t>
      </w:r>
      <w:r>
        <w:t>company.</w:t>
      </w:r>
    </w:p>
    <w:p w:rsidR="000841DD" w:rsidRDefault="009870C0">
      <w:pPr>
        <w:pStyle w:val="Heading3"/>
        <w:numPr>
          <w:ilvl w:val="0"/>
          <w:numId w:val="46"/>
        </w:numPr>
        <w:tabs>
          <w:tab w:val="left" w:pos="1061"/>
        </w:tabs>
        <w:spacing w:before="61"/>
        <w:jc w:val="both"/>
      </w:pPr>
      <w:bookmarkStart w:id="117" w:name="a._Appointment_of_Directors_by_the_Compa"/>
      <w:bookmarkEnd w:id="117"/>
      <w:r>
        <w:t>Appointment of Directors by the Company</w:t>
      </w:r>
    </w:p>
    <w:p w:rsidR="000841DD" w:rsidRDefault="009870C0">
      <w:pPr>
        <w:pStyle w:val="BodyText"/>
        <w:spacing w:before="96" w:line="276" w:lineRule="auto"/>
        <w:ind w:left="340" w:right="780" w:firstLine="717"/>
        <w:jc w:val="both"/>
      </w:pPr>
      <w:r>
        <w:t>Subsequent directors are elected by shareholders at the AGM. If a company adopts the principle of retirement by rotation, one-third of the directors must retire by rotation. The retiring directors are eligible for reappointment.</w:t>
      </w:r>
    </w:p>
    <w:p w:rsidR="000841DD" w:rsidRDefault="009870C0">
      <w:pPr>
        <w:pStyle w:val="Heading3"/>
        <w:numPr>
          <w:ilvl w:val="0"/>
          <w:numId w:val="46"/>
        </w:numPr>
        <w:tabs>
          <w:tab w:val="left" w:pos="1061"/>
        </w:tabs>
        <w:spacing w:before="66"/>
        <w:jc w:val="both"/>
      </w:pPr>
      <w:bookmarkStart w:id="118" w:name="b._Appointment_by_Board_of_Directors"/>
      <w:bookmarkEnd w:id="118"/>
      <w:r>
        <w:t>Appointment by Board of Directors</w:t>
      </w:r>
    </w:p>
    <w:p w:rsidR="000841DD" w:rsidRDefault="009870C0">
      <w:pPr>
        <w:pStyle w:val="BodyText"/>
        <w:spacing w:before="96" w:line="276" w:lineRule="auto"/>
        <w:ind w:left="340" w:right="777" w:firstLine="717"/>
        <w:jc w:val="both"/>
      </w:pPr>
      <w:r>
        <w:t>The Board can appoint additional directors. They can fill up casual vacancy caused by death, resignations, etc. they can also appoint alternate director. If empowered by Articles, the Board may appoint an alternate director during his absence for a period of the less than 3 months from the date in which meetings of the Board are ordinarily held.</w:t>
      </w:r>
    </w:p>
    <w:p w:rsidR="000841DD" w:rsidRDefault="009870C0">
      <w:pPr>
        <w:pStyle w:val="Heading3"/>
        <w:numPr>
          <w:ilvl w:val="0"/>
          <w:numId w:val="46"/>
        </w:numPr>
        <w:tabs>
          <w:tab w:val="left" w:pos="1061"/>
        </w:tabs>
        <w:jc w:val="both"/>
      </w:pPr>
      <w:bookmarkStart w:id="119" w:name="c._Appointment_by_Third_Parties"/>
      <w:bookmarkEnd w:id="119"/>
      <w:r>
        <w:t>Appointment by Third</w:t>
      </w:r>
      <w:r>
        <w:rPr>
          <w:spacing w:val="-2"/>
        </w:rPr>
        <w:t xml:space="preserve"> </w:t>
      </w:r>
      <w:r>
        <w:t>Parties</w:t>
      </w:r>
    </w:p>
    <w:p w:rsidR="000841DD" w:rsidRDefault="009870C0">
      <w:pPr>
        <w:pStyle w:val="BodyText"/>
        <w:spacing w:before="96" w:line="276" w:lineRule="auto"/>
        <w:ind w:left="340" w:right="776" w:firstLine="717"/>
        <w:jc w:val="both"/>
      </w:pPr>
      <w:r>
        <w:t>If authorized by the Articles, third parties such as vendor of the business, banking or financial institutions which have advanced loans to the companies, can appoint their</w:t>
      </w:r>
      <w:r>
        <w:rPr>
          <w:spacing w:val="-38"/>
        </w:rPr>
        <w:t xml:space="preserve"> </w:t>
      </w:r>
      <w:r>
        <w:t>nominees on the</w:t>
      </w:r>
      <w:r>
        <w:rPr>
          <w:spacing w:val="-2"/>
        </w:rPr>
        <w:t xml:space="preserve"> </w:t>
      </w:r>
      <w:r>
        <w:t>Board.</w:t>
      </w:r>
    </w:p>
    <w:p w:rsidR="000841DD" w:rsidRDefault="009870C0">
      <w:pPr>
        <w:pStyle w:val="Heading3"/>
        <w:numPr>
          <w:ilvl w:val="0"/>
          <w:numId w:val="46"/>
        </w:numPr>
        <w:tabs>
          <w:tab w:val="left" w:pos="1061"/>
        </w:tabs>
        <w:spacing w:before="66"/>
        <w:jc w:val="both"/>
      </w:pPr>
      <w:bookmarkStart w:id="120" w:name="d._Appointment_by_Central_Government"/>
      <w:bookmarkEnd w:id="120"/>
      <w:r>
        <w:t>Appointment by Central</w:t>
      </w:r>
      <w:r>
        <w:rPr>
          <w:spacing w:val="1"/>
        </w:rPr>
        <w:t xml:space="preserve"> </w:t>
      </w:r>
      <w:r>
        <w:t>Government</w:t>
      </w:r>
    </w:p>
    <w:p w:rsidR="000841DD" w:rsidRDefault="009870C0">
      <w:pPr>
        <w:pStyle w:val="BodyText"/>
        <w:spacing w:before="96" w:line="276" w:lineRule="auto"/>
        <w:ind w:left="340" w:right="771" w:firstLine="717"/>
        <w:jc w:val="both"/>
      </w:pPr>
      <w:r>
        <w:t>The</w:t>
      </w:r>
      <w:r>
        <w:rPr>
          <w:spacing w:val="-12"/>
        </w:rPr>
        <w:t xml:space="preserve"> </w:t>
      </w:r>
      <w:r>
        <w:t>Central</w:t>
      </w:r>
      <w:r>
        <w:rPr>
          <w:spacing w:val="-6"/>
        </w:rPr>
        <w:t xml:space="preserve"> </w:t>
      </w:r>
      <w:r>
        <w:t>Government</w:t>
      </w:r>
      <w:r>
        <w:rPr>
          <w:spacing w:val="-3"/>
        </w:rPr>
        <w:t xml:space="preserve"> </w:t>
      </w:r>
      <w:r>
        <w:t>can</w:t>
      </w:r>
      <w:r>
        <w:rPr>
          <w:spacing w:val="-6"/>
        </w:rPr>
        <w:t xml:space="preserve"> </w:t>
      </w:r>
      <w:r>
        <w:t>also</w:t>
      </w:r>
      <w:r>
        <w:rPr>
          <w:spacing w:val="-8"/>
        </w:rPr>
        <w:t xml:space="preserve"> </w:t>
      </w:r>
      <w:r>
        <w:t>appoint</w:t>
      </w:r>
      <w:r>
        <w:rPr>
          <w:spacing w:val="-7"/>
        </w:rPr>
        <w:t xml:space="preserve"> </w:t>
      </w:r>
      <w:r>
        <w:t>directors</w:t>
      </w:r>
      <w:r>
        <w:rPr>
          <w:spacing w:val="-5"/>
        </w:rPr>
        <w:t xml:space="preserve"> </w:t>
      </w:r>
      <w:r>
        <w:t>on</w:t>
      </w:r>
      <w:r>
        <w:rPr>
          <w:spacing w:val="-9"/>
        </w:rPr>
        <w:t xml:space="preserve"> </w:t>
      </w:r>
      <w:r>
        <w:t>an</w:t>
      </w:r>
      <w:r>
        <w:rPr>
          <w:spacing w:val="-9"/>
        </w:rPr>
        <w:t xml:space="preserve"> </w:t>
      </w:r>
      <w:r>
        <w:t>order</w:t>
      </w:r>
      <w:r>
        <w:rPr>
          <w:spacing w:val="-12"/>
        </w:rPr>
        <w:t xml:space="preserve"> </w:t>
      </w:r>
      <w:r>
        <w:t>passed</w:t>
      </w:r>
      <w:r>
        <w:rPr>
          <w:spacing w:val="-8"/>
        </w:rPr>
        <w:t xml:space="preserve"> </w:t>
      </w:r>
      <w:r>
        <w:t>by</w:t>
      </w:r>
      <w:r>
        <w:rPr>
          <w:spacing w:val="-20"/>
        </w:rPr>
        <w:t xml:space="preserve"> </w:t>
      </w:r>
      <w:r>
        <w:t>the</w:t>
      </w:r>
      <w:r>
        <w:rPr>
          <w:spacing w:val="-7"/>
        </w:rPr>
        <w:t xml:space="preserve"> </w:t>
      </w:r>
      <w:r>
        <w:t>Company Law Board or on the application of not less than 100 members of the company or of members holding 10% of the total voting</w:t>
      </w:r>
      <w:r>
        <w:rPr>
          <w:spacing w:val="-14"/>
        </w:rPr>
        <w:t xml:space="preserve"> </w:t>
      </w:r>
      <w:r>
        <w:t>power.</w:t>
      </w:r>
    </w:p>
    <w:p w:rsidR="000841DD" w:rsidRDefault="000841DD">
      <w:pPr>
        <w:pStyle w:val="BodyText"/>
      </w:pPr>
    </w:p>
    <w:p w:rsidR="000841DD" w:rsidRDefault="009870C0">
      <w:pPr>
        <w:pStyle w:val="Heading2"/>
        <w:spacing w:before="158"/>
        <w:ind w:left="340"/>
      </w:pPr>
      <w:bookmarkStart w:id="121" w:name="NUMBER_OF_DIRECTORSHIP"/>
      <w:bookmarkEnd w:id="121"/>
      <w:r>
        <w:t>NUMBER OF DIRECTORSHIP</w:t>
      </w:r>
    </w:p>
    <w:p w:rsidR="000841DD" w:rsidRDefault="009870C0">
      <w:pPr>
        <w:pStyle w:val="BodyText"/>
        <w:spacing w:before="44" w:line="276" w:lineRule="auto"/>
        <w:ind w:left="340" w:right="784" w:firstLine="719"/>
        <w:jc w:val="both"/>
      </w:pPr>
      <w:r>
        <w:t>A person can hold office as director in not more than 15 companies at the same time. In calculating the number of directorships, the directorship of independent private limited companies, non-profit associations, and alternate directorships excluded.</w:t>
      </w:r>
    </w:p>
    <w:p w:rsidR="000841DD" w:rsidRDefault="009870C0">
      <w:pPr>
        <w:pStyle w:val="BodyText"/>
        <w:spacing w:before="60" w:line="276" w:lineRule="auto"/>
        <w:ind w:left="340" w:right="786" w:firstLine="717"/>
        <w:jc w:val="both"/>
      </w:pPr>
      <w:r>
        <w:t>Every public company must have at least 3 directors and every private company must have at least 2 directors.</w:t>
      </w:r>
    </w:p>
    <w:p w:rsidR="000841DD" w:rsidRDefault="000841DD">
      <w:pPr>
        <w:spacing w:line="276" w:lineRule="auto"/>
        <w:jc w:val="both"/>
        <w:sectPr w:rsidR="000841DD">
          <w:pgSz w:w="11920" w:h="16850"/>
          <w:pgMar w:top="2380" w:right="660" w:bottom="780" w:left="1100" w:header="628" w:footer="580" w:gutter="0"/>
          <w:cols w:space="720"/>
        </w:sectPr>
      </w:pPr>
    </w:p>
    <w:p w:rsidR="000841DD" w:rsidRDefault="000841DD">
      <w:pPr>
        <w:pStyle w:val="BodyText"/>
        <w:spacing w:before="9"/>
        <w:rPr>
          <w:sz w:val="18"/>
        </w:rPr>
      </w:pPr>
    </w:p>
    <w:p w:rsidR="000841DD" w:rsidRDefault="009870C0">
      <w:pPr>
        <w:pStyle w:val="Heading2"/>
        <w:spacing w:before="55"/>
        <w:ind w:left="340"/>
      </w:pPr>
      <w:bookmarkStart w:id="122" w:name="REMOVAL_OF_DIRECTORS"/>
      <w:bookmarkEnd w:id="122"/>
      <w:r>
        <w:t>REMOVAL OF DIRECTORS</w:t>
      </w:r>
    </w:p>
    <w:p w:rsidR="000841DD" w:rsidRDefault="009870C0">
      <w:pPr>
        <w:pStyle w:val="BodyText"/>
        <w:spacing w:before="104" w:line="276" w:lineRule="auto"/>
        <w:ind w:left="340" w:right="781" w:firstLine="717"/>
        <w:jc w:val="both"/>
      </w:pPr>
      <w:r>
        <w:t>A director of a company can be removed from office by the company by an ordinary resolution before the expiry of his term, when such a director has acted in fraudulent manner or abused his fiduciary position.</w:t>
      </w:r>
    </w:p>
    <w:p w:rsidR="000841DD" w:rsidRDefault="009870C0">
      <w:pPr>
        <w:pStyle w:val="BodyText"/>
        <w:spacing w:before="61"/>
        <w:ind w:left="239"/>
        <w:jc w:val="both"/>
      </w:pPr>
      <w:r>
        <w:t>The Central Government can remove a director under certain circumstances.</w:t>
      </w:r>
    </w:p>
    <w:p w:rsidR="000841DD" w:rsidRDefault="009870C0">
      <w:pPr>
        <w:pStyle w:val="BodyText"/>
        <w:spacing w:before="101" w:line="276" w:lineRule="auto"/>
        <w:ind w:left="340" w:right="771" w:firstLine="717"/>
        <w:jc w:val="both"/>
      </w:pPr>
      <w:r>
        <w:t>The Company Law Tribunal may also order for removal of a director where an application has been made to it on charges of oppression and mismanagement of the company affairs.</w:t>
      </w:r>
    </w:p>
    <w:p w:rsidR="000841DD" w:rsidRDefault="000841DD">
      <w:pPr>
        <w:pStyle w:val="BodyText"/>
        <w:spacing w:before="9"/>
        <w:rPr>
          <w:sz w:val="34"/>
        </w:rPr>
      </w:pPr>
    </w:p>
    <w:p w:rsidR="000841DD" w:rsidRDefault="009870C0">
      <w:pPr>
        <w:pStyle w:val="Heading2"/>
        <w:spacing w:before="1"/>
        <w:ind w:left="340"/>
      </w:pPr>
      <w:bookmarkStart w:id="123" w:name="VACATION_OF_OFFICE"/>
      <w:bookmarkEnd w:id="123"/>
      <w:r>
        <w:t>VACATION OF OFFICE</w:t>
      </w:r>
    </w:p>
    <w:p w:rsidR="000841DD" w:rsidRDefault="009870C0">
      <w:pPr>
        <w:pStyle w:val="BodyText"/>
        <w:spacing w:before="104"/>
        <w:ind w:left="239"/>
      </w:pPr>
      <w:r>
        <w:t>A director must vacate his office in the following circumstances;</w:t>
      </w:r>
    </w:p>
    <w:p w:rsidR="000841DD" w:rsidRDefault="009870C0">
      <w:pPr>
        <w:pStyle w:val="ListParagraph"/>
        <w:numPr>
          <w:ilvl w:val="0"/>
          <w:numId w:val="45"/>
        </w:numPr>
        <w:tabs>
          <w:tab w:val="left" w:pos="1420"/>
          <w:tab w:val="left" w:pos="1421"/>
        </w:tabs>
        <w:rPr>
          <w:sz w:val="24"/>
        </w:rPr>
      </w:pPr>
      <w:r>
        <w:rPr>
          <w:sz w:val="24"/>
        </w:rPr>
        <w:t>When he is found to be of unsound mind by a competent</w:t>
      </w:r>
      <w:r>
        <w:rPr>
          <w:spacing w:val="-13"/>
          <w:sz w:val="24"/>
        </w:rPr>
        <w:t xml:space="preserve"> </w:t>
      </w:r>
      <w:r>
        <w:rPr>
          <w:sz w:val="24"/>
        </w:rPr>
        <w:t>court</w:t>
      </w:r>
    </w:p>
    <w:p w:rsidR="000841DD" w:rsidRDefault="009870C0">
      <w:pPr>
        <w:pStyle w:val="ListParagraph"/>
        <w:numPr>
          <w:ilvl w:val="0"/>
          <w:numId w:val="45"/>
        </w:numPr>
        <w:tabs>
          <w:tab w:val="left" w:pos="1420"/>
          <w:tab w:val="left" w:pos="1421"/>
        </w:tabs>
        <w:spacing w:before="103"/>
        <w:rPr>
          <w:sz w:val="24"/>
        </w:rPr>
      </w:pPr>
      <w:r>
        <w:rPr>
          <w:sz w:val="24"/>
        </w:rPr>
        <w:t>If he is adjudged an</w:t>
      </w:r>
      <w:r>
        <w:rPr>
          <w:spacing w:val="2"/>
          <w:sz w:val="24"/>
        </w:rPr>
        <w:t xml:space="preserve"> </w:t>
      </w:r>
      <w:r>
        <w:rPr>
          <w:sz w:val="24"/>
        </w:rPr>
        <w:t>insolvent</w:t>
      </w:r>
    </w:p>
    <w:p w:rsidR="000841DD" w:rsidRDefault="009870C0">
      <w:pPr>
        <w:pStyle w:val="ListParagraph"/>
        <w:numPr>
          <w:ilvl w:val="0"/>
          <w:numId w:val="45"/>
        </w:numPr>
        <w:tabs>
          <w:tab w:val="left" w:pos="1420"/>
          <w:tab w:val="left" w:pos="1421"/>
        </w:tabs>
        <w:spacing w:line="276" w:lineRule="auto"/>
        <w:ind w:right="879" w:hanging="720"/>
        <w:rPr>
          <w:sz w:val="24"/>
        </w:rPr>
      </w:pPr>
      <w:r>
        <w:rPr>
          <w:sz w:val="24"/>
        </w:rPr>
        <w:t>If he fails to obtain his qualification shares within the prescribed time or ceases to hold at any time</w:t>
      </w:r>
      <w:r>
        <w:rPr>
          <w:spacing w:val="-10"/>
          <w:sz w:val="24"/>
        </w:rPr>
        <w:t xml:space="preserve"> </w:t>
      </w:r>
      <w:r>
        <w:rPr>
          <w:sz w:val="24"/>
        </w:rPr>
        <w:t>thereafter</w:t>
      </w:r>
    </w:p>
    <w:p w:rsidR="000841DD" w:rsidRDefault="009870C0">
      <w:pPr>
        <w:pStyle w:val="ListParagraph"/>
        <w:numPr>
          <w:ilvl w:val="0"/>
          <w:numId w:val="45"/>
        </w:numPr>
        <w:tabs>
          <w:tab w:val="left" w:pos="1420"/>
          <w:tab w:val="left" w:pos="1421"/>
        </w:tabs>
        <w:spacing w:before="58" w:line="278" w:lineRule="auto"/>
        <w:ind w:right="1562" w:hanging="720"/>
        <w:rPr>
          <w:sz w:val="24"/>
        </w:rPr>
      </w:pPr>
      <w:r>
        <w:rPr>
          <w:sz w:val="24"/>
        </w:rPr>
        <w:t>If he is convicted of an offence involving moral turpitude and sentenced to imprisonment for not less than 6</w:t>
      </w:r>
      <w:r>
        <w:rPr>
          <w:spacing w:val="-4"/>
          <w:sz w:val="24"/>
        </w:rPr>
        <w:t xml:space="preserve"> </w:t>
      </w:r>
      <w:r>
        <w:rPr>
          <w:sz w:val="24"/>
        </w:rPr>
        <w:t>months</w:t>
      </w:r>
    </w:p>
    <w:p w:rsidR="000841DD" w:rsidRDefault="009870C0">
      <w:pPr>
        <w:pStyle w:val="ListParagraph"/>
        <w:numPr>
          <w:ilvl w:val="0"/>
          <w:numId w:val="45"/>
        </w:numPr>
        <w:tabs>
          <w:tab w:val="left" w:pos="1420"/>
          <w:tab w:val="left" w:pos="1421"/>
        </w:tabs>
        <w:spacing w:before="57"/>
        <w:rPr>
          <w:sz w:val="24"/>
        </w:rPr>
      </w:pPr>
      <w:r>
        <w:rPr>
          <w:sz w:val="24"/>
        </w:rPr>
        <w:t>If he fails to pay any call money within 6</w:t>
      </w:r>
      <w:r>
        <w:rPr>
          <w:spacing w:val="-22"/>
          <w:sz w:val="24"/>
        </w:rPr>
        <w:t xml:space="preserve"> </w:t>
      </w:r>
      <w:r>
        <w:rPr>
          <w:sz w:val="24"/>
        </w:rPr>
        <w:t>months</w:t>
      </w:r>
    </w:p>
    <w:p w:rsidR="000841DD" w:rsidRDefault="009870C0">
      <w:pPr>
        <w:pStyle w:val="ListParagraph"/>
        <w:numPr>
          <w:ilvl w:val="0"/>
          <w:numId w:val="45"/>
        </w:numPr>
        <w:tabs>
          <w:tab w:val="left" w:pos="1421"/>
        </w:tabs>
        <w:spacing w:before="100" w:line="276" w:lineRule="auto"/>
        <w:ind w:right="782" w:hanging="720"/>
        <w:jc w:val="both"/>
        <w:rPr>
          <w:sz w:val="24"/>
        </w:rPr>
      </w:pPr>
      <w:r>
        <w:rPr>
          <w:sz w:val="24"/>
        </w:rPr>
        <w:t>If he absents himself from three consecutive Board meetings or from all meetings of the Board for a continuous period of three months whichever is longer without obtaining leave of absence from the</w:t>
      </w:r>
      <w:r>
        <w:rPr>
          <w:spacing w:val="-7"/>
          <w:sz w:val="24"/>
        </w:rPr>
        <w:t xml:space="preserve"> </w:t>
      </w:r>
      <w:r>
        <w:rPr>
          <w:sz w:val="24"/>
        </w:rPr>
        <w:t>Board</w:t>
      </w:r>
    </w:p>
    <w:p w:rsidR="000841DD" w:rsidRDefault="009870C0">
      <w:pPr>
        <w:pStyle w:val="ListParagraph"/>
        <w:numPr>
          <w:ilvl w:val="0"/>
          <w:numId w:val="45"/>
        </w:numPr>
        <w:tabs>
          <w:tab w:val="left" w:pos="1421"/>
        </w:tabs>
        <w:spacing w:before="61"/>
        <w:jc w:val="both"/>
        <w:rPr>
          <w:sz w:val="24"/>
        </w:rPr>
      </w:pPr>
      <w:r>
        <w:rPr>
          <w:sz w:val="24"/>
        </w:rPr>
        <w:t>If he becomes disqualified by an order of the</w:t>
      </w:r>
      <w:r>
        <w:rPr>
          <w:spacing w:val="-11"/>
          <w:sz w:val="24"/>
        </w:rPr>
        <w:t xml:space="preserve"> </w:t>
      </w:r>
      <w:r>
        <w:rPr>
          <w:sz w:val="24"/>
        </w:rPr>
        <w:t>Court</w:t>
      </w:r>
    </w:p>
    <w:p w:rsidR="000841DD" w:rsidRDefault="009870C0">
      <w:pPr>
        <w:pStyle w:val="ListParagraph"/>
        <w:numPr>
          <w:ilvl w:val="0"/>
          <w:numId w:val="45"/>
        </w:numPr>
        <w:tabs>
          <w:tab w:val="left" w:pos="1421"/>
        </w:tabs>
        <w:spacing w:line="276" w:lineRule="auto"/>
        <w:ind w:right="790" w:hanging="720"/>
        <w:jc w:val="both"/>
        <w:rPr>
          <w:sz w:val="24"/>
        </w:rPr>
      </w:pPr>
      <w:r>
        <w:rPr>
          <w:sz w:val="24"/>
        </w:rPr>
        <w:t>If he fails to disclose to the Board his interest in any contract entered into by the company.</w:t>
      </w:r>
    </w:p>
    <w:p w:rsidR="000841DD" w:rsidRDefault="000841DD">
      <w:pPr>
        <w:pStyle w:val="BodyText"/>
        <w:spacing w:before="10"/>
        <w:rPr>
          <w:sz w:val="34"/>
        </w:rPr>
      </w:pPr>
    </w:p>
    <w:p w:rsidR="000841DD" w:rsidRDefault="009870C0">
      <w:pPr>
        <w:pStyle w:val="Heading2"/>
        <w:ind w:left="340"/>
      </w:pPr>
      <w:bookmarkStart w:id="124" w:name="POWER_OF_DIRECTORS"/>
      <w:bookmarkEnd w:id="124"/>
      <w:r>
        <w:t>POWER OF DIRECTORS</w:t>
      </w:r>
    </w:p>
    <w:p w:rsidR="000841DD" w:rsidRDefault="009870C0">
      <w:pPr>
        <w:pStyle w:val="BodyText"/>
        <w:spacing w:before="104"/>
        <w:ind w:left="239"/>
        <w:jc w:val="both"/>
      </w:pPr>
      <w:r>
        <w:t>According to sec.292, the powers are mentioned below;</w:t>
      </w:r>
    </w:p>
    <w:p w:rsidR="000841DD" w:rsidRDefault="009870C0">
      <w:pPr>
        <w:pStyle w:val="Heading3"/>
        <w:numPr>
          <w:ilvl w:val="0"/>
          <w:numId w:val="44"/>
        </w:numPr>
        <w:tabs>
          <w:tab w:val="left" w:pos="1061"/>
        </w:tabs>
        <w:spacing w:before="106"/>
        <w:jc w:val="both"/>
      </w:pPr>
      <w:bookmarkStart w:id="125" w:name="1._General_Powers"/>
      <w:bookmarkEnd w:id="125"/>
      <w:r>
        <w:t>General</w:t>
      </w:r>
      <w:r>
        <w:rPr>
          <w:spacing w:val="-1"/>
        </w:rPr>
        <w:t xml:space="preserve"> </w:t>
      </w:r>
      <w:r>
        <w:t>Powers</w:t>
      </w:r>
    </w:p>
    <w:p w:rsidR="000841DD" w:rsidRDefault="009870C0">
      <w:pPr>
        <w:pStyle w:val="BodyText"/>
        <w:spacing w:before="96" w:line="276" w:lineRule="auto"/>
        <w:ind w:left="340" w:right="769" w:firstLine="717"/>
        <w:jc w:val="both"/>
      </w:pPr>
      <w:r>
        <w:t>The</w:t>
      </w:r>
      <w:r>
        <w:rPr>
          <w:spacing w:val="-7"/>
        </w:rPr>
        <w:t xml:space="preserve"> </w:t>
      </w:r>
      <w:r>
        <w:t>board</w:t>
      </w:r>
      <w:r>
        <w:rPr>
          <w:spacing w:val="-6"/>
        </w:rPr>
        <w:t xml:space="preserve"> </w:t>
      </w:r>
      <w:r>
        <w:t>of</w:t>
      </w:r>
      <w:r>
        <w:rPr>
          <w:spacing w:val="-6"/>
        </w:rPr>
        <w:t xml:space="preserve"> </w:t>
      </w:r>
      <w:r>
        <w:t>directors</w:t>
      </w:r>
      <w:r>
        <w:rPr>
          <w:spacing w:val="-5"/>
        </w:rPr>
        <w:t xml:space="preserve"> </w:t>
      </w:r>
      <w:r>
        <w:t>of</w:t>
      </w:r>
      <w:r>
        <w:rPr>
          <w:spacing w:val="-1"/>
        </w:rPr>
        <w:t xml:space="preserve"> </w:t>
      </w:r>
      <w:r>
        <w:t>a</w:t>
      </w:r>
      <w:r>
        <w:rPr>
          <w:spacing w:val="-7"/>
        </w:rPr>
        <w:t xml:space="preserve"> </w:t>
      </w:r>
      <w:r>
        <w:t>company</w:t>
      </w:r>
      <w:r>
        <w:rPr>
          <w:spacing w:val="-17"/>
        </w:rPr>
        <w:t xml:space="preserve"> </w:t>
      </w:r>
      <w:r>
        <w:t>is</w:t>
      </w:r>
      <w:r>
        <w:rPr>
          <w:spacing w:val="-5"/>
        </w:rPr>
        <w:t xml:space="preserve"> </w:t>
      </w:r>
      <w:r>
        <w:t>entitled</w:t>
      </w:r>
      <w:r>
        <w:rPr>
          <w:spacing w:val="-4"/>
        </w:rPr>
        <w:t xml:space="preserve"> </w:t>
      </w:r>
      <w:r>
        <w:t>to</w:t>
      </w:r>
      <w:r>
        <w:rPr>
          <w:spacing w:val="-5"/>
        </w:rPr>
        <w:t xml:space="preserve"> </w:t>
      </w:r>
      <w:r>
        <w:t>exercise</w:t>
      </w:r>
      <w:r>
        <w:rPr>
          <w:spacing w:val="-5"/>
        </w:rPr>
        <w:t xml:space="preserve"> </w:t>
      </w:r>
      <w:r>
        <w:t>all</w:t>
      </w:r>
      <w:r>
        <w:rPr>
          <w:spacing w:val="-4"/>
        </w:rPr>
        <w:t xml:space="preserve"> </w:t>
      </w:r>
      <w:r>
        <w:t>such</w:t>
      </w:r>
      <w:r>
        <w:rPr>
          <w:spacing w:val="-6"/>
        </w:rPr>
        <w:t xml:space="preserve"> </w:t>
      </w:r>
      <w:r>
        <w:t>powers</w:t>
      </w:r>
      <w:r>
        <w:rPr>
          <w:spacing w:val="-6"/>
        </w:rPr>
        <w:t xml:space="preserve"> </w:t>
      </w:r>
      <w:r>
        <w:t>and</w:t>
      </w:r>
      <w:r>
        <w:rPr>
          <w:spacing w:val="-5"/>
        </w:rPr>
        <w:t xml:space="preserve"> </w:t>
      </w:r>
      <w:r>
        <w:t>to</w:t>
      </w:r>
      <w:r>
        <w:rPr>
          <w:spacing w:val="-5"/>
        </w:rPr>
        <w:t xml:space="preserve"> </w:t>
      </w:r>
      <w:r>
        <w:t>do all such acts and things as the company is authorized to do. However the Board shall not do any act which is to be done by the company in general</w:t>
      </w:r>
      <w:r>
        <w:rPr>
          <w:spacing w:val="-11"/>
        </w:rPr>
        <w:t xml:space="preserve"> </w:t>
      </w:r>
      <w:r>
        <w:t>meeting.</w:t>
      </w:r>
    </w:p>
    <w:p w:rsidR="000841DD" w:rsidRDefault="009870C0">
      <w:pPr>
        <w:pStyle w:val="Heading3"/>
        <w:numPr>
          <w:ilvl w:val="0"/>
          <w:numId w:val="44"/>
        </w:numPr>
        <w:tabs>
          <w:tab w:val="left" w:pos="1061"/>
        </w:tabs>
        <w:spacing w:before="66"/>
        <w:jc w:val="both"/>
      </w:pPr>
      <w:bookmarkStart w:id="126" w:name="2._Statutory_Powers"/>
      <w:bookmarkEnd w:id="126"/>
      <w:r>
        <w:t>Statutory</w:t>
      </w:r>
      <w:r>
        <w:rPr>
          <w:spacing w:val="1"/>
        </w:rPr>
        <w:t xml:space="preserve"> </w:t>
      </w:r>
      <w:r>
        <w:t>Powers</w:t>
      </w:r>
    </w:p>
    <w:p w:rsidR="000841DD" w:rsidRDefault="009870C0">
      <w:pPr>
        <w:pStyle w:val="BodyText"/>
        <w:spacing w:before="96" w:line="278" w:lineRule="auto"/>
        <w:ind w:left="340" w:right="1071" w:firstLine="717"/>
        <w:jc w:val="both"/>
      </w:pPr>
      <w:r>
        <w:t>By means of resolutions passed at the Board meetings, the following powers can be exercised by the directors.</w:t>
      </w:r>
    </w:p>
    <w:p w:rsidR="000841DD" w:rsidRDefault="009870C0">
      <w:pPr>
        <w:pStyle w:val="ListParagraph"/>
        <w:numPr>
          <w:ilvl w:val="1"/>
          <w:numId w:val="44"/>
        </w:numPr>
        <w:tabs>
          <w:tab w:val="left" w:pos="1781"/>
        </w:tabs>
        <w:spacing w:before="55"/>
        <w:ind w:hanging="491"/>
        <w:jc w:val="both"/>
        <w:rPr>
          <w:sz w:val="24"/>
        </w:rPr>
      </w:pPr>
      <w:r>
        <w:rPr>
          <w:sz w:val="24"/>
        </w:rPr>
        <w:t>To make</w:t>
      </w:r>
      <w:r>
        <w:rPr>
          <w:spacing w:val="-4"/>
          <w:sz w:val="24"/>
        </w:rPr>
        <w:t xml:space="preserve"> </w:t>
      </w:r>
      <w:r>
        <w:rPr>
          <w:sz w:val="24"/>
        </w:rPr>
        <w:t>calls</w:t>
      </w:r>
    </w:p>
    <w:p w:rsidR="000841DD" w:rsidRDefault="009870C0">
      <w:pPr>
        <w:pStyle w:val="ListParagraph"/>
        <w:numPr>
          <w:ilvl w:val="1"/>
          <w:numId w:val="44"/>
        </w:numPr>
        <w:tabs>
          <w:tab w:val="left" w:pos="1781"/>
        </w:tabs>
        <w:spacing w:before="102"/>
        <w:ind w:hanging="558"/>
        <w:jc w:val="both"/>
        <w:rPr>
          <w:sz w:val="24"/>
        </w:rPr>
      </w:pPr>
      <w:r>
        <w:rPr>
          <w:sz w:val="24"/>
        </w:rPr>
        <w:t>To issue</w:t>
      </w:r>
      <w:r>
        <w:rPr>
          <w:spacing w:val="-4"/>
          <w:sz w:val="24"/>
        </w:rPr>
        <w:t xml:space="preserve"> </w:t>
      </w:r>
      <w:r>
        <w:rPr>
          <w:sz w:val="24"/>
        </w:rPr>
        <w:t>debentures</w:t>
      </w:r>
    </w:p>
    <w:p w:rsidR="000841DD" w:rsidRDefault="000841DD">
      <w:pPr>
        <w:jc w:val="both"/>
        <w:rPr>
          <w:sz w:val="24"/>
        </w:rPr>
        <w:sectPr w:rsidR="000841DD">
          <w:pgSz w:w="11920" w:h="16850"/>
          <w:pgMar w:top="2380" w:right="660" w:bottom="780" w:left="1100" w:header="628" w:footer="580" w:gutter="0"/>
          <w:cols w:space="720"/>
        </w:sectPr>
      </w:pPr>
    </w:p>
    <w:p w:rsidR="000841DD" w:rsidRDefault="000841DD">
      <w:pPr>
        <w:pStyle w:val="BodyText"/>
        <w:spacing w:before="2"/>
        <w:rPr>
          <w:sz w:val="18"/>
        </w:rPr>
      </w:pPr>
    </w:p>
    <w:p w:rsidR="000841DD" w:rsidRDefault="009870C0">
      <w:pPr>
        <w:pStyle w:val="ListParagraph"/>
        <w:numPr>
          <w:ilvl w:val="1"/>
          <w:numId w:val="44"/>
        </w:numPr>
        <w:tabs>
          <w:tab w:val="left" w:pos="1780"/>
          <w:tab w:val="left" w:pos="1781"/>
        </w:tabs>
        <w:spacing w:before="59"/>
        <w:ind w:hanging="623"/>
        <w:jc w:val="left"/>
        <w:rPr>
          <w:sz w:val="24"/>
        </w:rPr>
      </w:pPr>
      <w:r>
        <w:rPr>
          <w:sz w:val="24"/>
        </w:rPr>
        <w:t>To borrow money otherwise than on</w:t>
      </w:r>
      <w:r>
        <w:rPr>
          <w:spacing w:val="-14"/>
          <w:sz w:val="24"/>
        </w:rPr>
        <w:t xml:space="preserve"> </w:t>
      </w:r>
      <w:r>
        <w:rPr>
          <w:sz w:val="24"/>
        </w:rPr>
        <w:t>debentures</w:t>
      </w:r>
    </w:p>
    <w:p w:rsidR="000841DD" w:rsidRDefault="009870C0">
      <w:pPr>
        <w:pStyle w:val="ListParagraph"/>
        <w:numPr>
          <w:ilvl w:val="1"/>
          <w:numId w:val="44"/>
        </w:numPr>
        <w:tabs>
          <w:tab w:val="left" w:pos="1780"/>
          <w:tab w:val="left" w:pos="1781"/>
        </w:tabs>
        <w:spacing w:before="100"/>
        <w:ind w:hanging="611"/>
        <w:jc w:val="left"/>
        <w:rPr>
          <w:sz w:val="24"/>
        </w:rPr>
      </w:pPr>
      <w:r>
        <w:rPr>
          <w:sz w:val="24"/>
        </w:rPr>
        <w:t>To make</w:t>
      </w:r>
      <w:r>
        <w:rPr>
          <w:spacing w:val="-4"/>
          <w:sz w:val="24"/>
        </w:rPr>
        <w:t xml:space="preserve"> </w:t>
      </w:r>
      <w:r>
        <w:rPr>
          <w:sz w:val="24"/>
        </w:rPr>
        <w:t>loans</w:t>
      </w:r>
    </w:p>
    <w:p w:rsidR="000841DD" w:rsidRDefault="009870C0">
      <w:pPr>
        <w:pStyle w:val="Heading3"/>
        <w:numPr>
          <w:ilvl w:val="0"/>
          <w:numId w:val="44"/>
        </w:numPr>
        <w:tabs>
          <w:tab w:val="left" w:pos="1061"/>
        </w:tabs>
        <w:spacing w:before="106"/>
      </w:pPr>
      <w:bookmarkStart w:id="127" w:name="3._Other_powers_to_be_exercised_at_Board"/>
      <w:bookmarkEnd w:id="127"/>
      <w:r>
        <w:t>Other powers to be exercised at Board</w:t>
      </w:r>
      <w:r>
        <w:rPr>
          <w:spacing w:val="-3"/>
        </w:rPr>
        <w:t xml:space="preserve"> </w:t>
      </w:r>
      <w:r>
        <w:t>Meetings</w:t>
      </w:r>
    </w:p>
    <w:p w:rsidR="000841DD" w:rsidRDefault="009870C0">
      <w:pPr>
        <w:pStyle w:val="ListParagraph"/>
        <w:numPr>
          <w:ilvl w:val="1"/>
          <w:numId w:val="44"/>
        </w:numPr>
        <w:tabs>
          <w:tab w:val="left" w:pos="1780"/>
          <w:tab w:val="left" w:pos="1781"/>
        </w:tabs>
        <w:spacing w:before="99"/>
        <w:ind w:hanging="491"/>
        <w:jc w:val="left"/>
        <w:rPr>
          <w:sz w:val="24"/>
        </w:rPr>
      </w:pPr>
      <w:r>
        <w:rPr>
          <w:sz w:val="24"/>
        </w:rPr>
        <w:t>To fill up casual vacancy in the office of</w:t>
      </w:r>
      <w:r>
        <w:rPr>
          <w:spacing w:val="-12"/>
          <w:sz w:val="24"/>
        </w:rPr>
        <w:t xml:space="preserve"> </w:t>
      </w:r>
      <w:r>
        <w:rPr>
          <w:sz w:val="24"/>
        </w:rPr>
        <w:t>directors</w:t>
      </w:r>
    </w:p>
    <w:p w:rsidR="000841DD" w:rsidRDefault="009870C0">
      <w:pPr>
        <w:pStyle w:val="ListParagraph"/>
        <w:numPr>
          <w:ilvl w:val="1"/>
          <w:numId w:val="44"/>
        </w:numPr>
        <w:tabs>
          <w:tab w:val="left" w:pos="1780"/>
          <w:tab w:val="left" w:pos="1781"/>
        </w:tabs>
        <w:spacing w:before="100"/>
        <w:ind w:hanging="558"/>
        <w:jc w:val="left"/>
        <w:rPr>
          <w:sz w:val="24"/>
        </w:rPr>
      </w:pPr>
      <w:r>
        <w:rPr>
          <w:sz w:val="24"/>
        </w:rPr>
        <w:t>To appoint additional directors, if authorized by the</w:t>
      </w:r>
      <w:r>
        <w:rPr>
          <w:spacing w:val="-12"/>
          <w:sz w:val="24"/>
        </w:rPr>
        <w:t xml:space="preserve"> </w:t>
      </w:r>
      <w:r>
        <w:rPr>
          <w:sz w:val="24"/>
        </w:rPr>
        <w:t>articles</w:t>
      </w:r>
    </w:p>
    <w:p w:rsidR="000841DD" w:rsidRDefault="009870C0">
      <w:pPr>
        <w:pStyle w:val="ListParagraph"/>
        <w:numPr>
          <w:ilvl w:val="1"/>
          <w:numId w:val="44"/>
        </w:numPr>
        <w:tabs>
          <w:tab w:val="left" w:pos="1780"/>
          <w:tab w:val="left" w:pos="1781"/>
        </w:tabs>
        <w:ind w:hanging="623"/>
        <w:jc w:val="left"/>
        <w:rPr>
          <w:sz w:val="24"/>
        </w:rPr>
      </w:pPr>
      <w:r>
        <w:rPr>
          <w:sz w:val="24"/>
        </w:rPr>
        <w:t>To appoint an alternate director if authorized by the</w:t>
      </w:r>
      <w:r>
        <w:rPr>
          <w:spacing w:val="-12"/>
          <w:sz w:val="24"/>
        </w:rPr>
        <w:t xml:space="preserve"> </w:t>
      </w:r>
      <w:r>
        <w:rPr>
          <w:sz w:val="24"/>
        </w:rPr>
        <w:t>articles</w:t>
      </w:r>
    </w:p>
    <w:p w:rsidR="000841DD" w:rsidRDefault="009870C0">
      <w:pPr>
        <w:pStyle w:val="ListParagraph"/>
        <w:numPr>
          <w:ilvl w:val="1"/>
          <w:numId w:val="44"/>
        </w:numPr>
        <w:tabs>
          <w:tab w:val="left" w:pos="1780"/>
          <w:tab w:val="left" w:pos="1781"/>
        </w:tabs>
        <w:spacing w:before="102"/>
        <w:ind w:hanging="611"/>
        <w:jc w:val="left"/>
        <w:rPr>
          <w:sz w:val="24"/>
        </w:rPr>
      </w:pPr>
      <w:r>
        <w:rPr>
          <w:sz w:val="24"/>
        </w:rPr>
        <w:t>To</w:t>
      </w:r>
      <w:r>
        <w:rPr>
          <w:spacing w:val="-11"/>
          <w:sz w:val="24"/>
        </w:rPr>
        <w:t xml:space="preserve"> </w:t>
      </w:r>
      <w:r>
        <w:rPr>
          <w:sz w:val="24"/>
        </w:rPr>
        <w:t>accord</w:t>
      </w:r>
      <w:r>
        <w:rPr>
          <w:spacing w:val="-9"/>
          <w:sz w:val="24"/>
        </w:rPr>
        <w:t xml:space="preserve"> </w:t>
      </w:r>
      <w:r>
        <w:rPr>
          <w:sz w:val="24"/>
        </w:rPr>
        <w:t>sanction</w:t>
      </w:r>
      <w:r>
        <w:rPr>
          <w:spacing w:val="-10"/>
          <w:sz w:val="24"/>
        </w:rPr>
        <w:t xml:space="preserve"> </w:t>
      </w:r>
      <w:r>
        <w:rPr>
          <w:sz w:val="24"/>
        </w:rPr>
        <w:t>to</w:t>
      </w:r>
      <w:r>
        <w:rPr>
          <w:spacing w:val="-9"/>
          <w:sz w:val="24"/>
        </w:rPr>
        <w:t xml:space="preserve"> </w:t>
      </w:r>
      <w:r>
        <w:rPr>
          <w:sz w:val="24"/>
        </w:rPr>
        <w:t>contracts</w:t>
      </w:r>
      <w:r>
        <w:rPr>
          <w:spacing w:val="-9"/>
          <w:sz w:val="24"/>
        </w:rPr>
        <w:t xml:space="preserve"> </w:t>
      </w:r>
      <w:r>
        <w:rPr>
          <w:sz w:val="24"/>
        </w:rPr>
        <w:t>in</w:t>
      </w:r>
      <w:r>
        <w:rPr>
          <w:spacing w:val="-10"/>
          <w:sz w:val="24"/>
        </w:rPr>
        <w:t xml:space="preserve"> </w:t>
      </w:r>
      <w:r>
        <w:rPr>
          <w:sz w:val="24"/>
        </w:rPr>
        <w:t>which</w:t>
      </w:r>
      <w:r>
        <w:rPr>
          <w:spacing w:val="-10"/>
          <w:sz w:val="24"/>
        </w:rPr>
        <w:t xml:space="preserve"> </w:t>
      </w:r>
      <w:r>
        <w:rPr>
          <w:sz w:val="24"/>
        </w:rPr>
        <w:t>any</w:t>
      </w:r>
      <w:r>
        <w:rPr>
          <w:spacing w:val="-18"/>
          <w:sz w:val="24"/>
        </w:rPr>
        <w:t xml:space="preserve"> </w:t>
      </w:r>
      <w:r>
        <w:rPr>
          <w:sz w:val="24"/>
        </w:rPr>
        <w:t>director</w:t>
      </w:r>
      <w:r>
        <w:rPr>
          <w:spacing w:val="-13"/>
          <w:sz w:val="24"/>
        </w:rPr>
        <w:t xml:space="preserve"> </w:t>
      </w:r>
      <w:r>
        <w:rPr>
          <w:sz w:val="24"/>
        </w:rPr>
        <w:t>or</w:t>
      </w:r>
      <w:r>
        <w:rPr>
          <w:spacing w:val="-13"/>
          <w:sz w:val="24"/>
        </w:rPr>
        <w:t xml:space="preserve"> </w:t>
      </w:r>
      <w:r>
        <w:rPr>
          <w:sz w:val="24"/>
        </w:rPr>
        <w:t>his</w:t>
      </w:r>
      <w:r>
        <w:rPr>
          <w:spacing w:val="-4"/>
          <w:sz w:val="24"/>
        </w:rPr>
        <w:t xml:space="preserve"> </w:t>
      </w:r>
      <w:r>
        <w:rPr>
          <w:sz w:val="24"/>
        </w:rPr>
        <w:t>relative</w:t>
      </w:r>
      <w:r>
        <w:rPr>
          <w:spacing w:val="-9"/>
          <w:sz w:val="24"/>
        </w:rPr>
        <w:t xml:space="preserve"> </w:t>
      </w:r>
      <w:r>
        <w:rPr>
          <w:sz w:val="24"/>
        </w:rPr>
        <w:t>is</w:t>
      </w:r>
      <w:r>
        <w:rPr>
          <w:spacing w:val="-10"/>
          <w:sz w:val="24"/>
        </w:rPr>
        <w:t xml:space="preserve"> </w:t>
      </w:r>
      <w:r>
        <w:rPr>
          <w:sz w:val="24"/>
        </w:rPr>
        <w:t>interested</w:t>
      </w:r>
    </w:p>
    <w:p w:rsidR="000841DD" w:rsidRDefault="009870C0">
      <w:pPr>
        <w:pStyle w:val="ListParagraph"/>
        <w:numPr>
          <w:ilvl w:val="1"/>
          <w:numId w:val="44"/>
        </w:numPr>
        <w:tabs>
          <w:tab w:val="left" w:pos="1780"/>
          <w:tab w:val="left" w:pos="1781"/>
        </w:tabs>
        <w:spacing w:before="103" w:line="276" w:lineRule="auto"/>
        <w:ind w:right="993" w:hanging="540"/>
        <w:jc w:val="left"/>
        <w:rPr>
          <w:sz w:val="24"/>
        </w:rPr>
      </w:pPr>
      <w:r>
        <w:rPr>
          <w:sz w:val="24"/>
        </w:rPr>
        <w:t>To recommend a certain rate of dividend to be declared at the annual general meeting</w:t>
      </w:r>
    </w:p>
    <w:p w:rsidR="000841DD" w:rsidRDefault="009870C0">
      <w:pPr>
        <w:pStyle w:val="ListParagraph"/>
        <w:numPr>
          <w:ilvl w:val="1"/>
          <w:numId w:val="44"/>
        </w:numPr>
        <w:tabs>
          <w:tab w:val="left" w:pos="1780"/>
          <w:tab w:val="left" w:pos="1781"/>
        </w:tabs>
        <w:spacing w:before="59"/>
        <w:ind w:hanging="611"/>
        <w:jc w:val="left"/>
        <w:rPr>
          <w:sz w:val="24"/>
        </w:rPr>
      </w:pPr>
      <w:r>
        <w:rPr>
          <w:sz w:val="24"/>
        </w:rPr>
        <w:t>To make investments in the companies in the same</w:t>
      </w:r>
      <w:r>
        <w:rPr>
          <w:spacing w:val="-5"/>
          <w:sz w:val="24"/>
        </w:rPr>
        <w:t xml:space="preserve"> </w:t>
      </w:r>
      <w:r>
        <w:rPr>
          <w:sz w:val="24"/>
        </w:rPr>
        <w:t>group</w:t>
      </w:r>
    </w:p>
    <w:p w:rsidR="000841DD" w:rsidRDefault="009870C0">
      <w:pPr>
        <w:pStyle w:val="ListParagraph"/>
        <w:numPr>
          <w:ilvl w:val="1"/>
          <w:numId w:val="44"/>
        </w:numPr>
        <w:tabs>
          <w:tab w:val="left" w:pos="1780"/>
          <w:tab w:val="left" w:pos="1781"/>
        </w:tabs>
        <w:ind w:hanging="678"/>
        <w:jc w:val="left"/>
        <w:rPr>
          <w:sz w:val="24"/>
        </w:rPr>
      </w:pPr>
      <w:r>
        <w:rPr>
          <w:sz w:val="24"/>
        </w:rPr>
        <w:t>To appoint the first auditors of the</w:t>
      </w:r>
      <w:r>
        <w:rPr>
          <w:spacing w:val="-4"/>
          <w:sz w:val="24"/>
        </w:rPr>
        <w:t xml:space="preserve"> </w:t>
      </w:r>
      <w:r>
        <w:rPr>
          <w:sz w:val="24"/>
        </w:rPr>
        <w:t>company</w:t>
      </w:r>
    </w:p>
    <w:p w:rsidR="000841DD" w:rsidRDefault="009870C0">
      <w:pPr>
        <w:pStyle w:val="ListParagraph"/>
        <w:numPr>
          <w:ilvl w:val="1"/>
          <w:numId w:val="44"/>
        </w:numPr>
        <w:tabs>
          <w:tab w:val="left" w:pos="1780"/>
          <w:tab w:val="left" w:pos="1781"/>
        </w:tabs>
        <w:spacing w:before="103"/>
        <w:ind w:hanging="743"/>
        <w:jc w:val="left"/>
        <w:rPr>
          <w:sz w:val="24"/>
        </w:rPr>
      </w:pPr>
      <w:r>
        <w:rPr>
          <w:sz w:val="24"/>
        </w:rPr>
        <w:t>To</w:t>
      </w:r>
      <w:r>
        <w:rPr>
          <w:spacing w:val="-15"/>
          <w:sz w:val="24"/>
        </w:rPr>
        <w:t xml:space="preserve"> </w:t>
      </w:r>
      <w:r>
        <w:rPr>
          <w:sz w:val="24"/>
        </w:rPr>
        <w:t>fill</w:t>
      </w:r>
      <w:r>
        <w:rPr>
          <w:spacing w:val="-14"/>
          <w:sz w:val="24"/>
        </w:rPr>
        <w:t xml:space="preserve"> </w:t>
      </w:r>
      <w:r>
        <w:rPr>
          <w:sz w:val="24"/>
        </w:rPr>
        <w:t>up</w:t>
      </w:r>
      <w:r>
        <w:rPr>
          <w:spacing w:val="-14"/>
          <w:sz w:val="24"/>
        </w:rPr>
        <w:t xml:space="preserve"> </w:t>
      </w:r>
      <w:r>
        <w:rPr>
          <w:sz w:val="24"/>
        </w:rPr>
        <w:t>the</w:t>
      </w:r>
      <w:r>
        <w:rPr>
          <w:spacing w:val="-13"/>
          <w:sz w:val="24"/>
        </w:rPr>
        <w:t xml:space="preserve"> </w:t>
      </w:r>
      <w:r>
        <w:rPr>
          <w:sz w:val="24"/>
        </w:rPr>
        <w:t>casual</w:t>
      </w:r>
      <w:r>
        <w:rPr>
          <w:spacing w:val="-15"/>
          <w:sz w:val="24"/>
        </w:rPr>
        <w:t xml:space="preserve"> </w:t>
      </w:r>
      <w:r>
        <w:rPr>
          <w:sz w:val="24"/>
        </w:rPr>
        <w:t>vacancy</w:t>
      </w:r>
      <w:r>
        <w:rPr>
          <w:spacing w:val="-21"/>
          <w:sz w:val="24"/>
        </w:rPr>
        <w:t xml:space="preserve"> </w:t>
      </w:r>
      <w:r>
        <w:rPr>
          <w:sz w:val="24"/>
        </w:rPr>
        <w:t>of</w:t>
      </w:r>
      <w:r>
        <w:rPr>
          <w:spacing w:val="-15"/>
          <w:sz w:val="24"/>
        </w:rPr>
        <w:t xml:space="preserve"> </w:t>
      </w:r>
      <w:r>
        <w:rPr>
          <w:sz w:val="24"/>
        </w:rPr>
        <w:t>the</w:t>
      </w:r>
      <w:r>
        <w:rPr>
          <w:spacing w:val="-17"/>
          <w:sz w:val="24"/>
        </w:rPr>
        <w:t xml:space="preserve"> </w:t>
      </w:r>
      <w:r>
        <w:rPr>
          <w:sz w:val="24"/>
        </w:rPr>
        <w:t>office</w:t>
      </w:r>
      <w:r>
        <w:rPr>
          <w:spacing w:val="-18"/>
          <w:sz w:val="24"/>
        </w:rPr>
        <w:t xml:space="preserve"> </w:t>
      </w:r>
      <w:r>
        <w:rPr>
          <w:sz w:val="24"/>
        </w:rPr>
        <w:t>of</w:t>
      </w:r>
      <w:r>
        <w:rPr>
          <w:spacing w:val="-16"/>
          <w:sz w:val="24"/>
        </w:rPr>
        <w:t xml:space="preserve"> </w:t>
      </w:r>
      <w:r>
        <w:rPr>
          <w:sz w:val="24"/>
        </w:rPr>
        <w:t>an</w:t>
      </w:r>
      <w:r>
        <w:rPr>
          <w:spacing w:val="-12"/>
          <w:sz w:val="24"/>
        </w:rPr>
        <w:t xml:space="preserve"> </w:t>
      </w:r>
      <w:r>
        <w:rPr>
          <w:sz w:val="24"/>
        </w:rPr>
        <w:t>auditor</w:t>
      </w:r>
      <w:r>
        <w:rPr>
          <w:spacing w:val="-18"/>
          <w:sz w:val="24"/>
        </w:rPr>
        <w:t xml:space="preserve"> </w:t>
      </w:r>
      <w:r>
        <w:rPr>
          <w:sz w:val="24"/>
        </w:rPr>
        <w:t>not</w:t>
      </w:r>
      <w:r>
        <w:rPr>
          <w:spacing w:val="-12"/>
          <w:sz w:val="24"/>
        </w:rPr>
        <w:t xml:space="preserve"> </w:t>
      </w:r>
      <w:r>
        <w:rPr>
          <w:sz w:val="24"/>
        </w:rPr>
        <w:t>caused</w:t>
      </w:r>
      <w:r>
        <w:rPr>
          <w:spacing w:val="-12"/>
          <w:sz w:val="24"/>
        </w:rPr>
        <w:t xml:space="preserve"> </w:t>
      </w:r>
      <w:r>
        <w:rPr>
          <w:sz w:val="24"/>
        </w:rPr>
        <w:t>by</w:t>
      </w:r>
      <w:r>
        <w:rPr>
          <w:spacing w:val="-24"/>
          <w:sz w:val="24"/>
        </w:rPr>
        <w:t xml:space="preserve"> </w:t>
      </w:r>
      <w:r>
        <w:rPr>
          <w:sz w:val="24"/>
        </w:rPr>
        <w:t>resignation</w:t>
      </w:r>
    </w:p>
    <w:p w:rsidR="000841DD" w:rsidRDefault="009870C0">
      <w:pPr>
        <w:pStyle w:val="Heading3"/>
        <w:numPr>
          <w:ilvl w:val="0"/>
          <w:numId w:val="44"/>
        </w:numPr>
        <w:tabs>
          <w:tab w:val="left" w:pos="1061"/>
        </w:tabs>
        <w:spacing w:before="105"/>
      </w:pPr>
      <w:bookmarkStart w:id="128" w:name="4._Restrictions_on_the_powers_of_directo"/>
      <w:bookmarkEnd w:id="128"/>
      <w:r>
        <w:t>Restrictions on the powers of</w:t>
      </w:r>
      <w:r>
        <w:rPr>
          <w:spacing w:val="-1"/>
        </w:rPr>
        <w:t xml:space="preserve"> </w:t>
      </w:r>
      <w:r>
        <w:t>directors</w:t>
      </w:r>
    </w:p>
    <w:p w:rsidR="000841DD" w:rsidRDefault="009870C0">
      <w:pPr>
        <w:pStyle w:val="BodyText"/>
        <w:spacing w:before="96" w:line="276" w:lineRule="auto"/>
        <w:ind w:left="340" w:right="1158" w:firstLine="717"/>
      </w:pPr>
      <w:r>
        <w:t>The following powers cannot be exercised by the Board without the consent of the shareholders in the general meeting.</w:t>
      </w:r>
    </w:p>
    <w:p w:rsidR="000841DD" w:rsidRDefault="009870C0">
      <w:pPr>
        <w:pStyle w:val="ListParagraph"/>
        <w:numPr>
          <w:ilvl w:val="1"/>
          <w:numId w:val="44"/>
        </w:numPr>
        <w:tabs>
          <w:tab w:val="left" w:pos="1780"/>
          <w:tab w:val="left" w:pos="1781"/>
        </w:tabs>
        <w:spacing w:before="62" w:line="276" w:lineRule="auto"/>
        <w:ind w:right="792"/>
        <w:jc w:val="left"/>
        <w:rPr>
          <w:sz w:val="24"/>
        </w:rPr>
      </w:pPr>
      <w:r>
        <w:rPr>
          <w:sz w:val="24"/>
        </w:rPr>
        <w:t>To</w:t>
      </w:r>
      <w:r>
        <w:rPr>
          <w:spacing w:val="-11"/>
          <w:sz w:val="24"/>
        </w:rPr>
        <w:t xml:space="preserve"> </w:t>
      </w:r>
      <w:r>
        <w:rPr>
          <w:sz w:val="24"/>
        </w:rPr>
        <w:t>sell,</w:t>
      </w:r>
      <w:r>
        <w:rPr>
          <w:spacing w:val="-7"/>
          <w:sz w:val="24"/>
        </w:rPr>
        <w:t xml:space="preserve"> </w:t>
      </w:r>
      <w:r>
        <w:rPr>
          <w:sz w:val="24"/>
        </w:rPr>
        <w:t>lease</w:t>
      </w:r>
      <w:r>
        <w:rPr>
          <w:spacing w:val="-8"/>
          <w:sz w:val="24"/>
        </w:rPr>
        <w:t xml:space="preserve"> </w:t>
      </w:r>
      <w:r>
        <w:rPr>
          <w:sz w:val="24"/>
        </w:rPr>
        <w:t>or</w:t>
      </w:r>
      <w:r>
        <w:rPr>
          <w:spacing w:val="-11"/>
          <w:sz w:val="24"/>
        </w:rPr>
        <w:t xml:space="preserve"> </w:t>
      </w:r>
      <w:r>
        <w:rPr>
          <w:sz w:val="24"/>
        </w:rPr>
        <w:t>otherwise</w:t>
      </w:r>
      <w:r>
        <w:rPr>
          <w:spacing w:val="-8"/>
          <w:sz w:val="24"/>
        </w:rPr>
        <w:t xml:space="preserve"> </w:t>
      </w:r>
      <w:r>
        <w:rPr>
          <w:sz w:val="24"/>
        </w:rPr>
        <w:t>dispose</w:t>
      </w:r>
      <w:r>
        <w:rPr>
          <w:spacing w:val="-8"/>
          <w:sz w:val="24"/>
        </w:rPr>
        <w:t xml:space="preserve"> </w:t>
      </w:r>
      <w:r>
        <w:rPr>
          <w:sz w:val="24"/>
        </w:rPr>
        <w:t>of</w:t>
      </w:r>
      <w:r>
        <w:rPr>
          <w:spacing w:val="-11"/>
          <w:sz w:val="24"/>
        </w:rPr>
        <w:t xml:space="preserve"> </w:t>
      </w:r>
      <w:r>
        <w:rPr>
          <w:sz w:val="24"/>
        </w:rPr>
        <w:t>the</w:t>
      </w:r>
      <w:r>
        <w:rPr>
          <w:spacing w:val="-8"/>
          <w:sz w:val="24"/>
        </w:rPr>
        <w:t xml:space="preserve"> </w:t>
      </w:r>
      <w:r>
        <w:rPr>
          <w:sz w:val="24"/>
        </w:rPr>
        <w:t>whole</w:t>
      </w:r>
      <w:r>
        <w:rPr>
          <w:spacing w:val="-11"/>
          <w:sz w:val="24"/>
        </w:rPr>
        <w:t xml:space="preserve"> </w:t>
      </w:r>
      <w:r>
        <w:rPr>
          <w:sz w:val="24"/>
        </w:rPr>
        <w:t>or</w:t>
      </w:r>
      <w:r>
        <w:rPr>
          <w:spacing w:val="-6"/>
          <w:sz w:val="24"/>
        </w:rPr>
        <w:t xml:space="preserve"> </w:t>
      </w:r>
      <w:r>
        <w:rPr>
          <w:sz w:val="24"/>
        </w:rPr>
        <w:t>substantially</w:t>
      </w:r>
      <w:r>
        <w:rPr>
          <w:spacing w:val="-21"/>
          <w:sz w:val="24"/>
        </w:rPr>
        <w:t xml:space="preserve"> </w:t>
      </w:r>
      <w:r>
        <w:rPr>
          <w:sz w:val="24"/>
        </w:rPr>
        <w:t>the</w:t>
      </w:r>
      <w:r>
        <w:rPr>
          <w:spacing w:val="-8"/>
          <w:sz w:val="24"/>
        </w:rPr>
        <w:t xml:space="preserve"> </w:t>
      </w:r>
      <w:r>
        <w:rPr>
          <w:sz w:val="24"/>
        </w:rPr>
        <w:t>whole</w:t>
      </w:r>
      <w:r>
        <w:rPr>
          <w:spacing w:val="-11"/>
          <w:sz w:val="24"/>
        </w:rPr>
        <w:t xml:space="preserve"> </w:t>
      </w:r>
      <w:r>
        <w:rPr>
          <w:sz w:val="24"/>
        </w:rPr>
        <w:t>of</w:t>
      </w:r>
      <w:r>
        <w:rPr>
          <w:spacing w:val="-6"/>
          <w:sz w:val="24"/>
        </w:rPr>
        <w:t xml:space="preserve"> </w:t>
      </w:r>
      <w:r>
        <w:rPr>
          <w:sz w:val="24"/>
        </w:rPr>
        <w:t>the undertaking of the</w:t>
      </w:r>
      <w:r>
        <w:rPr>
          <w:spacing w:val="-6"/>
          <w:sz w:val="24"/>
        </w:rPr>
        <w:t xml:space="preserve"> </w:t>
      </w:r>
      <w:r>
        <w:rPr>
          <w:sz w:val="24"/>
        </w:rPr>
        <w:t>company</w:t>
      </w:r>
    </w:p>
    <w:p w:rsidR="000841DD" w:rsidRDefault="009870C0">
      <w:pPr>
        <w:pStyle w:val="ListParagraph"/>
        <w:numPr>
          <w:ilvl w:val="1"/>
          <w:numId w:val="44"/>
        </w:numPr>
        <w:tabs>
          <w:tab w:val="left" w:pos="1780"/>
          <w:tab w:val="left" w:pos="1781"/>
        </w:tabs>
        <w:spacing w:before="59"/>
        <w:ind w:hanging="558"/>
        <w:jc w:val="left"/>
        <w:rPr>
          <w:sz w:val="24"/>
        </w:rPr>
      </w:pPr>
      <w:r>
        <w:rPr>
          <w:sz w:val="24"/>
        </w:rPr>
        <w:t>To extent time for repayment of any debt due by a</w:t>
      </w:r>
      <w:r>
        <w:rPr>
          <w:spacing w:val="-19"/>
          <w:sz w:val="24"/>
        </w:rPr>
        <w:t xml:space="preserve"> </w:t>
      </w:r>
      <w:r>
        <w:rPr>
          <w:sz w:val="24"/>
        </w:rPr>
        <w:t>director</w:t>
      </w:r>
    </w:p>
    <w:p w:rsidR="000841DD" w:rsidRDefault="009870C0">
      <w:pPr>
        <w:pStyle w:val="ListParagraph"/>
        <w:numPr>
          <w:ilvl w:val="1"/>
          <w:numId w:val="44"/>
        </w:numPr>
        <w:tabs>
          <w:tab w:val="left" w:pos="1780"/>
          <w:tab w:val="left" w:pos="1781"/>
        </w:tabs>
        <w:spacing w:line="278" w:lineRule="auto"/>
        <w:ind w:right="890" w:hanging="622"/>
        <w:jc w:val="left"/>
        <w:rPr>
          <w:sz w:val="24"/>
        </w:rPr>
      </w:pPr>
      <w:r>
        <w:rPr>
          <w:sz w:val="24"/>
        </w:rPr>
        <w:t>To borrow money where the money to be borrowed together with that already borrowed is in excess of the aggregate of the paid up capital and free</w:t>
      </w:r>
      <w:r>
        <w:rPr>
          <w:spacing w:val="-20"/>
          <w:sz w:val="24"/>
        </w:rPr>
        <w:t xml:space="preserve"> </w:t>
      </w:r>
      <w:r>
        <w:rPr>
          <w:sz w:val="24"/>
        </w:rPr>
        <w:t>reserves</w:t>
      </w:r>
    </w:p>
    <w:p w:rsidR="000841DD" w:rsidRDefault="009870C0">
      <w:pPr>
        <w:pStyle w:val="ListParagraph"/>
        <w:numPr>
          <w:ilvl w:val="1"/>
          <w:numId w:val="44"/>
        </w:numPr>
        <w:tabs>
          <w:tab w:val="left" w:pos="1780"/>
          <w:tab w:val="left" w:pos="1781"/>
        </w:tabs>
        <w:spacing w:before="55"/>
        <w:ind w:hanging="611"/>
        <w:jc w:val="left"/>
        <w:rPr>
          <w:sz w:val="24"/>
        </w:rPr>
      </w:pPr>
      <w:r>
        <w:rPr>
          <w:sz w:val="24"/>
        </w:rPr>
        <w:t>To contribute to charitable funds in excess of the prescribed</w:t>
      </w:r>
      <w:r>
        <w:rPr>
          <w:spacing w:val="-7"/>
          <w:sz w:val="24"/>
        </w:rPr>
        <w:t xml:space="preserve"> </w:t>
      </w:r>
      <w:r>
        <w:rPr>
          <w:sz w:val="24"/>
        </w:rPr>
        <w:t>limit</w:t>
      </w:r>
    </w:p>
    <w:p w:rsidR="000841DD" w:rsidRDefault="000841DD">
      <w:pPr>
        <w:pStyle w:val="BodyText"/>
      </w:pPr>
    </w:p>
    <w:p w:rsidR="000841DD" w:rsidRDefault="009870C0">
      <w:pPr>
        <w:pStyle w:val="Heading2"/>
        <w:spacing w:before="206"/>
        <w:ind w:left="340"/>
      </w:pPr>
      <w:bookmarkStart w:id="129" w:name="DUTIES_OF_DIRECTORS"/>
      <w:bookmarkEnd w:id="129"/>
      <w:r>
        <w:t>DUTIES OF DIRECTORS</w:t>
      </w:r>
    </w:p>
    <w:p w:rsidR="000841DD" w:rsidRDefault="009870C0">
      <w:pPr>
        <w:pStyle w:val="Heading3"/>
        <w:numPr>
          <w:ilvl w:val="0"/>
          <w:numId w:val="43"/>
        </w:numPr>
        <w:tabs>
          <w:tab w:val="left" w:pos="581"/>
        </w:tabs>
        <w:spacing w:before="111"/>
        <w:jc w:val="both"/>
      </w:pPr>
      <w:r>
        <w:t>Fiduciary</w:t>
      </w:r>
      <w:r>
        <w:rPr>
          <w:spacing w:val="-6"/>
        </w:rPr>
        <w:t xml:space="preserve"> </w:t>
      </w:r>
      <w:r>
        <w:t>Obligation</w:t>
      </w:r>
    </w:p>
    <w:p w:rsidR="000841DD" w:rsidRDefault="009870C0">
      <w:pPr>
        <w:pStyle w:val="BodyText"/>
        <w:spacing w:before="96" w:line="276" w:lineRule="auto"/>
        <w:ind w:left="340" w:right="776" w:firstLine="717"/>
        <w:jc w:val="both"/>
      </w:pPr>
      <w:r>
        <w:t>Since the company is an artificial person, it acts through the agency of natural persons who</w:t>
      </w:r>
      <w:r>
        <w:rPr>
          <w:spacing w:val="-14"/>
        </w:rPr>
        <w:t xml:space="preserve"> </w:t>
      </w:r>
      <w:r>
        <w:t>are</w:t>
      </w:r>
      <w:r>
        <w:rPr>
          <w:spacing w:val="-14"/>
        </w:rPr>
        <w:t xml:space="preserve"> </w:t>
      </w:r>
      <w:r>
        <w:t>known</w:t>
      </w:r>
      <w:r>
        <w:rPr>
          <w:spacing w:val="-13"/>
        </w:rPr>
        <w:t xml:space="preserve"> </w:t>
      </w:r>
      <w:r>
        <w:t>as</w:t>
      </w:r>
      <w:r>
        <w:rPr>
          <w:spacing w:val="-10"/>
        </w:rPr>
        <w:t xml:space="preserve"> </w:t>
      </w:r>
      <w:r>
        <w:t>directors.</w:t>
      </w:r>
      <w:r>
        <w:rPr>
          <w:spacing w:val="-10"/>
        </w:rPr>
        <w:t xml:space="preserve"> </w:t>
      </w:r>
      <w:r>
        <w:t>Though</w:t>
      </w:r>
      <w:r>
        <w:rPr>
          <w:spacing w:val="-10"/>
        </w:rPr>
        <w:t xml:space="preserve"> </w:t>
      </w:r>
      <w:r>
        <w:t>the</w:t>
      </w:r>
      <w:r>
        <w:rPr>
          <w:spacing w:val="-13"/>
        </w:rPr>
        <w:t xml:space="preserve"> </w:t>
      </w:r>
      <w:r>
        <w:t>directors</w:t>
      </w:r>
      <w:r>
        <w:rPr>
          <w:spacing w:val="-10"/>
        </w:rPr>
        <w:t xml:space="preserve"> </w:t>
      </w:r>
      <w:r>
        <w:t>have</w:t>
      </w:r>
      <w:r>
        <w:rPr>
          <w:spacing w:val="-14"/>
        </w:rPr>
        <w:t xml:space="preserve"> </w:t>
      </w:r>
      <w:r>
        <w:t>powers,</w:t>
      </w:r>
      <w:r>
        <w:rPr>
          <w:spacing w:val="-13"/>
        </w:rPr>
        <w:t xml:space="preserve"> </w:t>
      </w:r>
      <w:r>
        <w:t>they</w:t>
      </w:r>
      <w:r>
        <w:rPr>
          <w:spacing w:val="-22"/>
        </w:rPr>
        <w:t xml:space="preserve"> </w:t>
      </w:r>
      <w:r>
        <w:t>have</w:t>
      </w:r>
      <w:r>
        <w:rPr>
          <w:spacing w:val="-13"/>
        </w:rPr>
        <w:t xml:space="preserve"> </w:t>
      </w:r>
      <w:r>
        <w:t>to</w:t>
      </w:r>
      <w:r>
        <w:rPr>
          <w:spacing w:val="-8"/>
        </w:rPr>
        <w:t xml:space="preserve"> </w:t>
      </w:r>
      <w:r>
        <w:t>do</w:t>
      </w:r>
      <w:r>
        <w:rPr>
          <w:spacing w:val="-10"/>
        </w:rPr>
        <w:t xml:space="preserve"> </w:t>
      </w:r>
      <w:r>
        <w:t>it</w:t>
      </w:r>
      <w:r>
        <w:rPr>
          <w:spacing w:val="-10"/>
        </w:rPr>
        <w:t xml:space="preserve"> </w:t>
      </w:r>
      <w:r>
        <w:t>for</w:t>
      </w:r>
      <w:r>
        <w:rPr>
          <w:spacing w:val="-14"/>
        </w:rPr>
        <w:t xml:space="preserve"> </w:t>
      </w:r>
      <w:r>
        <w:t>the</w:t>
      </w:r>
      <w:r>
        <w:rPr>
          <w:spacing w:val="-14"/>
        </w:rPr>
        <w:t xml:space="preserve"> </w:t>
      </w:r>
      <w:r>
        <w:t>benefit of the company. Accordingly they must display good faith in all dealings or acting on behalf of the</w:t>
      </w:r>
      <w:r>
        <w:rPr>
          <w:spacing w:val="-5"/>
        </w:rPr>
        <w:t xml:space="preserve"> </w:t>
      </w:r>
      <w:r>
        <w:t>company.</w:t>
      </w:r>
    </w:p>
    <w:p w:rsidR="000841DD" w:rsidRDefault="009870C0">
      <w:pPr>
        <w:pStyle w:val="Heading3"/>
        <w:numPr>
          <w:ilvl w:val="0"/>
          <w:numId w:val="43"/>
        </w:numPr>
        <w:tabs>
          <w:tab w:val="left" w:pos="581"/>
        </w:tabs>
        <w:jc w:val="both"/>
      </w:pPr>
      <w:bookmarkStart w:id="130" w:name="2._Duty_to_Care"/>
      <w:bookmarkEnd w:id="130"/>
      <w:r>
        <w:t>Duty to</w:t>
      </w:r>
      <w:r>
        <w:rPr>
          <w:spacing w:val="-2"/>
        </w:rPr>
        <w:t xml:space="preserve"> </w:t>
      </w:r>
      <w:r>
        <w:t>Care</w:t>
      </w:r>
    </w:p>
    <w:p w:rsidR="000841DD" w:rsidRDefault="009870C0">
      <w:pPr>
        <w:pStyle w:val="BodyText"/>
        <w:spacing w:before="96" w:line="276" w:lineRule="auto"/>
        <w:ind w:left="340" w:right="789" w:firstLine="717"/>
        <w:jc w:val="both"/>
      </w:pPr>
      <w:r>
        <w:t>The directors should work very careful and honesty so that the company will get more profits. Directors must act honesty in the performance of his duties.</w:t>
      </w:r>
    </w:p>
    <w:p w:rsidR="000841DD" w:rsidRDefault="009870C0">
      <w:pPr>
        <w:pStyle w:val="Heading3"/>
        <w:numPr>
          <w:ilvl w:val="0"/>
          <w:numId w:val="43"/>
        </w:numPr>
        <w:tabs>
          <w:tab w:val="left" w:pos="581"/>
        </w:tabs>
        <w:spacing w:before="64"/>
        <w:jc w:val="both"/>
      </w:pPr>
      <w:bookmarkStart w:id="131" w:name="3._Duty_to_attend_the_Board_Meeting"/>
      <w:bookmarkEnd w:id="131"/>
      <w:r>
        <w:t>Duty to attend the Board</w:t>
      </w:r>
      <w:r>
        <w:rPr>
          <w:spacing w:val="-2"/>
        </w:rPr>
        <w:t xml:space="preserve"> </w:t>
      </w:r>
      <w:r>
        <w:t>Meeting</w:t>
      </w:r>
    </w:p>
    <w:p w:rsidR="000841DD" w:rsidRDefault="009870C0">
      <w:pPr>
        <w:pStyle w:val="BodyText"/>
        <w:spacing w:before="99" w:line="276" w:lineRule="auto"/>
        <w:ind w:left="340" w:right="776" w:firstLine="717"/>
        <w:jc w:val="both"/>
      </w:pPr>
      <w:r>
        <w:t>Board meetings are the appropriate places for the decisions and policy making of the company. If the does not attend the meetings, it shows his negligence. If he absents for three consecutive</w:t>
      </w:r>
      <w:r>
        <w:rPr>
          <w:spacing w:val="-14"/>
        </w:rPr>
        <w:t xml:space="preserve"> </w:t>
      </w:r>
      <w:r>
        <w:t>meetings,</w:t>
      </w:r>
      <w:r>
        <w:rPr>
          <w:spacing w:val="-14"/>
        </w:rPr>
        <w:t xml:space="preserve"> </w:t>
      </w:r>
      <w:r>
        <w:t>then</w:t>
      </w:r>
      <w:r>
        <w:rPr>
          <w:spacing w:val="-14"/>
        </w:rPr>
        <w:t xml:space="preserve"> </w:t>
      </w:r>
      <w:r>
        <w:t>he</w:t>
      </w:r>
      <w:r>
        <w:rPr>
          <w:spacing w:val="-17"/>
        </w:rPr>
        <w:t xml:space="preserve"> </w:t>
      </w:r>
      <w:r>
        <w:t>shall</w:t>
      </w:r>
      <w:r>
        <w:rPr>
          <w:spacing w:val="-12"/>
        </w:rPr>
        <w:t xml:space="preserve"> </w:t>
      </w:r>
      <w:r>
        <w:t>be</w:t>
      </w:r>
      <w:r>
        <w:rPr>
          <w:spacing w:val="-13"/>
        </w:rPr>
        <w:t xml:space="preserve"> </w:t>
      </w:r>
      <w:r>
        <w:t>removed</w:t>
      </w:r>
      <w:r>
        <w:rPr>
          <w:spacing w:val="-13"/>
        </w:rPr>
        <w:t xml:space="preserve"> </w:t>
      </w:r>
      <w:r>
        <w:t>from</w:t>
      </w:r>
      <w:r>
        <w:rPr>
          <w:spacing w:val="-12"/>
        </w:rPr>
        <w:t xml:space="preserve"> </w:t>
      </w:r>
      <w:r>
        <w:t>the</w:t>
      </w:r>
      <w:r>
        <w:rPr>
          <w:spacing w:val="-15"/>
        </w:rPr>
        <w:t xml:space="preserve"> </w:t>
      </w:r>
      <w:r>
        <w:t>company.</w:t>
      </w:r>
      <w:r>
        <w:rPr>
          <w:spacing w:val="-7"/>
        </w:rPr>
        <w:t xml:space="preserve"> </w:t>
      </w:r>
      <w:r>
        <w:t>It</w:t>
      </w:r>
      <w:r>
        <w:rPr>
          <w:spacing w:val="-11"/>
        </w:rPr>
        <w:t xml:space="preserve"> </w:t>
      </w:r>
      <w:r>
        <w:t>is</w:t>
      </w:r>
      <w:r>
        <w:rPr>
          <w:spacing w:val="-12"/>
        </w:rPr>
        <w:t xml:space="preserve"> </w:t>
      </w:r>
      <w:r>
        <w:t>the</w:t>
      </w:r>
      <w:r>
        <w:rPr>
          <w:spacing w:val="-12"/>
        </w:rPr>
        <w:t xml:space="preserve"> </w:t>
      </w:r>
      <w:r>
        <w:t>duty</w:t>
      </w:r>
      <w:r>
        <w:rPr>
          <w:spacing w:val="-25"/>
        </w:rPr>
        <w:t xml:space="preserve"> </w:t>
      </w:r>
      <w:r>
        <w:t>of</w:t>
      </w:r>
      <w:r>
        <w:rPr>
          <w:spacing w:val="-16"/>
        </w:rPr>
        <w:t xml:space="preserve"> </w:t>
      </w:r>
      <w:r>
        <w:t>the</w:t>
      </w:r>
      <w:r>
        <w:rPr>
          <w:spacing w:val="-13"/>
        </w:rPr>
        <w:t xml:space="preserve"> </w:t>
      </w:r>
      <w:r>
        <w:t>directors to attend the board meetings</w:t>
      </w:r>
      <w:r>
        <w:rPr>
          <w:spacing w:val="-4"/>
        </w:rPr>
        <w:t xml:space="preserve"> </w:t>
      </w:r>
      <w:r>
        <w:t>regularly.</w:t>
      </w:r>
    </w:p>
    <w:p w:rsidR="000841DD" w:rsidRDefault="000841DD">
      <w:pPr>
        <w:spacing w:line="276" w:lineRule="auto"/>
        <w:jc w:val="both"/>
        <w:sectPr w:rsidR="000841DD">
          <w:pgSz w:w="11920" w:h="16850"/>
          <w:pgMar w:top="2380" w:right="660" w:bottom="780" w:left="1100" w:header="628" w:footer="580" w:gutter="0"/>
          <w:cols w:space="720"/>
        </w:sectPr>
      </w:pPr>
    </w:p>
    <w:p w:rsidR="000841DD" w:rsidRDefault="000841DD">
      <w:pPr>
        <w:pStyle w:val="BodyText"/>
        <w:spacing w:before="4"/>
        <w:rPr>
          <w:sz w:val="18"/>
        </w:rPr>
      </w:pPr>
    </w:p>
    <w:p w:rsidR="000841DD" w:rsidRDefault="009870C0">
      <w:pPr>
        <w:pStyle w:val="Heading3"/>
        <w:numPr>
          <w:ilvl w:val="0"/>
          <w:numId w:val="43"/>
        </w:numPr>
        <w:tabs>
          <w:tab w:val="left" w:pos="581"/>
        </w:tabs>
        <w:spacing w:before="61"/>
        <w:jc w:val="both"/>
      </w:pPr>
      <w:bookmarkStart w:id="132" w:name="4._Duty_not_to_delegate"/>
      <w:bookmarkEnd w:id="132"/>
      <w:r>
        <w:t>Duty not to</w:t>
      </w:r>
      <w:r>
        <w:rPr>
          <w:spacing w:val="-2"/>
        </w:rPr>
        <w:t xml:space="preserve"> </w:t>
      </w:r>
      <w:r>
        <w:t>delegate</w:t>
      </w:r>
    </w:p>
    <w:p w:rsidR="000841DD" w:rsidRDefault="009870C0">
      <w:pPr>
        <w:pStyle w:val="BodyText"/>
        <w:spacing w:before="96" w:line="276" w:lineRule="auto"/>
        <w:ind w:left="340" w:right="792" w:firstLine="717"/>
        <w:jc w:val="both"/>
      </w:pPr>
      <w:r>
        <w:t>The directors must perform their duties personally. The powers of the company are delegated to the directors. Therefore he cannot delegate his powers to others persons.</w:t>
      </w:r>
    </w:p>
    <w:p w:rsidR="000841DD" w:rsidRDefault="009870C0">
      <w:pPr>
        <w:pStyle w:val="Heading3"/>
        <w:numPr>
          <w:ilvl w:val="0"/>
          <w:numId w:val="43"/>
        </w:numPr>
        <w:tabs>
          <w:tab w:val="left" w:pos="581"/>
        </w:tabs>
        <w:spacing w:before="67"/>
        <w:jc w:val="both"/>
      </w:pPr>
      <w:bookmarkStart w:id="133" w:name="5._Duty_to_disclose_interest"/>
      <w:bookmarkEnd w:id="133"/>
      <w:r>
        <w:t>Duty to disclose</w:t>
      </w:r>
      <w:r>
        <w:rPr>
          <w:spacing w:val="-2"/>
        </w:rPr>
        <w:t xml:space="preserve"> </w:t>
      </w:r>
      <w:r>
        <w:t>interest</w:t>
      </w:r>
    </w:p>
    <w:p w:rsidR="000841DD" w:rsidRDefault="009870C0">
      <w:pPr>
        <w:pStyle w:val="BodyText"/>
        <w:spacing w:before="96" w:line="276" w:lineRule="auto"/>
        <w:ind w:left="340" w:right="771" w:firstLine="717"/>
        <w:jc w:val="both"/>
      </w:pPr>
      <w:r>
        <w:t>Every</w:t>
      </w:r>
      <w:r>
        <w:rPr>
          <w:spacing w:val="-12"/>
        </w:rPr>
        <w:t xml:space="preserve"> </w:t>
      </w:r>
      <w:r>
        <w:t>director</w:t>
      </w:r>
      <w:r>
        <w:rPr>
          <w:spacing w:val="-1"/>
        </w:rPr>
        <w:t xml:space="preserve"> </w:t>
      </w:r>
      <w:r>
        <w:t>who is</w:t>
      </w:r>
      <w:r>
        <w:rPr>
          <w:spacing w:val="1"/>
        </w:rPr>
        <w:t xml:space="preserve"> </w:t>
      </w:r>
      <w:r>
        <w:t>in</w:t>
      </w:r>
      <w:r>
        <w:rPr>
          <w:spacing w:val="-3"/>
        </w:rPr>
        <w:t xml:space="preserve"> </w:t>
      </w:r>
      <w:r>
        <w:t>any</w:t>
      </w:r>
      <w:r>
        <w:rPr>
          <w:spacing w:val="-10"/>
        </w:rPr>
        <w:t xml:space="preserve"> </w:t>
      </w:r>
      <w:r>
        <w:t>way</w:t>
      </w:r>
      <w:r>
        <w:rPr>
          <w:spacing w:val="-11"/>
        </w:rPr>
        <w:t xml:space="preserve"> </w:t>
      </w:r>
      <w:r>
        <w:t>whether</w:t>
      </w:r>
      <w:r>
        <w:rPr>
          <w:spacing w:val="-3"/>
        </w:rPr>
        <w:t xml:space="preserve"> </w:t>
      </w:r>
      <w:r>
        <w:t>directly</w:t>
      </w:r>
      <w:r>
        <w:rPr>
          <w:spacing w:val="-5"/>
        </w:rPr>
        <w:t xml:space="preserve"> </w:t>
      </w:r>
      <w:r>
        <w:t>or indirectly</w:t>
      </w:r>
      <w:r>
        <w:rPr>
          <w:spacing w:val="-10"/>
        </w:rPr>
        <w:t xml:space="preserve"> </w:t>
      </w:r>
      <w:r>
        <w:t>concerned</w:t>
      </w:r>
      <w:r>
        <w:rPr>
          <w:spacing w:val="1"/>
        </w:rPr>
        <w:t xml:space="preserve"> </w:t>
      </w:r>
      <w:r>
        <w:t>or</w:t>
      </w:r>
      <w:r>
        <w:rPr>
          <w:spacing w:val="-4"/>
        </w:rPr>
        <w:t xml:space="preserve"> </w:t>
      </w:r>
      <w:r>
        <w:t>interested in arrangement or proposed contract or arrangement, entered into or on behalf of the company shall disclose the nature of his concern or interest at a meeting of the board of</w:t>
      </w:r>
      <w:r>
        <w:rPr>
          <w:spacing w:val="-14"/>
        </w:rPr>
        <w:t xml:space="preserve"> </w:t>
      </w:r>
      <w:r>
        <w:t>directors.</w:t>
      </w:r>
    </w:p>
    <w:p w:rsidR="000841DD" w:rsidRDefault="009870C0">
      <w:pPr>
        <w:pStyle w:val="Heading3"/>
        <w:numPr>
          <w:ilvl w:val="0"/>
          <w:numId w:val="43"/>
        </w:numPr>
        <w:tabs>
          <w:tab w:val="left" w:pos="581"/>
        </w:tabs>
        <w:spacing w:before="66"/>
        <w:jc w:val="both"/>
      </w:pPr>
      <w:bookmarkStart w:id="134" w:name="6._Statutory_Duties"/>
      <w:bookmarkEnd w:id="134"/>
      <w:r>
        <w:t>Statutory</w:t>
      </w:r>
      <w:r>
        <w:rPr>
          <w:spacing w:val="-1"/>
        </w:rPr>
        <w:t xml:space="preserve"> </w:t>
      </w:r>
      <w:r>
        <w:t>Duties</w:t>
      </w:r>
    </w:p>
    <w:p w:rsidR="000841DD" w:rsidRDefault="009870C0">
      <w:pPr>
        <w:pStyle w:val="BodyText"/>
        <w:spacing w:before="96"/>
        <w:ind w:left="239"/>
        <w:jc w:val="both"/>
      </w:pPr>
      <w:r>
        <w:t>Some of the important duties laid down in the Companies Act are listed below;</w:t>
      </w:r>
    </w:p>
    <w:p w:rsidR="000841DD" w:rsidRDefault="009870C0">
      <w:pPr>
        <w:pStyle w:val="ListParagraph"/>
        <w:numPr>
          <w:ilvl w:val="1"/>
          <w:numId w:val="43"/>
        </w:numPr>
        <w:tabs>
          <w:tab w:val="left" w:pos="959"/>
          <w:tab w:val="left" w:pos="960"/>
        </w:tabs>
        <w:spacing w:before="100"/>
        <w:ind w:hanging="361"/>
        <w:rPr>
          <w:sz w:val="24"/>
        </w:rPr>
      </w:pPr>
      <w:r>
        <w:rPr>
          <w:sz w:val="24"/>
        </w:rPr>
        <w:t>To</w:t>
      </w:r>
      <w:r>
        <w:rPr>
          <w:spacing w:val="-13"/>
          <w:sz w:val="24"/>
        </w:rPr>
        <w:t xml:space="preserve"> </w:t>
      </w:r>
      <w:r>
        <w:rPr>
          <w:sz w:val="24"/>
        </w:rPr>
        <w:t>sign</w:t>
      </w:r>
      <w:r>
        <w:rPr>
          <w:spacing w:val="-10"/>
          <w:sz w:val="24"/>
        </w:rPr>
        <w:t xml:space="preserve"> </w:t>
      </w:r>
      <w:r>
        <w:rPr>
          <w:sz w:val="24"/>
        </w:rPr>
        <w:t>a</w:t>
      </w:r>
      <w:r>
        <w:rPr>
          <w:spacing w:val="-11"/>
          <w:sz w:val="24"/>
        </w:rPr>
        <w:t xml:space="preserve"> </w:t>
      </w:r>
      <w:r>
        <w:rPr>
          <w:sz w:val="24"/>
        </w:rPr>
        <w:t>prospectus</w:t>
      </w:r>
      <w:r>
        <w:rPr>
          <w:spacing w:val="-9"/>
          <w:sz w:val="24"/>
        </w:rPr>
        <w:t xml:space="preserve"> </w:t>
      </w:r>
      <w:r>
        <w:rPr>
          <w:sz w:val="24"/>
        </w:rPr>
        <w:t>and</w:t>
      </w:r>
      <w:r>
        <w:rPr>
          <w:spacing w:val="-9"/>
          <w:sz w:val="24"/>
        </w:rPr>
        <w:t xml:space="preserve"> </w:t>
      </w:r>
      <w:r>
        <w:rPr>
          <w:sz w:val="24"/>
        </w:rPr>
        <w:t>deliver</w:t>
      </w:r>
      <w:r>
        <w:rPr>
          <w:spacing w:val="-13"/>
          <w:sz w:val="24"/>
        </w:rPr>
        <w:t xml:space="preserve"> </w:t>
      </w:r>
      <w:r>
        <w:rPr>
          <w:sz w:val="24"/>
        </w:rPr>
        <w:t>it</w:t>
      </w:r>
      <w:r>
        <w:rPr>
          <w:spacing w:val="-10"/>
          <w:sz w:val="24"/>
        </w:rPr>
        <w:t xml:space="preserve"> </w:t>
      </w:r>
      <w:r>
        <w:rPr>
          <w:sz w:val="24"/>
        </w:rPr>
        <w:t>to</w:t>
      </w:r>
      <w:r>
        <w:rPr>
          <w:spacing w:val="-12"/>
          <w:sz w:val="24"/>
        </w:rPr>
        <w:t xml:space="preserve"> </w:t>
      </w:r>
      <w:r>
        <w:rPr>
          <w:sz w:val="24"/>
        </w:rPr>
        <w:t>the</w:t>
      </w:r>
      <w:r>
        <w:rPr>
          <w:spacing w:val="-14"/>
          <w:sz w:val="24"/>
        </w:rPr>
        <w:t xml:space="preserve"> </w:t>
      </w:r>
      <w:r>
        <w:rPr>
          <w:sz w:val="24"/>
        </w:rPr>
        <w:t>Registrar</w:t>
      </w:r>
      <w:r>
        <w:rPr>
          <w:spacing w:val="-5"/>
          <w:sz w:val="24"/>
        </w:rPr>
        <w:t xml:space="preserve"> </w:t>
      </w:r>
      <w:r>
        <w:rPr>
          <w:sz w:val="24"/>
        </w:rPr>
        <w:t>before</w:t>
      </w:r>
      <w:r>
        <w:rPr>
          <w:spacing w:val="-11"/>
          <w:sz w:val="24"/>
        </w:rPr>
        <w:t xml:space="preserve"> </w:t>
      </w:r>
      <w:r>
        <w:rPr>
          <w:sz w:val="24"/>
        </w:rPr>
        <w:t>its</w:t>
      </w:r>
      <w:r>
        <w:rPr>
          <w:spacing w:val="-12"/>
          <w:sz w:val="24"/>
        </w:rPr>
        <w:t xml:space="preserve"> </w:t>
      </w:r>
      <w:r>
        <w:rPr>
          <w:sz w:val="24"/>
        </w:rPr>
        <w:t>issued</w:t>
      </w:r>
      <w:r>
        <w:rPr>
          <w:spacing w:val="-10"/>
          <w:sz w:val="24"/>
        </w:rPr>
        <w:t xml:space="preserve"> </w:t>
      </w:r>
      <w:r>
        <w:rPr>
          <w:sz w:val="24"/>
        </w:rPr>
        <w:t>to</w:t>
      </w:r>
      <w:r>
        <w:rPr>
          <w:spacing w:val="-12"/>
          <w:sz w:val="24"/>
        </w:rPr>
        <w:t xml:space="preserve"> </w:t>
      </w:r>
      <w:r>
        <w:rPr>
          <w:sz w:val="24"/>
        </w:rPr>
        <w:t>the</w:t>
      </w:r>
      <w:r>
        <w:rPr>
          <w:spacing w:val="-13"/>
          <w:sz w:val="24"/>
        </w:rPr>
        <w:t xml:space="preserve"> </w:t>
      </w:r>
      <w:r>
        <w:rPr>
          <w:sz w:val="24"/>
        </w:rPr>
        <w:t>public</w:t>
      </w:r>
    </w:p>
    <w:p w:rsidR="000841DD" w:rsidRDefault="009870C0">
      <w:pPr>
        <w:pStyle w:val="ListParagraph"/>
        <w:numPr>
          <w:ilvl w:val="1"/>
          <w:numId w:val="43"/>
        </w:numPr>
        <w:tabs>
          <w:tab w:val="left" w:pos="960"/>
        </w:tabs>
        <w:ind w:hanging="361"/>
        <w:rPr>
          <w:sz w:val="24"/>
        </w:rPr>
      </w:pPr>
      <w:r>
        <w:rPr>
          <w:sz w:val="24"/>
        </w:rPr>
        <w:t>To see that all moneys received from applicants for shares are kept in a scheduled</w:t>
      </w:r>
      <w:r>
        <w:rPr>
          <w:spacing w:val="-4"/>
          <w:sz w:val="24"/>
        </w:rPr>
        <w:t xml:space="preserve"> </w:t>
      </w:r>
      <w:r>
        <w:rPr>
          <w:sz w:val="24"/>
        </w:rPr>
        <w:t>bank</w:t>
      </w:r>
    </w:p>
    <w:p w:rsidR="000841DD" w:rsidRDefault="009870C0">
      <w:pPr>
        <w:pStyle w:val="ListParagraph"/>
        <w:numPr>
          <w:ilvl w:val="1"/>
          <w:numId w:val="43"/>
        </w:numPr>
        <w:tabs>
          <w:tab w:val="left" w:pos="959"/>
          <w:tab w:val="left" w:pos="960"/>
        </w:tabs>
        <w:spacing w:before="104"/>
        <w:ind w:hanging="361"/>
        <w:rPr>
          <w:sz w:val="24"/>
        </w:rPr>
      </w:pPr>
      <w:r>
        <w:rPr>
          <w:sz w:val="24"/>
        </w:rPr>
        <w:t>Not to allot shares before receiving minimum</w:t>
      </w:r>
      <w:r>
        <w:rPr>
          <w:spacing w:val="-5"/>
          <w:sz w:val="24"/>
        </w:rPr>
        <w:t xml:space="preserve"> </w:t>
      </w:r>
      <w:r>
        <w:rPr>
          <w:sz w:val="24"/>
        </w:rPr>
        <w:t>subscription</w:t>
      </w:r>
    </w:p>
    <w:p w:rsidR="000841DD" w:rsidRDefault="009870C0">
      <w:pPr>
        <w:pStyle w:val="ListParagraph"/>
        <w:numPr>
          <w:ilvl w:val="1"/>
          <w:numId w:val="43"/>
        </w:numPr>
        <w:tabs>
          <w:tab w:val="left" w:pos="960"/>
        </w:tabs>
        <w:spacing w:before="100" w:line="276" w:lineRule="auto"/>
        <w:ind w:right="998"/>
        <w:rPr>
          <w:sz w:val="24"/>
        </w:rPr>
      </w:pPr>
      <w:r>
        <w:rPr>
          <w:sz w:val="24"/>
        </w:rPr>
        <w:t>To forward a statutory report to all its members at least 21 days before the date of the meeting</w:t>
      </w:r>
    </w:p>
    <w:p w:rsidR="000841DD" w:rsidRDefault="009870C0">
      <w:pPr>
        <w:pStyle w:val="ListParagraph"/>
        <w:numPr>
          <w:ilvl w:val="1"/>
          <w:numId w:val="43"/>
        </w:numPr>
        <w:tabs>
          <w:tab w:val="left" w:pos="959"/>
          <w:tab w:val="left" w:pos="960"/>
        </w:tabs>
        <w:spacing w:before="59"/>
        <w:ind w:hanging="361"/>
        <w:rPr>
          <w:sz w:val="24"/>
        </w:rPr>
      </w:pPr>
      <w:r>
        <w:rPr>
          <w:sz w:val="24"/>
        </w:rPr>
        <w:t>To hold the meetings at least once in three</w:t>
      </w:r>
      <w:r>
        <w:rPr>
          <w:spacing w:val="-3"/>
          <w:sz w:val="24"/>
        </w:rPr>
        <w:t xml:space="preserve"> </w:t>
      </w:r>
      <w:r>
        <w:rPr>
          <w:sz w:val="24"/>
        </w:rPr>
        <w:t>months</w:t>
      </w:r>
    </w:p>
    <w:p w:rsidR="000841DD" w:rsidRDefault="009870C0">
      <w:pPr>
        <w:pStyle w:val="ListParagraph"/>
        <w:numPr>
          <w:ilvl w:val="1"/>
          <w:numId w:val="43"/>
        </w:numPr>
        <w:tabs>
          <w:tab w:val="left" w:pos="959"/>
          <w:tab w:val="left" w:pos="960"/>
        </w:tabs>
        <w:spacing w:before="103"/>
        <w:ind w:hanging="361"/>
        <w:rPr>
          <w:sz w:val="24"/>
        </w:rPr>
      </w:pPr>
      <w:r>
        <w:rPr>
          <w:sz w:val="24"/>
        </w:rPr>
        <w:t>If a director is interested in a contract, to disclose the nature of his</w:t>
      </w:r>
      <w:r>
        <w:rPr>
          <w:spacing w:val="-13"/>
          <w:sz w:val="24"/>
        </w:rPr>
        <w:t xml:space="preserve"> </w:t>
      </w:r>
      <w:r>
        <w:rPr>
          <w:sz w:val="24"/>
        </w:rPr>
        <w:t>interest</w:t>
      </w:r>
    </w:p>
    <w:p w:rsidR="000841DD" w:rsidRDefault="009870C0">
      <w:pPr>
        <w:pStyle w:val="ListParagraph"/>
        <w:numPr>
          <w:ilvl w:val="1"/>
          <w:numId w:val="43"/>
        </w:numPr>
        <w:tabs>
          <w:tab w:val="left" w:pos="960"/>
        </w:tabs>
        <w:spacing w:before="102"/>
        <w:ind w:hanging="361"/>
        <w:rPr>
          <w:sz w:val="24"/>
        </w:rPr>
      </w:pPr>
      <w:r>
        <w:rPr>
          <w:sz w:val="24"/>
        </w:rPr>
        <w:t>To call for annual general meeting every</w:t>
      </w:r>
      <w:r>
        <w:rPr>
          <w:spacing w:val="-8"/>
          <w:sz w:val="24"/>
        </w:rPr>
        <w:t xml:space="preserve"> </w:t>
      </w:r>
      <w:r>
        <w:rPr>
          <w:sz w:val="24"/>
        </w:rPr>
        <w:t>year</w:t>
      </w:r>
    </w:p>
    <w:p w:rsidR="000841DD" w:rsidRDefault="009870C0">
      <w:pPr>
        <w:pStyle w:val="ListParagraph"/>
        <w:numPr>
          <w:ilvl w:val="1"/>
          <w:numId w:val="43"/>
        </w:numPr>
        <w:tabs>
          <w:tab w:val="left" w:pos="960"/>
        </w:tabs>
        <w:spacing w:before="100"/>
        <w:ind w:hanging="361"/>
        <w:rPr>
          <w:sz w:val="24"/>
        </w:rPr>
      </w:pPr>
      <w:r>
        <w:rPr>
          <w:sz w:val="24"/>
        </w:rPr>
        <w:t>To file all statutory returns with prescribed</w:t>
      </w:r>
      <w:r>
        <w:rPr>
          <w:spacing w:val="-5"/>
          <w:sz w:val="24"/>
        </w:rPr>
        <w:t xml:space="preserve"> </w:t>
      </w:r>
      <w:r>
        <w:rPr>
          <w:sz w:val="24"/>
        </w:rPr>
        <w:t>authorities</w:t>
      </w:r>
    </w:p>
    <w:p w:rsidR="000841DD" w:rsidRDefault="009870C0">
      <w:pPr>
        <w:pStyle w:val="ListParagraph"/>
        <w:numPr>
          <w:ilvl w:val="1"/>
          <w:numId w:val="43"/>
        </w:numPr>
        <w:tabs>
          <w:tab w:val="left" w:pos="959"/>
          <w:tab w:val="left" w:pos="960"/>
        </w:tabs>
        <w:ind w:hanging="361"/>
        <w:rPr>
          <w:sz w:val="24"/>
        </w:rPr>
      </w:pPr>
      <w:r>
        <w:rPr>
          <w:sz w:val="24"/>
        </w:rPr>
        <w:t>To</w:t>
      </w:r>
      <w:r>
        <w:rPr>
          <w:spacing w:val="-5"/>
          <w:sz w:val="24"/>
        </w:rPr>
        <w:t xml:space="preserve"> </w:t>
      </w:r>
      <w:r>
        <w:rPr>
          <w:sz w:val="24"/>
        </w:rPr>
        <w:t>take</w:t>
      </w:r>
      <w:r>
        <w:rPr>
          <w:spacing w:val="-9"/>
          <w:sz w:val="24"/>
        </w:rPr>
        <w:t xml:space="preserve"> </w:t>
      </w:r>
      <w:r>
        <w:rPr>
          <w:sz w:val="24"/>
        </w:rPr>
        <w:t>steps</w:t>
      </w:r>
      <w:r>
        <w:rPr>
          <w:spacing w:val="-3"/>
          <w:sz w:val="24"/>
        </w:rPr>
        <w:t xml:space="preserve"> </w:t>
      </w:r>
      <w:r>
        <w:rPr>
          <w:sz w:val="24"/>
        </w:rPr>
        <w:t>for</w:t>
      </w:r>
      <w:r>
        <w:rPr>
          <w:spacing w:val="-6"/>
          <w:sz w:val="24"/>
        </w:rPr>
        <w:t xml:space="preserve"> </w:t>
      </w:r>
      <w:r>
        <w:rPr>
          <w:sz w:val="24"/>
        </w:rPr>
        <w:t>filing</w:t>
      </w:r>
      <w:r>
        <w:rPr>
          <w:spacing w:val="-5"/>
          <w:sz w:val="24"/>
        </w:rPr>
        <w:t xml:space="preserve"> </w:t>
      </w:r>
      <w:r>
        <w:rPr>
          <w:sz w:val="24"/>
        </w:rPr>
        <w:t>declaration</w:t>
      </w:r>
      <w:r>
        <w:rPr>
          <w:spacing w:val="-5"/>
          <w:sz w:val="24"/>
        </w:rPr>
        <w:t xml:space="preserve"> </w:t>
      </w:r>
      <w:r>
        <w:rPr>
          <w:sz w:val="24"/>
        </w:rPr>
        <w:t>of</w:t>
      </w:r>
      <w:r>
        <w:rPr>
          <w:spacing w:val="-6"/>
          <w:sz w:val="24"/>
        </w:rPr>
        <w:t xml:space="preserve"> </w:t>
      </w:r>
      <w:r>
        <w:rPr>
          <w:sz w:val="24"/>
        </w:rPr>
        <w:t>solvency</w:t>
      </w:r>
      <w:r>
        <w:rPr>
          <w:spacing w:val="-13"/>
          <w:sz w:val="24"/>
        </w:rPr>
        <w:t xml:space="preserve"> </w:t>
      </w:r>
      <w:r>
        <w:rPr>
          <w:sz w:val="24"/>
        </w:rPr>
        <w:t>in</w:t>
      </w:r>
      <w:r>
        <w:rPr>
          <w:spacing w:val="-5"/>
          <w:sz w:val="24"/>
        </w:rPr>
        <w:t xml:space="preserve"> </w:t>
      </w:r>
      <w:r>
        <w:rPr>
          <w:sz w:val="24"/>
        </w:rPr>
        <w:t>the</w:t>
      </w:r>
      <w:r>
        <w:rPr>
          <w:spacing w:val="-6"/>
          <w:sz w:val="24"/>
        </w:rPr>
        <w:t xml:space="preserve"> </w:t>
      </w:r>
      <w:r>
        <w:rPr>
          <w:sz w:val="24"/>
        </w:rPr>
        <w:t>case</w:t>
      </w:r>
      <w:r>
        <w:rPr>
          <w:spacing w:val="-6"/>
          <w:sz w:val="24"/>
        </w:rPr>
        <w:t xml:space="preserve"> </w:t>
      </w:r>
      <w:r>
        <w:rPr>
          <w:sz w:val="24"/>
        </w:rPr>
        <w:t>of</w:t>
      </w:r>
      <w:r>
        <w:rPr>
          <w:spacing w:val="-8"/>
          <w:sz w:val="24"/>
        </w:rPr>
        <w:t xml:space="preserve"> </w:t>
      </w:r>
      <w:r>
        <w:rPr>
          <w:sz w:val="24"/>
        </w:rPr>
        <w:t>voluntary</w:t>
      </w:r>
      <w:r>
        <w:rPr>
          <w:spacing w:val="-9"/>
          <w:sz w:val="24"/>
        </w:rPr>
        <w:t xml:space="preserve"> </w:t>
      </w:r>
      <w:r>
        <w:rPr>
          <w:sz w:val="24"/>
        </w:rPr>
        <w:t>winding</w:t>
      </w:r>
      <w:r>
        <w:rPr>
          <w:spacing w:val="-2"/>
          <w:sz w:val="24"/>
        </w:rPr>
        <w:t xml:space="preserve"> </w:t>
      </w:r>
      <w:r>
        <w:rPr>
          <w:sz w:val="24"/>
        </w:rPr>
        <w:t>up</w:t>
      </w:r>
    </w:p>
    <w:p w:rsidR="000841DD" w:rsidRDefault="000841DD">
      <w:pPr>
        <w:pStyle w:val="BodyText"/>
      </w:pPr>
    </w:p>
    <w:p w:rsidR="000841DD" w:rsidRDefault="009870C0">
      <w:pPr>
        <w:pStyle w:val="Heading2"/>
        <w:spacing w:before="208"/>
        <w:ind w:left="340"/>
        <w:jc w:val="both"/>
      </w:pPr>
      <w:bookmarkStart w:id="135" w:name="LIABILITY_OF_DIRECTORS"/>
      <w:bookmarkEnd w:id="135"/>
      <w:r>
        <w:t>LIABILITY OF DIRECTORS</w:t>
      </w:r>
    </w:p>
    <w:p w:rsidR="000841DD" w:rsidRDefault="009870C0">
      <w:pPr>
        <w:pStyle w:val="Heading3"/>
        <w:numPr>
          <w:ilvl w:val="0"/>
          <w:numId w:val="42"/>
        </w:numPr>
        <w:tabs>
          <w:tab w:val="left" w:pos="634"/>
        </w:tabs>
        <w:spacing w:before="109"/>
        <w:jc w:val="both"/>
      </w:pPr>
      <w:r>
        <w:t>liability to</w:t>
      </w:r>
      <w:r>
        <w:rPr>
          <w:spacing w:val="-1"/>
        </w:rPr>
        <w:t xml:space="preserve"> </w:t>
      </w:r>
      <w:r>
        <w:t>outsiders</w:t>
      </w:r>
    </w:p>
    <w:p w:rsidR="000841DD" w:rsidRDefault="009870C0">
      <w:pPr>
        <w:pStyle w:val="BodyText"/>
        <w:spacing w:before="96"/>
        <w:ind w:left="239"/>
        <w:jc w:val="both"/>
      </w:pPr>
      <w:r>
        <w:t>The directors are personally liable to third parties of contract in the following cases;</w:t>
      </w:r>
    </w:p>
    <w:p w:rsidR="000841DD" w:rsidRDefault="009870C0">
      <w:pPr>
        <w:pStyle w:val="ListParagraph"/>
        <w:numPr>
          <w:ilvl w:val="1"/>
          <w:numId w:val="42"/>
        </w:numPr>
        <w:tabs>
          <w:tab w:val="left" w:pos="1060"/>
          <w:tab w:val="left" w:pos="1061"/>
        </w:tabs>
        <w:spacing w:before="103"/>
        <w:rPr>
          <w:sz w:val="24"/>
        </w:rPr>
      </w:pPr>
      <w:r>
        <w:rPr>
          <w:sz w:val="24"/>
        </w:rPr>
        <w:t>They contract with outsiders in their personal</w:t>
      </w:r>
      <w:r>
        <w:rPr>
          <w:spacing w:val="-7"/>
          <w:sz w:val="24"/>
        </w:rPr>
        <w:t xml:space="preserve"> </w:t>
      </w:r>
      <w:r>
        <w:rPr>
          <w:sz w:val="24"/>
        </w:rPr>
        <w:t>capacity</w:t>
      </w:r>
    </w:p>
    <w:p w:rsidR="000841DD" w:rsidRDefault="009870C0">
      <w:pPr>
        <w:pStyle w:val="ListParagraph"/>
        <w:numPr>
          <w:ilvl w:val="1"/>
          <w:numId w:val="42"/>
        </w:numPr>
        <w:tabs>
          <w:tab w:val="left" w:pos="1060"/>
          <w:tab w:val="left" w:pos="1061"/>
        </w:tabs>
        <w:spacing w:before="100"/>
        <w:rPr>
          <w:sz w:val="24"/>
        </w:rPr>
      </w:pPr>
      <w:r>
        <w:rPr>
          <w:sz w:val="24"/>
        </w:rPr>
        <w:t>They contract as agents of an undisclosed</w:t>
      </w:r>
      <w:r>
        <w:rPr>
          <w:spacing w:val="-7"/>
          <w:sz w:val="24"/>
        </w:rPr>
        <w:t xml:space="preserve"> </w:t>
      </w:r>
      <w:r>
        <w:rPr>
          <w:sz w:val="24"/>
        </w:rPr>
        <w:t>principal.</w:t>
      </w:r>
    </w:p>
    <w:p w:rsidR="000841DD" w:rsidRDefault="009870C0">
      <w:pPr>
        <w:pStyle w:val="ListParagraph"/>
        <w:numPr>
          <w:ilvl w:val="1"/>
          <w:numId w:val="42"/>
        </w:numPr>
        <w:tabs>
          <w:tab w:val="left" w:pos="1060"/>
          <w:tab w:val="left" w:pos="1061"/>
        </w:tabs>
        <w:spacing w:before="99"/>
        <w:rPr>
          <w:sz w:val="24"/>
        </w:rPr>
      </w:pPr>
      <w:r>
        <w:rPr>
          <w:sz w:val="24"/>
        </w:rPr>
        <w:t>They enter into a contract on behalf of prospective</w:t>
      </w:r>
      <w:r>
        <w:rPr>
          <w:spacing w:val="-7"/>
          <w:sz w:val="24"/>
        </w:rPr>
        <w:t xml:space="preserve"> </w:t>
      </w:r>
      <w:r>
        <w:rPr>
          <w:sz w:val="24"/>
        </w:rPr>
        <w:t>company</w:t>
      </w:r>
    </w:p>
    <w:p w:rsidR="000841DD" w:rsidRDefault="009870C0">
      <w:pPr>
        <w:pStyle w:val="ListParagraph"/>
        <w:numPr>
          <w:ilvl w:val="1"/>
          <w:numId w:val="42"/>
        </w:numPr>
        <w:tabs>
          <w:tab w:val="left" w:pos="1060"/>
          <w:tab w:val="left" w:pos="1061"/>
        </w:tabs>
        <w:spacing w:before="102"/>
        <w:rPr>
          <w:sz w:val="24"/>
        </w:rPr>
      </w:pPr>
      <w:r>
        <w:rPr>
          <w:sz w:val="24"/>
        </w:rPr>
        <w:t>When the contract is ultra vires the</w:t>
      </w:r>
      <w:r>
        <w:rPr>
          <w:spacing w:val="-1"/>
          <w:sz w:val="24"/>
        </w:rPr>
        <w:t xml:space="preserve"> </w:t>
      </w:r>
      <w:r>
        <w:rPr>
          <w:sz w:val="24"/>
        </w:rPr>
        <w:t>company</w:t>
      </w:r>
    </w:p>
    <w:p w:rsidR="000841DD" w:rsidRDefault="009870C0">
      <w:pPr>
        <w:pStyle w:val="ListParagraph"/>
        <w:numPr>
          <w:ilvl w:val="1"/>
          <w:numId w:val="42"/>
        </w:numPr>
        <w:tabs>
          <w:tab w:val="left" w:pos="1060"/>
          <w:tab w:val="left" w:pos="1061"/>
        </w:tabs>
        <w:spacing w:before="100"/>
        <w:rPr>
          <w:sz w:val="24"/>
        </w:rPr>
      </w:pPr>
      <w:r>
        <w:rPr>
          <w:sz w:val="24"/>
        </w:rPr>
        <w:t>When they fail to repay application</w:t>
      </w:r>
      <w:r>
        <w:rPr>
          <w:spacing w:val="-13"/>
          <w:sz w:val="24"/>
        </w:rPr>
        <w:t xml:space="preserve"> </w:t>
      </w:r>
      <w:r>
        <w:rPr>
          <w:sz w:val="24"/>
        </w:rPr>
        <w:t>money</w:t>
      </w:r>
    </w:p>
    <w:p w:rsidR="000841DD" w:rsidRDefault="009870C0">
      <w:pPr>
        <w:pStyle w:val="ListParagraph"/>
        <w:numPr>
          <w:ilvl w:val="1"/>
          <w:numId w:val="42"/>
        </w:numPr>
        <w:tabs>
          <w:tab w:val="left" w:pos="1060"/>
          <w:tab w:val="left" w:pos="1061"/>
        </w:tabs>
        <w:spacing w:before="102"/>
        <w:rPr>
          <w:sz w:val="24"/>
        </w:rPr>
      </w:pPr>
      <w:r>
        <w:rPr>
          <w:sz w:val="24"/>
        </w:rPr>
        <w:t>When they make misstatement in</w:t>
      </w:r>
      <w:r>
        <w:rPr>
          <w:spacing w:val="-13"/>
          <w:sz w:val="24"/>
        </w:rPr>
        <w:t xml:space="preserve"> </w:t>
      </w:r>
      <w:r>
        <w:rPr>
          <w:sz w:val="24"/>
        </w:rPr>
        <w:t>prospectus</w:t>
      </w:r>
    </w:p>
    <w:p w:rsidR="000841DD" w:rsidRDefault="009870C0">
      <w:pPr>
        <w:pStyle w:val="ListParagraph"/>
        <w:numPr>
          <w:ilvl w:val="1"/>
          <w:numId w:val="42"/>
        </w:numPr>
        <w:tabs>
          <w:tab w:val="left" w:pos="1060"/>
          <w:tab w:val="left" w:pos="1061"/>
        </w:tabs>
        <w:spacing w:before="99"/>
        <w:rPr>
          <w:sz w:val="24"/>
        </w:rPr>
      </w:pPr>
      <w:r>
        <w:rPr>
          <w:sz w:val="24"/>
        </w:rPr>
        <w:t>When they make</w:t>
      </w:r>
      <w:r>
        <w:rPr>
          <w:spacing w:val="-12"/>
          <w:sz w:val="24"/>
        </w:rPr>
        <w:t xml:space="preserve"> </w:t>
      </w:r>
      <w:r>
        <w:rPr>
          <w:sz w:val="24"/>
        </w:rPr>
        <w:t>irregular</w:t>
      </w:r>
    </w:p>
    <w:p w:rsidR="000841DD" w:rsidRDefault="009870C0">
      <w:pPr>
        <w:pStyle w:val="Heading3"/>
        <w:numPr>
          <w:ilvl w:val="0"/>
          <w:numId w:val="42"/>
        </w:numPr>
        <w:tabs>
          <w:tab w:val="left" w:pos="622"/>
        </w:tabs>
        <w:spacing w:before="105"/>
        <w:ind w:left="621" w:hanging="284"/>
        <w:jc w:val="both"/>
      </w:pPr>
      <w:bookmarkStart w:id="136" w:name="B._Liability_to_Company"/>
      <w:bookmarkEnd w:id="136"/>
      <w:r>
        <w:t>Liability to</w:t>
      </w:r>
      <w:r>
        <w:rPr>
          <w:spacing w:val="-1"/>
        </w:rPr>
        <w:t xml:space="preserve"> </w:t>
      </w:r>
      <w:r>
        <w:t>Company</w:t>
      </w:r>
    </w:p>
    <w:p w:rsidR="000841DD" w:rsidRDefault="009870C0">
      <w:pPr>
        <w:pStyle w:val="BodyText"/>
        <w:spacing w:before="99"/>
        <w:ind w:left="239"/>
        <w:jc w:val="both"/>
      </w:pPr>
      <w:r>
        <w:t>The directors shall be liable to the company for the following;</w:t>
      </w:r>
    </w:p>
    <w:p w:rsidR="000841DD" w:rsidRDefault="009870C0">
      <w:pPr>
        <w:pStyle w:val="ListParagraph"/>
        <w:numPr>
          <w:ilvl w:val="1"/>
          <w:numId w:val="42"/>
        </w:numPr>
        <w:tabs>
          <w:tab w:val="left" w:pos="1060"/>
          <w:tab w:val="left" w:pos="1061"/>
        </w:tabs>
        <w:spacing w:before="100"/>
        <w:rPr>
          <w:sz w:val="24"/>
        </w:rPr>
      </w:pPr>
      <w:r>
        <w:rPr>
          <w:sz w:val="24"/>
        </w:rPr>
        <w:t>Where they have acted ultra vires the</w:t>
      </w:r>
      <w:r>
        <w:rPr>
          <w:spacing w:val="-14"/>
          <w:sz w:val="24"/>
        </w:rPr>
        <w:t xml:space="preserve"> </w:t>
      </w:r>
      <w:r>
        <w:rPr>
          <w:sz w:val="24"/>
        </w:rPr>
        <w:t>company</w:t>
      </w:r>
    </w:p>
    <w:p w:rsidR="000841DD" w:rsidRDefault="009870C0">
      <w:pPr>
        <w:pStyle w:val="ListParagraph"/>
        <w:numPr>
          <w:ilvl w:val="1"/>
          <w:numId w:val="42"/>
        </w:numPr>
        <w:tabs>
          <w:tab w:val="left" w:pos="1060"/>
          <w:tab w:val="left" w:pos="1061"/>
        </w:tabs>
        <w:spacing w:before="100"/>
        <w:rPr>
          <w:sz w:val="24"/>
        </w:rPr>
      </w:pPr>
      <w:r>
        <w:rPr>
          <w:sz w:val="24"/>
        </w:rPr>
        <w:t>When they have acted</w:t>
      </w:r>
      <w:r>
        <w:rPr>
          <w:spacing w:val="-13"/>
          <w:sz w:val="24"/>
        </w:rPr>
        <w:t xml:space="preserve"> </w:t>
      </w:r>
      <w:r>
        <w:rPr>
          <w:sz w:val="24"/>
        </w:rPr>
        <w:t>negligently</w:t>
      </w:r>
    </w:p>
    <w:p w:rsidR="000841DD" w:rsidRDefault="000841DD">
      <w:pPr>
        <w:rPr>
          <w:sz w:val="24"/>
        </w:rPr>
        <w:sectPr w:rsidR="000841DD">
          <w:pgSz w:w="11920" w:h="16850"/>
          <w:pgMar w:top="2380" w:right="660" w:bottom="780" w:left="1100" w:header="628" w:footer="580" w:gutter="0"/>
          <w:cols w:space="720"/>
        </w:sectPr>
      </w:pPr>
    </w:p>
    <w:p w:rsidR="000841DD" w:rsidRDefault="000841DD">
      <w:pPr>
        <w:pStyle w:val="BodyText"/>
        <w:spacing w:before="6"/>
        <w:rPr>
          <w:sz w:val="14"/>
        </w:rPr>
      </w:pPr>
    </w:p>
    <w:p w:rsidR="000841DD" w:rsidRDefault="009870C0">
      <w:pPr>
        <w:pStyle w:val="ListParagraph"/>
        <w:numPr>
          <w:ilvl w:val="1"/>
          <w:numId w:val="42"/>
        </w:numPr>
        <w:tabs>
          <w:tab w:val="left" w:pos="1060"/>
          <w:tab w:val="left" w:pos="1061"/>
        </w:tabs>
        <w:spacing w:before="100"/>
        <w:rPr>
          <w:sz w:val="24"/>
        </w:rPr>
      </w:pPr>
      <w:r>
        <w:rPr>
          <w:sz w:val="24"/>
        </w:rPr>
        <w:t>Where there is a breach of</w:t>
      </w:r>
      <w:r>
        <w:rPr>
          <w:spacing w:val="-8"/>
          <w:sz w:val="24"/>
        </w:rPr>
        <w:t xml:space="preserve"> </w:t>
      </w:r>
      <w:r>
        <w:rPr>
          <w:sz w:val="24"/>
        </w:rPr>
        <w:t>trust</w:t>
      </w:r>
    </w:p>
    <w:p w:rsidR="000841DD" w:rsidRDefault="009870C0">
      <w:pPr>
        <w:pStyle w:val="ListParagraph"/>
        <w:numPr>
          <w:ilvl w:val="1"/>
          <w:numId w:val="42"/>
        </w:numPr>
        <w:tabs>
          <w:tab w:val="left" w:pos="1060"/>
          <w:tab w:val="left" w:pos="1061"/>
        </w:tabs>
        <w:spacing w:before="100"/>
        <w:rPr>
          <w:sz w:val="24"/>
        </w:rPr>
      </w:pPr>
      <w:r>
        <w:rPr>
          <w:sz w:val="24"/>
        </w:rPr>
        <w:t>Directors are liable to the company for</w:t>
      </w:r>
      <w:r>
        <w:rPr>
          <w:spacing w:val="-14"/>
          <w:sz w:val="24"/>
        </w:rPr>
        <w:t xml:space="preserve"> </w:t>
      </w:r>
      <w:r>
        <w:rPr>
          <w:sz w:val="24"/>
        </w:rPr>
        <w:t>misfeasance</w:t>
      </w:r>
    </w:p>
    <w:p w:rsidR="000841DD" w:rsidRDefault="009870C0">
      <w:pPr>
        <w:pStyle w:val="Heading3"/>
        <w:numPr>
          <w:ilvl w:val="0"/>
          <w:numId w:val="42"/>
        </w:numPr>
        <w:tabs>
          <w:tab w:val="left" w:pos="634"/>
        </w:tabs>
        <w:spacing w:before="107"/>
      </w:pPr>
      <w:bookmarkStart w:id="137" w:name="C._Criminal_Liability_of_Directors"/>
      <w:bookmarkEnd w:id="137"/>
      <w:r>
        <w:t>Criminal Liability of</w:t>
      </w:r>
      <w:r>
        <w:rPr>
          <w:spacing w:val="1"/>
        </w:rPr>
        <w:t xml:space="preserve"> </w:t>
      </w:r>
      <w:r>
        <w:t>Directors</w:t>
      </w:r>
    </w:p>
    <w:p w:rsidR="000841DD" w:rsidRDefault="009870C0">
      <w:pPr>
        <w:pStyle w:val="BodyText"/>
        <w:spacing w:before="96"/>
        <w:ind w:left="239"/>
      </w:pPr>
      <w:r>
        <w:t>Directors may incur criminal liability for the following activities;</w:t>
      </w:r>
    </w:p>
    <w:p w:rsidR="000841DD" w:rsidRDefault="009870C0">
      <w:pPr>
        <w:pStyle w:val="ListParagraph"/>
        <w:numPr>
          <w:ilvl w:val="0"/>
          <w:numId w:val="41"/>
        </w:numPr>
        <w:tabs>
          <w:tab w:val="left" w:pos="1060"/>
          <w:tab w:val="left" w:pos="1061"/>
        </w:tabs>
        <w:rPr>
          <w:sz w:val="24"/>
        </w:rPr>
      </w:pPr>
      <w:r>
        <w:rPr>
          <w:sz w:val="24"/>
        </w:rPr>
        <w:t>Misstatement in the</w:t>
      </w:r>
      <w:r>
        <w:rPr>
          <w:spacing w:val="-3"/>
          <w:sz w:val="24"/>
        </w:rPr>
        <w:t xml:space="preserve"> </w:t>
      </w:r>
      <w:r>
        <w:rPr>
          <w:sz w:val="24"/>
        </w:rPr>
        <w:t>prospectus</w:t>
      </w:r>
    </w:p>
    <w:p w:rsidR="000841DD" w:rsidRDefault="009870C0">
      <w:pPr>
        <w:pStyle w:val="ListParagraph"/>
        <w:numPr>
          <w:ilvl w:val="0"/>
          <w:numId w:val="41"/>
        </w:numPr>
        <w:tabs>
          <w:tab w:val="left" w:pos="1061"/>
        </w:tabs>
        <w:spacing w:before="103"/>
        <w:rPr>
          <w:sz w:val="24"/>
        </w:rPr>
      </w:pPr>
      <w:r>
        <w:rPr>
          <w:sz w:val="24"/>
        </w:rPr>
        <w:t>Failure to file return of</w:t>
      </w:r>
      <w:r>
        <w:rPr>
          <w:spacing w:val="-1"/>
          <w:sz w:val="24"/>
        </w:rPr>
        <w:t xml:space="preserve"> </w:t>
      </w:r>
      <w:r>
        <w:rPr>
          <w:sz w:val="24"/>
        </w:rPr>
        <w:t>allotment</w:t>
      </w:r>
    </w:p>
    <w:p w:rsidR="000841DD" w:rsidRDefault="009870C0">
      <w:pPr>
        <w:pStyle w:val="ListParagraph"/>
        <w:numPr>
          <w:ilvl w:val="0"/>
          <w:numId w:val="41"/>
        </w:numPr>
        <w:tabs>
          <w:tab w:val="left" w:pos="1060"/>
          <w:tab w:val="left" w:pos="1061"/>
        </w:tabs>
        <w:spacing w:before="102"/>
        <w:rPr>
          <w:sz w:val="24"/>
        </w:rPr>
      </w:pPr>
      <w:r>
        <w:rPr>
          <w:sz w:val="24"/>
        </w:rPr>
        <w:t>Failure to issue share certificates within the prescribed</w:t>
      </w:r>
      <w:r>
        <w:rPr>
          <w:spacing w:val="-9"/>
          <w:sz w:val="24"/>
        </w:rPr>
        <w:t xml:space="preserve"> </w:t>
      </w:r>
      <w:r>
        <w:rPr>
          <w:sz w:val="24"/>
        </w:rPr>
        <w:t>period</w:t>
      </w:r>
    </w:p>
    <w:p w:rsidR="000841DD" w:rsidRDefault="009870C0">
      <w:pPr>
        <w:pStyle w:val="ListParagraph"/>
        <w:numPr>
          <w:ilvl w:val="0"/>
          <w:numId w:val="41"/>
        </w:numPr>
        <w:tabs>
          <w:tab w:val="left" w:pos="1061"/>
        </w:tabs>
        <w:spacing w:before="100"/>
        <w:rPr>
          <w:sz w:val="24"/>
        </w:rPr>
      </w:pPr>
      <w:r>
        <w:rPr>
          <w:sz w:val="24"/>
        </w:rPr>
        <w:t>Failure to pay dividend within 42 days from the date of</w:t>
      </w:r>
      <w:r>
        <w:rPr>
          <w:spacing w:val="-15"/>
          <w:sz w:val="24"/>
        </w:rPr>
        <w:t xml:space="preserve"> </w:t>
      </w:r>
      <w:r>
        <w:rPr>
          <w:sz w:val="24"/>
        </w:rPr>
        <w:t>declaration</w:t>
      </w:r>
    </w:p>
    <w:p w:rsidR="000841DD" w:rsidRDefault="009870C0">
      <w:pPr>
        <w:pStyle w:val="ListParagraph"/>
        <w:numPr>
          <w:ilvl w:val="0"/>
          <w:numId w:val="41"/>
        </w:numPr>
        <w:tabs>
          <w:tab w:val="left" w:pos="1060"/>
          <w:tab w:val="left" w:pos="1061"/>
        </w:tabs>
        <w:rPr>
          <w:sz w:val="24"/>
        </w:rPr>
      </w:pPr>
      <w:r>
        <w:rPr>
          <w:sz w:val="24"/>
        </w:rPr>
        <w:t>Failure to lay before the AGM audited profit and loss account and balance</w:t>
      </w:r>
      <w:r>
        <w:rPr>
          <w:spacing w:val="-17"/>
          <w:sz w:val="24"/>
        </w:rPr>
        <w:t xml:space="preserve"> </w:t>
      </w:r>
      <w:r>
        <w:rPr>
          <w:sz w:val="24"/>
        </w:rPr>
        <w:t>sheet</w:t>
      </w:r>
    </w:p>
    <w:p w:rsidR="000841DD" w:rsidRDefault="009870C0">
      <w:pPr>
        <w:pStyle w:val="ListParagraph"/>
        <w:numPr>
          <w:ilvl w:val="0"/>
          <w:numId w:val="41"/>
        </w:numPr>
        <w:tabs>
          <w:tab w:val="left" w:pos="1060"/>
          <w:tab w:val="left" w:pos="1061"/>
        </w:tabs>
        <w:spacing w:before="103" w:line="276" w:lineRule="auto"/>
        <w:ind w:right="814" w:hanging="360"/>
        <w:rPr>
          <w:sz w:val="24"/>
        </w:rPr>
      </w:pPr>
      <w:r>
        <w:rPr>
          <w:sz w:val="24"/>
        </w:rPr>
        <w:t>Failure to file copies of special resolution with the Registrar within 30 days of passing the</w:t>
      </w:r>
      <w:r>
        <w:rPr>
          <w:spacing w:val="-2"/>
          <w:sz w:val="24"/>
        </w:rPr>
        <w:t xml:space="preserve"> </w:t>
      </w:r>
      <w:r>
        <w:rPr>
          <w:sz w:val="24"/>
        </w:rPr>
        <w:t>resolution</w:t>
      </w:r>
    </w:p>
    <w:p w:rsidR="000841DD" w:rsidRDefault="009870C0">
      <w:pPr>
        <w:pStyle w:val="ListParagraph"/>
        <w:numPr>
          <w:ilvl w:val="0"/>
          <w:numId w:val="41"/>
        </w:numPr>
        <w:tabs>
          <w:tab w:val="left" w:pos="1061"/>
        </w:tabs>
        <w:spacing w:before="59"/>
        <w:rPr>
          <w:sz w:val="24"/>
        </w:rPr>
      </w:pPr>
      <w:r>
        <w:rPr>
          <w:sz w:val="24"/>
        </w:rPr>
        <w:t>Failure to furnish the necessary information to the company’s</w:t>
      </w:r>
      <w:r>
        <w:rPr>
          <w:spacing w:val="-18"/>
          <w:sz w:val="24"/>
        </w:rPr>
        <w:t xml:space="preserve"> </w:t>
      </w:r>
      <w:r>
        <w:rPr>
          <w:sz w:val="24"/>
        </w:rPr>
        <w:t>auditors</w:t>
      </w:r>
    </w:p>
    <w:p w:rsidR="000841DD" w:rsidRDefault="009870C0">
      <w:pPr>
        <w:pStyle w:val="ListParagraph"/>
        <w:numPr>
          <w:ilvl w:val="0"/>
          <w:numId w:val="41"/>
        </w:numPr>
        <w:tabs>
          <w:tab w:val="left" w:pos="1061"/>
        </w:tabs>
        <w:rPr>
          <w:sz w:val="24"/>
        </w:rPr>
      </w:pPr>
      <w:r>
        <w:rPr>
          <w:sz w:val="24"/>
        </w:rPr>
        <w:t>Destruction of important document</w:t>
      </w:r>
    </w:p>
    <w:p w:rsidR="000841DD" w:rsidRDefault="009870C0">
      <w:pPr>
        <w:pStyle w:val="ListParagraph"/>
        <w:numPr>
          <w:ilvl w:val="0"/>
          <w:numId w:val="41"/>
        </w:numPr>
        <w:tabs>
          <w:tab w:val="left" w:pos="1060"/>
          <w:tab w:val="left" w:pos="1061"/>
        </w:tabs>
        <w:rPr>
          <w:sz w:val="24"/>
        </w:rPr>
      </w:pPr>
      <w:r>
        <w:rPr>
          <w:sz w:val="24"/>
        </w:rPr>
        <w:t>Holding</w:t>
      </w:r>
      <w:r>
        <w:rPr>
          <w:spacing w:val="-18"/>
          <w:sz w:val="24"/>
        </w:rPr>
        <w:t xml:space="preserve"> </w:t>
      </w:r>
      <w:r>
        <w:rPr>
          <w:sz w:val="24"/>
        </w:rPr>
        <w:t>the</w:t>
      </w:r>
      <w:r>
        <w:rPr>
          <w:spacing w:val="-15"/>
          <w:sz w:val="24"/>
        </w:rPr>
        <w:t xml:space="preserve"> </w:t>
      </w:r>
      <w:r>
        <w:rPr>
          <w:sz w:val="24"/>
        </w:rPr>
        <w:t>office</w:t>
      </w:r>
      <w:r>
        <w:rPr>
          <w:spacing w:val="-13"/>
          <w:sz w:val="24"/>
        </w:rPr>
        <w:t xml:space="preserve"> </w:t>
      </w:r>
      <w:r>
        <w:rPr>
          <w:sz w:val="24"/>
        </w:rPr>
        <w:t>of</w:t>
      </w:r>
      <w:r>
        <w:rPr>
          <w:spacing w:val="-16"/>
          <w:sz w:val="24"/>
        </w:rPr>
        <w:t xml:space="preserve"> </w:t>
      </w:r>
      <w:r>
        <w:rPr>
          <w:sz w:val="24"/>
        </w:rPr>
        <w:t>directors</w:t>
      </w:r>
      <w:r>
        <w:rPr>
          <w:spacing w:val="-12"/>
          <w:sz w:val="24"/>
        </w:rPr>
        <w:t xml:space="preserve"> </w:t>
      </w:r>
      <w:r>
        <w:rPr>
          <w:sz w:val="24"/>
        </w:rPr>
        <w:t>in</w:t>
      </w:r>
      <w:r>
        <w:rPr>
          <w:spacing w:val="-12"/>
          <w:sz w:val="24"/>
        </w:rPr>
        <w:t xml:space="preserve"> </w:t>
      </w:r>
      <w:r>
        <w:rPr>
          <w:sz w:val="24"/>
        </w:rPr>
        <w:t>more</w:t>
      </w:r>
      <w:r>
        <w:rPr>
          <w:spacing w:val="-16"/>
          <w:sz w:val="24"/>
        </w:rPr>
        <w:t xml:space="preserve"> </w:t>
      </w:r>
      <w:r>
        <w:rPr>
          <w:sz w:val="24"/>
        </w:rPr>
        <w:t>than</w:t>
      </w:r>
      <w:r>
        <w:rPr>
          <w:spacing w:val="-15"/>
          <w:sz w:val="24"/>
        </w:rPr>
        <w:t xml:space="preserve"> </w:t>
      </w:r>
      <w:r>
        <w:rPr>
          <w:sz w:val="24"/>
        </w:rPr>
        <w:t>15</w:t>
      </w:r>
      <w:r>
        <w:rPr>
          <w:spacing w:val="-12"/>
          <w:sz w:val="24"/>
        </w:rPr>
        <w:t xml:space="preserve"> </w:t>
      </w:r>
      <w:r>
        <w:rPr>
          <w:sz w:val="24"/>
        </w:rPr>
        <w:t>companies</w:t>
      </w:r>
      <w:r>
        <w:rPr>
          <w:spacing w:val="-12"/>
          <w:sz w:val="24"/>
        </w:rPr>
        <w:t xml:space="preserve"> </w:t>
      </w:r>
      <w:r>
        <w:rPr>
          <w:sz w:val="24"/>
        </w:rPr>
        <w:t>excluding</w:t>
      </w:r>
      <w:r>
        <w:rPr>
          <w:spacing w:val="-16"/>
          <w:sz w:val="24"/>
        </w:rPr>
        <w:t xml:space="preserve"> </w:t>
      </w:r>
      <w:r>
        <w:rPr>
          <w:sz w:val="24"/>
        </w:rPr>
        <w:t>private</w:t>
      </w:r>
      <w:r>
        <w:rPr>
          <w:spacing w:val="-11"/>
          <w:sz w:val="24"/>
        </w:rPr>
        <w:t xml:space="preserve"> </w:t>
      </w:r>
      <w:r>
        <w:rPr>
          <w:sz w:val="24"/>
        </w:rPr>
        <w:t>companies.</w:t>
      </w:r>
    </w:p>
    <w:p w:rsidR="000841DD" w:rsidRDefault="000841DD">
      <w:pPr>
        <w:pStyle w:val="BodyText"/>
      </w:pPr>
    </w:p>
    <w:p w:rsidR="000841DD" w:rsidRDefault="009870C0">
      <w:pPr>
        <w:pStyle w:val="Heading2"/>
        <w:spacing w:before="208"/>
        <w:ind w:left="239"/>
      </w:pPr>
      <w:bookmarkStart w:id="138" w:name="MANAGING_DIRECTOR"/>
      <w:bookmarkEnd w:id="138"/>
      <w:r>
        <w:t>MANAGING DIRECTOR</w:t>
      </w:r>
    </w:p>
    <w:p w:rsidR="000841DD" w:rsidRDefault="009870C0">
      <w:pPr>
        <w:pStyle w:val="BodyText"/>
        <w:spacing w:before="104" w:line="276" w:lineRule="auto"/>
        <w:ind w:left="239" w:right="783"/>
        <w:jc w:val="both"/>
      </w:pPr>
      <w:r>
        <w:t>Managing Director is a director who is entrusted with substantial powers of management, which would not be otherwise available to him. Routine administrative work is not included in the term “Substantial Powers of management”. A managing director is appointed</w:t>
      </w:r>
    </w:p>
    <w:p w:rsidR="000841DD" w:rsidRDefault="009870C0">
      <w:pPr>
        <w:pStyle w:val="ListParagraph"/>
        <w:numPr>
          <w:ilvl w:val="0"/>
          <w:numId w:val="40"/>
        </w:numPr>
        <w:tabs>
          <w:tab w:val="left" w:pos="1061"/>
        </w:tabs>
        <w:spacing w:before="61"/>
        <w:jc w:val="both"/>
        <w:rPr>
          <w:sz w:val="24"/>
        </w:rPr>
      </w:pPr>
      <w:r>
        <w:rPr>
          <w:sz w:val="24"/>
        </w:rPr>
        <w:t>As result of an agreement entered into with the company</w:t>
      </w:r>
      <w:r>
        <w:rPr>
          <w:spacing w:val="-13"/>
          <w:sz w:val="24"/>
        </w:rPr>
        <w:t xml:space="preserve"> </w:t>
      </w:r>
      <w:r>
        <w:rPr>
          <w:sz w:val="24"/>
        </w:rPr>
        <w:t>or</w:t>
      </w:r>
    </w:p>
    <w:p w:rsidR="000841DD" w:rsidRDefault="009870C0">
      <w:pPr>
        <w:pStyle w:val="ListParagraph"/>
        <w:numPr>
          <w:ilvl w:val="0"/>
          <w:numId w:val="40"/>
        </w:numPr>
        <w:tabs>
          <w:tab w:val="left" w:pos="1061"/>
        </w:tabs>
        <w:spacing w:before="100"/>
        <w:jc w:val="both"/>
        <w:rPr>
          <w:sz w:val="24"/>
        </w:rPr>
      </w:pPr>
      <w:r>
        <w:rPr>
          <w:sz w:val="24"/>
        </w:rPr>
        <w:t>As a result of a provision contained in the memorandum or articles</w:t>
      </w:r>
      <w:r>
        <w:rPr>
          <w:spacing w:val="-10"/>
          <w:sz w:val="24"/>
        </w:rPr>
        <w:t xml:space="preserve"> </w:t>
      </w:r>
      <w:r>
        <w:rPr>
          <w:sz w:val="24"/>
        </w:rPr>
        <w:t>or</w:t>
      </w:r>
    </w:p>
    <w:p w:rsidR="000841DD" w:rsidRDefault="009870C0">
      <w:pPr>
        <w:pStyle w:val="ListParagraph"/>
        <w:numPr>
          <w:ilvl w:val="0"/>
          <w:numId w:val="40"/>
        </w:numPr>
        <w:tabs>
          <w:tab w:val="left" w:pos="1061"/>
        </w:tabs>
        <w:spacing w:line="278" w:lineRule="auto"/>
        <w:ind w:right="878" w:hanging="360"/>
        <w:jc w:val="both"/>
        <w:rPr>
          <w:sz w:val="24"/>
        </w:rPr>
      </w:pPr>
      <w:r>
        <w:rPr>
          <w:sz w:val="24"/>
        </w:rPr>
        <w:t>In pursuance of a resolution passed wither by the Board or by the company in general meeting</w:t>
      </w:r>
    </w:p>
    <w:p w:rsidR="000841DD" w:rsidRDefault="009870C0">
      <w:pPr>
        <w:pStyle w:val="BodyText"/>
        <w:spacing w:before="56"/>
        <w:ind w:left="239"/>
        <w:jc w:val="both"/>
      </w:pPr>
      <w:r>
        <w:t>Some of the important points worth noting regarding managing director are given below</w:t>
      </w:r>
    </w:p>
    <w:p w:rsidR="000841DD" w:rsidRDefault="009870C0">
      <w:pPr>
        <w:pStyle w:val="ListParagraph"/>
        <w:numPr>
          <w:ilvl w:val="0"/>
          <w:numId w:val="39"/>
        </w:numPr>
        <w:tabs>
          <w:tab w:val="left" w:pos="1061"/>
        </w:tabs>
        <w:spacing w:line="276" w:lineRule="auto"/>
        <w:ind w:right="796"/>
        <w:rPr>
          <w:sz w:val="24"/>
        </w:rPr>
      </w:pPr>
      <w:r>
        <w:rPr>
          <w:sz w:val="24"/>
        </w:rPr>
        <w:t>Without the approval of Central Government no change can be effected in the terms</w:t>
      </w:r>
      <w:r>
        <w:rPr>
          <w:spacing w:val="-43"/>
          <w:sz w:val="24"/>
        </w:rPr>
        <w:t xml:space="preserve"> </w:t>
      </w:r>
      <w:r>
        <w:rPr>
          <w:spacing w:val="-6"/>
          <w:sz w:val="24"/>
        </w:rPr>
        <w:t xml:space="preserve">of </w:t>
      </w:r>
      <w:r>
        <w:rPr>
          <w:sz w:val="24"/>
        </w:rPr>
        <w:t>appointment of a managing</w:t>
      </w:r>
      <w:r>
        <w:rPr>
          <w:spacing w:val="-9"/>
          <w:sz w:val="24"/>
        </w:rPr>
        <w:t xml:space="preserve"> </w:t>
      </w:r>
      <w:r>
        <w:rPr>
          <w:sz w:val="24"/>
        </w:rPr>
        <w:t>director</w:t>
      </w:r>
    </w:p>
    <w:p w:rsidR="000841DD" w:rsidRDefault="009870C0">
      <w:pPr>
        <w:pStyle w:val="ListParagraph"/>
        <w:numPr>
          <w:ilvl w:val="0"/>
          <w:numId w:val="39"/>
        </w:numPr>
        <w:tabs>
          <w:tab w:val="left" w:pos="1061"/>
        </w:tabs>
        <w:spacing w:before="62"/>
        <w:ind w:hanging="363"/>
        <w:rPr>
          <w:sz w:val="24"/>
        </w:rPr>
      </w:pPr>
      <w:r>
        <w:rPr>
          <w:sz w:val="24"/>
        </w:rPr>
        <w:t>A managing director cannot be appointed for a period exceeding 5 years at a</w:t>
      </w:r>
      <w:r>
        <w:rPr>
          <w:spacing w:val="-12"/>
          <w:sz w:val="24"/>
        </w:rPr>
        <w:t xml:space="preserve"> </w:t>
      </w:r>
      <w:r>
        <w:rPr>
          <w:sz w:val="24"/>
        </w:rPr>
        <w:t>time</w:t>
      </w:r>
    </w:p>
    <w:p w:rsidR="000841DD" w:rsidRDefault="009870C0">
      <w:pPr>
        <w:pStyle w:val="ListParagraph"/>
        <w:numPr>
          <w:ilvl w:val="0"/>
          <w:numId w:val="39"/>
        </w:numPr>
        <w:tabs>
          <w:tab w:val="left" w:pos="1061"/>
        </w:tabs>
        <w:ind w:hanging="363"/>
        <w:rPr>
          <w:sz w:val="24"/>
        </w:rPr>
      </w:pPr>
      <w:r>
        <w:rPr>
          <w:sz w:val="24"/>
        </w:rPr>
        <w:t>A person cannot act as a managing director of more than 2 companies at a</w:t>
      </w:r>
      <w:r>
        <w:rPr>
          <w:spacing w:val="-10"/>
          <w:sz w:val="24"/>
        </w:rPr>
        <w:t xml:space="preserve"> </w:t>
      </w:r>
      <w:r>
        <w:rPr>
          <w:sz w:val="24"/>
        </w:rPr>
        <w:t>time</w:t>
      </w:r>
    </w:p>
    <w:p w:rsidR="000841DD" w:rsidRDefault="009870C0">
      <w:pPr>
        <w:pStyle w:val="ListParagraph"/>
        <w:numPr>
          <w:ilvl w:val="0"/>
          <w:numId w:val="39"/>
        </w:numPr>
        <w:tabs>
          <w:tab w:val="left" w:pos="1061"/>
        </w:tabs>
        <w:spacing w:before="100" w:line="276" w:lineRule="auto"/>
        <w:ind w:right="776"/>
        <w:jc w:val="both"/>
        <w:rPr>
          <w:sz w:val="24"/>
        </w:rPr>
      </w:pPr>
      <w:r>
        <w:rPr>
          <w:sz w:val="24"/>
        </w:rPr>
        <w:t>The remuneration should not exceed 5% of the annual net profits if there is one managing</w:t>
      </w:r>
      <w:r>
        <w:rPr>
          <w:spacing w:val="-13"/>
          <w:sz w:val="24"/>
        </w:rPr>
        <w:t xml:space="preserve"> </w:t>
      </w:r>
      <w:r>
        <w:rPr>
          <w:sz w:val="24"/>
        </w:rPr>
        <w:t>director.</w:t>
      </w:r>
      <w:r>
        <w:rPr>
          <w:spacing w:val="-3"/>
          <w:sz w:val="24"/>
        </w:rPr>
        <w:t xml:space="preserve"> </w:t>
      </w:r>
      <w:r>
        <w:rPr>
          <w:sz w:val="24"/>
        </w:rPr>
        <w:t>If</w:t>
      </w:r>
      <w:r>
        <w:rPr>
          <w:spacing w:val="-9"/>
          <w:sz w:val="24"/>
        </w:rPr>
        <w:t xml:space="preserve"> </w:t>
      </w:r>
      <w:r>
        <w:rPr>
          <w:sz w:val="24"/>
        </w:rPr>
        <w:t>there</w:t>
      </w:r>
      <w:r>
        <w:rPr>
          <w:spacing w:val="-12"/>
          <w:sz w:val="24"/>
        </w:rPr>
        <w:t xml:space="preserve"> </w:t>
      </w:r>
      <w:r>
        <w:rPr>
          <w:sz w:val="24"/>
        </w:rPr>
        <w:t>is</w:t>
      </w:r>
      <w:r>
        <w:rPr>
          <w:spacing w:val="-8"/>
          <w:sz w:val="24"/>
        </w:rPr>
        <w:t xml:space="preserve"> </w:t>
      </w:r>
      <w:r>
        <w:rPr>
          <w:sz w:val="24"/>
        </w:rPr>
        <w:t>more</w:t>
      </w:r>
      <w:r>
        <w:rPr>
          <w:spacing w:val="-10"/>
          <w:sz w:val="24"/>
        </w:rPr>
        <w:t xml:space="preserve"> </w:t>
      </w:r>
      <w:r>
        <w:rPr>
          <w:sz w:val="24"/>
        </w:rPr>
        <w:t>than</w:t>
      </w:r>
      <w:r>
        <w:rPr>
          <w:spacing w:val="-12"/>
          <w:sz w:val="24"/>
        </w:rPr>
        <w:t xml:space="preserve"> </w:t>
      </w:r>
      <w:r>
        <w:rPr>
          <w:sz w:val="24"/>
        </w:rPr>
        <w:t>one</w:t>
      </w:r>
      <w:r>
        <w:rPr>
          <w:spacing w:val="-12"/>
          <w:sz w:val="24"/>
        </w:rPr>
        <w:t xml:space="preserve"> </w:t>
      </w:r>
      <w:r>
        <w:rPr>
          <w:sz w:val="24"/>
        </w:rPr>
        <w:t>such</w:t>
      </w:r>
      <w:r>
        <w:rPr>
          <w:spacing w:val="-9"/>
          <w:sz w:val="24"/>
        </w:rPr>
        <w:t xml:space="preserve"> </w:t>
      </w:r>
      <w:r>
        <w:rPr>
          <w:sz w:val="24"/>
        </w:rPr>
        <w:t>director,</w:t>
      </w:r>
      <w:r>
        <w:rPr>
          <w:spacing w:val="-9"/>
          <w:sz w:val="24"/>
        </w:rPr>
        <w:t xml:space="preserve"> </w:t>
      </w:r>
      <w:r>
        <w:rPr>
          <w:sz w:val="24"/>
        </w:rPr>
        <w:t>10%</w:t>
      </w:r>
      <w:r>
        <w:rPr>
          <w:spacing w:val="-7"/>
          <w:sz w:val="24"/>
        </w:rPr>
        <w:t xml:space="preserve"> </w:t>
      </w:r>
      <w:r>
        <w:rPr>
          <w:sz w:val="24"/>
        </w:rPr>
        <w:t>for</w:t>
      </w:r>
      <w:r>
        <w:rPr>
          <w:spacing w:val="-10"/>
          <w:sz w:val="24"/>
        </w:rPr>
        <w:t xml:space="preserve"> </w:t>
      </w:r>
      <w:r>
        <w:rPr>
          <w:sz w:val="24"/>
        </w:rPr>
        <w:t>all</w:t>
      </w:r>
      <w:r>
        <w:rPr>
          <w:spacing w:val="-8"/>
          <w:sz w:val="24"/>
        </w:rPr>
        <w:t xml:space="preserve"> </w:t>
      </w:r>
      <w:r>
        <w:rPr>
          <w:sz w:val="24"/>
        </w:rPr>
        <w:t>of</w:t>
      </w:r>
      <w:r>
        <w:rPr>
          <w:spacing w:val="-12"/>
          <w:sz w:val="24"/>
        </w:rPr>
        <w:t xml:space="preserve"> </w:t>
      </w:r>
      <w:r>
        <w:rPr>
          <w:sz w:val="24"/>
        </w:rPr>
        <w:t>them</w:t>
      </w:r>
      <w:r>
        <w:rPr>
          <w:spacing w:val="-8"/>
          <w:sz w:val="24"/>
        </w:rPr>
        <w:t xml:space="preserve"> </w:t>
      </w:r>
      <w:r>
        <w:rPr>
          <w:sz w:val="24"/>
        </w:rPr>
        <w:t>together. This can be paid by way of monthly payment or at a specified percentage of net</w:t>
      </w:r>
      <w:r w:rsidR="003C32ED">
        <w:rPr>
          <w:sz w:val="24"/>
        </w:rPr>
        <w:t xml:space="preserve"> </w:t>
      </w:r>
      <w:r>
        <w:rPr>
          <w:sz w:val="24"/>
        </w:rPr>
        <w:t>profits or by both</w:t>
      </w:r>
      <w:r>
        <w:rPr>
          <w:spacing w:val="-11"/>
          <w:sz w:val="24"/>
        </w:rPr>
        <w:t xml:space="preserve"> </w:t>
      </w:r>
      <w:r>
        <w:rPr>
          <w:sz w:val="24"/>
        </w:rPr>
        <w:t>ways.</w:t>
      </w:r>
    </w:p>
    <w:p w:rsidR="000841DD" w:rsidRDefault="000841DD">
      <w:pPr>
        <w:pStyle w:val="BodyText"/>
        <w:spacing w:before="9"/>
        <w:rPr>
          <w:sz w:val="20"/>
        </w:rPr>
      </w:pPr>
    </w:p>
    <w:p w:rsidR="000841DD" w:rsidRDefault="009870C0">
      <w:pPr>
        <w:pStyle w:val="Heading2"/>
        <w:ind w:left="340"/>
      </w:pPr>
      <w:bookmarkStart w:id="139" w:name="MANAGER"/>
      <w:bookmarkEnd w:id="139"/>
      <w:r>
        <w:t>MANAGER</w:t>
      </w:r>
    </w:p>
    <w:p w:rsidR="000841DD" w:rsidRDefault="009870C0">
      <w:pPr>
        <w:pStyle w:val="BodyText"/>
        <w:spacing w:before="105" w:line="276" w:lineRule="auto"/>
        <w:ind w:left="340" w:right="654" w:firstLine="717"/>
      </w:pPr>
      <w:r>
        <w:t>Manager and managing director have similar functions to perform. The important difference between the two is that while a managing director must be a director, a manager</w:t>
      </w:r>
    </w:p>
    <w:p w:rsidR="000841DD" w:rsidRDefault="000841DD">
      <w:pPr>
        <w:spacing w:line="276" w:lineRule="auto"/>
        <w:sectPr w:rsidR="000841DD">
          <w:pgSz w:w="11920" w:h="16850"/>
          <w:pgMar w:top="2380" w:right="660" w:bottom="780" w:left="1100" w:header="628" w:footer="580" w:gutter="0"/>
          <w:cols w:space="720"/>
        </w:sectPr>
      </w:pPr>
    </w:p>
    <w:p w:rsidR="000841DD" w:rsidRDefault="000841DD">
      <w:pPr>
        <w:pStyle w:val="BodyText"/>
        <w:spacing w:before="3"/>
        <w:rPr>
          <w:sz w:val="20"/>
        </w:rPr>
      </w:pPr>
    </w:p>
    <w:p w:rsidR="000841DD" w:rsidRDefault="009870C0">
      <w:pPr>
        <w:pStyle w:val="BodyText"/>
        <w:spacing w:before="59"/>
        <w:ind w:left="340"/>
        <w:jc w:val="both"/>
      </w:pPr>
      <w:r>
        <w:t>need not be a director. Only an individual can be appointed as a manager.</w:t>
      </w:r>
    </w:p>
    <w:p w:rsidR="000841DD" w:rsidRDefault="009870C0">
      <w:pPr>
        <w:pStyle w:val="BodyText"/>
        <w:spacing w:before="100" w:line="276" w:lineRule="auto"/>
        <w:ind w:left="340" w:right="781" w:firstLine="717"/>
        <w:jc w:val="both"/>
      </w:pPr>
      <w:r>
        <w:t>Subject to the superintendence, control and direction of the Board of directors, a manager</w:t>
      </w:r>
      <w:r>
        <w:rPr>
          <w:spacing w:val="-12"/>
        </w:rPr>
        <w:t xml:space="preserve"> </w:t>
      </w:r>
      <w:r>
        <w:t>is</w:t>
      </w:r>
      <w:r>
        <w:rPr>
          <w:spacing w:val="-10"/>
        </w:rPr>
        <w:t xml:space="preserve"> </w:t>
      </w:r>
      <w:r>
        <w:t>entrusted</w:t>
      </w:r>
      <w:r>
        <w:rPr>
          <w:spacing w:val="-11"/>
        </w:rPr>
        <w:t xml:space="preserve"> </w:t>
      </w:r>
      <w:r>
        <w:t>with</w:t>
      </w:r>
      <w:r>
        <w:rPr>
          <w:spacing w:val="-8"/>
        </w:rPr>
        <w:t xml:space="preserve"> </w:t>
      </w:r>
      <w:r>
        <w:t>the</w:t>
      </w:r>
      <w:r>
        <w:rPr>
          <w:spacing w:val="-13"/>
        </w:rPr>
        <w:t xml:space="preserve"> </w:t>
      </w:r>
      <w:r>
        <w:t>management</w:t>
      </w:r>
      <w:r>
        <w:rPr>
          <w:spacing w:val="-10"/>
        </w:rPr>
        <w:t xml:space="preserve"> </w:t>
      </w:r>
      <w:r>
        <w:t>of</w:t>
      </w:r>
      <w:r>
        <w:rPr>
          <w:spacing w:val="-14"/>
        </w:rPr>
        <w:t xml:space="preserve"> </w:t>
      </w:r>
      <w:r>
        <w:t>the</w:t>
      </w:r>
      <w:r>
        <w:rPr>
          <w:spacing w:val="-10"/>
        </w:rPr>
        <w:t xml:space="preserve"> </w:t>
      </w:r>
      <w:r>
        <w:t>whole</w:t>
      </w:r>
      <w:r>
        <w:rPr>
          <w:spacing w:val="-13"/>
        </w:rPr>
        <w:t xml:space="preserve"> </w:t>
      </w:r>
      <w:r>
        <w:t>or</w:t>
      </w:r>
      <w:r>
        <w:rPr>
          <w:spacing w:val="-14"/>
        </w:rPr>
        <w:t xml:space="preserve"> </w:t>
      </w:r>
      <w:r>
        <w:t>substantially</w:t>
      </w:r>
      <w:r>
        <w:rPr>
          <w:spacing w:val="-19"/>
        </w:rPr>
        <w:t xml:space="preserve"> </w:t>
      </w:r>
      <w:r>
        <w:t>the</w:t>
      </w:r>
      <w:r>
        <w:rPr>
          <w:spacing w:val="-8"/>
        </w:rPr>
        <w:t xml:space="preserve"> </w:t>
      </w:r>
      <w:r>
        <w:t>whole</w:t>
      </w:r>
      <w:r>
        <w:rPr>
          <w:spacing w:val="-14"/>
        </w:rPr>
        <w:t xml:space="preserve"> </w:t>
      </w:r>
      <w:r>
        <w:t>of</w:t>
      </w:r>
      <w:r>
        <w:rPr>
          <w:spacing w:val="-11"/>
        </w:rPr>
        <w:t xml:space="preserve"> </w:t>
      </w:r>
      <w:r>
        <w:t>the</w:t>
      </w:r>
      <w:r>
        <w:rPr>
          <w:spacing w:val="-11"/>
        </w:rPr>
        <w:t xml:space="preserve"> </w:t>
      </w:r>
      <w:r>
        <w:t>affairs of the</w:t>
      </w:r>
      <w:r>
        <w:rPr>
          <w:spacing w:val="-5"/>
        </w:rPr>
        <w:t xml:space="preserve"> </w:t>
      </w:r>
      <w:r>
        <w:t>company.</w:t>
      </w:r>
    </w:p>
    <w:p w:rsidR="000841DD" w:rsidRDefault="009870C0">
      <w:pPr>
        <w:pStyle w:val="ListParagraph"/>
        <w:numPr>
          <w:ilvl w:val="0"/>
          <w:numId w:val="38"/>
        </w:numPr>
        <w:tabs>
          <w:tab w:val="left" w:pos="1061"/>
        </w:tabs>
        <w:spacing w:before="61"/>
        <w:jc w:val="both"/>
        <w:rPr>
          <w:sz w:val="24"/>
        </w:rPr>
      </w:pPr>
      <w:r>
        <w:rPr>
          <w:sz w:val="24"/>
        </w:rPr>
        <w:t>A company cannot have more than one</w:t>
      </w:r>
      <w:r>
        <w:rPr>
          <w:spacing w:val="-18"/>
          <w:sz w:val="24"/>
        </w:rPr>
        <w:t xml:space="preserve"> </w:t>
      </w:r>
      <w:r>
        <w:rPr>
          <w:sz w:val="24"/>
        </w:rPr>
        <w:t>manager</w:t>
      </w:r>
    </w:p>
    <w:p w:rsidR="000841DD" w:rsidRDefault="009870C0">
      <w:pPr>
        <w:pStyle w:val="ListParagraph"/>
        <w:numPr>
          <w:ilvl w:val="0"/>
          <w:numId w:val="38"/>
        </w:numPr>
        <w:tabs>
          <w:tab w:val="left" w:pos="1061"/>
        </w:tabs>
        <w:spacing w:line="278" w:lineRule="auto"/>
        <w:ind w:right="786" w:hanging="360"/>
        <w:jc w:val="both"/>
        <w:rPr>
          <w:sz w:val="24"/>
        </w:rPr>
      </w:pPr>
      <w:r>
        <w:rPr>
          <w:sz w:val="24"/>
        </w:rPr>
        <w:t>The powers of a manager are wider than those of a managing director, because the manager</w:t>
      </w:r>
      <w:r>
        <w:rPr>
          <w:spacing w:val="-14"/>
          <w:sz w:val="24"/>
        </w:rPr>
        <w:t xml:space="preserve"> </w:t>
      </w:r>
      <w:r>
        <w:rPr>
          <w:sz w:val="24"/>
        </w:rPr>
        <w:t>may</w:t>
      </w:r>
      <w:r>
        <w:rPr>
          <w:spacing w:val="-22"/>
          <w:sz w:val="24"/>
        </w:rPr>
        <w:t xml:space="preserve"> </w:t>
      </w:r>
      <w:r>
        <w:rPr>
          <w:sz w:val="24"/>
        </w:rPr>
        <w:t>be</w:t>
      </w:r>
      <w:r>
        <w:rPr>
          <w:spacing w:val="-10"/>
          <w:sz w:val="24"/>
        </w:rPr>
        <w:t xml:space="preserve"> </w:t>
      </w:r>
      <w:r>
        <w:rPr>
          <w:sz w:val="24"/>
        </w:rPr>
        <w:t>entrusted</w:t>
      </w:r>
      <w:r>
        <w:rPr>
          <w:spacing w:val="-12"/>
          <w:sz w:val="24"/>
        </w:rPr>
        <w:t xml:space="preserve"> </w:t>
      </w:r>
      <w:r>
        <w:rPr>
          <w:sz w:val="24"/>
        </w:rPr>
        <w:t>with</w:t>
      </w:r>
      <w:r>
        <w:rPr>
          <w:spacing w:val="-12"/>
          <w:sz w:val="24"/>
        </w:rPr>
        <w:t xml:space="preserve"> </w:t>
      </w:r>
      <w:r>
        <w:rPr>
          <w:sz w:val="24"/>
        </w:rPr>
        <w:t>the</w:t>
      </w:r>
      <w:r>
        <w:rPr>
          <w:spacing w:val="-13"/>
          <w:sz w:val="24"/>
        </w:rPr>
        <w:t xml:space="preserve"> </w:t>
      </w:r>
      <w:r>
        <w:rPr>
          <w:sz w:val="24"/>
        </w:rPr>
        <w:t>management</w:t>
      </w:r>
      <w:r>
        <w:rPr>
          <w:spacing w:val="-11"/>
          <w:sz w:val="24"/>
        </w:rPr>
        <w:t xml:space="preserve"> </w:t>
      </w:r>
      <w:r>
        <w:rPr>
          <w:sz w:val="24"/>
        </w:rPr>
        <w:t>of</w:t>
      </w:r>
      <w:r>
        <w:rPr>
          <w:spacing w:val="-14"/>
          <w:sz w:val="24"/>
        </w:rPr>
        <w:t xml:space="preserve"> </w:t>
      </w:r>
      <w:r>
        <w:rPr>
          <w:sz w:val="24"/>
        </w:rPr>
        <w:t>whole</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affairs</w:t>
      </w:r>
      <w:r>
        <w:rPr>
          <w:spacing w:val="-9"/>
          <w:sz w:val="24"/>
        </w:rPr>
        <w:t xml:space="preserve"> </w:t>
      </w:r>
      <w:r>
        <w:rPr>
          <w:sz w:val="24"/>
        </w:rPr>
        <w:t>of</w:t>
      </w:r>
      <w:r>
        <w:rPr>
          <w:spacing w:val="-13"/>
          <w:sz w:val="24"/>
        </w:rPr>
        <w:t xml:space="preserve"> </w:t>
      </w:r>
      <w:r>
        <w:rPr>
          <w:sz w:val="24"/>
        </w:rPr>
        <w:t>the</w:t>
      </w:r>
      <w:r>
        <w:rPr>
          <w:spacing w:val="-13"/>
          <w:sz w:val="24"/>
        </w:rPr>
        <w:t xml:space="preserve"> </w:t>
      </w:r>
      <w:r>
        <w:rPr>
          <w:sz w:val="24"/>
        </w:rPr>
        <w:t>company.</w:t>
      </w:r>
    </w:p>
    <w:p w:rsidR="000841DD" w:rsidRDefault="009870C0">
      <w:pPr>
        <w:pStyle w:val="ListParagraph"/>
        <w:numPr>
          <w:ilvl w:val="0"/>
          <w:numId w:val="38"/>
        </w:numPr>
        <w:tabs>
          <w:tab w:val="left" w:pos="1061"/>
        </w:tabs>
        <w:spacing w:before="56" w:line="276" w:lineRule="auto"/>
        <w:ind w:right="776" w:hanging="360"/>
        <w:jc w:val="both"/>
        <w:rPr>
          <w:sz w:val="24"/>
        </w:rPr>
      </w:pPr>
      <w:r>
        <w:rPr>
          <w:sz w:val="24"/>
        </w:rPr>
        <w:t>Maximum remuneration payable to a manager cannot exceed 5% of the annual net profits</w:t>
      </w:r>
    </w:p>
    <w:p w:rsidR="000841DD" w:rsidRDefault="009870C0">
      <w:pPr>
        <w:pStyle w:val="ListParagraph"/>
        <w:numPr>
          <w:ilvl w:val="0"/>
          <w:numId w:val="38"/>
        </w:numPr>
        <w:tabs>
          <w:tab w:val="left" w:pos="1061"/>
        </w:tabs>
        <w:spacing w:before="59"/>
        <w:jc w:val="both"/>
        <w:rPr>
          <w:sz w:val="24"/>
        </w:rPr>
      </w:pPr>
      <w:r>
        <w:rPr>
          <w:sz w:val="24"/>
        </w:rPr>
        <w:t>Manager cannot be appointed for a period exceeding 5 years at a time</w:t>
      </w:r>
    </w:p>
    <w:p w:rsidR="000841DD" w:rsidRDefault="000841DD">
      <w:pPr>
        <w:pStyle w:val="BodyText"/>
        <w:spacing w:before="5"/>
        <w:rPr>
          <w:sz w:val="32"/>
        </w:rPr>
      </w:pPr>
    </w:p>
    <w:p w:rsidR="000841DD" w:rsidRDefault="009870C0">
      <w:pPr>
        <w:pStyle w:val="Heading2"/>
        <w:ind w:left="340"/>
      </w:pPr>
      <w:bookmarkStart w:id="140" w:name="MANAGERIAL_REMUNERATION"/>
      <w:bookmarkEnd w:id="140"/>
      <w:r>
        <w:t>MANAGERIAL REMUNERATION</w:t>
      </w:r>
    </w:p>
    <w:p w:rsidR="000841DD" w:rsidRDefault="009870C0">
      <w:pPr>
        <w:pStyle w:val="BodyText"/>
        <w:spacing w:before="104" w:line="276" w:lineRule="auto"/>
        <w:ind w:left="275" w:right="776"/>
        <w:jc w:val="both"/>
      </w:pPr>
      <w:r>
        <w:t>Managerial remuneration may take the form of monthly payments (salary), or a specified percentage of net profits or a commission, etc. this expression shall include the value of perquisites. The total managerial remuneration payable by a public limited company to its director or manager must not exceed 11% of the net profits of the company for that financial year. Remuneration to a managing director or whole time director may be paid not exceeding 5% of the net profits and if there is more than one such director, 10% for all of them together.</w:t>
      </w:r>
    </w:p>
    <w:p w:rsidR="000841DD" w:rsidRDefault="000841DD">
      <w:pPr>
        <w:pStyle w:val="BodyText"/>
      </w:pPr>
    </w:p>
    <w:p w:rsidR="000841DD" w:rsidRDefault="009870C0">
      <w:pPr>
        <w:pStyle w:val="BodyText"/>
        <w:spacing w:before="163" w:line="276" w:lineRule="auto"/>
        <w:ind w:left="239" w:right="784"/>
        <w:jc w:val="both"/>
      </w:pPr>
      <w:r>
        <w:t>In a year of no profits or inadequate profits, such managerial remuneration shall be governed by the provisions of Schedule XIII of the Companies Act, 1956.</w:t>
      </w:r>
    </w:p>
    <w:p w:rsidR="000841DD" w:rsidRDefault="000841DD">
      <w:pPr>
        <w:pStyle w:val="BodyText"/>
      </w:pPr>
    </w:p>
    <w:p w:rsidR="000841DD" w:rsidRDefault="009870C0">
      <w:pPr>
        <w:pStyle w:val="BodyText"/>
        <w:spacing w:before="160" w:line="276" w:lineRule="auto"/>
        <w:ind w:left="239" w:right="639"/>
        <w:jc w:val="both"/>
      </w:pPr>
      <w:r>
        <w:t>Otherwise, the remuneration payable to directors is usually determined by the Articles of Association or a resolution passed by the company in its general meeting. The total managerial remuneration payable to directly managing director, or manager and whole-time director should not exceed 11% of the net profit and if profit is inadequate, a sum not exceeding Rs.50, 000 per annum, this will applicable for public company and there is no restriction for private company.</w:t>
      </w:r>
    </w:p>
    <w:p w:rsidR="000841DD" w:rsidRDefault="000841DD">
      <w:pPr>
        <w:pStyle w:val="BodyText"/>
      </w:pPr>
    </w:p>
    <w:p w:rsidR="000841DD" w:rsidRDefault="009870C0">
      <w:pPr>
        <w:pStyle w:val="Heading2"/>
        <w:spacing w:before="167" w:line="319" w:lineRule="auto"/>
        <w:ind w:left="239" w:right="6642"/>
      </w:pPr>
      <w:r>
        <w:t>COMPANY SECRETARY DEFINITION</w:t>
      </w:r>
    </w:p>
    <w:p w:rsidR="000841DD" w:rsidRDefault="009870C0">
      <w:pPr>
        <w:pStyle w:val="BodyText"/>
        <w:spacing w:line="276" w:lineRule="auto"/>
        <w:ind w:left="239" w:right="641"/>
        <w:jc w:val="both"/>
      </w:pPr>
      <w:r>
        <w:t>According to the Companies Act, 1956, “a company secretary means company secretary as defined under the Companies Secretaries Act and includes any other individual possessing the prescribed qualifications and appointed to perform the duties by a secretary under this Act or any other ministerial or administrative</w:t>
      </w:r>
      <w:r>
        <w:rPr>
          <w:spacing w:val="-7"/>
        </w:rPr>
        <w:t xml:space="preserve"> </w:t>
      </w:r>
      <w:r>
        <w:t>duties”.</w:t>
      </w:r>
    </w:p>
    <w:p w:rsidR="000841DD" w:rsidRDefault="000841DD">
      <w:pPr>
        <w:spacing w:line="276" w:lineRule="auto"/>
        <w:jc w:val="both"/>
        <w:sectPr w:rsidR="000841DD">
          <w:footerReference w:type="default" r:id="rId17"/>
          <w:pgSz w:w="11920" w:h="16850"/>
          <w:pgMar w:top="2560" w:right="660" w:bottom="940" w:left="1100" w:header="628" w:footer="746" w:gutter="0"/>
          <w:pgNumType w:start="39"/>
          <w:cols w:space="720"/>
        </w:sectPr>
      </w:pPr>
    </w:p>
    <w:p w:rsidR="000841DD" w:rsidRDefault="000841DD">
      <w:pPr>
        <w:pStyle w:val="BodyText"/>
        <w:spacing w:before="3"/>
        <w:rPr>
          <w:sz w:val="20"/>
        </w:rPr>
      </w:pPr>
    </w:p>
    <w:p w:rsidR="000841DD" w:rsidRDefault="009870C0">
      <w:pPr>
        <w:pStyle w:val="BodyText"/>
        <w:spacing w:before="59" w:line="276" w:lineRule="auto"/>
        <w:ind w:left="239" w:right="1158"/>
      </w:pPr>
      <w:r>
        <w:t>According to the Company Secretaries Act, 1980 a company secretary is a person who is a member of the Institute of Companies Secretaries of India.</w:t>
      </w:r>
    </w:p>
    <w:p w:rsidR="000841DD" w:rsidRDefault="000841DD">
      <w:pPr>
        <w:pStyle w:val="BodyText"/>
      </w:pPr>
    </w:p>
    <w:p w:rsidR="000841DD" w:rsidRDefault="000841DD">
      <w:pPr>
        <w:pStyle w:val="BodyText"/>
        <w:spacing w:before="11"/>
        <w:rPr>
          <w:sz w:val="18"/>
        </w:rPr>
      </w:pPr>
    </w:p>
    <w:p w:rsidR="000841DD" w:rsidRDefault="009870C0">
      <w:pPr>
        <w:pStyle w:val="Heading2"/>
        <w:ind w:left="239"/>
      </w:pPr>
      <w:bookmarkStart w:id="141" w:name="FUNCTIONS_AND_DUTIES_OF_COMPANY_SECRETAR"/>
      <w:bookmarkEnd w:id="141"/>
      <w:r>
        <w:t>FUNCTIONS AND DUTIES OF COMPANY SECRETARIES</w:t>
      </w:r>
    </w:p>
    <w:p w:rsidR="000841DD" w:rsidRDefault="009870C0">
      <w:pPr>
        <w:pStyle w:val="ListParagraph"/>
        <w:numPr>
          <w:ilvl w:val="0"/>
          <w:numId w:val="37"/>
        </w:numPr>
        <w:tabs>
          <w:tab w:val="left" w:pos="1061"/>
        </w:tabs>
        <w:spacing w:before="104" w:line="276" w:lineRule="auto"/>
        <w:ind w:right="777"/>
        <w:jc w:val="both"/>
        <w:rPr>
          <w:sz w:val="24"/>
        </w:rPr>
      </w:pPr>
      <w:r>
        <w:rPr>
          <w:sz w:val="24"/>
        </w:rPr>
        <w:t>As a head of the Secretarial department, the secretary controls and supervises the activities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department</w:t>
      </w:r>
      <w:r>
        <w:rPr>
          <w:spacing w:val="-5"/>
          <w:sz w:val="24"/>
        </w:rPr>
        <w:t xml:space="preserve"> </w:t>
      </w:r>
      <w:r>
        <w:rPr>
          <w:sz w:val="24"/>
        </w:rPr>
        <w:t>under</w:t>
      </w:r>
      <w:r>
        <w:rPr>
          <w:spacing w:val="-7"/>
          <w:sz w:val="24"/>
        </w:rPr>
        <w:t xml:space="preserve"> </w:t>
      </w:r>
      <w:r>
        <w:rPr>
          <w:sz w:val="24"/>
        </w:rPr>
        <w:t>his</w:t>
      </w:r>
      <w:r>
        <w:rPr>
          <w:spacing w:val="-5"/>
          <w:sz w:val="24"/>
        </w:rPr>
        <w:t xml:space="preserve"> </w:t>
      </w:r>
      <w:r>
        <w:rPr>
          <w:sz w:val="24"/>
        </w:rPr>
        <w:t>control.</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principal</w:t>
      </w:r>
      <w:r>
        <w:rPr>
          <w:spacing w:val="-3"/>
          <w:sz w:val="24"/>
        </w:rPr>
        <w:t xml:space="preserve"> </w:t>
      </w:r>
      <w:r>
        <w:rPr>
          <w:sz w:val="24"/>
        </w:rPr>
        <w:t>officer</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company,</w:t>
      </w:r>
      <w:r>
        <w:rPr>
          <w:spacing w:val="-3"/>
          <w:sz w:val="24"/>
        </w:rPr>
        <w:t xml:space="preserve"> </w:t>
      </w:r>
      <w:r>
        <w:rPr>
          <w:sz w:val="24"/>
        </w:rPr>
        <w:t>he signs documents requiring authentication. He performs all such acts as authorized by the</w:t>
      </w:r>
      <w:r>
        <w:rPr>
          <w:spacing w:val="-2"/>
          <w:sz w:val="24"/>
        </w:rPr>
        <w:t xml:space="preserve"> </w:t>
      </w:r>
      <w:r>
        <w:rPr>
          <w:sz w:val="24"/>
        </w:rPr>
        <w:t>Board.</w:t>
      </w:r>
    </w:p>
    <w:p w:rsidR="000841DD" w:rsidRDefault="009870C0">
      <w:pPr>
        <w:pStyle w:val="ListParagraph"/>
        <w:numPr>
          <w:ilvl w:val="0"/>
          <w:numId w:val="37"/>
        </w:numPr>
        <w:tabs>
          <w:tab w:val="left" w:pos="1061"/>
        </w:tabs>
        <w:spacing w:before="61" w:line="276" w:lineRule="auto"/>
        <w:ind w:right="772"/>
        <w:jc w:val="both"/>
        <w:rPr>
          <w:sz w:val="24"/>
        </w:rPr>
      </w:pPr>
      <w:r>
        <w:rPr>
          <w:sz w:val="24"/>
        </w:rPr>
        <w:t>The secretary arranges for the Board meeting, in consultation with the Chairman of</w:t>
      </w:r>
      <w:r>
        <w:rPr>
          <w:spacing w:val="-41"/>
          <w:sz w:val="24"/>
        </w:rPr>
        <w:t xml:space="preserve"> </w:t>
      </w:r>
      <w:r>
        <w:rPr>
          <w:sz w:val="24"/>
        </w:rPr>
        <w:t>the Board,</w:t>
      </w:r>
      <w:r>
        <w:rPr>
          <w:spacing w:val="-7"/>
          <w:sz w:val="24"/>
        </w:rPr>
        <w:t xml:space="preserve"> </w:t>
      </w:r>
      <w:r>
        <w:rPr>
          <w:sz w:val="24"/>
        </w:rPr>
        <w:t>fixes</w:t>
      </w:r>
      <w:r>
        <w:rPr>
          <w:spacing w:val="-5"/>
          <w:sz w:val="24"/>
        </w:rPr>
        <w:t xml:space="preserve"> </w:t>
      </w:r>
      <w:r>
        <w:rPr>
          <w:sz w:val="24"/>
        </w:rPr>
        <w:t>a</w:t>
      </w:r>
      <w:r>
        <w:rPr>
          <w:spacing w:val="-12"/>
          <w:sz w:val="24"/>
        </w:rPr>
        <w:t xml:space="preserve"> </w:t>
      </w:r>
      <w:r>
        <w:rPr>
          <w:sz w:val="24"/>
        </w:rPr>
        <w:t>day,</w:t>
      </w:r>
      <w:r>
        <w:rPr>
          <w:spacing w:val="-7"/>
          <w:sz w:val="24"/>
        </w:rPr>
        <w:t xml:space="preserve"> </w:t>
      </w:r>
      <w:r>
        <w:rPr>
          <w:sz w:val="24"/>
        </w:rPr>
        <w:t>time</w:t>
      </w:r>
      <w:r>
        <w:rPr>
          <w:spacing w:val="-10"/>
          <w:sz w:val="24"/>
        </w:rPr>
        <w:t xml:space="preserve"> </w:t>
      </w:r>
      <w:r>
        <w:rPr>
          <w:sz w:val="24"/>
        </w:rPr>
        <w:t>and</w:t>
      </w:r>
      <w:r>
        <w:rPr>
          <w:spacing w:val="-7"/>
          <w:sz w:val="24"/>
        </w:rPr>
        <w:t xml:space="preserve"> </w:t>
      </w:r>
      <w:r>
        <w:rPr>
          <w:sz w:val="24"/>
        </w:rPr>
        <w:t>place</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meeting</w:t>
      </w:r>
      <w:r>
        <w:rPr>
          <w:spacing w:val="-11"/>
          <w:sz w:val="24"/>
        </w:rPr>
        <w:t xml:space="preserve"> </w:t>
      </w:r>
      <w:r>
        <w:rPr>
          <w:sz w:val="24"/>
        </w:rPr>
        <w:t>and</w:t>
      </w:r>
      <w:r>
        <w:rPr>
          <w:spacing w:val="-7"/>
          <w:sz w:val="24"/>
        </w:rPr>
        <w:t xml:space="preserve"> </w:t>
      </w:r>
      <w:r>
        <w:rPr>
          <w:sz w:val="24"/>
        </w:rPr>
        <w:t>prepares</w:t>
      </w:r>
      <w:r>
        <w:rPr>
          <w:spacing w:val="-6"/>
          <w:sz w:val="24"/>
        </w:rPr>
        <w:t xml:space="preserve"> </w:t>
      </w:r>
      <w:r>
        <w:rPr>
          <w:sz w:val="24"/>
        </w:rPr>
        <w:t>agenda</w:t>
      </w:r>
      <w:r>
        <w:rPr>
          <w:spacing w:val="-10"/>
          <w:sz w:val="24"/>
        </w:rPr>
        <w:t xml:space="preserve"> </w:t>
      </w:r>
      <w:r>
        <w:rPr>
          <w:sz w:val="24"/>
        </w:rPr>
        <w:t>and</w:t>
      </w:r>
      <w:r>
        <w:rPr>
          <w:spacing w:val="-6"/>
          <w:sz w:val="24"/>
        </w:rPr>
        <w:t xml:space="preserve"> </w:t>
      </w:r>
      <w:r>
        <w:rPr>
          <w:sz w:val="24"/>
        </w:rPr>
        <w:t>issues</w:t>
      </w:r>
      <w:r>
        <w:rPr>
          <w:spacing w:val="-5"/>
          <w:sz w:val="24"/>
        </w:rPr>
        <w:t xml:space="preserve"> </w:t>
      </w:r>
      <w:r>
        <w:rPr>
          <w:sz w:val="24"/>
        </w:rPr>
        <w:t>notice of</w:t>
      </w:r>
      <w:r>
        <w:rPr>
          <w:spacing w:val="-2"/>
          <w:sz w:val="24"/>
        </w:rPr>
        <w:t xml:space="preserve"> </w:t>
      </w:r>
      <w:r>
        <w:rPr>
          <w:sz w:val="24"/>
        </w:rPr>
        <w:t>meetings.</w:t>
      </w:r>
    </w:p>
    <w:p w:rsidR="000841DD" w:rsidRDefault="009870C0">
      <w:pPr>
        <w:pStyle w:val="ListParagraph"/>
        <w:numPr>
          <w:ilvl w:val="0"/>
          <w:numId w:val="37"/>
        </w:numPr>
        <w:tabs>
          <w:tab w:val="left" w:pos="1061"/>
        </w:tabs>
        <w:spacing w:before="61" w:line="276" w:lineRule="auto"/>
        <w:ind w:right="778"/>
        <w:jc w:val="both"/>
        <w:rPr>
          <w:sz w:val="24"/>
        </w:rPr>
      </w:pPr>
      <w:r>
        <w:rPr>
          <w:sz w:val="24"/>
        </w:rPr>
        <w:t>He</w:t>
      </w:r>
      <w:r>
        <w:rPr>
          <w:spacing w:val="-17"/>
          <w:sz w:val="24"/>
        </w:rPr>
        <w:t xml:space="preserve"> </w:t>
      </w:r>
      <w:r>
        <w:rPr>
          <w:sz w:val="24"/>
        </w:rPr>
        <w:t>ensures</w:t>
      </w:r>
      <w:r>
        <w:rPr>
          <w:spacing w:val="-12"/>
          <w:sz w:val="24"/>
        </w:rPr>
        <w:t xml:space="preserve"> </w:t>
      </w:r>
      <w:r>
        <w:rPr>
          <w:sz w:val="24"/>
        </w:rPr>
        <w:t>that</w:t>
      </w:r>
      <w:r>
        <w:rPr>
          <w:spacing w:val="-9"/>
          <w:sz w:val="24"/>
        </w:rPr>
        <w:t xml:space="preserve"> </w:t>
      </w:r>
      <w:r>
        <w:rPr>
          <w:sz w:val="24"/>
        </w:rPr>
        <w:t>the</w:t>
      </w:r>
      <w:r>
        <w:rPr>
          <w:spacing w:val="-14"/>
          <w:sz w:val="24"/>
        </w:rPr>
        <w:t xml:space="preserve"> </w:t>
      </w:r>
      <w:r>
        <w:rPr>
          <w:sz w:val="24"/>
        </w:rPr>
        <w:t>actions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Board</w:t>
      </w:r>
      <w:r>
        <w:rPr>
          <w:spacing w:val="-14"/>
          <w:sz w:val="24"/>
        </w:rPr>
        <w:t xml:space="preserve"> </w:t>
      </w:r>
      <w:r>
        <w:rPr>
          <w:sz w:val="24"/>
        </w:rPr>
        <w:t>do</w:t>
      </w:r>
      <w:r>
        <w:rPr>
          <w:spacing w:val="-12"/>
          <w:sz w:val="24"/>
        </w:rPr>
        <w:t xml:space="preserve"> </w:t>
      </w:r>
      <w:r>
        <w:rPr>
          <w:sz w:val="24"/>
        </w:rPr>
        <w:t>not</w:t>
      </w:r>
      <w:r>
        <w:rPr>
          <w:spacing w:val="-12"/>
          <w:sz w:val="24"/>
        </w:rPr>
        <w:t xml:space="preserve"> </w:t>
      </w:r>
      <w:r>
        <w:rPr>
          <w:sz w:val="24"/>
        </w:rPr>
        <w:t>infringe</w:t>
      </w:r>
      <w:r>
        <w:rPr>
          <w:spacing w:val="-13"/>
          <w:sz w:val="24"/>
        </w:rPr>
        <w:t xml:space="preserve"> </w:t>
      </w:r>
      <w:r>
        <w:rPr>
          <w:sz w:val="24"/>
        </w:rPr>
        <w:t>the</w:t>
      </w:r>
      <w:r>
        <w:rPr>
          <w:spacing w:val="-14"/>
          <w:sz w:val="24"/>
        </w:rPr>
        <w:t xml:space="preserve"> </w:t>
      </w:r>
      <w:r>
        <w:rPr>
          <w:sz w:val="24"/>
        </w:rPr>
        <w:t>provisions</w:t>
      </w:r>
      <w:r>
        <w:rPr>
          <w:spacing w:val="-11"/>
          <w:sz w:val="24"/>
        </w:rPr>
        <w:t xml:space="preserve"> </w:t>
      </w:r>
      <w:r>
        <w:rPr>
          <w:sz w:val="24"/>
        </w:rPr>
        <w:t>of</w:t>
      </w:r>
      <w:r>
        <w:rPr>
          <w:spacing w:val="-13"/>
          <w:sz w:val="24"/>
        </w:rPr>
        <w:t xml:space="preserve"> </w:t>
      </w:r>
      <w:r>
        <w:rPr>
          <w:sz w:val="24"/>
        </w:rPr>
        <w:t>the</w:t>
      </w:r>
      <w:r>
        <w:rPr>
          <w:spacing w:val="-9"/>
          <w:sz w:val="24"/>
        </w:rPr>
        <w:t xml:space="preserve"> </w:t>
      </w:r>
      <w:r>
        <w:rPr>
          <w:sz w:val="24"/>
        </w:rPr>
        <w:t>Companies Act and are beyond the scope of Memorandum and Articles of</w:t>
      </w:r>
      <w:r>
        <w:rPr>
          <w:spacing w:val="-12"/>
          <w:sz w:val="24"/>
        </w:rPr>
        <w:t xml:space="preserve"> </w:t>
      </w:r>
      <w:r>
        <w:rPr>
          <w:sz w:val="24"/>
        </w:rPr>
        <w:t>Association</w:t>
      </w:r>
    </w:p>
    <w:p w:rsidR="000841DD" w:rsidRDefault="009870C0">
      <w:pPr>
        <w:pStyle w:val="ListParagraph"/>
        <w:numPr>
          <w:ilvl w:val="0"/>
          <w:numId w:val="37"/>
        </w:numPr>
        <w:tabs>
          <w:tab w:val="left" w:pos="1061"/>
        </w:tabs>
        <w:spacing w:before="58" w:line="276" w:lineRule="auto"/>
        <w:ind w:right="771"/>
        <w:jc w:val="both"/>
        <w:rPr>
          <w:sz w:val="24"/>
        </w:rPr>
      </w:pPr>
      <w:r>
        <w:rPr>
          <w:sz w:val="24"/>
        </w:rPr>
        <w:t>The secretary functions in the best interest of the shareholders. He has to deal with the shareholders with tact. He performs all legal formalities connected with the conduct of general meetings of shareholders and records the proceedings of the minutes in the Minute boo. He should ensure that all correspondence with shareholders is dealt with promptly and their queries answered carefully keeping in view the statutory provisions in this</w:t>
      </w:r>
      <w:r>
        <w:rPr>
          <w:spacing w:val="-1"/>
          <w:sz w:val="24"/>
        </w:rPr>
        <w:t xml:space="preserve"> </w:t>
      </w:r>
      <w:r>
        <w:rPr>
          <w:sz w:val="24"/>
        </w:rPr>
        <w:t>regard.</w:t>
      </w:r>
    </w:p>
    <w:p w:rsidR="000841DD" w:rsidRDefault="009870C0">
      <w:pPr>
        <w:pStyle w:val="ListParagraph"/>
        <w:numPr>
          <w:ilvl w:val="0"/>
          <w:numId w:val="37"/>
        </w:numPr>
        <w:tabs>
          <w:tab w:val="left" w:pos="1061"/>
        </w:tabs>
        <w:spacing w:before="62" w:line="276" w:lineRule="auto"/>
        <w:ind w:right="781"/>
        <w:jc w:val="both"/>
        <w:rPr>
          <w:sz w:val="24"/>
        </w:rPr>
      </w:pPr>
      <w:r>
        <w:rPr>
          <w:sz w:val="24"/>
        </w:rPr>
        <w:t>His functions in relation to issue of allotment letters, share certificates, dividend warrants, share transfers, forfeiture of shares and a host of other things are also important</w:t>
      </w:r>
    </w:p>
    <w:p w:rsidR="000841DD" w:rsidRDefault="009870C0">
      <w:pPr>
        <w:pStyle w:val="ListParagraph"/>
        <w:numPr>
          <w:ilvl w:val="0"/>
          <w:numId w:val="37"/>
        </w:numPr>
        <w:tabs>
          <w:tab w:val="left" w:pos="1061"/>
        </w:tabs>
        <w:spacing w:before="61" w:line="276" w:lineRule="auto"/>
        <w:ind w:right="779"/>
        <w:jc w:val="both"/>
        <w:rPr>
          <w:sz w:val="24"/>
        </w:rPr>
      </w:pPr>
      <w:r>
        <w:rPr>
          <w:sz w:val="24"/>
        </w:rPr>
        <w:t>As a chief officer closely connected with the Board, he has to co-ordinate the work of different</w:t>
      </w:r>
      <w:r>
        <w:rPr>
          <w:spacing w:val="-1"/>
          <w:sz w:val="24"/>
        </w:rPr>
        <w:t xml:space="preserve"> </w:t>
      </w:r>
      <w:r>
        <w:rPr>
          <w:sz w:val="24"/>
        </w:rPr>
        <w:t>departments</w:t>
      </w:r>
    </w:p>
    <w:p w:rsidR="000841DD" w:rsidRDefault="009870C0">
      <w:pPr>
        <w:pStyle w:val="ListParagraph"/>
        <w:numPr>
          <w:ilvl w:val="0"/>
          <w:numId w:val="37"/>
        </w:numPr>
        <w:tabs>
          <w:tab w:val="left" w:pos="1061"/>
        </w:tabs>
        <w:spacing w:before="59" w:line="276" w:lineRule="auto"/>
        <w:ind w:right="786"/>
        <w:jc w:val="both"/>
        <w:rPr>
          <w:sz w:val="24"/>
        </w:rPr>
      </w:pPr>
      <w:r>
        <w:rPr>
          <w:sz w:val="24"/>
        </w:rPr>
        <w:t>He has to liaise between staff and directors, management and labour and other persons dealing with the company efficiently and</w:t>
      </w:r>
      <w:r>
        <w:rPr>
          <w:spacing w:val="-15"/>
          <w:sz w:val="24"/>
        </w:rPr>
        <w:t xml:space="preserve"> </w:t>
      </w:r>
      <w:r>
        <w:rPr>
          <w:sz w:val="24"/>
        </w:rPr>
        <w:t>effectively</w:t>
      </w:r>
    </w:p>
    <w:p w:rsidR="000841DD" w:rsidRDefault="009870C0">
      <w:pPr>
        <w:pStyle w:val="ListParagraph"/>
        <w:numPr>
          <w:ilvl w:val="0"/>
          <w:numId w:val="37"/>
        </w:numPr>
        <w:tabs>
          <w:tab w:val="left" w:pos="1061"/>
        </w:tabs>
        <w:spacing w:before="59"/>
        <w:ind w:hanging="363"/>
        <w:jc w:val="both"/>
        <w:rPr>
          <w:sz w:val="24"/>
        </w:rPr>
      </w:pPr>
      <w:r>
        <w:rPr>
          <w:sz w:val="24"/>
        </w:rPr>
        <w:t>He has to inspire confidence in their staff and win their</w:t>
      </w:r>
      <w:r>
        <w:rPr>
          <w:spacing w:val="-10"/>
          <w:sz w:val="24"/>
        </w:rPr>
        <w:t xml:space="preserve"> </w:t>
      </w:r>
      <w:r>
        <w:rPr>
          <w:sz w:val="24"/>
        </w:rPr>
        <w:t>co-operation</w:t>
      </w:r>
    </w:p>
    <w:p w:rsidR="000841DD" w:rsidRDefault="000841DD">
      <w:pPr>
        <w:pStyle w:val="BodyText"/>
      </w:pPr>
    </w:p>
    <w:p w:rsidR="000841DD" w:rsidRDefault="009870C0">
      <w:pPr>
        <w:pStyle w:val="Heading2"/>
        <w:spacing w:before="208"/>
        <w:ind w:left="239"/>
      </w:pPr>
      <w:bookmarkStart w:id="142" w:name="STATUTORY_DUTIES"/>
      <w:bookmarkEnd w:id="142"/>
      <w:r>
        <w:t>STATUTORY DUTIES</w:t>
      </w:r>
    </w:p>
    <w:p w:rsidR="000841DD" w:rsidRDefault="009870C0">
      <w:pPr>
        <w:pStyle w:val="ListParagraph"/>
        <w:numPr>
          <w:ilvl w:val="0"/>
          <w:numId w:val="36"/>
        </w:numPr>
        <w:tabs>
          <w:tab w:val="left" w:pos="1061"/>
        </w:tabs>
        <w:spacing w:before="104"/>
        <w:rPr>
          <w:sz w:val="24"/>
        </w:rPr>
      </w:pPr>
      <w:r>
        <w:rPr>
          <w:sz w:val="24"/>
        </w:rPr>
        <w:t>To sign any document requiring authentication under any</w:t>
      </w:r>
      <w:r>
        <w:rPr>
          <w:spacing w:val="-23"/>
          <w:sz w:val="24"/>
        </w:rPr>
        <w:t xml:space="preserve"> </w:t>
      </w:r>
      <w:r>
        <w:rPr>
          <w:sz w:val="24"/>
        </w:rPr>
        <w:t>statute</w:t>
      </w:r>
    </w:p>
    <w:p w:rsidR="000841DD" w:rsidRDefault="009870C0">
      <w:pPr>
        <w:pStyle w:val="ListParagraph"/>
        <w:numPr>
          <w:ilvl w:val="0"/>
          <w:numId w:val="36"/>
        </w:numPr>
        <w:tabs>
          <w:tab w:val="left" w:pos="1061"/>
        </w:tabs>
        <w:rPr>
          <w:sz w:val="24"/>
        </w:rPr>
      </w:pPr>
      <w:r>
        <w:rPr>
          <w:sz w:val="24"/>
        </w:rPr>
        <w:t>To arrange for filing statement in lieu of</w:t>
      </w:r>
      <w:r>
        <w:rPr>
          <w:spacing w:val="-10"/>
          <w:sz w:val="24"/>
        </w:rPr>
        <w:t xml:space="preserve"> </w:t>
      </w:r>
      <w:r>
        <w:rPr>
          <w:sz w:val="24"/>
        </w:rPr>
        <w:t>prospectus</w:t>
      </w:r>
    </w:p>
    <w:p w:rsidR="000841DD" w:rsidRDefault="009870C0">
      <w:pPr>
        <w:pStyle w:val="ListParagraph"/>
        <w:numPr>
          <w:ilvl w:val="0"/>
          <w:numId w:val="36"/>
        </w:numPr>
        <w:tabs>
          <w:tab w:val="left" w:pos="1061"/>
        </w:tabs>
        <w:spacing w:before="103" w:line="276" w:lineRule="auto"/>
        <w:ind w:right="1282" w:hanging="360"/>
        <w:rPr>
          <w:sz w:val="24"/>
        </w:rPr>
      </w:pPr>
      <w:r>
        <w:rPr>
          <w:sz w:val="24"/>
        </w:rPr>
        <w:t>To deliver share or debenture certificate within 3 months of allotment or within 2 months of registration of transfer</w:t>
      </w:r>
    </w:p>
    <w:p w:rsidR="000841DD" w:rsidRDefault="009870C0">
      <w:pPr>
        <w:pStyle w:val="ListParagraph"/>
        <w:numPr>
          <w:ilvl w:val="0"/>
          <w:numId w:val="36"/>
        </w:numPr>
        <w:tabs>
          <w:tab w:val="left" w:pos="1061"/>
        </w:tabs>
        <w:spacing w:before="59"/>
        <w:rPr>
          <w:sz w:val="24"/>
        </w:rPr>
      </w:pPr>
      <w:r>
        <w:rPr>
          <w:sz w:val="24"/>
        </w:rPr>
        <w:t>To file notice of situation of the registered office of the</w:t>
      </w:r>
      <w:r>
        <w:rPr>
          <w:spacing w:val="-11"/>
          <w:sz w:val="24"/>
        </w:rPr>
        <w:t xml:space="preserve"> </w:t>
      </w:r>
      <w:r>
        <w:rPr>
          <w:sz w:val="24"/>
        </w:rPr>
        <w:t>company</w:t>
      </w:r>
    </w:p>
    <w:p w:rsidR="000841DD" w:rsidRDefault="009870C0">
      <w:pPr>
        <w:pStyle w:val="ListParagraph"/>
        <w:numPr>
          <w:ilvl w:val="0"/>
          <w:numId w:val="36"/>
        </w:numPr>
        <w:tabs>
          <w:tab w:val="left" w:pos="1061"/>
        </w:tabs>
        <w:spacing w:before="100" w:line="278" w:lineRule="auto"/>
        <w:ind w:right="795" w:hanging="360"/>
        <w:rPr>
          <w:sz w:val="24"/>
        </w:rPr>
      </w:pPr>
      <w:r>
        <w:rPr>
          <w:sz w:val="24"/>
        </w:rPr>
        <w:t>To</w:t>
      </w:r>
      <w:r>
        <w:rPr>
          <w:spacing w:val="-13"/>
          <w:sz w:val="24"/>
        </w:rPr>
        <w:t xml:space="preserve"> </w:t>
      </w:r>
      <w:r>
        <w:rPr>
          <w:sz w:val="24"/>
        </w:rPr>
        <w:t>make</w:t>
      </w:r>
      <w:r>
        <w:rPr>
          <w:spacing w:val="-17"/>
          <w:sz w:val="24"/>
        </w:rPr>
        <w:t xml:space="preserve"> </w:t>
      </w:r>
      <w:r>
        <w:rPr>
          <w:sz w:val="24"/>
        </w:rPr>
        <w:t>a</w:t>
      </w:r>
      <w:r>
        <w:rPr>
          <w:spacing w:val="-14"/>
          <w:sz w:val="24"/>
        </w:rPr>
        <w:t xml:space="preserve"> </w:t>
      </w:r>
      <w:r>
        <w:rPr>
          <w:sz w:val="24"/>
        </w:rPr>
        <w:t>statutory</w:t>
      </w:r>
      <w:r>
        <w:rPr>
          <w:spacing w:val="-21"/>
          <w:sz w:val="24"/>
        </w:rPr>
        <w:t xml:space="preserve"> </w:t>
      </w:r>
      <w:r>
        <w:rPr>
          <w:sz w:val="24"/>
        </w:rPr>
        <w:t>declaration</w:t>
      </w:r>
      <w:r>
        <w:rPr>
          <w:spacing w:val="-13"/>
          <w:sz w:val="24"/>
        </w:rPr>
        <w:t xml:space="preserve"> </w:t>
      </w:r>
      <w:r>
        <w:rPr>
          <w:sz w:val="24"/>
        </w:rPr>
        <w:t>for</w:t>
      </w:r>
      <w:r>
        <w:rPr>
          <w:spacing w:val="-13"/>
          <w:sz w:val="24"/>
        </w:rPr>
        <w:t xml:space="preserve"> </w:t>
      </w:r>
      <w:r>
        <w:rPr>
          <w:sz w:val="24"/>
        </w:rPr>
        <w:t>getting</w:t>
      </w:r>
      <w:r>
        <w:rPr>
          <w:spacing w:val="-16"/>
          <w:sz w:val="24"/>
        </w:rPr>
        <w:t xml:space="preserve"> </w:t>
      </w:r>
      <w:r>
        <w:rPr>
          <w:sz w:val="24"/>
        </w:rPr>
        <w:t>the</w:t>
      </w:r>
      <w:r>
        <w:rPr>
          <w:spacing w:val="-14"/>
          <w:sz w:val="24"/>
        </w:rPr>
        <w:t xml:space="preserve"> </w:t>
      </w:r>
      <w:r>
        <w:rPr>
          <w:sz w:val="24"/>
        </w:rPr>
        <w:t>certificate</w:t>
      </w:r>
      <w:r>
        <w:rPr>
          <w:spacing w:val="-14"/>
          <w:sz w:val="24"/>
        </w:rPr>
        <w:t xml:space="preserve"> </w:t>
      </w:r>
      <w:r>
        <w:rPr>
          <w:sz w:val="24"/>
        </w:rPr>
        <w:t>of</w:t>
      </w:r>
      <w:r>
        <w:rPr>
          <w:spacing w:val="-11"/>
          <w:sz w:val="24"/>
        </w:rPr>
        <w:t xml:space="preserve"> </w:t>
      </w:r>
      <w:r>
        <w:rPr>
          <w:sz w:val="24"/>
        </w:rPr>
        <w:t>commencement</w:t>
      </w:r>
      <w:r>
        <w:rPr>
          <w:spacing w:val="-12"/>
          <w:sz w:val="24"/>
        </w:rPr>
        <w:t xml:space="preserve"> </w:t>
      </w:r>
      <w:r>
        <w:rPr>
          <w:sz w:val="24"/>
        </w:rPr>
        <w:t>of</w:t>
      </w:r>
      <w:r>
        <w:rPr>
          <w:spacing w:val="-14"/>
          <w:sz w:val="24"/>
        </w:rPr>
        <w:t xml:space="preserve"> </w:t>
      </w:r>
      <w:r>
        <w:rPr>
          <w:sz w:val="24"/>
        </w:rPr>
        <w:t>business and file it with the</w:t>
      </w:r>
      <w:r>
        <w:rPr>
          <w:spacing w:val="-2"/>
          <w:sz w:val="24"/>
        </w:rPr>
        <w:t xml:space="preserve"> </w:t>
      </w:r>
      <w:r>
        <w:rPr>
          <w:sz w:val="24"/>
        </w:rPr>
        <w:t>Registrar</w:t>
      </w:r>
    </w:p>
    <w:p w:rsidR="000841DD" w:rsidRDefault="000841DD">
      <w:pPr>
        <w:spacing w:line="278" w:lineRule="auto"/>
        <w:rPr>
          <w:sz w:val="24"/>
        </w:rPr>
        <w:sectPr w:rsidR="000841DD">
          <w:pgSz w:w="11920" w:h="16850"/>
          <w:pgMar w:top="2560" w:right="660" w:bottom="940" w:left="1100" w:header="628" w:footer="746" w:gutter="0"/>
          <w:cols w:space="720"/>
        </w:sectPr>
      </w:pPr>
    </w:p>
    <w:p w:rsidR="000841DD" w:rsidRDefault="000841DD">
      <w:pPr>
        <w:pStyle w:val="BodyText"/>
        <w:spacing w:before="3"/>
        <w:rPr>
          <w:sz w:val="20"/>
        </w:rPr>
      </w:pPr>
    </w:p>
    <w:p w:rsidR="000841DD" w:rsidRDefault="009870C0">
      <w:pPr>
        <w:pStyle w:val="ListParagraph"/>
        <w:numPr>
          <w:ilvl w:val="0"/>
          <w:numId w:val="36"/>
        </w:numPr>
        <w:tabs>
          <w:tab w:val="left" w:pos="1061"/>
        </w:tabs>
        <w:spacing w:before="59"/>
        <w:rPr>
          <w:sz w:val="24"/>
        </w:rPr>
      </w:pPr>
      <w:r>
        <w:rPr>
          <w:sz w:val="24"/>
        </w:rPr>
        <w:t>To sign the annual return</w:t>
      </w:r>
    </w:p>
    <w:p w:rsidR="000841DD" w:rsidRDefault="009870C0">
      <w:pPr>
        <w:pStyle w:val="ListParagraph"/>
        <w:numPr>
          <w:ilvl w:val="0"/>
          <w:numId w:val="36"/>
        </w:numPr>
        <w:tabs>
          <w:tab w:val="left" w:pos="1061"/>
        </w:tabs>
        <w:spacing w:before="100"/>
        <w:rPr>
          <w:sz w:val="24"/>
        </w:rPr>
      </w:pPr>
      <w:r>
        <w:rPr>
          <w:sz w:val="24"/>
        </w:rPr>
        <w:t>To send notices of general meetings to every member of the</w:t>
      </w:r>
      <w:r>
        <w:rPr>
          <w:spacing w:val="-13"/>
          <w:sz w:val="24"/>
        </w:rPr>
        <w:t xml:space="preserve"> </w:t>
      </w:r>
      <w:r>
        <w:rPr>
          <w:sz w:val="24"/>
        </w:rPr>
        <w:t>company</w:t>
      </w:r>
    </w:p>
    <w:p w:rsidR="000841DD" w:rsidRDefault="009870C0">
      <w:pPr>
        <w:pStyle w:val="ListParagraph"/>
        <w:numPr>
          <w:ilvl w:val="0"/>
          <w:numId w:val="36"/>
        </w:numPr>
        <w:tabs>
          <w:tab w:val="left" w:pos="1061"/>
        </w:tabs>
        <w:spacing w:before="104" w:line="276" w:lineRule="auto"/>
        <w:ind w:right="799" w:hanging="360"/>
        <w:rPr>
          <w:sz w:val="24"/>
        </w:rPr>
      </w:pPr>
      <w:r>
        <w:rPr>
          <w:sz w:val="24"/>
        </w:rPr>
        <w:t>To</w:t>
      </w:r>
      <w:r>
        <w:rPr>
          <w:spacing w:val="-18"/>
          <w:sz w:val="24"/>
        </w:rPr>
        <w:t xml:space="preserve"> </w:t>
      </w:r>
      <w:r>
        <w:rPr>
          <w:sz w:val="24"/>
        </w:rPr>
        <w:t>prepare</w:t>
      </w:r>
      <w:r>
        <w:rPr>
          <w:spacing w:val="-16"/>
          <w:sz w:val="24"/>
        </w:rPr>
        <w:t xml:space="preserve"> </w:t>
      </w:r>
      <w:r>
        <w:rPr>
          <w:sz w:val="24"/>
        </w:rPr>
        <w:t>minutes</w:t>
      </w:r>
      <w:r>
        <w:rPr>
          <w:spacing w:val="-15"/>
          <w:sz w:val="24"/>
        </w:rPr>
        <w:t xml:space="preserve"> </w:t>
      </w:r>
      <w:r>
        <w:rPr>
          <w:sz w:val="24"/>
        </w:rPr>
        <w:t>of</w:t>
      </w:r>
      <w:r>
        <w:rPr>
          <w:spacing w:val="-13"/>
          <w:sz w:val="24"/>
        </w:rPr>
        <w:t xml:space="preserve"> </w:t>
      </w:r>
      <w:r>
        <w:rPr>
          <w:sz w:val="24"/>
        </w:rPr>
        <w:t>every</w:t>
      </w:r>
      <w:r>
        <w:rPr>
          <w:spacing w:val="-20"/>
          <w:sz w:val="24"/>
        </w:rPr>
        <w:t xml:space="preserve"> </w:t>
      </w:r>
      <w:r>
        <w:rPr>
          <w:sz w:val="24"/>
        </w:rPr>
        <w:t>general</w:t>
      </w:r>
      <w:r>
        <w:rPr>
          <w:spacing w:val="-12"/>
          <w:sz w:val="24"/>
        </w:rPr>
        <w:t xml:space="preserve"> </w:t>
      </w:r>
      <w:r>
        <w:rPr>
          <w:sz w:val="24"/>
        </w:rPr>
        <w:t>and</w:t>
      </w:r>
      <w:r>
        <w:rPr>
          <w:spacing w:val="-11"/>
          <w:sz w:val="24"/>
        </w:rPr>
        <w:t xml:space="preserve"> </w:t>
      </w:r>
      <w:r>
        <w:rPr>
          <w:sz w:val="24"/>
        </w:rPr>
        <w:t>Board</w:t>
      </w:r>
      <w:r>
        <w:rPr>
          <w:spacing w:val="-15"/>
          <w:sz w:val="24"/>
        </w:rPr>
        <w:t xml:space="preserve"> </w:t>
      </w:r>
      <w:r>
        <w:rPr>
          <w:sz w:val="24"/>
        </w:rPr>
        <w:t>meetings</w:t>
      </w:r>
      <w:r>
        <w:rPr>
          <w:spacing w:val="-14"/>
          <w:sz w:val="24"/>
        </w:rPr>
        <w:t xml:space="preserve"> </w:t>
      </w:r>
      <w:r>
        <w:rPr>
          <w:sz w:val="24"/>
        </w:rPr>
        <w:t>or</w:t>
      </w:r>
      <w:r>
        <w:rPr>
          <w:spacing w:val="-19"/>
          <w:sz w:val="24"/>
        </w:rPr>
        <w:t xml:space="preserve"> </w:t>
      </w:r>
      <w:r>
        <w:rPr>
          <w:sz w:val="24"/>
        </w:rPr>
        <w:t>meeting</w:t>
      </w:r>
      <w:r>
        <w:rPr>
          <w:spacing w:val="-19"/>
          <w:sz w:val="24"/>
        </w:rPr>
        <w:t xml:space="preserve"> </w:t>
      </w:r>
      <w:r>
        <w:rPr>
          <w:sz w:val="24"/>
        </w:rPr>
        <w:t>of</w:t>
      </w:r>
      <w:r>
        <w:rPr>
          <w:spacing w:val="-19"/>
          <w:sz w:val="24"/>
        </w:rPr>
        <w:t xml:space="preserve"> </w:t>
      </w:r>
      <w:r>
        <w:rPr>
          <w:sz w:val="24"/>
        </w:rPr>
        <w:t>every</w:t>
      </w:r>
      <w:r>
        <w:rPr>
          <w:spacing w:val="-19"/>
          <w:sz w:val="24"/>
        </w:rPr>
        <w:t xml:space="preserve"> </w:t>
      </w:r>
      <w:r>
        <w:rPr>
          <w:sz w:val="24"/>
        </w:rPr>
        <w:t>committee of the Board within 30</w:t>
      </w:r>
      <w:r>
        <w:rPr>
          <w:spacing w:val="-3"/>
          <w:sz w:val="24"/>
        </w:rPr>
        <w:t xml:space="preserve"> </w:t>
      </w:r>
      <w:r>
        <w:rPr>
          <w:sz w:val="24"/>
        </w:rPr>
        <w:t>days</w:t>
      </w:r>
    </w:p>
    <w:p w:rsidR="000841DD" w:rsidRDefault="009870C0">
      <w:pPr>
        <w:pStyle w:val="ListParagraph"/>
        <w:numPr>
          <w:ilvl w:val="0"/>
          <w:numId w:val="36"/>
        </w:numPr>
        <w:tabs>
          <w:tab w:val="left" w:pos="1061"/>
        </w:tabs>
        <w:spacing w:before="59" w:line="276" w:lineRule="auto"/>
        <w:ind w:right="1332" w:hanging="360"/>
        <w:rPr>
          <w:sz w:val="24"/>
        </w:rPr>
      </w:pPr>
      <w:r>
        <w:rPr>
          <w:sz w:val="24"/>
        </w:rPr>
        <w:t>To maintain a number of statutory books such as register of members, register of debenture holders,</w:t>
      </w:r>
      <w:r>
        <w:rPr>
          <w:spacing w:val="-6"/>
          <w:sz w:val="24"/>
        </w:rPr>
        <w:t xml:space="preserve"> </w:t>
      </w:r>
      <w:r>
        <w:rPr>
          <w:sz w:val="24"/>
        </w:rPr>
        <w:t>etc</w:t>
      </w:r>
    </w:p>
    <w:p w:rsidR="000841DD" w:rsidRDefault="000841DD">
      <w:pPr>
        <w:pStyle w:val="BodyText"/>
      </w:pPr>
    </w:p>
    <w:p w:rsidR="000841DD" w:rsidRDefault="009870C0">
      <w:pPr>
        <w:pStyle w:val="Heading2"/>
        <w:spacing w:before="166"/>
        <w:ind w:left="345"/>
      </w:pPr>
      <w:bookmarkStart w:id="143" w:name="GENERAL_DUTIES"/>
      <w:bookmarkEnd w:id="143"/>
      <w:r>
        <w:t>GENERAL DUTIES</w:t>
      </w:r>
    </w:p>
    <w:p w:rsidR="000841DD" w:rsidRDefault="009870C0">
      <w:pPr>
        <w:pStyle w:val="ListParagraph"/>
        <w:numPr>
          <w:ilvl w:val="0"/>
          <w:numId w:val="35"/>
        </w:numPr>
        <w:tabs>
          <w:tab w:val="left" w:pos="1061"/>
        </w:tabs>
        <w:spacing w:before="104" w:line="276" w:lineRule="auto"/>
        <w:ind w:right="796"/>
        <w:rPr>
          <w:sz w:val="24"/>
        </w:rPr>
      </w:pPr>
      <w:r>
        <w:rPr>
          <w:sz w:val="24"/>
        </w:rPr>
        <w:t>To</w:t>
      </w:r>
      <w:r>
        <w:rPr>
          <w:spacing w:val="-6"/>
          <w:sz w:val="24"/>
        </w:rPr>
        <w:t xml:space="preserve"> </w:t>
      </w:r>
      <w:r>
        <w:rPr>
          <w:sz w:val="24"/>
        </w:rPr>
        <w:t>discharge</w:t>
      </w:r>
      <w:r>
        <w:rPr>
          <w:spacing w:val="-6"/>
          <w:sz w:val="24"/>
        </w:rPr>
        <w:t xml:space="preserve"> </w:t>
      </w:r>
      <w:r>
        <w:rPr>
          <w:sz w:val="24"/>
        </w:rPr>
        <w:t>his</w:t>
      </w:r>
      <w:r>
        <w:rPr>
          <w:spacing w:val="-3"/>
          <w:sz w:val="24"/>
        </w:rPr>
        <w:t xml:space="preserve"> </w:t>
      </w:r>
      <w:r>
        <w:rPr>
          <w:sz w:val="24"/>
        </w:rPr>
        <w:t>duties</w:t>
      </w:r>
      <w:r>
        <w:rPr>
          <w:spacing w:val="-5"/>
          <w:sz w:val="24"/>
        </w:rPr>
        <w:t xml:space="preserve"> </w:t>
      </w:r>
      <w:r>
        <w:rPr>
          <w:sz w:val="24"/>
        </w:rPr>
        <w:t>most</w:t>
      </w:r>
      <w:r>
        <w:rPr>
          <w:spacing w:val="-2"/>
          <w:sz w:val="24"/>
        </w:rPr>
        <w:t xml:space="preserve"> </w:t>
      </w:r>
      <w:r>
        <w:rPr>
          <w:sz w:val="24"/>
        </w:rPr>
        <w:t>diligently</w:t>
      </w:r>
      <w:r>
        <w:rPr>
          <w:spacing w:val="-13"/>
          <w:sz w:val="24"/>
        </w:rPr>
        <w:t xml:space="preserve"> </w:t>
      </w:r>
      <w:r>
        <w:rPr>
          <w:sz w:val="24"/>
        </w:rPr>
        <w:t>and</w:t>
      </w:r>
      <w:r>
        <w:rPr>
          <w:spacing w:val="-5"/>
          <w:sz w:val="24"/>
        </w:rPr>
        <w:t xml:space="preserve"> </w:t>
      </w:r>
      <w:r>
        <w:rPr>
          <w:sz w:val="24"/>
        </w:rPr>
        <w:t>honestly</w:t>
      </w:r>
      <w:r>
        <w:rPr>
          <w:spacing w:val="-8"/>
          <w:sz w:val="24"/>
        </w:rPr>
        <w:t xml:space="preserve"> </w:t>
      </w:r>
      <w:r>
        <w:rPr>
          <w:sz w:val="24"/>
        </w:rPr>
        <w:t>and</w:t>
      </w:r>
      <w:r>
        <w:rPr>
          <w:spacing w:val="-3"/>
          <w:sz w:val="24"/>
        </w:rPr>
        <w:t xml:space="preserve"> </w:t>
      </w:r>
      <w:r>
        <w:rPr>
          <w:sz w:val="24"/>
        </w:rPr>
        <w:t>not</w:t>
      </w:r>
      <w:r>
        <w:rPr>
          <w:spacing w:val="-2"/>
          <w:sz w:val="24"/>
        </w:rPr>
        <w:t xml:space="preserve"> </w:t>
      </w:r>
      <w:r>
        <w:rPr>
          <w:sz w:val="24"/>
        </w:rPr>
        <w:t>to</w:t>
      </w:r>
      <w:r>
        <w:rPr>
          <w:spacing w:val="-4"/>
          <w:sz w:val="24"/>
        </w:rPr>
        <w:t xml:space="preserve"> </w:t>
      </w:r>
      <w:r>
        <w:rPr>
          <w:sz w:val="24"/>
        </w:rPr>
        <w:t>act</w:t>
      </w:r>
      <w:r>
        <w:rPr>
          <w:spacing w:val="-2"/>
          <w:sz w:val="24"/>
        </w:rPr>
        <w:t xml:space="preserve"> </w:t>
      </w:r>
      <w:r>
        <w:rPr>
          <w:sz w:val="24"/>
        </w:rPr>
        <w:t>beyond</w:t>
      </w:r>
      <w:r>
        <w:rPr>
          <w:spacing w:val="-6"/>
          <w:sz w:val="24"/>
        </w:rPr>
        <w:t xml:space="preserve"> </w:t>
      </w:r>
      <w:r>
        <w:rPr>
          <w:sz w:val="24"/>
        </w:rPr>
        <w:t>the</w:t>
      </w:r>
      <w:r>
        <w:rPr>
          <w:spacing w:val="-6"/>
          <w:sz w:val="24"/>
        </w:rPr>
        <w:t xml:space="preserve"> </w:t>
      </w:r>
      <w:r>
        <w:rPr>
          <w:sz w:val="24"/>
        </w:rPr>
        <w:t>scope</w:t>
      </w:r>
      <w:r>
        <w:rPr>
          <w:spacing w:val="-4"/>
          <w:sz w:val="24"/>
        </w:rPr>
        <w:t xml:space="preserve"> </w:t>
      </w:r>
      <w:r>
        <w:rPr>
          <w:sz w:val="24"/>
        </w:rPr>
        <w:t>of his authorities</w:t>
      </w:r>
    </w:p>
    <w:p w:rsidR="000841DD" w:rsidRDefault="009870C0">
      <w:pPr>
        <w:pStyle w:val="ListParagraph"/>
        <w:numPr>
          <w:ilvl w:val="0"/>
          <w:numId w:val="35"/>
        </w:numPr>
        <w:tabs>
          <w:tab w:val="left" w:pos="1120"/>
          <w:tab w:val="left" w:pos="1121"/>
        </w:tabs>
        <w:spacing w:before="61"/>
        <w:ind w:left="1120" w:hanging="423"/>
        <w:rPr>
          <w:sz w:val="24"/>
        </w:rPr>
      </w:pPr>
      <w:r>
        <w:rPr>
          <w:sz w:val="24"/>
        </w:rPr>
        <w:t>To maintain secrecy of confidential</w:t>
      </w:r>
      <w:r>
        <w:rPr>
          <w:spacing w:val="-8"/>
          <w:sz w:val="24"/>
        </w:rPr>
        <w:t xml:space="preserve"> </w:t>
      </w:r>
      <w:r>
        <w:rPr>
          <w:sz w:val="24"/>
        </w:rPr>
        <w:t>matters</w:t>
      </w:r>
    </w:p>
    <w:p w:rsidR="000841DD" w:rsidRDefault="000841DD">
      <w:pPr>
        <w:pStyle w:val="BodyText"/>
      </w:pPr>
    </w:p>
    <w:p w:rsidR="000841DD" w:rsidRDefault="009870C0">
      <w:pPr>
        <w:pStyle w:val="Heading2"/>
        <w:spacing w:before="205"/>
        <w:ind w:left="239"/>
      </w:pPr>
      <w:r>
        <w:t>WOMEN DIRECTORS</w:t>
      </w:r>
    </w:p>
    <w:p w:rsidR="000841DD" w:rsidRDefault="009870C0">
      <w:pPr>
        <w:spacing w:before="108"/>
        <w:ind w:left="239"/>
        <w:rPr>
          <w:b/>
          <w:sz w:val="28"/>
        </w:rPr>
      </w:pPr>
      <w:bookmarkStart w:id="144" w:name="Woman_Director_–_Companies_Act_2013"/>
      <w:bookmarkEnd w:id="144"/>
      <w:r>
        <w:rPr>
          <w:b/>
          <w:sz w:val="28"/>
        </w:rPr>
        <w:t>Woman Director – Companies Act 2013</w:t>
      </w:r>
    </w:p>
    <w:p w:rsidR="000841DD" w:rsidRDefault="009870C0">
      <w:pPr>
        <w:pStyle w:val="BodyText"/>
        <w:spacing w:before="106" w:line="276" w:lineRule="auto"/>
        <w:ind w:left="239" w:right="660"/>
        <w:jc w:val="both"/>
      </w:pPr>
      <w:r>
        <w:t>As per the Companies Act, 2013, it is mandatory to appoint at least one woman director as a board member in certain types of companies. The penalty for non-compliance of provision extends to a fine of Rs.10,000 with a further fine of Rs.1000 per day if the contravention continues.</w:t>
      </w:r>
    </w:p>
    <w:p w:rsidR="000841DD" w:rsidRDefault="000841DD">
      <w:pPr>
        <w:pStyle w:val="BodyText"/>
      </w:pPr>
    </w:p>
    <w:p w:rsidR="000841DD" w:rsidRDefault="009870C0">
      <w:pPr>
        <w:pStyle w:val="Heading2"/>
        <w:spacing w:before="165"/>
        <w:ind w:left="239"/>
      </w:pPr>
      <w:bookmarkStart w:id="145" w:name="Criteria"/>
      <w:bookmarkEnd w:id="145"/>
      <w:r>
        <w:t>Criteria</w:t>
      </w:r>
    </w:p>
    <w:p w:rsidR="000841DD" w:rsidRDefault="009870C0">
      <w:pPr>
        <w:pStyle w:val="BodyText"/>
        <w:spacing w:before="104" w:line="276" w:lineRule="auto"/>
        <w:ind w:left="239" w:right="654"/>
      </w:pPr>
      <w:r>
        <w:t>A company, whether a public company or a private concern, will be required to mandatorily appoint at least one woman director if it fulfils any of the following criteria:</w:t>
      </w:r>
    </w:p>
    <w:p w:rsidR="000841DD" w:rsidRDefault="009870C0">
      <w:pPr>
        <w:pStyle w:val="ListParagraph"/>
        <w:numPr>
          <w:ilvl w:val="0"/>
          <w:numId w:val="34"/>
        </w:numPr>
        <w:tabs>
          <w:tab w:val="left" w:pos="960"/>
        </w:tabs>
        <w:spacing w:before="62"/>
        <w:ind w:hanging="361"/>
        <w:rPr>
          <w:sz w:val="24"/>
        </w:rPr>
      </w:pPr>
      <w:r>
        <w:rPr>
          <w:sz w:val="24"/>
        </w:rPr>
        <w:t>It is a listed company whose securities are listed on any stock</w:t>
      </w:r>
      <w:r>
        <w:rPr>
          <w:spacing w:val="-11"/>
          <w:sz w:val="24"/>
        </w:rPr>
        <w:t xml:space="preserve"> </w:t>
      </w:r>
      <w:r>
        <w:rPr>
          <w:sz w:val="24"/>
        </w:rPr>
        <w:t>exchange.</w:t>
      </w:r>
    </w:p>
    <w:p w:rsidR="000841DD" w:rsidRDefault="009870C0">
      <w:pPr>
        <w:pStyle w:val="ListParagraph"/>
        <w:numPr>
          <w:ilvl w:val="0"/>
          <w:numId w:val="34"/>
        </w:numPr>
        <w:tabs>
          <w:tab w:val="left" w:pos="960"/>
        </w:tabs>
        <w:spacing w:before="100" w:line="276" w:lineRule="auto"/>
        <w:ind w:right="664"/>
        <w:rPr>
          <w:sz w:val="24"/>
        </w:rPr>
      </w:pPr>
      <w:r>
        <w:rPr>
          <w:sz w:val="24"/>
        </w:rPr>
        <w:t>It is a company having paid-up capital of Rupees one hundred crore or more, and a turnover of Rupees three hundred crores or</w:t>
      </w:r>
      <w:r>
        <w:rPr>
          <w:spacing w:val="-2"/>
          <w:sz w:val="24"/>
        </w:rPr>
        <w:t xml:space="preserve"> </w:t>
      </w:r>
      <w:r>
        <w:rPr>
          <w:sz w:val="24"/>
        </w:rPr>
        <w:t>more.</w:t>
      </w:r>
    </w:p>
    <w:p w:rsidR="000841DD" w:rsidRDefault="000841DD">
      <w:pPr>
        <w:pStyle w:val="BodyText"/>
      </w:pPr>
    </w:p>
    <w:p w:rsidR="000841DD" w:rsidRDefault="009870C0">
      <w:pPr>
        <w:pStyle w:val="Heading2"/>
        <w:spacing w:before="167"/>
        <w:ind w:left="239"/>
      </w:pPr>
      <w:bookmarkStart w:id="146" w:name="Procedure_for_Appointment_of_Woman_Direc"/>
      <w:bookmarkEnd w:id="146"/>
      <w:r>
        <w:t>Procedure for Appointment of Woman Director</w:t>
      </w:r>
    </w:p>
    <w:p w:rsidR="000841DD" w:rsidRDefault="009870C0">
      <w:pPr>
        <w:pStyle w:val="BodyText"/>
        <w:spacing w:before="104" w:line="276" w:lineRule="auto"/>
        <w:ind w:left="239" w:right="1158"/>
      </w:pPr>
      <w:r>
        <w:t xml:space="preserve">A Woman Director can be appointed during the time of </w:t>
      </w:r>
      <w:hyperlink r:id="rId18">
        <w:r>
          <w:t xml:space="preserve">company registration </w:t>
        </w:r>
      </w:hyperlink>
      <w:r>
        <w:t>or after incorporation by the Board Members and the Shareholders.</w:t>
      </w:r>
    </w:p>
    <w:p w:rsidR="000841DD" w:rsidRDefault="000841DD">
      <w:pPr>
        <w:pStyle w:val="BodyText"/>
        <w:spacing w:before="8"/>
        <w:rPr>
          <w:sz w:val="34"/>
        </w:rPr>
      </w:pPr>
    </w:p>
    <w:p w:rsidR="000841DD" w:rsidRDefault="009870C0">
      <w:pPr>
        <w:pStyle w:val="Heading3"/>
        <w:spacing w:before="0"/>
        <w:ind w:left="239" w:firstLine="0"/>
      </w:pPr>
      <w:bookmarkStart w:id="147" w:name="Director_Identification_Number"/>
      <w:bookmarkEnd w:id="147"/>
      <w:r>
        <w:t>Director Identification Number</w:t>
      </w:r>
    </w:p>
    <w:p w:rsidR="000841DD" w:rsidRDefault="009870C0">
      <w:pPr>
        <w:pStyle w:val="BodyText"/>
        <w:spacing w:before="99" w:line="276" w:lineRule="auto"/>
        <w:ind w:left="239" w:right="660"/>
        <w:jc w:val="both"/>
      </w:pPr>
      <w:r>
        <w:t xml:space="preserve">Any person who wishes to hold the position of Director in an Indian company must first obtain Director Identification Number (DIN) which is a unique identification number for each director. A Woman Director must first obtain DIN to become Director of a Company. In case a Woman Director is being appointed during the </w:t>
      </w:r>
      <w:hyperlink r:id="rId19">
        <w:r>
          <w:t>company incorporation</w:t>
        </w:r>
      </w:hyperlink>
      <w:r>
        <w:t xml:space="preserve"> process itself, DIN will be</w:t>
      </w:r>
    </w:p>
    <w:p w:rsidR="000841DD" w:rsidRDefault="000841DD">
      <w:pPr>
        <w:spacing w:line="276" w:lineRule="auto"/>
        <w:jc w:val="both"/>
        <w:sectPr w:rsidR="000841DD">
          <w:pgSz w:w="11920" w:h="16850"/>
          <w:pgMar w:top="2560" w:right="660" w:bottom="940" w:left="1100" w:header="628" w:footer="746" w:gutter="0"/>
          <w:cols w:space="720"/>
        </w:sectPr>
      </w:pPr>
    </w:p>
    <w:p w:rsidR="000841DD" w:rsidRDefault="000841DD">
      <w:pPr>
        <w:pStyle w:val="BodyText"/>
        <w:spacing w:before="3"/>
        <w:rPr>
          <w:sz w:val="20"/>
        </w:rPr>
      </w:pPr>
    </w:p>
    <w:p w:rsidR="000841DD" w:rsidRDefault="009870C0">
      <w:pPr>
        <w:pStyle w:val="BodyText"/>
        <w:spacing w:before="59" w:line="276" w:lineRule="auto"/>
        <w:ind w:left="239" w:right="666"/>
        <w:jc w:val="both"/>
      </w:pPr>
      <w:r>
        <w:t>generated along with the incorporation certificate. No person can hold or acquire more than one DIN.</w:t>
      </w:r>
    </w:p>
    <w:p w:rsidR="000841DD" w:rsidRDefault="009870C0">
      <w:pPr>
        <w:pStyle w:val="Heading2"/>
        <w:spacing w:before="64"/>
        <w:ind w:left="239"/>
        <w:jc w:val="both"/>
      </w:pPr>
      <w:bookmarkStart w:id="148" w:name="Consent_to_Act_as_Director"/>
      <w:bookmarkEnd w:id="148"/>
      <w:r>
        <w:t>Consent to Act as Director</w:t>
      </w:r>
    </w:p>
    <w:p w:rsidR="000841DD" w:rsidRDefault="009870C0">
      <w:pPr>
        <w:pStyle w:val="BodyText"/>
        <w:spacing w:before="105" w:line="276" w:lineRule="auto"/>
        <w:ind w:left="239" w:right="660"/>
        <w:jc w:val="both"/>
      </w:pPr>
      <w:r>
        <w:t>In case of appointment of Woman Director in existing company, consent in Form DIR-2 given by the Woman Director is to be filed with the Registrar of Companies within 30 days of her appointment.</w:t>
      </w:r>
    </w:p>
    <w:p w:rsidR="000841DD" w:rsidRDefault="000841DD">
      <w:pPr>
        <w:pStyle w:val="BodyText"/>
      </w:pPr>
    </w:p>
    <w:p w:rsidR="000841DD" w:rsidRDefault="009870C0">
      <w:pPr>
        <w:pStyle w:val="Heading2"/>
        <w:spacing w:before="165"/>
        <w:ind w:left="239"/>
        <w:jc w:val="both"/>
      </w:pPr>
      <w:bookmarkStart w:id="149" w:name="Roles_of_Women_Directors"/>
      <w:bookmarkEnd w:id="149"/>
      <w:r>
        <w:t>Roles of Women Directors</w:t>
      </w:r>
    </w:p>
    <w:p w:rsidR="000841DD" w:rsidRDefault="009870C0">
      <w:pPr>
        <w:pStyle w:val="BodyText"/>
        <w:spacing w:before="104" w:line="276" w:lineRule="auto"/>
        <w:ind w:left="239" w:right="666"/>
        <w:jc w:val="both"/>
      </w:pPr>
      <w:r>
        <w:t>Women director has to play the role like any other director. Women can take up a role of Nominee Director who will be nominated by a party in the company to take care of its interest. Also, Women can take up a role of Independent Director who is not liable to retire by rotation.</w:t>
      </w:r>
    </w:p>
    <w:p w:rsidR="000841DD" w:rsidRDefault="009870C0">
      <w:pPr>
        <w:pStyle w:val="BodyText"/>
        <w:spacing w:before="61" w:line="276" w:lineRule="auto"/>
        <w:ind w:left="239" w:right="658"/>
        <w:jc w:val="both"/>
      </w:pPr>
      <w:r>
        <w:t>Women Directors can hold a maximum of twenty directorships that includes the sub-limit of ten public companies. Any contravention on this part shall be subjected to a fine ranging between Rs.5000-Rs.25000.</w:t>
      </w:r>
    </w:p>
    <w:p w:rsidR="000841DD" w:rsidRDefault="000841DD">
      <w:pPr>
        <w:pStyle w:val="BodyText"/>
      </w:pPr>
    </w:p>
    <w:p w:rsidR="000841DD" w:rsidRDefault="009870C0">
      <w:pPr>
        <w:pStyle w:val="Heading2"/>
        <w:spacing w:before="170"/>
        <w:ind w:left="239"/>
        <w:jc w:val="both"/>
      </w:pPr>
      <w:bookmarkStart w:id="150" w:name="Vacancy_in_the_Position_of_a_Women_Direc"/>
      <w:bookmarkEnd w:id="150"/>
      <w:r>
        <w:t>Vacancy in the Position of a Women Director</w:t>
      </w:r>
    </w:p>
    <w:p w:rsidR="000841DD" w:rsidRDefault="009870C0">
      <w:pPr>
        <w:pStyle w:val="BodyText"/>
        <w:spacing w:before="104" w:line="276" w:lineRule="auto"/>
        <w:ind w:left="239" w:right="662"/>
        <w:jc w:val="both"/>
      </w:pPr>
      <w:r>
        <w:t>A Woman Director may leave the company on any reasons such as resignation, removal, automatic vacation or retirement by rotation before the expiry of her term as a Director. The Board of Directors must fulfil this vacancy known as intermittent vacancy within a period of three months.</w:t>
      </w:r>
    </w:p>
    <w:p w:rsidR="000841DD" w:rsidRDefault="009870C0">
      <w:pPr>
        <w:pStyle w:val="BodyText"/>
        <w:spacing w:before="60" w:line="276" w:lineRule="auto"/>
        <w:ind w:left="239" w:right="662"/>
        <w:jc w:val="both"/>
      </w:pPr>
      <w:r>
        <w:t>A company can also have more than one woman director and the vacancy caused by one of them will not be considered as an intermittent vacancy, as the company still satisfied the Companies Act of 2013 with respect to Women Directors.</w:t>
      </w:r>
    </w:p>
    <w:p w:rsidR="000841DD" w:rsidRDefault="000841DD">
      <w:pPr>
        <w:pStyle w:val="BodyText"/>
      </w:pPr>
    </w:p>
    <w:p w:rsidR="000841DD" w:rsidRDefault="009870C0">
      <w:pPr>
        <w:pStyle w:val="Heading2"/>
        <w:spacing w:before="170"/>
        <w:ind w:left="239"/>
        <w:jc w:val="both"/>
      </w:pPr>
      <w:bookmarkStart w:id="151" w:name="Alternative_Director"/>
      <w:bookmarkEnd w:id="151"/>
      <w:r>
        <w:t>Alternative Director</w:t>
      </w:r>
    </w:p>
    <w:p w:rsidR="000841DD" w:rsidRDefault="009870C0">
      <w:pPr>
        <w:pStyle w:val="BodyText"/>
        <w:spacing w:before="105" w:line="276" w:lineRule="auto"/>
        <w:ind w:left="239" w:right="664"/>
        <w:jc w:val="both"/>
      </w:pPr>
      <w:r>
        <w:t>In case of absence of a Woman Director for a period of not less than three months, the board must appoint an alternative director to ensure the smooth functioning of the company. The alternative director shall leave the firm after the return of the woman Director. In case of more than one woman director, it is optional for the company to appoint an alternative director.</w:t>
      </w:r>
    </w:p>
    <w:p w:rsidR="000841DD" w:rsidRDefault="000841DD">
      <w:pPr>
        <w:pStyle w:val="BodyText"/>
      </w:pPr>
    </w:p>
    <w:p w:rsidR="000841DD" w:rsidRDefault="009870C0">
      <w:pPr>
        <w:pStyle w:val="Heading2"/>
        <w:spacing w:before="169"/>
        <w:ind w:left="239"/>
        <w:jc w:val="both"/>
      </w:pPr>
      <w:bookmarkStart w:id="152" w:name="Term_of_Women_Director"/>
      <w:bookmarkEnd w:id="152"/>
      <w:r>
        <w:t>Term of Women Director</w:t>
      </w:r>
    </w:p>
    <w:p w:rsidR="000841DD" w:rsidRDefault="009870C0">
      <w:pPr>
        <w:pStyle w:val="BodyText"/>
        <w:spacing w:before="107" w:line="276" w:lineRule="auto"/>
        <w:ind w:left="239" w:right="661"/>
        <w:jc w:val="both"/>
      </w:pPr>
      <w:r>
        <w:t>A woman director can hold the position of Director until her next Annual General Meeting from the date of appointment. She is also entitled to seek for reappointment at the general meeting. The tenure of women director is liable to retirement by rotation similar to other directors. Like any other director, a Woman Director can also tender her resignation any time before the expiry of her term by giving a notice to the company.</w:t>
      </w:r>
    </w:p>
    <w:p w:rsidR="000841DD" w:rsidRDefault="000841DD">
      <w:pPr>
        <w:spacing w:line="276" w:lineRule="auto"/>
        <w:jc w:val="both"/>
        <w:sectPr w:rsidR="000841DD">
          <w:pgSz w:w="11920" w:h="16850"/>
          <w:pgMar w:top="2560" w:right="660" w:bottom="940" w:left="1100" w:header="628" w:footer="746"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Heading2"/>
        <w:spacing w:before="171"/>
        <w:ind w:left="239"/>
        <w:jc w:val="both"/>
      </w:pPr>
      <w:r>
        <w:t>INDEPENDENT DIRECTORS</w:t>
      </w:r>
    </w:p>
    <w:p w:rsidR="000841DD" w:rsidRDefault="009870C0">
      <w:pPr>
        <w:pStyle w:val="BodyText"/>
        <w:spacing w:before="104" w:line="276" w:lineRule="auto"/>
        <w:ind w:left="239" w:right="657"/>
        <w:jc w:val="both"/>
      </w:pPr>
      <w:r>
        <w:t>Independent Director – Companies Act 2013. An independent director is a non-executive director who  does  not  have  any  kind  of  relationship  with  the company that  may  affect  the independence of his/her</w:t>
      </w:r>
      <w:r>
        <w:rPr>
          <w:spacing w:val="-4"/>
        </w:rPr>
        <w:t xml:space="preserve"> </w:t>
      </w:r>
      <w:r>
        <w:t>judgment.</w:t>
      </w:r>
    </w:p>
    <w:p w:rsidR="000841DD" w:rsidRDefault="000841DD">
      <w:pPr>
        <w:pStyle w:val="BodyText"/>
      </w:pPr>
    </w:p>
    <w:p w:rsidR="000841DD" w:rsidRDefault="009870C0">
      <w:pPr>
        <w:pStyle w:val="Heading2"/>
        <w:spacing w:before="171"/>
        <w:ind w:left="239"/>
        <w:jc w:val="both"/>
      </w:pPr>
      <w:bookmarkStart w:id="153" w:name="Companies_Which_Are_Required_To_Appoint_"/>
      <w:bookmarkEnd w:id="153"/>
      <w:r>
        <w:t>Companies Which Are Required To Appoint Independent Directors</w:t>
      </w:r>
    </w:p>
    <w:p w:rsidR="000841DD" w:rsidRDefault="009870C0">
      <w:pPr>
        <w:pStyle w:val="Heading3"/>
        <w:numPr>
          <w:ilvl w:val="0"/>
          <w:numId w:val="33"/>
        </w:numPr>
        <w:tabs>
          <w:tab w:val="left" w:pos="454"/>
        </w:tabs>
        <w:spacing w:before="111"/>
        <w:ind w:hanging="215"/>
      </w:pPr>
      <w:bookmarkStart w:id="154" w:name="I._LISTED_PUBLIC_COMPANY"/>
      <w:bookmarkEnd w:id="154"/>
      <w:r>
        <w:t>LISTED PUBLIC</w:t>
      </w:r>
      <w:r>
        <w:rPr>
          <w:spacing w:val="-1"/>
        </w:rPr>
        <w:t xml:space="preserve"> </w:t>
      </w:r>
      <w:r>
        <w:t>COMPANY</w:t>
      </w:r>
    </w:p>
    <w:p w:rsidR="000841DD" w:rsidRDefault="009870C0">
      <w:pPr>
        <w:pStyle w:val="BodyText"/>
        <w:spacing w:before="96"/>
        <w:ind w:left="522"/>
      </w:pPr>
      <w:r>
        <w:t>Every listed public company shall have</w:t>
      </w:r>
    </w:p>
    <w:p w:rsidR="000841DD" w:rsidRDefault="009870C0">
      <w:pPr>
        <w:pStyle w:val="ListParagraph"/>
        <w:numPr>
          <w:ilvl w:val="1"/>
          <w:numId w:val="33"/>
        </w:numPr>
        <w:tabs>
          <w:tab w:val="left" w:pos="1092"/>
        </w:tabs>
        <w:rPr>
          <w:sz w:val="24"/>
        </w:rPr>
      </w:pPr>
      <w:r>
        <w:rPr>
          <w:sz w:val="24"/>
        </w:rPr>
        <w:t>At least one-third of a total number of directors as independent</w:t>
      </w:r>
      <w:r>
        <w:rPr>
          <w:spacing w:val="-2"/>
          <w:sz w:val="24"/>
        </w:rPr>
        <w:t xml:space="preserve"> </w:t>
      </w:r>
      <w:r>
        <w:rPr>
          <w:sz w:val="24"/>
        </w:rPr>
        <w:t>directors.</w:t>
      </w:r>
    </w:p>
    <w:p w:rsidR="000841DD" w:rsidRDefault="009870C0">
      <w:pPr>
        <w:pStyle w:val="ListParagraph"/>
        <w:numPr>
          <w:ilvl w:val="1"/>
          <w:numId w:val="33"/>
        </w:numPr>
        <w:tabs>
          <w:tab w:val="left" w:pos="1092"/>
        </w:tabs>
        <w:rPr>
          <w:sz w:val="24"/>
        </w:rPr>
      </w:pPr>
      <w:r>
        <w:rPr>
          <w:sz w:val="24"/>
        </w:rPr>
        <w:t>Any fraction contained in that one-third shall be rounded off as</w:t>
      </w:r>
      <w:r>
        <w:rPr>
          <w:spacing w:val="-7"/>
          <w:sz w:val="24"/>
        </w:rPr>
        <w:t xml:space="preserve"> </w:t>
      </w:r>
      <w:r>
        <w:rPr>
          <w:sz w:val="24"/>
        </w:rPr>
        <w:t>one.</w:t>
      </w:r>
    </w:p>
    <w:p w:rsidR="000841DD" w:rsidRDefault="009870C0">
      <w:pPr>
        <w:pStyle w:val="Heading3"/>
        <w:numPr>
          <w:ilvl w:val="0"/>
          <w:numId w:val="33"/>
        </w:numPr>
        <w:tabs>
          <w:tab w:val="left" w:pos="547"/>
        </w:tabs>
        <w:spacing w:before="108"/>
        <w:ind w:left="546" w:hanging="308"/>
      </w:pPr>
      <w:bookmarkStart w:id="155" w:name="II._UNLISTED_PUBLIC_COMPANY"/>
      <w:bookmarkEnd w:id="155"/>
      <w:r>
        <w:t>UNLISTED PUBLIC</w:t>
      </w:r>
      <w:r>
        <w:rPr>
          <w:spacing w:val="-1"/>
        </w:rPr>
        <w:t xml:space="preserve"> </w:t>
      </w:r>
      <w:r>
        <w:t>COMPANY</w:t>
      </w:r>
    </w:p>
    <w:p w:rsidR="000841DD" w:rsidRDefault="009870C0">
      <w:pPr>
        <w:pStyle w:val="BodyText"/>
        <w:spacing w:before="96" w:line="276" w:lineRule="auto"/>
        <w:ind w:left="522" w:right="654"/>
      </w:pPr>
      <w:r>
        <w:t>The Central Government may prescribe the minimum number of independent directors in case of any class(es) of public companies.</w:t>
      </w:r>
    </w:p>
    <w:p w:rsidR="000841DD" w:rsidRDefault="009870C0">
      <w:pPr>
        <w:pStyle w:val="BodyText"/>
        <w:spacing w:before="59" w:line="278" w:lineRule="auto"/>
        <w:ind w:left="522" w:right="654"/>
      </w:pPr>
      <w:r>
        <w:t>As per Rule 4 of the Companies (Appointment and Qualification of Directors) Rules, 2014, the following classes of companies shall have at least 2 directors as independent directors.</w:t>
      </w:r>
    </w:p>
    <w:p w:rsidR="000841DD" w:rsidRDefault="009870C0">
      <w:pPr>
        <w:pStyle w:val="ListParagraph"/>
        <w:numPr>
          <w:ilvl w:val="1"/>
          <w:numId w:val="33"/>
        </w:numPr>
        <w:tabs>
          <w:tab w:val="left" w:pos="1092"/>
        </w:tabs>
        <w:spacing w:before="56"/>
        <w:rPr>
          <w:sz w:val="24"/>
        </w:rPr>
      </w:pPr>
      <w:r>
        <w:rPr>
          <w:sz w:val="24"/>
        </w:rPr>
        <w:t>Public Companies with paid-up share capital of Rs. 10 crores or</w:t>
      </w:r>
      <w:r>
        <w:rPr>
          <w:spacing w:val="-4"/>
          <w:sz w:val="24"/>
        </w:rPr>
        <w:t xml:space="preserve"> </w:t>
      </w:r>
      <w:r>
        <w:rPr>
          <w:sz w:val="24"/>
        </w:rPr>
        <w:t>more.</w:t>
      </w:r>
    </w:p>
    <w:p w:rsidR="000841DD" w:rsidRDefault="009870C0">
      <w:pPr>
        <w:pStyle w:val="ListParagraph"/>
        <w:numPr>
          <w:ilvl w:val="1"/>
          <w:numId w:val="33"/>
        </w:numPr>
        <w:tabs>
          <w:tab w:val="left" w:pos="1092"/>
        </w:tabs>
        <w:rPr>
          <w:sz w:val="24"/>
        </w:rPr>
      </w:pPr>
      <w:r>
        <w:rPr>
          <w:sz w:val="24"/>
        </w:rPr>
        <w:t>Public Companies with turnover of Rs. 100 crores or</w:t>
      </w:r>
      <w:r>
        <w:rPr>
          <w:spacing w:val="-4"/>
          <w:sz w:val="24"/>
        </w:rPr>
        <w:t xml:space="preserve"> </w:t>
      </w:r>
      <w:r>
        <w:rPr>
          <w:sz w:val="24"/>
        </w:rPr>
        <w:t>more.</w:t>
      </w:r>
    </w:p>
    <w:p w:rsidR="000841DD" w:rsidRDefault="009870C0">
      <w:pPr>
        <w:pStyle w:val="ListParagraph"/>
        <w:numPr>
          <w:ilvl w:val="1"/>
          <w:numId w:val="33"/>
        </w:numPr>
        <w:tabs>
          <w:tab w:val="left" w:pos="1092"/>
        </w:tabs>
        <w:spacing w:before="100" w:line="276" w:lineRule="auto"/>
        <w:ind w:right="662"/>
        <w:rPr>
          <w:sz w:val="24"/>
        </w:rPr>
      </w:pPr>
      <w:r>
        <w:rPr>
          <w:sz w:val="24"/>
        </w:rPr>
        <w:t>Public Companies with aggregate outstanding loans, debentures, and deposits, exceeding Rs. 50</w:t>
      </w:r>
      <w:r>
        <w:rPr>
          <w:spacing w:val="-2"/>
          <w:sz w:val="24"/>
        </w:rPr>
        <w:t xml:space="preserve"> </w:t>
      </w:r>
      <w:r>
        <w:rPr>
          <w:sz w:val="24"/>
        </w:rPr>
        <w:t>crores.</w:t>
      </w:r>
    </w:p>
    <w:p w:rsidR="000841DD" w:rsidRDefault="000841DD">
      <w:pPr>
        <w:pStyle w:val="BodyText"/>
      </w:pPr>
    </w:p>
    <w:p w:rsidR="000841DD" w:rsidRDefault="009870C0">
      <w:pPr>
        <w:pStyle w:val="Heading2"/>
        <w:spacing w:before="171"/>
        <w:ind w:left="239"/>
        <w:jc w:val="both"/>
      </w:pPr>
      <w:bookmarkStart w:id="156" w:name="Role_of_an_Independent_Director"/>
      <w:bookmarkEnd w:id="156"/>
      <w:r>
        <w:t>Role of an Independent Director</w:t>
      </w:r>
    </w:p>
    <w:p w:rsidR="000841DD" w:rsidRDefault="009870C0">
      <w:pPr>
        <w:pStyle w:val="BodyText"/>
        <w:spacing w:before="104" w:line="276" w:lineRule="auto"/>
        <w:ind w:left="239" w:right="659"/>
        <w:jc w:val="both"/>
      </w:pPr>
      <w:r>
        <w:t>Independent Director acts as a guide, coach, and mentor to the Company. The role includes improving corporate credibility and governance standards by working as  a watchdog and help in managing risk. Independent directors are responsible for ensuring better governance by actively involving in various committees set up by</w:t>
      </w:r>
      <w:r>
        <w:rPr>
          <w:spacing w:val="-10"/>
        </w:rPr>
        <w:t xml:space="preserve"> </w:t>
      </w:r>
      <w:r>
        <w:t>company</w:t>
      </w:r>
    </w:p>
    <w:p w:rsidR="000841DD" w:rsidRDefault="009870C0">
      <w:pPr>
        <w:pStyle w:val="BodyText"/>
        <w:spacing w:before="61"/>
        <w:ind w:left="239"/>
        <w:jc w:val="both"/>
      </w:pPr>
      <w:r>
        <w:t>The independent directors are required because they perform the following important role :</w:t>
      </w:r>
    </w:p>
    <w:p w:rsidR="000841DD" w:rsidRDefault="009870C0">
      <w:pPr>
        <w:pStyle w:val="ListParagraph"/>
        <w:numPr>
          <w:ilvl w:val="0"/>
          <w:numId w:val="32"/>
        </w:numPr>
        <w:tabs>
          <w:tab w:val="left" w:pos="960"/>
        </w:tabs>
        <w:spacing w:before="100"/>
        <w:ind w:hanging="361"/>
        <w:jc w:val="both"/>
        <w:rPr>
          <w:sz w:val="24"/>
        </w:rPr>
      </w:pPr>
      <w:r>
        <w:rPr>
          <w:sz w:val="24"/>
        </w:rPr>
        <w:t>Facilitate withstanding and countering pressures from</w:t>
      </w:r>
      <w:r>
        <w:rPr>
          <w:spacing w:val="-7"/>
          <w:sz w:val="24"/>
        </w:rPr>
        <w:t xml:space="preserve"> </w:t>
      </w:r>
      <w:r>
        <w:rPr>
          <w:sz w:val="24"/>
        </w:rPr>
        <w:t>owners;</w:t>
      </w:r>
    </w:p>
    <w:p w:rsidR="000841DD" w:rsidRDefault="009870C0">
      <w:pPr>
        <w:pStyle w:val="ListParagraph"/>
        <w:numPr>
          <w:ilvl w:val="0"/>
          <w:numId w:val="32"/>
        </w:numPr>
        <w:tabs>
          <w:tab w:val="left" w:pos="960"/>
        </w:tabs>
        <w:spacing w:before="104"/>
        <w:ind w:hanging="361"/>
        <w:jc w:val="both"/>
        <w:rPr>
          <w:sz w:val="24"/>
        </w:rPr>
      </w:pPr>
      <w:r>
        <w:rPr>
          <w:sz w:val="24"/>
        </w:rPr>
        <w:t>Fulfil a useful role in succession</w:t>
      </w:r>
      <w:r>
        <w:rPr>
          <w:spacing w:val="-2"/>
          <w:sz w:val="24"/>
        </w:rPr>
        <w:t xml:space="preserve"> </w:t>
      </w:r>
      <w:r>
        <w:rPr>
          <w:sz w:val="24"/>
        </w:rPr>
        <w:t>planning;</w:t>
      </w:r>
    </w:p>
    <w:p w:rsidR="000841DD" w:rsidRDefault="009870C0">
      <w:pPr>
        <w:pStyle w:val="ListParagraph"/>
        <w:numPr>
          <w:ilvl w:val="0"/>
          <w:numId w:val="32"/>
        </w:numPr>
        <w:tabs>
          <w:tab w:val="left" w:pos="960"/>
        </w:tabs>
        <w:spacing w:before="100" w:line="276" w:lineRule="auto"/>
        <w:ind w:right="658"/>
        <w:jc w:val="both"/>
        <w:rPr>
          <w:sz w:val="24"/>
        </w:rPr>
      </w:pPr>
      <w:r>
        <w:rPr>
          <w:sz w:val="24"/>
        </w:rPr>
        <w:t>On issues such as strategy, performance, risk management, resources, key appointments and standards of conduct he must support in gaining independent judgment to bear on the board’s</w:t>
      </w:r>
      <w:r>
        <w:rPr>
          <w:spacing w:val="-1"/>
          <w:sz w:val="24"/>
        </w:rPr>
        <w:t xml:space="preserve"> </w:t>
      </w:r>
      <w:r>
        <w:rPr>
          <w:sz w:val="24"/>
        </w:rPr>
        <w:t>deliberations</w:t>
      </w:r>
    </w:p>
    <w:p w:rsidR="000841DD" w:rsidRDefault="009870C0">
      <w:pPr>
        <w:pStyle w:val="ListParagraph"/>
        <w:numPr>
          <w:ilvl w:val="0"/>
          <w:numId w:val="32"/>
        </w:numPr>
        <w:tabs>
          <w:tab w:val="left" w:pos="960"/>
        </w:tabs>
        <w:spacing w:before="61" w:line="276" w:lineRule="auto"/>
        <w:ind w:right="668"/>
        <w:jc w:val="both"/>
        <w:rPr>
          <w:sz w:val="24"/>
        </w:rPr>
      </w:pPr>
      <w:r>
        <w:rPr>
          <w:sz w:val="24"/>
        </w:rPr>
        <w:t>While evaluating the performance of board and management of the company bring an objective</w:t>
      </w:r>
      <w:r>
        <w:rPr>
          <w:spacing w:val="-2"/>
          <w:sz w:val="24"/>
        </w:rPr>
        <w:t xml:space="preserve"> </w:t>
      </w:r>
      <w:r>
        <w:rPr>
          <w:sz w:val="24"/>
        </w:rPr>
        <w:t>view</w:t>
      </w:r>
    </w:p>
    <w:p w:rsidR="000841DD" w:rsidRDefault="000841DD">
      <w:pPr>
        <w:spacing w:line="276" w:lineRule="auto"/>
        <w:jc w:val="both"/>
        <w:rPr>
          <w:sz w:val="24"/>
        </w:rPr>
        <w:sectPr w:rsidR="000841DD">
          <w:pgSz w:w="11920" w:h="16850"/>
          <w:pgMar w:top="2560" w:right="660" w:bottom="940" w:left="1100" w:header="628" w:footer="746" w:gutter="0"/>
          <w:cols w:space="720"/>
        </w:sectPr>
      </w:pPr>
    </w:p>
    <w:p w:rsidR="000841DD" w:rsidRDefault="000841DD">
      <w:pPr>
        <w:pStyle w:val="BodyText"/>
        <w:spacing w:before="6"/>
        <w:rPr>
          <w:sz w:val="17"/>
        </w:rPr>
      </w:pPr>
    </w:p>
    <w:p w:rsidR="000841DD" w:rsidRDefault="009870C0">
      <w:pPr>
        <w:pStyle w:val="ListParagraph"/>
        <w:numPr>
          <w:ilvl w:val="0"/>
          <w:numId w:val="32"/>
        </w:numPr>
        <w:tabs>
          <w:tab w:val="left" w:pos="960"/>
        </w:tabs>
        <w:spacing w:before="90" w:line="276" w:lineRule="auto"/>
        <w:ind w:right="661"/>
        <w:rPr>
          <w:sz w:val="24"/>
        </w:rPr>
      </w:pPr>
      <w:r>
        <w:rPr>
          <w:sz w:val="24"/>
        </w:rPr>
        <w:t>Scrutinizing, monitoring and reporting management’s performance regarding goals and objectives agreed in the board</w:t>
      </w:r>
      <w:r>
        <w:rPr>
          <w:spacing w:val="-2"/>
          <w:sz w:val="24"/>
        </w:rPr>
        <w:t xml:space="preserve"> </w:t>
      </w:r>
      <w:r>
        <w:rPr>
          <w:sz w:val="24"/>
        </w:rPr>
        <w:t>meetings</w:t>
      </w:r>
    </w:p>
    <w:p w:rsidR="000841DD" w:rsidRDefault="009870C0">
      <w:pPr>
        <w:pStyle w:val="ListParagraph"/>
        <w:numPr>
          <w:ilvl w:val="0"/>
          <w:numId w:val="32"/>
        </w:numPr>
        <w:tabs>
          <w:tab w:val="left" w:pos="960"/>
        </w:tabs>
        <w:spacing w:before="61"/>
        <w:ind w:hanging="361"/>
        <w:rPr>
          <w:sz w:val="24"/>
        </w:rPr>
      </w:pPr>
      <w:r>
        <w:rPr>
          <w:sz w:val="24"/>
        </w:rPr>
        <w:t>Safeguard the interests of all stakeholders, particularly the minority</w:t>
      </w:r>
      <w:r>
        <w:rPr>
          <w:spacing w:val="-14"/>
          <w:sz w:val="24"/>
        </w:rPr>
        <w:t xml:space="preserve"> </w:t>
      </w:r>
      <w:r>
        <w:rPr>
          <w:sz w:val="24"/>
        </w:rPr>
        <w:t>shareholders;</w:t>
      </w:r>
    </w:p>
    <w:p w:rsidR="000841DD" w:rsidRDefault="009870C0">
      <w:pPr>
        <w:pStyle w:val="ListParagraph"/>
        <w:numPr>
          <w:ilvl w:val="0"/>
          <w:numId w:val="32"/>
        </w:numPr>
        <w:tabs>
          <w:tab w:val="left" w:pos="960"/>
        </w:tabs>
        <w:ind w:hanging="361"/>
        <w:rPr>
          <w:sz w:val="24"/>
        </w:rPr>
      </w:pPr>
      <w:r>
        <w:rPr>
          <w:sz w:val="24"/>
        </w:rPr>
        <w:t>Balance the conflicting interest of the</w:t>
      </w:r>
      <w:r>
        <w:rPr>
          <w:spacing w:val="-4"/>
          <w:sz w:val="24"/>
        </w:rPr>
        <w:t xml:space="preserve"> </w:t>
      </w:r>
      <w:r>
        <w:rPr>
          <w:sz w:val="24"/>
        </w:rPr>
        <w:t>stakeholders;</w:t>
      </w:r>
    </w:p>
    <w:p w:rsidR="000841DD" w:rsidRDefault="009870C0">
      <w:pPr>
        <w:pStyle w:val="ListParagraph"/>
        <w:numPr>
          <w:ilvl w:val="0"/>
          <w:numId w:val="32"/>
        </w:numPr>
        <w:tabs>
          <w:tab w:val="left" w:pos="960"/>
        </w:tabs>
        <w:spacing w:line="276" w:lineRule="auto"/>
        <w:ind w:right="664"/>
        <w:rPr>
          <w:sz w:val="24"/>
        </w:rPr>
      </w:pPr>
      <w:r>
        <w:rPr>
          <w:sz w:val="24"/>
        </w:rPr>
        <w:t>Satisfying themselves that financial controls and systems of risk management are in operation and check on the integrity of financial</w:t>
      </w:r>
      <w:r>
        <w:rPr>
          <w:spacing w:val="-7"/>
          <w:sz w:val="24"/>
        </w:rPr>
        <w:t xml:space="preserve"> </w:t>
      </w:r>
      <w:r>
        <w:rPr>
          <w:sz w:val="24"/>
        </w:rPr>
        <w:t>information</w:t>
      </w:r>
    </w:p>
    <w:p w:rsidR="000841DD" w:rsidRDefault="009870C0">
      <w:pPr>
        <w:pStyle w:val="ListParagraph"/>
        <w:numPr>
          <w:ilvl w:val="0"/>
          <w:numId w:val="32"/>
        </w:numPr>
        <w:tabs>
          <w:tab w:val="left" w:pos="960"/>
        </w:tabs>
        <w:spacing w:before="62" w:line="276" w:lineRule="auto"/>
        <w:ind w:right="657"/>
        <w:rPr>
          <w:sz w:val="24"/>
        </w:rPr>
      </w:pPr>
      <w:r>
        <w:rPr>
          <w:sz w:val="24"/>
        </w:rPr>
        <w:t>In situations of conflict between management and shareholder’s interest, aim towards the solutions which are in the best interest of the company</w:t>
      </w:r>
    </w:p>
    <w:p w:rsidR="000841DD" w:rsidRDefault="009870C0">
      <w:pPr>
        <w:pStyle w:val="ListParagraph"/>
        <w:numPr>
          <w:ilvl w:val="0"/>
          <w:numId w:val="32"/>
        </w:numPr>
        <w:tabs>
          <w:tab w:val="left" w:pos="960"/>
        </w:tabs>
        <w:spacing w:before="59"/>
        <w:ind w:hanging="363"/>
        <w:rPr>
          <w:sz w:val="24"/>
        </w:rPr>
      </w:pPr>
      <w:r>
        <w:rPr>
          <w:sz w:val="24"/>
        </w:rPr>
        <w:t>Establishing the suitable levels of remuneration</w:t>
      </w:r>
      <w:r>
        <w:rPr>
          <w:spacing w:val="-2"/>
          <w:sz w:val="24"/>
        </w:rPr>
        <w:t xml:space="preserve"> </w:t>
      </w:r>
      <w:r>
        <w:rPr>
          <w:sz w:val="24"/>
        </w:rPr>
        <w:t>of</w:t>
      </w:r>
    </w:p>
    <w:p w:rsidR="000841DD" w:rsidRDefault="009870C0">
      <w:pPr>
        <w:pStyle w:val="ListParagraph"/>
        <w:numPr>
          <w:ilvl w:val="1"/>
          <w:numId w:val="32"/>
        </w:numPr>
        <w:tabs>
          <w:tab w:val="left" w:pos="1593"/>
          <w:tab w:val="left" w:pos="1594"/>
        </w:tabs>
        <w:ind w:hanging="361"/>
        <w:rPr>
          <w:sz w:val="24"/>
        </w:rPr>
      </w:pPr>
      <w:r>
        <w:rPr>
          <w:sz w:val="24"/>
        </w:rPr>
        <w:t>Executive</w:t>
      </w:r>
      <w:r>
        <w:rPr>
          <w:spacing w:val="-2"/>
          <w:sz w:val="24"/>
        </w:rPr>
        <w:t xml:space="preserve"> </w:t>
      </w:r>
      <w:r>
        <w:rPr>
          <w:sz w:val="24"/>
        </w:rPr>
        <w:t>directors,</w:t>
      </w:r>
    </w:p>
    <w:p w:rsidR="000841DD" w:rsidRDefault="009870C0">
      <w:pPr>
        <w:pStyle w:val="ListParagraph"/>
        <w:numPr>
          <w:ilvl w:val="1"/>
          <w:numId w:val="32"/>
        </w:numPr>
        <w:tabs>
          <w:tab w:val="left" w:pos="1593"/>
          <w:tab w:val="left" w:pos="1594"/>
        </w:tabs>
        <w:spacing w:before="103"/>
        <w:ind w:hanging="361"/>
        <w:rPr>
          <w:sz w:val="24"/>
        </w:rPr>
      </w:pPr>
      <w:r>
        <w:rPr>
          <w:sz w:val="24"/>
        </w:rPr>
        <w:t>Key managerial</w:t>
      </w:r>
      <w:r>
        <w:rPr>
          <w:spacing w:val="-5"/>
          <w:sz w:val="24"/>
        </w:rPr>
        <w:t xml:space="preserve"> </w:t>
      </w:r>
      <w:r>
        <w:rPr>
          <w:sz w:val="24"/>
        </w:rPr>
        <w:t>personnel</w:t>
      </w:r>
    </w:p>
    <w:p w:rsidR="000841DD" w:rsidRDefault="009870C0">
      <w:pPr>
        <w:pStyle w:val="ListParagraph"/>
        <w:numPr>
          <w:ilvl w:val="1"/>
          <w:numId w:val="32"/>
        </w:numPr>
        <w:tabs>
          <w:tab w:val="left" w:pos="1593"/>
          <w:tab w:val="left" w:pos="1594"/>
        </w:tabs>
        <w:ind w:hanging="361"/>
        <w:rPr>
          <w:sz w:val="24"/>
        </w:rPr>
      </w:pPr>
      <w:r>
        <w:rPr>
          <w:sz w:val="24"/>
        </w:rPr>
        <w:t>Senior</w:t>
      </w:r>
      <w:r>
        <w:rPr>
          <w:spacing w:val="-1"/>
          <w:sz w:val="24"/>
        </w:rPr>
        <w:t xml:space="preserve"> </w:t>
      </w:r>
      <w:r>
        <w:rPr>
          <w:sz w:val="24"/>
        </w:rPr>
        <w:t>management</w:t>
      </w:r>
    </w:p>
    <w:p w:rsidR="000841DD" w:rsidRDefault="000841DD">
      <w:pPr>
        <w:pStyle w:val="BodyText"/>
        <w:rPr>
          <w:sz w:val="26"/>
        </w:rPr>
      </w:pPr>
    </w:p>
    <w:p w:rsidR="000841DD" w:rsidRDefault="000841DD">
      <w:pPr>
        <w:pStyle w:val="BodyText"/>
        <w:spacing w:before="4"/>
        <w:rPr>
          <w:sz w:val="20"/>
        </w:rPr>
      </w:pPr>
    </w:p>
    <w:p w:rsidR="000841DD" w:rsidRDefault="009870C0">
      <w:pPr>
        <w:pStyle w:val="Heading2"/>
        <w:spacing w:before="1"/>
        <w:ind w:left="239"/>
      </w:pPr>
      <w:bookmarkStart w:id="157" w:name="Duties_of_an_Independent_Director"/>
      <w:bookmarkEnd w:id="157"/>
      <w:r>
        <w:t>Duties of an Independent Director</w:t>
      </w:r>
    </w:p>
    <w:p w:rsidR="000841DD" w:rsidRDefault="009870C0">
      <w:pPr>
        <w:pStyle w:val="BodyText"/>
        <w:spacing w:before="106"/>
        <w:ind w:left="239"/>
      </w:pPr>
      <w:r>
        <w:t>The Independent Directors shall :</w:t>
      </w:r>
    </w:p>
    <w:p w:rsidR="000841DD" w:rsidRDefault="009870C0">
      <w:pPr>
        <w:pStyle w:val="ListParagraph"/>
        <w:numPr>
          <w:ilvl w:val="0"/>
          <w:numId w:val="31"/>
        </w:numPr>
        <w:tabs>
          <w:tab w:val="left" w:pos="960"/>
        </w:tabs>
        <w:spacing w:line="276" w:lineRule="auto"/>
        <w:ind w:right="658"/>
        <w:rPr>
          <w:sz w:val="24"/>
        </w:rPr>
      </w:pPr>
      <w:r>
        <w:rPr>
          <w:sz w:val="24"/>
        </w:rPr>
        <w:t>Undertake appropriate induction and regularly update and refresh their skills, knowledge, and familiarity with the</w:t>
      </w:r>
      <w:r>
        <w:rPr>
          <w:spacing w:val="-4"/>
          <w:sz w:val="24"/>
        </w:rPr>
        <w:t xml:space="preserve"> </w:t>
      </w:r>
      <w:r>
        <w:rPr>
          <w:sz w:val="24"/>
        </w:rPr>
        <w:t>company</w:t>
      </w:r>
    </w:p>
    <w:p w:rsidR="000841DD" w:rsidRDefault="009870C0">
      <w:pPr>
        <w:pStyle w:val="ListParagraph"/>
        <w:numPr>
          <w:ilvl w:val="0"/>
          <w:numId w:val="31"/>
        </w:numPr>
        <w:tabs>
          <w:tab w:val="left" w:pos="960"/>
        </w:tabs>
        <w:spacing w:before="59"/>
        <w:ind w:hanging="361"/>
        <w:rPr>
          <w:sz w:val="24"/>
        </w:rPr>
      </w:pPr>
      <w:r>
        <w:rPr>
          <w:sz w:val="24"/>
        </w:rPr>
        <w:t>Attempt to attend company’s general</w:t>
      </w:r>
      <w:r>
        <w:rPr>
          <w:spacing w:val="1"/>
          <w:sz w:val="24"/>
        </w:rPr>
        <w:t xml:space="preserve"> </w:t>
      </w:r>
      <w:r>
        <w:rPr>
          <w:sz w:val="24"/>
        </w:rPr>
        <w:t>meetings</w:t>
      </w:r>
    </w:p>
    <w:p w:rsidR="000841DD" w:rsidRDefault="009870C0">
      <w:pPr>
        <w:pStyle w:val="ListParagraph"/>
        <w:numPr>
          <w:ilvl w:val="0"/>
          <w:numId w:val="31"/>
        </w:numPr>
        <w:tabs>
          <w:tab w:val="left" w:pos="960"/>
        </w:tabs>
        <w:spacing w:before="103"/>
        <w:ind w:hanging="361"/>
        <w:rPr>
          <w:sz w:val="24"/>
        </w:rPr>
      </w:pPr>
      <w:r>
        <w:rPr>
          <w:sz w:val="24"/>
        </w:rPr>
        <w:t>Attempt to attend BOD’s meetings and board committees meeting being a</w:t>
      </w:r>
      <w:r>
        <w:rPr>
          <w:spacing w:val="-6"/>
          <w:sz w:val="24"/>
        </w:rPr>
        <w:t xml:space="preserve"> </w:t>
      </w:r>
      <w:r>
        <w:rPr>
          <w:sz w:val="24"/>
        </w:rPr>
        <w:t>member</w:t>
      </w:r>
    </w:p>
    <w:p w:rsidR="000841DD" w:rsidRDefault="009870C0">
      <w:pPr>
        <w:pStyle w:val="ListParagraph"/>
        <w:numPr>
          <w:ilvl w:val="0"/>
          <w:numId w:val="31"/>
        </w:numPr>
        <w:tabs>
          <w:tab w:val="left" w:pos="960"/>
        </w:tabs>
        <w:spacing w:line="276" w:lineRule="auto"/>
        <w:ind w:right="658"/>
        <w:rPr>
          <w:sz w:val="24"/>
        </w:rPr>
      </w:pPr>
      <w:r>
        <w:rPr>
          <w:sz w:val="24"/>
        </w:rPr>
        <w:t>Have adequate knowledge about the company and the external environment in which it operates</w:t>
      </w:r>
    </w:p>
    <w:p w:rsidR="000841DD" w:rsidRDefault="009870C0">
      <w:pPr>
        <w:pStyle w:val="ListParagraph"/>
        <w:numPr>
          <w:ilvl w:val="0"/>
          <w:numId w:val="31"/>
        </w:numPr>
        <w:tabs>
          <w:tab w:val="left" w:pos="960"/>
        </w:tabs>
        <w:spacing w:before="59" w:line="278" w:lineRule="auto"/>
        <w:ind w:right="659"/>
        <w:rPr>
          <w:sz w:val="24"/>
        </w:rPr>
      </w:pPr>
      <w:r>
        <w:rPr>
          <w:sz w:val="24"/>
        </w:rPr>
        <w:t>Report matters concerning the unethical behavior, actual or suspected fraud or violation of the company’s code of conduct or ethics policy</w:t>
      </w:r>
    </w:p>
    <w:p w:rsidR="000841DD" w:rsidRDefault="009870C0">
      <w:pPr>
        <w:pStyle w:val="ListParagraph"/>
        <w:numPr>
          <w:ilvl w:val="0"/>
          <w:numId w:val="31"/>
        </w:numPr>
        <w:tabs>
          <w:tab w:val="left" w:pos="960"/>
        </w:tabs>
        <w:spacing w:before="56" w:line="276" w:lineRule="auto"/>
        <w:ind w:right="661"/>
        <w:rPr>
          <w:sz w:val="24"/>
        </w:rPr>
      </w:pPr>
      <w:r>
        <w:rPr>
          <w:sz w:val="24"/>
        </w:rPr>
        <w:t>Acting within his authority, assist in protecting the legitimate interests of the company, shareholders and its</w:t>
      </w:r>
      <w:r>
        <w:rPr>
          <w:spacing w:val="1"/>
          <w:sz w:val="24"/>
        </w:rPr>
        <w:t xml:space="preserve"> </w:t>
      </w:r>
      <w:r>
        <w:rPr>
          <w:sz w:val="24"/>
        </w:rPr>
        <w:t>employees</w:t>
      </w:r>
    </w:p>
    <w:p w:rsidR="000841DD" w:rsidRDefault="009870C0">
      <w:pPr>
        <w:pStyle w:val="ListParagraph"/>
        <w:numPr>
          <w:ilvl w:val="0"/>
          <w:numId w:val="31"/>
        </w:numPr>
        <w:tabs>
          <w:tab w:val="left" w:pos="960"/>
        </w:tabs>
        <w:spacing w:before="59"/>
        <w:ind w:hanging="361"/>
        <w:rPr>
          <w:sz w:val="24"/>
        </w:rPr>
      </w:pPr>
      <w:r>
        <w:rPr>
          <w:sz w:val="24"/>
        </w:rPr>
        <w:t>Not to unfairly obstruct the functioning of the company or committee of the</w:t>
      </w:r>
      <w:r>
        <w:rPr>
          <w:spacing w:val="-17"/>
          <w:sz w:val="24"/>
        </w:rPr>
        <w:t xml:space="preserve"> </w:t>
      </w:r>
      <w:r>
        <w:rPr>
          <w:sz w:val="24"/>
        </w:rPr>
        <w:t>board</w:t>
      </w:r>
    </w:p>
    <w:p w:rsidR="000841DD" w:rsidRDefault="009870C0">
      <w:pPr>
        <w:pStyle w:val="ListParagraph"/>
        <w:numPr>
          <w:ilvl w:val="0"/>
          <w:numId w:val="31"/>
        </w:numPr>
        <w:tabs>
          <w:tab w:val="left" w:pos="960"/>
        </w:tabs>
        <w:ind w:hanging="361"/>
        <w:rPr>
          <w:sz w:val="24"/>
        </w:rPr>
      </w:pPr>
      <w:r>
        <w:rPr>
          <w:sz w:val="24"/>
        </w:rPr>
        <w:t>Participate in the board’s committee being chairpersons or members of that</w:t>
      </w:r>
      <w:r>
        <w:rPr>
          <w:spacing w:val="-6"/>
          <w:sz w:val="24"/>
        </w:rPr>
        <w:t xml:space="preserve"> </w:t>
      </w:r>
      <w:r>
        <w:rPr>
          <w:sz w:val="24"/>
        </w:rPr>
        <w:t>committee</w:t>
      </w:r>
    </w:p>
    <w:p w:rsidR="000841DD" w:rsidRDefault="009870C0">
      <w:pPr>
        <w:pStyle w:val="ListParagraph"/>
        <w:numPr>
          <w:ilvl w:val="0"/>
          <w:numId w:val="31"/>
        </w:numPr>
        <w:tabs>
          <w:tab w:val="left" w:pos="960"/>
        </w:tabs>
        <w:spacing w:before="103" w:line="276" w:lineRule="auto"/>
        <w:ind w:right="661"/>
        <w:jc w:val="both"/>
        <w:rPr>
          <w:sz w:val="24"/>
        </w:rPr>
      </w:pPr>
      <w:r>
        <w:rPr>
          <w:sz w:val="24"/>
        </w:rPr>
        <w:t>Not to disclose confidential information, including commercial secrets, technologies, advertising and sales promotion plans, unpublished price sensitive information, unless such disclosure is expressly approved by the board or required by</w:t>
      </w:r>
      <w:r>
        <w:rPr>
          <w:spacing w:val="-15"/>
          <w:sz w:val="24"/>
        </w:rPr>
        <w:t xml:space="preserve"> </w:t>
      </w:r>
      <w:r>
        <w:rPr>
          <w:sz w:val="24"/>
        </w:rPr>
        <w:t>law</w:t>
      </w:r>
    </w:p>
    <w:p w:rsidR="000841DD" w:rsidRDefault="009870C0">
      <w:pPr>
        <w:pStyle w:val="ListParagraph"/>
        <w:numPr>
          <w:ilvl w:val="0"/>
          <w:numId w:val="31"/>
        </w:numPr>
        <w:tabs>
          <w:tab w:val="left" w:pos="960"/>
        </w:tabs>
        <w:spacing w:before="59" w:line="276" w:lineRule="auto"/>
        <w:ind w:right="661"/>
        <w:jc w:val="both"/>
        <w:rPr>
          <w:sz w:val="24"/>
        </w:rPr>
      </w:pPr>
      <w:r>
        <w:rPr>
          <w:sz w:val="24"/>
        </w:rPr>
        <w:t>Ascertain and ensure that the company has an adequate and functional vigil mechanism and to ensure that the interests of a person who uses such mechanism are not prejudicially affected on account of such</w:t>
      </w:r>
      <w:r>
        <w:rPr>
          <w:spacing w:val="-3"/>
          <w:sz w:val="24"/>
        </w:rPr>
        <w:t xml:space="preserve"> </w:t>
      </w:r>
      <w:r>
        <w:rPr>
          <w:sz w:val="24"/>
        </w:rPr>
        <w:t>use.</w:t>
      </w:r>
    </w:p>
    <w:p w:rsidR="000841DD" w:rsidRDefault="000841DD">
      <w:pPr>
        <w:spacing w:line="276" w:lineRule="auto"/>
        <w:jc w:val="both"/>
        <w:rPr>
          <w:sz w:val="24"/>
        </w:rPr>
        <w:sectPr w:rsidR="000841DD">
          <w:pgSz w:w="11920" w:h="16850"/>
          <w:pgMar w:top="2560" w:right="660" w:bottom="940" w:left="1100" w:header="628" w:footer="746" w:gutter="0"/>
          <w:cols w:space="720"/>
        </w:sectPr>
      </w:pPr>
    </w:p>
    <w:p w:rsidR="000841DD" w:rsidRDefault="000841DD">
      <w:pPr>
        <w:pStyle w:val="BodyText"/>
        <w:spacing w:before="10"/>
        <w:rPr>
          <w:sz w:val="20"/>
        </w:rPr>
      </w:pPr>
    </w:p>
    <w:p w:rsidR="000841DD" w:rsidRDefault="009870C0">
      <w:pPr>
        <w:pStyle w:val="Heading2"/>
        <w:spacing w:before="55"/>
        <w:ind w:left="239"/>
        <w:jc w:val="both"/>
      </w:pPr>
      <w:r>
        <w:t>DIRECTOR IDENTIFICATION NUMBER</w:t>
      </w:r>
    </w:p>
    <w:p w:rsidR="000841DD" w:rsidRDefault="000841DD">
      <w:pPr>
        <w:pStyle w:val="BodyText"/>
        <w:spacing w:before="3"/>
        <w:rPr>
          <w:b/>
          <w:sz w:val="38"/>
        </w:rPr>
      </w:pPr>
    </w:p>
    <w:p w:rsidR="000841DD" w:rsidRDefault="009870C0">
      <w:pPr>
        <w:pStyle w:val="BodyText"/>
        <w:spacing w:line="278" w:lineRule="auto"/>
        <w:ind w:left="239" w:right="654"/>
        <w:jc w:val="both"/>
      </w:pPr>
      <w:r>
        <w:t>DIN is a unique Director identification number allotted by the Central Government to any person intending to be a Director or an existing director of a company.</w:t>
      </w:r>
    </w:p>
    <w:p w:rsidR="000841DD" w:rsidRDefault="009870C0">
      <w:pPr>
        <w:pStyle w:val="BodyText"/>
        <w:spacing w:before="56" w:line="276" w:lineRule="auto"/>
        <w:ind w:left="239" w:right="663"/>
        <w:jc w:val="both"/>
      </w:pPr>
      <w:r>
        <w:t>It is an 8-digit unique identification number which has lifetime validity. Through DIN, details of the directors are maintained in a</w:t>
      </w:r>
      <w:r>
        <w:rPr>
          <w:spacing w:val="-3"/>
        </w:rPr>
        <w:t xml:space="preserve"> </w:t>
      </w:r>
      <w:r>
        <w:t>database.</w:t>
      </w:r>
    </w:p>
    <w:p w:rsidR="000841DD" w:rsidRDefault="000841DD">
      <w:pPr>
        <w:pStyle w:val="BodyText"/>
      </w:pPr>
    </w:p>
    <w:p w:rsidR="000841DD" w:rsidRDefault="009870C0">
      <w:pPr>
        <w:pStyle w:val="BodyText"/>
        <w:spacing w:before="163" w:line="276" w:lineRule="auto"/>
        <w:ind w:left="239" w:right="666"/>
        <w:jc w:val="both"/>
      </w:pPr>
      <w:r>
        <w:t>DIN is specific to a person, which means even if he is a director in 2 or more companies, he has to obtain only 1 DIN. And if he leaves a company and joins some other, the same DIN would work in the other company as well.</w:t>
      </w:r>
    </w:p>
    <w:p w:rsidR="000841DD" w:rsidRDefault="000841DD">
      <w:pPr>
        <w:pStyle w:val="BodyText"/>
      </w:pPr>
    </w:p>
    <w:p w:rsidR="000841DD" w:rsidRDefault="009870C0">
      <w:pPr>
        <w:pStyle w:val="BodyText"/>
        <w:spacing w:before="161" w:line="276" w:lineRule="auto"/>
        <w:ind w:left="239" w:right="663"/>
        <w:jc w:val="both"/>
      </w:pPr>
      <w:r>
        <w:t>DIN is used - whenever a return, an application or any information related to a company will be submitted under any law, the director signing such return, application or information will mention his DIN underneath his signature.</w:t>
      </w:r>
    </w:p>
    <w:p w:rsidR="000841DD" w:rsidRDefault="000841DD">
      <w:pPr>
        <w:pStyle w:val="BodyText"/>
      </w:pPr>
    </w:p>
    <w:p w:rsidR="000841DD" w:rsidRDefault="009870C0">
      <w:pPr>
        <w:pStyle w:val="Heading2"/>
        <w:spacing w:before="166"/>
        <w:ind w:left="239"/>
      </w:pPr>
      <w:r>
        <w:t>DIN is applied as follows with relevant forms:</w:t>
      </w:r>
    </w:p>
    <w:p w:rsidR="000841DD" w:rsidRDefault="009870C0">
      <w:pPr>
        <w:pStyle w:val="ListParagraph"/>
        <w:numPr>
          <w:ilvl w:val="0"/>
          <w:numId w:val="30"/>
        </w:numPr>
        <w:tabs>
          <w:tab w:val="left" w:pos="480"/>
        </w:tabs>
        <w:spacing w:before="104"/>
        <w:ind w:hanging="241"/>
        <w:rPr>
          <w:sz w:val="24"/>
        </w:rPr>
      </w:pPr>
      <w:bookmarkStart w:id="158" w:name="1._SPICe_Form:"/>
      <w:bookmarkEnd w:id="158"/>
      <w:r>
        <w:rPr>
          <w:sz w:val="24"/>
        </w:rPr>
        <w:t>SPICe</w:t>
      </w:r>
      <w:r>
        <w:rPr>
          <w:spacing w:val="-2"/>
          <w:sz w:val="24"/>
        </w:rPr>
        <w:t xml:space="preserve"> </w:t>
      </w:r>
      <w:r>
        <w:rPr>
          <w:sz w:val="24"/>
        </w:rPr>
        <w:t>Form:</w:t>
      </w:r>
    </w:p>
    <w:p w:rsidR="000841DD" w:rsidRDefault="009870C0">
      <w:pPr>
        <w:pStyle w:val="BodyText"/>
        <w:spacing w:before="101" w:line="276" w:lineRule="auto"/>
        <w:ind w:left="239" w:right="663"/>
        <w:jc w:val="both"/>
      </w:pPr>
      <w:r>
        <w:t>Application for allotment of DINs to the proposed first Directors in respect of New companies shall be made in SPICe form only.</w:t>
      </w:r>
    </w:p>
    <w:p w:rsidR="000841DD" w:rsidRDefault="009870C0">
      <w:pPr>
        <w:pStyle w:val="ListParagraph"/>
        <w:numPr>
          <w:ilvl w:val="0"/>
          <w:numId w:val="30"/>
        </w:numPr>
        <w:tabs>
          <w:tab w:val="left" w:pos="480"/>
        </w:tabs>
        <w:spacing w:before="61"/>
        <w:ind w:hanging="241"/>
        <w:rPr>
          <w:sz w:val="24"/>
        </w:rPr>
      </w:pPr>
      <w:bookmarkStart w:id="159" w:name="2._DIR-3_Form:"/>
      <w:bookmarkEnd w:id="159"/>
      <w:r>
        <w:rPr>
          <w:sz w:val="24"/>
        </w:rPr>
        <w:t>DIR-3</w:t>
      </w:r>
      <w:r>
        <w:rPr>
          <w:spacing w:val="-1"/>
          <w:sz w:val="24"/>
        </w:rPr>
        <w:t xml:space="preserve"> </w:t>
      </w:r>
      <w:r>
        <w:rPr>
          <w:sz w:val="24"/>
        </w:rPr>
        <w:t>Form:</w:t>
      </w:r>
    </w:p>
    <w:p w:rsidR="000841DD" w:rsidRDefault="009870C0">
      <w:pPr>
        <w:pStyle w:val="BodyText"/>
        <w:spacing w:before="101" w:line="276" w:lineRule="auto"/>
        <w:ind w:left="239" w:right="668"/>
        <w:jc w:val="both"/>
      </w:pPr>
      <w:r>
        <w:t xml:space="preserve">Any person intending to become a director in an already existing company shall have to make an application in e-form </w:t>
      </w:r>
      <w:hyperlink r:id="rId20">
        <w:r>
          <w:t>DIR-3</w:t>
        </w:r>
      </w:hyperlink>
      <w:r>
        <w:t xml:space="preserve"> for allotment of</w:t>
      </w:r>
      <w:r>
        <w:rPr>
          <w:spacing w:val="1"/>
        </w:rPr>
        <w:t xml:space="preserve"> </w:t>
      </w:r>
      <w:r>
        <w:t>DIN.</w:t>
      </w:r>
    </w:p>
    <w:p w:rsidR="000841DD" w:rsidRDefault="009870C0">
      <w:pPr>
        <w:pStyle w:val="ListParagraph"/>
        <w:numPr>
          <w:ilvl w:val="0"/>
          <w:numId w:val="30"/>
        </w:numPr>
        <w:tabs>
          <w:tab w:val="left" w:pos="480"/>
        </w:tabs>
        <w:spacing w:before="59"/>
        <w:ind w:hanging="241"/>
        <w:rPr>
          <w:sz w:val="24"/>
        </w:rPr>
      </w:pPr>
      <w:bookmarkStart w:id="160" w:name="3._DIR-6_Form:"/>
      <w:bookmarkEnd w:id="160"/>
      <w:r>
        <w:rPr>
          <w:sz w:val="24"/>
        </w:rPr>
        <w:t>DIR-6</w:t>
      </w:r>
      <w:r>
        <w:rPr>
          <w:spacing w:val="-1"/>
          <w:sz w:val="24"/>
        </w:rPr>
        <w:t xml:space="preserve"> </w:t>
      </w:r>
      <w:r>
        <w:rPr>
          <w:sz w:val="24"/>
        </w:rPr>
        <w:t>Form:</w:t>
      </w:r>
    </w:p>
    <w:p w:rsidR="000841DD" w:rsidRDefault="009870C0">
      <w:pPr>
        <w:pStyle w:val="BodyText"/>
        <w:spacing w:before="103"/>
        <w:ind w:left="239"/>
      </w:pPr>
      <w:r>
        <w:t>Any changes in the particulars of the directors shall be filed in form DIR-6</w:t>
      </w:r>
    </w:p>
    <w:p w:rsidR="000841DD" w:rsidRDefault="009870C0">
      <w:pPr>
        <w:pStyle w:val="Heading2"/>
        <w:spacing w:before="104"/>
        <w:ind w:left="239"/>
      </w:pPr>
      <w:bookmarkStart w:id="161" w:name="Documents_to_be_attached_with_the_forms"/>
      <w:bookmarkEnd w:id="161"/>
      <w:r>
        <w:t>Documents to be attached with the forms</w:t>
      </w:r>
    </w:p>
    <w:p w:rsidR="000841DD" w:rsidRDefault="009870C0">
      <w:pPr>
        <w:pStyle w:val="Heading3"/>
        <w:numPr>
          <w:ilvl w:val="0"/>
          <w:numId w:val="29"/>
        </w:numPr>
        <w:tabs>
          <w:tab w:val="left" w:pos="480"/>
        </w:tabs>
        <w:spacing w:before="105"/>
        <w:ind w:hanging="241"/>
      </w:pPr>
      <w:bookmarkStart w:id="162" w:name="1._For_SPICe_Form:"/>
      <w:bookmarkEnd w:id="162"/>
      <w:r>
        <w:t>For SPICe</w:t>
      </w:r>
      <w:r>
        <w:rPr>
          <w:spacing w:val="-1"/>
        </w:rPr>
        <w:t xml:space="preserve"> </w:t>
      </w:r>
      <w:r>
        <w:t>Form:</w:t>
      </w:r>
    </w:p>
    <w:p w:rsidR="000841DD" w:rsidRDefault="009870C0">
      <w:pPr>
        <w:pStyle w:val="BodyText"/>
        <w:spacing w:before="101" w:line="276" w:lineRule="auto"/>
        <w:ind w:left="806" w:right="654"/>
      </w:pPr>
      <w:r>
        <w:t>Attach Proof of Identity and Address Proof. DIN would be allocated to an applicant only after approval of the form.</w:t>
      </w:r>
    </w:p>
    <w:p w:rsidR="000841DD" w:rsidRDefault="009870C0">
      <w:pPr>
        <w:pStyle w:val="Heading3"/>
        <w:numPr>
          <w:ilvl w:val="0"/>
          <w:numId w:val="29"/>
        </w:numPr>
        <w:tabs>
          <w:tab w:val="left" w:pos="480"/>
        </w:tabs>
        <w:spacing w:before="66"/>
        <w:ind w:hanging="241"/>
      </w:pPr>
      <w:bookmarkStart w:id="163" w:name="2._Form_DIR-3:"/>
      <w:bookmarkEnd w:id="163"/>
      <w:r>
        <w:t>Form</w:t>
      </w:r>
      <w:r>
        <w:rPr>
          <w:spacing w:val="-1"/>
        </w:rPr>
        <w:t xml:space="preserve"> </w:t>
      </w:r>
      <w:r>
        <w:t>DIR-3:</w:t>
      </w:r>
    </w:p>
    <w:p w:rsidR="000841DD" w:rsidRDefault="009870C0">
      <w:pPr>
        <w:pStyle w:val="ListParagraph"/>
        <w:numPr>
          <w:ilvl w:val="1"/>
          <w:numId w:val="29"/>
        </w:numPr>
        <w:tabs>
          <w:tab w:val="left" w:pos="763"/>
        </w:tabs>
        <w:ind w:left="762" w:hanging="241"/>
        <w:rPr>
          <w:b/>
          <w:sz w:val="24"/>
        </w:rPr>
      </w:pPr>
      <w:bookmarkStart w:id="164" w:name="a._Attachments:"/>
      <w:bookmarkEnd w:id="164"/>
      <w:r>
        <w:rPr>
          <w:b/>
          <w:sz w:val="24"/>
        </w:rPr>
        <w:t>Attachments:</w:t>
      </w:r>
    </w:p>
    <w:p w:rsidR="000841DD" w:rsidRDefault="009870C0">
      <w:pPr>
        <w:pStyle w:val="BodyText"/>
        <w:spacing w:before="96" w:line="276" w:lineRule="auto"/>
        <w:ind w:left="806" w:right="654"/>
      </w:pPr>
      <w:r>
        <w:t>Photograph, Identity proof, Residence proof, Verification (Name, father’s name, present address, date of birth, text of declaration and physical signature of the applicant)</w:t>
      </w:r>
    </w:p>
    <w:p w:rsidR="000841DD" w:rsidRDefault="009870C0">
      <w:pPr>
        <w:pStyle w:val="BodyText"/>
        <w:spacing w:before="61" w:line="276" w:lineRule="auto"/>
        <w:ind w:left="806" w:right="1158"/>
      </w:pPr>
      <w:r>
        <w:t>In case of foreign nationals, they are required to submit their passport as an identity  proof.</w:t>
      </w:r>
    </w:p>
    <w:p w:rsidR="000841DD" w:rsidRDefault="000841DD">
      <w:pPr>
        <w:spacing w:line="276" w:lineRule="auto"/>
        <w:sectPr w:rsidR="000841DD">
          <w:pgSz w:w="11920" w:h="16850"/>
          <w:pgMar w:top="2560" w:right="660" w:bottom="940" w:left="1100" w:header="628" w:footer="746" w:gutter="0"/>
          <w:cols w:space="720"/>
        </w:sectPr>
      </w:pPr>
    </w:p>
    <w:p w:rsidR="000841DD" w:rsidRDefault="000841DD">
      <w:pPr>
        <w:pStyle w:val="BodyText"/>
        <w:spacing w:before="5"/>
        <w:rPr>
          <w:sz w:val="20"/>
        </w:rPr>
      </w:pPr>
    </w:p>
    <w:p w:rsidR="000841DD" w:rsidRDefault="009870C0">
      <w:pPr>
        <w:pStyle w:val="Heading3"/>
        <w:numPr>
          <w:ilvl w:val="1"/>
          <w:numId w:val="29"/>
        </w:numPr>
        <w:tabs>
          <w:tab w:val="left" w:pos="778"/>
        </w:tabs>
        <w:spacing w:before="61"/>
        <w:ind w:left="777" w:hanging="256"/>
        <w:jc w:val="both"/>
      </w:pPr>
      <w:bookmarkStart w:id="165" w:name="b._Documents_to_be_attested_by_a_CA_or_C"/>
      <w:bookmarkEnd w:id="165"/>
      <w:r>
        <w:t>Documents to be attested by a CA or CS or</w:t>
      </w:r>
      <w:r>
        <w:rPr>
          <w:spacing w:val="-4"/>
        </w:rPr>
        <w:t xml:space="preserve"> </w:t>
      </w:r>
      <w:r>
        <w:t>CMA</w:t>
      </w:r>
    </w:p>
    <w:p w:rsidR="000841DD" w:rsidRDefault="009870C0">
      <w:pPr>
        <w:pStyle w:val="BodyText"/>
        <w:spacing w:before="96" w:line="278" w:lineRule="auto"/>
        <w:ind w:left="806" w:right="667"/>
        <w:jc w:val="both"/>
      </w:pPr>
      <w:r>
        <w:t>Photograph, identity proof and residence proof must be attested by a Chartered Accountant or a Company Secretary or a Cost Accountant, in whole time</w:t>
      </w:r>
      <w:r>
        <w:rPr>
          <w:spacing w:val="-14"/>
        </w:rPr>
        <w:t xml:space="preserve"> </w:t>
      </w:r>
      <w:r>
        <w:t>practice.</w:t>
      </w:r>
    </w:p>
    <w:p w:rsidR="000841DD" w:rsidRDefault="009870C0">
      <w:pPr>
        <w:pStyle w:val="BodyText"/>
        <w:spacing w:before="56" w:line="276" w:lineRule="auto"/>
        <w:ind w:left="806" w:right="667"/>
        <w:jc w:val="both"/>
      </w:pPr>
      <w:r>
        <w:t>In case of foreign nationals, their documents can be attested by Consulate of the Indian Embassy and Foreign Public Notary.</w:t>
      </w:r>
    </w:p>
    <w:p w:rsidR="000841DD" w:rsidRDefault="009870C0">
      <w:pPr>
        <w:pStyle w:val="BodyText"/>
        <w:spacing w:before="59" w:line="276" w:lineRule="auto"/>
        <w:ind w:left="806" w:right="663"/>
        <w:jc w:val="both"/>
      </w:pPr>
      <w:r>
        <w:t>After uploading DIR-3 and the supporting documents, the applicant will pay the fee in the next window screen. It has to be paid through net banking, credit card or NEFT. Manual(offline) payment is not allowed.</w:t>
      </w:r>
    </w:p>
    <w:p w:rsidR="000841DD" w:rsidRDefault="009870C0">
      <w:pPr>
        <w:pStyle w:val="Heading3"/>
        <w:numPr>
          <w:ilvl w:val="1"/>
          <w:numId w:val="29"/>
        </w:numPr>
        <w:tabs>
          <w:tab w:val="left" w:pos="749"/>
        </w:tabs>
        <w:spacing w:before="66"/>
        <w:ind w:left="748" w:hanging="227"/>
        <w:jc w:val="both"/>
      </w:pPr>
      <w:bookmarkStart w:id="166" w:name="c._Generation_of_DIN"/>
      <w:bookmarkEnd w:id="166"/>
      <w:r>
        <w:t>Generation of</w:t>
      </w:r>
      <w:r>
        <w:rPr>
          <w:spacing w:val="1"/>
        </w:rPr>
        <w:t xml:space="preserve"> </w:t>
      </w:r>
      <w:r>
        <w:t>DIN</w:t>
      </w:r>
    </w:p>
    <w:p w:rsidR="000841DD" w:rsidRDefault="009870C0">
      <w:pPr>
        <w:pStyle w:val="BodyText"/>
        <w:spacing w:before="96" w:line="276" w:lineRule="auto"/>
        <w:ind w:left="806" w:right="661"/>
        <w:jc w:val="both"/>
      </w:pPr>
      <w:r>
        <w:t>Once the application fee is paid and the application is submitted, the system will generate an application number. Central Government will process the application and decide the approval/ rejection.</w:t>
      </w:r>
    </w:p>
    <w:p w:rsidR="000841DD" w:rsidRDefault="009870C0">
      <w:pPr>
        <w:pStyle w:val="BodyText"/>
        <w:spacing w:before="61" w:line="276" w:lineRule="auto"/>
        <w:ind w:left="806" w:right="665"/>
        <w:jc w:val="both"/>
      </w:pPr>
      <w:r>
        <w:t>If the DIN application is approved, the central government will communicate the DIN to the applicant within 1 month.</w:t>
      </w:r>
    </w:p>
    <w:p w:rsidR="000841DD" w:rsidRDefault="009870C0">
      <w:pPr>
        <w:pStyle w:val="BodyText"/>
        <w:spacing w:before="61" w:line="276" w:lineRule="auto"/>
        <w:ind w:left="806" w:right="662"/>
        <w:jc w:val="both"/>
      </w:pPr>
      <w:r>
        <w:t>If DIN application is rejected, it will e-mail the reason of rejection to the applicant and will also put the reason on the website. The applicant will get 15 days to rectify the reason. If he rectifies such reasons and is able to satisfy the central government, he will be allotted DIN otherwise central government will label the application</w:t>
      </w:r>
      <w:r>
        <w:rPr>
          <w:spacing w:val="-4"/>
        </w:rPr>
        <w:t xml:space="preserve"> </w:t>
      </w:r>
      <w:r>
        <w:t>INVALID.</w:t>
      </w:r>
    </w:p>
    <w:p w:rsidR="000841DD" w:rsidRDefault="009870C0">
      <w:pPr>
        <w:pStyle w:val="Heading3"/>
        <w:numPr>
          <w:ilvl w:val="1"/>
          <w:numId w:val="29"/>
        </w:numPr>
        <w:tabs>
          <w:tab w:val="left" w:pos="778"/>
        </w:tabs>
        <w:spacing w:before="63"/>
        <w:ind w:left="777" w:hanging="256"/>
        <w:jc w:val="both"/>
      </w:pPr>
      <w:bookmarkStart w:id="167" w:name="d._Intimating_DIN_to_company"/>
      <w:bookmarkEnd w:id="167"/>
      <w:r>
        <w:t>Intimating DIN to</w:t>
      </w:r>
      <w:r>
        <w:rPr>
          <w:spacing w:val="-2"/>
        </w:rPr>
        <w:t xml:space="preserve"> </w:t>
      </w:r>
      <w:r>
        <w:t>company</w:t>
      </w:r>
    </w:p>
    <w:p w:rsidR="000841DD" w:rsidRDefault="009870C0">
      <w:pPr>
        <w:pStyle w:val="BodyText"/>
        <w:spacing w:before="98" w:line="276" w:lineRule="auto"/>
        <w:ind w:left="806" w:right="1158"/>
      </w:pPr>
      <w:r>
        <w:t>Within one month of receiving DIN from the central government, the director has to intimate about his DIN to all companies where he is a director.</w:t>
      </w:r>
    </w:p>
    <w:p w:rsidR="000841DD" w:rsidRDefault="009870C0">
      <w:pPr>
        <w:pStyle w:val="BodyText"/>
        <w:spacing w:before="59" w:line="276" w:lineRule="auto"/>
        <w:ind w:left="806" w:right="1158"/>
      </w:pPr>
      <w:r>
        <w:t>The company will intimate RoC about DIN within 15 days from the date when the director intimates his DIN to the</w:t>
      </w:r>
      <w:r>
        <w:rPr>
          <w:spacing w:val="-4"/>
        </w:rPr>
        <w:t xml:space="preserve"> </w:t>
      </w:r>
      <w:r>
        <w:t>company.</w:t>
      </w:r>
    </w:p>
    <w:p w:rsidR="000841DD" w:rsidRDefault="009870C0">
      <w:pPr>
        <w:pStyle w:val="BodyText"/>
        <w:spacing w:before="62" w:line="276" w:lineRule="auto"/>
        <w:ind w:left="806" w:right="1158"/>
      </w:pPr>
      <w:r>
        <w:t>Failure of the director to intimate DIN to the company or failure of the company to intimate RoC about DIN will result in penalties.</w:t>
      </w:r>
    </w:p>
    <w:p w:rsidR="000841DD" w:rsidRDefault="009870C0">
      <w:pPr>
        <w:pStyle w:val="Heading3"/>
        <w:numPr>
          <w:ilvl w:val="0"/>
          <w:numId w:val="29"/>
        </w:numPr>
        <w:tabs>
          <w:tab w:val="left" w:pos="480"/>
        </w:tabs>
        <w:spacing w:before="63"/>
        <w:ind w:hanging="241"/>
      </w:pPr>
      <w:bookmarkStart w:id="168" w:name="3._Form_DIR-6"/>
      <w:bookmarkEnd w:id="168"/>
      <w:r>
        <w:t>Form</w:t>
      </w:r>
      <w:r>
        <w:rPr>
          <w:spacing w:val="-2"/>
        </w:rPr>
        <w:t xml:space="preserve"> </w:t>
      </w:r>
      <w:r>
        <w:t>DIR-6</w:t>
      </w:r>
    </w:p>
    <w:p w:rsidR="000841DD" w:rsidRDefault="009870C0">
      <w:pPr>
        <w:pStyle w:val="BodyText"/>
        <w:spacing w:before="97" w:line="276" w:lineRule="auto"/>
        <w:ind w:left="806" w:right="662"/>
        <w:jc w:val="both"/>
      </w:pPr>
      <w:r>
        <w:t>For changing any details mentioned in the DIR-3 form/ SPICe with respect to Directors, then Form DIR-6 has to be submitted online. With the form, the attested supporting document is also required to be submitted.</w:t>
      </w:r>
    </w:p>
    <w:p w:rsidR="000841DD" w:rsidRDefault="009870C0">
      <w:pPr>
        <w:pStyle w:val="Heading2"/>
        <w:spacing w:before="64"/>
        <w:ind w:left="239"/>
        <w:jc w:val="both"/>
      </w:pPr>
      <w:bookmarkStart w:id="169" w:name="Reasons_For_Surrendering_Or_Cancelling_T"/>
      <w:bookmarkEnd w:id="169"/>
      <w:r>
        <w:t>Reasons For Surrendering Or Cancelling The DIN</w:t>
      </w:r>
    </w:p>
    <w:p w:rsidR="000841DD" w:rsidRDefault="009870C0">
      <w:pPr>
        <w:pStyle w:val="BodyText"/>
        <w:spacing w:before="104"/>
        <w:ind w:left="239"/>
        <w:jc w:val="both"/>
      </w:pPr>
      <w:r>
        <w:t>The Central government may cancel the DIN due to the following reasons:</w:t>
      </w:r>
    </w:p>
    <w:p w:rsidR="000841DD" w:rsidRDefault="009870C0">
      <w:pPr>
        <w:pStyle w:val="ListParagraph"/>
        <w:numPr>
          <w:ilvl w:val="0"/>
          <w:numId w:val="28"/>
        </w:numPr>
        <w:tabs>
          <w:tab w:val="left" w:pos="1049"/>
        </w:tabs>
        <w:spacing w:before="103"/>
        <w:rPr>
          <w:sz w:val="24"/>
        </w:rPr>
      </w:pPr>
      <w:r>
        <w:rPr>
          <w:sz w:val="24"/>
        </w:rPr>
        <w:t>If a duplicate DIN has been issued to the</w:t>
      </w:r>
      <w:r>
        <w:rPr>
          <w:spacing w:val="-4"/>
          <w:sz w:val="24"/>
        </w:rPr>
        <w:t xml:space="preserve"> </w:t>
      </w:r>
      <w:r>
        <w:rPr>
          <w:sz w:val="24"/>
        </w:rPr>
        <w:t>director</w:t>
      </w:r>
    </w:p>
    <w:p w:rsidR="000841DD" w:rsidRDefault="009870C0">
      <w:pPr>
        <w:pStyle w:val="ListParagraph"/>
        <w:numPr>
          <w:ilvl w:val="0"/>
          <w:numId w:val="28"/>
        </w:numPr>
        <w:tabs>
          <w:tab w:val="left" w:pos="1047"/>
        </w:tabs>
        <w:ind w:left="1046" w:hanging="241"/>
        <w:rPr>
          <w:sz w:val="24"/>
        </w:rPr>
      </w:pPr>
      <w:r>
        <w:rPr>
          <w:sz w:val="24"/>
        </w:rPr>
        <w:t>DIN was obtained by fraudulent</w:t>
      </w:r>
      <w:r>
        <w:rPr>
          <w:spacing w:val="-6"/>
          <w:sz w:val="24"/>
        </w:rPr>
        <w:t xml:space="preserve"> </w:t>
      </w:r>
      <w:r>
        <w:rPr>
          <w:sz w:val="24"/>
        </w:rPr>
        <w:t>means</w:t>
      </w:r>
    </w:p>
    <w:p w:rsidR="000841DD" w:rsidRDefault="009870C0">
      <w:pPr>
        <w:pStyle w:val="ListParagraph"/>
        <w:numPr>
          <w:ilvl w:val="0"/>
          <w:numId w:val="28"/>
        </w:numPr>
        <w:tabs>
          <w:tab w:val="left" w:pos="1047"/>
        </w:tabs>
        <w:ind w:left="1046" w:hanging="241"/>
        <w:rPr>
          <w:sz w:val="24"/>
        </w:rPr>
      </w:pPr>
      <w:r>
        <w:rPr>
          <w:sz w:val="24"/>
        </w:rPr>
        <w:t>On the death of the concerned</w:t>
      </w:r>
      <w:r>
        <w:rPr>
          <w:spacing w:val="-1"/>
          <w:sz w:val="24"/>
        </w:rPr>
        <w:t xml:space="preserve"> </w:t>
      </w:r>
      <w:r>
        <w:rPr>
          <w:sz w:val="24"/>
        </w:rPr>
        <w:t>person</w:t>
      </w:r>
    </w:p>
    <w:p w:rsidR="000841DD" w:rsidRDefault="009870C0">
      <w:pPr>
        <w:pStyle w:val="ListParagraph"/>
        <w:numPr>
          <w:ilvl w:val="0"/>
          <w:numId w:val="28"/>
        </w:numPr>
        <w:tabs>
          <w:tab w:val="left" w:pos="988"/>
        </w:tabs>
        <w:spacing w:line="331" w:lineRule="auto"/>
        <w:ind w:left="806" w:right="3691" w:firstLine="0"/>
        <w:rPr>
          <w:sz w:val="24"/>
        </w:rPr>
      </w:pPr>
      <w:r>
        <w:rPr>
          <w:sz w:val="24"/>
        </w:rPr>
        <w:t xml:space="preserve">The person has been declared unsound mind by the </w:t>
      </w:r>
      <w:r>
        <w:rPr>
          <w:spacing w:val="-4"/>
          <w:sz w:val="24"/>
        </w:rPr>
        <w:t xml:space="preserve">court </w:t>
      </w:r>
      <w:r>
        <w:rPr>
          <w:sz w:val="24"/>
        </w:rPr>
        <w:t>5.The person has been adjudicated as</w:t>
      </w:r>
      <w:r>
        <w:rPr>
          <w:spacing w:val="-2"/>
          <w:sz w:val="24"/>
        </w:rPr>
        <w:t xml:space="preserve"> </w:t>
      </w:r>
      <w:r>
        <w:rPr>
          <w:sz w:val="24"/>
        </w:rPr>
        <w:t>insolvent</w:t>
      </w:r>
    </w:p>
    <w:p w:rsidR="000841DD" w:rsidRDefault="000841DD">
      <w:pPr>
        <w:spacing w:line="331" w:lineRule="auto"/>
        <w:rPr>
          <w:sz w:val="24"/>
        </w:rPr>
        <w:sectPr w:rsidR="000841DD">
          <w:pgSz w:w="11920" w:h="16850"/>
          <w:pgMar w:top="2560" w:right="660" w:bottom="940" w:left="1100" w:header="628" w:footer="746" w:gutter="0"/>
          <w:cols w:space="720"/>
        </w:sectPr>
      </w:pPr>
    </w:p>
    <w:p w:rsidR="000841DD" w:rsidRDefault="000841DD">
      <w:pPr>
        <w:pStyle w:val="BodyText"/>
        <w:spacing w:before="3"/>
        <w:rPr>
          <w:sz w:val="20"/>
        </w:rPr>
      </w:pPr>
    </w:p>
    <w:p w:rsidR="000841DD" w:rsidRDefault="009870C0">
      <w:pPr>
        <w:pStyle w:val="BodyText"/>
        <w:spacing w:before="59" w:line="276" w:lineRule="auto"/>
        <w:ind w:left="239" w:right="660"/>
        <w:jc w:val="both"/>
      </w:pPr>
      <w:r>
        <w:t>The director can also surrender the DIN in Form DIR-5. With the form, he has to submit a declaration that he has never been appointed as a director in the company and the said DIN has never been used for filing any document with any authority. Upon verifying the e-records, the central government will de-activate the DIN.</w:t>
      </w:r>
    </w:p>
    <w:p w:rsidR="000841DD" w:rsidRDefault="009870C0">
      <w:pPr>
        <w:pStyle w:val="BodyText"/>
        <w:spacing w:before="60" w:line="276" w:lineRule="auto"/>
        <w:ind w:left="239" w:right="657"/>
        <w:jc w:val="both"/>
      </w:pPr>
      <w:r>
        <w:t>Note that, once a person is appointed as a director in any company as per the Companies Act 2013, he cannot relinquish his DIN in the future. Even if he doesn’t remain a director anymore in that company or in any other company, his DIN will exist as it</w:t>
      </w:r>
      <w:r>
        <w:rPr>
          <w:spacing w:val="-12"/>
        </w:rPr>
        <w:t xml:space="preserve"> </w:t>
      </w:r>
      <w:r>
        <w:t>is.</w:t>
      </w:r>
    </w:p>
    <w:p w:rsidR="000841DD" w:rsidRDefault="000841DD">
      <w:pPr>
        <w:pStyle w:val="BodyText"/>
      </w:pPr>
    </w:p>
    <w:p w:rsidR="000841DD" w:rsidRDefault="009870C0">
      <w:pPr>
        <w:pStyle w:val="Heading2"/>
        <w:spacing w:before="165"/>
        <w:ind w:left="239"/>
        <w:jc w:val="both"/>
      </w:pPr>
      <w:r>
        <w:t>OTHER KEY MANAGERIAL PERSONNEL</w:t>
      </w:r>
    </w:p>
    <w:p w:rsidR="000841DD" w:rsidRDefault="009870C0">
      <w:pPr>
        <w:pStyle w:val="BodyText"/>
        <w:spacing w:before="105" w:line="276" w:lineRule="auto"/>
        <w:ind w:left="239" w:right="652" w:firstLine="60"/>
        <w:jc w:val="both"/>
      </w:pPr>
      <w:r>
        <w:rPr>
          <w:spacing w:val="-3"/>
        </w:rPr>
        <w:t xml:space="preserve">Key </w:t>
      </w:r>
      <w:r>
        <w:rPr>
          <w:spacing w:val="-4"/>
        </w:rPr>
        <w:t xml:space="preserve">Managerial Personnel refers </w:t>
      </w:r>
      <w:r>
        <w:rPr>
          <w:spacing w:val="-3"/>
        </w:rPr>
        <w:t xml:space="preserve">to </w:t>
      </w:r>
      <w:r>
        <w:t xml:space="preserve">a </w:t>
      </w:r>
      <w:r>
        <w:rPr>
          <w:spacing w:val="-4"/>
        </w:rPr>
        <w:t xml:space="preserve">group </w:t>
      </w:r>
      <w:r>
        <w:t xml:space="preserve">of </w:t>
      </w:r>
      <w:r>
        <w:rPr>
          <w:spacing w:val="-4"/>
        </w:rPr>
        <w:t xml:space="preserve">people </w:t>
      </w:r>
      <w:r>
        <w:rPr>
          <w:spacing w:val="-3"/>
        </w:rPr>
        <w:t xml:space="preserve">who </w:t>
      </w:r>
      <w:r>
        <w:rPr>
          <w:spacing w:val="-4"/>
        </w:rPr>
        <w:t xml:space="preserve">are </w:t>
      </w:r>
      <w:r>
        <w:rPr>
          <w:spacing w:val="-3"/>
        </w:rPr>
        <w:t xml:space="preserve">in </w:t>
      </w:r>
      <w:r>
        <w:rPr>
          <w:spacing w:val="-4"/>
        </w:rPr>
        <w:t xml:space="preserve">charge </w:t>
      </w:r>
      <w:r>
        <w:rPr>
          <w:spacing w:val="-3"/>
        </w:rPr>
        <w:t xml:space="preserve">of </w:t>
      </w:r>
      <w:r>
        <w:rPr>
          <w:spacing w:val="-4"/>
        </w:rPr>
        <w:t xml:space="preserve">maintaining </w:t>
      </w:r>
      <w:r>
        <w:rPr>
          <w:spacing w:val="-3"/>
        </w:rPr>
        <w:t xml:space="preserve">the </w:t>
      </w:r>
      <w:r>
        <w:rPr>
          <w:spacing w:val="-5"/>
        </w:rPr>
        <w:t xml:space="preserve">operations </w:t>
      </w:r>
      <w:r>
        <w:t xml:space="preserve">of </w:t>
      </w:r>
      <w:r>
        <w:rPr>
          <w:spacing w:val="-3"/>
        </w:rPr>
        <w:t xml:space="preserve">the </w:t>
      </w:r>
      <w:r>
        <w:rPr>
          <w:spacing w:val="-5"/>
        </w:rPr>
        <w:t xml:space="preserve">company. </w:t>
      </w:r>
      <w:r>
        <w:rPr>
          <w:spacing w:val="-4"/>
        </w:rPr>
        <w:t xml:space="preserve">Accounting Standard 18(AS-18) states </w:t>
      </w:r>
      <w:r>
        <w:rPr>
          <w:spacing w:val="-3"/>
        </w:rPr>
        <w:t xml:space="preserve">that </w:t>
      </w:r>
      <w:r>
        <w:t xml:space="preserve">Key </w:t>
      </w:r>
      <w:r>
        <w:rPr>
          <w:spacing w:val="-5"/>
        </w:rPr>
        <w:t xml:space="preserve">Managerial </w:t>
      </w:r>
      <w:r>
        <w:rPr>
          <w:spacing w:val="-4"/>
        </w:rPr>
        <w:t xml:space="preserve">Personnel (KMP) are people </w:t>
      </w:r>
      <w:r>
        <w:rPr>
          <w:spacing w:val="-3"/>
        </w:rPr>
        <w:t xml:space="preserve">who have </w:t>
      </w:r>
      <w:r>
        <w:rPr>
          <w:spacing w:val="-4"/>
        </w:rPr>
        <w:t xml:space="preserve">authority </w:t>
      </w:r>
      <w:r>
        <w:rPr>
          <w:spacing w:val="-3"/>
        </w:rPr>
        <w:t xml:space="preserve">and </w:t>
      </w:r>
      <w:r>
        <w:rPr>
          <w:spacing w:val="-4"/>
        </w:rPr>
        <w:t xml:space="preserve">responsibility </w:t>
      </w:r>
      <w:r>
        <w:rPr>
          <w:spacing w:val="-3"/>
        </w:rPr>
        <w:t xml:space="preserve">for </w:t>
      </w:r>
      <w:r>
        <w:rPr>
          <w:spacing w:val="-5"/>
        </w:rPr>
        <w:t xml:space="preserve">planning, </w:t>
      </w:r>
      <w:r>
        <w:rPr>
          <w:spacing w:val="-4"/>
        </w:rPr>
        <w:t xml:space="preserve">directing </w:t>
      </w:r>
      <w:r>
        <w:rPr>
          <w:spacing w:val="-3"/>
        </w:rPr>
        <w:t xml:space="preserve">and </w:t>
      </w:r>
      <w:r>
        <w:rPr>
          <w:spacing w:val="-4"/>
        </w:rPr>
        <w:t xml:space="preserve">controlling </w:t>
      </w:r>
      <w:r>
        <w:rPr>
          <w:spacing w:val="-3"/>
        </w:rPr>
        <w:t xml:space="preserve">the </w:t>
      </w:r>
      <w:r>
        <w:rPr>
          <w:spacing w:val="-5"/>
        </w:rPr>
        <w:t xml:space="preserve">activities </w:t>
      </w:r>
      <w:r>
        <w:t xml:space="preserve">of </w:t>
      </w:r>
      <w:r>
        <w:rPr>
          <w:spacing w:val="-3"/>
        </w:rPr>
        <w:t xml:space="preserve">the </w:t>
      </w:r>
      <w:r>
        <w:rPr>
          <w:spacing w:val="-4"/>
        </w:rPr>
        <w:t xml:space="preserve">reporting </w:t>
      </w:r>
      <w:r>
        <w:rPr>
          <w:spacing w:val="-5"/>
        </w:rPr>
        <w:t xml:space="preserve">enterprise. </w:t>
      </w:r>
      <w:r>
        <w:rPr>
          <w:spacing w:val="-4"/>
        </w:rPr>
        <w:t xml:space="preserve">Chief Executive Office, Chief </w:t>
      </w:r>
      <w:r>
        <w:rPr>
          <w:spacing w:val="-5"/>
        </w:rPr>
        <w:t xml:space="preserve">Financial </w:t>
      </w:r>
      <w:r>
        <w:rPr>
          <w:spacing w:val="-4"/>
        </w:rPr>
        <w:t xml:space="preserve">Officer, Company </w:t>
      </w:r>
      <w:r>
        <w:rPr>
          <w:spacing w:val="-5"/>
        </w:rPr>
        <w:t xml:space="preserve">Secretary, </w:t>
      </w:r>
      <w:r>
        <w:rPr>
          <w:spacing w:val="-4"/>
        </w:rPr>
        <w:t xml:space="preserve">Whole Time Director </w:t>
      </w:r>
      <w:r>
        <w:rPr>
          <w:spacing w:val="-3"/>
        </w:rPr>
        <w:t xml:space="preserve">are the </w:t>
      </w:r>
      <w:r>
        <w:t xml:space="preserve">Key </w:t>
      </w:r>
      <w:r>
        <w:rPr>
          <w:spacing w:val="-5"/>
        </w:rPr>
        <w:t>Managerial Personnel.</w:t>
      </w:r>
    </w:p>
    <w:p w:rsidR="000841DD" w:rsidRDefault="000841DD">
      <w:pPr>
        <w:pStyle w:val="BodyText"/>
      </w:pPr>
    </w:p>
    <w:p w:rsidR="000841DD" w:rsidRDefault="009870C0">
      <w:pPr>
        <w:pStyle w:val="Heading2"/>
        <w:spacing w:before="166"/>
        <w:ind w:left="215"/>
      </w:pPr>
      <w:bookmarkStart w:id="170" w:name="Key_Managerial_Personnel_under_Companies"/>
      <w:bookmarkEnd w:id="170"/>
      <w:r>
        <w:t>Key Managerial Personnel under Companies Act, 2013</w:t>
      </w:r>
    </w:p>
    <w:p w:rsidR="000841DD" w:rsidRDefault="009870C0">
      <w:pPr>
        <w:pStyle w:val="BodyText"/>
        <w:spacing w:before="104" w:line="276" w:lineRule="auto"/>
        <w:ind w:left="239" w:right="413"/>
      </w:pPr>
      <w:r>
        <w:rPr>
          <w:spacing w:val="-3"/>
        </w:rPr>
        <w:t xml:space="preserve">Under Section </w:t>
      </w:r>
      <w:r>
        <w:t xml:space="preserve">2 of the </w:t>
      </w:r>
      <w:r>
        <w:rPr>
          <w:spacing w:val="-3"/>
        </w:rPr>
        <w:t xml:space="preserve">Companies Act 2013, </w:t>
      </w:r>
      <w:r>
        <w:t xml:space="preserve">Key </w:t>
      </w:r>
      <w:r>
        <w:rPr>
          <w:spacing w:val="-4"/>
        </w:rPr>
        <w:t xml:space="preserve">Managerial Personnel </w:t>
      </w:r>
      <w:r>
        <w:t xml:space="preserve">in </w:t>
      </w:r>
      <w:r>
        <w:rPr>
          <w:spacing w:val="-4"/>
        </w:rPr>
        <w:t xml:space="preserve">reference </w:t>
      </w:r>
      <w:r>
        <w:t xml:space="preserve">to a </w:t>
      </w:r>
      <w:r>
        <w:rPr>
          <w:spacing w:val="-3"/>
        </w:rPr>
        <w:t xml:space="preserve">company are </w:t>
      </w:r>
      <w:r>
        <w:t xml:space="preserve">as </w:t>
      </w:r>
      <w:r>
        <w:rPr>
          <w:spacing w:val="-4"/>
        </w:rPr>
        <w:t>follows:</w:t>
      </w:r>
    </w:p>
    <w:p w:rsidR="000841DD" w:rsidRDefault="009870C0">
      <w:pPr>
        <w:pStyle w:val="ListParagraph"/>
        <w:numPr>
          <w:ilvl w:val="0"/>
          <w:numId w:val="27"/>
        </w:numPr>
        <w:tabs>
          <w:tab w:val="left" w:pos="959"/>
          <w:tab w:val="left" w:pos="960"/>
        </w:tabs>
        <w:spacing w:before="59"/>
        <w:ind w:hanging="630"/>
        <w:rPr>
          <w:sz w:val="24"/>
        </w:rPr>
      </w:pPr>
      <w:r>
        <w:rPr>
          <w:sz w:val="24"/>
        </w:rPr>
        <w:t>Chief Executive Officer/Managing</w:t>
      </w:r>
      <w:r>
        <w:rPr>
          <w:spacing w:val="-11"/>
          <w:sz w:val="24"/>
        </w:rPr>
        <w:t xml:space="preserve"> </w:t>
      </w:r>
      <w:r>
        <w:rPr>
          <w:sz w:val="24"/>
        </w:rPr>
        <w:t>Director</w:t>
      </w:r>
    </w:p>
    <w:p w:rsidR="000841DD" w:rsidRDefault="009870C0">
      <w:pPr>
        <w:pStyle w:val="ListParagraph"/>
        <w:numPr>
          <w:ilvl w:val="0"/>
          <w:numId w:val="27"/>
        </w:numPr>
        <w:tabs>
          <w:tab w:val="left" w:pos="1019"/>
          <w:tab w:val="left" w:pos="1020"/>
        </w:tabs>
        <w:spacing w:before="60"/>
        <w:ind w:left="1019" w:hanging="690"/>
        <w:rPr>
          <w:sz w:val="24"/>
        </w:rPr>
      </w:pPr>
      <w:r>
        <w:rPr>
          <w:sz w:val="24"/>
        </w:rPr>
        <w:t>Company</w:t>
      </w:r>
      <w:r>
        <w:rPr>
          <w:spacing w:val="-9"/>
          <w:sz w:val="24"/>
        </w:rPr>
        <w:t xml:space="preserve"> </w:t>
      </w:r>
      <w:r>
        <w:rPr>
          <w:sz w:val="24"/>
        </w:rPr>
        <w:t>Secretary</w:t>
      </w:r>
    </w:p>
    <w:p w:rsidR="000841DD" w:rsidRDefault="009870C0">
      <w:pPr>
        <w:pStyle w:val="ListParagraph"/>
        <w:numPr>
          <w:ilvl w:val="0"/>
          <w:numId w:val="27"/>
        </w:numPr>
        <w:tabs>
          <w:tab w:val="left" w:pos="959"/>
          <w:tab w:val="left" w:pos="960"/>
        </w:tabs>
        <w:spacing w:before="60"/>
        <w:ind w:hanging="630"/>
        <w:rPr>
          <w:sz w:val="24"/>
        </w:rPr>
      </w:pPr>
      <w:r>
        <w:rPr>
          <w:sz w:val="24"/>
        </w:rPr>
        <w:t>Whole Time</w:t>
      </w:r>
      <w:r>
        <w:rPr>
          <w:spacing w:val="-2"/>
          <w:sz w:val="24"/>
        </w:rPr>
        <w:t xml:space="preserve"> </w:t>
      </w:r>
      <w:r>
        <w:rPr>
          <w:sz w:val="24"/>
        </w:rPr>
        <w:t>Director</w:t>
      </w:r>
    </w:p>
    <w:p w:rsidR="000841DD" w:rsidRDefault="009870C0">
      <w:pPr>
        <w:pStyle w:val="ListParagraph"/>
        <w:numPr>
          <w:ilvl w:val="0"/>
          <w:numId w:val="27"/>
        </w:numPr>
        <w:tabs>
          <w:tab w:val="left" w:pos="959"/>
          <w:tab w:val="left" w:pos="960"/>
        </w:tabs>
        <w:spacing w:before="60"/>
        <w:ind w:hanging="630"/>
        <w:rPr>
          <w:sz w:val="24"/>
        </w:rPr>
      </w:pPr>
      <w:r>
        <w:rPr>
          <w:sz w:val="24"/>
        </w:rPr>
        <w:t>Chief Financial</w:t>
      </w:r>
      <w:r>
        <w:rPr>
          <w:spacing w:val="-5"/>
          <w:sz w:val="24"/>
        </w:rPr>
        <w:t xml:space="preserve"> </w:t>
      </w:r>
      <w:r>
        <w:rPr>
          <w:sz w:val="24"/>
        </w:rPr>
        <w:t>Officer</w:t>
      </w:r>
    </w:p>
    <w:p w:rsidR="000841DD" w:rsidRDefault="000841DD">
      <w:pPr>
        <w:pStyle w:val="BodyText"/>
        <w:rPr>
          <w:sz w:val="26"/>
        </w:rPr>
      </w:pPr>
    </w:p>
    <w:p w:rsidR="000841DD" w:rsidRDefault="009870C0">
      <w:pPr>
        <w:pStyle w:val="Heading2"/>
        <w:spacing w:before="197"/>
        <w:ind w:left="239"/>
        <w:jc w:val="both"/>
      </w:pPr>
      <w:bookmarkStart w:id="171" w:name="Chief_Executive_Officer/Managing_Directo"/>
      <w:bookmarkEnd w:id="171"/>
      <w:r>
        <w:t>Chief Executive Officer/Managing Director</w:t>
      </w:r>
    </w:p>
    <w:p w:rsidR="000841DD" w:rsidRDefault="009870C0">
      <w:pPr>
        <w:pStyle w:val="BodyText"/>
        <w:spacing w:before="104" w:line="276" w:lineRule="auto"/>
        <w:ind w:left="239" w:right="657"/>
        <w:jc w:val="both"/>
      </w:pPr>
      <w:r>
        <w:t>The managing director or chief executive officer is responsible for running the whole company. Also, the managing director has authority over all operations and has the most power in a managerial hierarchy.</w:t>
      </w:r>
    </w:p>
    <w:p w:rsidR="000841DD" w:rsidRDefault="009870C0">
      <w:pPr>
        <w:pStyle w:val="BodyText"/>
        <w:spacing w:before="61" w:line="276" w:lineRule="auto"/>
        <w:ind w:left="239" w:right="656"/>
        <w:jc w:val="both"/>
      </w:pPr>
      <w:r>
        <w:t xml:space="preserve">He is </w:t>
      </w:r>
      <w:r>
        <w:rPr>
          <w:spacing w:val="-3"/>
        </w:rPr>
        <w:t xml:space="preserve">also </w:t>
      </w:r>
      <w:r>
        <w:rPr>
          <w:spacing w:val="-4"/>
        </w:rPr>
        <w:t xml:space="preserve">responsible </w:t>
      </w:r>
      <w:r>
        <w:rPr>
          <w:spacing w:val="-3"/>
        </w:rPr>
        <w:t xml:space="preserve">for innovating and growing </w:t>
      </w:r>
      <w:r>
        <w:t xml:space="preserve">the </w:t>
      </w:r>
      <w:r>
        <w:rPr>
          <w:spacing w:val="-3"/>
        </w:rPr>
        <w:t xml:space="preserve">company </w:t>
      </w:r>
      <w:r>
        <w:t xml:space="preserve">to a </w:t>
      </w:r>
      <w:r>
        <w:rPr>
          <w:spacing w:val="-4"/>
        </w:rPr>
        <w:t xml:space="preserve">larger </w:t>
      </w:r>
      <w:r>
        <w:rPr>
          <w:spacing w:val="-3"/>
        </w:rPr>
        <w:t xml:space="preserve">scale. </w:t>
      </w:r>
      <w:r>
        <w:rPr>
          <w:spacing w:val="-4"/>
        </w:rPr>
        <w:t xml:space="preserve">In </w:t>
      </w:r>
      <w:r>
        <w:t xml:space="preserve">many </w:t>
      </w:r>
      <w:r>
        <w:rPr>
          <w:spacing w:val="-3"/>
        </w:rPr>
        <w:t>countries,</w:t>
      </w:r>
      <w:r>
        <w:rPr>
          <w:spacing w:val="-5"/>
        </w:rPr>
        <w:t xml:space="preserve"> </w:t>
      </w:r>
      <w:r>
        <w:t>a</w:t>
      </w:r>
      <w:r>
        <w:rPr>
          <w:spacing w:val="-9"/>
        </w:rPr>
        <w:t xml:space="preserve"> </w:t>
      </w:r>
      <w:r>
        <w:rPr>
          <w:spacing w:val="-3"/>
        </w:rPr>
        <w:t>managing</w:t>
      </w:r>
      <w:r>
        <w:rPr>
          <w:spacing w:val="-8"/>
        </w:rPr>
        <w:t xml:space="preserve"> </w:t>
      </w:r>
      <w:r>
        <w:rPr>
          <w:spacing w:val="-3"/>
        </w:rPr>
        <w:t>director</w:t>
      </w:r>
      <w:r>
        <w:rPr>
          <w:spacing w:val="-6"/>
        </w:rPr>
        <w:t xml:space="preserve"> </w:t>
      </w:r>
      <w:r>
        <w:t>is</w:t>
      </w:r>
      <w:r>
        <w:rPr>
          <w:spacing w:val="-7"/>
        </w:rPr>
        <w:t xml:space="preserve"> </w:t>
      </w:r>
      <w:r>
        <w:rPr>
          <w:spacing w:val="-3"/>
        </w:rPr>
        <w:t>also</w:t>
      </w:r>
      <w:r>
        <w:rPr>
          <w:spacing w:val="-5"/>
        </w:rPr>
        <w:t xml:space="preserve"> </w:t>
      </w:r>
      <w:r>
        <w:rPr>
          <w:spacing w:val="-3"/>
        </w:rPr>
        <w:t>called</w:t>
      </w:r>
      <w:r>
        <w:rPr>
          <w:spacing w:val="-5"/>
        </w:rPr>
        <w:t xml:space="preserve"> </w:t>
      </w:r>
      <w:r>
        <w:t>a</w:t>
      </w:r>
      <w:r>
        <w:rPr>
          <w:spacing w:val="-5"/>
        </w:rPr>
        <w:t xml:space="preserve"> </w:t>
      </w:r>
      <w:r>
        <w:rPr>
          <w:spacing w:val="-3"/>
        </w:rPr>
        <w:t>Chief</w:t>
      </w:r>
      <w:r>
        <w:rPr>
          <w:spacing w:val="-8"/>
        </w:rPr>
        <w:t xml:space="preserve"> </w:t>
      </w:r>
      <w:r>
        <w:rPr>
          <w:spacing w:val="-3"/>
        </w:rPr>
        <w:t>Executive</w:t>
      </w:r>
      <w:r>
        <w:rPr>
          <w:spacing w:val="-6"/>
        </w:rPr>
        <w:t xml:space="preserve"> </w:t>
      </w:r>
      <w:r>
        <w:rPr>
          <w:spacing w:val="-3"/>
        </w:rPr>
        <w:t>Officer</w:t>
      </w:r>
      <w:r>
        <w:rPr>
          <w:spacing w:val="-6"/>
        </w:rPr>
        <w:t xml:space="preserve"> </w:t>
      </w:r>
      <w:r>
        <w:rPr>
          <w:spacing w:val="-4"/>
        </w:rPr>
        <w:t>(CEO).</w:t>
      </w:r>
    </w:p>
    <w:p w:rsidR="000841DD" w:rsidRDefault="000841DD">
      <w:pPr>
        <w:pStyle w:val="BodyText"/>
      </w:pPr>
    </w:p>
    <w:p w:rsidR="000841DD" w:rsidRDefault="009870C0">
      <w:pPr>
        <w:pStyle w:val="Heading2"/>
        <w:spacing w:before="168"/>
        <w:ind w:left="239"/>
        <w:jc w:val="both"/>
      </w:pPr>
      <w:bookmarkStart w:id="172" w:name="Company_Secretary"/>
      <w:bookmarkEnd w:id="172"/>
      <w:r>
        <w:t>Company Secretary</w:t>
      </w:r>
    </w:p>
    <w:p w:rsidR="000841DD" w:rsidRDefault="009870C0">
      <w:pPr>
        <w:spacing w:before="105" w:line="276" w:lineRule="auto"/>
        <w:ind w:left="239" w:right="653"/>
        <w:jc w:val="both"/>
        <w:rPr>
          <w:sz w:val="24"/>
        </w:rPr>
      </w:pPr>
      <w:r>
        <w:rPr>
          <w:sz w:val="28"/>
        </w:rPr>
        <w:t xml:space="preserve">A </w:t>
      </w:r>
      <w:r>
        <w:rPr>
          <w:spacing w:val="-4"/>
          <w:sz w:val="28"/>
        </w:rPr>
        <w:t xml:space="preserve">company secretary </w:t>
      </w:r>
      <w:r>
        <w:rPr>
          <w:sz w:val="28"/>
        </w:rPr>
        <w:t xml:space="preserve">is a </w:t>
      </w:r>
      <w:r>
        <w:rPr>
          <w:spacing w:val="-3"/>
          <w:sz w:val="28"/>
        </w:rPr>
        <w:t xml:space="preserve">senior level </w:t>
      </w:r>
      <w:r>
        <w:rPr>
          <w:spacing w:val="-4"/>
          <w:sz w:val="28"/>
        </w:rPr>
        <w:t xml:space="preserve">employee </w:t>
      </w:r>
      <w:r>
        <w:rPr>
          <w:sz w:val="28"/>
        </w:rPr>
        <w:t xml:space="preserve">in a </w:t>
      </w:r>
      <w:r>
        <w:rPr>
          <w:spacing w:val="-4"/>
          <w:sz w:val="28"/>
        </w:rPr>
        <w:t xml:space="preserve">company </w:t>
      </w:r>
      <w:r>
        <w:rPr>
          <w:spacing w:val="-2"/>
          <w:sz w:val="28"/>
        </w:rPr>
        <w:t xml:space="preserve">who </w:t>
      </w:r>
      <w:r>
        <w:rPr>
          <w:sz w:val="28"/>
        </w:rPr>
        <w:t xml:space="preserve">is </w:t>
      </w:r>
      <w:r>
        <w:rPr>
          <w:spacing w:val="-4"/>
          <w:sz w:val="28"/>
        </w:rPr>
        <w:t xml:space="preserve">responsible </w:t>
      </w:r>
      <w:r>
        <w:rPr>
          <w:spacing w:val="-3"/>
          <w:sz w:val="28"/>
        </w:rPr>
        <w:t xml:space="preserve">for </w:t>
      </w:r>
      <w:r>
        <w:rPr>
          <w:spacing w:val="-2"/>
          <w:sz w:val="28"/>
        </w:rPr>
        <w:t xml:space="preserve">the </w:t>
      </w:r>
      <w:r>
        <w:rPr>
          <w:spacing w:val="-4"/>
          <w:sz w:val="28"/>
        </w:rPr>
        <w:t xml:space="preserve">looking </w:t>
      </w:r>
      <w:r>
        <w:rPr>
          <w:spacing w:val="-3"/>
          <w:sz w:val="24"/>
        </w:rPr>
        <w:t xml:space="preserve">after </w:t>
      </w:r>
      <w:r>
        <w:rPr>
          <w:sz w:val="24"/>
        </w:rPr>
        <w:t xml:space="preserve">the </w:t>
      </w:r>
      <w:r>
        <w:rPr>
          <w:spacing w:val="-4"/>
          <w:sz w:val="24"/>
        </w:rPr>
        <w:t xml:space="preserve">efficient administration </w:t>
      </w:r>
      <w:r>
        <w:rPr>
          <w:sz w:val="24"/>
        </w:rPr>
        <w:t xml:space="preserve">of </w:t>
      </w:r>
      <w:r>
        <w:rPr>
          <w:spacing w:val="-3"/>
          <w:sz w:val="24"/>
        </w:rPr>
        <w:t xml:space="preserve">the </w:t>
      </w:r>
      <w:r>
        <w:rPr>
          <w:spacing w:val="-4"/>
          <w:sz w:val="24"/>
        </w:rPr>
        <w:t xml:space="preserve">company. </w:t>
      </w:r>
      <w:r>
        <w:rPr>
          <w:sz w:val="24"/>
        </w:rPr>
        <w:t xml:space="preserve">The </w:t>
      </w:r>
      <w:r>
        <w:rPr>
          <w:spacing w:val="-3"/>
          <w:sz w:val="24"/>
        </w:rPr>
        <w:t xml:space="preserve">company secretary takes care </w:t>
      </w:r>
      <w:r>
        <w:rPr>
          <w:sz w:val="24"/>
        </w:rPr>
        <w:t xml:space="preserve">of </w:t>
      </w:r>
      <w:r>
        <w:rPr>
          <w:spacing w:val="-2"/>
          <w:sz w:val="24"/>
        </w:rPr>
        <w:t xml:space="preserve">all </w:t>
      </w:r>
      <w:r>
        <w:rPr>
          <w:sz w:val="24"/>
        </w:rPr>
        <w:t xml:space="preserve">the </w:t>
      </w:r>
      <w:r>
        <w:rPr>
          <w:spacing w:val="-4"/>
          <w:sz w:val="24"/>
        </w:rPr>
        <w:t xml:space="preserve">compliances with </w:t>
      </w:r>
      <w:r>
        <w:rPr>
          <w:spacing w:val="-3"/>
          <w:sz w:val="24"/>
        </w:rPr>
        <w:t xml:space="preserve">statutory and regulatory </w:t>
      </w:r>
      <w:r>
        <w:rPr>
          <w:spacing w:val="-4"/>
          <w:sz w:val="24"/>
        </w:rPr>
        <w:t>requirements.</w:t>
      </w:r>
    </w:p>
    <w:p w:rsidR="000841DD" w:rsidRDefault="009870C0">
      <w:pPr>
        <w:pStyle w:val="BodyText"/>
        <w:spacing w:before="63" w:line="276" w:lineRule="auto"/>
        <w:ind w:left="239" w:right="658"/>
        <w:jc w:val="both"/>
      </w:pPr>
      <w:r>
        <w:t>He also ensures that the targets and instructions of the board are successfully implemented. However, in some countries, a company secretary is also called a corporate secretary.</w:t>
      </w:r>
    </w:p>
    <w:p w:rsidR="000841DD" w:rsidRDefault="000841DD">
      <w:pPr>
        <w:spacing w:line="276" w:lineRule="auto"/>
        <w:jc w:val="both"/>
        <w:sectPr w:rsidR="000841DD">
          <w:pgSz w:w="11920" w:h="16850"/>
          <w:pgMar w:top="2560" w:right="660" w:bottom="940" w:left="1100" w:header="628" w:footer="746"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Heading2"/>
        <w:spacing w:before="217"/>
        <w:ind w:left="239"/>
        <w:jc w:val="both"/>
      </w:pPr>
      <w:bookmarkStart w:id="173" w:name="Whole_Time_Director"/>
      <w:bookmarkEnd w:id="173"/>
      <w:r>
        <w:t>Whole Time Director</w:t>
      </w:r>
    </w:p>
    <w:p w:rsidR="000841DD" w:rsidRDefault="009870C0">
      <w:pPr>
        <w:pStyle w:val="BodyText"/>
        <w:spacing w:before="106" w:line="276" w:lineRule="auto"/>
        <w:ind w:left="239" w:right="652"/>
        <w:jc w:val="both"/>
      </w:pPr>
      <w:r>
        <w:t xml:space="preserve">A </w:t>
      </w:r>
      <w:r>
        <w:rPr>
          <w:spacing w:val="-3"/>
        </w:rPr>
        <w:t xml:space="preserve">Whole Time Director is simply </w:t>
      </w:r>
      <w:r>
        <w:t xml:space="preserve">a </w:t>
      </w:r>
      <w:r>
        <w:rPr>
          <w:spacing w:val="-3"/>
        </w:rPr>
        <w:t xml:space="preserve">director who devotes </w:t>
      </w:r>
      <w:r>
        <w:t xml:space="preserve">the </w:t>
      </w:r>
      <w:r>
        <w:rPr>
          <w:spacing w:val="-3"/>
        </w:rPr>
        <w:t xml:space="preserve">whole </w:t>
      </w:r>
      <w:r>
        <w:t xml:space="preserve">of </w:t>
      </w:r>
      <w:r>
        <w:rPr>
          <w:spacing w:val="-3"/>
        </w:rPr>
        <w:t xml:space="preserve">his working hours </w:t>
      </w:r>
      <w:r>
        <w:t xml:space="preserve">to the </w:t>
      </w:r>
      <w:r>
        <w:rPr>
          <w:spacing w:val="-4"/>
        </w:rPr>
        <w:t xml:space="preserve">company. </w:t>
      </w:r>
      <w:r>
        <w:t xml:space="preserve">He is </w:t>
      </w:r>
      <w:r>
        <w:rPr>
          <w:spacing w:val="-4"/>
        </w:rPr>
        <w:t xml:space="preserve">different </w:t>
      </w:r>
      <w:r>
        <w:rPr>
          <w:spacing w:val="-3"/>
        </w:rPr>
        <w:t xml:space="preserve">from </w:t>
      </w:r>
      <w:r>
        <w:rPr>
          <w:spacing w:val="-4"/>
        </w:rPr>
        <w:t xml:space="preserve">independent directors </w:t>
      </w:r>
      <w:r>
        <w:t xml:space="preserve">in the </w:t>
      </w:r>
      <w:r>
        <w:rPr>
          <w:spacing w:val="-3"/>
        </w:rPr>
        <w:t xml:space="preserve">sense that </w:t>
      </w:r>
      <w:r>
        <w:t xml:space="preserve">he </w:t>
      </w:r>
      <w:r>
        <w:rPr>
          <w:spacing w:val="-3"/>
        </w:rPr>
        <w:t xml:space="preserve">has </w:t>
      </w:r>
      <w:r>
        <w:t xml:space="preserve">a </w:t>
      </w:r>
      <w:r>
        <w:rPr>
          <w:spacing w:val="-4"/>
        </w:rPr>
        <w:t xml:space="preserve">significant </w:t>
      </w:r>
      <w:r>
        <w:rPr>
          <w:spacing w:val="-3"/>
        </w:rPr>
        <w:t xml:space="preserve">stake </w:t>
      </w:r>
      <w:r>
        <w:t xml:space="preserve">in the </w:t>
      </w:r>
      <w:r>
        <w:rPr>
          <w:spacing w:val="-3"/>
        </w:rPr>
        <w:t xml:space="preserve">company and </w:t>
      </w:r>
      <w:r>
        <w:t xml:space="preserve">is </w:t>
      </w:r>
      <w:r>
        <w:rPr>
          <w:spacing w:val="-3"/>
        </w:rPr>
        <w:t xml:space="preserve">part </w:t>
      </w:r>
      <w:r>
        <w:t xml:space="preserve">of the </w:t>
      </w:r>
      <w:r>
        <w:rPr>
          <w:spacing w:val="-3"/>
        </w:rPr>
        <w:t xml:space="preserve">daily operation. </w:t>
      </w:r>
      <w:r>
        <w:t xml:space="preserve">A </w:t>
      </w:r>
      <w:r>
        <w:rPr>
          <w:spacing w:val="-3"/>
        </w:rPr>
        <w:t xml:space="preserve">managing director </w:t>
      </w:r>
      <w:r>
        <w:t xml:space="preserve">may </w:t>
      </w:r>
      <w:r>
        <w:rPr>
          <w:spacing w:val="-3"/>
        </w:rPr>
        <w:t xml:space="preserve">also </w:t>
      </w:r>
      <w:r>
        <w:t xml:space="preserve">be a whole </w:t>
      </w:r>
      <w:r>
        <w:rPr>
          <w:spacing w:val="-3"/>
        </w:rPr>
        <w:t>time director.</w:t>
      </w:r>
    </w:p>
    <w:p w:rsidR="000841DD" w:rsidRDefault="000841DD">
      <w:pPr>
        <w:pStyle w:val="BodyText"/>
      </w:pPr>
    </w:p>
    <w:p w:rsidR="000841DD" w:rsidRDefault="009870C0">
      <w:pPr>
        <w:pStyle w:val="Heading2"/>
        <w:spacing w:before="170"/>
        <w:ind w:left="239"/>
        <w:jc w:val="both"/>
      </w:pPr>
      <w:bookmarkStart w:id="174" w:name="Chief_Financial_Officer"/>
      <w:bookmarkEnd w:id="174"/>
      <w:r>
        <w:t>Chief Financial Officer</w:t>
      </w:r>
    </w:p>
    <w:p w:rsidR="000841DD" w:rsidRDefault="009870C0">
      <w:pPr>
        <w:pStyle w:val="BodyText"/>
        <w:spacing w:before="104" w:line="276" w:lineRule="auto"/>
        <w:ind w:left="239" w:right="653"/>
        <w:jc w:val="both"/>
      </w:pPr>
      <w:r>
        <w:rPr>
          <w:spacing w:val="-3"/>
        </w:rPr>
        <w:t xml:space="preserve">Chief </w:t>
      </w:r>
      <w:r>
        <w:rPr>
          <w:spacing w:val="-4"/>
        </w:rPr>
        <w:t xml:space="preserve">Financial </w:t>
      </w:r>
      <w:r>
        <w:rPr>
          <w:spacing w:val="-3"/>
        </w:rPr>
        <w:t xml:space="preserve">Officer (CFO) </w:t>
      </w:r>
      <w:r>
        <w:t xml:space="preserve">is a </w:t>
      </w:r>
      <w:r>
        <w:rPr>
          <w:spacing w:val="-3"/>
        </w:rPr>
        <w:t xml:space="preserve">senior level executive </w:t>
      </w:r>
      <w:r>
        <w:rPr>
          <w:spacing w:val="-4"/>
        </w:rPr>
        <w:t xml:space="preserve">responsible </w:t>
      </w:r>
      <w:r>
        <w:rPr>
          <w:spacing w:val="-3"/>
        </w:rPr>
        <w:t xml:space="preserve">for handling </w:t>
      </w:r>
      <w:r>
        <w:t xml:space="preserve">the </w:t>
      </w:r>
      <w:r>
        <w:rPr>
          <w:spacing w:val="-4"/>
        </w:rPr>
        <w:t xml:space="preserve">financial </w:t>
      </w:r>
      <w:r>
        <w:rPr>
          <w:spacing w:val="-3"/>
        </w:rPr>
        <w:t xml:space="preserve">status </w:t>
      </w:r>
      <w:r>
        <w:t xml:space="preserve">of the </w:t>
      </w:r>
      <w:r>
        <w:rPr>
          <w:spacing w:val="-4"/>
        </w:rPr>
        <w:t xml:space="preserve">company. </w:t>
      </w:r>
      <w:r>
        <w:t xml:space="preserve">The </w:t>
      </w:r>
      <w:r>
        <w:rPr>
          <w:spacing w:val="-2"/>
        </w:rPr>
        <w:t xml:space="preserve">CFO </w:t>
      </w:r>
      <w:r>
        <w:rPr>
          <w:spacing w:val="-3"/>
        </w:rPr>
        <w:t xml:space="preserve">keeps tabs </w:t>
      </w:r>
      <w:r>
        <w:t xml:space="preserve">on </w:t>
      </w:r>
      <w:r>
        <w:rPr>
          <w:spacing w:val="-3"/>
        </w:rPr>
        <w:t xml:space="preserve">cash flow </w:t>
      </w:r>
      <w:r>
        <w:rPr>
          <w:spacing w:val="-4"/>
        </w:rPr>
        <w:t xml:space="preserve">operations, </w:t>
      </w:r>
      <w:r>
        <w:rPr>
          <w:spacing w:val="-3"/>
        </w:rPr>
        <w:t xml:space="preserve">does </w:t>
      </w:r>
      <w:hyperlink r:id="rId21">
        <w:r>
          <w:rPr>
            <w:spacing w:val="-4"/>
          </w:rPr>
          <w:t>financial planning</w:t>
        </w:r>
      </w:hyperlink>
      <w:r>
        <w:rPr>
          <w:spacing w:val="-4"/>
        </w:rPr>
        <w:t xml:space="preserve">, </w:t>
      </w:r>
      <w:r>
        <w:rPr>
          <w:spacing w:val="-3"/>
        </w:rPr>
        <w:t xml:space="preserve">and </w:t>
      </w:r>
      <w:r>
        <w:rPr>
          <w:spacing w:val="-4"/>
        </w:rPr>
        <w:t xml:space="preserve">creates </w:t>
      </w:r>
      <w:r>
        <w:rPr>
          <w:spacing w:val="-3"/>
        </w:rPr>
        <w:t xml:space="preserve">contingency plans for possible </w:t>
      </w:r>
      <w:r>
        <w:rPr>
          <w:spacing w:val="-4"/>
        </w:rPr>
        <w:t>financial crises.</w:t>
      </w:r>
    </w:p>
    <w:p w:rsidR="000841DD" w:rsidRDefault="000841DD">
      <w:pPr>
        <w:pStyle w:val="BodyText"/>
      </w:pPr>
    </w:p>
    <w:p w:rsidR="000841DD" w:rsidRDefault="009870C0">
      <w:pPr>
        <w:pStyle w:val="Heading2"/>
        <w:spacing w:before="165"/>
        <w:ind w:left="239"/>
        <w:jc w:val="both"/>
      </w:pPr>
      <w:r>
        <w:t>RELATED PARTY TRANSACTIONS</w:t>
      </w:r>
    </w:p>
    <w:p w:rsidR="000841DD" w:rsidRDefault="000841DD">
      <w:pPr>
        <w:pStyle w:val="BodyText"/>
        <w:spacing w:before="10"/>
        <w:rPr>
          <w:b/>
          <w:sz w:val="41"/>
        </w:rPr>
      </w:pPr>
    </w:p>
    <w:p w:rsidR="000841DD" w:rsidRDefault="009870C0">
      <w:pPr>
        <w:pStyle w:val="BodyText"/>
        <w:spacing w:line="276" w:lineRule="auto"/>
        <w:ind w:left="239" w:right="657"/>
        <w:jc w:val="both"/>
      </w:pPr>
      <w:r>
        <w:t>A related party is a party related to a body corporate/ company in any other way other than by the companies' own transactions. It means that a special relationship persists between the parties even before the transaction takes place. Section 2(76) of the Companies Act, 2013 ("the Act"), defines a related party with reference to a company, to mean:</w:t>
      </w:r>
    </w:p>
    <w:p w:rsidR="000841DD" w:rsidRDefault="000841DD">
      <w:pPr>
        <w:pStyle w:val="BodyText"/>
      </w:pPr>
    </w:p>
    <w:p w:rsidR="000841DD" w:rsidRDefault="009870C0">
      <w:pPr>
        <w:pStyle w:val="ListParagraph"/>
        <w:numPr>
          <w:ilvl w:val="1"/>
          <w:numId w:val="29"/>
        </w:numPr>
        <w:tabs>
          <w:tab w:val="left" w:pos="960"/>
        </w:tabs>
        <w:spacing w:before="163"/>
        <w:ind w:hanging="361"/>
        <w:rPr>
          <w:sz w:val="24"/>
        </w:rPr>
      </w:pPr>
      <w:r>
        <w:rPr>
          <w:sz w:val="24"/>
        </w:rPr>
        <w:t>director or a key managerial person or their relatives</w:t>
      </w:r>
      <w:r>
        <w:rPr>
          <w:spacing w:val="-5"/>
          <w:sz w:val="24"/>
        </w:rPr>
        <w:t xml:space="preserve"> </w:t>
      </w:r>
      <w:r>
        <w:rPr>
          <w:sz w:val="24"/>
        </w:rPr>
        <w:t>or</w:t>
      </w:r>
    </w:p>
    <w:p w:rsidR="000841DD" w:rsidRDefault="009870C0">
      <w:pPr>
        <w:pStyle w:val="ListParagraph"/>
        <w:numPr>
          <w:ilvl w:val="1"/>
          <w:numId w:val="29"/>
        </w:numPr>
        <w:tabs>
          <w:tab w:val="left" w:pos="960"/>
        </w:tabs>
        <w:spacing w:line="276" w:lineRule="auto"/>
        <w:ind w:right="667"/>
        <w:rPr>
          <w:sz w:val="24"/>
        </w:rPr>
      </w:pPr>
      <w:r>
        <w:rPr>
          <w:sz w:val="24"/>
        </w:rPr>
        <w:t>a firm, private company in which the partner, director/ manager or his relative is a partner</w:t>
      </w:r>
      <w:r>
        <w:rPr>
          <w:spacing w:val="-1"/>
          <w:sz w:val="24"/>
        </w:rPr>
        <w:t xml:space="preserve"> </w:t>
      </w:r>
      <w:r>
        <w:rPr>
          <w:sz w:val="24"/>
        </w:rPr>
        <w:t>or</w:t>
      </w:r>
    </w:p>
    <w:p w:rsidR="000841DD" w:rsidRDefault="009870C0">
      <w:pPr>
        <w:pStyle w:val="ListParagraph"/>
        <w:numPr>
          <w:ilvl w:val="1"/>
          <w:numId w:val="29"/>
        </w:numPr>
        <w:tabs>
          <w:tab w:val="left" w:pos="960"/>
        </w:tabs>
        <w:spacing w:before="59" w:line="278" w:lineRule="auto"/>
        <w:ind w:right="661"/>
        <w:rPr>
          <w:sz w:val="24"/>
        </w:rPr>
      </w:pPr>
      <w:r>
        <w:rPr>
          <w:sz w:val="24"/>
        </w:rPr>
        <w:t>a private company or a public company in which a director or manager is a director and holds along with his relatives, more than 2% of its paid-up share</w:t>
      </w:r>
      <w:r>
        <w:rPr>
          <w:spacing w:val="-6"/>
          <w:sz w:val="24"/>
        </w:rPr>
        <w:t xml:space="preserve"> </w:t>
      </w:r>
      <w:r>
        <w:rPr>
          <w:sz w:val="24"/>
        </w:rPr>
        <w:t>capital.</w:t>
      </w:r>
    </w:p>
    <w:p w:rsidR="000841DD" w:rsidRDefault="000841DD">
      <w:pPr>
        <w:pStyle w:val="BodyText"/>
        <w:spacing w:before="2"/>
        <w:rPr>
          <w:sz w:val="20"/>
        </w:rPr>
      </w:pPr>
    </w:p>
    <w:p w:rsidR="000841DD" w:rsidRDefault="009870C0">
      <w:pPr>
        <w:pStyle w:val="BodyText"/>
        <w:spacing w:line="276" w:lineRule="auto"/>
        <w:ind w:left="239" w:right="658"/>
        <w:jc w:val="both"/>
      </w:pPr>
      <w:r>
        <w:t>The definition also includes a. anybody corporate whose Board of Directors, managing director or manager is accustomed to act in accordance with the advice, directions or instructions of a director or manager and b. any person on whose advice, directions or instructions a director or manager is accustomed to act as related party transactions.</w:t>
      </w:r>
    </w:p>
    <w:p w:rsidR="000841DD" w:rsidRDefault="009870C0">
      <w:pPr>
        <w:pStyle w:val="BodyText"/>
        <w:spacing w:before="60"/>
        <w:ind w:left="239"/>
        <w:jc w:val="both"/>
      </w:pPr>
      <w:r>
        <w:t>The provisions of related party transactions are applicable to private and public companies.</w:t>
      </w:r>
    </w:p>
    <w:p w:rsidR="000841DD" w:rsidRDefault="000841DD">
      <w:pPr>
        <w:jc w:val="both"/>
        <w:sectPr w:rsidR="000841DD">
          <w:pgSz w:w="11920" w:h="16850"/>
          <w:pgMar w:top="2560" w:right="660" w:bottom="940" w:left="1100" w:header="628" w:footer="746" w:gutter="0"/>
          <w:cols w:space="720"/>
        </w:sectPr>
      </w:pPr>
    </w:p>
    <w:p w:rsidR="000841DD" w:rsidRDefault="000841DD">
      <w:pPr>
        <w:pStyle w:val="BodyText"/>
        <w:spacing w:before="10"/>
        <w:rPr>
          <w:sz w:val="20"/>
        </w:rPr>
      </w:pPr>
    </w:p>
    <w:p w:rsidR="000841DD" w:rsidRDefault="009870C0">
      <w:pPr>
        <w:pStyle w:val="Heading2"/>
        <w:spacing w:before="55"/>
        <w:ind w:left="239"/>
      </w:pPr>
      <w:bookmarkStart w:id="175" w:name="Related_party_transactions"/>
      <w:bookmarkEnd w:id="175"/>
      <w:r>
        <w:t>Related party transactions</w:t>
      </w:r>
    </w:p>
    <w:p w:rsidR="000841DD" w:rsidRDefault="000841DD">
      <w:pPr>
        <w:pStyle w:val="BodyText"/>
        <w:spacing w:before="6"/>
        <w:rPr>
          <w:b/>
          <w:sz w:val="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4446"/>
        <w:gridCol w:w="4321"/>
      </w:tblGrid>
      <w:tr w:rsidR="000841DD">
        <w:trPr>
          <w:trHeight w:val="1245"/>
        </w:trPr>
        <w:tc>
          <w:tcPr>
            <w:tcW w:w="535" w:type="dxa"/>
          </w:tcPr>
          <w:p w:rsidR="000841DD" w:rsidRDefault="009870C0">
            <w:pPr>
              <w:pStyle w:val="TableParagraph"/>
              <w:spacing w:before="181"/>
              <w:ind w:left="167"/>
              <w:rPr>
                <w:b/>
                <w:sz w:val="24"/>
              </w:rPr>
            </w:pPr>
            <w:r>
              <w:rPr>
                <w:b/>
                <w:sz w:val="24"/>
              </w:rPr>
              <w:t>S.</w:t>
            </w:r>
          </w:p>
          <w:p w:rsidR="000841DD" w:rsidRDefault="009870C0">
            <w:pPr>
              <w:pStyle w:val="TableParagraph"/>
              <w:spacing w:before="41"/>
              <w:ind w:left="119"/>
              <w:rPr>
                <w:b/>
                <w:sz w:val="24"/>
              </w:rPr>
            </w:pPr>
            <w:r>
              <w:rPr>
                <w:b/>
                <w:sz w:val="24"/>
              </w:rPr>
              <w:t>No</w:t>
            </w:r>
          </w:p>
        </w:tc>
        <w:tc>
          <w:tcPr>
            <w:tcW w:w="4446" w:type="dxa"/>
          </w:tcPr>
          <w:p w:rsidR="000841DD" w:rsidRDefault="009870C0">
            <w:pPr>
              <w:pStyle w:val="TableParagraph"/>
              <w:spacing w:before="181" w:line="276" w:lineRule="auto"/>
              <w:ind w:left="403" w:right="393"/>
              <w:jc w:val="center"/>
              <w:rPr>
                <w:b/>
                <w:sz w:val="24"/>
              </w:rPr>
            </w:pPr>
            <w:r>
              <w:rPr>
                <w:b/>
                <w:sz w:val="24"/>
              </w:rPr>
              <w:t>Transactions as per Companies Act requiring approval of the Board by resolution</w:t>
            </w:r>
          </w:p>
        </w:tc>
        <w:tc>
          <w:tcPr>
            <w:tcW w:w="4321" w:type="dxa"/>
          </w:tcPr>
          <w:p w:rsidR="000841DD" w:rsidRDefault="009870C0">
            <w:pPr>
              <w:pStyle w:val="TableParagraph"/>
              <w:spacing w:before="181" w:line="276" w:lineRule="auto"/>
              <w:ind w:left="246" w:right="239" w:firstLine="72"/>
              <w:jc w:val="both"/>
              <w:rPr>
                <w:b/>
                <w:sz w:val="24"/>
              </w:rPr>
            </w:pPr>
            <w:r>
              <w:rPr>
                <w:b/>
                <w:sz w:val="24"/>
              </w:rPr>
              <w:t>Transactions as per The Companies (Meetings of Board and its powers) Rules 2014 requiring approval by the</w:t>
            </w:r>
          </w:p>
        </w:tc>
      </w:tr>
      <w:tr w:rsidR="000841DD">
        <w:trPr>
          <w:trHeight w:val="1243"/>
        </w:trPr>
        <w:tc>
          <w:tcPr>
            <w:tcW w:w="535" w:type="dxa"/>
          </w:tcPr>
          <w:p w:rsidR="000841DD" w:rsidRDefault="009870C0">
            <w:pPr>
              <w:pStyle w:val="TableParagraph"/>
              <w:spacing w:before="174"/>
              <w:ind w:left="119"/>
              <w:rPr>
                <w:sz w:val="24"/>
              </w:rPr>
            </w:pPr>
            <w:r>
              <w:rPr>
                <w:sz w:val="24"/>
              </w:rPr>
              <w:t>1</w:t>
            </w:r>
          </w:p>
        </w:tc>
        <w:tc>
          <w:tcPr>
            <w:tcW w:w="4446" w:type="dxa"/>
          </w:tcPr>
          <w:p w:rsidR="000841DD" w:rsidRDefault="009870C0">
            <w:pPr>
              <w:pStyle w:val="TableParagraph"/>
              <w:spacing w:before="174" w:line="276" w:lineRule="auto"/>
              <w:ind w:left="119"/>
              <w:rPr>
                <w:sz w:val="24"/>
              </w:rPr>
            </w:pPr>
            <w:r>
              <w:rPr>
                <w:b/>
                <w:sz w:val="24"/>
              </w:rPr>
              <w:t xml:space="preserve">Goods and Material: </w:t>
            </w:r>
            <w:r>
              <w:rPr>
                <w:sz w:val="24"/>
              </w:rPr>
              <w:t>Sale, purchase or supply</w:t>
            </w:r>
          </w:p>
        </w:tc>
        <w:tc>
          <w:tcPr>
            <w:tcW w:w="4321" w:type="dxa"/>
          </w:tcPr>
          <w:p w:rsidR="000841DD" w:rsidRDefault="009870C0">
            <w:pPr>
              <w:pStyle w:val="TableParagraph"/>
              <w:spacing w:before="174" w:line="276" w:lineRule="auto"/>
              <w:ind w:left="119" w:right="113"/>
              <w:jc w:val="both"/>
              <w:rPr>
                <w:sz w:val="24"/>
              </w:rPr>
            </w:pPr>
            <w:r>
              <w:rPr>
                <w:sz w:val="24"/>
              </w:rPr>
              <w:t>Sale/Purchase/Supply of goods/material directly or through an agent covering 10% or more of turnover OR one hundred</w:t>
            </w:r>
          </w:p>
        </w:tc>
      </w:tr>
      <w:tr w:rsidR="000841DD">
        <w:trPr>
          <w:trHeight w:val="1245"/>
        </w:trPr>
        <w:tc>
          <w:tcPr>
            <w:tcW w:w="535" w:type="dxa"/>
          </w:tcPr>
          <w:p w:rsidR="000841DD" w:rsidRDefault="009870C0">
            <w:pPr>
              <w:pStyle w:val="TableParagraph"/>
              <w:spacing w:before="176"/>
              <w:ind w:left="119"/>
              <w:rPr>
                <w:sz w:val="24"/>
              </w:rPr>
            </w:pPr>
            <w:r>
              <w:rPr>
                <w:sz w:val="24"/>
              </w:rPr>
              <w:t>2</w:t>
            </w:r>
          </w:p>
        </w:tc>
        <w:tc>
          <w:tcPr>
            <w:tcW w:w="4446" w:type="dxa"/>
          </w:tcPr>
          <w:p w:rsidR="000841DD" w:rsidRDefault="009870C0">
            <w:pPr>
              <w:pStyle w:val="TableParagraph"/>
              <w:spacing w:before="176"/>
              <w:ind w:left="119"/>
              <w:rPr>
                <w:sz w:val="24"/>
              </w:rPr>
            </w:pPr>
            <w:r>
              <w:rPr>
                <w:b/>
                <w:sz w:val="24"/>
              </w:rPr>
              <w:t xml:space="preserve">Property: </w:t>
            </w:r>
            <w:r>
              <w:rPr>
                <w:sz w:val="24"/>
              </w:rPr>
              <w:t>Selling or buying or leasing</w:t>
            </w:r>
          </w:p>
        </w:tc>
        <w:tc>
          <w:tcPr>
            <w:tcW w:w="4321" w:type="dxa"/>
          </w:tcPr>
          <w:p w:rsidR="000841DD" w:rsidRDefault="009870C0">
            <w:pPr>
              <w:pStyle w:val="TableParagraph"/>
              <w:spacing w:before="176" w:line="276" w:lineRule="auto"/>
              <w:ind w:left="119" w:right="110"/>
              <w:jc w:val="both"/>
              <w:rPr>
                <w:sz w:val="24"/>
              </w:rPr>
            </w:pPr>
            <w:r>
              <w:rPr>
                <w:sz w:val="24"/>
              </w:rPr>
              <w:t>Sale/Purchase of property directly or through an agent that is 10% or more of net worth OR one hundred Crores</w:t>
            </w:r>
          </w:p>
        </w:tc>
      </w:tr>
      <w:tr w:rsidR="000841DD">
        <w:trPr>
          <w:trHeight w:val="1242"/>
        </w:trPr>
        <w:tc>
          <w:tcPr>
            <w:tcW w:w="535" w:type="dxa"/>
          </w:tcPr>
          <w:p w:rsidR="000841DD" w:rsidRDefault="009870C0">
            <w:pPr>
              <w:pStyle w:val="TableParagraph"/>
              <w:spacing w:before="174"/>
              <w:ind w:left="119"/>
              <w:rPr>
                <w:sz w:val="24"/>
              </w:rPr>
            </w:pPr>
            <w:r>
              <w:rPr>
                <w:sz w:val="24"/>
              </w:rPr>
              <w:t>3</w:t>
            </w:r>
          </w:p>
        </w:tc>
        <w:tc>
          <w:tcPr>
            <w:tcW w:w="4446" w:type="dxa"/>
          </w:tcPr>
          <w:p w:rsidR="000841DD" w:rsidRDefault="009870C0">
            <w:pPr>
              <w:pStyle w:val="TableParagraph"/>
              <w:spacing w:before="174"/>
              <w:ind w:left="119"/>
              <w:rPr>
                <w:sz w:val="24"/>
              </w:rPr>
            </w:pPr>
            <w:r>
              <w:rPr>
                <w:b/>
                <w:sz w:val="24"/>
              </w:rPr>
              <w:t xml:space="preserve">Agent </w:t>
            </w:r>
            <w:r>
              <w:rPr>
                <w:sz w:val="24"/>
              </w:rPr>
              <w:t>for (1) and (2) above</w:t>
            </w:r>
          </w:p>
        </w:tc>
        <w:tc>
          <w:tcPr>
            <w:tcW w:w="4321" w:type="dxa"/>
          </w:tcPr>
          <w:p w:rsidR="000841DD" w:rsidRDefault="009870C0">
            <w:pPr>
              <w:pStyle w:val="TableParagraph"/>
              <w:spacing w:before="174" w:line="276" w:lineRule="auto"/>
              <w:ind w:left="119" w:right="109"/>
              <w:jc w:val="both"/>
              <w:rPr>
                <w:sz w:val="24"/>
              </w:rPr>
            </w:pPr>
            <w:r>
              <w:rPr>
                <w:sz w:val="24"/>
              </w:rPr>
              <w:t>Availing or rendering of services directly or through an agent which is 10% or more of turnover OR fifty Crores (whichever is</w:t>
            </w:r>
          </w:p>
        </w:tc>
      </w:tr>
      <w:tr w:rsidR="000841DD">
        <w:trPr>
          <w:trHeight w:val="621"/>
        </w:trPr>
        <w:tc>
          <w:tcPr>
            <w:tcW w:w="9302" w:type="dxa"/>
            <w:gridSpan w:val="3"/>
          </w:tcPr>
          <w:p w:rsidR="000841DD" w:rsidRDefault="009870C0">
            <w:pPr>
              <w:pStyle w:val="TableParagraph"/>
              <w:spacing w:before="177"/>
              <w:ind w:left="530"/>
              <w:rPr>
                <w:sz w:val="24"/>
              </w:rPr>
            </w:pPr>
            <w:r>
              <w:rPr>
                <w:sz w:val="24"/>
              </w:rPr>
              <w:t>(All the above limits are to be taken on all transactions done on a financial year basis)</w:t>
            </w:r>
          </w:p>
        </w:tc>
      </w:tr>
      <w:tr w:rsidR="000841DD">
        <w:trPr>
          <w:trHeight w:val="491"/>
        </w:trPr>
        <w:tc>
          <w:tcPr>
            <w:tcW w:w="535" w:type="dxa"/>
            <w:tcBorders>
              <w:bottom w:val="nil"/>
            </w:tcBorders>
          </w:tcPr>
          <w:p w:rsidR="000841DD" w:rsidRDefault="009870C0">
            <w:pPr>
              <w:pStyle w:val="TableParagraph"/>
              <w:spacing w:before="176"/>
              <w:ind w:left="119"/>
              <w:rPr>
                <w:sz w:val="24"/>
              </w:rPr>
            </w:pPr>
            <w:r>
              <w:rPr>
                <w:sz w:val="24"/>
              </w:rPr>
              <w:t>4</w:t>
            </w:r>
          </w:p>
        </w:tc>
        <w:tc>
          <w:tcPr>
            <w:tcW w:w="4446" w:type="dxa"/>
            <w:tcBorders>
              <w:bottom w:val="nil"/>
            </w:tcBorders>
          </w:tcPr>
          <w:p w:rsidR="000841DD" w:rsidRDefault="009870C0">
            <w:pPr>
              <w:pStyle w:val="TableParagraph"/>
              <w:spacing w:before="179"/>
              <w:ind w:left="119"/>
              <w:rPr>
                <w:b/>
                <w:sz w:val="24"/>
              </w:rPr>
            </w:pPr>
            <w:r>
              <w:rPr>
                <w:b/>
                <w:sz w:val="24"/>
              </w:rPr>
              <w:t>Others:</w:t>
            </w:r>
          </w:p>
        </w:tc>
        <w:tc>
          <w:tcPr>
            <w:tcW w:w="4321" w:type="dxa"/>
            <w:vMerge w:val="restart"/>
          </w:tcPr>
          <w:p w:rsidR="000841DD" w:rsidRDefault="009870C0">
            <w:pPr>
              <w:pStyle w:val="TableParagraph"/>
              <w:numPr>
                <w:ilvl w:val="0"/>
                <w:numId w:val="26"/>
              </w:numPr>
              <w:tabs>
                <w:tab w:val="left" w:pos="451"/>
              </w:tabs>
              <w:spacing w:before="174"/>
              <w:ind w:right="107"/>
              <w:jc w:val="both"/>
              <w:rPr>
                <w:sz w:val="24"/>
              </w:rPr>
            </w:pPr>
            <w:r>
              <w:rPr>
                <w:sz w:val="24"/>
              </w:rPr>
              <w:t xml:space="preserve">Related party’s appointment to </w:t>
            </w:r>
            <w:r>
              <w:rPr>
                <w:spacing w:val="-4"/>
                <w:sz w:val="24"/>
              </w:rPr>
              <w:t xml:space="preserve">place </w:t>
            </w:r>
            <w:r>
              <w:rPr>
                <w:sz w:val="24"/>
              </w:rPr>
              <w:t xml:space="preserve">of profit or office in </w:t>
            </w:r>
            <w:r>
              <w:rPr>
                <w:spacing w:val="-4"/>
                <w:sz w:val="24"/>
              </w:rPr>
              <w:t xml:space="preserve">the </w:t>
            </w:r>
            <w:r>
              <w:rPr>
                <w:sz w:val="24"/>
              </w:rPr>
              <w:t>company/subsidiary/associate where the remuneration exceeds two and a half</w:t>
            </w:r>
            <w:r>
              <w:rPr>
                <w:spacing w:val="-1"/>
                <w:sz w:val="24"/>
              </w:rPr>
              <w:t xml:space="preserve"> </w:t>
            </w:r>
            <w:r>
              <w:rPr>
                <w:sz w:val="24"/>
              </w:rPr>
              <w:t>lakhs</w:t>
            </w:r>
          </w:p>
          <w:p w:rsidR="000841DD" w:rsidRDefault="009870C0">
            <w:pPr>
              <w:pStyle w:val="TableParagraph"/>
              <w:numPr>
                <w:ilvl w:val="0"/>
                <w:numId w:val="26"/>
              </w:numPr>
              <w:tabs>
                <w:tab w:val="left" w:pos="451"/>
              </w:tabs>
              <w:spacing w:before="58"/>
              <w:ind w:right="110"/>
              <w:jc w:val="both"/>
              <w:rPr>
                <w:sz w:val="24"/>
              </w:rPr>
            </w:pPr>
            <w:r>
              <w:rPr>
                <w:sz w:val="24"/>
              </w:rPr>
              <w:t xml:space="preserve">Underwriting of securities </w:t>
            </w:r>
            <w:r>
              <w:rPr>
                <w:spacing w:val="-6"/>
                <w:sz w:val="24"/>
              </w:rPr>
              <w:t xml:space="preserve">or </w:t>
            </w:r>
            <w:r>
              <w:rPr>
                <w:sz w:val="24"/>
              </w:rPr>
              <w:t>derivatives when remuneration exceeds 1% of the net</w:t>
            </w:r>
            <w:r>
              <w:rPr>
                <w:spacing w:val="-3"/>
                <w:sz w:val="24"/>
              </w:rPr>
              <w:t xml:space="preserve"> </w:t>
            </w:r>
            <w:r>
              <w:rPr>
                <w:sz w:val="24"/>
              </w:rPr>
              <w:t>worth</w:t>
            </w:r>
          </w:p>
        </w:tc>
      </w:tr>
      <w:tr w:rsidR="000841DD">
        <w:trPr>
          <w:trHeight w:val="324"/>
        </w:trPr>
        <w:tc>
          <w:tcPr>
            <w:tcW w:w="535" w:type="dxa"/>
            <w:tcBorders>
              <w:top w:val="nil"/>
              <w:bottom w:val="nil"/>
            </w:tcBorders>
          </w:tcPr>
          <w:p w:rsidR="000841DD" w:rsidRDefault="000841DD">
            <w:pPr>
              <w:pStyle w:val="TableParagraph"/>
              <w:ind w:left="0"/>
            </w:pPr>
          </w:p>
        </w:tc>
        <w:tc>
          <w:tcPr>
            <w:tcW w:w="4446" w:type="dxa"/>
            <w:tcBorders>
              <w:top w:val="nil"/>
              <w:bottom w:val="nil"/>
            </w:tcBorders>
          </w:tcPr>
          <w:p w:rsidR="000841DD" w:rsidRDefault="009870C0">
            <w:pPr>
              <w:pStyle w:val="TableParagraph"/>
              <w:numPr>
                <w:ilvl w:val="0"/>
                <w:numId w:val="25"/>
              </w:numPr>
              <w:tabs>
                <w:tab w:val="left" w:pos="839"/>
                <w:tab w:val="left" w:pos="840"/>
              </w:tabs>
              <w:spacing w:before="9"/>
              <w:ind w:hanging="361"/>
              <w:rPr>
                <w:sz w:val="24"/>
              </w:rPr>
            </w:pPr>
            <w:r>
              <w:rPr>
                <w:sz w:val="24"/>
              </w:rPr>
              <w:t>Availing of or rendering of</w:t>
            </w:r>
            <w:r>
              <w:rPr>
                <w:spacing w:val="-7"/>
                <w:sz w:val="24"/>
              </w:rPr>
              <w:t xml:space="preserve"> </w:t>
            </w:r>
            <w:r>
              <w:rPr>
                <w:sz w:val="24"/>
              </w:rPr>
              <w:t>services</w:t>
            </w:r>
          </w:p>
        </w:tc>
        <w:tc>
          <w:tcPr>
            <w:tcW w:w="4321" w:type="dxa"/>
            <w:vMerge/>
            <w:tcBorders>
              <w:top w:val="nil"/>
            </w:tcBorders>
          </w:tcPr>
          <w:p w:rsidR="000841DD" w:rsidRDefault="000841DD">
            <w:pPr>
              <w:rPr>
                <w:sz w:val="2"/>
                <w:szCs w:val="2"/>
              </w:rPr>
            </w:pPr>
          </w:p>
        </w:tc>
      </w:tr>
      <w:tr w:rsidR="000841DD">
        <w:trPr>
          <w:trHeight w:val="595"/>
        </w:trPr>
        <w:tc>
          <w:tcPr>
            <w:tcW w:w="535" w:type="dxa"/>
            <w:tcBorders>
              <w:top w:val="nil"/>
              <w:bottom w:val="nil"/>
            </w:tcBorders>
          </w:tcPr>
          <w:p w:rsidR="000841DD" w:rsidRDefault="000841DD">
            <w:pPr>
              <w:pStyle w:val="TableParagraph"/>
              <w:ind w:left="0"/>
            </w:pPr>
          </w:p>
        </w:tc>
        <w:tc>
          <w:tcPr>
            <w:tcW w:w="4446" w:type="dxa"/>
            <w:tcBorders>
              <w:top w:val="nil"/>
              <w:bottom w:val="nil"/>
            </w:tcBorders>
          </w:tcPr>
          <w:p w:rsidR="000841DD" w:rsidRDefault="009870C0">
            <w:pPr>
              <w:pStyle w:val="TableParagraph"/>
              <w:numPr>
                <w:ilvl w:val="0"/>
                <w:numId w:val="24"/>
              </w:numPr>
              <w:tabs>
                <w:tab w:val="left" w:pos="839"/>
                <w:tab w:val="left" w:pos="840"/>
                <w:tab w:val="left" w:pos="2425"/>
                <w:tab w:val="left" w:pos="2919"/>
                <w:tab w:val="left" w:pos="4123"/>
              </w:tabs>
              <w:spacing w:before="10"/>
              <w:ind w:right="110"/>
              <w:rPr>
                <w:sz w:val="24"/>
              </w:rPr>
            </w:pPr>
            <w:r>
              <w:rPr>
                <w:sz w:val="24"/>
              </w:rPr>
              <w:t>Underwriting</w:t>
            </w:r>
            <w:r>
              <w:rPr>
                <w:sz w:val="24"/>
              </w:rPr>
              <w:tab/>
              <w:t>of</w:t>
            </w:r>
            <w:r>
              <w:rPr>
                <w:sz w:val="24"/>
              </w:rPr>
              <w:tab/>
              <w:t>securities</w:t>
            </w:r>
            <w:r>
              <w:rPr>
                <w:sz w:val="24"/>
              </w:rPr>
              <w:tab/>
            </w:r>
            <w:r>
              <w:rPr>
                <w:spacing w:val="-9"/>
                <w:sz w:val="24"/>
              </w:rPr>
              <w:t xml:space="preserve">or </w:t>
            </w:r>
            <w:r>
              <w:rPr>
                <w:sz w:val="24"/>
              </w:rPr>
              <w:t>derivatives</w:t>
            </w:r>
          </w:p>
        </w:tc>
        <w:tc>
          <w:tcPr>
            <w:tcW w:w="4321" w:type="dxa"/>
            <w:vMerge/>
            <w:tcBorders>
              <w:top w:val="nil"/>
            </w:tcBorders>
          </w:tcPr>
          <w:p w:rsidR="000841DD" w:rsidRDefault="000841DD">
            <w:pPr>
              <w:rPr>
                <w:sz w:val="2"/>
                <w:szCs w:val="2"/>
              </w:rPr>
            </w:pPr>
          </w:p>
        </w:tc>
      </w:tr>
      <w:tr w:rsidR="000841DD">
        <w:trPr>
          <w:trHeight w:val="882"/>
        </w:trPr>
        <w:tc>
          <w:tcPr>
            <w:tcW w:w="535" w:type="dxa"/>
            <w:tcBorders>
              <w:top w:val="nil"/>
              <w:bottom w:val="nil"/>
            </w:tcBorders>
          </w:tcPr>
          <w:p w:rsidR="000841DD" w:rsidRDefault="000841DD">
            <w:pPr>
              <w:pStyle w:val="TableParagraph"/>
              <w:ind w:left="0"/>
            </w:pPr>
          </w:p>
        </w:tc>
        <w:tc>
          <w:tcPr>
            <w:tcW w:w="4446" w:type="dxa"/>
            <w:tcBorders>
              <w:top w:val="nil"/>
              <w:bottom w:val="nil"/>
            </w:tcBorders>
          </w:tcPr>
          <w:p w:rsidR="000841DD" w:rsidRDefault="009870C0">
            <w:pPr>
              <w:pStyle w:val="TableParagraph"/>
              <w:numPr>
                <w:ilvl w:val="0"/>
                <w:numId w:val="23"/>
              </w:numPr>
              <w:tabs>
                <w:tab w:val="left" w:pos="840"/>
              </w:tabs>
              <w:spacing w:before="17"/>
              <w:ind w:right="106"/>
              <w:jc w:val="both"/>
              <w:rPr>
                <w:sz w:val="24"/>
              </w:rPr>
            </w:pPr>
            <w:r>
              <w:rPr>
                <w:sz w:val="24"/>
              </w:rPr>
              <w:t>Related     partys’      appointment to place of profit or office* in the company/subsidiary/associate</w:t>
            </w:r>
          </w:p>
        </w:tc>
        <w:tc>
          <w:tcPr>
            <w:tcW w:w="4321" w:type="dxa"/>
            <w:vMerge/>
            <w:tcBorders>
              <w:top w:val="nil"/>
            </w:tcBorders>
          </w:tcPr>
          <w:p w:rsidR="000841DD" w:rsidRDefault="000841DD">
            <w:pPr>
              <w:rPr>
                <w:sz w:val="2"/>
                <w:szCs w:val="2"/>
              </w:rPr>
            </w:pPr>
          </w:p>
        </w:tc>
      </w:tr>
      <w:tr w:rsidR="000841DD">
        <w:trPr>
          <w:trHeight w:val="326"/>
        </w:trPr>
        <w:tc>
          <w:tcPr>
            <w:tcW w:w="535" w:type="dxa"/>
            <w:tcBorders>
              <w:top w:val="nil"/>
              <w:bottom w:val="nil"/>
            </w:tcBorders>
          </w:tcPr>
          <w:p w:rsidR="000841DD" w:rsidRDefault="000841DD">
            <w:pPr>
              <w:pStyle w:val="TableParagraph"/>
              <w:ind w:left="0"/>
            </w:pPr>
          </w:p>
        </w:tc>
        <w:tc>
          <w:tcPr>
            <w:tcW w:w="4446" w:type="dxa"/>
            <w:tcBorders>
              <w:top w:val="nil"/>
              <w:bottom w:val="nil"/>
            </w:tcBorders>
          </w:tcPr>
          <w:p w:rsidR="000841DD" w:rsidRDefault="009870C0">
            <w:pPr>
              <w:pStyle w:val="TableParagraph"/>
              <w:numPr>
                <w:ilvl w:val="0"/>
                <w:numId w:val="22"/>
              </w:numPr>
              <w:tabs>
                <w:tab w:val="left" w:pos="839"/>
                <w:tab w:val="left" w:pos="840"/>
              </w:tabs>
              <w:spacing w:before="10"/>
              <w:ind w:hanging="361"/>
              <w:rPr>
                <w:sz w:val="24"/>
              </w:rPr>
            </w:pPr>
            <w:r>
              <w:rPr>
                <w:sz w:val="24"/>
              </w:rPr>
              <w:t>If the:</w:t>
            </w:r>
          </w:p>
        </w:tc>
        <w:tc>
          <w:tcPr>
            <w:tcW w:w="4321" w:type="dxa"/>
            <w:vMerge/>
            <w:tcBorders>
              <w:top w:val="nil"/>
            </w:tcBorders>
          </w:tcPr>
          <w:p w:rsidR="000841DD" w:rsidRDefault="000841DD">
            <w:pPr>
              <w:rPr>
                <w:sz w:val="2"/>
                <w:szCs w:val="2"/>
              </w:rPr>
            </w:pPr>
          </w:p>
        </w:tc>
      </w:tr>
      <w:tr w:rsidR="000841DD">
        <w:trPr>
          <w:trHeight w:val="326"/>
        </w:trPr>
        <w:tc>
          <w:tcPr>
            <w:tcW w:w="535" w:type="dxa"/>
            <w:tcBorders>
              <w:top w:val="nil"/>
              <w:bottom w:val="nil"/>
            </w:tcBorders>
          </w:tcPr>
          <w:p w:rsidR="000841DD" w:rsidRDefault="000841DD">
            <w:pPr>
              <w:pStyle w:val="TableParagraph"/>
              <w:ind w:left="0"/>
            </w:pPr>
          </w:p>
        </w:tc>
        <w:tc>
          <w:tcPr>
            <w:tcW w:w="4446" w:type="dxa"/>
            <w:tcBorders>
              <w:top w:val="nil"/>
              <w:bottom w:val="nil"/>
            </w:tcBorders>
          </w:tcPr>
          <w:p w:rsidR="000841DD" w:rsidRDefault="009870C0">
            <w:pPr>
              <w:pStyle w:val="TableParagraph"/>
              <w:numPr>
                <w:ilvl w:val="0"/>
                <w:numId w:val="21"/>
              </w:numPr>
              <w:tabs>
                <w:tab w:val="left" w:pos="839"/>
                <w:tab w:val="left" w:pos="840"/>
              </w:tabs>
              <w:spacing w:before="10"/>
              <w:ind w:hanging="361"/>
              <w:rPr>
                <w:sz w:val="24"/>
              </w:rPr>
            </w:pPr>
            <w:r>
              <w:rPr>
                <w:sz w:val="24"/>
              </w:rPr>
              <w:t>Director</w:t>
            </w:r>
            <w:r>
              <w:rPr>
                <w:spacing w:val="-2"/>
                <w:sz w:val="24"/>
              </w:rPr>
              <w:t xml:space="preserve"> </w:t>
            </w:r>
            <w:r>
              <w:rPr>
                <w:sz w:val="24"/>
              </w:rPr>
              <w:t>or</w:t>
            </w:r>
          </w:p>
        </w:tc>
        <w:tc>
          <w:tcPr>
            <w:tcW w:w="4321" w:type="dxa"/>
            <w:vMerge/>
            <w:tcBorders>
              <w:top w:val="nil"/>
            </w:tcBorders>
          </w:tcPr>
          <w:p w:rsidR="000841DD" w:rsidRDefault="000841DD">
            <w:pPr>
              <w:rPr>
                <w:sz w:val="2"/>
                <w:szCs w:val="2"/>
              </w:rPr>
            </w:pPr>
          </w:p>
        </w:tc>
      </w:tr>
      <w:tr w:rsidR="000841DD">
        <w:trPr>
          <w:trHeight w:val="2091"/>
        </w:trPr>
        <w:tc>
          <w:tcPr>
            <w:tcW w:w="535" w:type="dxa"/>
            <w:tcBorders>
              <w:top w:val="nil"/>
            </w:tcBorders>
          </w:tcPr>
          <w:p w:rsidR="000841DD" w:rsidRDefault="000841DD">
            <w:pPr>
              <w:pStyle w:val="TableParagraph"/>
              <w:ind w:left="0"/>
            </w:pPr>
          </w:p>
        </w:tc>
        <w:tc>
          <w:tcPr>
            <w:tcW w:w="4446" w:type="dxa"/>
            <w:tcBorders>
              <w:top w:val="nil"/>
            </w:tcBorders>
          </w:tcPr>
          <w:p w:rsidR="000841DD" w:rsidRDefault="009870C0">
            <w:pPr>
              <w:pStyle w:val="TableParagraph"/>
              <w:numPr>
                <w:ilvl w:val="0"/>
                <w:numId w:val="20"/>
              </w:numPr>
              <w:tabs>
                <w:tab w:val="left" w:pos="840"/>
                <w:tab w:val="left" w:pos="2617"/>
                <w:tab w:val="left" w:pos="3913"/>
              </w:tabs>
              <w:spacing w:before="10"/>
              <w:ind w:right="104"/>
              <w:jc w:val="both"/>
              <w:rPr>
                <w:rFonts w:ascii="Calibri" w:hAnsi="Calibri"/>
              </w:rPr>
            </w:pPr>
            <w:r>
              <w:rPr>
                <w:sz w:val="24"/>
              </w:rPr>
              <w:t>individual</w:t>
            </w:r>
            <w:r>
              <w:rPr>
                <w:sz w:val="24"/>
              </w:rPr>
              <w:tab/>
              <w:t>other</w:t>
            </w:r>
            <w:r>
              <w:rPr>
                <w:sz w:val="24"/>
              </w:rPr>
              <w:tab/>
            </w:r>
            <w:r>
              <w:rPr>
                <w:spacing w:val="-4"/>
                <w:sz w:val="24"/>
              </w:rPr>
              <w:t xml:space="preserve">than </w:t>
            </w:r>
            <w:r>
              <w:rPr>
                <w:sz w:val="24"/>
              </w:rPr>
              <w:t xml:space="preserve">director/firm/private company/body corporate </w:t>
            </w:r>
            <w:r>
              <w:rPr>
                <w:rFonts w:ascii="Calibri" w:hAnsi="Calibri"/>
              </w:rPr>
              <w:t>receive from the company an amount over and above the remuneration (In case of directors) and anything by way of remuneration for others will need the approval</w:t>
            </w:r>
            <w:r>
              <w:rPr>
                <w:rFonts w:ascii="Calibri" w:hAnsi="Calibri"/>
                <w:spacing w:val="19"/>
              </w:rPr>
              <w:t xml:space="preserve"> </w:t>
            </w:r>
            <w:r>
              <w:rPr>
                <w:rFonts w:ascii="Calibri" w:hAnsi="Calibri"/>
              </w:rPr>
              <w:t>of</w:t>
            </w:r>
          </w:p>
        </w:tc>
        <w:tc>
          <w:tcPr>
            <w:tcW w:w="4321" w:type="dxa"/>
            <w:vMerge/>
            <w:tcBorders>
              <w:top w:val="nil"/>
            </w:tcBorders>
          </w:tcPr>
          <w:p w:rsidR="000841DD" w:rsidRDefault="000841DD">
            <w:pPr>
              <w:rPr>
                <w:sz w:val="2"/>
                <w:szCs w:val="2"/>
              </w:rPr>
            </w:pPr>
          </w:p>
        </w:tc>
      </w:tr>
    </w:tbl>
    <w:p w:rsidR="000841DD" w:rsidRDefault="000841DD">
      <w:pPr>
        <w:rPr>
          <w:sz w:val="2"/>
          <w:szCs w:val="2"/>
        </w:rPr>
        <w:sectPr w:rsidR="000841DD">
          <w:pgSz w:w="11920" w:h="16850"/>
          <w:pgMar w:top="2560" w:right="660" w:bottom="940" w:left="1100" w:header="628" w:footer="746" w:gutter="0"/>
          <w:cols w:space="720"/>
        </w:sectPr>
      </w:pPr>
    </w:p>
    <w:p w:rsidR="000841DD" w:rsidRDefault="009870C0">
      <w:pPr>
        <w:tabs>
          <w:tab w:val="left" w:pos="4651"/>
          <w:tab w:val="left" w:pos="7176"/>
        </w:tabs>
        <w:spacing w:before="75"/>
        <w:ind w:left="220"/>
        <w:rPr>
          <w:rFonts w:ascii="Calibri"/>
          <w:b/>
          <w:sz w:val="24"/>
        </w:rPr>
      </w:pPr>
      <w:r>
        <w:rPr>
          <w:rFonts w:ascii="Calibri"/>
          <w:b/>
          <w:sz w:val="24"/>
        </w:rPr>
        <w:t>Subject:</w:t>
      </w:r>
      <w:r>
        <w:rPr>
          <w:rFonts w:ascii="Calibri"/>
          <w:b/>
          <w:spacing w:val="-3"/>
          <w:sz w:val="24"/>
        </w:rPr>
        <w:t xml:space="preserve"> </w:t>
      </w:r>
      <w:r>
        <w:rPr>
          <w:rFonts w:ascii="Calibri"/>
          <w:b/>
          <w:sz w:val="24"/>
        </w:rPr>
        <w:t>Company</w:t>
      </w:r>
      <w:r>
        <w:rPr>
          <w:rFonts w:ascii="Calibri"/>
          <w:b/>
          <w:spacing w:val="-2"/>
          <w:sz w:val="24"/>
        </w:rPr>
        <w:t xml:space="preserve"> </w:t>
      </w:r>
      <w:r>
        <w:rPr>
          <w:rFonts w:ascii="Calibri"/>
          <w:b/>
          <w:sz w:val="24"/>
        </w:rPr>
        <w:t>Law</w:t>
      </w:r>
      <w:r>
        <w:rPr>
          <w:sz w:val="24"/>
        </w:rPr>
        <w:tab/>
      </w:r>
      <w:r>
        <w:rPr>
          <w:sz w:val="24"/>
        </w:rPr>
        <w:tab/>
      </w:r>
      <w:r>
        <w:rPr>
          <w:rFonts w:ascii="Calibri"/>
          <w:b/>
          <w:sz w:val="24"/>
        </w:rPr>
        <w:t>Subject Code:</w:t>
      </w:r>
      <w:r>
        <w:rPr>
          <w:rFonts w:ascii="Calibri"/>
          <w:b/>
          <w:spacing w:val="1"/>
          <w:sz w:val="24"/>
        </w:rPr>
        <w:t xml:space="preserve"> </w:t>
      </w:r>
    </w:p>
    <w:p w:rsidR="000841DD" w:rsidRDefault="000841DD">
      <w:pPr>
        <w:pStyle w:val="BodyText"/>
        <w:spacing w:before="3"/>
        <w:rPr>
          <w:rFonts w:ascii="Calibri"/>
          <w:b/>
          <w:sz w:val="22"/>
        </w:rPr>
      </w:pPr>
    </w:p>
    <w:p w:rsidR="004D2FCD" w:rsidRDefault="004D2FCD" w:rsidP="004D2FCD">
      <w:pPr>
        <w:rPr>
          <w:sz w:val="25"/>
        </w:rPr>
      </w:pPr>
      <w:r>
        <w:rPr>
          <w:sz w:val="25"/>
        </w:rPr>
        <w:t>Unit IV: Meetings and Resolutions – Statutory Meeting – Annual general Meeting – Extra-ordinary general Meeting – Resolutions – Ordinary &amp; Special.</w:t>
      </w:r>
    </w:p>
    <w:p w:rsidR="000841DD" w:rsidRDefault="000841DD">
      <w:pPr>
        <w:pStyle w:val="BodyText"/>
        <w:spacing w:before="6"/>
        <w:rPr>
          <w:sz w:val="23"/>
        </w:rPr>
      </w:pPr>
    </w:p>
    <w:p w:rsidR="000841DD" w:rsidRDefault="009870C0">
      <w:pPr>
        <w:pStyle w:val="Heading2"/>
        <w:spacing w:before="55"/>
        <w:ind w:left="220"/>
      </w:pPr>
      <w:r>
        <w:t>MEETINGS</w:t>
      </w:r>
    </w:p>
    <w:p w:rsidR="000841DD" w:rsidRDefault="009870C0">
      <w:pPr>
        <w:pStyle w:val="BodyText"/>
        <w:spacing w:before="105" w:line="276" w:lineRule="auto"/>
        <w:ind w:left="220" w:right="774"/>
        <w:jc w:val="both"/>
      </w:pPr>
      <w:r>
        <w:t>A meeting is a gathering of people to present or exchange information, plan joint activities, make decisions, or carryout actions already agreed upon. In other words, as assembly of relevant persons validly convened through proper notice for transacting business mentioned in an agenda is known as a meeting.</w:t>
      </w:r>
    </w:p>
    <w:p w:rsidR="000841DD" w:rsidRDefault="009870C0">
      <w:pPr>
        <w:pStyle w:val="BodyText"/>
        <w:spacing w:before="60" w:line="276" w:lineRule="auto"/>
        <w:ind w:left="220" w:right="773"/>
        <w:jc w:val="both"/>
      </w:pPr>
      <w:r>
        <w:t>A company as a legal entity is capable of acting in its own name. but since it has no physical existence, it has always to act only through its members or directors of a company. Only when act as a body at the respective meetings through resolution, the company is perceived to be acting. Hence the meetings are very important for transacting and implementation of business politics.</w:t>
      </w:r>
    </w:p>
    <w:p w:rsidR="000841DD" w:rsidRDefault="000841DD">
      <w:pPr>
        <w:pStyle w:val="BodyText"/>
        <w:spacing w:before="11"/>
        <w:rPr>
          <w:sz w:val="35"/>
        </w:rPr>
      </w:pPr>
    </w:p>
    <w:p w:rsidR="000841DD" w:rsidRDefault="009870C0">
      <w:pPr>
        <w:pStyle w:val="Heading2"/>
        <w:ind w:left="220"/>
      </w:pPr>
      <w:bookmarkStart w:id="176" w:name="REQUISITES_OF_A_VALID_MEETING"/>
      <w:bookmarkEnd w:id="176"/>
      <w:r>
        <w:t>REQUISITES OF A VALID MEETING</w:t>
      </w:r>
    </w:p>
    <w:p w:rsidR="000841DD" w:rsidRDefault="009870C0">
      <w:pPr>
        <w:pStyle w:val="BodyText"/>
        <w:spacing w:before="107"/>
        <w:ind w:left="1060"/>
        <w:jc w:val="both"/>
      </w:pPr>
      <w:r>
        <w:t>A meeting is any kind, to be valid, must satisfy the following conditions.</w:t>
      </w:r>
    </w:p>
    <w:p w:rsidR="000841DD" w:rsidRDefault="009870C0">
      <w:pPr>
        <w:pStyle w:val="ListParagraph"/>
        <w:numPr>
          <w:ilvl w:val="2"/>
          <w:numId w:val="29"/>
        </w:numPr>
        <w:tabs>
          <w:tab w:val="left" w:pos="1061"/>
        </w:tabs>
        <w:spacing w:before="100" w:line="276" w:lineRule="auto"/>
        <w:ind w:right="783"/>
        <w:jc w:val="both"/>
        <w:rPr>
          <w:sz w:val="24"/>
        </w:rPr>
      </w:pPr>
      <w:r>
        <w:rPr>
          <w:sz w:val="24"/>
        </w:rPr>
        <w:t>It</w:t>
      </w:r>
      <w:r>
        <w:rPr>
          <w:spacing w:val="-12"/>
          <w:sz w:val="24"/>
        </w:rPr>
        <w:t xml:space="preserve"> </w:t>
      </w:r>
      <w:r>
        <w:rPr>
          <w:sz w:val="24"/>
        </w:rPr>
        <w:t>must</w:t>
      </w:r>
      <w:r>
        <w:rPr>
          <w:spacing w:val="-11"/>
          <w:sz w:val="24"/>
        </w:rPr>
        <w:t xml:space="preserve"> </w:t>
      </w:r>
      <w:r>
        <w:rPr>
          <w:sz w:val="24"/>
        </w:rPr>
        <w:t>be</w:t>
      </w:r>
      <w:r>
        <w:rPr>
          <w:spacing w:val="-16"/>
          <w:sz w:val="24"/>
        </w:rPr>
        <w:t xml:space="preserve"> </w:t>
      </w:r>
      <w:r>
        <w:rPr>
          <w:sz w:val="24"/>
        </w:rPr>
        <w:t>properly</w:t>
      </w:r>
      <w:r>
        <w:rPr>
          <w:spacing w:val="-23"/>
          <w:sz w:val="24"/>
        </w:rPr>
        <w:t xml:space="preserve"> </w:t>
      </w:r>
      <w:r>
        <w:rPr>
          <w:sz w:val="24"/>
        </w:rPr>
        <w:t>convened.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it</w:t>
      </w:r>
      <w:r>
        <w:rPr>
          <w:spacing w:val="-11"/>
          <w:sz w:val="24"/>
        </w:rPr>
        <w:t xml:space="preserve"> </w:t>
      </w:r>
      <w:r>
        <w:rPr>
          <w:sz w:val="24"/>
        </w:rPr>
        <w:t>should</w:t>
      </w:r>
      <w:r>
        <w:rPr>
          <w:spacing w:val="-12"/>
          <w:sz w:val="24"/>
        </w:rPr>
        <w:t xml:space="preserve"> </w:t>
      </w:r>
      <w:r>
        <w:rPr>
          <w:sz w:val="24"/>
        </w:rPr>
        <w:t>be</w:t>
      </w:r>
      <w:r>
        <w:rPr>
          <w:spacing w:val="-18"/>
          <w:sz w:val="24"/>
        </w:rPr>
        <w:t xml:space="preserve"> </w:t>
      </w:r>
      <w:r>
        <w:rPr>
          <w:sz w:val="24"/>
        </w:rPr>
        <w:t>called</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proper</w:t>
      </w:r>
      <w:r>
        <w:rPr>
          <w:spacing w:val="-10"/>
          <w:sz w:val="24"/>
        </w:rPr>
        <w:t xml:space="preserve"> </w:t>
      </w:r>
      <w:r>
        <w:rPr>
          <w:sz w:val="24"/>
        </w:rPr>
        <w:t>authority</w:t>
      </w:r>
      <w:r>
        <w:rPr>
          <w:spacing w:val="-21"/>
          <w:sz w:val="24"/>
        </w:rPr>
        <w:t xml:space="preserve"> </w:t>
      </w:r>
      <w:r>
        <w:rPr>
          <w:sz w:val="24"/>
        </w:rPr>
        <w:t>entitled to call the meeting. The proper authority to convene the meeting is the Board of directors, shareholders or the Company Law</w:t>
      </w:r>
      <w:r>
        <w:rPr>
          <w:spacing w:val="-4"/>
          <w:sz w:val="24"/>
        </w:rPr>
        <w:t xml:space="preserve"> </w:t>
      </w:r>
      <w:r>
        <w:rPr>
          <w:sz w:val="24"/>
        </w:rPr>
        <w:t>Board</w:t>
      </w:r>
    </w:p>
    <w:p w:rsidR="000841DD" w:rsidRDefault="009870C0">
      <w:pPr>
        <w:pStyle w:val="ListParagraph"/>
        <w:numPr>
          <w:ilvl w:val="2"/>
          <w:numId w:val="29"/>
        </w:numPr>
        <w:tabs>
          <w:tab w:val="left" w:pos="1061"/>
        </w:tabs>
        <w:spacing w:before="61" w:line="276" w:lineRule="auto"/>
        <w:ind w:right="787"/>
        <w:jc w:val="both"/>
        <w:rPr>
          <w:sz w:val="24"/>
        </w:rPr>
      </w:pPr>
      <w:r>
        <w:rPr>
          <w:sz w:val="24"/>
        </w:rPr>
        <w:t>It must be legally constituted. This means that the meeting should have a proper chairman; quorum must be</w:t>
      </w:r>
      <w:r>
        <w:rPr>
          <w:spacing w:val="-1"/>
          <w:sz w:val="24"/>
        </w:rPr>
        <w:t xml:space="preserve"> </w:t>
      </w:r>
      <w:r>
        <w:rPr>
          <w:sz w:val="24"/>
        </w:rPr>
        <w:t>present</w:t>
      </w:r>
    </w:p>
    <w:p w:rsidR="000841DD" w:rsidRDefault="009870C0">
      <w:pPr>
        <w:pStyle w:val="ListParagraph"/>
        <w:numPr>
          <w:ilvl w:val="2"/>
          <w:numId w:val="29"/>
        </w:numPr>
        <w:tabs>
          <w:tab w:val="left" w:pos="1061"/>
        </w:tabs>
        <w:spacing w:before="59"/>
        <w:ind w:hanging="361"/>
        <w:jc w:val="both"/>
        <w:rPr>
          <w:sz w:val="24"/>
        </w:rPr>
      </w:pPr>
      <w:r>
        <w:rPr>
          <w:sz w:val="24"/>
        </w:rPr>
        <w:t>It should be conducted according to the provisions of the Act and the</w:t>
      </w:r>
      <w:r>
        <w:rPr>
          <w:spacing w:val="-9"/>
          <w:sz w:val="24"/>
        </w:rPr>
        <w:t xml:space="preserve"> </w:t>
      </w:r>
      <w:r>
        <w:rPr>
          <w:sz w:val="24"/>
        </w:rPr>
        <w:t>Articles</w:t>
      </w:r>
    </w:p>
    <w:p w:rsidR="000841DD" w:rsidRDefault="009870C0">
      <w:pPr>
        <w:pStyle w:val="ListParagraph"/>
        <w:numPr>
          <w:ilvl w:val="2"/>
          <w:numId w:val="29"/>
        </w:numPr>
        <w:tabs>
          <w:tab w:val="left" w:pos="1061"/>
        </w:tabs>
        <w:ind w:hanging="361"/>
        <w:jc w:val="both"/>
        <w:rPr>
          <w:sz w:val="24"/>
        </w:rPr>
      </w:pPr>
      <w:r>
        <w:rPr>
          <w:sz w:val="24"/>
        </w:rPr>
        <w:t>It should be properly</w:t>
      </w:r>
      <w:r>
        <w:rPr>
          <w:spacing w:val="-10"/>
          <w:sz w:val="24"/>
        </w:rPr>
        <w:t xml:space="preserve"> </w:t>
      </w:r>
      <w:r>
        <w:rPr>
          <w:sz w:val="24"/>
        </w:rPr>
        <w:t>conducted</w:t>
      </w:r>
    </w:p>
    <w:p w:rsidR="000841DD" w:rsidRDefault="000841DD">
      <w:pPr>
        <w:pStyle w:val="BodyText"/>
      </w:pPr>
    </w:p>
    <w:p w:rsidR="000841DD" w:rsidRDefault="009870C0">
      <w:pPr>
        <w:pStyle w:val="Heading2"/>
        <w:spacing w:before="177"/>
        <w:ind w:left="220"/>
        <w:jc w:val="both"/>
      </w:pPr>
      <w:r>
        <w:t>Notice of Meeting</w:t>
      </w:r>
    </w:p>
    <w:p w:rsidR="000841DD" w:rsidRDefault="009870C0">
      <w:pPr>
        <w:spacing w:before="108" w:line="360" w:lineRule="auto"/>
        <w:ind w:left="220" w:right="744"/>
        <w:jc w:val="both"/>
      </w:pPr>
      <w:r>
        <w:t>Notice of Meeting of a Company. A Notice of Meeting of a Company is a document informing the members or directors of a company about an upcoming meeting. This document specifies the date, time and place of the meeting and the general nature of the business to be transacted at the meeting.</w:t>
      </w:r>
    </w:p>
    <w:p w:rsidR="000841DD" w:rsidRDefault="000841DD">
      <w:pPr>
        <w:pStyle w:val="BodyText"/>
        <w:rPr>
          <w:sz w:val="20"/>
        </w:rPr>
      </w:pPr>
    </w:p>
    <w:p w:rsidR="000841DD" w:rsidRDefault="000841DD">
      <w:pPr>
        <w:pStyle w:val="BodyText"/>
        <w:rPr>
          <w:sz w:val="20"/>
        </w:rPr>
      </w:pPr>
    </w:p>
    <w:p w:rsidR="000841DD" w:rsidRDefault="000841DD">
      <w:pPr>
        <w:pStyle w:val="BodyText"/>
        <w:rPr>
          <w:sz w:val="20"/>
        </w:rPr>
      </w:pPr>
    </w:p>
    <w:p w:rsidR="000841DD" w:rsidRDefault="000841DD">
      <w:pPr>
        <w:pStyle w:val="BodyText"/>
        <w:rPr>
          <w:sz w:val="20"/>
        </w:rPr>
      </w:pPr>
    </w:p>
    <w:p w:rsidR="000841DD" w:rsidRDefault="000841DD">
      <w:pPr>
        <w:pStyle w:val="BodyText"/>
        <w:rPr>
          <w:sz w:val="20"/>
        </w:rPr>
      </w:pPr>
    </w:p>
    <w:p w:rsidR="000841DD" w:rsidRDefault="000841DD">
      <w:pPr>
        <w:pStyle w:val="BodyText"/>
        <w:rPr>
          <w:sz w:val="20"/>
        </w:rPr>
      </w:pPr>
    </w:p>
    <w:p w:rsidR="000841DD" w:rsidRDefault="009870C0">
      <w:pPr>
        <w:tabs>
          <w:tab w:val="right" w:pos="10035"/>
        </w:tabs>
        <w:spacing w:before="190"/>
        <w:ind w:left="3269"/>
        <w:rPr>
          <w:rFonts w:ascii="Calibri"/>
        </w:rPr>
      </w:pPr>
      <w:r>
        <w:tab/>
      </w:r>
      <w:r>
        <w:rPr>
          <w:rFonts w:ascii="Calibri"/>
        </w:rPr>
        <w:t>50</w:t>
      </w:r>
    </w:p>
    <w:p w:rsidR="000841DD" w:rsidRDefault="000841DD">
      <w:pPr>
        <w:rPr>
          <w:rFonts w:ascii="Calibri"/>
        </w:rPr>
        <w:sectPr w:rsidR="000841DD">
          <w:headerReference w:type="default" r:id="rId22"/>
          <w:footerReference w:type="default" r:id="rId23"/>
          <w:pgSz w:w="11920" w:h="16850"/>
          <w:pgMar w:top="960" w:right="660" w:bottom="280" w:left="1100" w:header="539" w:footer="0" w:gutter="0"/>
          <w:cols w:space="720"/>
        </w:sectPr>
      </w:pPr>
    </w:p>
    <w:p w:rsidR="000841DD" w:rsidRDefault="000841DD">
      <w:pPr>
        <w:pStyle w:val="BodyText"/>
        <w:spacing w:before="8"/>
        <w:rPr>
          <w:rFonts w:ascii="Calibri"/>
          <w:sz w:val="17"/>
        </w:rPr>
      </w:pPr>
    </w:p>
    <w:p w:rsidR="000841DD" w:rsidRDefault="005272CD">
      <w:pPr>
        <w:pStyle w:val="Heading2"/>
        <w:spacing w:before="56"/>
        <w:ind w:left="241"/>
      </w:pPr>
      <w:r>
        <w:pict>
          <v:group id="_x0000_s1028" style="position:absolute;left:0;text-align:left;margin-left:163.8pt;margin-top:24.4pt;width:293.4pt;height:193.65pt;z-index:-251651072;mso-wrap-distance-left:0;mso-wrap-distance-right:0;mso-position-horizontal-relative:page" coordorigin="3276,488" coordsize="5868,3873">
            <v:shape id="_x0000_s1032" style="position:absolute;left:3895;top:2046;width:311;height:2176" coordorigin="3895,2047" coordsize="311,2176" path="m3895,2047r,2175l4205,4222e" filled="f" strokeweight=".96pt">
              <v:path arrowok="t"/>
            </v:shape>
            <v:shape id="_x0000_s1031" style="position:absolute;left:3895;top:2046;width:311;height:856" coordorigin="3895,2047" coordsize="311,856" path="m3895,2047r,855l4205,2902e" filled="f" strokeweight=".96pt">
              <v:path arrowok="t"/>
            </v:shape>
            <v:rect id="_x0000_s1030" style="position:absolute;left:3738;top:1114;width:2017;height:932" filled="f"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276;top:487;width:5868;height:3873">
              <v:imagedata r:id="rId24" o:title=""/>
            </v:shape>
            <w10:wrap type="topAndBottom" anchorx="page"/>
          </v:group>
        </w:pict>
      </w:r>
      <w:r>
        <w:pict>
          <v:shapetype id="_x0000_t202" coordsize="21600,21600" o:spt="202" path="m,l,21600r21600,l21600,xe">
            <v:stroke joinstyle="miter"/>
            <v:path gradientshapeok="t" o:connecttype="rect"/>
          </v:shapetype>
          <v:shape id="_x0000_s1027" type="#_x0000_t202" style="position:absolute;left:0;text-align:left;margin-left:189.75pt;margin-top:73.25pt;width:95.2pt;height:12pt;z-index:-254275584;mso-position-horizontal-relative:page" filled="f" stroked="f">
            <v:textbox inset="0,0,0,0">
              <w:txbxContent>
                <w:p w:rsidR="0030015B" w:rsidRDefault="0030015B">
                  <w:pPr>
                    <w:pStyle w:val="BodyText"/>
                    <w:spacing w:line="240" w:lineRule="exact"/>
                    <w:rPr>
                      <w:rFonts w:ascii="Calibri"/>
                    </w:rPr>
                  </w:pPr>
                  <w:r>
                    <w:rPr>
                      <w:rFonts w:ascii="Calibri"/>
                    </w:rPr>
                    <w:t>Meeting of director</w:t>
                  </w:r>
                </w:p>
              </w:txbxContent>
            </v:textbox>
            <w10:wrap anchorx="page"/>
          </v:shape>
        </w:pict>
      </w:r>
      <w:bookmarkStart w:id="177" w:name="KINDS_OF_MEETINGS"/>
      <w:bookmarkEnd w:id="177"/>
      <w:r w:rsidR="009870C0">
        <w:t>KINDS OF MEETINGS</w:t>
      </w:r>
    </w:p>
    <w:p w:rsidR="000841DD" w:rsidRDefault="009870C0">
      <w:pPr>
        <w:spacing w:before="58"/>
        <w:ind w:left="260"/>
        <w:jc w:val="both"/>
        <w:rPr>
          <w:b/>
          <w:sz w:val="28"/>
        </w:rPr>
      </w:pPr>
      <w:r>
        <w:rPr>
          <w:b/>
          <w:sz w:val="28"/>
        </w:rPr>
        <w:t>MEETINGS OF SHAREHOLDERS</w:t>
      </w:r>
    </w:p>
    <w:p w:rsidR="000841DD" w:rsidRDefault="009870C0">
      <w:pPr>
        <w:pStyle w:val="ListParagraph"/>
        <w:numPr>
          <w:ilvl w:val="0"/>
          <w:numId w:val="19"/>
        </w:numPr>
        <w:tabs>
          <w:tab w:val="left" w:pos="501"/>
        </w:tabs>
        <w:spacing w:before="108"/>
        <w:ind w:hanging="241"/>
        <w:rPr>
          <w:b/>
          <w:sz w:val="28"/>
        </w:rPr>
      </w:pPr>
      <w:r>
        <w:rPr>
          <w:b/>
          <w:sz w:val="28"/>
        </w:rPr>
        <w:t>STATUTORY</w:t>
      </w:r>
      <w:r>
        <w:rPr>
          <w:b/>
          <w:spacing w:val="-5"/>
          <w:sz w:val="28"/>
        </w:rPr>
        <w:t xml:space="preserve"> </w:t>
      </w:r>
      <w:r>
        <w:rPr>
          <w:b/>
          <w:sz w:val="28"/>
        </w:rPr>
        <w:t>MEETING</w:t>
      </w:r>
    </w:p>
    <w:p w:rsidR="000841DD" w:rsidRDefault="009870C0">
      <w:pPr>
        <w:pStyle w:val="BodyText"/>
        <w:spacing w:before="104" w:line="276" w:lineRule="auto"/>
        <w:ind w:left="260" w:right="871" w:firstLine="719"/>
        <w:jc w:val="both"/>
      </w:pPr>
      <w:r>
        <w:t>The first meeting of the shareholders of a public limited company which is mandatory as per the Companies Act is known as statutory meeting. Every public limited company limited by shares and limited by Guarantee Company must compulsorily hold this meeting within 6 months and not earlier than one month from the date on which the company is entitled to commence business. This is held only once in the life time of the company.</w:t>
      </w:r>
    </w:p>
    <w:p w:rsidR="000841DD" w:rsidRDefault="009870C0">
      <w:pPr>
        <w:pStyle w:val="BodyText"/>
        <w:spacing w:before="62" w:line="276" w:lineRule="auto"/>
        <w:ind w:left="260" w:right="878" w:firstLine="719"/>
        <w:jc w:val="both"/>
      </w:pPr>
      <w:r>
        <w:t>The object of the meeting is to afford an opportunity to the shareholders to know important details of company formation, the success of its capital issue, properties that have been acquired, etc. Along with the notice convening the meeting, a report called statutory report must also be sent to all members at least 21 days before the date of the meeting.</w:t>
      </w:r>
    </w:p>
    <w:p w:rsidR="000841DD" w:rsidRDefault="009870C0">
      <w:pPr>
        <w:pStyle w:val="BodyText"/>
        <w:spacing w:before="60" w:line="276" w:lineRule="auto"/>
        <w:ind w:left="260" w:right="871" w:firstLine="719"/>
        <w:jc w:val="both"/>
      </w:pPr>
      <w:r>
        <w:t>This meeting provides an opportunity to members to discuss various matters relating to the contents of statutory report. They can also effect any modification to the contracts mentioned in the prospectus.</w:t>
      </w:r>
    </w:p>
    <w:p w:rsidR="000841DD" w:rsidRDefault="009870C0">
      <w:pPr>
        <w:pStyle w:val="Heading2"/>
        <w:spacing w:before="64"/>
        <w:ind w:left="241"/>
        <w:jc w:val="both"/>
      </w:pPr>
      <w:bookmarkStart w:id="178" w:name="Content_of_Statutory_Report"/>
      <w:bookmarkEnd w:id="178"/>
      <w:r>
        <w:t>Content of Statutory Report</w:t>
      </w:r>
    </w:p>
    <w:p w:rsidR="000841DD" w:rsidRDefault="009870C0">
      <w:pPr>
        <w:pStyle w:val="ListParagraph"/>
        <w:numPr>
          <w:ilvl w:val="1"/>
          <w:numId w:val="19"/>
        </w:numPr>
        <w:tabs>
          <w:tab w:val="left" w:pos="981"/>
        </w:tabs>
        <w:spacing w:before="104"/>
        <w:ind w:hanging="361"/>
        <w:rPr>
          <w:sz w:val="24"/>
        </w:rPr>
      </w:pPr>
      <w:r>
        <w:rPr>
          <w:sz w:val="24"/>
        </w:rPr>
        <w:t>Details of shares issued for cash and those issued for consideration other than</w:t>
      </w:r>
      <w:r>
        <w:rPr>
          <w:spacing w:val="-13"/>
          <w:sz w:val="24"/>
        </w:rPr>
        <w:t xml:space="preserve"> </w:t>
      </w:r>
      <w:r>
        <w:rPr>
          <w:sz w:val="24"/>
        </w:rPr>
        <w:t>cash</w:t>
      </w:r>
    </w:p>
    <w:p w:rsidR="000841DD" w:rsidRDefault="009870C0">
      <w:pPr>
        <w:pStyle w:val="ListParagraph"/>
        <w:numPr>
          <w:ilvl w:val="1"/>
          <w:numId w:val="19"/>
        </w:numPr>
        <w:tabs>
          <w:tab w:val="left" w:pos="981"/>
        </w:tabs>
        <w:ind w:hanging="361"/>
        <w:rPr>
          <w:sz w:val="24"/>
        </w:rPr>
      </w:pPr>
      <w:r>
        <w:rPr>
          <w:sz w:val="24"/>
        </w:rPr>
        <w:t>Total amount of receipts and payments upto a date within 7 days of the</w:t>
      </w:r>
      <w:r>
        <w:rPr>
          <w:spacing w:val="-5"/>
          <w:sz w:val="24"/>
        </w:rPr>
        <w:t xml:space="preserve"> </w:t>
      </w:r>
      <w:r>
        <w:rPr>
          <w:sz w:val="24"/>
        </w:rPr>
        <w:t>report</w:t>
      </w:r>
    </w:p>
    <w:p w:rsidR="000841DD" w:rsidRDefault="009870C0">
      <w:pPr>
        <w:pStyle w:val="ListParagraph"/>
        <w:numPr>
          <w:ilvl w:val="1"/>
          <w:numId w:val="19"/>
        </w:numPr>
        <w:tabs>
          <w:tab w:val="left" w:pos="981"/>
        </w:tabs>
        <w:spacing w:before="103"/>
        <w:ind w:hanging="361"/>
        <w:rPr>
          <w:sz w:val="24"/>
        </w:rPr>
      </w:pPr>
      <w:r>
        <w:rPr>
          <w:sz w:val="24"/>
        </w:rPr>
        <w:t>An account or an estimate of the preliminary</w:t>
      </w:r>
      <w:r>
        <w:rPr>
          <w:spacing w:val="-8"/>
          <w:sz w:val="24"/>
        </w:rPr>
        <w:t xml:space="preserve"> </w:t>
      </w:r>
      <w:r>
        <w:rPr>
          <w:sz w:val="24"/>
        </w:rPr>
        <w:t>expenses</w:t>
      </w:r>
    </w:p>
    <w:p w:rsidR="000841DD" w:rsidRDefault="009870C0">
      <w:pPr>
        <w:pStyle w:val="ListParagraph"/>
        <w:numPr>
          <w:ilvl w:val="1"/>
          <w:numId w:val="19"/>
        </w:numPr>
        <w:tabs>
          <w:tab w:val="left" w:pos="981"/>
        </w:tabs>
        <w:ind w:hanging="361"/>
        <w:rPr>
          <w:sz w:val="24"/>
        </w:rPr>
      </w:pPr>
      <w:r>
        <w:rPr>
          <w:sz w:val="24"/>
        </w:rPr>
        <w:t>Particulars of contracts for approval and proposed</w:t>
      </w:r>
      <w:r>
        <w:rPr>
          <w:spacing w:val="3"/>
          <w:sz w:val="24"/>
        </w:rPr>
        <w:t xml:space="preserve"> </w:t>
      </w:r>
      <w:r>
        <w:rPr>
          <w:sz w:val="24"/>
        </w:rPr>
        <w:t>modification</w:t>
      </w:r>
    </w:p>
    <w:p w:rsidR="000841DD" w:rsidRDefault="009870C0">
      <w:pPr>
        <w:pStyle w:val="ListParagraph"/>
        <w:numPr>
          <w:ilvl w:val="1"/>
          <w:numId w:val="19"/>
        </w:numPr>
        <w:tabs>
          <w:tab w:val="left" w:pos="981"/>
        </w:tabs>
        <w:ind w:hanging="361"/>
        <w:rPr>
          <w:sz w:val="24"/>
        </w:rPr>
      </w:pPr>
      <w:r>
        <w:rPr>
          <w:sz w:val="24"/>
        </w:rPr>
        <w:t>Details of underwriting contract not carried out and the reasons there</w:t>
      </w:r>
      <w:r>
        <w:rPr>
          <w:spacing w:val="-3"/>
          <w:sz w:val="24"/>
        </w:rPr>
        <w:t xml:space="preserve"> </w:t>
      </w:r>
      <w:r>
        <w:rPr>
          <w:sz w:val="24"/>
        </w:rPr>
        <w:t>for</w:t>
      </w:r>
    </w:p>
    <w:p w:rsidR="000841DD" w:rsidRDefault="000841DD">
      <w:pPr>
        <w:rPr>
          <w:sz w:val="24"/>
        </w:rPr>
        <w:sectPr w:rsidR="000841DD">
          <w:headerReference w:type="default" r:id="rId25"/>
          <w:footerReference w:type="default" r:id="rId26"/>
          <w:pgSz w:w="12240" w:h="15840"/>
          <w:pgMar w:top="2380" w:right="1040" w:bottom="940" w:left="1300" w:header="628" w:footer="741" w:gutter="0"/>
          <w:pgNumType w:start="51"/>
          <w:cols w:space="720"/>
        </w:sectPr>
      </w:pPr>
    </w:p>
    <w:p w:rsidR="000841DD" w:rsidRDefault="000841DD">
      <w:pPr>
        <w:pStyle w:val="BodyText"/>
        <w:spacing w:before="2"/>
        <w:rPr>
          <w:sz w:val="18"/>
        </w:rPr>
      </w:pPr>
    </w:p>
    <w:p w:rsidR="000841DD" w:rsidRDefault="009870C0">
      <w:pPr>
        <w:pStyle w:val="ListParagraph"/>
        <w:numPr>
          <w:ilvl w:val="1"/>
          <w:numId w:val="19"/>
        </w:numPr>
        <w:tabs>
          <w:tab w:val="left" w:pos="981"/>
        </w:tabs>
        <w:spacing w:before="59" w:line="276" w:lineRule="auto"/>
        <w:ind w:right="877"/>
        <w:rPr>
          <w:sz w:val="24"/>
        </w:rPr>
      </w:pPr>
      <w:r>
        <w:rPr>
          <w:sz w:val="24"/>
        </w:rPr>
        <w:t>Particulars of commission or brokerage paid or to be paid to directors on issue of shares or</w:t>
      </w:r>
      <w:r>
        <w:rPr>
          <w:spacing w:val="-4"/>
          <w:sz w:val="24"/>
        </w:rPr>
        <w:t xml:space="preserve"> </w:t>
      </w:r>
      <w:r>
        <w:rPr>
          <w:sz w:val="24"/>
        </w:rPr>
        <w:t>debentures</w:t>
      </w:r>
    </w:p>
    <w:p w:rsidR="000841DD" w:rsidRDefault="009870C0">
      <w:pPr>
        <w:pStyle w:val="ListParagraph"/>
        <w:numPr>
          <w:ilvl w:val="1"/>
          <w:numId w:val="19"/>
        </w:numPr>
        <w:tabs>
          <w:tab w:val="left" w:pos="981"/>
        </w:tabs>
        <w:spacing w:before="59"/>
        <w:ind w:hanging="361"/>
        <w:rPr>
          <w:sz w:val="24"/>
        </w:rPr>
      </w:pPr>
      <w:r>
        <w:rPr>
          <w:sz w:val="24"/>
        </w:rPr>
        <w:t>Particulars about directors, managing directors, manager and</w:t>
      </w:r>
      <w:r>
        <w:rPr>
          <w:spacing w:val="-5"/>
          <w:sz w:val="24"/>
        </w:rPr>
        <w:t xml:space="preserve"> </w:t>
      </w:r>
      <w:r>
        <w:rPr>
          <w:sz w:val="24"/>
        </w:rPr>
        <w:t>secretary</w:t>
      </w:r>
    </w:p>
    <w:p w:rsidR="000841DD" w:rsidRDefault="009870C0">
      <w:pPr>
        <w:pStyle w:val="ListParagraph"/>
        <w:numPr>
          <w:ilvl w:val="1"/>
          <w:numId w:val="19"/>
        </w:numPr>
        <w:tabs>
          <w:tab w:val="left" w:pos="981"/>
        </w:tabs>
        <w:spacing w:before="103"/>
        <w:ind w:hanging="361"/>
        <w:rPr>
          <w:sz w:val="24"/>
        </w:rPr>
      </w:pPr>
      <w:r>
        <w:rPr>
          <w:sz w:val="24"/>
        </w:rPr>
        <w:t>Particulars of calls due from directors, managing director,</w:t>
      </w:r>
      <w:r>
        <w:rPr>
          <w:spacing w:val="-10"/>
          <w:sz w:val="24"/>
        </w:rPr>
        <w:t xml:space="preserve"> </w:t>
      </w:r>
      <w:r>
        <w:rPr>
          <w:sz w:val="24"/>
        </w:rPr>
        <w:t>etc</w:t>
      </w:r>
    </w:p>
    <w:p w:rsidR="000841DD" w:rsidRDefault="000841DD">
      <w:pPr>
        <w:pStyle w:val="BodyText"/>
      </w:pPr>
    </w:p>
    <w:p w:rsidR="000841DD" w:rsidRDefault="000841DD">
      <w:pPr>
        <w:pStyle w:val="BodyText"/>
        <w:spacing w:before="9"/>
        <w:rPr>
          <w:sz w:val="19"/>
        </w:rPr>
      </w:pPr>
    </w:p>
    <w:p w:rsidR="000841DD" w:rsidRDefault="009870C0">
      <w:pPr>
        <w:pStyle w:val="BodyText"/>
        <w:spacing w:line="276" w:lineRule="auto"/>
        <w:ind w:left="260" w:right="871" w:firstLine="360"/>
        <w:jc w:val="both"/>
      </w:pPr>
      <w:r>
        <w:t>The statutory report must be certified as correct by at least two directors, one of whom must</w:t>
      </w:r>
      <w:r>
        <w:rPr>
          <w:spacing w:val="11"/>
        </w:rPr>
        <w:t xml:space="preserve"> </w:t>
      </w:r>
      <w:r>
        <w:t>be</w:t>
      </w:r>
      <w:r>
        <w:rPr>
          <w:spacing w:val="-7"/>
        </w:rPr>
        <w:t xml:space="preserve"> </w:t>
      </w:r>
      <w:r>
        <w:t>a</w:t>
      </w:r>
      <w:r>
        <w:rPr>
          <w:spacing w:val="-7"/>
        </w:rPr>
        <w:t xml:space="preserve"> </w:t>
      </w:r>
      <w:r>
        <w:t>Managing</w:t>
      </w:r>
      <w:r>
        <w:rPr>
          <w:spacing w:val="-6"/>
        </w:rPr>
        <w:t xml:space="preserve"> </w:t>
      </w:r>
      <w:r>
        <w:t>Director.</w:t>
      </w:r>
      <w:r>
        <w:rPr>
          <w:spacing w:val="-1"/>
        </w:rPr>
        <w:t xml:space="preserve"> </w:t>
      </w:r>
      <w:r>
        <w:t>As</w:t>
      </w:r>
      <w:r>
        <w:rPr>
          <w:spacing w:val="-4"/>
        </w:rPr>
        <w:t xml:space="preserve"> </w:t>
      </w:r>
      <w:r>
        <w:t>far</w:t>
      </w:r>
      <w:r>
        <w:rPr>
          <w:spacing w:val="-5"/>
        </w:rPr>
        <w:t xml:space="preserve"> </w:t>
      </w:r>
      <w:r>
        <w:t>cash</w:t>
      </w:r>
      <w:r>
        <w:rPr>
          <w:spacing w:val="-3"/>
        </w:rPr>
        <w:t xml:space="preserve"> </w:t>
      </w:r>
      <w:r>
        <w:t>received</w:t>
      </w:r>
      <w:r>
        <w:rPr>
          <w:spacing w:val="-1"/>
        </w:rPr>
        <w:t xml:space="preserve"> </w:t>
      </w:r>
      <w:r>
        <w:t>on</w:t>
      </w:r>
      <w:r>
        <w:rPr>
          <w:spacing w:val="-4"/>
        </w:rPr>
        <w:t xml:space="preserve"> </w:t>
      </w:r>
      <w:r>
        <w:t>shares</w:t>
      </w:r>
      <w:r>
        <w:rPr>
          <w:spacing w:val="-5"/>
        </w:rPr>
        <w:t xml:space="preserve"> </w:t>
      </w:r>
      <w:r>
        <w:t>allotted</w:t>
      </w:r>
      <w:r>
        <w:rPr>
          <w:spacing w:val="-3"/>
        </w:rPr>
        <w:t xml:space="preserve"> </w:t>
      </w:r>
      <w:r>
        <w:t>and</w:t>
      </w:r>
      <w:r>
        <w:rPr>
          <w:spacing w:val="-4"/>
        </w:rPr>
        <w:t xml:space="preserve"> </w:t>
      </w:r>
      <w:r>
        <w:t>other</w:t>
      </w:r>
      <w:r>
        <w:rPr>
          <w:spacing w:val="-7"/>
        </w:rPr>
        <w:t xml:space="preserve"> </w:t>
      </w:r>
      <w:r>
        <w:t>receipts</w:t>
      </w:r>
      <w:r>
        <w:rPr>
          <w:spacing w:val="-2"/>
        </w:rPr>
        <w:t xml:space="preserve"> </w:t>
      </w:r>
      <w:r>
        <w:t>and payments they must be certified by an auditor. A certified copy of the statutory report must be filled with the Registrar. Members can inspect the list of members and the number of shares held by</w:t>
      </w:r>
      <w:r>
        <w:rPr>
          <w:spacing w:val="-32"/>
        </w:rPr>
        <w:t xml:space="preserve"> </w:t>
      </w:r>
      <w:r>
        <w:t>them.</w:t>
      </w:r>
    </w:p>
    <w:p w:rsidR="000841DD" w:rsidRDefault="009870C0">
      <w:pPr>
        <w:pStyle w:val="Heading2"/>
        <w:spacing w:before="64"/>
        <w:ind w:left="241"/>
        <w:jc w:val="both"/>
      </w:pPr>
      <w:bookmarkStart w:id="179" w:name="Consequence_of_default"/>
      <w:bookmarkEnd w:id="179"/>
      <w:r>
        <w:t>Consequence of default</w:t>
      </w:r>
    </w:p>
    <w:p w:rsidR="000841DD" w:rsidRDefault="009870C0">
      <w:pPr>
        <w:pStyle w:val="BodyText"/>
        <w:spacing w:before="106" w:line="276" w:lineRule="auto"/>
        <w:ind w:left="260" w:right="879" w:firstLine="719"/>
        <w:jc w:val="both"/>
      </w:pPr>
      <w:r>
        <w:t>If any default is made in holding the statutory meeting within the prescribed time or in filing the statutory report to the Registrar, every director or other officer in default is punishable with a fine upto</w:t>
      </w:r>
      <w:r>
        <w:rPr>
          <w:spacing w:val="-1"/>
        </w:rPr>
        <w:t xml:space="preserve"> </w:t>
      </w:r>
      <w:r>
        <w:t>Rs.5,000.</w:t>
      </w:r>
    </w:p>
    <w:p w:rsidR="000841DD" w:rsidRDefault="009870C0">
      <w:pPr>
        <w:pStyle w:val="BodyText"/>
        <w:spacing w:before="59" w:line="278" w:lineRule="auto"/>
        <w:ind w:left="260" w:right="882" w:firstLine="719"/>
        <w:jc w:val="both"/>
      </w:pPr>
      <w:r>
        <w:t>Further, the court can order even winding up of the company on a petition filed by a member of the company. Such is the significance of the statutory</w:t>
      </w:r>
      <w:r>
        <w:rPr>
          <w:spacing w:val="-12"/>
        </w:rPr>
        <w:t xml:space="preserve"> </w:t>
      </w:r>
      <w:r>
        <w:t>meeting.</w:t>
      </w:r>
    </w:p>
    <w:p w:rsidR="000841DD" w:rsidRDefault="000841DD">
      <w:pPr>
        <w:pStyle w:val="BodyText"/>
      </w:pPr>
    </w:p>
    <w:p w:rsidR="000841DD" w:rsidRDefault="000841DD">
      <w:pPr>
        <w:pStyle w:val="BodyText"/>
        <w:spacing w:before="8"/>
        <w:rPr>
          <w:sz w:val="27"/>
        </w:rPr>
      </w:pPr>
    </w:p>
    <w:p w:rsidR="000841DD" w:rsidRDefault="009870C0">
      <w:pPr>
        <w:pStyle w:val="Heading2"/>
        <w:numPr>
          <w:ilvl w:val="0"/>
          <w:numId w:val="19"/>
        </w:numPr>
        <w:tabs>
          <w:tab w:val="left" w:pos="501"/>
        </w:tabs>
        <w:ind w:hanging="241"/>
      </w:pPr>
      <w:bookmarkStart w:id="180" w:name="2._ANNUAL_GENERAL_MEETING_(AGM)"/>
      <w:bookmarkEnd w:id="180"/>
      <w:r>
        <w:t>ANNUAL GENERAL MEETING</w:t>
      </w:r>
      <w:r>
        <w:rPr>
          <w:spacing w:val="-3"/>
        </w:rPr>
        <w:t xml:space="preserve"> </w:t>
      </w:r>
      <w:r>
        <w:t>(AGM)</w:t>
      </w:r>
    </w:p>
    <w:p w:rsidR="000841DD" w:rsidRDefault="009870C0">
      <w:pPr>
        <w:pStyle w:val="BodyText"/>
        <w:spacing w:before="107" w:line="276" w:lineRule="auto"/>
        <w:ind w:left="260" w:right="875" w:firstLine="719"/>
        <w:jc w:val="both"/>
      </w:pPr>
      <w:r>
        <w:t>Every company is required to hold an annual general meeting in addition to any other meetings. The first AGM must be held within a period of 18 months from the date of its incorporation. Subsequently the interval between two AGM must not be more than 15 months.</w:t>
      </w:r>
    </w:p>
    <w:p w:rsidR="000841DD" w:rsidRDefault="009870C0">
      <w:pPr>
        <w:pStyle w:val="Heading2"/>
        <w:spacing w:before="61"/>
        <w:jc w:val="both"/>
      </w:pPr>
      <w:bookmarkStart w:id="181" w:name="The_ordinary_businesses_at_these_meeting"/>
      <w:bookmarkEnd w:id="181"/>
      <w:r>
        <w:t>The ordinary businesses at these meetings are:</w:t>
      </w:r>
    </w:p>
    <w:p w:rsidR="000841DD" w:rsidRDefault="009870C0">
      <w:pPr>
        <w:pStyle w:val="ListParagraph"/>
        <w:numPr>
          <w:ilvl w:val="0"/>
          <w:numId w:val="18"/>
        </w:numPr>
        <w:tabs>
          <w:tab w:val="left" w:pos="980"/>
          <w:tab w:val="left" w:pos="981"/>
        </w:tabs>
        <w:spacing w:before="106" w:line="276" w:lineRule="auto"/>
        <w:ind w:right="887"/>
        <w:jc w:val="left"/>
        <w:rPr>
          <w:sz w:val="24"/>
        </w:rPr>
      </w:pPr>
      <w:r>
        <w:rPr>
          <w:sz w:val="24"/>
        </w:rPr>
        <w:t>Consideration and adoption of the annual accounts and the reports of the directors and</w:t>
      </w:r>
      <w:r>
        <w:rPr>
          <w:spacing w:val="-1"/>
          <w:sz w:val="24"/>
        </w:rPr>
        <w:t xml:space="preserve"> </w:t>
      </w:r>
      <w:r>
        <w:rPr>
          <w:sz w:val="24"/>
        </w:rPr>
        <w:t>auditors</w:t>
      </w:r>
    </w:p>
    <w:p w:rsidR="000841DD" w:rsidRDefault="009870C0">
      <w:pPr>
        <w:pStyle w:val="ListParagraph"/>
        <w:numPr>
          <w:ilvl w:val="0"/>
          <w:numId w:val="18"/>
        </w:numPr>
        <w:tabs>
          <w:tab w:val="left" w:pos="980"/>
          <w:tab w:val="left" w:pos="981"/>
        </w:tabs>
        <w:spacing w:before="60"/>
        <w:ind w:hanging="555"/>
        <w:jc w:val="left"/>
        <w:rPr>
          <w:sz w:val="24"/>
        </w:rPr>
      </w:pPr>
      <w:r>
        <w:rPr>
          <w:sz w:val="24"/>
        </w:rPr>
        <w:t>Declaration of</w:t>
      </w:r>
      <w:r>
        <w:rPr>
          <w:spacing w:val="-4"/>
          <w:sz w:val="24"/>
        </w:rPr>
        <w:t xml:space="preserve"> </w:t>
      </w:r>
      <w:r>
        <w:rPr>
          <w:sz w:val="24"/>
        </w:rPr>
        <w:t>dividend</w:t>
      </w:r>
    </w:p>
    <w:p w:rsidR="000841DD" w:rsidRDefault="009870C0">
      <w:pPr>
        <w:pStyle w:val="ListParagraph"/>
        <w:numPr>
          <w:ilvl w:val="0"/>
          <w:numId w:val="18"/>
        </w:numPr>
        <w:tabs>
          <w:tab w:val="left" w:pos="980"/>
          <w:tab w:val="left" w:pos="981"/>
        </w:tabs>
        <w:ind w:hanging="620"/>
        <w:jc w:val="left"/>
        <w:rPr>
          <w:sz w:val="24"/>
        </w:rPr>
      </w:pPr>
      <w:r>
        <w:rPr>
          <w:sz w:val="24"/>
        </w:rPr>
        <w:t>Appointment of directors in place of those retiring</w:t>
      </w:r>
    </w:p>
    <w:p w:rsidR="000841DD" w:rsidRDefault="009870C0">
      <w:pPr>
        <w:pStyle w:val="ListParagraph"/>
        <w:numPr>
          <w:ilvl w:val="0"/>
          <w:numId w:val="18"/>
        </w:numPr>
        <w:tabs>
          <w:tab w:val="left" w:pos="980"/>
          <w:tab w:val="left" w:pos="981"/>
        </w:tabs>
        <w:spacing w:before="103"/>
        <w:ind w:hanging="608"/>
        <w:jc w:val="left"/>
        <w:rPr>
          <w:sz w:val="24"/>
        </w:rPr>
      </w:pPr>
      <w:r>
        <w:rPr>
          <w:sz w:val="24"/>
        </w:rPr>
        <w:t>Appointment of auditors and fixing remuneration to</w:t>
      </w:r>
      <w:r>
        <w:rPr>
          <w:spacing w:val="-4"/>
          <w:sz w:val="24"/>
        </w:rPr>
        <w:t xml:space="preserve"> </w:t>
      </w:r>
      <w:r>
        <w:rPr>
          <w:sz w:val="24"/>
        </w:rPr>
        <w:t>them</w:t>
      </w:r>
    </w:p>
    <w:p w:rsidR="000841DD" w:rsidRDefault="009870C0">
      <w:pPr>
        <w:pStyle w:val="Heading2"/>
        <w:spacing w:before="104"/>
        <w:ind w:left="241"/>
      </w:pPr>
      <w:bookmarkStart w:id="182" w:name="Special_Business"/>
      <w:bookmarkEnd w:id="182"/>
      <w:r>
        <w:t>Special Business</w:t>
      </w:r>
    </w:p>
    <w:p w:rsidR="000841DD" w:rsidRDefault="009870C0">
      <w:pPr>
        <w:pStyle w:val="BodyText"/>
        <w:spacing w:before="104" w:line="276" w:lineRule="auto"/>
        <w:ind w:left="260" w:right="879" w:firstLine="719"/>
        <w:jc w:val="both"/>
      </w:pPr>
      <w:r>
        <w:t>All other businesses transacted at this meeting are called special businesses. Examples of special business; Removal of Director, issue of rights or bonus shares, election of a person other than a retiring person as a director,</w:t>
      </w:r>
      <w:r>
        <w:rPr>
          <w:spacing w:val="-6"/>
        </w:rPr>
        <w:t xml:space="preserve"> </w:t>
      </w:r>
      <w:r>
        <w:t>etc</w:t>
      </w:r>
    </w:p>
    <w:p w:rsidR="000841DD" w:rsidRDefault="000841DD">
      <w:pPr>
        <w:spacing w:line="276" w:lineRule="auto"/>
        <w:jc w:val="both"/>
        <w:sectPr w:rsidR="000841DD">
          <w:pgSz w:w="12240" w:h="15840"/>
          <w:pgMar w:top="2380" w:right="1040" w:bottom="940" w:left="1300" w:header="628" w:footer="741" w:gutter="0"/>
          <w:cols w:space="720"/>
        </w:sectPr>
      </w:pPr>
    </w:p>
    <w:p w:rsidR="000841DD" w:rsidRDefault="000841DD">
      <w:pPr>
        <w:pStyle w:val="BodyText"/>
        <w:spacing w:before="9"/>
        <w:rPr>
          <w:sz w:val="18"/>
        </w:rPr>
      </w:pPr>
    </w:p>
    <w:p w:rsidR="000841DD" w:rsidRDefault="009870C0">
      <w:pPr>
        <w:pStyle w:val="Heading2"/>
        <w:spacing w:before="55"/>
        <w:ind w:left="241"/>
        <w:jc w:val="both"/>
      </w:pPr>
      <w:bookmarkStart w:id="183" w:name="Consequences_of_Default"/>
      <w:bookmarkEnd w:id="183"/>
      <w:r>
        <w:t>Consequences of Default</w:t>
      </w:r>
    </w:p>
    <w:p w:rsidR="000841DD" w:rsidRDefault="009870C0">
      <w:pPr>
        <w:pStyle w:val="BodyText"/>
        <w:spacing w:before="104" w:line="276" w:lineRule="auto"/>
        <w:ind w:left="260" w:right="879" w:firstLine="719"/>
        <w:jc w:val="both"/>
      </w:pPr>
      <w:r>
        <w:t>If a company fails to hold an AGM, the company and every officer who is in default shall be punishable with a fine upto Rs.50,000 and in the case of continuing default, with a further fine of Rs.2,500 per day during which the default</w:t>
      </w:r>
      <w:r>
        <w:rPr>
          <w:spacing w:val="-10"/>
        </w:rPr>
        <w:t xml:space="preserve"> </w:t>
      </w:r>
      <w:r>
        <w:t>continues.</w:t>
      </w:r>
    </w:p>
    <w:p w:rsidR="000841DD" w:rsidRDefault="009870C0">
      <w:pPr>
        <w:pStyle w:val="Heading2"/>
        <w:spacing w:before="64"/>
        <w:ind w:left="241"/>
        <w:jc w:val="both"/>
      </w:pPr>
      <w:bookmarkStart w:id="184" w:name="Importance_of_AGM"/>
      <w:bookmarkEnd w:id="184"/>
      <w:r>
        <w:t>Importance of AGM</w:t>
      </w:r>
    </w:p>
    <w:p w:rsidR="000841DD" w:rsidRDefault="009870C0">
      <w:pPr>
        <w:pStyle w:val="BodyText"/>
        <w:spacing w:before="105" w:line="278" w:lineRule="auto"/>
        <w:ind w:left="260" w:right="884" w:firstLine="719"/>
        <w:jc w:val="both"/>
      </w:pPr>
      <w:r>
        <w:t>The shareholders get an opportunity to review the performance of the company to discuss the affairs of the company and to take steps necessary for protecting their interests.</w:t>
      </w:r>
    </w:p>
    <w:p w:rsidR="000841DD" w:rsidRDefault="000841DD">
      <w:pPr>
        <w:pStyle w:val="BodyText"/>
      </w:pPr>
    </w:p>
    <w:p w:rsidR="000841DD" w:rsidRDefault="009870C0">
      <w:pPr>
        <w:pStyle w:val="Heading2"/>
        <w:numPr>
          <w:ilvl w:val="0"/>
          <w:numId w:val="19"/>
        </w:numPr>
        <w:tabs>
          <w:tab w:val="left" w:pos="501"/>
        </w:tabs>
        <w:spacing w:before="160"/>
        <w:ind w:hanging="241"/>
      </w:pPr>
      <w:bookmarkStart w:id="185" w:name="3._EXTRAORDINARY_GENERAL_MEETING"/>
      <w:bookmarkEnd w:id="185"/>
      <w:r>
        <w:t>EXTRAORDINARY GENERAL</w:t>
      </w:r>
      <w:r>
        <w:rPr>
          <w:spacing w:val="-2"/>
        </w:rPr>
        <w:t xml:space="preserve"> </w:t>
      </w:r>
      <w:r>
        <w:t>MEETING</w:t>
      </w:r>
    </w:p>
    <w:p w:rsidR="000841DD" w:rsidRDefault="009870C0">
      <w:pPr>
        <w:pStyle w:val="BodyText"/>
        <w:spacing w:before="104" w:line="276" w:lineRule="auto"/>
        <w:ind w:left="260" w:right="876" w:firstLine="719"/>
        <w:jc w:val="both"/>
      </w:pPr>
      <w:r>
        <w:t>Any meeting other than the statutory meeting and the AGM of the company is called extraordinary general meeting. It is convened for transacting any urgent or special business which cannot be postponed till the next AGM. An extraordinary general meeting may be convened by the Board of directors on its own, or on the requisition of the members subject to certain</w:t>
      </w:r>
      <w:r>
        <w:rPr>
          <w:spacing w:val="-22"/>
        </w:rPr>
        <w:t xml:space="preserve"> </w:t>
      </w:r>
      <w:r>
        <w:t>conditions.</w:t>
      </w:r>
    </w:p>
    <w:p w:rsidR="000841DD" w:rsidRDefault="009870C0">
      <w:pPr>
        <w:pStyle w:val="Heading2"/>
        <w:spacing w:before="63"/>
        <w:ind w:left="241"/>
        <w:jc w:val="both"/>
      </w:pPr>
      <w:bookmarkStart w:id="186" w:name="Extraordinary_General_Meeting_convened_b"/>
      <w:bookmarkEnd w:id="186"/>
      <w:r>
        <w:t>Extraordinary General Meeting convened by the requisitionists</w:t>
      </w:r>
    </w:p>
    <w:p w:rsidR="000841DD" w:rsidRDefault="009870C0">
      <w:pPr>
        <w:pStyle w:val="BodyText"/>
        <w:spacing w:before="107" w:line="276" w:lineRule="auto"/>
        <w:ind w:left="260" w:right="887" w:firstLine="719"/>
        <w:jc w:val="both"/>
      </w:pPr>
      <w:r>
        <w:t>If the Board of directors fails to call the meeting within 21 days and the meeting is not held within 45 days of requisition, the requisitionists themselves may call the meeting within three months from the date of requisition.</w:t>
      </w:r>
    </w:p>
    <w:p w:rsidR="000841DD" w:rsidRDefault="009870C0">
      <w:pPr>
        <w:pStyle w:val="Heading2"/>
        <w:spacing w:before="62"/>
        <w:ind w:left="241"/>
        <w:jc w:val="both"/>
      </w:pPr>
      <w:bookmarkStart w:id="187" w:name="Extraordinary_General_Meeting_by_Company"/>
      <w:bookmarkEnd w:id="187"/>
      <w:r>
        <w:t>Extraordinary General Meeting by Company Law Board</w:t>
      </w:r>
    </w:p>
    <w:p w:rsidR="000841DD" w:rsidRDefault="009870C0">
      <w:pPr>
        <w:pStyle w:val="BodyText"/>
        <w:spacing w:before="107" w:line="276" w:lineRule="auto"/>
        <w:ind w:left="260" w:right="875" w:firstLine="719"/>
        <w:jc w:val="both"/>
      </w:pPr>
      <w:r>
        <w:t>If it is not possible for the members to convene an extraordinary meeting, the Company Law Board either on its own motion or on the application of any director or member may call such a meeting.</w:t>
      </w:r>
    </w:p>
    <w:p w:rsidR="000841DD" w:rsidRDefault="009870C0">
      <w:pPr>
        <w:pStyle w:val="Heading2"/>
        <w:numPr>
          <w:ilvl w:val="0"/>
          <w:numId w:val="19"/>
        </w:numPr>
        <w:tabs>
          <w:tab w:val="left" w:pos="501"/>
        </w:tabs>
        <w:spacing w:before="61"/>
        <w:ind w:hanging="241"/>
      </w:pPr>
      <w:bookmarkStart w:id="188" w:name="4._MEETINGS_OF_THE_BOARD_OF_DIRECTORS"/>
      <w:bookmarkEnd w:id="188"/>
      <w:r>
        <w:t>MEETINGS OF THE BOARD OF</w:t>
      </w:r>
      <w:r>
        <w:rPr>
          <w:spacing w:val="-13"/>
        </w:rPr>
        <w:t xml:space="preserve"> </w:t>
      </w:r>
      <w:r>
        <w:t>DIRECTORS</w:t>
      </w:r>
    </w:p>
    <w:p w:rsidR="000841DD" w:rsidRDefault="009870C0">
      <w:pPr>
        <w:pStyle w:val="BodyText"/>
        <w:spacing w:before="107" w:line="276" w:lineRule="auto"/>
        <w:ind w:left="260" w:right="892" w:firstLine="719"/>
        <w:jc w:val="both"/>
      </w:pPr>
      <w:r>
        <w:t>Meetings of directors are called Board meetings. They are very important because all important matters relating to the company and its policies are decided there at.</w:t>
      </w:r>
    </w:p>
    <w:p w:rsidR="000841DD" w:rsidRDefault="009870C0">
      <w:pPr>
        <w:pStyle w:val="Heading2"/>
        <w:spacing w:before="63"/>
        <w:ind w:left="241"/>
        <w:jc w:val="both"/>
      </w:pPr>
      <w:bookmarkStart w:id="189" w:name="Provisions_regarding_Board_Meetings"/>
      <w:bookmarkEnd w:id="189"/>
      <w:r>
        <w:t>Provisions regarding Board Meetings</w:t>
      </w:r>
    </w:p>
    <w:p w:rsidR="000841DD" w:rsidRDefault="009870C0">
      <w:pPr>
        <w:pStyle w:val="BodyText"/>
        <w:spacing w:before="104" w:line="276" w:lineRule="auto"/>
        <w:ind w:left="260" w:right="874" w:firstLine="719"/>
        <w:jc w:val="both"/>
      </w:pPr>
      <w:r>
        <w:t>The Board meeting must be held at least once in every three calendar months. At least four such meetings should be held in every year. The notice of every Board meeting must be given by writing to every director. Who is present in India at his usual address. The quorum for the Board meeting shall be one third of the total strength of the Board (any fraction being rounded off as one) or two directors whichever is</w:t>
      </w:r>
      <w:r>
        <w:rPr>
          <w:spacing w:val="-4"/>
        </w:rPr>
        <w:t xml:space="preserve"> </w:t>
      </w:r>
      <w:r>
        <w:t>higher.</w:t>
      </w:r>
    </w:p>
    <w:p w:rsidR="000841DD" w:rsidRDefault="009870C0">
      <w:pPr>
        <w:pStyle w:val="BodyText"/>
        <w:spacing w:before="62" w:line="276" w:lineRule="auto"/>
        <w:ind w:left="260" w:right="868" w:firstLine="719"/>
        <w:jc w:val="both"/>
      </w:pPr>
      <w:r>
        <w:t>The Board is entitled to exercise all such powers and to do all such acts as the company is authorized to do. However, the Companies Act imposes certain restrictions on the powers of the Board.</w:t>
      </w:r>
    </w:p>
    <w:p w:rsidR="000841DD" w:rsidRDefault="000841DD">
      <w:pPr>
        <w:spacing w:line="276" w:lineRule="auto"/>
        <w:jc w:val="both"/>
        <w:sectPr w:rsidR="000841DD">
          <w:pgSz w:w="12240" w:h="15840"/>
          <w:pgMar w:top="2380" w:right="1040" w:bottom="940" w:left="1300" w:header="628" w:footer="741" w:gutter="0"/>
          <w:cols w:space="720"/>
        </w:sectPr>
      </w:pPr>
    </w:p>
    <w:p w:rsidR="000841DD" w:rsidRDefault="000841DD">
      <w:pPr>
        <w:pStyle w:val="BodyText"/>
        <w:spacing w:before="9"/>
        <w:rPr>
          <w:sz w:val="18"/>
        </w:rPr>
      </w:pPr>
    </w:p>
    <w:p w:rsidR="000841DD" w:rsidRDefault="009870C0">
      <w:pPr>
        <w:pStyle w:val="Heading2"/>
        <w:numPr>
          <w:ilvl w:val="0"/>
          <w:numId w:val="19"/>
        </w:numPr>
        <w:tabs>
          <w:tab w:val="left" w:pos="501"/>
        </w:tabs>
        <w:spacing w:before="55"/>
        <w:ind w:hanging="241"/>
      </w:pPr>
      <w:bookmarkStart w:id="190" w:name="5._MEETINGS_OF_COMMITTEE_OF_DIRECTORS"/>
      <w:bookmarkEnd w:id="190"/>
      <w:r>
        <w:t>MEETINGS OF COMMITTEE OF</w:t>
      </w:r>
      <w:r>
        <w:rPr>
          <w:spacing w:val="-11"/>
        </w:rPr>
        <w:t xml:space="preserve"> </w:t>
      </w:r>
      <w:r>
        <w:t>DIRECTORS</w:t>
      </w:r>
    </w:p>
    <w:p w:rsidR="000841DD" w:rsidRDefault="009870C0">
      <w:pPr>
        <w:pStyle w:val="BodyText"/>
        <w:spacing w:before="104" w:line="276" w:lineRule="auto"/>
        <w:ind w:left="260" w:right="873" w:firstLine="719"/>
        <w:jc w:val="both"/>
      </w:pPr>
      <w:r>
        <w:t>Since it is not possible for the Board to devote time to carry on investigation on different matters, the Board may delegate their powers to committees, if the Articles of Association so provides. The Board is empowered to delegate for example the following powers to any committee of directors.</w:t>
      </w:r>
    </w:p>
    <w:p w:rsidR="000841DD" w:rsidRDefault="009870C0">
      <w:pPr>
        <w:pStyle w:val="ListParagraph"/>
        <w:numPr>
          <w:ilvl w:val="0"/>
          <w:numId w:val="17"/>
        </w:numPr>
        <w:tabs>
          <w:tab w:val="left" w:pos="981"/>
        </w:tabs>
        <w:spacing w:before="60"/>
        <w:ind w:hanging="361"/>
        <w:rPr>
          <w:sz w:val="24"/>
        </w:rPr>
      </w:pPr>
      <w:r>
        <w:rPr>
          <w:sz w:val="24"/>
        </w:rPr>
        <w:t>The power to borrow money, otherwise than on</w:t>
      </w:r>
      <w:r>
        <w:rPr>
          <w:spacing w:val="-4"/>
          <w:sz w:val="24"/>
        </w:rPr>
        <w:t xml:space="preserve"> </w:t>
      </w:r>
      <w:r>
        <w:rPr>
          <w:sz w:val="24"/>
        </w:rPr>
        <w:t>demand</w:t>
      </w:r>
    </w:p>
    <w:p w:rsidR="000841DD" w:rsidRDefault="009870C0">
      <w:pPr>
        <w:pStyle w:val="ListParagraph"/>
        <w:numPr>
          <w:ilvl w:val="0"/>
          <w:numId w:val="17"/>
        </w:numPr>
        <w:tabs>
          <w:tab w:val="left" w:pos="981"/>
        </w:tabs>
        <w:ind w:hanging="361"/>
        <w:rPr>
          <w:sz w:val="24"/>
        </w:rPr>
      </w:pPr>
      <w:r>
        <w:rPr>
          <w:sz w:val="24"/>
        </w:rPr>
        <w:t>The power to invest the funds of the</w:t>
      </w:r>
      <w:r>
        <w:rPr>
          <w:spacing w:val="-4"/>
          <w:sz w:val="24"/>
        </w:rPr>
        <w:t xml:space="preserve"> </w:t>
      </w:r>
      <w:r>
        <w:rPr>
          <w:sz w:val="24"/>
        </w:rPr>
        <w:t>company</w:t>
      </w:r>
    </w:p>
    <w:p w:rsidR="000841DD" w:rsidRDefault="009870C0">
      <w:pPr>
        <w:pStyle w:val="ListParagraph"/>
        <w:numPr>
          <w:ilvl w:val="0"/>
          <w:numId w:val="17"/>
        </w:numPr>
        <w:tabs>
          <w:tab w:val="left" w:pos="981"/>
        </w:tabs>
        <w:spacing w:before="104"/>
        <w:ind w:hanging="361"/>
        <w:rPr>
          <w:sz w:val="24"/>
        </w:rPr>
      </w:pPr>
      <w:r>
        <w:rPr>
          <w:sz w:val="24"/>
        </w:rPr>
        <w:t>The power to make loans,</w:t>
      </w:r>
      <w:r>
        <w:rPr>
          <w:spacing w:val="-9"/>
          <w:sz w:val="24"/>
        </w:rPr>
        <w:t xml:space="preserve"> </w:t>
      </w:r>
      <w:r>
        <w:rPr>
          <w:sz w:val="24"/>
        </w:rPr>
        <w:t>etc</w:t>
      </w:r>
    </w:p>
    <w:p w:rsidR="000841DD" w:rsidRDefault="000841DD">
      <w:pPr>
        <w:pStyle w:val="BodyText"/>
      </w:pPr>
    </w:p>
    <w:p w:rsidR="000841DD" w:rsidRDefault="000841DD">
      <w:pPr>
        <w:pStyle w:val="BodyText"/>
        <w:spacing w:before="5"/>
        <w:rPr>
          <w:sz w:val="22"/>
        </w:rPr>
      </w:pPr>
    </w:p>
    <w:p w:rsidR="000841DD" w:rsidRDefault="009870C0">
      <w:pPr>
        <w:pStyle w:val="Heading2"/>
        <w:numPr>
          <w:ilvl w:val="0"/>
          <w:numId w:val="19"/>
        </w:numPr>
        <w:tabs>
          <w:tab w:val="left" w:pos="501"/>
        </w:tabs>
        <w:ind w:hanging="241"/>
      </w:pPr>
      <w:bookmarkStart w:id="191" w:name="6._MEETINGS_OF_DEBENTURE_HOLDERS"/>
      <w:bookmarkEnd w:id="191"/>
      <w:r>
        <w:t>MEETINGS OF DEBENTURE</w:t>
      </w:r>
      <w:r>
        <w:rPr>
          <w:spacing w:val="-7"/>
        </w:rPr>
        <w:t xml:space="preserve"> </w:t>
      </w:r>
      <w:r>
        <w:t>HOLDERS</w:t>
      </w:r>
    </w:p>
    <w:p w:rsidR="000841DD" w:rsidRDefault="009870C0">
      <w:pPr>
        <w:pStyle w:val="BodyText"/>
        <w:spacing w:before="107" w:line="276" w:lineRule="auto"/>
        <w:ind w:left="260" w:right="880" w:firstLine="719"/>
        <w:jc w:val="both"/>
      </w:pPr>
      <w:r>
        <w:t>Such meetings are convened when the company wants to change the terms of security or to modify the rights, or to change the rate of interest payable, etc</w:t>
      </w:r>
    </w:p>
    <w:p w:rsidR="000841DD" w:rsidRDefault="000841DD">
      <w:pPr>
        <w:pStyle w:val="BodyText"/>
      </w:pPr>
    </w:p>
    <w:p w:rsidR="000841DD" w:rsidRDefault="000841DD">
      <w:pPr>
        <w:pStyle w:val="BodyText"/>
        <w:spacing w:before="10"/>
        <w:rPr>
          <w:sz w:val="27"/>
        </w:rPr>
      </w:pPr>
    </w:p>
    <w:p w:rsidR="000841DD" w:rsidRDefault="009870C0">
      <w:pPr>
        <w:pStyle w:val="Heading2"/>
        <w:numPr>
          <w:ilvl w:val="0"/>
          <w:numId w:val="19"/>
        </w:numPr>
        <w:tabs>
          <w:tab w:val="left" w:pos="501"/>
        </w:tabs>
        <w:spacing w:before="1"/>
        <w:ind w:hanging="241"/>
      </w:pPr>
      <w:bookmarkStart w:id="192" w:name="7._MEETINGS_OF_CREDITORS"/>
      <w:bookmarkEnd w:id="192"/>
      <w:r>
        <w:t>MEETINGS OF</w:t>
      </w:r>
      <w:r>
        <w:rPr>
          <w:spacing w:val="-7"/>
        </w:rPr>
        <w:t xml:space="preserve"> </w:t>
      </w:r>
      <w:r>
        <w:t>CREDITORS</w:t>
      </w:r>
    </w:p>
    <w:p w:rsidR="000841DD" w:rsidRDefault="009870C0">
      <w:pPr>
        <w:pStyle w:val="BodyText"/>
        <w:spacing w:before="106" w:line="276" w:lineRule="auto"/>
        <w:ind w:left="260" w:right="878" w:firstLine="719"/>
        <w:jc w:val="both"/>
      </w:pPr>
      <w:r>
        <w:t>Meetings of creditors are held when the company proposes to make a scheme of arrangements with its creditors.</w:t>
      </w:r>
    </w:p>
    <w:p w:rsidR="000841DD" w:rsidRDefault="000841DD">
      <w:pPr>
        <w:pStyle w:val="BodyText"/>
      </w:pPr>
    </w:p>
    <w:p w:rsidR="000841DD" w:rsidRDefault="000841DD">
      <w:pPr>
        <w:pStyle w:val="BodyText"/>
        <w:rPr>
          <w:sz w:val="28"/>
        </w:rPr>
      </w:pPr>
    </w:p>
    <w:p w:rsidR="000841DD" w:rsidRDefault="009870C0">
      <w:pPr>
        <w:pStyle w:val="Heading2"/>
        <w:ind w:left="241"/>
      </w:pPr>
      <w:bookmarkStart w:id="193" w:name="OTHER_ASPECTS_TO_BE_REMEMBERED_DURING_TH"/>
      <w:bookmarkEnd w:id="193"/>
      <w:r>
        <w:t>OTHER ASPECTS TO BE REMEMBERED DURING THE MEETINGS</w:t>
      </w:r>
    </w:p>
    <w:p w:rsidR="000841DD" w:rsidRDefault="009870C0">
      <w:pPr>
        <w:pStyle w:val="ListParagraph"/>
        <w:numPr>
          <w:ilvl w:val="0"/>
          <w:numId w:val="16"/>
        </w:numPr>
        <w:tabs>
          <w:tab w:val="left" w:pos="554"/>
        </w:tabs>
        <w:spacing w:before="110"/>
        <w:ind w:hanging="294"/>
        <w:rPr>
          <w:b/>
          <w:sz w:val="28"/>
        </w:rPr>
      </w:pPr>
      <w:r>
        <w:rPr>
          <w:b/>
          <w:sz w:val="28"/>
        </w:rPr>
        <w:t>PROXIES</w:t>
      </w:r>
    </w:p>
    <w:p w:rsidR="000841DD" w:rsidRDefault="009870C0">
      <w:pPr>
        <w:pStyle w:val="BodyText"/>
        <w:spacing w:before="104" w:line="276" w:lineRule="auto"/>
        <w:ind w:left="260" w:right="873" w:firstLine="719"/>
        <w:jc w:val="both"/>
      </w:pPr>
      <w:r>
        <w:t>The term ‘Proxy’ may refer to a person who is authorized by a member for the purpose of attending the meeting. It also means the instrument by which the proxy is authorized. The following points relating to proxies are worth nothing;</w:t>
      </w:r>
    </w:p>
    <w:p w:rsidR="000841DD" w:rsidRDefault="009870C0">
      <w:pPr>
        <w:pStyle w:val="ListParagraph"/>
        <w:numPr>
          <w:ilvl w:val="1"/>
          <w:numId w:val="16"/>
        </w:numPr>
        <w:tabs>
          <w:tab w:val="left" w:pos="981"/>
        </w:tabs>
        <w:spacing w:before="61"/>
        <w:ind w:hanging="275"/>
        <w:rPr>
          <w:sz w:val="24"/>
        </w:rPr>
      </w:pPr>
      <w:r>
        <w:rPr>
          <w:sz w:val="24"/>
        </w:rPr>
        <w:t>Members of a company having a share capital have a right to appoint</w:t>
      </w:r>
      <w:r>
        <w:rPr>
          <w:spacing w:val="-16"/>
          <w:sz w:val="24"/>
        </w:rPr>
        <w:t xml:space="preserve"> </w:t>
      </w:r>
      <w:r>
        <w:rPr>
          <w:sz w:val="24"/>
        </w:rPr>
        <w:t>proxies.</w:t>
      </w:r>
    </w:p>
    <w:p w:rsidR="000841DD" w:rsidRDefault="009870C0">
      <w:pPr>
        <w:pStyle w:val="ListParagraph"/>
        <w:numPr>
          <w:ilvl w:val="1"/>
          <w:numId w:val="16"/>
        </w:numPr>
        <w:tabs>
          <w:tab w:val="left" w:pos="981"/>
        </w:tabs>
        <w:ind w:hanging="275"/>
        <w:rPr>
          <w:sz w:val="24"/>
        </w:rPr>
      </w:pPr>
      <w:r>
        <w:rPr>
          <w:sz w:val="24"/>
        </w:rPr>
        <w:t>Proxy need not be a member of the</w:t>
      </w:r>
      <w:r>
        <w:rPr>
          <w:spacing w:val="-21"/>
          <w:sz w:val="24"/>
        </w:rPr>
        <w:t xml:space="preserve"> </w:t>
      </w:r>
      <w:r>
        <w:rPr>
          <w:sz w:val="24"/>
        </w:rPr>
        <w:t>company</w:t>
      </w:r>
    </w:p>
    <w:p w:rsidR="000841DD" w:rsidRDefault="009870C0">
      <w:pPr>
        <w:pStyle w:val="ListParagraph"/>
        <w:numPr>
          <w:ilvl w:val="1"/>
          <w:numId w:val="16"/>
        </w:numPr>
        <w:tabs>
          <w:tab w:val="left" w:pos="981"/>
        </w:tabs>
        <w:ind w:hanging="275"/>
        <w:rPr>
          <w:sz w:val="24"/>
        </w:rPr>
      </w:pPr>
      <w:r>
        <w:rPr>
          <w:sz w:val="24"/>
        </w:rPr>
        <w:t>Proxy can attend a meeting but he has no right to</w:t>
      </w:r>
      <w:r>
        <w:rPr>
          <w:spacing w:val="-23"/>
          <w:sz w:val="24"/>
        </w:rPr>
        <w:t xml:space="preserve"> </w:t>
      </w:r>
      <w:r>
        <w:rPr>
          <w:sz w:val="24"/>
        </w:rPr>
        <w:t>speak</w:t>
      </w:r>
    </w:p>
    <w:p w:rsidR="000841DD" w:rsidRDefault="009870C0">
      <w:pPr>
        <w:pStyle w:val="ListParagraph"/>
        <w:numPr>
          <w:ilvl w:val="1"/>
          <w:numId w:val="16"/>
        </w:numPr>
        <w:tabs>
          <w:tab w:val="left" w:pos="981"/>
        </w:tabs>
        <w:ind w:hanging="275"/>
        <w:rPr>
          <w:sz w:val="24"/>
        </w:rPr>
      </w:pPr>
      <w:r>
        <w:rPr>
          <w:sz w:val="24"/>
        </w:rPr>
        <w:t>Proxy cannot vote except on a</w:t>
      </w:r>
      <w:r>
        <w:rPr>
          <w:spacing w:val="-14"/>
          <w:sz w:val="24"/>
        </w:rPr>
        <w:t xml:space="preserve"> </w:t>
      </w:r>
      <w:r>
        <w:rPr>
          <w:sz w:val="24"/>
        </w:rPr>
        <w:t>poll</w:t>
      </w:r>
    </w:p>
    <w:p w:rsidR="000841DD" w:rsidRDefault="009870C0">
      <w:pPr>
        <w:pStyle w:val="ListParagraph"/>
        <w:numPr>
          <w:ilvl w:val="1"/>
          <w:numId w:val="16"/>
        </w:numPr>
        <w:tabs>
          <w:tab w:val="left" w:pos="981"/>
        </w:tabs>
        <w:spacing w:before="103"/>
        <w:ind w:hanging="275"/>
        <w:rPr>
          <w:sz w:val="24"/>
        </w:rPr>
      </w:pPr>
      <w:r>
        <w:rPr>
          <w:sz w:val="24"/>
        </w:rPr>
        <w:t>A member can appoint more than one</w:t>
      </w:r>
      <w:r>
        <w:rPr>
          <w:spacing w:val="-9"/>
          <w:sz w:val="24"/>
        </w:rPr>
        <w:t xml:space="preserve"> </w:t>
      </w:r>
      <w:r>
        <w:rPr>
          <w:sz w:val="24"/>
        </w:rPr>
        <w:t>proxy</w:t>
      </w:r>
    </w:p>
    <w:p w:rsidR="000841DD" w:rsidRDefault="009870C0">
      <w:pPr>
        <w:pStyle w:val="ListParagraph"/>
        <w:numPr>
          <w:ilvl w:val="1"/>
          <w:numId w:val="16"/>
        </w:numPr>
        <w:tabs>
          <w:tab w:val="left" w:pos="981"/>
        </w:tabs>
        <w:spacing w:line="276" w:lineRule="auto"/>
        <w:ind w:right="1016"/>
        <w:rPr>
          <w:sz w:val="24"/>
        </w:rPr>
      </w:pPr>
      <w:r>
        <w:rPr>
          <w:sz w:val="24"/>
        </w:rPr>
        <w:t xml:space="preserve">The proxy form must be in writing, duly signed by the appointer and stamped. </w:t>
      </w:r>
      <w:r>
        <w:rPr>
          <w:spacing w:val="-4"/>
          <w:sz w:val="24"/>
        </w:rPr>
        <w:t xml:space="preserve">It </w:t>
      </w:r>
      <w:r>
        <w:rPr>
          <w:sz w:val="24"/>
        </w:rPr>
        <w:t>must be lodged at the company’s office 48 hours before the commencement of the meeting.</w:t>
      </w:r>
    </w:p>
    <w:p w:rsidR="000841DD" w:rsidRDefault="009870C0">
      <w:pPr>
        <w:pStyle w:val="Heading2"/>
        <w:numPr>
          <w:ilvl w:val="0"/>
          <w:numId w:val="16"/>
        </w:numPr>
        <w:tabs>
          <w:tab w:val="left" w:pos="544"/>
        </w:tabs>
        <w:spacing w:before="64"/>
        <w:ind w:left="543" w:hanging="284"/>
      </w:pPr>
      <w:bookmarkStart w:id="194" w:name="B._QUORUM"/>
      <w:bookmarkEnd w:id="194"/>
      <w:r>
        <w:t>QUORUM</w:t>
      </w:r>
    </w:p>
    <w:p w:rsidR="000841DD" w:rsidRDefault="009870C0">
      <w:pPr>
        <w:pStyle w:val="BodyText"/>
        <w:spacing w:before="104"/>
        <w:ind w:left="980"/>
      </w:pPr>
      <w:r>
        <w:t>The word ‘Quorum’ means the minimum number of members required to be</w:t>
      </w:r>
    </w:p>
    <w:p w:rsidR="000841DD" w:rsidRDefault="000841DD">
      <w:pPr>
        <w:sectPr w:rsidR="000841DD">
          <w:pgSz w:w="12240" w:h="15840"/>
          <w:pgMar w:top="2380" w:right="1040" w:bottom="940" w:left="1300" w:header="628" w:footer="741" w:gutter="0"/>
          <w:cols w:space="720"/>
        </w:sectPr>
      </w:pPr>
    </w:p>
    <w:p w:rsidR="000841DD" w:rsidRDefault="000841DD">
      <w:pPr>
        <w:pStyle w:val="BodyText"/>
        <w:spacing w:before="2"/>
        <w:rPr>
          <w:sz w:val="18"/>
        </w:rPr>
      </w:pPr>
    </w:p>
    <w:p w:rsidR="000841DD" w:rsidRDefault="009870C0">
      <w:pPr>
        <w:pStyle w:val="BodyText"/>
        <w:spacing w:before="59" w:line="276" w:lineRule="auto"/>
        <w:ind w:left="260" w:right="881"/>
        <w:jc w:val="both"/>
      </w:pPr>
      <w:r>
        <w:t>personally present at a meeting for validly transacting any business. Usually the quorum is fixed by the Articles.</w:t>
      </w:r>
    </w:p>
    <w:p w:rsidR="000841DD" w:rsidRDefault="009870C0">
      <w:pPr>
        <w:pStyle w:val="BodyText"/>
        <w:spacing w:before="59" w:line="276" w:lineRule="auto"/>
        <w:ind w:left="260" w:right="874" w:firstLine="719"/>
        <w:jc w:val="both"/>
      </w:pPr>
      <w:r>
        <w:t>The quorum shall be two members personally present in the case of a private company and five in case of public company. The quorum for the Board meeting shall be one third of the strength or two directors whichever is higher. However, the Articles may provide a larger number.</w:t>
      </w:r>
    </w:p>
    <w:p w:rsidR="000841DD" w:rsidRDefault="009870C0">
      <w:pPr>
        <w:pStyle w:val="BodyText"/>
        <w:spacing w:before="60" w:line="276" w:lineRule="auto"/>
        <w:ind w:left="260" w:right="873" w:firstLine="719"/>
        <w:jc w:val="both"/>
      </w:pPr>
      <w:r>
        <w:t>For calculating quorum, proxies should not be counted and only members present in person must be considered. Quorum should be present throughout the meeting. The importance of quorum can be understood if it is noted that any resolution passed in the absence of a quorum is not valid. Similarly, if quorum is not present, the meeting itself stands</w:t>
      </w:r>
      <w:r>
        <w:rPr>
          <w:spacing w:val="-11"/>
        </w:rPr>
        <w:t xml:space="preserve"> </w:t>
      </w:r>
      <w:r>
        <w:t>adjourned.</w:t>
      </w:r>
    </w:p>
    <w:p w:rsidR="000841DD" w:rsidRDefault="009870C0">
      <w:pPr>
        <w:pStyle w:val="Heading2"/>
        <w:numPr>
          <w:ilvl w:val="0"/>
          <w:numId w:val="16"/>
        </w:numPr>
        <w:tabs>
          <w:tab w:val="left" w:pos="554"/>
        </w:tabs>
        <w:spacing w:before="66"/>
        <w:ind w:hanging="294"/>
      </w:pPr>
      <w:bookmarkStart w:id="195" w:name="C._AGENDAOF_MEETING"/>
      <w:bookmarkEnd w:id="195"/>
      <w:r>
        <w:t>AGENDAOF</w:t>
      </w:r>
      <w:r>
        <w:rPr>
          <w:spacing w:val="-2"/>
        </w:rPr>
        <w:t xml:space="preserve"> </w:t>
      </w:r>
      <w:r>
        <w:t>MEETING</w:t>
      </w:r>
    </w:p>
    <w:p w:rsidR="000841DD" w:rsidRDefault="009870C0">
      <w:pPr>
        <w:pStyle w:val="BodyText"/>
        <w:spacing w:before="104" w:line="276" w:lineRule="auto"/>
        <w:ind w:left="260" w:right="879" w:firstLine="719"/>
        <w:jc w:val="both"/>
      </w:pPr>
      <w:r>
        <w:t>Agenda means the list of business to be transacted at the meeting. It is generally prepared by the secretary in consultation with the chairman.</w:t>
      </w:r>
    </w:p>
    <w:p w:rsidR="000841DD" w:rsidRDefault="009870C0">
      <w:pPr>
        <w:pStyle w:val="Heading2"/>
        <w:numPr>
          <w:ilvl w:val="0"/>
          <w:numId w:val="16"/>
        </w:numPr>
        <w:tabs>
          <w:tab w:val="left" w:pos="554"/>
        </w:tabs>
        <w:spacing w:before="62"/>
        <w:ind w:hanging="294"/>
      </w:pPr>
      <w:bookmarkStart w:id="196" w:name="D._MINUTES_OF_MEETING"/>
      <w:bookmarkEnd w:id="196"/>
      <w:r>
        <w:t>MINUTES OF</w:t>
      </w:r>
      <w:r>
        <w:rPr>
          <w:spacing w:val="-3"/>
        </w:rPr>
        <w:t xml:space="preserve"> </w:t>
      </w:r>
      <w:r>
        <w:t>MEETING</w:t>
      </w:r>
    </w:p>
    <w:p w:rsidR="000841DD" w:rsidRDefault="009870C0">
      <w:pPr>
        <w:pStyle w:val="BodyText"/>
        <w:spacing w:before="107" w:line="276" w:lineRule="auto"/>
        <w:ind w:left="260" w:right="883" w:firstLine="719"/>
        <w:jc w:val="both"/>
      </w:pPr>
      <w:r>
        <w:t>The term minutes refers to accurate official record of decisions taken at various company meetings. Every company must keep the minutes containing summary of all proceedings of general and Board meeting in books. Minutes should be brief and factual. It should be so accurate as not to give for misinterpretation. It should be free from superfluous words.</w:t>
      </w:r>
    </w:p>
    <w:p w:rsidR="000841DD" w:rsidRDefault="009870C0">
      <w:pPr>
        <w:pStyle w:val="Heading2"/>
        <w:spacing w:before="63"/>
        <w:jc w:val="both"/>
      </w:pPr>
      <w:bookmarkStart w:id="197" w:name="The_following_particulars_should_be_pres"/>
      <w:bookmarkEnd w:id="197"/>
      <w:r>
        <w:t>The following particulars should be present in the minutes;</w:t>
      </w:r>
    </w:p>
    <w:p w:rsidR="000841DD" w:rsidRDefault="009870C0">
      <w:pPr>
        <w:pStyle w:val="ListParagraph"/>
        <w:numPr>
          <w:ilvl w:val="0"/>
          <w:numId w:val="15"/>
        </w:numPr>
        <w:tabs>
          <w:tab w:val="left" w:pos="981"/>
        </w:tabs>
        <w:spacing w:before="104"/>
        <w:jc w:val="both"/>
        <w:rPr>
          <w:sz w:val="24"/>
        </w:rPr>
      </w:pPr>
      <w:r>
        <w:rPr>
          <w:sz w:val="24"/>
        </w:rPr>
        <w:t>Nature of the</w:t>
      </w:r>
      <w:r>
        <w:rPr>
          <w:spacing w:val="-8"/>
          <w:sz w:val="24"/>
        </w:rPr>
        <w:t xml:space="preserve"> </w:t>
      </w:r>
      <w:r>
        <w:rPr>
          <w:sz w:val="24"/>
        </w:rPr>
        <w:t>meeting</w:t>
      </w:r>
    </w:p>
    <w:p w:rsidR="000841DD" w:rsidRDefault="009870C0">
      <w:pPr>
        <w:pStyle w:val="ListParagraph"/>
        <w:numPr>
          <w:ilvl w:val="0"/>
          <w:numId w:val="15"/>
        </w:numPr>
        <w:tabs>
          <w:tab w:val="left" w:pos="981"/>
        </w:tabs>
        <w:ind w:hanging="555"/>
        <w:jc w:val="both"/>
        <w:rPr>
          <w:sz w:val="24"/>
        </w:rPr>
      </w:pPr>
      <w:r>
        <w:rPr>
          <w:sz w:val="24"/>
        </w:rPr>
        <w:t>Date, time and place of the</w:t>
      </w:r>
      <w:r>
        <w:rPr>
          <w:spacing w:val="-8"/>
          <w:sz w:val="24"/>
        </w:rPr>
        <w:t xml:space="preserve"> </w:t>
      </w:r>
      <w:r>
        <w:rPr>
          <w:sz w:val="24"/>
        </w:rPr>
        <w:t>meeting</w:t>
      </w:r>
    </w:p>
    <w:p w:rsidR="000841DD" w:rsidRDefault="009870C0">
      <w:pPr>
        <w:pStyle w:val="ListParagraph"/>
        <w:numPr>
          <w:ilvl w:val="0"/>
          <w:numId w:val="15"/>
        </w:numPr>
        <w:tabs>
          <w:tab w:val="left" w:pos="980"/>
          <w:tab w:val="left" w:pos="981"/>
        </w:tabs>
        <w:spacing w:before="103"/>
        <w:ind w:hanging="620"/>
        <w:jc w:val="left"/>
        <w:rPr>
          <w:sz w:val="24"/>
        </w:rPr>
      </w:pPr>
      <w:r>
        <w:rPr>
          <w:sz w:val="24"/>
        </w:rPr>
        <w:t>Names of Chairman, directors, secretary and number of members</w:t>
      </w:r>
      <w:r>
        <w:rPr>
          <w:spacing w:val="-14"/>
          <w:sz w:val="24"/>
        </w:rPr>
        <w:t xml:space="preserve"> </w:t>
      </w:r>
      <w:r>
        <w:rPr>
          <w:sz w:val="24"/>
        </w:rPr>
        <w:t>attending</w:t>
      </w:r>
    </w:p>
    <w:p w:rsidR="000841DD" w:rsidRDefault="009870C0">
      <w:pPr>
        <w:pStyle w:val="ListParagraph"/>
        <w:numPr>
          <w:ilvl w:val="0"/>
          <w:numId w:val="15"/>
        </w:numPr>
        <w:tabs>
          <w:tab w:val="left" w:pos="980"/>
          <w:tab w:val="left" w:pos="981"/>
        </w:tabs>
        <w:ind w:hanging="608"/>
        <w:jc w:val="left"/>
        <w:rPr>
          <w:sz w:val="24"/>
        </w:rPr>
      </w:pPr>
      <w:r>
        <w:rPr>
          <w:sz w:val="24"/>
        </w:rPr>
        <w:t>Business of the meeting in the order set out in the</w:t>
      </w:r>
      <w:r>
        <w:rPr>
          <w:spacing w:val="-7"/>
          <w:sz w:val="24"/>
        </w:rPr>
        <w:t xml:space="preserve"> </w:t>
      </w:r>
      <w:r>
        <w:rPr>
          <w:sz w:val="24"/>
        </w:rPr>
        <w:t>agenda</w:t>
      </w:r>
    </w:p>
    <w:p w:rsidR="000841DD" w:rsidRDefault="009870C0">
      <w:pPr>
        <w:pStyle w:val="ListParagraph"/>
        <w:numPr>
          <w:ilvl w:val="0"/>
          <w:numId w:val="15"/>
        </w:numPr>
        <w:tabs>
          <w:tab w:val="left" w:pos="980"/>
          <w:tab w:val="left" w:pos="981"/>
        </w:tabs>
        <w:ind w:hanging="541"/>
        <w:jc w:val="left"/>
        <w:rPr>
          <w:sz w:val="24"/>
        </w:rPr>
      </w:pPr>
      <w:r>
        <w:rPr>
          <w:sz w:val="24"/>
        </w:rPr>
        <w:t>Approval of the minutes of the last</w:t>
      </w:r>
      <w:r>
        <w:rPr>
          <w:spacing w:val="-3"/>
          <w:sz w:val="24"/>
        </w:rPr>
        <w:t xml:space="preserve"> </w:t>
      </w:r>
      <w:r>
        <w:rPr>
          <w:sz w:val="24"/>
        </w:rPr>
        <w:t>meeting</w:t>
      </w:r>
    </w:p>
    <w:p w:rsidR="000841DD" w:rsidRDefault="009870C0">
      <w:pPr>
        <w:pStyle w:val="ListParagraph"/>
        <w:numPr>
          <w:ilvl w:val="0"/>
          <w:numId w:val="15"/>
        </w:numPr>
        <w:tabs>
          <w:tab w:val="left" w:pos="980"/>
          <w:tab w:val="left" w:pos="981"/>
        </w:tabs>
        <w:ind w:hanging="608"/>
        <w:jc w:val="left"/>
        <w:rPr>
          <w:sz w:val="24"/>
        </w:rPr>
      </w:pPr>
      <w:r>
        <w:rPr>
          <w:sz w:val="24"/>
        </w:rPr>
        <w:t>Resolution passed in the</w:t>
      </w:r>
      <w:r>
        <w:rPr>
          <w:spacing w:val="-4"/>
          <w:sz w:val="24"/>
        </w:rPr>
        <w:t xml:space="preserve"> </w:t>
      </w:r>
      <w:r>
        <w:rPr>
          <w:sz w:val="24"/>
        </w:rPr>
        <w:t>meeting</w:t>
      </w:r>
    </w:p>
    <w:p w:rsidR="000841DD" w:rsidRDefault="009870C0">
      <w:pPr>
        <w:pStyle w:val="ListParagraph"/>
        <w:numPr>
          <w:ilvl w:val="0"/>
          <w:numId w:val="15"/>
        </w:numPr>
        <w:tabs>
          <w:tab w:val="left" w:pos="980"/>
          <w:tab w:val="left" w:pos="981"/>
        </w:tabs>
        <w:spacing w:before="104"/>
        <w:ind w:hanging="675"/>
        <w:jc w:val="left"/>
        <w:rPr>
          <w:sz w:val="24"/>
        </w:rPr>
      </w:pPr>
      <w:r>
        <w:rPr>
          <w:sz w:val="24"/>
        </w:rPr>
        <w:t>Chairman’s signature with</w:t>
      </w:r>
      <w:r>
        <w:rPr>
          <w:spacing w:val="-5"/>
          <w:sz w:val="24"/>
        </w:rPr>
        <w:t xml:space="preserve"> </w:t>
      </w:r>
      <w:r>
        <w:rPr>
          <w:sz w:val="24"/>
        </w:rPr>
        <w:t>date</w:t>
      </w:r>
    </w:p>
    <w:p w:rsidR="000841DD" w:rsidRDefault="000841DD">
      <w:pPr>
        <w:pStyle w:val="BodyText"/>
        <w:rPr>
          <w:sz w:val="26"/>
        </w:rPr>
      </w:pPr>
    </w:p>
    <w:p w:rsidR="000841DD" w:rsidRDefault="009870C0">
      <w:pPr>
        <w:pStyle w:val="Heading2"/>
        <w:spacing w:before="182"/>
        <w:ind w:left="241"/>
      </w:pPr>
      <w:bookmarkStart w:id="198" w:name="COMMITTEE"/>
      <w:bookmarkEnd w:id="198"/>
      <w:r>
        <w:t>COMMITTEE</w:t>
      </w:r>
    </w:p>
    <w:p w:rsidR="000841DD" w:rsidRDefault="009870C0">
      <w:pPr>
        <w:spacing w:before="107"/>
        <w:ind w:left="241"/>
        <w:rPr>
          <w:b/>
          <w:sz w:val="28"/>
        </w:rPr>
      </w:pPr>
      <w:bookmarkStart w:id="199" w:name="Meaning"/>
      <w:bookmarkEnd w:id="199"/>
      <w:r>
        <w:rPr>
          <w:b/>
          <w:color w:val="212121"/>
          <w:sz w:val="28"/>
        </w:rPr>
        <w:t>Meaning</w:t>
      </w:r>
    </w:p>
    <w:p w:rsidR="000841DD" w:rsidRDefault="009870C0">
      <w:pPr>
        <w:pStyle w:val="BodyText"/>
        <w:spacing w:before="107" w:line="276" w:lineRule="auto"/>
        <w:ind w:left="241" w:right="217" w:firstLine="465"/>
        <w:jc w:val="both"/>
      </w:pPr>
      <w:bookmarkStart w:id="200" w:name="A_group_of_people_appointed_for_a_specif"/>
      <w:bookmarkEnd w:id="200"/>
      <w:r>
        <w:rPr>
          <w:color w:val="212121"/>
        </w:rPr>
        <w:t>A group of people appointed for a specific function by a larger group and typically consisting of members of that group. These persons are delegated to consider, investigate, take action on, or report on some</w:t>
      </w:r>
      <w:r>
        <w:rPr>
          <w:color w:val="212121"/>
          <w:spacing w:val="-2"/>
        </w:rPr>
        <w:t xml:space="preserve"> </w:t>
      </w:r>
      <w:r>
        <w:rPr>
          <w:color w:val="212121"/>
        </w:rPr>
        <w:t>issues.</w:t>
      </w:r>
    </w:p>
    <w:p w:rsidR="000841DD" w:rsidRDefault="000841DD">
      <w:pPr>
        <w:spacing w:line="276" w:lineRule="auto"/>
        <w:jc w:val="both"/>
        <w:sectPr w:rsidR="000841DD">
          <w:pgSz w:w="12240" w:h="15840"/>
          <w:pgMar w:top="2380" w:right="1040" w:bottom="940" w:left="1300" w:header="628" w:footer="741" w:gutter="0"/>
          <w:cols w:space="720"/>
        </w:sectPr>
      </w:pPr>
    </w:p>
    <w:p w:rsidR="000841DD" w:rsidRDefault="000841DD">
      <w:pPr>
        <w:pStyle w:val="BodyText"/>
        <w:spacing w:before="2"/>
        <w:rPr>
          <w:sz w:val="18"/>
        </w:rPr>
      </w:pPr>
    </w:p>
    <w:p w:rsidR="000841DD" w:rsidRDefault="009870C0">
      <w:pPr>
        <w:pStyle w:val="BodyText"/>
        <w:spacing w:before="59" w:line="276" w:lineRule="auto"/>
        <w:ind w:left="241" w:right="219" w:firstLine="182"/>
        <w:jc w:val="both"/>
      </w:pPr>
      <w:bookmarkStart w:id="201" w:name="The_Committee_will_also_examine_the_feas"/>
      <w:bookmarkEnd w:id="201"/>
      <w:r>
        <w:t>The Committee will also examine the feasibility of a mechanism through which the government could settle cases involving violations under the Companies Act.</w:t>
      </w:r>
    </w:p>
    <w:p w:rsidR="000841DD" w:rsidRDefault="009870C0">
      <w:pPr>
        <w:pStyle w:val="Heading2"/>
        <w:spacing w:before="62"/>
        <w:jc w:val="both"/>
      </w:pPr>
      <w:bookmarkStart w:id="202" w:name="Requirement_of_establishing_the_Committe"/>
      <w:bookmarkEnd w:id="202"/>
      <w:r>
        <w:t>Requirement of establishing the Committee as per the Companies Act 2013</w:t>
      </w:r>
    </w:p>
    <w:p w:rsidR="000841DD" w:rsidRDefault="009870C0">
      <w:pPr>
        <w:pStyle w:val="Heading3"/>
        <w:numPr>
          <w:ilvl w:val="0"/>
          <w:numId w:val="14"/>
        </w:numPr>
        <w:tabs>
          <w:tab w:val="left" w:pos="861"/>
        </w:tabs>
        <w:spacing w:before="111"/>
        <w:ind w:hanging="361"/>
      </w:pPr>
      <w:r>
        <w:t>For the ease of the Board of</w:t>
      </w:r>
      <w:r>
        <w:rPr>
          <w:spacing w:val="2"/>
        </w:rPr>
        <w:t xml:space="preserve"> </w:t>
      </w:r>
      <w:r>
        <w:t>Directors</w:t>
      </w:r>
    </w:p>
    <w:p w:rsidR="000841DD" w:rsidRDefault="009870C0">
      <w:pPr>
        <w:pStyle w:val="BodyText"/>
        <w:spacing w:before="96" w:line="276" w:lineRule="auto"/>
        <w:ind w:left="992" w:right="218"/>
        <w:jc w:val="both"/>
      </w:pPr>
      <w:r>
        <w:t>At times it is practically difficult to organize board meetings that suit the convenience and other commitments of each director. By having smaller committees, the convenience and commitments of the director also get addressed effectively.</w:t>
      </w:r>
    </w:p>
    <w:p w:rsidR="000841DD" w:rsidRDefault="009870C0">
      <w:pPr>
        <w:pStyle w:val="Heading3"/>
        <w:numPr>
          <w:ilvl w:val="0"/>
          <w:numId w:val="14"/>
        </w:numPr>
        <w:tabs>
          <w:tab w:val="left" w:pos="861"/>
        </w:tabs>
        <w:spacing w:before="66"/>
        <w:ind w:hanging="361"/>
      </w:pPr>
      <w:r>
        <w:t>For Good Corporate</w:t>
      </w:r>
      <w:r>
        <w:rPr>
          <w:spacing w:val="-1"/>
        </w:rPr>
        <w:t xml:space="preserve"> </w:t>
      </w:r>
      <w:r>
        <w:t>governance</w:t>
      </w:r>
    </w:p>
    <w:p w:rsidR="000841DD" w:rsidRDefault="009870C0">
      <w:pPr>
        <w:pStyle w:val="BodyText"/>
        <w:spacing w:before="96" w:line="276" w:lineRule="auto"/>
        <w:ind w:left="992" w:right="216"/>
        <w:jc w:val="both"/>
      </w:pPr>
      <w:r>
        <w:t>The Board in order to achieve the desired results has to concentrate more on selected team members on particular business dealings and issues. For maintaining the Corporate social responsibility, shareholders as well as stakeholder’s relationship, the Committee is required for specialized companies.</w:t>
      </w:r>
    </w:p>
    <w:p w:rsidR="000841DD" w:rsidRDefault="009870C0">
      <w:pPr>
        <w:pStyle w:val="Heading2"/>
        <w:spacing w:before="64"/>
        <w:jc w:val="both"/>
      </w:pPr>
      <w:bookmarkStart w:id="203" w:name="Types_of_Committees_as_per_the_Companies"/>
      <w:bookmarkEnd w:id="203"/>
      <w:r>
        <w:t>Types of Committees as per the Companies Act, 2013</w:t>
      </w:r>
    </w:p>
    <w:p w:rsidR="000841DD" w:rsidRDefault="009870C0">
      <w:pPr>
        <w:pStyle w:val="BodyText"/>
        <w:spacing w:before="164" w:line="276" w:lineRule="auto"/>
        <w:ind w:left="140" w:right="196"/>
      </w:pPr>
      <w:r>
        <w:t>As per Companies Act 2013, Mandatory Committees required to be formed for the Companies are as follows-</w:t>
      </w:r>
    </w:p>
    <w:p w:rsidR="000841DD" w:rsidRDefault="009870C0">
      <w:pPr>
        <w:pStyle w:val="Heading2"/>
        <w:numPr>
          <w:ilvl w:val="0"/>
          <w:numId w:val="13"/>
        </w:numPr>
        <w:tabs>
          <w:tab w:val="left" w:pos="422"/>
        </w:tabs>
        <w:spacing w:before="125" w:line="364" w:lineRule="auto"/>
        <w:ind w:right="5308" w:firstLine="0"/>
      </w:pPr>
      <w:bookmarkStart w:id="204" w:name="1._AUDIT_COMMITTEE"/>
      <w:bookmarkEnd w:id="204"/>
      <w:r>
        <w:t>AUDIT COMMITTEE</w:t>
      </w:r>
      <w:bookmarkStart w:id="205" w:name="Applicability_of_the_Audit_Committee"/>
      <w:bookmarkEnd w:id="205"/>
      <w:r>
        <w:t xml:space="preserve"> Applicability of the Audit</w:t>
      </w:r>
      <w:r>
        <w:rPr>
          <w:spacing w:val="-14"/>
        </w:rPr>
        <w:t xml:space="preserve"> </w:t>
      </w:r>
      <w:r>
        <w:t>Committee</w:t>
      </w:r>
    </w:p>
    <w:p w:rsidR="000841DD" w:rsidRDefault="009870C0">
      <w:pPr>
        <w:pStyle w:val="ListParagraph"/>
        <w:numPr>
          <w:ilvl w:val="1"/>
          <w:numId w:val="13"/>
        </w:numPr>
        <w:tabs>
          <w:tab w:val="left" w:pos="1134"/>
        </w:tabs>
        <w:spacing w:before="0" w:line="273" w:lineRule="exact"/>
        <w:rPr>
          <w:sz w:val="24"/>
        </w:rPr>
      </w:pPr>
      <w:r>
        <w:rPr>
          <w:sz w:val="24"/>
        </w:rPr>
        <w:t>Every listed</w:t>
      </w:r>
      <w:r>
        <w:rPr>
          <w:spacing w:val="-5"/>
          <w:sz w:val="24"/>
        </w:rPr>
        <w:t xml:space="preserve"> </w:t>
      </w:r>
      <w:r>
        <w:rPr>
          <w:sz w:val="24"/>
        </w:rPr>
        <w:t>Company</w:t>
      </w:r>
    </w:p>
    <w:p w:rsidR="000841DD" w:rsidRDefault="009870C0">
      <w:pPr>
        <w:pStyle w:val="ListParagraph"/>
        <w:numPr>
          <w:ilvl w:val="1"/>
          <w:numId w:val="13"/>
        </w:numPr>
        <w:tabs>
          <w:tab w:val="left" w:pos="1134"/>
        </w:tabs>
        <w:spacing w:before="161"/>
        <w:rPr>
          <w:sz w:val="24"/>
        </w:rPr>
      </w:pPr>
      <w:r>
        <w:rPr>
          <w:sz w:val="24"/>
        </w:rPr>
        <w:t>Every other Public</w:t>
      </w:r>
      <w:r>
        <w:rPr>
          <w:spacing w:val="-8"/>
          <w:sz w:val="24"/>
        </w:rPr>
        <w:t xml:space="preserve"> </w:t>
      </w:r>
      <w:r>
        <w:rPr>
          <w:sz w:val="24"/>
        </w:rPr>
        <w:t>company-</w:t>
      </w:r>
    </w:p>
    <w:p w:rsidR="000841DD" w:rsidRDefault="009870C0">
      <w:pPr>
        <w:pStyle w:val="ListParagraph"/>
        <w:numPr>
          <w:ilvl w:val="2"/>
          <w:numId w:val="13"/>
        </w:numPr>
        <w:tabs>
          <w:tab w:val="left" w:pos="1581"/>
        </w:tabs>
        <w:spacing w:before="163"/>
        <w:ind w:left="1580" w:hanging="229"/>
        <w:rPr>
          <w:rFonts w:ascii="Wingdings" w:hAnsi="Wingdings"/>
          <w:sz w:val="24"/>
        </w:rPr>
      </w:pPr>
      <w:r>
        <w:rPr>
          <w:sz w:val="24"/>
        </w:rPr>
        <w:t xml:space="preserve">Having </w:t>
      </w:r>
      <w:r>
        <w:rPr>
          <w:b/>
          <w:sz w:val="24"/>
        </w:rPr>
        <w:t>Paid up capital of Rs.100 crores or more</w:t>
      </w:r>
      <w:r>
        <w:rPr>
          <w:sz w:val="24"/>
        </w:rPr>
        <w:t>;</w:t>
      </w:r>
      <w:r>
        <w:rPr>
          <w:spacing w:val="-2"/>
          <w:sz w:val="24"/>
        </w:rPr>
        <w:t xml:space="preserve"> </w:t>
      </w:r>
      <w:r>
        <w:rPr>
          <w:sz w:val="24"/>
        </w:rPr>
        <w:t>or</w:t>
      </w:r>
    </w:p>
    <w:p w:rsidR="000841DD" w:rsidRDefault="009870C0">
      <w:pPr>
        <w:pStyle w:val="ListParagraph"/>
        <w:numPr>
          <w:ilvl w:val="2"/>
          <w:numId w:val="13"/>
        </w:numPr>
        <w:tabs>
          <w:tab w:val="left" w:pos="1581"/>
        </w:tabs>
        <w:spacing w:before="161" w:line="280" w:lineRule="auto"/>
        <w:ind w:right="221" w:hanging="360"/>
        <w:rPr>
          <w:rFonts w:ascii="Wingdings" w:hAnsi="Wingdings"/>
          <w:b/>
        </w:rPr>
      </w:pPr>
      <w:r>
        <w:rPr>
          <w:sz w:val="24"/>
        </w:rPr>
        <w:t xml:space="preserve">Which have, in aggregate, outstanding </w:t>
      </w:r>
      <w:r>
        <w:rPr>
          <w:b/>
          <w:sz w:val="24"/>
        </w:rPr>
        <w:t>loans or borrowings or debentures or deposits exceeding Rs.50</w:t>
      </w:r>
      <w:r>
        <w:rPr>
          <w:b/>
          <w:spacing w:val="-1"/>
          <w:sz w:val="24"/>
        </w:rPr>
        <w:t xml:space="preserve"> </w:t>
      </w:r>
      <w:r>
        <w:rPr>
          <w:b/>
          <w:sz w:val="24"/>
        </w:rPr>
        <w:t>Crores.</w:t>
      </w:r>
    </w:p>
    <w:p w:rsidR="000841DD" w:rsidRDefault="009870C0">
      <w:pPr>
        <w:pStyle w:val="Heading2"/>
        <w:spacing w:before="111"/>
      </w:pPr>
      <w:bookmarkStart w:id="206" w:name="Composition_of_the_Audit_Committee"/>
      <w:bookmarkEnd w:id="206"/>
      <w:r>
        <w:t>Composition of the Audit Committee</w:t>
      </w:r>
    </w:p>
    <w:p w:rsidR="000841DD" w:rsidRDefault="009870C0">
      <w:pPr>
        <w:pStyle w:val="BodyText"/>
        <w:spacing w:before="168"/>
        <w:ind w:left="140"/>
      </w:pPr>
      <w:r>
        <w:t>The Audit Committee shall comprise of</w:t>
      </w:r>
    </w:p>
    <w:p w:rsidR="000841DD" w:rsidRDefault="009870C0">
      <w:pPr>
        <w:pStyle w:val="ListParagraph"/>
        <w:numPr>
          <w:ilvl w:val="0"/>
          <w:numId w:val="12"/>
        </w:numPr>
        <w:tabs>
          <w:tab w:val="left" w:pos="860"/>
          <w:tab w:val="left" w:pos="861"/>
        </w:tabs>
        <w:spacing w:before="160"/>
        <w:ind w:hanging="361"/>
        <w:rPr>
          <w:sz w:val="24"/>
        </w:rPr>
      </w:pPr>
      <w:r>
        <w:rPr>
          <w:sz w:val="24"/>
        </w:rPr>
        <w:t>A minimum of 3 directors with a majority of directors being Independent</w:t>
      </w:r>
      <w:r>
        <w:rPr>
          <w:spacing w:val="-7"/>
          <w:sz w:val="24"/>
        </w:rPr>
        <w:t xml:space="preserve"> </w:t>
      </w:r>
      <w:r>
        <w:rPr>
          <w:sz w:val="24"/>
        </w:rPr>
        <w:t>Directors.</w:t>
      </w:r>
    </w:p>
    <w:p w:rsidR="000841DD" w:rsidRDefault="009870C0">
      <w:pPr>
        <w:pStyle w:val="ListParagraph"/>
        <w:numPr>
          <w:ilvl w:val="0"/>
          <w:numId w:val="12"/>
        </w:numPr>
        <w:tabs>
          <w:tab w:val="left" w:pos="860"/>
          <w:tab w:val="left" w:pos="861"/>
        </w:tabs>
        <w:spacing w:before="160" w:line="273" w:lineRule="auto"/>
        <w:ind w:right="224"/>
        <w:rPr>
          <w:sz w:val="24"/>
        </w:rPr>
      </w:pPr>
      <w:r>
        <w:rPr>
          <w:sz w:val="24"/>
        </w:rPr>
        <w:t>Additionally, the members of the Audit Committee shall be a person of integrity and with an ability to understand the financial</w:t>
      </w:r>
      <w:r>
        <w:rPr>
          <w:spacing w:val="-6"/>
          <w:sz w:val="24"/>
        </w:rPr>
        <w:t xml:space="preserve"> </w:t>
      </w:r>
      <w:r>
        <w:rPr>
          <w:sz w:val="24"/>
        </w:rPr>
        <w:t>statement.</w:t>
      </w:r>
    </w:p>
    <w:p w:rsidR="000841DD" w:rsidRDefault="009870C0">
      <w:pPr>
        <w:pStyle w:val="Heading2"/>
        <w:spacing w:before="126"/>
      </w:pPr>
      <w:bookmarkStart w:id="207" w:name="Function_performed_by_the_Audit_Committe"/>
      <w:bookmarkEnd w:id="207"/>
      <w:r>
        <w:t>Function performed by the Audit Committee</w:t>
      </w:r>
    </w:p>
    <w:p w:rsidR="000841DD" w:rsidRDefault="009870C0">
      <w:pPr>
        <w:pStyle w:val="ListParagraph"/>
        <w:numPr>
          <w:ilvl w:val="0"/>
          <w:numId w:val="11"/>
        </w:numPr>
        <w:tabs>
          <w:tab w:val="left" w:pos="861"/>
        </w:tabs>
        <w:spacing w:before="165" w:line="278" w:lineRule="auto"/>
        <w:ind w:right="221"/>
        <w:rPr>
          <w:sz w:val="24"/>
        </w:rPr>
      </w:pPr>
      <w:r>
        <w:rPr>
          <w:sz w:val="24"/>
        </w:rPr>
        <w:t>To give recommendation for the appointment, remuneration, and terms of appointment of the auditor of the</w:t>
      </w:r>
      <w:r>
        <w:rPr>
          <w:spacing w:val="-4"/>
          <w:sz w:val="24"/>
        </w:rPr>
        <w:t xml:space="preserve"> </w:t>
      </w:r>
      <w:r>
        <w:rPr>
          <w:sz w:val="24"/>
        </w:rPr>
        <w:t>company.</w:t>
      </w:r>
    </w:p>
    <w:p w:rsidR="000841DD" w:rsidRDefault="000841DD">
      <w:pPr>
        <w:spacing w:line="278" w:lineRule="auto"/>
        <w:rPr>
          <w:sz w:val="24"/>
        </w:rPr>
        <w:sectPr w:rsidR="000841DD">
          <w:pgSz w:w="12240" w:h="15840"/>
          <w:pgMar w:top="2380" w:right="1040" w:bottom="940" w:left="1300" w:header="628" w:footer="741" w:gutter="0"/>
          <w:cols w:space="720"/>
        </w:sectPr>
      </w:pPr>
    </w:p>
    <w:p w:rsidR="000841DD" w:rsidRDefault="000841DD">
      <w:pPr>
        <w:pStyle w:val="BodyText"/>
        <w:spacing w:before="2"/>
        <w:rPr>
          <w:sz w:val="18"/>
        </w:rPr>
      </w:pPr>
    </w:p>
    <w:p w:rsidR="000841DD" w:rsidRDefault="009870C0">
      <w:pPr>
        <w:pStyle w:val="ListParagraph"/>
        <w:numPr>
          <w:ilvl w:val="0"/>
          <w:numId w:val="11"/>
        </w:numPr>
        <w:tabs>
          <w:tab w:val="left" w:pos="921"/>
        </w:tabs>
        <w:spacing w:before="59" w:line="276" w:lineRule="auto"/>
        <w:ind w:right="226"/>
        <w:jc w:val="both"/>
        <w:rPr>
          <w:sz w:val="24"/>
        </w:rPr>
      </w:pPr>
      <w:r>
        <w:tab/>
      </w:r>
      <w:r>
        <w:rPr>
          <w:sz w:val="24"/>
        </w:rPr>
        <w:t>At the Annual General Meeting, Chairman of the Audit Committee shall be present to answer shareholder</w:t>
      </w:r>
      <w:r>
        <w:rPr>
          <w:spacing w:val="-1"/>
          <w:sz w:val="24"/>
        </w:rPr>
        <w:t xml:space="preserve"> </w:t>
      </w:r>
      <w:r>
        <w:rPr>
          <w:sz w:val="24"/>
        </w:rPr>
        <w:t>queries.</w:t>
      </w:r>
    </w:p>
    <w:p w:rsidR="000841DD" w:rsidRDefault="009870C0">
      <w:pPr>
        <w:pStyle w:val="ListParagraph"/>
        <w:numPr>
          <w:ilvl w:val="0"/>
          <w:numId w:val="11"/>
        </w:numPr>
        <w:tabs>
          <w:tab w:val="left" w:pos="861"/>
        </w:tabs>
        <w:spacing w:before="119" w:line="276" w:lineRule="auto"/>
        <w:ind w:right="217"/>
        <w:jc w:val="both"/>
        <w:rPr>
          <w:sz w:val="24"/>
        </w:rPr>
      </w:pPr>
      <w:r>
        <w:rPr>
          <w:sz w:val="24"/>
        </w:rPr>
        <w:t>While considering the Auditor’s report, the Auditor of a company and the KMP (Key Managerial Personnel) shall have a right to heard in the meeting of the audit committee but shall not have the right to</w:t>
      </w:r>
      <w:r>
        <w:rPr>
          <w:spacing w:val="-2"/>
          <w:sz w:val="24"/>
        </w:rPr>
        <w:t xml:space="preserve"> </w:t>
      </w:r>
      <w:r>
        <w:rPr>
          <w:sz w:val="24"/>
        </w:rPr>
        <w:t>vote.</w:t>
      </w:r>
    </w:p>
    <w:p w:rsidR="000841DD" w:rsidRDefault="009870C0">
      <w:pPr>
        <w:pStyle w:val="ListParagraph"/>
        <w:numPr>
          <w:ilvl w:val="0"/>
          <w:numId w:val="11"/>
        </w:numPr>
        <w:tabs>
          <w:tab w:val="left" w:pos="861"/>
        </w:tabs>
        <w:spacing w:before="120"/>
        <w:ind w:hanging="361"/>
        <w:jc w:val="both"/>
        <w:rPr>
          <w:sz w:val="24"/>
        </w:rPr>
      </w:pPr>
      <w:r>
        <w:rPr>
          <w:sz w:val="24"/>
        </w:rPr>
        <w:t>To establish a Vigil Mechanism Policy: Every listed company and a company which</w:t>
      </w:r>
      <w:r>
        <w:rPr>
          <w:spacing w:val="-13"/>
          <w:sz w:val="24"/>
        </w:rPr>
        <w:t xml:space="preserve"> </w:t>
      </w:r>
      <w:r>
        <w:rPr>
          <w:sz w:val="24"/>
        </w:rPr>
        <w:t>has-</w:t>
      </w:r>
    </w:p>
    <w:p w:rsidR="000841DD" w:rsidRDefault="009870C0">
      <w:pPr>
        <w:pStyle w:val="ListParagraph"/>
        <w:numPr>
          <w:ilvl w:val="0"/>
          <w:numId w:val="11"/>
        </w:numPr>
        <w:tabs>
          <w:tab w:val="left" w:pos="861"/>
        </w:tabs>
        <w:spacing w:before="162"/>
        <w:ind w:hanging="361"/>
        <w:jc w:val="both"/>
        <w:rPr>
          <w:sz w:val="24"/>
        </w:rPr>
      </w:pPr>
      <w:r>
        <w:rPr>
          <w:sz w:val="24"/>
        </w:rPr>
        <w:t>Accepted deposits from the public; –</w:t>
      </w:r>
    </w:p>
    <w:p w:rsidR="000841DD" w:rsidRDefault="009870C0">
      <w:pPr>
        <w:pStyle w:val="ListParagraph"/>
        <w:numPr>
          <w:ilvl w:val="0"/>
          <w:numId w:val="11"/>
        </w:numPr>
        <w:tabs>
          <w:tab w:val="left" w:pos="861"/>
        </w:tabs>
        <w:spacing w:before="163"/>
        <w:ind w:hanging="361"/>
        <w:jc w:val="both"/>
        <w:rPr>
          <w:sz w:val="24"/>
        </w:rPr>
      </w:pPr>
      <w:r>
        <w:rPr>
          <w:sz w:val="24"/>
        </w:rPr>
        <w:t>The company has borrowed money from Bank and PFI’s in excess of Rs. 50</w:t>
      </w:r>
      <w:r>
        <w:rPr>
          <w:spacing w:val="-10"/>
          <w:sz w:val="24"/>
        </w:rPr>
        <w:t xml:space="preserve"> </w:t>
      </w:r>
      <w:r>
        <w:rPr>
          <w:sz w:val="24"/>
        </w:rPr>
        <w:t>crores</w:t>
      </w:r>
    </w:p>
    <w:p w:rsidR="000841DD" w:rsidRDefault="009870C0">
      <w:pPr>
        <w:pStyle w:val="Heading2"/>
        <w:numPr>
          <w:ilvl w:val="0"/>
          <w:numId w:val="10"/>
        </w:numPr>
        <w:tabs>
          <w:tab w:val="left" w:pos="422"/>
        </w:tabs>
        <w:spacing w:before="164" w:line="364" w:lineRule="auto"/>
        <w:ind w:right="2257" w:firstLine="0"/>
      </w:pPr>
      <w:r>
        <w:t>NOMINATION AND REMUNERATION COMMITTEE</w:t>
      </w:r>
      <w:bookmarkStart w:id="208" w:name="Applicability_of_the_Nomination_and_Remu"/>
      <w:bookmarkEnd w:id="208"/>
      <w:r>
        <w:t xml:space="preserve"> Applicability of the Nomination and Remuneration</w:t>
      </w:r>
      <w:r>
        <w:rPr>
          <w:spacing w:val="-23"/>
        </w:rPr>
        <w:t xml:space="preserve"> </w:t>
      </w:r>
      <w:r>
        <w:t>Committee</w:t>
      </w:r>
    </w:p>
    <w:p w:rsidR="000841DD" w:rsidRDefault="009870C0">
      <w:pPr>
        <w:pStyle w:val="ListParagraph"/>
        <w:numPr>
          <w:ilvl w:val="1"/>
          <w:numId w:val="10"/>
        </w:numPr>
        <w:tabs>
          <w:tab w:val="left" w:pos="1134"/>
        </w:tabs>
        <w:spacing w:before="0" w:line="273" w:lineRule="exact"/>
        <w:ind w:left="1134" w:hanging="286"/>
        <w:rPr>
          <w:rFonts w:ascii="Symbol" w:hAnsi="Symbol"/>
          <w:sz w:val="20"/>
        </w:rPr>
      </w:pPr>
      <w:r>
        <w:rPr>
          <w:sz w:val="24"/>
        </w:rPr>
        <w:t>Every listed</w:t>
      </w:r>
      <w:r>
        <w:rPr>
          <w:spacing w:val="-5"/>
          <w:sz w:val="24"/>
        </w:rPr>
        <w:t xml:space="preserve"> </w:t>
      </w:r>
      <w:r>
        <w:rPr>
          <w:sz w:val="24"/>
        </w:rPr>
        <w:t>Company</w:t>
      </w:r>
    </w:p>
    <w:p w:rsidR="000841DD" w:rsidRDefault="009870C0">
      <w:pPr>
        <w:pStyle w:val="ListParagraph"/>
        <w:numPr>
          <w:ilvl w:val="1"/>
          <w:numId w:val="10"/>
        </w:numPr>
        <w:tabs>
          <w:tab w:val="left" w:pos="1134"/>
        </w:tabs>
        <w:spacing w:before="163"/>
        <w:ind w:left="1134" w:hanging="286"/>
        <w:rPr>
          <w:rFonts w:ascii="Symbol" w:hAnsi="Symbol"/>
          <w:sz w:val="20"/>
        </w:rPr>
      </w:pPr>
      <w:r>
        <w:rPr>
          <w:sz w:val="24"/>
        </w:rPr>
        <w:t>Every other Public</w:t>
      </w:r>
      <w:r>
        <w:rPr>
          <w:spacing w:val="-8"/>
          <w:sz w:val="24"/>
        </w:rPr>
        <w:t xml:space="preserve"> </w:t>
      </w:r>
      <w:r>
        <w:rPr>
          <w:sz w:val="24"/>
        </w:rPr>
        <w:t>company-</w:t>
      </w:r>
    </w:p>
    <w:p w:rsidR="000841DD" w:rsidRDefault="009870C0">
      <w:pPr>
        <w:pStyle w:val="ListParagraph"/>
        <w:numPr>
          <w:ilvl w:val="2"/>
          <w:numId w:val="10"/>
        </w:numPr>
        <w:tabs>
          <w:tab w:val="left" w:pos="1581"/>
        </w:tabs>
        <w:spacing w:before="161"/>
        <w:ind w:left="1580" w:hanging="229"/>
        <w:rPr>
          <w:rFonts w:ascii="Wingdings" w:hAnsi="Wingdings"/>
          <w:sz w:val="24"/>
        </w:rPr>
      </w:pPr>
      <w:r>
        <w:rPr>
          <w:sz w:val="24"/>
        </w:rPr>
        <w:t xml:space="preserve">Having </w:t>
      </w:r>
      <w:r>
        <w:rPr>
          <w:b/>
          <w:sz w:val="24"/>
        </w:rPr>
        <w:t>Paid up capital of Rs.100 crores or more</w:t>
      </w:r>
      <w:r>
        <w:rPr>
          <w:sz w:val="24"/>
        </w:rPr>
        <w:t>;</w:t>
      </w:r>
      <w:r>
        <w:rPr>
          <w:spacing w:val="-2"/>
          <w:sz w:val="24"/>
        </w:rPr>
        <w:t xml:space="preserve"> </w:t>
      </w:r>
      <w:r>
        <w:rPr>
          <w:sz w:val="24"/>
        </w:rPr>
        <w:t>or</w:t>
      </w:r>
    </w:p>
    <w:p w:rsidR="000841DD" w:rsidRDefault="009870C0">
      <w:pPr>
        <w:pStyle w:val="ListParagraph"/>
        <w:numPr>
          <w:ilvl w:val="2"/>
          <w:numId w:val="10"/>
        </w:numPr>
        <w:tabs>
          <w:tab w:val="left" w:pos="1581"/>
        </w:tabs>
        <w:spacing w:before="161" w:line="280" w:lineRule="auto"/>
        <w:ind w:right="221"/>
        <w:rPr>
          <w:rFonts w:ascii="Wingdings" w:hAnsi="Wingdings"/>
          <w:b/>
        </w:rPr>
      </w:pPr>
      <w:r>
        <w:rPr>
          <w:sz w:val="24"/>
        </w:rPr>
        <w:t xml:space="preserve">Which have, in aggregate, outstanding </w:t>
      </w:r>
      <w:r>
        <w:rPr>
          <w:b/>
          <w:sz w:val="24"/>
        </w:rPr>
        <w:t>loans or borrowings or debentures or deposits exceeding Rs.50</w:t>
      </w:r>
      <w:r>
        <w:rPr>
          <w:b/>
          <w:spacing w:val="-1"/>
          <w:sz w:val="24"/>
        </w:rPr>
        <w:t xml:space="preserve"> </w:t>
      </w:r>
      <w:r>
        <w:rPr>
          <w:b/>
          <w:sz w:val="24"/>
        </w:rPr>
        <w:t>Crores.</w:t>
      </w:r>
    </w:p>
    <w:p w:rsidR="000841DD" w:rsidRDefault="009870C0">
      <w:pPr>
        <w:pStyle w:val="Heading2"/>
        <w:spacing w:before="114"/>
      </w:pPr>
      <w:bookmarkStart w:id="209" w:name="Composition_of_the_Nomination_and_Remune"/>
      <w:bookmarkEnd w:id="209"/>
      <w:r>
        <w:t>Composition of the Nomination and Remuneration Committee</w:t>
      </w:r>
    </w:p>
    <w:p w:rsidR="000841DD" w:rsidRDefault="009870C0">
      <w:pPr>
        <w:pStyle w:val="ListParagraph"/>
        <w:numPr>
          <w:ilvl w:val="0"/>
          <w:numId w:val="9"/>
        </w:numPr>
        <w:tabs>
          <w:tab w:val="left" w:pos="860"/>
          <w:tab w:val="left" w:pos="861"/>
        </w:tabs>
        <w:spacing w:before="164" w:line="276" w:lineRule="auto"/>
        <w:ind w:right="217"/>
        <w:rPr>
          <w:rFonts w:ascii="Symbol" w:hAnsi="Symbol"/>
          <w:sz w:val="20"/>
        </w:rPr>
      </w:pPr>
      <w:r>
        <w:rPr>
          <w:sz w:val="24"/>
        </w:rPr>
        <w:t>The Nomination and Remuneration Committee shall comprise of 3 or more non-executive directors, out of it more than half the directors shall be an Independent</w:t>
      </w:r>
      <w:r>
        <w:rPr>
          <w:spacing w:val="-4"/>
          <w:sz w:val="24"/>
        </w:rPr>
        <w:t xml:space="preserve"> </w:t>
      </w:r>
      <w:r>
        <w:rPr>
          <w:sz w:val="24"/>
        </w:rPr>
        <w:t>director.</w:t>
      </w:r>
    </w:p>
    <w:p w:rsidR="000841DD" w:rsidRDefault="009870C0">
      <w:pPr>
        <w:pStyle w:val="ListParagraph"/>
        <w:numPr>
          <w:ilvl w:val="0"/>
          <w:numId w:val="9"/>
        </w:numPr>
        <w:tabs>
          <w:tab w:val="left" w:pos="860"/>
          <w:tab w:val="left" w:pos="861"/>
        </w:tabs>
        <w:spacing w:before="119" w:line="278" w:lineRule="auto"/>
        <w:ind w:right="221"/>
        <w:rPr>
          <w:rFonts w:ascii="Symbol" w:hAnsi="Symbol"/>
          <w:sz w:val="20"/>
        </w:rPr>
      </w:pPr>
      <w:r>
        <w:rPr>
          <w:sz w:val="24"/>
        </w:rPr>
        <w:t>The chairman of the company can be appointed as a member of the Nomination and Remuneration Committee but shall not chair the</w:t>
      </w:r>
      <w:r>
        <w:rPr>
          <w:spacing w:val="-1"/>
          <w:sz w:val="24"/>
        </w:rPr>
        <w:t xml:space="preserve"> </w:t>
      </w:r>
      <w:r>
        <w:rPr>
          <w:sz w:val="24"/>
        </w:rPr>
        <w:t>committee.</w:t>
      </w:r>
    </w:p>
    <w:p w:rsidR="000841DD" w:rsidRDefault="009870C0">
      <w:pPr>
        <w:pStyle w:val="Heading2"/>
        <w:spacing w:before="119"/>
      </w:pPr>
      <w:bookmarkStart w:id="210" w:name="Functions_performed_by_the_Nomination_an"/>
      <w:bookmarkEnd w:id="210"/>
      <w:r>
        <w:t>Functions performed by the Nomination and Remuneration Committee</w:t>
      </w:r>
    </w:p>
    <w:p w:rsidR="000841DD" w:rsidRDefault="009870C0">
      <w:pPr>
        <w:pStyle w:val="ListParagraph"/>
        <w:numPr>
          <w:ilvl w:val="0"/>
          <w:numId w:val="9"/>
        </w:numPr>
        <w:tabs>
          <w:tab w:val="left" w:pos="861"/>
        </w:tabs>
        <w:spacing w:before="164" w:line="276" w:lineRule="auto"/>
        <w:ind w:right="217"/>
        <w:jc w:val="both"/>
        <w:rPr>
          <w:rFonts w:ascii="Symbol" w:hAnsi="Symbol"/>
          <w:sz w:val="24"/>
        </w:rPr>
      </w:pPr>
      <w:r>
        <w:rPr>
          <w:sz w:val="24"/>
        </w:rPr>
        <w:t xml:space="preserve">Identify the person who is qualified to be a director and can be appointed in the senior management of the company in accordance with the criteria laid down by the Board of </w:t>
      </w:r>
      <w:r>
        <w:rPr>
          <w:spacing w:val="3"/>
          <w:sz w:val="24"/>
        </w:rPr>
        <w:t xml:space="preserve">the </w:t>
      </w:r>
      <w:r>
        <w:rPr>
          <w:sz w:val="24"/>
        </w:rPr>
        <w:t>director.</w:t>
      </w:r>
    </w:p>
    <w:p w:rsidR="000841DD" w:rsidRDefault="009870C0">
      <w:pPr>
        <w:pStyle w:val="ListParagraph"/>
        <w:numPr>
          <w:ilvl w:val="0"/>
          <w:numId w:val="9"/>
        </w:numPr>
        <w:tabs>
          <w:tab w:val="left" w:pos="861"/>
        </w:tabs>
        <w:spacing w:before="117"/>
        <w:ind w:hanging="361"/>
        <w:jc w:val="both"/>
        <w:rPr>
          <w:rFonts w:ascii="Symbol" w:hAnsi="Symbol"/>
          <w:sz w:val="24"/>
        </w:rPr>
      </w:pPr>
      <w:r>
        <w:rPr>
          <w:sz w:val="24"/>
        </w:rPr>
        <w:t>Can recommends to the board, the appointment and removal of the</w:t>
      </w:r>
      <w:r>
        <w:rPr>
          <w:spacing w:val="-3"/>
          <w:sz w:val="24"/>
        </w:rPr>
        <w:t xml:space="preserve"> </w:t>
      </w:r>
      <w:r>
        <w:rPr>
          <w:sz w:val="24"/>
        </w:rPr>
        <w:t>person</w:t>
      </w:r>
    </w:p>
    <w:p w:rsidR="000841DD" w:rsidRDefault="009870C0">
      <w:pPr>
        <w:pStyle w:val="ListParagraph"/>
        <w:numPr>
          <w:ilvl w:val="0"/>
          <w:numId w:val="9"/>
        </w:numPr>
        <w:tabs>
          <w:tab w:val="left" w:pos="861"/>
        </w:tabs>
        <w:spacing w:before="160"/>
        <w:ind w:hanging="361"/>
        <w:jc w:val="both"/>
        <w:rPr>
          <w:rFonts w:ascii="Symbol" w:hAnsi="Symbol"/>
          <w:sz w:val="24"/>
        </w:rPr>
      </w:pPr>
      <w:r>
        <w:rPr>
          <w:sz w:val="24"/>
        </w:rPr>
        <w:t>Shall specify the approach for the effective mechanism of the</w:t>
      </w:r>
      <w:r>
        <w:rPr>
          <w:spacing w:val="-6"/>
          <w:sz w:val="24"/>
        </w:rPr>
        <w:t xml:space="preserve"> </w:t>
      </w:r>
      <w:r>
        <w:rPr>
          <w:sz w:val="24"/>
        </w:rPr>
        <w:t>company</w:t>
      </w:r>
    </w:p>
    <w:p w:rsidR="000841DD" w:rsidRDefault="009870C0">
      <w:pPr>
        <w:pStyle w:val="ListParagraph"/>
        <w:numPr>
          <w:ilvl w:val="0"/>
          <w:numId w:val="9"/>
        </w:numPr>
        <w:tabs>
          <w:tab w:val="left" w:pos="861"/>
        </w:tabs>
        <w:spacing w:before="162"/>
        <w:ind w:hanging="361"/>
        <w:jc w:val="both"/>
        <w:rPr>
          <w:rFonts w:ascii="Symbol" w:hAnsi="Symbol"/>
          <w:sz w:val="24"/>
        </w:rPr>
      </w:pPr>
      <w:r>
        <w:rPr>
          <w:sz w:val="24"/>
        </w:rPr>
        <w:t>Can evaluate the performance of the Board and The Individual</w:t>
      </w:r>
      <w:r>
        <w:rPr>
          <w:spacing w:val="-1"/>
          <w:sz w:val="24"/>
        </w:rPr>
        <w:t xml:space="preserve"> </w:t>
      </w:r>
      <w:r>
        <w:rPr>
          <w:sz w:val="24"/>
        </w:rPr>
        <w:t>Director.</w:t>
      </w:r>
    </w:p>
    <w:p w:rsidR="000841DD" w:rsidRDefault="000841DD">
      <w:pPr>
        <w:jc w:val="both"/>
        <w:rPr>
          <w:rFonts w:ascii="Symbol" w:hAnsi="Symbol"/>
          <w:sz w:val="24"/>
        </w:rPr>
        <w:sectPr w:rsidR="000841DD">
          <w:pgSz w:w="12240" w:h="15840"/>
          <w:pgMar w:top="2380" w:right="1040" w:bottom="940" w:left="1300" w:header="628" w:footer="741" w:gutter="0"/>
          <w:cols w:space="720"/>
        </w:sectPr>
      </w:pPr>
    </w:p>
    <w:p w:rsidR="000841DD" w:rsidRDefault="000841DD">
      <w:pPr>
        <w:pStyle w:val="BodyText"/>
        <w:spacing w:before="9"/>
        <w:rPr>
          <w:sz w:val="18"/>
        </w:rPr>
      </w:pPr>
    </w:p>
    <w:p w:rsidR="000841DD" w:rsidRDefault="009870C0">
      <w:pPr>
        <w:pStyle w:val="Heading2"/>
        <w:numPr>
          <w:ilvl w:val="0"/>
          <w:numId w:val="10"/>
        </w:numPr>
        <w:tabs>
          <w:tab w:val="left" w:pos="422"/>
        </w:tabs>
        <w:spacing w:before="55"/>
        <w:ind w:left="421" w:hanging="282"/>
        <w:jc w:val="both"/>
      </w:pPr>
      <w:bookmarkStart w:id="211" w:name="3._Stake-holder_Relationship_Committee"/>
      <w:bookmarkEnd w:id="211"/>
      <w:r>
        <w:t>Stake-holder Relationship</w:t>
      </w:r>
      <w:r>
        <w:rPr>
          <w:spacing w:val="-1"/>
        </w:rPr>
        <w:t xml:space="preserve"> </w:t>
      </w:r>
      <w:r>
        <w:t>Committee</w:t>
      </w:r>
    </w:p>
    <w:p w:rsidR="000841DD" w:rsidRDefault="009870C0">
      <w:pPr>
        <w:spacing w:before="168"/>
        <w:ind w:left="140"/>
        <w:rPr>
          <w:b/>
          <w:sz w:val="28"/>
        </w:rPr>
      </w:pPr>
      <w:bookmarkStart w:id="212" w:name="Applicability_of_the_Stake-holder_Relati"/>
      <w:bookmarkEnd w:id="212"/>
      <w:r>
        <w:rPr>
          <w:b/>
          <w:sz w:val="28"/>
        </w:rPr>
        <w:t>Applicability of the Stake-holder Relationship Committee</w:t>
      </w:r>
    </w:p>
    <w:p w:rsidR="000841DD" w:rsidRDefault="009870C0">
      <w:pPr>
        <w:pStyle w:val="BodyText"/>
        <w:spacing w:before="166" w:line="276" w:lineRule="auto"/>
        <w:ind w:left="140" w:right="214"/>
        <w:jc w:val="both"/>
      </w:pPr>
      <w:r>
        <w:t>A company having more than 1000 Members, Debenture Holders, Deposit Holder or Security Holders are required to constitute a Stake-holder Committee.</w:t>
      </w:r>
    </w:p>
    <w:p w:rsidR="000841DD" w:rsidRDefault="009870C0">
      <w:pPr>
        <w:pStyle w:val="Heading2"/>
        <w:spacing w:before="123"/>
      </w:pPr>
      <w:bookmarkStart w:id="213" w:name="Composition_of_the_Stake-holder_Relation"/>
      <w:bookmarkEnd w:id="213"/>
      <w:r>
        <w:t>Composition of the Stake-holder Relationship Committee</w:t>
      </w:r>
    </w:p>
    <w:p w:rsidR="000841DD" w:rsidRDefault="009870C0">
      <w:pPr>
        <w:pStyle w:val="ListParagraph"/>
        <w:numPr>
          <w:ilvl w:val="1"/>
          <w:numId w:val="10"/>
        </w:numPr>
        <w:tabs>
          <w:tab w:val="left" w:pos="993"/>
        </w:tabs>
        <w:spacing w:before="164"/>
        <w:ind w:left="992" w:hanging="287"/>
        <w:rPr>
          <w:rFonts w:ascii="Symbol" w:hAnsi="Symbol"/>
          <w:sz w:val="20"/>
        </w:rPr>
      </w:pPr>
      <w:r>
        <w:rPr>
          <w:sz w:val="24"/>
        </w:rPr>
        <w:t xml:space="preserve">Constitute a chairperson who shall be a </w:t>
      </w:r>
      <w:r>
        <w:rPr>
          <w:b/>
          <w:sz w:val="24"/>
        </w:rPr>
        <w:t>non-executive director</w:t>
      </w:r>
      <w:r>
        <w:rPr>
          <w:b/>
          <w:spacing w:val="-3"/>
          <w:sz w:val="24"/>
        </w:rPr>
        <w:t xml:space="preserve"> </w:t>
      </w:r>
      <w:r>
        <w:rPr>
          <w:sz w:val="24"/>
        </w:rPr>
        <w:t>and</w:t>
      </w:r>
    </w:p>
    <w:p w:rsidR="000841DD" w:rsidRDefault="009870C0">
      <w:pPr>
        <w:pStyle w:val="ListParagraph"/>
        <w:numPr>
          <w:ilvl w:val="1"/>
          <w:numId w:val="10"/>
        </w:numPr>
        <w:tabs>
          <w:tab w:val="left" w:pos="993"/>
        </w:tabs>
        <w:spacing w:before="164"/>
        <w:ind w:left="992" w:hanging="287"/>
        <w:rPr>
          <w:rFonts w:ascii="Symbol" w:hAnsi="Symbol"/>
          <w:sz w:val="20"/>
        </w:rPr>
      </w:pPr>
      <w:r>
        <w:rPr>
          <w:sz w:val="24"/>
        </w:rPr>
        <w:t>Other members as may be recommended by the</w:t>
      </w:r>
      <w:r>
        <w:rPr>
          <w:spacing w:val="-11"/>
          <w:sz w:val="24"/>
        </w:rPr>
        <w:t xml:space="preserve"> </w:t>
      </w:r>
      <w:r>
        <w:rPr>
          <w:sz w:val="24"/>
        </w:rPr>
        <w:t>Board</w:t>
      </w:r>
    </w:p>
    <w:p w:rsidR="000841DD" w:rsidRDefault="009870C0">
      <w:pPr>
        <w:pStyle w:val="Heading2"/>
        <w:spacing w:before="164"/>
      </w:pPr>
      <w:bookmarkStart w:id="214" w:name="Functions_performed_by_the_Stakeholder_r"/>
      <w:bookmarkEnd w:id="214"/>
      <w:r>
        <w:t>Functions performed by the Stakeholder relationship Committee</w:t>
      </w:r>
    </w:p>
    <w:p w:rsidR="000841DD" w:rsidRDefault="009870C0">
      <w:pPr>
        <w:pStyle w:val="ListParagraph"/>
        <w:numPr>
          <w:ilvl w:val="1"/>
          <w:numId w:val="10"/>
        </w:numPr>
        <w:tabs>
          <w:tab w:val="left" w:pos="993"/>
        </w:tabs>
        <w:spacing w:before="164"/>
        <w:ind w:left="992" w:hanging="287"/>
        <w:rPr>
          <w:rFonts w:ascii="Symbol" w:hAnsi="Symbol"/>
          <w:color w:val="212121"/>
          <w:sz w:val="20"/>
        </w:rPr>
      </w:pPr>
      <w:r>
        <w:rPr>
          <w:color w:val="212121"/>
          <w:sz w:val="24"/>
        </w:rPr>
        <w:t>Transfer/transmission of</w:t>
      </w:r>
      <w:r>
        <w:rPr>
          <w:color w:val="212121"/>
          <w:spacing w:val="-2"/>
          <w:sz w:val="24"/>
        </w:rPr>
        <w:t xml:space="preserve"> </w:t>
      </w:r>
      <w:r>
        <w:rPr>
          <w:color w:val="212121"/>
          <w:sz w:val="24"/>
        </w:rPr>
        <w:t>shares.</w:t>
      </w:r>
    </w:p>
    <w:p w:rsidR="000841DD" w:rsidRDefault="009870C0">
      <w:pPr>
        <w:pStyle w:val="ListParagraph"/>
        <w:numPr>
          <w:ilvl w:val="1"/>
          <w:numId w:val="10"/>
        </w:numPr>
        <w:tabs>
          <w:tab w:val="left" w:pos="993"/>
        </w:tabs>
        <w:spacing w:before="161"/>
        <w:ind w:left="992" w:hanging="287"/>
        <w:rPr>
          <w:rFonts w:ascii="Symbol" w:hAnsi="Symbol"/>
          <w:color w:val="212121"/>
          <w:sz w:val="20"/>
        </w:rPr>
      </w:pPr>
      <w:r>
        <w:rPr>
          <w:color w:val="212121"/>
          <w:sz w:val="24"/>
        </w:rPr>
        <w:t>Split-up/sub-division and consolidation of</w:t>
      </w:r>
      <w:r>
        <w:rPr>
          <w:color w:val="212121"/>
          <w:spacing w:val="-4"/>
          <w:sz w:val="24"/>
        </w:rPr>
        <w:t xml:space="preserve"> </w:t>
      </w:r>
      <w:r>
        <w:rPr>
          <w:color w:val="212121"/>
          <w:sz w:val="24"/>
        </w:rPr>
        <w:t>shares.</w:t>
      </w:r>
    </w:p>
    <w:p w:rsidR="000841DD" w:rsidRDefault="009870C0">
      <w:pPr>
        <w:pStyle w:val="ListParagraph"/>
        <w:numPr>
          <w:ilvl w:val="1"/>
          <w:numId w:val="10"/>
        </w:numPr>
        <w:tabs>
          <w:tab w:val="left" w:pos="993"/>
        </w:tabs>
        <w:spacing w:before="163"/>
        <w:ind w:left="992" w:hanging="287"/>
        <w:rPr>
          <w:rFonts w:ascii="Symbol" w:hAnsi="Symbol"/>
          <w:color w:val="212121"/>
          <w:sz w:val="20"/>
        </w:rPr>
      </w:pPr>
      <w:r>
        <w:rPr>
          <w:color w:val="212121"/>
          <w:sz w:val="24"/>
        </w:rPr>
        <w:t xml:space="preserve">Issue of new and duplicate </w:t>
      </w:r>
      <w:r>
        <w:rPr>
          <w:b/>
          <w:color w:val="212121"/>
          <w:sz w:val="24"/>
        </w:rPr>
        <w:t>share</w:t>
      </w:r>
      <w:r>
        <w:rPr>
          <w:b/>
          <w:color w:val="212121"/>
          <w:spacing w:val="-2"/>
          <w:sz w:val="24"/>
        </w:rPr>
        <w:t xml:space="preserve"> </w:t>
      </w:r>
      <w:r>
        <w:rPr>
          <w:color w:val="212121"/>
          <w:sz w:val="24"/>
        </w:rPr>
        <w:t>certificates.</w:t>
      </w:r>
    </w:p>
    <w:p w:rsidR="000841DD" w:rsidRDefault="009870C0">
      <w:pPr>
        <w:pStyle w:val="ListParagraph"/>
        <w:numPr>
          <w:ilvl w:val="1"/>
          <w:numId w:val="10"/>
        </w:numPr>
        <w:tabs>
          <w:tab w:val="left" w:pos="993"/>
        </w:tabs>
        <w:spacing w:before="161"/>
        <w:ind w:left="992" w:hanging="287"/>
        <w:rPr>
          <w:rFonts w:ascii="Symbol" w:hAnsi="Symbol"/>
          <w:color w:val="212121"/>
          <w:sz w:val="20"/>
        </w:rPr>
      </w:pPr>
      <w:r>
        <w:rPr>
          <w:color w:val="212121"/>
          <w:sz w:val="24"/>
        </w:rPr>
        <w:t>Registration of Power of Attorneys, Probates, Letter of transmission or other</w:t>
      </w:r>
      <w:r>
        <w:rPr>
          <w:color w:val="212121"/>
          <w:spacing w:val="-12"/>
          <w:sz w:val="24"/>
        </w:rPr>
        <w:t xml:space="preserve"> </w:t>
      </w:r>
      <w:r>
        <w:rPr>
          <w:color w:val="212121"/>
          <w:sz w:val="24"/>
        </w:rPr>
        <w:t>documents</w:t>
      </w:r>
    </w:p>
    <w:p w:rsidR="000841DD" w:rsidRDefault="009870C0">
      <w:pPr>
        <w:pStyle w:val="ListParagraph"/>
        <w:numPr>
          <w:ilvl w:val="1"/>
          <w:numId w:val="10"/>
        </w:numPr>
        <w:tabs>
          <w:tab w:val="left" w:pos="993"/>
        </w:tabs>
        <w:spacing w:before="161"/>
        <w:ind w:left="992" w:hanging="287"/>
        <w:rPr>
          <w:rFonts w:ascii="Symbol" w:hAnsi="Symbol"/>
          <w:sz w:val="20"/>
        </w:rPr>
      </w:pPr>
      <w:r>
        <w:rPr>
          <w:sz w:val="24"/>
        </w:rPr>
        <w:t>Consider and resolve the stakeholder’s</w:t>
      </w:r>
      <w:r>
        <w:rPr>
          <w:spacing w:val="2"/>
          <w:sz w:val="24"/>
        </w:rPr>
        <w:t xml:space="preserve"> </w:t>
      </w:r>
      <w:r>
        <w:rPr>
          <w:sz w:val="24"/>
        </w:rPr>
        <w:t>grievances.</w:t>
      </w:r>
    </w:p>
    <w:p w:rsidR="000841DD" w:rsidRDefault="009870C0">
      <w:pPr>
        <w:pStyle w:val="Heading2"/>
        <w:numPr>
          <w:ilvl w:val="0"/>
          <w:numId w:val="10"/>
        </w:numPr>
        <w:tabs>
          <w:tab w:val="left" w:pos="422"/>
        </w:tabs>
        <w:spacing w:before="164" w:line="367" w:lineRule="auto"/>
        <w:ind w:right="1467" w:firstLine="0"/>
        <w:jc w:val="both"/>
      </w:pPr>
      <w:bookmarkStart w:id="215" w:name="4._CSR_(CORPORATE_SOCIAL_RESPONSIBILITY)"/>
      <w:bookmarkEnd w:id="215"/>
      <w:r>
        <w:t>CSR (CORPORATE SOCIAL RESPONSIBILITY)COMMITTEE</w:t>
      </w:r>
      <w:bookmarkStart w:id="216" w:name="Purposes,_Resources_and_General_Consider"/>
      <w:bookmarkEnd w:id="216"/>
      <w:r>
        <w:t xml:space="preserve"> Purposes, Resources and General Considerations of CSR</w:t>
      </w:r>
      <w:r>
        <w:rPr>
          <w:spacing w:val="-14"/>
        </w:rPr>
        <w:t xml:space="preserve"> </w:t>
      </w:r>
      <w:r>
        <w:t>Committee</w:t>
      </w:r>
    </w:p>
    <w:p w:rsidR="000841DD" w:rsidRDefault="009870C0">
      <w:pPr>
        <w:pStyle w:val="BodyText"/>
        <w:spacing w:line="276" w:lineRule="auto"/>
        <w:ind w:left="140" w:right="223"/>
        <w:jc w:val="both"/>
      </w:pPr>
      <w:r>
        <w:t>The Corporate Social Responsibility Committee (the "Committee") is appointed by the Board of Directors (the "Board") to promote a culture that emphasizes and sets high standards for corporate social responsibility and reviews corporate performance against those standards.</w:t>
      </w:r>
    </w:p>
    <w:p w:rsidR="000841DD" w:rsidRDefault="009870C0">
      <w:pPr>
        <w:pStyle w:val="BodyText"/>
        <w:spacing w:before="114" w:line="276" w:lineRule="auto"/>
        <w:ind w:left="140" w:right="217"/>
        <w:jc w:val="both"/>
      </w:pPr>
      <w:r>
        <w:t>The Committee will consider the impact of the Corporation’s businesses, operations and programs from a social responsibility perspective, taking into account the interests of shareholders, clients, employees, communities and regulators.</w:t>
      </w:r>
    </w:p>
    <w:p w:rsidR="000841DD" w:rsidRDefault="009870C0">
      <w:pPr>
        <w:pStyle w:val="Heading2"/>
        <w:spacing w:before="122"/>
        <w:jc w:val="both"/>
      </w:pPr>
      <w:bookmarkStart w:id="217" w:name="Composition,_Meetings_and_Procedures_of_"/>
      <w:bookmarkEnd w:id="217"/>
      <w:r>
        <w:t>Composition, Meetings and Procedures of CSR Committee</w:t>
      </w:r>
    </w:p>
    <w:p w:rsidR="000841DD" w:rsidRDefault="009870C0">
      <w:pPr>
        <w:pStyle w:val="ListParagraph"/>
        <w:numPr>
          <w:ilvl w:val="1"/>
          <w:numId w:val="10"/>
        </w:numPr>
        <w:tabs>
          <w:tab w:val="left" w:pos="861"/>
        </w:tabs>
        <w:spacing w:before="167" w:line="276" w:lineRule="auto"/>
        <w:ind w:right="216"/>
        <w:jc w:val="both"/>
        <w:rPr>
          <w:rFonts w:ascii="Symbol" w:hAnsi="Symbol"/>
          <w:sz w:val="24"/>
        </w:rPr>
      </w:pPr>
      <w:r>
        <w:rPr>
          <w:sz w:val="24"/>
        </w:rPr>
        <w:t xml:space="preserve">The Committee will consist of </w:t>
      </w:r>
      <w:r>
        <w:rPr>
          <w:b/>
          <w:sz w:val="24"/>
        </w:rPr>
        <w:t>3 or more Directors</w:t>
      </w:r>
      <w:r>
        <w:rPr>
          <w:sz w:val="24"/>
        </w:rPr>
        <w:t xml:space="preserve">, each of whom shall have been determined to be independent in accordance with the Corporation's Corporate Governance Guidelines. </w:t>
      </w:r>
      <w:r>
        <w:rPr>
          <w:b/>
          <w:sz w:val="24"/>
        </w:rPr>
        <w:t xml:space="preserve">Committee members </w:t>
      </w:r>
      <w:r>
        <w:rPr>
          <w:sz w:val="24"/>
        </w:rPr>
        <w:t xml:space="preserve">and the </w:t>
      </w:r>
      <w:r>
        <w:rPr>
          <w:b/>
          <w:sz w:val="24"/>
        </w:rPr>
        <w:t xml:space="preserve">Committee Chairman </w:t>
      </w:r>
      <w:r>
        <w:rPr>
          <w:sz w:val="24"/>
        </w:rPr>
        <w:t>will be appointed annually by the Board on the recommendation of the Corporate Governance and Nominating Committee and serve at the pleasure of the</w:t>
      </w:r>
      <w:r>
        <w:rPr>
          <w:spacing w:val="-10"/>
          <w:sz w:val="24"/>
        </w:rPr>
        <w:t xml:space="preserve"> </w:t>
      </w:r>
      <w:r>
        <w:rPr>
          <w:sz w:val="24"/>
        </w:rPr>
        <w:t>Board.</w:t>
      </w:r>
    </w:p>
    <w:p w:rsidR="000841DD" w:rsidRDefault="009870C0">
      <w:pPr>
        <w:pStyle w:val="ListParagraph"/>
        <w:numPr>
          <w:ilvl w:val="1"/>
          <w:numId w:val="10"/>
        </w:numPr>
        <w:tabs>
          <w:tab w:val="left" w:pos="861"/>
        </w:tabs>
        <w:spacing w:before="115" w:line="276" w:lineRule="auto"/>
        <w:ind w:right="219"/>
        <w:jc w:val="both"/>
        <w:rPr>
          <w:rFonts w:ascii="Symbol" w:hAnsi="Symbol"/>
          <w:sz w:val="24"/>
        </w:rPr>
      </w:pPr>
      <w:r>
        <w:rPr>
          <w:sz w:val="24"/>
        </w:rPr>
        <w:t xml:space="preserve">The Committee may form </w:t>
      </w:r>
      <w:r>
        <w:rPr>
          <w:b/>
          <w:sz w:val="24"/>
        </w:rPr>
        <w:t xml:space="preserve">subcommittees </w:t>
      </w:r>
      <w:r>
        <w:rPr>
          <w:sz w:val="24"/>
        </w:rPr>
        <w:t>for any purpose and may delegate to such subcommittees or to members of the Corporation's management such powers and authority as it deems</w:t>
      </w:r>
      <w:r>
        <w:rPr>
          <w:spacing w:val="-1"/>
          <w:sz w:val="24"/>
        </w:rPr>
        <w:t xml:space="preserve"> </w:t>
      </w:r>
      <w:r>
        <w:rPr>
          <w:sz w:val="24"/>
        </w:rPr>
        <w:t>appropriate.</w:t>
      </w:r>
    </w:p>
    <w:p w:rsidR="000841DD" w:rsidRDefault="000841DD">
      <w:pPr>
        <w:spacing w:line="276" w:lineRule="auto"/>
        <w:jc w:val="both"/>
        <w:rPr>
          <w:rFonts w:ascii="Symbol" w:hAnsi="Symbol"/>
          <w:sz w:val="24"/>
        </w:rPr>
        <w:sectPr w:rsidR="000841DD">
          <w:pgSz w:w="12240" w:h="15840"/>
          <w:pgMar w:top="2380" w:right="1040" w:bottom="940" w:left="1300" w:header="628" w:footer="741" w:gutter="0"/>
          <w:cols w:space="720"/>
        </w:sectPr>
      </w:pPr>
    </w:p>
    <w:p w:rsidR="000841DD" w:rsidRDefault="000841DD">
      <w:pPr>
        <w:pStyle w:val="BodyText"/>
        <w:spacing w:before="6"/>
        <w:rPr>
          <w:sz w:val="14"/>
        </w:rPr>
      </w:pPr>
    </w:p>
    <w:p w:rsidR="000841DD" w:rsidRDefault="009870C0">
      <w:pPr>
        <w:pStyle w:val="ListParagraph"/>
        <w:numPr>
          <w:ilvl w:val="1"/>
          <w:numId w:val="10"/>
        </w:numPr>
        <w:tabs>
          <w:tab w:val="left" w:pos="861"/>
        </w:tabs>
        <w:spacing w:before="100" w:line="273" w:lineRule="auto"/>
        <w:ind w:right="216"/>
        <w:jc w:val="both"/>
        <w:rPr>
          <w:rFonts w:ascii="Symbol" w:hAnsi="Symbol"/>
          <w:sz w:val="24"/>
        </w:rPr>
      </w:pPr>
      <w:r>
        <w:rPr>
          <w:sz w:val="24"/>
        </w:rPr>
        <w:t>The Committee shall meet as frequently as necessary to fulfil its duties and responsibilities, but not less than 3 times per</w:t>
      </w:r>
      <w:r>
        <w:rPr>
          <w:spacing w:val="-1"/>
          <w:sz w:val="24"/>
        </w:rPr>
        <w:t xml:space="preserve"> </w:t>
      </w:r>
      <w:r>
        <w:rPr>
          <w:sz w:val="24"/>
        </w:rPr>
        <w:t>year.</w:t>
      </w:r>
    </w:p>
    <w:p w:rsidR="000841DD" w:rsidRDefault="009870C0">
      <w:pPr>
        <w:pStyle w:val="ListParagraph"/>
        <w:numPr>
          <w:ilvl w:val="1"/>
          <w:numId w:val="10"/>
        </w:numPr>
        <w:tabs>
          <w:tab w:val="left" w:pos="861"/>
        </w:tabs>
        <w:spacing w:before="123"/>
        <w:ind w:hanging="361"/>
        <w:jc w:val="both"/>
        <w:rPr>
          <w:rFonts w:ascii="Symbol" w:hAnsi="Symbol"/>
          <w:sz w:val="24"/>
        </w:rPr>
      </w:pPr>
      <w:r>
        <w:rPr>
          <w:sz w:val="24"/>
        </w:rPr>
        <w:t>A meeting of the Committee may be called by its Chairman or any two</w:t>
      </w:r>
      <w:r>
        <w:rPr>
          <w:spacing w:val="-21"/>
          <w:sz w:val="24"/>
        </w:rPr>
        <w:t xml:space="preserve"> </w:t>
      </w:r>
      <w:r>
        <w:rPr>
          <w:sz w:val="24"/>
        </w:rPr>
        <w:t>members.</w:t>
      </w:r>
    </w:p>
    <w:p w:rsidR="000841DD" w:rsidRDefault="009870C0">
      <w:pPr>
        <w:pStyle w:val="ListParagraph"/>
        <w:numPr>
          <w:ilvl w:val="1"/>
          <w:numId w:val="10"/>
        </w:numPr>
        <w:tabs>
          <w:tab w:val="left" w:pos="861"/>
        </w:tabs>
        <w:spacing w:before="160" w:line="276" w:lineRule="auto"/>
        <w:ind w:right="216"/>
        <w:jc w:val="both"/>
        <w:rPr>
          <w:rFonts w:ascii="Symbol" w:hAnsi="Symbol"/>
          <w:sz w:val="24"/>
        </w:rPr>
      </w:pPr>
      <w:r>
        <w:rPr>
          <w:sz w:val="24"/>
        </w:rPr>
        <w:t>Minutes of its meetings will be approved by the Committee and maintained by the Corporation on behalf of the Committee. The Committee will report its activities to the Board.</w:t>
      </w:r>
    </w:p>
    <w:p w:rsidR="000841DD" w:rsidRDefault="009870C0">
      <w:pPr>
        <w:pStyle w:val="Heading2"/>
        <w:spacing w:before="121"/>
        <w:jc w:val="both"/>
      </w:pPr>
      <w:bookmarkStart w:id="218" w:name="Responsibilities_and_Duties_of_CSR_Commi"/>
      <w:bookmarkEnd w:id="218"/>
      <w:r>
        <w:t>Responsibilities and Duties of CSR Committee</w:t>
      </w:r>
    </w:p>
    <w:p w:rsidR="000841DD" w:rsidRDefault="009870C0">
      <w:pPr>
        <w:pStyle w:val="BodyText"/>
        <w:spacing w:before="164"/>
        <w:ind w:left="140"/>
        <w:jc w:val="both"/>
      </w:pPr>
      <w:r>
        <w:t>The Committee shall provide oversight of the Corporation's operations and programs regarding:</w:t>
      </w:r>
    </w:p>
    <w:p w:rsidR="000841DD" w:rsidRDefault="009870C0">
      <w:pPr>
        <w:pStyle w:val="ListParagraph"/>
        <w:numPr>
          <w:ilvl w:val="0"/>
          <w:numId w:val="8"/>
        </w:numPr>
        <w:tabs>
          <w:tab w:val="left" w:pos="993"/>
        </w:tabs>
        <w:spacing w:before="161"/>
        <w:rPr>
          <w:sz w:val="24"/>
        </w:rPr>
      </w:pPr>
      <w:r>
        <w:rPr>
          <w:sz w:val="24"/>
        </w:rPr>
        <w:t>employee community</w:t>
      </w:r>
      <w:r>
        <w:rPr>
          <w:spacing w:val="-6"/>
          <w:sz w:val="24"/>
        </w:rPr>
        <w:t xml:space="preserve"> </w:t>
      </w:r>
      <w:r>
        <w:rPr>
          <w:sz w:val="24"/>
        </w:rPr>
        <w:t>involvement</w:t>
      </w:r>
    </w:p>
    <w:p w:rsidR="000841DD" w:rsidRDefault="009870C0">
      <w:pPr>
        <w:pStyle w:val="ListParagraph"/>
        <w:numPr>
          <w:ilvl w:val="0"/>
          <w:numId w:val="8"/>
        </w:numPr>
        <w:tabs>
          <w:tab w:val="left" w:pos="993"/>
        </w:tabs>
        <w:spacing w:before="163"/>
        <w:rPr>
          <w:sz w:val="24"/>
        </w:rPr>
      </w:pPr>
      <w:r>
        <w:rPr>
          <w:sz w:val="24"/>
        </w:rPr>
        <w:t>public policy, advocacy, and political</w:t>
      </w:r>
      <w:r>
        <w:rPr>
          <w:spacing w:val="2"/>
          <w:sz w:val="24"/>
        </w:rPr>
        <w:t xml:space="preserve"> </w:t>
      </w:r>
      <w:r>
        <w:rPr>
          <w:sz w:val="24"/>
        </w:rPr>
        <w:t>contributions</w:t>
      </w:r>
    </w:p>
    <w:p w:rsidR="000841DD" w:rsidRDefault="009870C0">
      <w:pPr>
        <w:pStyle w:val="ListParagraph"/>
        <w:numPr>
          <w:ilvl w:val="0"/>
          <w:numId w:val="8"/>
        </w:numPr>
        <w:tabs>
          <w:tab w:val="left" w:pos="993"/>
        </w:tabs>
        <w:spacing w:before="161"/>
        <w:rPr>
          <w:sz w:val="24"/>
        </w:rPr>
      </w:pPr>
      <w:r>
        <w:rPr>
          <w:sz w:val="24"/>
        </w:rPr>
        <w:t>environmental management and corporate social responsibility of</w:t>
      </w:r>
      <w:r>
        <w:rPr>
          <w:spacing w:val="-8"/>
          <w:sz w:val="24"/>
        </w:rPr>
        <w:t xml:space="preserve"> </w:t>
      </w:r>
      <w:r>
        <w:rPr>
          <w:sz w:val="24"/>
        </w:rPr>
        <w:t>suppliers</w:t>
      </w:r>
    </w:p>
    <w:p w:rsidR="000841DD" w:rsidRDefault="009870C0">
      <w:pPr>
        <w:pStyle w:val="ListParagraph"/>
        <w:numPr>
          <w:ilvl w:val="0"/>
          <w:numId w:val="8"/>
        </w:numPr>
        <w:tabs>
          <w:tab w:val="left" w:pos="993"/>
        </w:tabs>
        <w:spacing w:before="161" w:line="276" w:lineRule="auto"/>
        <w:ind w:right="221"/>
        <w:rPr>
          <w:sz w:val="24"/>
        </w:rPr>
      </w:pPr>
      <w:r>
        <w:rPr>
          <w:sz w:val="24"/>
        </w:rPr>
        <w:t>human rights, as reflected in the Corporation’s policies and actions toward employees, suppliers, clients and</w:t>
      </w:r>
      <w:r>
        <w:rPr>
          <w:spacing w:val="-1"/>
          <w:sz w:val="24"/>
        </w:rPr>
        <w:t xml:space="preserve"> </w:t>
      </w:r>
      <w:r>
        <w:rPr>
          <w:sz w:val="24"/>
        </w:rPr>
        <w:t>communities</w:t>
      </w:r>
    </w:p>
    <w:p w:rsidR="000841DD" w:rsidRDefault="009870C0">
      <w:pPr>
        <w:pStyle w:val="ListParagraph"/>
        <w:numPr>
          <w:ilvl w:val="1"/>
          <w:numId w:val="10"/>
        </w:numPr>
        <w:tabs>
          <w:tab w:val="left" w:pos="861"/>
        </w:tabs>
        <w:spacing w:before="121" w:line="276" w:lineRule="auto"/>
        <w:ind w:right="222"/>
        <w:jc w:val="both"/>
        <w:rPr>
          <w:rFonts w:ascii="Symbol" w:hAnsi="Symbol"/>
          <w:sz w:val="20"/>
        </w:rPr>
      </w:pPr>
      <w:r>
        <w:rPr>
          <w:sz w:val="24"/>
        </w:rPr>
        <w:t>Corporation’s operations and initiatives that can create a positive or negative impact from a social responsibility</w:t>
      </w:r>
      <w:r>
        <w:rPr>
          <w:spacing w:val="-6"/>
          <w:sz w:val="24"/>
        </w:rPr>
        <w:t xml:space="preserve"> </w:t>
      </w:r>
      <w:r>
        <w:rPr>
          <w:sz w:val="24"/>
        </w:rPr>
        <w:t>perspective.</w:t>
      </w:r>
    </w:p>
    <w:p w:rsidR="000841DD" w:rsidRDefault="009870C0">
      <w:pPr>
        <w:pStyle w:val="Heading2"/>
        <w:spacing w:before="123"/>
        <w:ind w:left="241"/>
      </w:pPr>
      <w:bookmarkStart w:id="219" w:name="RESOLUTION"/>
      <w:bookmarkEnd w:id="219"/>
      <w:r>
        <w:t>RESOLUTION</w:t>
      </w:r>
    </w:p>
    <w:p w:rsidR="000841DD" w:rsidRDefault="009870C0">
      <w:pPr>
        <w:pStyle w:val="BodyText"/>
        <w:spacing w:before="104" w:line="276" w:lineRule="auto"/>
        <w:ind w:left="260" w:right="877" w:firstLine="360"/>
        <w:jc w:val="both"/>
      </w:pPr>
      <w:r>
        <w:t>When a proposal place before the meeting is passed by the meeting, it becomes a resolution. A resolution thus reflects the decision of the majority. In other words, the decisions of the company are made by resolutions of its members passed at meetings of members. A proposal and accepted by the members becomes resolution.</w:t>
      </w:r>
    </w:p>
    <w:p w:rsidR="000841DD" w:rsidRDefault="000841DD">
      <w:pPr>
        <w:pStyle w:val="BodyText"/>
        <w:spacing w:before="10"/>
        <w:rPr>
          <w:sz w:val="33"/>
        </w:rPr>
      </w:pPr>
    </w:p>
    <w:p w:rsidR="000841DD" w:rsidRDefault="009870C0">
      <w:pPr>
        <w:pStyle w:val="Heading2"/>
        <w:spacing w:before="1"/>
      </w:pPr>
      <w:r>
        <w:t>KINDS OF RESOLUTION</w:t>
      </w:r>
    </w:p>
    <w:p w:rsidR="000841DD" w:rsidRDefault="009870C0">
      <w:pPr>
        <w:pStyle w:val="BodyText"/>
        <w:spacing w:before="3"/>
        <w:rPr>
          <w:b/>
          <w:sz w:val="18"/>
        </w:rPr>
      </w:pPr>
      <w:r>
        <w:rPr>
          <w:noProof/>
          <w:lang w:bidi="ar-SA"/>
        </w:rPr>
        <w:drawing>
          <wp:anchor distT="0" distB="0" distL="0" distR="0" simplePos="0" relativeHeight="9" behindDoc="0" locked="0" layoutInCell="1" allowOverlap="1">
            <wp:simplePos x="0" y="0"/>
            <wp:positionH relativeFrom="page">
              <wp:posOffset>2595209</wp:posOffset>
            </wp:positionH>
            <wp:positionV relativeFrom="paragraph">
              <wp:posOffset>158205</wp:posOffset>
            </wp:positionV>
            <wp:extent cx="2766720" cy="1020127"/>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7" cstate="print"/>
                    <a:stretch>
                      <a:fillRect/>
                    </a:stretch>
                  </pic:blipFill>
                  <pic:spPr>
                    <a:xfrm>
                      <a:off x="0" y="0"/>
                      <a:ext cx="2766720" cy="1020127"/>
                    </a:xfrm>
                    <a:prstGeom prst="rect">
                      <a:avLst/>
                    </a:prstGeom>
                  </pic:spPr>
                </pic:pic>
              </a:graphicData>
            </a:graphic>
          </wp:anchor>
        </w:drawing>
      </w:r>
    </w:p>
    <w:p w:rsidR="000841DD" w:rsidRDefault="000841DD">
      <w:pPr>
        <w:pStyle w:val="BodyText"/>
        <w:spacing w:before="4"/>
        <w:rPr>
          <w:b/>
        </w:rPr>
      </w:pPr>
    </w:p>
    <w:p w:rsidR="000841DD" w:rsidRDefault="009870C0">
      <w:pPr>
        <w:pStyle w:val="ListParagraph"/>
        <w:numPr>
          <w:ilvl w:val="0"/>
          <w:numId w:val="7"/>
        </w:numPr>
        <w:tabs>
          <w:tab w:val="left" w:pos="501"/>
        </w:tabs>
        <w:spacing w:before="0"/>
        <w:ind w:hanging="241"/>
        <w:rPr>
          <w:b/>
          <w:sz w:val="28"/>
        </w:rPr>
      </w:pPr>
      <w:bookmarkStart w:id="220" w:name="1._ORDINARY_RESOLUTION"/>
      <w:bookmarkEnd w:id="220"/>
      <w:r>
        <w:rPr>
          <w:b/>
          <w:sz w:val="28"/>
        </w:rPr>
        <w:t>ORDINARY</w:t>
      </w:r>
      <w:r>
        <w:rPr>
          <w:b/>
          <w:spacing w:val="-3"/>
          <w:sz w:val="28"/>
        </w:rPr>
        <w:t xml:space="preserve"> </w:t>
      </w:r>
      <w:r>
        <w:rPr>
          <w:b/>
          <w:sz w:val="28"/>
        </w:rPr>
        <w:t>RESOLUTION</w:t>
      </w:r>
    </w:p>
    <w:p w:rsidR="000841DD" w:rsidRDefault="009870C0">
      <w:pPr>
        <w:pStyle w:val="BodyText"/>
        <w:spacing w:before="104" w:line="276" w:lineRule="auto"/>
        <w:ind w:left="260" w:right="870" w:firstLine="719"/>
        <w:jc w:val="both"/>
      </w:pPr>
      <w:r>
        <w:t>Any resolution passed by a simple majority is an ordinary resolution. Simple majority means that 51 percent or more of the votes have been cast in favour of the resolution.</w:t>
      </w:r>
    </w:p>
    <w:p w:rsidR="000841DD" w:rsidRDefault="000841DD">
      <w:pPr>
        <w:spacing w:line="276" w:lineRule="auto"/>
        <w:jc w:val="both"/>
        <w:sectPr w:rsidR="000841DD">
          <w:pgSz w:w="12240" w:h="15840"/>
          <w:pgMar w:top="2380" w:right="1040" w:bottom="940" w:left="1300" w:header="628" w:footer="741" w:gutter="0"/>
          <w:cols w:space="720"/>
        </w:sectPr>
      </w:pPr>
    </w:p>
    <w:p w:rsidR="000841DD" w:rsidRDefault="000841DD">
      <w:pPr>
        <w:pStyle w:val="BodyText"/>
        <w:spacing w:before="9"/>
        <w:rPr>
          <w:sz w:val="18"/>
        </w:rPr>
      </w:pPr>
    </w:p>
    <w:p w:rsidR="000841DD" w:rsidRDefault="009870C0">
      <w:pPr>
        <w:pStyle w:val="Heading2"/>
        <w:spacing w:before="55"/>
        <w:ind w:left="241"/>
      </w:pPr>
      <w:bookmarkStart w:id="221" w:name="When_ordinary_resolution_is_necessary?"/>
      <w:bookmarkEnd w:id="221"/>
      <w:r>
        <w:t>When ordinary resolution is necessary?</w:t>
      </w:r>
    </w:p>
    <w:p w:rsidR="000841DD" w:rsidRDefault="009870C0">
      <w:pPr>
        <w:pStyle w:val="ListParagraph"/>
        <w:numPr>
          <w:ilvl w:val="1"/>
          <w:numId w:val="7"/>
        </w:numPr>
        <w:tabs>
          <w:tab w:val="left" w:pos="981"/>
        </w:tabs>
        <w:spacing w:before="102"/>
        <w:ind w:hanging="361"/>
        <w:rPr>
          <w:sz w:val="24"/>
        </w:rPr>
      </w:pPr>
      <w:r>
        <w:rPr>
          <w:sz w:val="24"/>
        </w:rPr>
        <w:t>Adoption of audited accounts, director’s report and auditor’s</w:t>
      </w:r>
      <w:r>
        <w:rPr>
          <w:spacing w:val="-9"/>
          <w:sz w:val="24"/>
        </w:rPr>
        <w:t xml:space="preserve"> </w:t>
      </w:r>
      <w:r>
        <w:rPr>
          <w:sz w:val="24"/>
        </w:rPr>
        <w:t>report</w:t>
      </w:r>
    </w:p>
    <w:p w:rsidR="000841DD" w:rsidRDefault="009870C0">
      <w:pPr>
        <w:pStyle w:val="ListParagraph"/>
        <w:numPr>
          <w:ilvl w:val="1"/>
          <w:numId w:val="7"/>
        </w:numPr>
        <w:tabs>
          <w:tab w:val="left" w:pos="981"/>
        </w:tabs>
        <w:spacing w:before="60"/>
        <w:ind w:hanging="361"/>
        <w:rPr>
          <w:sz w:val="24"/>
        </w:rPr>
      </w:pPr>
      <w:r>
        <w:rPr>
          <w:sz w:val="24"/>
        </w:rPr>
        <w:t>Appointment of</w:t>
      </w:r>
      <w:r>
        <w:rPr>
          <w:spacing w:val="-1"/>
          <w:sz w:val="24"/>
        </w:rPr>
        <w:t xml:space="preserve"> </w:t>
      </w:r>
      <w:r>
        <w:rPr>
          <w:sz w:val="24"/>
        </w:rPr>
        <w:t>auditors</w:t>
      </w:r>
    </w:p>
    <w:p w:rsidR="000841DD" w:rsidRDefault="009870C0">
      <w:pPr>
        <w:pStyle w:val="ListParagraph"/>
        <w:numPr>
          <w:ilvl w:val="1"/>
          <w:numId w:val="7"/>
        </w:numPr>
        <w:tabs>
          <w:tab w:val="left" w:pos="981"/>
        </w:tabs>
        <w:spacing w:before="60"/>
        <w:ind w:hanging="361"/>
        <w:rPr>
          <w:sz w:val="24"/>
        </w:rPr>
      </w:pPr>
      <w:r>
        <w:rPr>
          <w:sz w:val="24"/>
        </w:rPr>
        <w:t>Election of directors in place of those</w:t>
      </w:r>
      <w:r>
        <w:rPr>
          <w:spacing w:val="-7"/>
          <w:sz w:val="24"/>
        </w:rPr>
        <w:t xml:space="preserve"> </w:t>
      </w:r>
      <w:r>
        <w:rPr>
          <w:sz w:val="24"/>
        </w:rPr>
        <w:t>retiring</w:t>
      </w:r>
    </w:p>
    <w:p w:rsidR="000841DD" w:rsidRDefault="009870C0">
      <w:pPr>
        <w:pStyle w:val="ListParagraph"/>
        <w:numPr>
          <w:ilvl w:val="1"/>
          <w:numId w:val="7"/>
        </w:numPr>
        <w:tabs>
          <w:tab w:val="left" w:pos="981"/>
        </w:tabs>
        <w:spacing w:before="60"/>
        <w:ind w:hanging="361"/>
        <w:rPr>
          <w:sz w:val="24"/>
        </w:rPr>
      </w:pPr>
      <w:r>
        <w:rPr>
          <w:sz w:val="24"/>
        </w:rPr>
        <w:t>Declaration of</w:t>
      </w:r>
      <w:r>
        <w:rPr>
          <w:spacing w:val="-4"/>
          <w:sz w:val="24"/>
        </w:rPr>
        <w:t xml:space="preserve"> </w:t>
      </w:r>
      <w:r>
        <w:rPr>
          <w:sz w:val="24"/>
        </w:rPr>
        <w:t>dividend</w:t>
      </w:r>
    </w:p>
    <w:p w:rsidR="000841DD" w:rsidRDefault="009870C0">
      <w:pPr>
        <w:pStyle w:val="ListParagraph"/>
        <w:numPr>
          <w:ilvl w:val="1"/>
          <w:numId w:val="7"/>
        </w:numPr>
        <w:tabs>
          <w:tab w:val="left" w:pos="981"/>
        </w:tabs>
        <w:spacing w:before="60"/>
        <w:ind w:hanging="361"/>
        <w:rPr>
          <w:sz w:val="24"/>
        </w:rPr>
      </w:pPr>
      <w:r>
        <w:rPr>
          <w:sz w:val="24"/>
        </w:rPr>
        <w:t>Issuing shares at a</w:t>
      </w:r>
      <w:r>
        <w:rPr>
          <w:spacing w:val="-7"/>
          <w:sz w:val="24"/>
        </w:rPr>
        <w:t xml:space="preserve"> </w:t>
      </w:r>
      <w:r>
        <w:rPr>
          <w:sz w:val="24"/>
        </w:rPr>
        <w:t>discount</w:t>
      </w:r>
    </w:p>
    <w:p w:rsidR="000841DD" w:rsidRDefault="009870C0">
      <w:pPr>
        <w:pStyle w:val="ListParagraph"/>
        <w:numPr>
          <w:ilvl w:val="1"/>
          <w:numId w:val="7"/>
        </w:numPr>
        <w:tabs>
          <w:tab w:val="left" w:pos="980"/>
          <w:tab w:val="left" w:pos="981"/>
        </w:tabs>
        <w:spacing w:before="60"/>
        <w:ind w:hanging="361"/>
        <w:rPr>
          <w:sz w:val="24"/>
        </w:rPr>
      </w:pPr>
      <w:r>
        <w:rPr>
          <w:sz w:val="24"/>
        </w:rPr>
        <w:t>Removing a director before the expiry of his</w:t>
      </w:r>
      <w:r>
        <w:rPr>
          <w:spacing w:val="-21"/>
          <w:sz w:val="24"/>
        </w:rPr>
        <w:t xml:space="preserve"> </w:t>
      </w:r>
      <w:r>
        <w:rPr>
          <w:sz w:val="24"/>
        </w:rPr>
        <w:t>term</w:t>
      </w:r>
    </w:p>
    <w:p w:rsidR="000841DD" w:rsidRDefault="009870C0">
      <w:pPr>
        <w:pStyle w:val="ListParagraph"/>
        <w:numPr>
          <w:ilvl w:val="1"/>
          <w:numId w:val="7"/>
        </w:numPr>
        <w:tabs>
          <w:tab w:val="left" w:pos="981"/>
        </w:tabs>
        <w:spacing w:before="61"/>
        <w:ind w:hanging="361"/>
        <w:rPr>
          <w:sz w:val="24"/>
        </w:rPr>
      </w:pPr>
      <w:r>
        <w:rPr>
          <w:sz w:val="24"/>
        </w:rPr>
        <w:t>Appointing a director in the place of removed</w:t>
      </w:r>
      <w:r>
        <w:rPr>
          <w:spacing w:val="-12"/>
          <w:sz w:val="24"/>
        </w:rPr>
        <w:t xml:space="preserve"> </w:t>
      </w:r>
      <w:r>
        <w:rPr>
          <w:sz w:val="24"/>
        </w:rPr>
        <w:t>director</w:t>
      </w:r>
    </w:p>
    <w:p w:rsidR="000841DD" w:rsidRDefault="009870C0">
      <w:pPr>
        <w:pStyle w:val="Heading2"/>
        <w:numPr>
          <w:ilvl w:val="0"/>
          <w:numId w:val="7"/>
        </w:numPr>
        <w:tabs>
          <w:tab w:val="left" w:pos="501"/>
        </w:tabs>
        <w:spacing w:before="66"/>
        <w:ind w:hanging="241"/>
      </w:pPr>
      <w:bookmarkStart w:id="222" w:name="2._SPECIAL_RESOLUTION"/>
      <w:bookmarkEnd w:id="222"/>
      <w:r>
        <w:t>SPECIAL</w:t>
      </w:r>
      <w:r>
        <w:rPr>
          <w:spacing w:val="-2"/>
        </w:rPr>
        <w:t xml:space="preserve"> </w:t>
      </w:r>
      <w:r>
        <w:t>RESOLUTION</w:t>
      </w:r>
    </w:p>
    <w:p w:rsidR="000841DD" w:rsidRDefault="009870C0">
      <w:pPr>
        <w:pStyle w:val="BodyText"/>
        <w:spacing w:before="104" w:line="276" w:lineRule="auto"/>
        <w:ind w:left="260" w:right="880" w:firstLine="719"/>
        <w:jc w:val="both"/>
      </w:pPr>
      <w:r>
        <w:t>Special resolution is one which is required for transacting any special business. It has to be passed by a three-fourths majority. In other words, the votes cast in favour of the resolution must exceed three times the votes cast against it.</w:t>
      </w:r>
    </w:p>
    <w:p w:rsidR="000841DD" w:rsidRDefault="009870C0">
      <w:pPr>
        <w:pStyle w:val="BodyText"/>
        <w:spacing w:before="60" w:line="276" w:lineRule="auto"/>
        <w:ind w:left="260" w:right="876" w:firstLine="719"/>
        <w:jc w:val="both"/>
      </w:pPr>
      <w:r>
        <w:t>The notice calling the meeting should specify the intention to pass the resolution as a special resolution. Notice must be given at least 21 days before the date of the meeting.</w:t>
      </w:r>
    </w:p>
    <w:p w:rsidR="000841DD" w:rsidRDefault="009870C0">
      <w:pPr>
        <w:pStyle w:val="Heading2"/>
        <w:spacing w:before="65"/>
        <w:jc w:val="both"/>
      </w:pPr>
      <w:r>
        <w:t>When special resolution is required?</w:t>
      </w:r>
    </w:p>
    <w:p w:rsidR="000841DD" w:rsidRDefault="009870C0">
      <w:pPr>
        <w:pStyle w:val="ListParagraph"/>
        <w:numPr>
          <w:ilvl w:val="1"/>
          <w:numId w:val="7"/>
        </w:numPr>
        <w:tabs>
          <w:tab w:val="left" w:pos="981"/>
        </w:tabs>
        <w:spacing w:before="104"/>
        <w:ind w:hanging="361"/>
        <w:rPr>
          <w:sz w:val="24"/>
        </w:rPr>
      </w:pPr>
      <w:r>
        <w:rPr>
          <w:sz w:val="24"/>
        </w:rPr>
        <w:t>Altering the objects clause of the</w:t>
      </w:r>
      <w:r>
        <w:rPr>
          <w:spacing w:val="-12"/>
          <w:sz w:val="24"/>
        </w:rPr>
        <w:t xml:space="preserve"> </w:t>
      </w:r>
      <w:r>
        <w:rPr>
          <w:sz w:val="24"/>
        </w:rPr>
        <w:t>Memorandum</w:t>
      </w:r>
    </w:p>
    <w:p w:rsidR="000841DD" w:rsidRDefault="009870C0">
      <w:pPr>
        <w:pStyle w:val="ListParagraph"/>
        <w:numPr>
          <w:ilvl w:val="1"/>
          <w:numId w:val="7"/>
        </w:numPr>
        <w:tabs>
          <w:tab w:val="left" w:pos="981"/>
        </w:tabs>
        <w:ind w:hanging="361"/>
        <w:rPr>
          <w:sz w:val="24"/>
        </w:rPr>
      </w:pPr>
      <w:r>
        <w:rPr>
          <w:sz w:val="24"/>
        </w:rPr>
        <w:t>Changing the place of the registered office from one State to</w:t>
      </w:r>
      <w:r>
        <w:rPr>
          <w:spacing w:val="-16"/>
          <w:sz w:val="24"/>
        </w:rPr>
        <w:t xml:space="preserve"> </w:t>
      </w:r>
      <w:r>
        <w:rPr>
          <w:sz w:val="24"/>
        </w:rPr>
        <w:t>another</w:t>
      </w:r>
    </w:p>
    <w:p w:rsidR="000841DD" w:rsidRDefault="009870C0">
      <w:pPr>
        <w:pStyle w:val="ListParagraph"/>
        <w:numPr>
          <w:ilvl w:val="1"/>
          <w:numId w:val="7"/>
        </w:numPr>
        <w:tabs>
          <w:tab w:val="left" w:pos="981"/>
        </w:tabs>
        <w:ind w:hanging="361"/>
        <w:rPr>
          <w:sz w:val="24"/>
        </w:rPr>
      </w:pPr>
      <w:r>
        <w:rPr>
          <w:sz w:val="24"/>
        </w:rPr>
        <w:t>Altering the Articles of Association</w:t>
      </w:r>
    </w:p>
    <w:p w:rsidR="000841DD" w:rsidRDefault="009870C0">
      <w:pPr>
        <w:pStyle w:val="ListParagraph"/>
        <w:numPr>
          <w:ilvl w:val="1"/>
          <w:numId w:val="7"/>
        </w:numPr>
        <w:tabs>
          <w:tab w:val="left" w:pos="981"/>
        </w:tabs>
        <w:spacing w:before="104"/>
        <w:ind w:hanging="361"/>
        <w:rPr>
          <w:sz w:val="24"/>
        </w:rPr>
      </w:pPr>
      <w:r>
        <w:rPr>
          <w:sz w:val="24"/>
        </w:rPr>
        <w:t>Reducing the Share</w:t>
      </w:r>
      <w:r>
        <w:rPr>
          <w:spacing w:val="-6"/>
          <w:sz w:val="24"/>
        </w:rPr>
        <w:t xml:space="preserve"> </w:t>
      </w:r>
      <w:r>
        <w:rPr>
          <w:sz w:val="24"/>
        </w:rPr>
        <w:t>Capital</w:t>
      </w:r>
    </w:p>
    <w:p w:rsidR="000841DD" w:rsidRDefault="009870C0">
      <w:pPr>
        <w:pStyle w:val="ListParagraph"/>
        <w:numPr>
          <w:ilvl w:val="1"/>
          <w:numId w:val="7"/>
        </w:numPr>
        <w:tabs>
          <w:tab w:val="left" w:pos="981"/>
        </w:tabs>
        <w:spacing w:before="100"/>
        <w:ind w:hanging="361"/>
        <w:rPr>
          <w:sz w:val="24"/>
        </w:rPr>
      </w:pPr>
      <w:r>
        <w:rPr>
          <w:sz w:val="24"/>
        </w:rPr>
        <w:t>Making loans to other companies under the same</w:t>
      </w:r>
      <w:r>
        <w:rPr>
          <w:spacing w:val="-7"/>
          <w:sz w:val="24"/>
        </w:rPr>
        <w:t xml:space="preserve"> </w:t>
      </w:r>
      <w:r>
        <w:rPr>
          <w:sz w:val="24"/>
        </w:rPr>
        <w:t>management</w:t>
      </w:r>
    </w:p>
    <w:p w:rsidR="000841DD" w:rsidRDefault="009870C0">
      <w:pPr>
        <w:pStyle w:val="ListParagraph"/>
        <w:numPr>
          <w:ilvl w:val="1"/>
          <w:numId w:val="7"/>
        </w:numPr>
        <w:tabs>
          <w:tab w:val="left" w:pos="980"/>
          <w:tab w:val="left" w:pos="981"/>
        </w:tabs>
        <w:ind w:hanging="361"/>
        <w:rPr>
          <w:sz w:val="24"/>
        </w:rPr>
      </w:pPr>
      <w:r>
        <w:rPr>
          <w:sz w:val="24"/>
        </w:rPr>
        <w:t>Paying interest out of capital in certain</w:t>
      </w:r>
      <w:r>
        <w:rPr>
          <w:spacing w:val="-3"/>
          <w:sz w:val="24"/>
        </w:rPr>
        <w:t xml:space="preserve"> </w:t>
      </w:r>
      <w:r>
        <w:rPr>
          <w:sz w:val="24"/>
        </w:rPr>
        <w:t>cases</w:t>
      </w:r>
    </w:p>
    <w:p w:rsidR="000841DD" w:rsidRDefault="009870C0">
      <w:pPr>
        <w:pStyle w:val="ListParagraph"/>
        <w:numPr>
          <w:ilvl w:val="1"/>
          <w:numId w:val="7"/>
        </w:numPr>
        <w:tabs>
          <w:tab w:val="left" w:pos="981"/>
        </w:tabs>
        <w:ind w:hanging="361"/>
        <w:rPr>
          <w:sz w:val="24"/>
        </w:rPr>
      </w:pPr>
      <w:r>
        <w:rPr>
          <w:sz w:val="24"/>
        </w:rPr>
        <w:t>Voluntary winding up of the</w:t>
      </w:r>
      <w:r>
        <w:rPr>
          <w:spacing w:val="-13"/>
          <w:sz w:val="24"/>
        </w:rPr>
        <w:t xml:space="preserve"> </w:t>
      </w:r>
      <w:r>
        <w:rPr>
          <w:sz w:val="24"/>
        </w:rPr>
        <w:t>company</w:t>
      </w:r>
    </w:p>
    <w:p w:rsidR="000841DD" w:rsidRDefault="000841DD">
      <w:pPr>
        <w:pStyle w:val="BodyText"/>
      </w:pPr>
    </w:p>
    <w:p w:rsidR="000841DD" w:rsidRDefault="009870C0">
      <w:pPr>
        <w:pStyle w:val="Heading2"/>
        <w:numPr>
          <w:ilvl w:val="0"/>
          <w:numId w:val="7"/>
        </w:numPr>
        <w:tabs>
          <w:tab w:val="left" w:pos="501"/>
        </w:tabs>
        <w:spacing w:before="181"/>
        <w:ind w:hanging="241"/>
      </w:pPr>
      <w:bookmarkStart w:id="223" w:name="3._RESOLUTION_REQUIRING_SPECIAL_NOTICE"/>
      <w:bookmarkEnd w:id="223"/>
      <w:r>
        <w:t>RESOLUTION REQUIRING SPECIAL</w:t>
      </w:r>
      <w:r>
        <w:rPr>
          <w:spacing w:val="-7"/>
        </w:rPr>
        <w:t xml:space="preserve"> </w:t>
      </w:r>
      <w:r>
        <w:t>NOTICE</w:t>
      </w:r>
    </w:p>
    <w:p w:rsidR="000841DD" w:rsidRDefault="009870C0">
      <w:pPr>
        <w:pStyle w:val="BodyText"/>
        <w:spacing w:before="104" w:line="276" w:lineRule="auto"/>
        <w:ind w:left="260" w:right="878" w:firstLine="719"/>
        <w:jc w:val="both"/>
      </w:pPr>
      <w:r>
        <w:t>This type of resolution does not belong to a separate category. However, the mover of the proposed resolution must give a special notice of 14 days to the company. On receipt of this resolution, the company in turn has to give notice to the members at least 7 days before the date of the meeting. Where it is not practicable, it can publish it in a newspaper.</w:t>
      </w:r>
    </w:p>
    <w:p w:rsidR="000841DD" w:rsidRDefault="009870C0">
      <w:pPr>
        <w:pStyle w:val="Heading2"/>
        <w:spacing w:before="64"/>
        <w:ind w:left="241"/>
        <w:jc w:val="both"/>
      </w:pPr>
      <w:bookmarkStart w:id="224" w:name="Items_requiring_special_notice"/>
      <w:bookmarkEnd w:id="224"/>
      <w:r>
        <w:t>Items requiring special notice</w:t>
      </w:r>
    </w:p>
    <w:p w:rsidR="000841DD" w:rsidRDefault="009870C0">
      <w:pPr>
        <w:pStyle w:val="ListParagraph"/>
        <w:numPr>
          <w:ilvl w:val="1"/>
          <w:numId w:val="7"/>
        </w:numPr>
        <w:tabs>
          <w:tab w:val="left" w:pos="981"/>
        </w:tabs>
        <w:spacing w:before="106"/>
        <w:ind w:hanging="361"/>
        <w:rPr>
          <w:sz w:val="24"/>
        </w:rPr>
      </w:pPr>
      <w:r>
        <w:rPr>
          <w:sz w:val="24"/>
        </w:rPr>
        <w:t>Appointing an auditor other than a retiring</w:t>
      </w:r>
      <w:r>
        <w:rPr>
          <w:spacing w:val="-9"/>
          <w:sz w:val="24"/>
        </w:rPr>
        <w:t xml:space="preserve"> </w:t>
      </w:r>
      <w:r>
        <w:rPr>
          <w:sz w:val="24"/>
        </w:rPr>
        <w:t>auditor</w:t>
      </w:r>
    </w:p>
    <w:p w:rsidR="000841DD" w:rsidRDefault="009870C0">
      <w:pPr>
        <w:pStyle w:val="ListParagraph"/>
        <w:numPr>
          <w:ilvl w:val="1"/>
          <w:numId w:val="7"/>
        </w:numPr>
        <w:tabs>
          <w:tab w:val="left" w:pos="981"/>
        </w:tabs>
        <w:ind w:hanging="361"/>
        <w:rPr>
          <w:sz w:val="24"/>
        </w:rPr>
      </w:pPr>
      <w:r>
        <w:rPr>
          <w:sz w:val="24"/>
        </w:rPr>
        <w:t>Passing a resolution that a retiring auditor should not be</w:t>
      </w:r>
      <w:r>
        <w:rPr>
          <w:spacing w:val="-14"/>
          <w:sz w:val="24"/>
        </w:rPr>
        <w:t xml:space="preserve"> </w:t>
      </w:r>
      <w:r>
        <w:rPr>
          <w:sz w:val="24"/>
        </w:rPr>
        <w:t>appointed</w:t>
      </w:r>
    </w:p>
    <w:p w:rsidR="000841DD" w:rsidRDefault="009870C0">
      <w:pPr>
        <w:pStyle w:val="ListParagraph"/>
        <w:numPr>
          <w:ilvl w:val="1"/>
          <w:numId w:val="7"/>
        </w:numPr>
        <w:tabs>
          <w:tab w:val="left" w:pos="981"/>
        </w:tabs>
        <w:ind w:hanging="361"/>
        <w:rPr>
          <w:sz w:val="24"/>
        </w:rPr>
      </w:pPr>
      <w:r>
        <w:rPr>
          <w:sz w:val="24"/>
        </w:rPr>
        <w:t>Removing a director before the expiry of his</w:t>
      </w:r>
      <w:r>
        <w:rPr>
          <w:spacing w:val="-21"/>
          <w:sz w:val="24"/>
        </w:rPr>
        <w:t xml:space="preserve"> </w:t>
      </w:r>
      <w:r>
        <w:rPr>
          <w:sz w:val="24"/>
        </w:rPr>
        <w:t>term</w:t>
      </w:r>
    </w:p>
    <w:p w:rsidR="000841DD" w:rsidRDefault="000841DD">
      <w:pPr>
        <w:rPr>
          <w:sz w:val="24"/>
        </w:rPr>
        <w:sectPr w:rsidR="000841DD">
          <w:pgSz w:w="12240" w:h="15840"/>
          <w:pgMar w:top="2380" w:right="1040" w:bottom="940" w:left="1300" w:header="628" w:footer="741" w:gutter="0"/>
          <w:cols w:space="720"/>
        </w:sectPr>
      </w:pPr>
    </w:p>
    <w:p w:rsidR="000841DD" w:rsidRDefault="000841DD">
      <w:pPr>
        <w:pStyle w:val="BodyText"/>
        <w:spacing w:before="2"/>
        <w:rPr>
          <w:sz w:val="18"/>
        </w:rPr>
      </w:pPr>
    </w:p>
    <w:p w:rsidR="000841DD" w:rsidRDefault="009870C0">
      <w:pPr>
        <w:pStyle w:val="ListParagraph"/>
        <w:numPr>
          <w:ilvl w:val="1"/>
          <w:numId w:val="7"/>
        </w:numPr>
        <w:tabs>
          <w:tab w:val="left" w:pos="981"/>
        </w:tabs>
        <w:spacing w:before="59"/>
        <w:ind w:hanging="361"/>
        <w:rPr>
          <w:sz w:val="24"/>
        </w:rPr>
      </w:pPr>
      <w:r>
        <w:rPr>
          <w:sz w:val="24"/>
        </w:rPr>
        <w:t>Appointing a director in place of the removed</w:t>
      </w:r>
      <w:r>
        <w:rPr>
          <w:spacing w:val="-5"/>
          <w:sz w:val="24"/>
        </w:rPr>
        <w:t xml:space="preserve"> </w:t>
      </w:r>
      <w:r>
        <w:rPr>
          <w:sz w:val="24"/>
        </w:rPr>
        <w:t>director</w:t>
      </w:r>
    </w:p>
    <w:p w:rsidR="000841DD" w:rsidRDefault="009870C0">
      <w:pPr>
        <w:pStyle w:val="Heading2"/>
        <w:spacing w:before="104"/>
        <w:ind w:left="241"/>
      </w:pPr>
      <w:bookmarkStart w:id="225" w:name="VOTING_AND_POLL_VOTING"/>
      <w:bookmarkEnd w:id="225"/>
      <w:r>
        <w:t>VOTING AND POLL VOTING</w:t>
      </w:r>
    </w:p>
    <w:p w:rsidR="000841DD" w:rsidRDefault="009870C0">
      <w:pPr>
        <w:pStyle w:val="BodyText"/>
        <w:spacing w:before="107" w:line="276" w:lineRule="auto"/>
        <w:ind w:left="260" w:right="879" w:firstLine="719"/>
        <w:jc w:val="both"/>
      </w:pPr>
      <w:r>
        <w:t>Voting means expressing one’s statement either for or against a proposed resolution, called motion. In a company meeting voting can be by way of acclamation of voice, show of hands and poll.</w:t>
      </w:r>
    </w:p>
    <w:p w:rsidR="000841DD" w:rsidRDefault="009870C0">
      <w:pPr>
        <w:pStyle w:val="Heading2"/>
        <w:numPr>
          <w:ilvl w:val="0"/>
          <w:numId w:val="6"/>
        </w:numPr>
        <w:tabs>
          <w:tab w:val="left" w:pos="501"/>
        </w:tabs>
        <w:spacing w:before="61"/>
        <w:ind w:hanging="241"/>
      </w:pPr>
      <w:bookmarkStart w:id="226" w:name="1._VOTING_BY_ACCLAMATION_OF_VOICE"/>
      <w:bookmarkEnd w:id="226"/>
      <w:r>
        <w:t>VOTING BY ACCLAMATION OF</w:t>
      </w:r>
      <w:r>
        <w:rPr>
          <w:spacing w:val="-10"/>
        </w:rPr>
        <w:t xml:space="preserve"> </w:t>
      </w:r>
      <w:r>
        <w:t>VOICE</w:t>
      </w:r>
    </w:p>
    <w:p w:rsidR="000841DD" w:rsidRDefault="009870C0">
      <w:pPr>
        <w:pStyle w:val="BodyText"/>
        <w:spacing w:before="107" w:line="276" w:lineRule="auto"/>
        <w:ind w:left="260" w:right="883" w:firstLine="719"/>
        <w:jc w:val="both"/>
      </w:pPr>
      <w:r>
        <w:t>Those favouring the motion are requested to say ‘yes’ or those who are against it are requested to say ‘no’. The intention of the members is ascertained by the volume of sound.</w:t>
      </w:r>
    </w:p>
    <w:p w:rsidR="000841DD" w:rsidRDefault="009870C0">
      <w:pPr>
        <w:pStyle w:val="Heading2"/>
        <w:numPr>
          <w:ilvl w:val="0"/>
          <w:numId w:val="6"/>
        </w:numPr>
        <w:tabs>
          <w:tab w:val="left" w:pos="501"/>
        </w:tabs>
        <w:spacing w:before="62"/>
        <w:ind w:hanging="241"/>
      </w:pPr>
      <w:bookmarkStart w:id="227" w:name="2._VOTING_BY_SHOW_OF_HANDS"/>
      <w:bookmarkEnd w:id="227"/>
      <w:r>
        <w:t>VOTING BY SHOW OF</w:t>
      </w:r>
      <w:r>
        <w:rPr>
          <w:spacing w:val="-12"/>
        </w:rPr>
        <w:t xml:space="preserve"> </w:t>
      </w:r>
      <w:r>
        <w:t>HANDS</w:t>
      </w:r>
    </w:p>
    <w:p w:rsidR="000841DD" w:rsidRDefault="009870C0">
      <w:pPr>
        <w:pStyle w:val="BodyText"/>
        <w:spacing w:before="107" w:line="276" w:lineRule="auto"/>
        <w:ind w:left="260" w:right="870" w:firstLine="719"/>
        <w:jc w:val="both"/>
      </w:pPr>
      <w:r>
        <w:t>Members favouring a resolution are asked to raise their hands and the number is counted. Similar procedure is adopted to count the number of members who are against it. Thus the resolution is declared passed or lost.</w:t>
      </w:r>
    </w:p>
    <w:p w:rsidR="000841DD" w:rsidRDefault="009870C0">
      <w:pPr>
        <w:pStyle w:val="Heading2"/>
        <w:numPr>
          <w:ilvl w:val="0"/>
          <w:numId w:val="6"/>
        </w:numPr>
        <w:tabs>
          <w:tab w:val="left" w:pos="501"/>
        </w:tabs>
        <w:spacing w:before="61"/>
        <w:ind w:hanging="241"/>
      </w:pPr>
      <w:bookmarkStart w:id="228" w:name="3._VOTING_BY_POLL"/>
      <w:bookmarkEnd w:id="228"/>
      <w:r>
        <w:t>VOTING BY</w:t>
      </w:r>
      <w:r>
        <w:rPr>
          <w:spacing w:val="-5"/>
        </w:rPr>
        <w:t xml:space="preserve"> </w:t>
      </w:r>
      <w:r>
        <w:t>POLL</w:t>
      </w:r>
    </w:p>
    <w:p w:rsidR="000841DD" w:rsidRDefault="009870C0">
      <w:pPr>
        <w:pStyle w:val="BodyText"/>
        <w:spacing w:before="107" w:line="276" w:lineRule="auto"/>
        <w:ind w:left="260" w:right="861" w:firstLine="719"/>
        <w:jc w:val="both"/>
      </w:pPr>
      <w:r>
        <w:t>When dissatisfied with the result of voting by show of hands, a poll may be demanded. Here each member records his vote on a voting card for or against the resolution. The voting rights of a member are in proportion to his share of the paid up equity capital of the company. Either the chairman on his own motion or on demand by prescribed number of members present in person or by proxies can order poll. Proxy is allowed to vote in a poll.</w:t>
      </w:r>
    </w:p>
    <w:p w:rsidR="000841DD" w:rsidRDefault="000841DD">
      <w:pPr>
        <w:spacing w:line="276" w:lineRule="auto"/>
        <w:jc w:val="both"/>
        <w:sectPr w:rsidR="000841DD">
          <w:pgSz w:w="12240" w:h="15840"/>
          <w:pgMar w:top="2380" w:right="1040" w:bottom="940" w:left="1300" w:header="628" w:footer="741" w:gutter="0"/>
          <w:cols w:space="720"/>
        </w:sectPr>
      </w:pPr>
    </w:p>
    <w:p w:rsidR="000841DD" w:rsidRDefault="000841DD">
      <w:pPr>
        <w:pStyle w:val="BodyText"/>
        <w:spacing w:before="1"/>
        <w:rPr>
          <w:sz w:val="26"/>
        </w:rPr>
      </w:pPr>
    </w:p>
    <w:p w:rsidR="00131900" w:rsidRDefault="00131900" w:rsidP="00131900">
      <w:pPr>
        <w:pStyle w:val="BodyText"/>
        <w:rPr>
          <w:b/>
          <w:sz w:val="28"/>
        </w:rPr>
      </w:pPr>
      <w:r>
        <w:t>Unit  V: Winding up of a Company – Modes of Winding up – Winding up by the court – Voluntary winding up – Members’ voluntary winding up – Creditors’ voluntary winding up.</w:t>
      </w:r>
    </w:p>
    <w:p w:rsidR="000841DD" w:rsidRDefault="009870C0">
      <w:pPr>
        <w:spacing w:before="55" w:line="276" w:lineRule="auto"/>
        <w:ind w:left="140" w:right="5073"/>
        <w:rPr>
          <w:b/>
          <w:sz w:val="28"/>
        </w:rPr>
      </w:pPr>
      <w:r>
        <w:rPr>
          <w:b/>
          <w:sz w:val="28"/>
        </w:rPr>
        <w:t>MEANING</w:t>
      </w:r>
    </w:p>
    <w:p w:rsidR="000841DD" w:rsidRDefault="009870C0">
      <w:pPr>
        <w:pStyle w:val="BodyText"/>
        <w:spacing w:line="276" w:lineRule="auto"/>
        <w:ind w:left="140" w:right="329"/>
        <w:jc w:val="both"/>
      </w:pPr>
      <w:r>
        <w:t>Winding up of a company is a process of putting to an end to the life of a company. It is a proceeding by means of which a company is dissolved and in the course of such dissolution its assets are collected, its members, if necessary pay off its debts out of assets of the company or from contribution. If any surplus is left, it is distributed among the members in accordance with their rights.</w:t>
      </w:r>
    </w:p>
    <w:p w:rsidR="000841DD" w:rsidRDefault="000841DD">
      <w:pPr>
        <w:pStyle w:val="BodyText"/>
        <w:spacing w:before="8"/>
        <w:rPr>
          <w:sz w:val="27"/>
        </w:rPr>
      </w:pPr>
    </w:p>
    <w:p w:rsidR="000841DD" w:rsidRDefault="009870C0">
      <w:pPr>
        <w:pStyle w:val="Heading2"/>
      </w:pPr>
      <w:bookmarkStart w:id="229" w:name="DEFINITION"/>
      <w:bookmarkEnd w:id="229"/>
      <w:r>
        <w:t>DEFINITION</w:t>
      </w:r>
    </w:p>
    <w:p w:rsidR="000841DD" w:rsidRDefault="009870C0">
      <w:pPr>
        <w:pStyle w:val="BodyText"/>
        <w:spacing w:before="44" w:line="276" w:lineRule="auto"/>
        <w:ind w:left="140" w:right="333"/>
        <w:jc w:val="both"/>
      </w:pPr>
      <w:r>
        <w:t>According to Prof. Gower, winding up of a company is the process whereby its life is ended and its property administered for the benefit of its creditors and members. An administrator, called liquidator, is appointed and he takes control of the company, collects its assets, pay its debts and finally distributes any surplus among the members in accordance with their rights.</w:t>
      </w:r>
    </w:p>
    <w:p w:rsidR="000841DD" w:rsidRDefault="000841DD">
      <w:pPr>
        <w:pStyle w:val="BodyText"/>
        <w:spacing w:before="8"/>
        <w:rPr>
          <w:sz w:val="32"/>
        </w:rPr>
      </w:pPr>
    </w:p>
    <w:p w:rsidR="000841DD" w:rsidRDefault="009870C0">
      <w:pPr>
        <w:pStyle w:val="Heading2"/>
        <w:ind w:left="241"/>
      </w:pPr>
      <w:bookmarkStart w:id="230" w:name="MODES_OF_WINDING_UP"/>
      <w:bookmarkEnd w:id="230"/>
      <w:r>
        <w:t>MODES OF WINDING UP</w:t>
      </w:r>
    </w:p>
    <w:p w:rsidR="000841DD" w:rsidRDefault="009870C0">
      <w:pPr>
        <w:pStyle w:val="ListParagraph"/>
        <w:numPr>
          <w:ilvl w:val="1"/>
          <w:numId w:val="6"/>
        </w:numPr>
        <w:tabs>
          <w:tab w:val="left" w:pos="861"/>
        </w:tabs>
        <w:spacing w:before="48"/>
        <w:ind w:hanging="409"/>
        <w:jc w:val="both"/>
        <w:rPr>
          <w:b/>
          <w:sz w:val="28"/>
        </w:rPr>
      </w:pPr>
      <w:r>
        <w:rPr>
          <w:b/>
          <w:sz w:val="28"/>
        </w:rPr>
        <w:t>COMPULSORY WINDING UP BY THE</w:t>
      </w:r>
      <w:r>
        <w:rPr>
          <w:b/>
          <w:spacing w:val="-10"/>
          <w:sz w:val="28"/>
        </w:rPr>
        <w:t xml:space="preserve"> </w:t>
      </w:r>
      <w:r>
        <w:rPr>
          <w:b/>
          <w:sz w:val="28"/>
        </w:rPr>
        <w:t>COURT</w:t>
      </w:r>
    </w:p>
    <w:p w:rsidR="000841DD" w:rsidRDefault="009870C0">
      <w:pPr>
        <w:pStyle w:val="BodyText"/>
        <w:spacing w:before="104" w:line="276" w:lineRule="auto"/>
        <w:ind w:left="241" w:right="341"/>
        <w:jc w:val="both"/>
      </w:pPr>
      <w:r>
        <w:t>A company may be wound up by an order of the court. This is called compulsory winding up. Sec.433 lays down the following grounds for the winding up of a company bythe court;</w:t>
      </w:r>
    </w:p>
    <w:p w:rsidR="000841DD" w:rsidRDefault="009870C0">
      <w:pPr>
        <w:pStyle w:val="ListParagraph"/>
        <w:numPr>
          <w:ilvl w:val="2"/>
          <w:numId w:val="6"/>
        </w:numPr>
        <w:tabs>
          <w:tab w:val="left" w:pos="861"/>
        </w:tabs>
        <w:spacing w:before="61"/>
        <w:ind w:hanging="378"/>
        <w:jc w:val="both"/>
        <w:rPr>
          <w:sz w:val="24"/>
        </w:rPr>
      </w:pPr>
      <w:r>
        <w:rPr>
          <w:sz w:val="24"/>
        </w:rPr>
        <w:t>If the company has by a special resolution resolved that it may be wound up by the</w:t>
      </w:r>
      <w:r>
        <w:rPr>
          <w:spacing w:val="-32"/>
          <w:sz w:val="24"/>
        </w:rPr>
        <w:t xml:space="preserve"> </w:t>
      </w:r>
      <w:r>
        <w:rPr>
          <w:sz w:val="24"/>
        </w:rPr>
        <w:t>court.</w:t>
      </w:r>
    </w:p>
    <w:p w:rsidR="000841DD" w:rsidRDefault="009870C0">
      <w:pPr>
        <w:pStyle w:val="ListParagraph"/>
        <w:numPr>
          <w:ilvl w:val="2"/>
          <w:numId w:val="6"/>
        </w:numPr>
        <w:tabs>
          <w:tab w:val="left" w:pos="475"/>
        </w:tabs>
        <w:spacing w:line="276" w:lineRule="auto"/>
        <w:ind w:left="241" w:right="329" w:firstLine="0"/>
        <w:jc w:val="both"/>
        <w:rPr>
          <w:sz w:val="24"/>
        </w:rPr>
      </w:pPr>
      <w:r>
        <w:rPr>
          <w:sz w:val="24"/>
        </w:rPr>
        <w:t>If the company makes a default in delivering the statutory report to the registrar or in holding the statutory meeting, the court may order winding up of the company either on the petition of the registrar or on the petition of the</w:t>
      </w:r>
      <w:r>
        <w:rPr>
          <w:spacing w:val="-7"/>
          <w:sz w:val="24"/>
        </w:rPr>
        <w:t xml:space="preserve"> </w:t>
      </w:r>
      <w:r>
        <w:rPr>
          <w:sz w:val="24"/>
        </w:rPr>
        <w:t>contributory</w:t>
      </w:r>
    </w:p>
    <w:p w:rsidR="000841DD" w:rsidRDefault="009870C0">
      <w:pPr>
        <w:pStyle w:val="ListParagraph"/>
        <w:numPr>
          <w:ilvl w:val="2"/>
          <w:numId w:val="6"/>
        </w:numPr>
        <w:tabs>
          <w:tab w:val="left" w:pos="489"/>
        </w:tabs>
        <w:spacing w:before="61" w:line="276" w:lineRule="auto"/>
        <w:ind w:left="241" w:right="345" w:firstLine="0"/>
        <w:jc w:val="both"/>
        <w:rPr>
          <w:sz w:val="24"/>
        </w:rPr>
      </w:pPr>
      <w:r>
        <w:rPr>
          <w:sz w:val="24"/>
        </w:rPr>
        <w:t>Where a company does not commence its business within a year from its incorporation, or suspends its business for a whole year, the court may order for its winding</w:t>
      </w:r>
      <w:r>
        <w:rPr>
          <w:spacing w:val="-17"/>
          <w:sz w:val="24"/>
        </w:rPr>
        <w:t xml:space="preserve"> </w:t>
      </w:r>
      <w:r>
        <w:rPr>
          <w:sz w:val="24"/>
        </w:rPr>
        <w:t>up.</w:t>
      </w:r>
    </w:p>
    <w:p w:rsidR="000841DD" w:rsidRDefault="009870C0">
      <w:pPr>
        <w:pStyle w:val="ListParagraph"/>
        <w:numPr>
          <w:ilvl w:val="2"/>
          <w:numId w:val="6"/>
        </w:numPr>
        <w:tabs>
          <w:tab w:val="left" w:pos="470"/>
        </w:tabs>
        <w:spacing w:before="59" w:line="276" w:lineRule="auto"/>
        <w:ind w:left="241" w:right="338" w:firstLine="0"/>
        <w:jc w:val="both"/>
        <w:rPr>
          <w:sz w:val="24"/>
        </w:rPr>
      </w:pPr>
      <w:r>
        <w:rPr>
          <w:sz w:val="24"/>
        </w:rPr>
        <w:t>Where</w:t>
      </w:r>
      <w:r>
        <w:rPr>
          <w:spacing w:val="-10"/>
          <w:sz w:val="24"/>
        </w:rPr>
        <w:t xml:space="preserve"> </w:t>
      </w:r>
      <w:r>
        <w:rPr>
          <w:sz w:val="24"/>
        </w:rPr>
        <w:t>the</w:t>
      </w:r>
      <w:r>
        <w:rPr>
          <w:spacing w:val="-6"/>
          <w:sz w:val="24"/>
        </w:rPr>
        <w:t xml:space="preserve"> </w:t>
      </w:r>
      <w:r>
        <w:rPr>
          <w:sz w:val="24"/>
        </w:rPr>
        <w:t>number</w:t>
      </w:r>
      <w:r>
        <w:rPr>
          <w:spacing w:val="-9"/>
          <w:sz w:val="24"/>
        </w:rPr>
        <w:t xml:space="preserve"> </w:t>
      </w:r>
      <w:r>
        <w:rPr>
          <w:sz w:val="24"/>
        </w:rPr>
        <w:t>of</w:t>
      </w:r>
      <w:r>
        <w:rPr>
          <w:spacing w:val="-6"/>
          <w:sz w:val="24"/>
        </w:rPr>
        <w:t xml:space="preserve"> </w:t>
      </w:r>
      <w:r>
        <w:rPr>
          <w:sz w:val="24"/>
        </w:rPr>
        <w:t>members</w:t>
      </w:r>
      <w:r>
        <w:rPr>
          <w:spacing w:val="-5"/>
          <w:sz w:val="24"/>
        </w:rPr>
        <w:t xml:space="preserve"> </w:t>
      </w:r>
      <w:r>
        <w:rPr>
          <w:sz w:val="24"/>
        </w:rPr>
        <w:t>is</w:t>
      </w:r>
      <w:r>
        <w:rPr>
          <w:spacing w:val="-6"/>
          <w:sz w:val="24"/>
        </w:rPr>
        <w:t xml:space="preserve"> </w:t>
      </w:r>
      <w:r>
        <w:rPr>
          <w:sz w:val="24"/>
        </w:rPr>
        <w:t>reduced</w:t>
      </w:r>
      <w:r>
        <w:rPr>
          <w:spacing w:val="-5"/>
          <w:sz w:val="24"/>
        </w:rPr>
        <w:t xml:space="preserve"> </w:t>
      </w:r>
      <w:r>
        <w:rPr>
          <w:sz w:val="24"/>
        </w:rPr>
        <w:t>below</w:t>
      </w:r>
      <w:r>
        <w:rPr>
          <w:spacing w:val="-6"/>
          <w:sz w:val="24"/>
        </w:rPr>
        <w:t xml:space="preserve"> </w:t>
      </w:r>
      <w:r>
        <w:rPr>
          <w:sz w:val="24"/>
        </w:rPr>
        <w:t>7</w:t>
      </w:r>
      <w:r>
        <w:rPr>
          <w:spacing w:val="-5"/>
          <w:sz w:val="24"/>
        </w:rPr>
        <w:t xml:space="preserve"> </w:t>
      </w:r>
      <w:r>
        <w:rPr>
          <w:sz w:val="24"/>
        </w:rPr>
        <w:t>in</w:t>
      </w:r>
      <w:r>
        <w:rPr>
          <w:spacing w:val="-5"/>
          <w:sz w:val="24"/>
        </w:rPr>
        <w:t xml:space="preserve"> </w:t>
      </w:r>
      <w:r>
        <w:rPr>
          <w:sz w:val="24"/>
        </w:rPr>
        <w:t>the</w:t>
      </w:r>
      <w:r>
        <w:rPr>
          <w:spacing w:val="-9"/>
          <w:sz w:val="24"/>
        </w:rPr>
        <w:t xml:space="preserve"> </w:t>
      </w:r>
      <w:r>
        <w:rPr>
          <w:sz w:val="24"/>
        </w:rPr>
        <w:t>case</w:t>
      </w:r>
      <w:r>
        <w:rPr>
          <w:spacing w:val="-6"/>
          <w:sz w:val="24"/>
        </w:rPr>
        <w:t xml:space="preserve"> </w:t>
      </w:r>
      <w:r>
        <w:rPr>
          <w:sz w:val="24"/>
        </w:rPr>
        <w:t>of</w:t>
      </w:r>
      <w:r>
        <w:rPr>
          <w:spacing w:val="-4"/>
          <w:sz w:val="24"/>
        </w:rPr>
        <w:t xml:space="preserve"> </w:t>
      </w:r>
      <w:r>
        <w:rPr>
          <w:sz w:val="24"/>
        </w:rPr>
        <w:t>a</w:t>
      </w:r>
      <w:r>
        <w:rPr>
          <w:spacing w:val="-7"/>
          <w:sz w:val="24"/>
        </w:rPr>
        <w:t xml:space="preserve"> </w:t>
      </w:r>
      <w:r>
        <w:rPr>
          <w:sz w:val="24"/>
        </w:rPr>
        <w:t>public</w:t>
      </w:r>
      <w:r>
        <w:rPr>
          <w:spacing w:val="-5"/>
          <w:sz w:val="24"/>
        </w:rPr>
        <w:t xml:space="preserve"> </w:t>
      </w:r>
      <w:r>
        <w:rPr>
          <w:sz w:val="24"/>
        </w:rPr>
        <w:t>company</w:t>
      </w:r>
      <w:r>
        <w:rPr>
          <w:spacing w:val="-14"/>
          <w:sz w:val="24"/>
        </w:rPr>
        <w:t xml:space="preserve"> </w:t>
      </w:r>
      <w:r>
        <w:rPr>
          <w:sz w:val="24"/>
        </w:rPr>
        <w:t>and</w:t>
      </w:r>
      <w:r>
        <w:rPr>
          <w:spacing w:val="-6"/>
          <w:sz w:val="24"/>
        </w:rPr>
        <w:t xml:space="preserve"> </w:t>
      </w:r>
      <w:r>
        <w:rPr>
          <w:sz w:val="24"/>
        </w:rPr>
        <w:t>below</w:t>
      </w:r>
      <w:r>
        <w:rPr>
          <w:spacing w:val="9"/>
          <w:sz w:val="24"/>
        </w:rPr>
        <w:t xml:space="preserve"> </w:t>
      </w:r>
      <w:r>
        <w:rPr>
          <w:sz w:val="24"/>
        </w:rPr>
        <w:t>2 in case of a private company, the court may order the winding up of the</w:t>
      </w:r>
      <w:r>
        <w:rPr>
          <w:spacing w:val="-18"/>
          <w:sz w:val="24"/>
        </w:rPr>
        <w:t xml:space="preserve"> </w:t>
      </w:r>
      <w:r>
        <w:rPr>
          <w:sz w:val="24"/>
        </w:rPr>
        <w:t>company.</w:t>
      </w:r>
    </w:p>
    <w:p w:rsidR="000841DD" w:rsidRDefault="009870C0">
      <w:pPr>
        <w:pStyle w:val="ListParagraph"/>
        <w:numPr>
          <w:ilvl w:val="2"/>
          <w:numId w:val="6"/>
        </w:numPr>
        <w:tabs>
          <w:tab w:val="left" w:pos="861"/>
        </w:tabs>
        <w:spacing w:before="59"/>
        <w:ind w:hanging="380"/>
        <w:jc w:val="both"/>
        <w:rPr>
          <w:sz w:val="24"/>
        </w:rPr>
      </w:pPr>
      <w:r>
        <w:rPr>
          <w:sz w:val="24"/>
        </w:rPr>
        <w:t>The court may order for the winding up of a company if it is unable to pay its</w:t>
      </w:r>
      <w:r>
        <w:rPr>
          <w:spacing w:val="-32"/>
          <w:sz w:val="24"/>
        </w:rPr>
        <w:t xml:space="preserve"> </w:t>
      </w:r>
      <w:r>
        <w:rPr>
          <w:sz w:val="24"/>
        </w:rPr>
        <w:t>debts.</w:t>
      </w:r>
    </w:p>
    <w:p w:rsidR="000841DD" w:rsidRDefault="009870C0">
      <w:pPr>
        <w:pStyle w:val="ListParagraph"/>
        <w:numPr>
          <w:ilvl w:val="2"/>
          <w:numId w:val="6"/>
        </w:numPr>
        <w:tabs>
          <w:tab w:val="left" w:pos="477"/>
        </w:tabs>
        <w:spacing w:before="103" w:line="276" w:lineRule="auto"/>
        <w:ind w:left="241" w:right="334" w:firstLine="0"/>
        <w:jc w:val="both"/>
        <w:rPr>
          <w:sz w:val="24"/>
        </w:rPr>
      </w:pPr>
      <w:r>
        <w:rPr>
          <w:sz w:val="24"/>
        </w:rPr>
        <w:t>The last ground on which the court can order the winding up of a company is when the court</w:t>
      </w:r>
      <w:r>
        <w:rPr>
          <w:spacing w:val="-39"/>
          <w:sz w:val="24"/>
        </w:rPr>
        <w:t xml:space="preserve"> </w:t>
      </w:r>
      <w:r>
        <w:rPr>
          <w:sz w:val="24"/>
        </w:rPr>
        <w:t>is of the opinion that is just and equitable that the company should be wound</w:t>
      </w:r>
      <w:r>
        <w:rPr>
          <w:spacing w:val="-11"/>
          <w:sz w:val="24"/>
        </w:rPr>
        <w:t xml:space="preserve"> </w:t>
      </w:r>
      <w:r>
        <w:rPr>
          <w:sz w:val="24"/>
        </w:rPr>
        <w:t>up.</w:t>
      </w:r>
    </w:p>
    <w:p w:rsidR="000841DD" w:rsidRDefault="000841DD">
      <w:pPr>
        <w:spacing w:line="276" w:lineRule="auto"/>
        <w:jc w:val="both"/>
        <w:rPr>
          <w:sz w:val="24"/>
        </w:rPr>
        <w:sectPr w:rsidR="000841DD">
          <w:headerReference w:type="default" r:id="rId28"/>
          <w:pgSz w:w="12240" w:h="15840"/>
          <w:pgMar w:top="2120" w:right="1040" w:bottom="940" w:left="1300" w:header="362" w:footer="741"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Heading2"/>
        <w:spacing w:before="214"/>
        <w:ind w:left="241"/>
      </w:pPr>
      <w:bookmarkStart w:id="231" w:name="Petition_for_winding_up"/>
      <w:bookmarkEnd w:id="231"/>
      <w:r>
        <w:t>Petition for winding up</w:t>
      </w:r>
    </w:p>
    <w:p w:rsidR="000841DD" w:rsidRDefault="009870C0">
      <w:pPr>
        <w:pStyle w:val="BodyText"/>
        <w:spacing w:before="105"/>
        <w:ind w:left="601"/>
      </w:pPr>
      <w:r>
        <w:t>The following persons can file a</w:t>
      </w:r>
      <w:r>
        <w:rPr>
          <w:spacing w:val="-7"/>
        </w:rPr>
        <w:t xml:space="preserve"> </w:t>
      </w:r>
      <w:r>
        <w:t>petition</w:t>
      </w:r>
    </w:p>
    <w:p w:rsidR="000841DD" w:rsidRDefault="009870C0">
      <w:pPr>
        <w:pStyle w:val="ListParagraph"/>
        <w:numPr>
          <w:ilvl w:val="3"/>
          <w:numId w:val="6"/>
        </w:numPr>
        <w:tabs>
          <w:tab w:val="left" w:pos="1580"/>
          <w:tab w:val="left" w:pos="1581"/>
        </w:tabs>
        <w:spacing w:before="100"/>
        <w:rPr>
          <w:sz w:val="24"/>
        </w:rPr>
      </w:pPr>
      <w:r>
        <w:rPr>
          <w:sz w:val="24"/>
        </w:rPr>
        <w:t>The</w:t>
      </w:r>
      <w:r>
        <w:rPr>
          <w:spacing w:val="-1"/>
          <w:sz w:val="24"/>
        </w:rPr>
        <w:t xml:space="preserve"> </w:t>
      </w:r>
      <w:r>
        <w:rPr>
          <w:sz w:val="24"/>
        </w:rPr>
        <w:t>company</w:t>
      </w:r>
    </w:p>
    <w:p w:rsidR="000841DD" w:rsidRDefault="009870C0">
      <w:pPr>
        <w:pStyle w:val="ListParagraph"/>
        <w:numPr>
          <w:ilvl w:val="3"/>
          <w:numId w:val="6"/>
        </w:numPr>
        <w:tabs>
          <w:tab w:val="left" w:pos="1580"/>
          <w:tab w:val="left" w:pos="1581"/>
        </w:tabs>
        <w:rPr>
          <w:sz w:val="24"/>
        </w:rPr>
      </w:pPr>
      <w:r>
        <w:rPr>
          <w:sz w:val="24"/>
        </w:rPr>
        <w:t>Any creditors or creditor including any contingent prospective creditor or</w:t>
      </w:r>
      <w:r>
        <w:rPr>
          <w:spacing w:val="-26"/>
          <w:sz w:val="24"/>
        </w:rPr>
        <w:t xml:space="preserve"> </w:t>
      </w:r>
      <w:r>
        <w:rPr>
          <w:sz w:val="24"/>
        </w:rPr>
        <w:t>creditors</w:t>
      </w:r>
    </w:p>
    <w:p w:rsidR="000841DD" w:rsidRDefault="009870C0">
      <w:pPr>
        <w:pStyle w:val="ListParagraph"/>
        <w:numPr>
          <w:ilvl w:val="3"/>
          <w:numId w:val="6"/>
        </w:numPr>
        <w:tabs>
          <w:tab w:val="left" w:pos="1580"/>
          <w:tab w:val="left" w:pos="1581"/>
        </w:tabs>
        <w:spacing w:before="103"/>
        <w:rPr>
          <w:sz w:val="24"/>
        </w:rPr>
      </w:pPr>
      <w:r>
        <w:rPr>
          <w:sz w:val="24"/>
        </w:rPr>
        <w:t>Any contributory or</w:t>
      </w:r>
      <w:r>
        <w:rPr>
          <w:spacing w:val="-15"/>
          <w:sz w:val="24"/>
        </w:rPr>
        <w:t xml:space="preserve"> </w:t>
      </w:r>
      <w:r>
        <w:rPr>
          <w:sz w:val="24"/>
        </w:rPr>
        <w:t>contributories</w:t>
      </w:r>
    </w:p>
    <w:p w:rsidR="000841DD" w:rsidRDefault="009870C0">
      <w:pPr>
        <w:pStyle w:val="ListParagraph"/>
        <w:numPr>
          <w:ilvl w:val="3"/>
          <w:numId w:val="6"/>
        </w:numPr>
        <w:tabs>
          <w:tab w:val="left" w:pos="1580"/>
          <w:tab w:val="left" w:pos="1581"/>
        </w:tabs>
        <w:rPr>
          <w:sz w:val="24"/>
        </w:rPr>
      </w:pPr>
      <w:r>
        <w:rPr>
          <w:sz w:val="24"/>
        </w:rPr>
        <w:t>All or any of the aforesaid parties, together or</w:t>
      </w:r>
      <w:r>
        <w:rPr>
          <w:spacing w:val="-17"/>
          <w:sz w:val="24"/>
        </w:rPr>
        <w:t xml:space="preserve"> </w:t>
      </w:r>
      <w:r>
        <w:rPr>
          <w:sz w:val="24"/>
        </w:rPr>
        <w:t>separately</w:t>
      </w:r>
    </w:p>
    <w:p w:rsidR="000841DD" w:rsidRDefault="009870C0">
      <w:pPr>
        <w:pStyle w:val="ListParagraph"/>
        <w:numPr>
          <w:ilvl w:val="3"/>
          <w:numId w:val="6"/>
        </w:numPr>
        <w:tabs>
          <w:tab w:val="left" w:pos="1580"/>
          <w:tab w:val="left" w:pos="1581"/>
        </w:tabs>
        <w:spacing w:before="102"/>
        <w:rPr>
          <w:sz w:val="24"/>
        </w:rPr>
      </w:pPr>
      <w:r>
        <w:rPr>
          <w:sz w:val="24"/>
        </w:rPr>
        <w:t>The</w:t>
      </w:r>
      <w:r>
        <w:rPr>
          <w:spacing w:val="-5"/>
          <w:sz w:val="24"/>
        </w:rPr>
        <w:t xml:space="preserve"> </w:t>
      </w:r>
      <w:r>
        <w:rPr>
          <w:sz w:val="24"/>
        </w:rPr>
        <w:t>Registrar</w:t>
      </w:r>
    </w:p>
    <w:p w:rsidR="000841DD" w:rsidRDefault="009870C0">
      <w:pPr>
        <w:pStyle w:val="ListParagraph"/>
        <w:numPr>
          <w:ilvl w:val="3"/>
          <w:numId w:val="6"/>
        </w:numPr>
        <w:tabs>
          <w:tab w:val="left" w:pos="1580"/>
          <w:tab w:val="left" w:pos="1581"/>
        </w:tabs>
        <w:spacing w:before="100"/>
        <w:rPr>
          <w:sz w:val="24"/>
        </w:rPr>
      </w:pPr>
      <w:r>
        <w:rPr>
          <w:sz w:val="24"/>
        </w:rPr>
        <w:t>Any person authorized by the Central Government under section</w:t>
      </w:r>
      <w:r>
        <w:rPr>
          <w:spacing w:val="-19"/>
          <w:sz w:val="24"/>
        </w:rPr>
        <w:t xml:space="preserve"> </w:t>
      </w:r>
      <w:r>
        <w:rPr>
          <w:sz w:val="24"/>
        </w:rPr>
        <w:t>243</w:t>
      </w:r>
    </w:p>
    <w:p w:rsidR="000841DD" w:rsidRDefault="000841DD">
      <w:pPr>
        <w:pStyle w:val="BodyText"/>
      </w:pPr>
    </w:p>
    <w:p w:rsidR="000841DD" w:rsidRDefault="009870C0">
      <w:pPr>
        <w:pStyle w:val="Heading2"/>
        <w:numPr>
          <w:ilvl w:val="1"/>
          <w:numId w:val="6"/>
        </w:numPr>
        <w:tabs>
          <w:tab w:val="left" w:pos="861"/>
        </w:tabs>
        <w:spacing w:before="208"/>
        <w:ind w:hanging="313"/>
        <w:jc w:val="both"/>
      </w:pPr>
      <w:bookmarkStart w:id="232" w:name="II._VOLUNTARY_WINDING_UP"/>
      <w:bookmarkEnd w:id="232"/>
      <w:r>
        <w:t>VOLUNTARY WINDING</w:t>
      </w:r>
      <w:r>
        <w:rPr>
          <w:spacing w:val="-5"/>
        </w:rPr>
        <w:t xml:space="preserve"> </w:t>
      </w:r>
      <w:r>
        <w:t>UP</w:t>
      </w:r>
    </w:p>
    <w:p w:rsidR="000841DD" w:rsidRDefault="009870C0">
      <w:pPr>
        <w:pStyle w:val="BodyText"/>
        <w:spacing w:before="104" w:line="276" w:lineRule="auto"/>
        <w:ind w:left="241" w:right="335"/>
        <w:jc w:val="both"/>
      </w:pPr>
      <w:r>
        <w:t>The object of a voluntary winding up is that the company and its creditors are left to settle their affairs without going to the court, but they may apply to the court for any directions or orders if and when necessary. This form of winding up is by far the most common and the most popular form.</w:t>
      </w:r>
    </w:p>
    <w:p w:rsidR="000841DD" w:rsidRDefault="000841DD">
      <w:pPr>
        <w:pStyle w:val="BodyText"/>
      </w:pPr>
    </w:p>
    <w:p w:rsidR="000841DD" w:rsidRDefault="000841DD">
      <w:pPr>
        <w:pStyle w:val="BodyText"/>
        <w:spacing w:before="11"/>
        <w:rPr>
          <w:sz w:val="18"/>
        </w:rPr>
      </w:pPr>
    </w:p>
    <w:p w:rsidR="000841DD" w:rsidRDefault="009870C0">
      <w:pPr>
        <w:pStyle w:val="Heading2"/>
        <w:ind w:left="423"/>
      </w:pPr>
      <w:bookmarkStart w:id="233" w:name="TYPES_OF_VOLUNTARY_WINDING_UP"/>
      <w:bookmarkEnd w:id="233"/>
      <w:r>
        <w:t>TYPES OF VOLUNTARY WINDING</w:t>
      </w:r>
      <w:r>
        <w:rPr>
          <w:spacing w:val="-8"/>
        </w:rPr>
        <w:t xml:space="preserve"> </w:t>
      </w:r>
      <w:r>
        <w:t>UP</w:t>
      </w:r>
    </w:p>
    <w:p w:rsidR="000841DD" w:rsidRDefault="009870C0">
      <w:pPr>
        <w:pStyle w:val="ListParagraph"/>
        <w:numPr>
          <w:ilvl w:val="0"/>
          <w:numId w:val="5"/>
        </w:numPr>
        <w:tabs>
          <w:tab w:val="left" w:pos="861"/>
        </w:tabs>
        <w:spacing w:before="110"/>
        <w:ind w:hanging="433"/>
        <w:jc w:val="both"/>
        <w:rPr>
          <w:b/>
          <w:sz w:val="28"/>
        </w:rPr>
      </w:pPr>
      <w:r>
        <w:rPr>
          <w:b/>
          <w:sz w:val="28"/>
        </w:rPr>
        <w:t>Members voluntary winding</w:t>
      </w:r>
      <w:r>
        <w:rPr>
          <w:b/>
          <w:spacing w:val="-8"/>
          <w:sz w:val="28"/>
        </w:rPr>
        <w:t xml:space="preserve"> </w:t>
      </w:r>
      <w:r>
        <w:rPr>
          <w:b/>
          <w:sz w:val="28"/>
        </w:rPr>
        <w:t>up</w:t>
      </w:r>
    </w:p>
    <w:p w:rsidR="000841DD" w:rsidRDefault="009870C0">
      <w:pPr>
        <w:pStyle w:val="BodyText"/>
        <w:spacing w:before="104" w:line="276" w:lineRule="auto"/>
        <w:ind w:left="241" w:right="331"/>
        <w:jc w:val="both"/>
      </w:pPr>
      <w:r>
        <w:t>Section 488 provides that where it is proposed to wind up a company voluntarily, the directors or a majority of them, may, at a meeting of the Board, make a declaration verified by an affidavit that the company has no debts or that it will be able to pay its debts in full within a period not exceeding 3 years from the commencement of winding up as may be specified in the declaration. Where such a declaration is duly made and delivered, the winding up following shall be called members voluntary winding up.</w:t>
      </w:r>
    </w:p>
    <w:p w:rsidR="000841DD" w:rsidRDefault="000841DD">
      <w:pPr>
        <w:pStyle w:val="BodyText"/>
      </w:pPr>
    </w:p>
    <w:p w:rsidR="000841DD" w:rsidRDefault="009870C0">
      <w:pPr>
        <w:pStyle w:val="Heading2"/>
        <w:numPr>
          <w:ilvl w:val="0"/>
          <w:numId w:val="5"/>
        </w:numPr>
        <w:tabs>
          <w:tab w:val="left" w:pos="861"/>
        </w:tabs>
        <w:spacing w:before="166"/>
        <w:ind w:hanging="368"/>
        <w:jc w:val="both"/>
      </w:pPr>
      <w:bookmarkStart w:id="234" w:name="ii._Creditors_Voluntary_winding_up"/>
      <w:bookmarkEnd w:id="234"/>
      <w:r>
        <w:t>Creditors Voluntary winding</w:t>
      </w:r>
      <w:r>
        <w:rPr>
          <w:spacing w:val="-4"/>
        </w:rPr>
        <w:t xml:space="preserve"> </w:t>
      </w:r>
      <w:r>
        <w:t>up</w:t>
      </w:r>
    </w:p>
    <w:p w:rsidR="000841DD" w:rsidRDefault="009870C0">
      <w:pPr>
        <w:pStyle w:val="BodyText"/>
        <w:spacing w:before="104" w:line="276" w:lineRule="auto"/>
        <w:ind w:left="241" w:right="334"/>
        <w:jc w:val="both"/>
      </w:pPr>
      <w:r>
        <w:t>Where</w:t>
      </w:r>
      <w:r>
        <w:rPr>
          <w:spacing w:val="-15"/>
        </w:rPr>
        <w:t xml:space="preserve"> </w:t>
      </w:r>
      <w:r>
        <w:t>the</w:t>
      </w:r>
      <w:r>
        <w:rPr>
          <w:spacing w:val="-11"/>
        </w:rPr>
        <w:t xml:space="preserve"> </w:t>
      </w:r>
      <w:r>
        <w:t>declaration</w:t>
      </w:r>
      <w:r>
        <w:rPr>
          <w:spacing w:val="-9"/>
        </w:rPr>
        <w:t xml:space="preserve"> </w:t>
      </w:r>
      <w:r>
        <w:t>of</w:t>
      </w:r>
      <w:r>
        <w:rPr>
          <w:spacing w:val="-8"/>
        </w:rPr>
        <w:t xml:space="preserve"> </w:t>
      </w:r>
      <w:r>
        <w:t>solvency</w:t>
      </w:r>
      <w:r>
        <w:rPr>
          <w:spacing w:val="-20"/>
        </w:rPr>
        <w:t xml:space="preserve"> </w:t>
      </w:r>
      <w:r>
        <w:t>is</w:t>
      </w:r>
      <w:r>
        <w:rPr>
          <w:spacing w:val="-10"/>
        </w:rPr>
        <w:t xml:space="preserve"> </w:t>
      </w:r>
      <w:r>
        <w:t>not</w:t>
      </w:r>
      <w:r>
        <w:rPr>
          <w:spacing w:val="-9"/>
        </w:rPr>
        <w:t xml:space="preserve"> </w:t>
      </w:r>
      <w:r>
        <w:t>made</w:t>
      </w:r>
      <w:r>
        <w:rPr>
          <w:spacing w:val="-14"/>
        </w:rPr>
        <w:t xml:space="preserve"> </w:t>
      </w:r>
      <w:r>
        <w:t>the</w:t>
      </w:r>
      <w:r>
        <w:rPr>
          <w:spacing w:val="-7"/>
        </w:rPr>
        <w:t xml:space="preserve"> </w:t>
      </w:r>
      <w:r>
        <w:t>winding</w:t>
      </w:r>
      <w:r>
        <w:rPr>
          <w:spacing w:val="-14"/>
        </w:rPr>
        <w:t xml:space="preserve"> </w:t>
      </w:r>
      <w:r>
        <w:t>up</w:t>
      </w:r>
      <w:r>
        <w:rPr>
          <w:spacing w:val="-10"/>
        </w:rPr>
        <w:t xml:space="preserve"> </w:t>
      </w:r>
      <w:r>
        <w:t>is</w:t>
      </w:r>
      <w:r>
        <w:rPr>
          <w:spacing w:val="-10"/>
        </w:rPr>
        <w:t xml:space="preserve"> </w:t>
      </w:r>
      <w:r>
        <w:t>referred</w:t>
      </w:r>
      <w:r>
        <w:rPr>
          <w:spacing w:val="-9"/>
        </w:rPr>
        <w:t xml:space="preserve"> </w:t>
      </w:r>
      <w:r>
        <w:t>to</w:t>
      </w:r>
      <w:r>
        <w:rPr>
          <w:spacing w:val="-6"/>
        </w:rPr>
        <w:t xml:space="preserve"> </w:t>
      </w:r>
      <w:r>
        <w:t>as</w:t>
      </w:r>
      <w:r>
        <w:rPr>
          <w:spacing w:val="-10"/>
        </w:rPr>
        <w:t xml:space="preserve"> </w:t>
      </w:r>
      <w:r>
        <w:t>creditors’</w:t>
      </w:r>
      <w:r>
        <w:rPr>
          <w:spacing w:val="4"/>
        </w:rPr>
        <w:t xml:space="preserve"> </w:t>
      </w:r>
      <w:r>
        <w:t>voluntary winding up. The provisions for creditors’ voluntary winding up are similar to those applicable to the members’ voluntary winding up except that in the former, it is the creditors who appoint the liquidator, fix the remuneration and generally conduct the winding</w:t>
      </w:r>
      <w:r>
        <w:rPr>
          <w:spacing w:val="-13"/>
        </w:rPr>
        <w:t xml:space="preserve"> </w:t>
      </w:r>
      <w:r>
        <w:t>up.</w:t>
      </w:r>
    </w:p>
    <w:p w:rsidR="000841DD" w:rsidRDefault="000841DD">
      <w:pPr>
        <w:spacing w:line="276" w:lineRule="auto"/>
        <w:jc w:val="both"/>
        <w:sectPr w:rsidR="000841DD">
          <w:pgSz w:w="12240" w:h="15840"/>
          <w:pgMar w:top="2120" w:right="1040" w:bottom="940" w:left="1300" w:header="362" w:footer="741"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Heading2"/>
        <w:spacing w:before="214" w:line="276" w:lineRule="auto"/>
        <w:ind w:left="241"/>
      </w:pPr>
      <w:bookmarkStart w:id="235" w:name="DISTINCTION_BETWEEN_MEMBERS_&amp;_CREDITORS_"/>
      <w:bookmarkEnd w:id="235"/>
      <w:r>
        <w:t>DISTINCTION BETWEEN MEMBERS &amp; CREDITORS VOLUNTARY WINDING UP</w:t>
      </w:r>
    </w:p>
    <w:p w:rsidR="000841DD" w:rsidRDefault="000841DD">
      <w:pPr>
        <w:pStyle w:val="BodyText"/>
        <w:spacing w:before="4"/>
        <w:rPr>
          <w:b/>
          <w:sz w:val="5"/>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
        <w:gridCol w:w="4042"/>
        <w:gridCol w:w="4889"/>
      </w:tblGrid>
      <w:tr w:rsidR="000841DD">
        <w:trPr>
          <w:trHeight w:val="731"/>
        </w:trPr>
        <w:tc>
          <w:tcPr>
            <w:tcW w:w="602" w:type="dxa"/>
          </w:tcPr>
          <w:p w:rsidR="000841DD" w:rsidRDefault="009870C0">
            <w:pPr>
              <w:pStyle w:val="TableParagraph"/>
              <w:spacing w:before="56"/>
              <w:rPr>
                <w:b/>
                <w:sz w:val="24"/>
              </w:rPr>
            </w:pPr>
            <w:r>
              <w:rPr>
                <w:b/>
                <w:sz w:val="24"/>
              </w:rPr>
              <w:t>S.</w:t>
            </w:r>
          </w:p>
          <w:p w:rsidR="000841DD" w:rsidRDefault="009870C0">
            <w:pPr>
              <w:pStyle w:val="TableParagraph"/>
              <w:rPr>
                <w:b/>
                <w:sz w:val="24"/>
              </w:rPr>
            </w:pPr>
            <w:r>
              <w:rPr>
                <w:b/>
                <w:sz w:val="24"/>
              </w:rPr>
              <w:t>No.</w:t>
            </w:r>
          </w:p>
        </w:tc>
        <w:tc>
          <w:tcPr>
            <w:tcW w:w="4042" w:type="dxa"/>
          </w:tcPr>
          <w:p w:rsidR="000841DD" w:rsidRDefault="009870C0">
            <w:pPr>
              <w:pStyle w:val="TableParagraph"/>
              <w:spacing w:before="56"/>
              <w:ind w:left="1317" w:right="474" w:hanging="706"/>
              <w:rPr>
                <w:b/>
                <w:sz w:val="24"/>
              </w:rPr>
            </w:pPr>
            <w:r>
              <w:rPr>
                <w:b/>
                <w:sz w:val="24"/>
              </w:rPr>
              <w:t>MEMBER’S VOLUNTARY WINDING UP</w:t>
            </w:r>
          </w:p>
        </w:tc>
        <w:tc>
          <w:tcPr>
            <w:tcW w:w="4889" w:type="dxa"/>
          </w:tcPr>
          <w:p w:rsidR="000841DD" w:rsidRDefault="009870C0">
            <w:pPr>
              <w:pStyle w:val="TableParagraph"/>
              <w:spacing w:before="12" w:line="336" w:lineRule="exact"/>
              <w:ind w:left="1740" w:right="844" w:hanging="759"/>
              <w:rPr>
                <w:b/>
                <w:sz w:val="24"/>
              </w:rPr>
            </w:pPr>
            <w:r>
              <w:rPr>
                <w:b/>
                <w:sz w:val="24"/>
              </w:rPr>
              <w:t>CREDITORS VOLUNTARY WINDING UP</w:t>
            </w:r>
          </w:p>
        </w:tc>
      </w:tr>
      <w:tr w:rsidR="000841DD">
        <w:trPr>
          <w:trHeight w:val="739"/>
        </w:trPr>
        <w:tc>
          <w:tcPr>
            <w:tcW w:w="602" w:type="dxa"/>
          </w:tcPr>
          <w:p w:rsidR="000841DD" w:rsidRDefault="009870C0">
            <w:pPr>
              <w:pStyle w:val="TableParagraph"/>
              <w:spacing w:before="51"/>
              <w:ind w:left="14"/>
              <w:rPr>
                <w:sz w:val="24"/>
              </w:rPr>
            </w:pPr>
            <w:r>
              <w:rPr>
                <w:sz w:val="24"/>
              </w:rPr>
              <w:t>1</w:t>
            </w:r>
          </w:p>
        </w:tc>
        <w:tc>
          <w:tcPr>
            <w:tcW w:w="4042" w:type="dxa"/>
          </w:tcPr>
          <w:p w:rsidR="000841DD" w:rsidRDefault="009870C0">
            <w:pPr>
              <w:pStyle w:val="TableParagraph"/>
              <w:spacing w:before="51"/>
              <w:rPr>
                <w:sz w:val="24"/>
              </w:rPr>
            </w:pPr>
            <w:r>
              <w:rPr>
                <w:sz w:val="24"/>
              </w:rPr>
              <w:t>Only meeting of members is called</w:t>
            </w:r>
          </w:p>
        </w:tc>
        <w:tc>
          <w:tcPr>
            <w:tcW w:w="4889" w:type="dxa"/>
          </w:tcPr>
          <w:p w:rsidR="000841DD" w:rsidRDefault="009870C0">
            <w:pPr>
              <w:pStyle w:val="TableParagraph"/>
              <w:spacing w:before="7" w:line="336" w:lineRule="exact"/>
              <w:ind w:left="113" w:right="844"/>
              <w:rPr>
                <w:sz w:val="24"/>
              </w:rPr>
            </w:pPr>
            <w:r>
              <w:rPr>
                <w:sz w:val="24"/>
              </w:rPr>
              <w:t>Meeting of the members and creditors is Called.</w:t>
            </w:r>
          </w:p>
        </w:tc>
      </w:tr>
      <w:tr w:rsidR="000841DD">
        <w:trPr>
          <w:trHeight w:val="782"/>
        </w:trPr>
        <w:tc>
          <w:tcPr>
            <w:tcW w:w="602" w:type="dxa"/>
          </w:tcPr>
          <w:p w:rsidR="000841DD" w:rsidRDefault="009870C0">
            <w:pPr>
              <w:pStyle w:val="TableParagraph"/>
              <w:spacing w:before="54"/>
              <w:ind w:left="14"/>
              <w:rPr>
                <w:sz w:val="24"/>
              </w:rPr>
            </w:pPr>
            <w:r>
              <w:rPr>
                <w:sz w:val="24"/>
              </w:rPr>
              <w:t>2</w:t>
            </w:r>
          </w:p>
        </w:tc>
        <w:tc>
          <w:tcPr>
            <w:tcW w:w="4042" w:type="dxa"/>
          </w:tcPr>
          <w:p w:rsidR="000841DD" w:rsidRDefault="009870C0">
            <w:pPr>
              <w:pStyle w:val="TableParagraph"/>
              <w:tabs>
                <w:tab w:val="left" w:pos="612"/>
                <w:tab w:val="left" w:pos="1834"/>
                <w:tab w:val="left" w:pos="2244"/>
                <w:tab w:val="left" w:pos="3442"/>
              </w:tabs>
              <w:spacing w:before="54" w:line="292" w:lineRule="auto"/>
              <w:ind w:right="426"/>
              <w:rPr>
                <w:sz w:val="24"/>
              </w:rPr>
            </w:pPr>
            <w:r>
              <w:rPr>
                <w:sz w:val="24"/>
              </w:rPr>
              <w:t>No</w:t>
            </w:r>
            <w:r>
              <w:rPr>
                <w:sz w:val="24"/>
              </w:rPr>
              <w:tab/>
              <w:t>committee</w:t>
            </w:r>
            <w:r>
              <w:rPr>
                <w:sz w:val="24"/>
              </w:rPr>
              <w:tab/>
              <w:t>of</w:t>
            </w:r>
            <w:r>
              <w:rPr>
                <w:sz w:val="24"/>
              </w:rPr>
              <w:tab/>
              <w:t>inspection</w:t>
            </w:r>
            <w:r>
              <w:rPr>
                <w:sz w:val="24"/>
              </w:rPr>
              <w:tab/>
            </w:r>
            <w:r>
              <w:rPr>
                <w:spacing w:val="-9"/>
                <w:sz w:val="24"/>
              </w:rPr>
              <w:t xml:space="preserve">is </w:t>
            </w:r>
            <w:r>
              <w:rPr>
                <w:sz w:val="24"/>
              </w:rPr>
              <w:t>appointed</w:t>
            </w:r>
          </w:p>
        </w:tc>
        <w:tc>
          <w:tcPr>
            <w:tcW w:w="4889" w:type="dxa"/>
          </w:tcPr>
          <w:p w:rsidR="000841DD" w:rsidRDefault="009870C0">
            <w:pPr>
              <w:pStyle w:val="TableParagraph"/>
              <w:spacing w:before="54"/>
              <w:ind w:left="113"/>
              <w:rPr>
                <w:sz w:val="24"/>
              </w:rPr>
            </w:pPr>
            <w:r>
              <w:rPr>
                <w:sz w:val="24"/>
              </w:rPr>
              <w:t>Committee of inspection is appointed</w:t>
            </w:r>
          </w:p>
        </w:tc>
      </w:tr>
      <w:tr w:rsidR="000841DD">
        <w:trPr>
          <w:trHeight w:val="827"/>
        </w:trPr>
        <w:tc>
          <w:tcPr>
            <w:tcW w:w="602" w:type="dxa"/>
          </w:tcPr>
          <w:p w:rsidR="000841DD" w:rsidRDefault="009870C0">
            <w:pPr>
              <w:pStyle w:val="TableParagraph"/>
              <w:spacing w:before="51"/>
              <w:ind w:left="14"/>
              <w:rPr>
                <w:sz w:val="24"/>
              </w:rPr>
            </w:pPr>
            <w:r>
              <w:rPr>
                <w:sz w:val="24"/>
              </w:rPr>
              <w:t>3</w:t>
            </w:r>
          </w:p>
        </w:tc>
        <w:tc>
          <w:tcPr>
            <w:tcW w:w="4042" w:type="dxa"/>
          </w:tcPr>
          <w:p w:rsidR="000841DD" w:rsidRDefault="009870C0">
            <w:pPr>
              <w:pStyle w:val="TableParagraph"/>
              <w:spacing w:before="51" w:line="292" w:lineRule="auto"/>
              <w:ind w:right="507"/>
              <w:rPr>
                <w:sz w:val="24"/>
              </w:rPr>
            </w:pPr>
            <w:r>
              <w:rPr>
                <w:sz w:val="24"/>
              </w:rPr>
              <w:t>Declaration of solvency is made by the directors</w:t>
            </w:r>
          </w:p>
        </w:tc>
        <w:tc>
          <w:tcPr>
            <w:tcW w:w="4889" w:type="dxa"/>
          </w:tcPr>
          <w:p w:rsidR="000841DD" w:rsidRDefault="009870C0">
            <w:pPr>
              <w:pStyle w:val="TableParagraph"/>
              <w:spacing w:before="51"/>
              <w:ind w:left="113"/>
              <w:rPr>
                <w:sz w:val="24"/>
              </w:rPr>
            </w:pPr>
            <w:r>
              <w:rPr>
                <w:sz w:val="24"/>
              </w:rPr>
              <w:t>No such declaration is made</w:t>
            </w:r>
          </w:p>
        </w:tc>
      </w:tr>
      <w:tr w:rsidR="000841DD">
        <w:trPr>
          <w:trHeight w:val="1101"/>
        </w:trPr>
        <w:tc>
          <w:tcPr>
            <w:tcW w:w="602" w:type="dxa"/>
          </w:tcPr>
          <w:p w:rsidR="000841DD" w:rsidRDefault="000841DD">
            <w:pPr>
              <w:pStyle w:val="TableParagraph"/>
              <w:spacing w:before="8"/>
              <w:ind w:left="0"/>
              <w:rPr>
                <w:b/>
                <w:sz w:val="33"/>
              </w:rPr>
            </w:pPr>
          </w:p>
          <w:p w:rsidR="000841DD" w:rsidRDefault="009870C0">
            <w:pPr>
              <w:pStyle w:val="TableParagraph"/>
              <w:ind w:left="14"/>
              <w:rPr>
                <w:sz w:val="24"/>
              </w:rPr>
            </w:pPr>
            <w:r>
              <w:rPr>
                <w:sz w:val="24"/>
              </w:rPr>
              <w:t>4</w:t>
            </w:r>
          </w:p>
        </w:tc>
        <w:tc>
          <w:tcPr>
            <w:tcW w:w="4042" w:type="dxa"/>
          </w:tcPr>
          <w:p w:rsidR="000841DD" w:rsidRDefault="009870C0">
            <w:pPr>
              <w:pStyle w:val="TableParagraph"/>
              <w:tabs>
                <w:tab w:val="left" w:pos="755"/>
                <w:tab w:val="left" w:pos="1647"/>
                <w:tab w:val="left" w:pos="1960"/>
                <w:tab w:val="left" w:pos="2064"/>
                <w:tab w:val="left" w:pos="2391"/>
                <w:tab w:val="left" w:pos="2813"/>
                <w:tab w:val="left" w:pos="3307"/>
                <w:tab w:val="left" w:pos="3607"/>
              </w:tabs>
              <w:spacing w:before="51"/>
              <w:ind w:right="88"/>
              <w:rPr>
                <w:sz w:val="24"/>
              </w:rPr>
            </w:pPr>
            <w:r>
              <w:rPr>
                <w:sz w:val="24"/>
              </w:rPr>
              <w:t>The</w:t>
            </w:r>
            <w:r>
              <w:rPr>
                <w:sz w:val="24"/>
              </w:rPr>
              <w:tab/>
              <w:t>liquidator</w:t>
            </w:r>
            <w:r>
              <w:rPr>
                <w:sz w:val="24"/>
              </w:rPr>
              <w:tab/>
              <w:t>is</w:t>
            </w:r>
            <w:r>
              <w:rPr>
                <w:sz w:val="24"/>
              </w:rPr>
              <w:tab/>
              <w:t>appointed</w:t>
            </w:r>
            <w:r>
              <w:rPr>
                <w:sz w:val="24"/>
              </w:rPr>
              <w:tab/>
            </w:r>
            <w:r>
              <w:rPr>
                <w:spacing w:val="-11"/>
                <w:sz w:val="24"/>
              </w:rPr>
              <w:t xml:space="preserve">and </w:t>
            </w:r>
            <w:r>
              <w:rPr>
                <w:sz w:val="24"/>
              </w:rPr>
              <w:t>remuneration</w:t>
            </w:r>
            <w:r>
              <w:rPr>
                <w:sz w:val="24"/>
              </w:rPr>
              <w:tab/>
              <w:t>is</w:t>
            </w:r>
            <w:r>
              <w:rPr>
                <w:sz w:val="24"/>
              </w:rPr>
              <w:tab/>
            </w:r>
            <w:r>
              <w:rPr>
                <w:sz w:val="24"/>
              </w:rPr>
              <w:tab/>
              <w:t>fixed</w:t>
            </w:r>
            <w:r>
              <w:rPr>
                <w:sz w:val="24"/>
              </w:rPr>
              <w:tab/>
              <w:t>by</w:t>
            </w:r>
            <w:r>
              <w:rPr>
                <w:sz w:val="24"/>
              </w:rPr>
              <w:tab/>
            </w:r>
            <w:r>
              <w:rPr>
                <w:spacing w:val="-4"/>
                <w:sz w:val="24"/>
              </w:rPr>
              <w:t>the</w:t>
            </w:r>
          </w:p>
          <w:p w:rsidR="000841DD" w:rsidRDefault="009870C0">
            <w:pPr>
              <w:pStyle w:val="TableParagraph"/>
              <w:spacing w:before="60"/>
              <w:rPr>
                <w:sz w:val="24"/>
              </w:rPr>
            </w:pPr>
            <w:r>
              <w:rPr>
                <w:sz w:val="24"/>
              </w:rPr>
              <w:t>company itself</w:t>
            </w:r>
          </w:p>
        </w:tc>
        <w:tc>
          <w:tcPr>
            <w:tcW w:w="4889" w:type="dxa"/>
          </w:tcPr>
          <w:p w:rsidR="000841DD" w:rsidRDefault="009870C0">
            <w:pPr>
              <w:pStyle w:val="TableParagraph"/>
              <w:tabs>
                <w:tab w:val="left" w:pos="2274"/>
                <w:tab w:val="left" w:pos="2703"/>
                <w:tab w:val="left" w:pos="3466"/>
                <w:tab w:val="left" w:pos="3973"/>
              </w:tabs>
              <w:spacing w:before="51"/>
              <w:ind w:left="725" w:right="98" w:hanging="612"/>
              <w:rPr>
                <w:sz w:val="24"/>
              </w:rPr>
            </w:pPr>
            <w:r>
              <w:rPr>
                <w:sz w:val="24"/>
              </w:rPr>
              <w:t>The liquidator is appointed by the creditors and remuneration</w:t>
            </w:r>
            <w:r>
              <w:rPr>
                <w:sz w:val="24"/>
              </w:rPr>
              <w:tab/>
              <w:t>is</w:t>
            </w:r>
            <w:r>
              <w:rPr>
                <w:sz w:val="24"/>
              </w:rPr>
              <w:tab/>
              <w:t>fixed</w:t>
            </w:r>
            <w:r>
              <w:rPr>
                <w:sz w:val="24"/>
              </w:rPr>
              <w:tab/>
              <w:t>by</w:t>
            </w:r>
            <w:r>
              <w:rPr>
                <w:sz w:val="24"/>
              </w:rPr>
              <w:tab/>
            </w:r>
            <w:r>
              <w:rPr>
                <w:spacing w:val="-4"/>
                <w:sz w:val="24"/>
              </w:rPr>
              <w:t>the</w:t>
            </w:r>
          </w:p>
          <w:p w:rsidR="000841DD" w:rsidRDefault="009870C0">
            <w:pPr>
              <w:pStyle w:val="TableParagraph"/>
              <w:spacing w:before="60"/>
              <w:ind w:left="113"/>
              <w:rPr>
                <w:sz w:val="24"/>
              </w:rPr>
            </w:pPr>
            <w:r>
              <w:rPr>
                <w:sz w:val="24"/>
              </w:rPr>
              <w:t>committees of inspection</w:t>
            </w:r>
          </w:p>
        </w:tc>
      </w:tr>
      <w:tr w:rsidR="000841DD">
        <w:trPr>
          <w:trHeight w:val="1089"/>
        </w:trPr>
        <w:tc>
          <w:tcPr>
            <w:tcW w:w="602" w:type="dxa"/>
          </w:tcPr>
          <w:p w:rsidR="000841DD" w:rsidRDefault="000841DD">
            <w:pPr>
              <w:pStyle w:val="TableParagraph"/>
              <w:spacing w:before="8"/>
              <w:ind w:left="0"/>
              <w:rPr>
                <w:b/>
                <w:sz w:val="33"/>
              </w:rPr>
            </w:pPr>
          </w:p>
          <w:p w:rsidR="000841DD" w:rsidRDefault="009870C0">
            <w:pPr>
              <w:pStyle w:val="TableParagraph"/>
              <w:ind w:left="14"/>
              <w:rPr>
                <w:sz w:val="24"/>
              </w:rPr>
            </w:pPr>
            <w:r>
              <w:rPr>
                <w:sz w:val="24"/>
              </w:rPr>
              <w:t>5</w:t>
            </w:r>
          </w:p>
        </w:tc>
        <w:tc>
          <w:tcPr>
            <w:tcW w:w="4042" w:type="dxa"/>
          </w:tcPr>
          <w:p w:rsidR="000841DD" w:rsidRDefault="009870C0">
            <w:pPr>
              <w:pStyle w:val="TableParagraph"/>
              <w:spacing w:before="51"/>
              <w:rPr>
                <w:sz w:val="24"/>
              </w:rPr>
            </w:pPr>
            <w:r>
              <w:rPr>
                <w:sz w:val="24"/>
              </w:rPr>
              <w:t>Such winding up takes place only when the company is in a position</w:t>
            </w:r>
            <w:r>
              <w:rPr>
                <w:spacing w:val="-6"/>
                <w:sz w:val="24"/>
              </w:rPr>
              <w:t xml:space="preserve"> </w:t>
            </w:r>
            <w:r>
              <w:rPr>
                <w:sz w:val="24"/>
              </w:rPr>
              <w:t>to</w:t>
            </w:r>
          </w:p>
          <w:p w:rsidR="000841DD" w:rsidRDefault="009870C0">
            <w:pPr>
              <w:pStyle w:val="TableParagraph"/>
              <w:spacing w:before="61"/>
              <w:rPr>
                <w:sz w:val="24"/>
              </w:rPr>
            </w:pPr>
            <w:r>
              <w:rPr>
                <w:sz w:val="24"/>
              </w:rPr>
              <w:t>pay its debts</w:t>
            </w:r>
          </w:p>
        </w:tc>
        <w:tc>
          <w:tcPr>
            <w:tcW w:w="4889" w:type="dxa"/>
          </w:tcPr>
          <w:p w:rsidR="000841DD" w:rsidRDefault="009870C0">
            <w:pPr>
              <w:pStyle w:val="TableParagraph"/>
              <w:spacing w:before="51"/>
              <w:ind w:left="113"/>
              <w:rPr>
                <w:sz w:val="24"/>
              </w:rPr>
            </w:pPr>
            <w:r>
              <w:rPr>
                <w:sz w:val="24"/>
              </w:rPr>
              <w:t>Such winding up takes place only when the company is not in a position to pay its debts</w:t>
            </w:r>
          </w:p>
        </w:tc>
      </w:tr>
    </w:tbl>
    <w:p w:rsidR="000841DD" w:rsidRDefault="000841DD">
      <w:pPr>
        <w:pStyle w:val="BodyText"/>
        <w:spacing w:before="2"/>
        <w:rPr>
          <w:b/>
          <w:sz w:val="38"/>
        </w:rPr>
      </w:pPr>
    </w:p>
    <w:p w:rsidR="000841DD" w:rsidRDefault="009870C0">
      <w:pPr>
        <w:pStyle w:val="ListParagraph"/>
        <w:numPr>
          <w:ilvl w:val="1"/>
          <w:numId w:val="6"/>
        </w:numPr>
        <w:tabs>
          <w:tab w:val="left" w:pos="860"/>
          <w:tab w:val="left" w:pos="861"/>
        </w:tabs>
        <w:spacing w:before="0"/>
        <w:ind w:hanging="721"/>
        <w:jc w:val="left"/>
        <w:rPr>
          <w:b/>
          <w:sz w:val="28"/>
        </w:rPr>
      </w:pPr>
      <w:r>
        <w:rPr>
          <w:b/>
          <w:sz w:val="28"/>
        </w:rPr>
        <w:t>WINDING UP SUBJECT TO SUPERVISION OF</w:t>
      </w:r>
      <w:r>
        <w:rPr>
          <w:b/>
          <w:spacing w:val="-15"/>
          <w:sz w:val="28"/>
        </w:rPr>
        <w:t xml:space="preserve"> </w:t>
      </w:r>
      <w:r>
        <w:rPr>
          <w:b/>
          <w:sz w:val="28"/>
        </w:rPr>
        <w:t>COURT</w:t>
      </w:r>
    </w:p>
    <w:p w:rsidR="000841DD" w:rsidRDefault="009870C0">
      <w:pPr>
        <w:pStyle w:val="BodyText"/>
        <w:spacing w:before="104" w:line="276" w:lineRule="auto"/>
        <w:ind w:left="241" w:right="327"/>
        <w:jc w:val="both"/>
      </w:pPr>
      <w:r>
        <w:t>At any time after a company has passed a resolution for voluntary winding up the court may make an order that the voluntary winding up will continue, but subject to the supervision of the court and with such liberty for creditors, contributories and others to apply to the court on such terms and conditions as the court thinks fit. A petition for the continuance of a voluntary winding up subject to the supervision of the court must be deemed to be a petition for winding up by the court. The court may appoint or remove a liquidator on the application of the Registrar.</w:t>
      </w:r>
    </w:p>
    <w:p w:rsidR="000841DD" w:rsidRDefault="000841DD">
      <w:pPr>
        <w:pStyle w:val="BodyText"/>
        <w:spacing w:before="10"/>
        <w:rPr>
          <w:sz w:val="34"/>
        </w:rPr>
      </w:pPr>
    </w:p>
    <w:p w:rsidR="000841DD" w:rsidRDefault="009870C0">
      <w:pPr>
        <w:pStyle w:val="Heading2"/>
      </w:pPr>
      <w:bookmarkStart w:id="236" w:name="LIQUIDATOR"/>
      <w:bookmarkEnd w:id="236"/>
      <w:r>
        <w:t>LIQUIDATOR</w:t>
      </w:r>
    </w:p>
    <w:p w:rsidR="000841DD" w:rsidRDefault="009870C0">
      <w:pPr>
        <w:pStyle w:val="BodyText"/>
        <w:spacing w:before="104" w:line="276" w:lineRule="auto"/>
        <w:ind w:left="140" w:right="340"/>
        <w:jc w:val="both"/>
      </w:pPr>
      <w:r>
        <w:t>An administrator, called liquidator, is appointed and he takes control of the company, collects its assets, pay its debts and finally distributes any surplus among the members in accordance with their rights.</w:t>
      </w:r>
    </w:p>
    <w:p w:rsidR="000841DD" w:rsidRDefault="009870C0">
      <w:pPr>
        <w:pStyle w:val="BodyText"/>
        <w:spacing w:before="61" w:line="276" w:lineRule="auto"/>
        <w:ind w:left="241" w:right="339"/>
        <w:jc w:val="both"/>
      </w:pPr>
      <w:r>
        <w:t>Sec.449, on winding up order made, the official liquidator by virtue of his office becomes the liquidator of the company.</w:t>
      </w:r>
    </w:p>
    <w:p w:rsidR="000841DD" w:rsidRDefault="000841DD">
      <w:pPr>
        <w:spacing w:line="276" w:lineRule="auto"/>
        <w:jc w:val="both"/>
        <w:sectPr w:rsidR="000841DD">
          <w:pgSz w:w="12240" w:h="15840"/>
          <w:pgMar w:top="2120" w:right="1040" w:bottom="940" w:left="1300" w:header="362" w:footer="741" w:gutter="0"/>
          <w:cols w:space="720"/>
        </w:sectPr>
      </w:pPr>
    </w:p>
    <w:p w:rsidR="000841DD" w:rsidRDefault="000841DD">
      <w:pPr>
        <w:pStyle w:val="BodyText"/>
        <w:rPr>
          <w:sz w:val="20"/>
        </w:rPr>
      </w:pPr>
    </w:p>
    <w:p w:rsidR="000841DD" w:rsidRDefault="000841DD">
      <w:pPr>
        <w:pStyle w:val="BodyText"/>
        <w:rPr>
          <w:sz w:val="20"/>
        </w:rPr>
      </w:pPr>
    </w:p>
    <w:p w:rsidR="000841DD" w:rsidRDefault="000841DD">
      <w:pPr>
        <w:pStyle w:val="BodyText"/>
        <w:rPr>
          <w:sz w:val="20"/>
        </w:rPr>
      </w:pPr>
    </w:p>
    <w:p w:rsidR="000841DD" w:rsidRDefault="000841DD">
      <w:pPr>
        <w:pStyle w:val="BodyText"/>
        <w:rPr>
          <w:sz w:val="26"/>
        </w:rPr>
      </w:pPr>
    </w:p>
    <w:p w:rsidR="000841DD" w:rsidRDefault="009870C0">
      <w:pPr>
        <w:pStyle w:val="BodyText"/>
        <w:spacing w:before="59" w:line="276" w:lineRule="auto"/>
        <w:ind w:left="241" w:right="329"/>
        <w:jc w:val="both"/>
      </w:pPr>
      <w:r>
        <w:t>Fees to the Central Government sec.451 (2), where the official liquidator becomes or acts as liquidator,</w:t>
      </w:r>
      <w:r>
        <w:rPr>
          <w:spacing w:val="-9"/>
        </w:rPr>
        <w:t xml:space="preserve"> </w:t>
      </w:r>
      <w:r>
        <w:t>there</w:t>
      </w:r>
      <w:r>
        <w:rPr>
          <w:spacing w:val="-11"/>
        </w:rPr>
        <w:t xml:space="preserve"> </w:t>
      </w:r>
      <w:r>
        <w:t>shall</w:t>
      </w:r>
      <w:r>
        <w:rPr>
          <w:spacing w:val="-8"/>
        </w:rPr>
        <w:t xml:space="preserve"> </w:t>
      </w:r>
      <w:r>
        <w:t>be</w:t>
      </w:r>
      <w:r>
        <w:rPr>
          <w:spacing w:val="-6"/>
        </w:rPr>
        <w:t xml:space="preserve"> </w:t>
      </w:r>
      <w:r>
        <w:t>paid</w:t>
      </w:r>
      <w:r>
        <w:rPr>
          <w:spacing w:val="-7"/>
        </w:rPr>
        <w:t xml:space="preserve"> </w:t>
      </w:r>
      <w:r>
        <w:t>to</w:t>
      </w:r>
      <w:r>
        <w:rPr>
          <w:spacing w:val="-9"/>
        </w:rPr>
        <w:t xml:space="preserve"> </w:t>
      </w:r>
      <w:r>
        <w:t>the</w:t>
      </w:r>
      <w:r>
        <w:rPr>
          <w:spacing w:val="-6"/>
        </w:rPr>
        <w:t xml:space="preserve"> </w:t>
      </w:r>
      <w:r>
        <w:t>central</w:t>
      </w:r>
      <w:r>
        <w:rPr>
          <w:spacing w:val="-3"/>
        </w:rPr>
        <w:t xml:space="preserve"> </w:t>
      </w:r>
      <w:r>
        <w:t>government</w:t>
      </w:r>
      <w:r>
        <w:rPr>
          <w:spacing w:val="-7"/>
        </w:rPr>
        <w:t xml:space="preserve"> </w:t>
      </w:r>
      <w:r>
        <w:t>out</w:t>
      </w:r>
      <w:r>
        <w:rPr>
          <w:spacing w:val="-7"/>
        </w:rPr>
        <w:t xml:space="preserve"> </w:t>
      </w:r>
      <w:r>
        <w:t>of</w:t>
      </w:r>
      <w:r>
        <w:rPr>
          <w:spacing w:val="-12"/>
        </w:rPr>
        <w:t xml:space="preserve"> </w:t>
      </w:r>
      <w:r>
        <w:t>the</w:t>
      </w:r>
      <w:r>
        <w:rPr>
          <w:spacing w:val="-6"/>
        </w:rPr>
        <w:t xml:space="preserve"> </w:t>
      </w:r>
      <w:r>
        <w:t>assets</w:t>
      </w:r>
      <w:r>
        <w:rPr>
          <w:spacing w:val="-2"/>
        </w:rPr>
        <w:t xml:space="preserve"> </w:t>
      </w:r>
      <w:r>
        <w:t>of</w:t>
      </w:r>
      <w:r>
        <w:rPr>
          <w:spacing w:val="-12"/>
        </w:rPr>
        <w:t xml:space="preserve"> </w:t>
      </w:r>
      <w:r>
        <w:t>the</w:t>
      </w:r>
      <w:r>
        <w:rPr>
          <w:spacing w:val="-6"/>
        </w:rPr>
        <w:t xml:space="preserve"> </w:t>
      </w:r>
      <w:r>
        <w:t>company</w:t>
      </w:r>
      <w:r>
        <w:rPr>
          <w:spacing w:val="-4"/>
        </w:rPr>
        <w:t xml:space="preserve"> </w:t>
      </w:r>
      <w:r>
        <w:t>such</w:t>
      </w:r>
      <w:r>
        <w:rPr>
          <w:spacing w:val="1"/>
        </w:rPr>
        <w:t xml:space="preserve"> </w:t>
      </w:r>
      <w:r>
        <w:t>fees as may be</w:t>
      </w:r>
      <w:r>
        <w:rPr>
          <w:spacing w:val="-12"/>
        </w:rPr>
        <w:t xml:space="preserve"> </w:t>
      </w:r>
      <w:r>
        <w:t>prescribed.</w:t>
      </w:r>
    </w:p>
    <w:p w:rsidR="000841DD" w:rsidRDefault="009870C0">
      <w:pPr>
        <w:pStyle w:val="Heading2"/>
        <w:spacing w:before="64"/>
        <w:ind w:left="241"/>
        <w:jc w:val="both"/>
      </w:pPr>
      <w:bookmarkStart w:id="237" w:name="Provisional_Liquidator_sec.450"/>
      <w:bookmarkEnd w:id="237"/>
      <w:r>
        <w:t>Provisional Liquidator sec.450</w:t>
      </w:r>
    </w:p>
    <w:p w:rsidR="000841DD" w:rsidRDefault="009870C0">
      <w:pPr>
        <w:pStyle w:val="BodyText"/>
        <w:spacing w:before="104" w:line="276" w:lineRule="auto"/>
        <w:ind w:left="241" w:right="334"/>
        <w:jc w:val="both"/>
      </w:pPr>
      <w:r>
        <w:t>The court may appoint official liquidator as liquidator provisionally. He has same powers and duties as liquidator in a winding up. Appointment of a provisional liquidator is a drastic measure. Should not be restored to except in special circumstances i.e., in cases of</w:t>
      </w:r>
      <w:r>
        <w:rPr>
          <w:spacing w:val="-9"/>
        </w:rPr>
        <w:t xml:space="preserve"> </w:t>
      </w:r>
      <w:r>
        <w:t>urgency.</w:t>
      </w:r>
    </w:p>
    <w:p w:rsidR="000841DD" w:rsidRDefault="000841DD">
      <w:pPr>
        <w:pStyle w:val="BodyText"/>
      </w:pPr>
    </w:p>
    <w:p w:rsidR="000841DD" w:rsidRDefault="009870C0">
      <w:pPr>
        <w:pStyle w:val="Heading2"/>
        <w:spacing w:before="173"/>
        <w:ind w:left="241"/>
        <w:jc w:val="both"/>
      </w:pPr>
      <w:bookmarkStart w:id="238" w:name="Duties_of_Liquidator"/>
      <w:bookmarkEnd w:id="238"/>
      <w:r>
        <w:t>Duties of Liquidator</w:t>
      </w:r>
    </w:p>
    <w:p w:rsidR="000841DD" w:rsidRDefault="009870C0">
      <w:pPr>
        <w:pStyle w:val="ListParagraph"/>
        <w:numPr>
          <w:ilvl w:val="2"/>
          <w:numId w:val="6"/>
        </w:numPr>
        <w:tabs>
          <w:tab w:val="left" w:pos="1580"/>
          <w:tab w:val="left" w:pos="1581"/>
        </w:tabs>
        <w:spacing w:before="164"/>
        <w:ind w:left="1580" w:hanging="620"/>
        <w:jc w:val="left"/>
        <w:rPr>
          <w:sz w:val="24"/>
        </w:rPr>
      </w:pPr>
      <w:r>
        <w:rPr>
          <w:sz w:val="24"/>
        </w:rPr>
        <w:t>Proceedings in winding up sec.451</w:t>
      </w:r>
      <w:r>
        <w:rPr>
          <w:spacing w:val="-4"/>
          <w:sz w:val="24"/>
        </w:rPr>
        <w:t xml:space="preserve"> </w:t>
      </w:r>
      <w:r>
        <w:rPr>
          <w:sz w:val="24"/>
        </w:rPr>
        <w:t>(1)</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reports Sec.455</w:t>
      </w:r>
      <w:r>
        <w:rPr>
          <w:spacing w:val="-1"/>
          <w:sz w:val="24"/>
        </w:rPr>
        <w:t xml:space="preserve"> </w:t>
      </w:r>
      <w:r>
        <w:rPr>
          <w:sz w:val="24"/>
        </w:rPr>
        <w:t>(1)</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Additional reports</w:t>
      </w:r>
    </w:p>
    <w:p w:rsidR="000841DD" w:rsidRDefault="009870C0">
      <w:pPr>
        <w:pStyle w:val="ListParagraph"/>
        <w:numPr>
          <w:ilvl w:val="2"/>
          <w:numId w:val="6"/>
        </w:numPr>
        <w:tabs>
          <w:tab w:val="left" w:pos="1580"/>
          <w:tab w:val="left" w:pos="1581"/>
        </w:tabs>
        <w:spacing w:before="163"/>
        <w:ind w:left="1580" w:hanging="620"/>
        <w:jc w:val="left"/>
        <w:rPr>
          <w:sz w:val="24"/>
        </w:rPr>
      </w:pPr>
      <w:r>
        <w:rPr>
          <w:sz w:val="24"/>
        </w:rPr>
        <w:t>custody of company property</w:t>
      </w:r>
      <w:r>
        <w:rPr>
          <w:spacing w:val="-24"/>
          <w:sz w:val="24"/>
        </w:rPr>
        <w:t xml:space="preserve"> </w:t>
      </w:r>
      <w:r>
        <w:rPr>
          <w:sz w:val="24"/>
        </w:rPr>
        <w:t>sec.456</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exercise and control of liquidators power sec.460</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directors from the court</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proper books</w:t>
      </w:r>
      <w:r>
        <w:rPr>
          <w:spacing w:val="-1"/>
          <w:sz w:val="24"/>
        </w:rPr>
        <w:t xml:space="preserve"> </w:t>
      </w:r>
      <w:r>
        <w:rPr>
          <w:sz w:val="24"/>
        </w:rPr>
        <w:t>sec.461</w:t>
      </w:r>
    </w:p>
    <w:p w:rsidR="000841DD" w:rsidRDefault="009870C0">
      <w:pPr>
        <w:pStyle w:val="ListParagraph"/>
        <w:numPr>
          <w:ilvl w:val="2"/>
          <w:numId w:val="6"/>
        </w:numPr>
        <w:tabs>
          <w:tab w:val="left" w:pos="1580"/>
          <w:tab w:val="left" w:pos="1581"/>
        </w:tabs>
        <w:spacing w:before="163"/>
        <w:ind w:left="1580" w:hanging="620"/>
        <w:jc w:val="left"/>
        <w:rPr>
          <w:sz w:val="24"/>
        </w:rPr>
      </w:pPr>
      <w:r>
        <w:rPr>
          <w:sz w:val="24"/>
        </w:rPr>
        <w:t>appointment of committee of inspection</w:t>
      </w:r>
      <w:r>
        <w:rPr>
          <w:spacing w:val="-7"/>
          <w:sz w:val="24"/>
        </w:rPr>
        <w:t xml:space="preserve"> </w:t>
      </w:r>
      <w:r>
        <w:rPr>
          <w:sz w:val="24"/>
        </w:rPr>
        <w:t>sec.464</w:t>
      </w:r>
    </w:p>
    <w:p w:rsidR="000841DD" w:rsidRDefault="009870C0">
      <w:pPr>
        <w:pStyle w:val="ListParagraph"/>
        <w:numPr>
          <w:ilvl w:val="2"/>
          <w:numId w:val="6"/>
        </w:numPr>
        <w:tabs>
          <w:tab w:val="left" w:pos="1580"/>
          <w:tab w:val="left" w:pos="1581"/>
        </w:tabs>
        <w:spacing w:before="161"/>
        <w:ind w:left="1580" w:hanging="620"/>
        <w:jc w:val="left"/>
        <w:rPr>
          <w:sz w:val="24"/>
        </w:rPr>
      </w:pPr>
      <w:r>
        <w:rPr>
          <w:sz w:val="24"/>
        </w:rPr>
        <w:t>pending liquidation</w:t>
      </w:r>
      <w:r>
        <w:rPr>
          <w:spacing w:val="-5"/>
          <w:sz w:val="24"/>
        </w:rPr>
        <w:t xml:space="preserve"> </w:t>
      </w:r>
      <w:r>
        <w:rPr>
          <w:sz w:val="24"/>
        </w:rPr>
        <w:t>sec.551</w:t>
      </w:r>
    </w:p>
    <w:p w:rsidR="000841DD" w:rsidRDefault="009870C0">
      <w:pPr>
        <w:pStyle w:val="Heading2"/>
        <w:spacing w:before="164"/>
        <w:ind w:left="241"/>
        <w:jc w:val="both"/>
      </w:pPr>
      <w:bookmarkStart w:id="239" w:name="Powers_of_liquidator"/>
      <w:bookmarkEnd w:id="239"/>
      <w:r>
        <w:t>Powers of liquidator</w:t>
      </w:r>
    </w:p>
    <w:p w:rsidR="000841DD" w:rsidRDefault="009870C0">
      <w:pPr>
        <w:pStyle w:val="BodyText"/>
        <w:spacing w:before="164"/>
        <w:ind w:left="241"/>
      </w:pPr>
      <w:r>
        <w:t>Powers of liquidator in winding up are divisible into 3 main groups;</w:t>
      </w:r>
    </w:p>
    <w:p w:rsidR="000841DD" w:rsidRDefault="009870C0">
      <w:pPr>
        <w:pStyle w:val="ListParagraph"/>
        <w:numPr>
          <w:ilvl w:val="0"/>
          <w:numId w:val="4"/>
        </w:numPr>
        <w:tabs>
          <w:tab w:val="left" w:pos="1580"/>
          <w:tab w:val="left" w:pos="1581"/>
        </w:tabs>
        <w:spacing w:before="163"/>
        <w:rPr>
          <w:sz w:val="24"/>
        </w:rPr>
      </w:pPr>
      <w:r>
        <w:rPr>
          <w:sz w:val="24"/>
        </w:rPr>
        <w:t>With the sanction of the court sec.457 (1)</w:t>
      </w:r>
    </w:p>
    <w:p w:rsidR="000841DD" w:rsidRDefault="009870C0">
      <w:pPr>
        <w:pStyle w:val="ListParagraph"/>
        <w:numPr>
          <w:ilvl w:val="0"/>
          <w:numId w:val="4"/>
        </w:numPr>
        <w:tabs>
          <w:tab w:val="left" w:pos="1580"/>
          <w:tab w:val="left" w:pos="1581"/>
        </w:tabs>
        <w:spacing w:before="162"/>
        <w:rPr>
          <w:sz w:val="24"/>
        </w:rPr>
      </w:pPr>
      <w:r>
        <w:rPr>
          <w:sz w:val="24"/>
        </w:rPr>
        <w:t>without the sanction of the court sec.457</w:t>
      </w:r>
      <w:r>
        <w:rPr>
          <w:spacing w:val="-3"/>
          <w:sz w:val="24"/>
        </w:rPr>
        <w:t xml:space="preserve"> </w:t>
      </w:r>
      <w:r>
        <w:rPr>
          <w:sz w:val="24"/>
        </w:rPr>
        <w:t>(2)</w:t>
      </w:r>
    </w:p>
    <w:p w:rsidR="000841DD" w:rsidRDefault="009870C0">
      <w:pPr>
        <w:pStyle w:val="ListParagraph"/>
        <w:numPr>
          <w:ilvl w:val="0"/>
          <w:numId w:val="4"/>
        </w:numPr>
        <w:tabs>
          <w:tab w:val="left" w:pos="1580"/>
          <w:tab w:val="left" w:pos="1581"/>
        </w:tabs>
        <w:spacing w:before="161"/>
        <w:rPr>
          <w:sz w:val="24"/>
        </w:rPr>
      </w:pPr>
      <w:r>
        <w:rPr>
          <w:sz w:val="24"/>
        </w:rPr>
        <w:t>with the leave of the court in case of onerous contracts</w:t>
      </w:r>
      <w:r>
        <w:rPr>
          <w:spacing w:val="-6"/>
          <w:sz w:val="24"/>
        </w:rPr>
        <w:t xml:space="preserve"> </w:t>
      </w:r>
      <w:r>
        <w:rPr>
          <w:sz w:val="24"/>
        </w:rPr>
        <w:t>sec.535</w:t>
      </w:r>
    </w:p>
    <w:p w:rsidR="000841DD" w:rsidRDefault="009870C0">
      <w:pPr>
        <w:pStyle w:val="Heading2"/>
        <w:spacing w:before="164"/>
        <w:ind w:left="243"/>
      </w:pPr>
      <w:bookmarkStart w:id="240" w:name="Liabilities_of_liquidator"/>
      <w:bookmarkEnd w:id="240"/>
      <w:r>
        <w:t>Liabilities of liquidator</w:t>
      </w:r>
    </w:p>
    <w:p w:rsidR="000841DD" w:rsidRDefault="009870C0">
      <w:pPr>
        <w:pStyle w:val="BodyText"/>
        <w:spacing w:before="107"/>
        <w:ind w:left="243"/>
      </w:pPr>
      <w:r>
        <w:t>Liquidator of company liable for negligence</w:t>
      </w:r>
    </w:p>
    <w:p w:rsidR="000841DD" w:rsidRDefault="009870C0">
      <w:pPr>
        <w:pStyle w:val="ListParagraph"/>
        <w:numPr>
          <w:ilvl w:val="0"/>
          <w:numId w:val="3"/>
        </w:numPr>
        <w:tabs>
          <w:tab w:val="left" w:pos="1274"/>
        </w:tabs>
        <w:spacing w:before="100" w:line="276" w:lineRule="auto"/>
        <w:ind w:right="353"/>
        <w:rPr>
          <w:sz w:val="24"/>
        </w:rPr>
      </w:pPr>
      <w:r>
        <w:rPr>
          <w:sz w:val="24"/>
        </w:rPr>
        <w:t>If he distributes its assets without making due provision for liabilities or contingent claims of which he has</w:t>
      </w:r>
      <w:r>
        <w:rPr>
          <w:spacing w:val="-5"/>
          <w:sz w:val="24"/>
        </w:rPr>
        <w:t xml:space="preserve"> </w:t>
      </w:r>
      <w:r>
        <w:rPr>
          <w:sz w:val="24"/>
        </w:rPr>
        <w:t>notice</w:t>
      </w:r>
    </w:p>
    <w:p w:rsidR="000841DD" w:rsidRDefault="009870C0">
      <w:pPr>
        <w:pStyle w:val="ListParagraph"/>
        <w:numPr>
          <w:ilvl w:val="0"/>
          <w:numId w:val="3"/>
        </w:numPr>
        <w:tabs>
          <w:tab w:val="left" w:pos="1274"/>
        </w:tabs>
        <w:spacing w:before="59"/>
        <w:ind w:hanging="313"/>
        <w:rPr>
          <w:sz w:val="24"/>
        </w:rPr>
      </w:pPr>
      <w:r>
        <w:rPr>
          <w:sz w:val="24"/>
        </w:rPr>
        <w:t>it</w:t>
      </w:r>
      <w:r>
        <w:rPr>
          <w:spacing w:val="23"/>
          <w:sz w:val="24"/>
        </w:rPr>
        <w:t xml:space="preserve"> </w:t>
      </w:r>
      <w:r>
        <w:rPr>
          <w:sz w:val="24"/>
        </w:rPr>
        <w:t>he</w:t>
      </w:r>
      <w:r>
        <w:rPr>
          <w:spacing w:val="21"/>
          <w:sz w:val="24"/>
        </w:rPr>
        <w:t xml:space="preserve"> </w:t>
      </w:r>
      <w:r>
        <w:rPr>
          <w:sz w:val="24"/>
        </w:rPr>
        <w:t>applies</w:t>
      </w:r>
      <w:r>
        <w:rPr>
          <w:spacing w:val="24"/>
          <w:sz w:val="24"/>
        </w:rPr>
        <w:t xml:space="preserve"> </w:t>
      </w:r>
      <w:r>
        <w:rPr>
          <w:sz w:val="24"/>
        </w:rPr>
        <w:t>the</w:t>
      </w:r>
      <w:r>
        <w:rPr>
          <w:spacing w:val="22"/>
          <w:sz w:val="24"/>
        </w:rPr>
        <w:t xml:space="preserve"> </w:t>
      </w:r>
      <w:r>
        <w:rPr>
          <w:sz w:val="24"/>
        </w:rPr>
        <w:t>company’s</w:t>
      </w:r>
      <w:r>
        <w:rPr>
          <w:spacing w:val="24"/>
          <w:sz w:val="24"/>
        </w:rPr>
        <w:t xml:space="preserve"> </w:t>
      </w:r>
      <w:r>
        <w:rPr>
          <w:sz w:val="24"/>
        </w:rPr>
        <w:t>assets</w:t>
      </w:r>
      <w:r>
        <w:rPr>
          <w:spacing w:val="23"/>
          <w:sz w:val="24"/>
        </w:rPr>
        <w:t xml:space="preserve"> </w:t>
      </w:r>
      <w:r>
        <w:rPr>
          <w:sz w:val="24"/>
        </w:rPr>
        <w:t>in</w:t>
      </w:r>
      <w:r>
        <w:rPr>
          <w:spacing w:val="24"/>
          <w:sz w:val="24"/>
        </w:rPr>
        <w:t xml:space="preserve"> </w:t>
      </w:r>
      <w:r>
        <w:rPr>
          <w:sz w:val="24"/>
        </w:rPr>
        <w:t>paying</w:t>
      </w:r>
      <w:r>
        <w:rPr>
          <w:spacing w:val="20"/>
          <w:sz w:val="24"/>
        </w:rPr>
        <w:t xml:space="preserve"> </w:t>
      </w:r>
      <w:r>
        <w:rPr>
          <w:sz w:val="24"/>
        </w:rPr>
        <w:t>a</w:t>
      </w:r>
      <w:r>
        <w:rPr>
          <w:spacing w:val="22"/>
          <w:sz w:val="24"/>
        </w:rPr>
        <w:t xml:space="preserve"> </w:t>
      </w:r>
      <w:r>
        <w:rPr>
          <w:sz w:val="24"/>
        </w:rPr>
        <w:t>doubtful</w:t>
      </w:r>
      <w:r>
        <w:rPr>
          <w:spacing w:val="23"/>
          <w:sz w:val="24"/>
        </w:rPr>
        <w:t xml:space="preserve"> </w:t>
      </w:r>
      <w:r>
        <w:rPr>
          <w:sz w:val="24"/>
        </w:rPr>
        <w:t>claim</w:t>
      </w:r>
      <w:r>
        <w:rPr>
          <w:spacing w:val="24"/>
          <w:sz w:val="24"/>
        </w:rPr>
        <w:t xml:space="preserve"> </w:t>
      </w:r>
      <w:r>
        <w:rPr>
          <w:sz w:val="24"/>
        </w:rPr>
        <w:t>without</w:t>
      </w:r>
      <w:r>
        <w:rPr>
          <w:spacing w:val="23"/>
          <w:sz w:val="24"/>
        </w:rPr>
        <w:t xml:space="preserve"> </w:t>
      </w:r>
      <w:r>
        <w:rPr>
          <w:sz w:val="24"/>
        </w:rPr>
        <w:t>taking</w:t>
      </w:r>
      <w:r>
        <w:rPr>
          <w:spacing w:val="21"/>
          <w:sz w:val="24"/>
        </w:rPr>
        <w:t xml:space="preserve"> </w:t>
      </w:r>
      <w:r>
        <w:rPr>
          <w:sz w:val="24"/>
        </w:rPr>
        <w:t>proper</w:t>
      </w:r>
    </w:p>
    <w:p w:rsidR="000841DD" w:rsidRDefault="000841DD">
      <w:pPr>
        <w:rPr>
          <w:sz w:val="24"/>
        </w:rPr>
        <w:sectPr w:rsidR="000841DD">
          <w:pgSz w:w="12240" w:h="15840"/>
          <w:pgMar w:top="2120" w:right="1040" w:bottom="940" w:left="1300" w:header="362" w:footer="741" w:gutter="0"/>
          <w:cols w:space="720"/>
        </w:sectPr>
      </w:pPr>
    </w:p>
    <w:p w:rsidR="000841DD" w:rsidRDefault="000841DD">
      <w:pPr>
        <w:pStyle w:val="BodyText"/>
        <w:spacing w:before="3"/>
        <w:rPr>
          <w:sz w:val="20"/>
        </w:rPr>
      </w:pPr>
    </w:p>
    <w:p w:rsidR="000841DD" w:rsidRDefault="009870C0">
      <w:pPr>
        <w:pStyle w:val="BodyText"/>
        <w:spacing w:before="59"/>
        <w:ind w:left="1273"/>
      </w:pPr>
      <w:r>
        <w:t>legal advice or direction from the court</w:t>
      </w:r>
    </w:p>
    <w:p w:rsidR="000841DD" w:rsidRDefault="009870C0">
      <w:pPr>
        <w:pStyle w:val="ListParagraph"/>
        <w:numPr>
          <w:ilvl w:val="0"/>
          <w:numId w:val="3"/>
        </w:numPr>
        <w:tabs>
          <w:tab w:val="left" w:pos="1274"/>
        </w:tabs>
        <w:spacing w:before="103" w:line="276" w:lineRule="auto"/>
        <w:ind w:right="337" w:hanging="313"/>
        <w:rPr>
          <w:sz w:val="24"/>
        </w:rPr>
      </w:pPr>
      <w:r>
        <w:rPr>
          <w:sz w:val="24"/>
        </w:rPr>
        <w:t>if there is breach of any of his statutory duties, in such case he is liable in damages to a creditor or a contributory for injury to</w:t>
      </w:r>
      <w:r>
        <w:rPr>
          <w:spacing w:val="-23"/>
          <w:sz w:val="24"/>
        </w:rPr>
        <w:t xml:space="preserve"> </w:t>
      </w:r>
      <w:r>
        <w:rPr>
          <w:sz w:val="24"/>
        </w:rPr>
        <w:t>him</w:t>
      </w:r>
    </w:p>
    <w:p w:rsidR="000841DD" w:rsidRDefault="000841DD">
      <w:pPr>
        <w:pStyle w:val="BodyText"/>
      </w:pPr>
    </w:p>
    <w:p w:rsidR="000841DD" w:rsidRDefault="000841DD">
      <w:pPr>
        <w:pStyle w:val="BodyText"/>
        <w:spacing w:before="9"/>
        <w:rPr>
          <w:sz w:val="20"/>
        </w:rPr>
      </w:pPr>
    </w:p>
    <w:p w:rsidR="000841DD" w:rsidRDefault="009870C0">
      <w:pPr>
        <w:pStyle w:val="BodyText"/>
        <w:spacing w:line="276" w:lineRule="auto"/>
        <w:ind w:left="241" w:right="341"/>
        <w:jc w:val="both"/>
      </w:pPr>
      <w:r>
        <w:t>A liquidator is a trustee for the company’s funds and property in his hand for the creditors. Liquidator is not trustee for the property in the assets invested in the company and when he makes contracts he does so in the company’s name.</w:t>
      </w:r>
    </w:p>
    <w:p w:rsidR="000841DD" w:rsidRDefault="000841DD">
      <w:pPr>
        <w:pStyle w:val="BodyText"/>
        <w:rPr>
          <w:sz w:val="26"/>
        </w:rPr>
      </w:pPr>
    </w:p>
    <w:p w:rsidR="000841DD" w:rsidRDefault="009870C0">
      <w:pPr>
        <w:pStyle w:val="Heading2"/>
        <w:spacing w:before="202"/>
        <w:jc w:val="both"/>
      </w:pPr>
      <w:r>
        <w:t>National Company Law Appellate Tribunal</w:t>
      </w:r>
    </w:p>
    <w:p w:rsidR="000841DD" w:rsidRDefault="009870C0">
      <w:pPr>
        <w:pStyle w:val="BodyText"/>
        <w:spacing w:before="105" w:line="276" w:lineRule="auto"/>
        <w:ind w:left="140" w:right="215"/>
        <w:jc w:val="both"/>
      </w:pPr>
      <w:r>
        <w:t xml:space="preserve">The National Company Law Tribunal is a </w:t>
      </w:r>
      <w:hyperlink r:id="rId29">
        <w:r>
          <w:t xml:space="preserve">quasi-judicial body </w:t>
        </w:r>
      </w:hyperlink>
      <w:r>
        <w:t xml:space="preserve">in India that adjudicates issues relating to </w:t>
      </w:r>
      <w:hyperlink r:id="rId30">
        <w:r>
          <w:t>Indian companies</w:t>
        </w:r>
      </w:hyperlink>
      <w:r>
        <w:t xml:space="preserve">. The tribunal was  established under the </w:t>
      </w:r>
      <w:hyperlink r:id="rId31">
        <w:r>
          <w:t xml:space="preserve">Companies Act 2013 </w:t>
        </w:r>
      </w:hyperlink>
      <w:r>
        <w:t>and  was constituted on 1 June 2016 by the government of India on law relating to the insolvency and the winding up of companies. The tribunal has sixteen</w:t>
      </w:r>
      <w:r>
        <w:rPr>
          <w:spacing w:val="-3"/>
        </w:rPr>
        <w:t xml:space="preserve"> </w:t>
      </w:r>
      <w:r>
        <w:t>benches.</w:t>
      </w:r>
    </w:p>
    <w:p w:rsidR="000841DD" w:rsidRDefault="000841DD">
      <w:pPr>
        <w:pStyle w:val="BodyText"/>
      </w:pPr>
    </w:p>
    <w:p w:rsidR="000841DD" w:rsidRDefault="009870C0">
      <w:pPr>
        <w:pStyle w:val="BodyText"/>
        <w:spacing w:before="160" w:line="276" w:lineRule="auto"/>
        <w:ind w:left="140" w:right="216"/>
        <w:jc w:val="both"/>
      </w:pPr>
      <w:r>
        <w:t xml:space="preserve">All      proceedings      under      the </w:t>
      </w:r>
      <w:hyperlink r:id="rId32">
        <w:r>
          <w:t>Companies      Act</w:t>
        </w:r>
      </w:hyperlink>
      <w:r>
        <w:t xml:space="preserve">,      including      proceedings      relating    to </w:t>
      </w:r>
      <w:hyperlink r:id="rId33">
        <w:r>
          <w:t>arbitration,</w:t>
        </w:r>
      </w:hyperlink>
      <w:r>
        <w:t xml:space="preserve"> </w:t>
      </w:r>
      <w:hyperlink r:id="rId34">
        <w:r>
          <w:t xml:space="preserve">compromise, </w:t>
        </w:r>
      </w:hyperlink>
      <w:r>
        <w:t>arrangements, reconstructions and the winding up of companies shall be disposed off by the National Company Law</w:t>
      </w:r>
      <w:r>
        <w:rPr>
          <w:spacing w:val="-11"/>
        </w:rPr>
        <w:t xml:space="preserve"> </w:t>
      </w:r>
      <w:r>
        <w:t>Tribunal.</w:t>
      </w:r>
    </w:p>
    <w:p w:rsidR="000841DD" w:rsidRDefault="009870C0">
      <w:pPr>
        <w:pStyle w:val="BodyText"/>
        <w:spacing w:before="62" w:line="276" w:lineRule="auto"/>
        <w:ind w:left="140" w:right="216"/>
        <w:jc w:val="both"/>
      </w:pPr>
      <w:r>
        <w:t>The NCLT bench is chaired by a Judicial member who is supposed to be a retired or a serving High Court Judge and a Technical member who must be from the Indian Corporate Law Service, ICLS</w:t>
      </w:r>
      <w:r>
        <w:rPr>
          <w:spacing w:val="-1"/>
        </w:rPr>
        <w:t xml:space="preserve"> </w:t>
      </w:r>
      <w:r>
        <w:t>Cadre.</w:t>
      </w:r>
    </w:p>
    <w:p w:rsidR="000841DD" w:rsidRDefault="000841DD">
      <w:pPr>
        <w:pStyle w:val="BodyText"/>
      </w:pPr>
    </w:p>
    <w:p w:rsidR="000841DD" w:rsidRDefault="009870C0">
      <w:pPr>
        <w:pStyle w:val="BodyText"/>
        <w:spacing w:before="161" w:line="276" w:lineRule="auto"/>
        <w:ind w:left="140" w:right="219"/>
        <w:jc w:val="both"/>
      </w:pPr>
      <w:r>
        <w:t xml:space="preserve">The National Company Law Tribunal is the adjudicating authority for the </w:t>
      </w:r>
      <w:hyperlink r:id="rId35">
        <w:r>
          <w:t xml:space="preserve">insolvency </w:t>
        </w:r>
      </w:hyperlink>
      <w:r>
        <w:t xml:space="preserve">resolution process of companies and </w:t>
      </w:r>
      <w:hyperlink r:id="rId36">
        <w:r>
          <w:t xml:space="preserve">limited liability partnerships </w:t>
        </w:r>
      </w:hyperlink>
      <w:r>
        <w:t xml:space="preserve">under the </w:t>
      </w:r>
      <w:hyperlink r:id="rId37">
        <w:r>
          <w:t>Insolvency and Bankruptcy Code,</w:t>
        </w:r>
      </w:hyperlink>
      <w:r>
        <w:t xml:space="preserve"> </w:t>
      </w:r>
      <w:hyperlink r:id="rId38">
        <w:r>
          <w:t>2016.</w:t>
        </w:r>
      </w:hyperlink>
    </w:p>
    <w:p w:rsidR="000841DD" w:rsidRDefault="000841DD">
      <w:pPr>
        <w:pStyle w:val="BodyText"/>
      </w:pPr>
    </w:p>
    <w:p w:rsidR="000841DD" w:rsidRDefault="009870C0">
      <w:pPr>
        <w:pStyle w:val="BodyText"/>
        <w:spacing w:before="162" w:line="276" w:lineRule="auto"/>
        <w:ind w:left="140" w:right="216"/>
        <w:jc w:val="both"/>
      </w:pPr>
      <w:r>
        <w:t xml:space="preserve">No criminal court shall have </w:t>
      </w:r>
      <w:hyperlink r:id="rId39">
        <w:r>
          <w:t xml:space="preserve">jurisdiction </w:t>
        </w:r>
      </w:hyperlink>
      <w:r>
        <w:t>(the official powers to take legal decisions and judgements) to entertain any suit or proceeding in respect of any matter which the Tribunal or the Appellate Tribunal is empowered to determine by or under this Act or any other law for the time being in force</w:t>
      </w:r>
    </w:p>
    <w:p w:rsidR="000841DD" w:rsidRDefault="000841DD">
      <w:pPr>
        <w:pStyle w:val="BodyText"/>
      </w:pPr>
    </w:p>
    <w:p w:rsidR="000841DD" w:rsidRDefault="009870C0">
      <w:pPr>
        <w:pStyle w:val="BodyText"/>
        <w:spacing w:before="161" w:line="276" w:lineRule="auto"/>
        <w:ind w:left="140" w:right="225"/>
        <w:jc w:val="both"/>
      </w:pPr>
      <w:r>
        <w:t>Also no injunction shall be granted by any court or other authority in respect of any action taken or to be taken in pursuance of any power conferred by or under this Act or any other law for the time being in force, by the Tribunal or the Appellate Tribunal.</w:t>
      </w:r>
    </w:p>
    <w:p w:rsidR="000841DD" w:rsidRDefault="000841DD">
      <w:pPr>
        <w:spacing w:line="276" w:lineRule="auto"/>
        <w:jc w:val="both"/>
        <w:sectPr w:rsidR="000841DD">
          <w:pgSz w:w="12240" w:h="15840"/>
          <w:pgMar w:top="2120" w:right="1040" w:bottom="940" w:left="1300" w:header="362" w:footer="741" w:gutter="0"/>
          <w:cols w:space="720"/>
        </w:sectPr>
      </w:pPr>
    </w:p>
    <w:p w:rsidR="000841DD" w:rsidRDefault="000841DD">
      <w:pPr>
        <w:pStyle w:val="BodyText"/>
        <w:rPr>
          <w:sz w:val="20"/>
        </w:rPr>
      </w:pPr>
    </w:p>
    <w:p w:rsidR="000841DD" w:rsidRDefault="000841DD">
      <w:pPr>
        <w:pStyle w:val="BodyText"/>
        <w:rPr>
          <w:sz w:val="20"/>
        </w:rPr>
      </w:pPr>
    </w:p>
    <w:p w:rsidR="000841DD" w:rsidRDefault="009870C0">
      <w:pPr>
        <w:pStyle w:val="BodyText"/>
        <w:spacing w:before="211" w:line="276" w:lineRule="auto"/>
        <w:ind w:left="140" w:right="196"/>
      </w:pPr>
      <w:r>
        <w:t>The National Company Law Tribunal has the power under the Companies Act to adjudicate (make a formal judgement on a disputed matter) proceedings:</w:t>
      </w:r>
    </w:p>
    <w:p w:rsidR="000841DD" w:rsidRDefault="009870C0">
      <w:pPr>
        <w:pStyle w:val="ListParagraph"/>
        <w:numPr>
          <w:ilvl w:val="0"/>
          <w:numId w:val="2"/>
        </w:numPr>
        <w:tabs>
          <w:tab w:val="left" w:pos="1274"/>
        </w:tabs>
        <w:spacing w:before="59" w:line="276" w:lineRule="auto"/>
        <w:ind w:right="219"/>
        <w:rPr>
          <w:sz w:val="24"/>
        </w:rPr>
      </w:pPr>
      <w:r>
        <w:rPr>
          <w:sz w:val="24"/>
        </w:rPr>
        <w:t xml:space="preserve">Initiated before the </w:t>
      </w:r>
      <w:hyperlink r:id="rId40">
        <w:r>
          <w:rPr>
            <w:sz w:val="24"/>
          </w:rPr>
          <w:t xml:space="preserve">Company Law Board </w:t>
        </w:r>
      </w:hyperlink>
      <w:r>
        <w:rPr>
          <w:sz w:val="24"/>
        </w:rPr>
        <w:t xml:space="preserve">under the previous act (the </w:t>
      </w:r>
      <w:hyperlink r:id="rId41" w:anchor="Previous_legislation">
        <w:r>
          <w:rPr>
            <w:sz w:val="24"/>
          </w:rPr>
          <w:t>Companies Act</w:t>
        </w:r>
      </w:hyperlink>
      <w:hyperlink r:id="rId42" w:anchor="Previous_legislation">
        <w:r>
          <w:rPr>
            <w:sz w:val="24"/>
          </w:rPr>
          <w:t xml:space="preserve"> 1956</w:t>
        </w:r>
      </w:hyperlink>
      <w:r>
        <w:rPr>
          <w:sz w:val="24"/>
        </w:rPr>
        <w:t>).</w:t>
      </w:r>
    </w:p>
    <w:p w:rsidR="000841DD" w:rsidRDefault="009870C0">
      <w:pPr>
        <w:pStyle w:val="ListParagraph"/>
        <w:numPr>
          <w:ilvl w:val="0"/>
          <w:numId w:val="2"/>
        </w:numPr>
        <w:tabs>
          <w:tab w:val="left" w:pos="1274"/>
        </w:tabs>
        <w:spacing w:before="61" w:line="276" w:lineRule="auto"/>
        <w:ind w:right="219"/>
        <w:rPr>
          <w:sz w:val="24"/>
        </w:rPr>
      </w:pPr>
      <w:r>
        <w:rPr>
          <w:sz w:val="24"/>
        </w:rPr>
        <w:t xml:space="preserve">Pending before the </w:t>
      </w:r>
      <w:hyperlink r:id="rId43">
        <w:r>
          <w:rPr>
            <w:sz w:val="24"/>
          </w:rPr>
          <w:t>Board for Industrial and Financial Reconstruction</w:t>
        </w:r>
      </w:hyperlink>
      <w:r>
        <w:rPr>
          <w:sz w:val="24"/>
        </w:rPr>
        <w:t>, including those pending under the Sick Industrial Companies (Special Provisions) Act,</w:t>
      </w:r>
      <w:r>
        <w:rPr>
          <w:spacing w:val="-3"/>
          <w:sz w:val="24"/>
        </w:rPr>
        <w:t xml:space="preserve"> </w:t>
      </w:r>
      <w:r>
        <w:rPr>
          <w:sz w:val="24"/>
        </w:rPr>
        <w:t>1985.</w:t>
      </w:r>
    </w:p>
    <w:p w:rsidR="000841DD" w:rsidRDefault="009870C0">
      <w:pPr>
        <w:pStyle w:val="ListParagraph"/>
        <w:numPr>
          <w:ilvl w:val="0"/>
          <w:numId w:val="2"/>
        </w:numPr>
        <w:tabs>
          <w:tab w:val="left" w:pos="1274"/>
        </w:tabs>
        <w:spacing w:before="59"/>
        <w:ind w:hanging="366"/>
        <w:rPr>
          <w:sz w:val="24"/>
        </w:rPr>
      </w:pPr>
      <w:r>
        <w:rPr>
          <w:sz w:val="24"/>
        </w:rPr>
        <w:t>Pending before the Appellate Authority for Industrial and Financial</w:t>
      </w:r>
      <w:r>
        <w:rPr>
          <w:spacing w:val="-10"/>
          <w:sz w:val="24"/>
        </w:rPr>
        <w:t xml:space="preserve"> </w:t>
      </w:r>
      <w:r>
        <w:rPr>
          <w:sz w:val="24"/>
        </w:rPr>
        <w:t>Reconstruction.</w:t>
      </w:r>
    </w:p>
    <w:p w:rsidR="000841DD" w:rsidRDefault="009870C0">
      <w:pPr>
        <w:pStyle w:val="ListParagraph"/>
        <w:numPr>
          <w:ilvl w:val="0"/>
          <w:numId w:val="2"/>
        </w:numPr>
        <w:tabs>
          <w:tab w:val="left" w:pos="1274"/>
        </w:tabs>
        <w:spacing w:line="276" w:lineRule="auto"/>
        <w:ind w:right="224"/>
        <w:rPr>
          <w:sz w:val="24"/>
        </w:rPr>
      </w:pPr>
      <w:r>
        <w:rPr>
          <w:sz w:val="24"/>
        </w:rPr>
        <w:t>Pertaining to claims of oppression and mismanagement of a company, winding up of companies and all other powers prescribed under the Companies</w:t>
      </w:r>
      <w:r>
        <w:rPr>
          <w:spacing w:val="-2"/>
          <w:sz w:val="24"/>
        </w:rPr>
        <w:t xml:space="preserve"> </w:t>
      </w:r>
      <w:r>
        <w:rPr>
          <w:sz w:val="24"/>
        </w:rPr>
        <w:t>Act.</w:t>
      </w:r>
    </w:p>
    <w:sectPr w:rsidR="000841DD" w:rsidSect="000841DD">
      <w:pgSz w:w="12240" w:h="15840"/>
      <w:pgMar w:top="2120" w:right="1040" w:bottom="940" w:left="1300" w:header="362" w:footer="7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781" w:rsidRDefault="00203781" w:rsidP="000841DD">
      <w:r>
        <w:separator/>
      </w:r>
    </w:p>
  </w:endnote>
  <w:endnote w:type="continuationSeparator" w:id="1">
    <w:p w:rsidR="00203781" w:rsidRDefault="00203781" w:rsidP="00084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69" type="#_x0000_t202" style="position:absolute;margin-left:226.55pt;margin-top:757.4pt;width:168.1pt;height:13.05pt;z-index:-254280704;mso-position-horizontal-relative:page;mso-position-vertical-relative:page" filled="f" stroked="f">
          <v:textbox style="mso-next-textbox:#_x0000_s2069" inset="0,0,0,0">
            <w:txbxContent>
              <w:p w:rsidR="0030015B" w:rsidRDefault="0030015B" w:rsidP="00C33B82"/>
              <w:p w:rsidR="0030015B" w:rsidRPr="00C33B82" w:rsidRDefault="0030015B" w:rsidP="00C33B82"/>
            </w:txbxContent>
          </v:textbox>
          <w10:wrap anchorx="page" anchory="page"/>
        </v:shape>
      </w:pict>
    </w:r>
    <w:r w:rsidRPr="005272CD">
      <w:pict>
        <v:shape id="_x0000_s2068" type="#_x0000_t202" style="position:absolute;margin-left:531.4pt;margin-top:757.4pt;width:15.3pt;height:13.05pt;z-index:-254279680;mso-position-horizontal-relative:page;mso-position-vertical-relative:page" filled="f" stroked="f">
          <v:textbox style="mso-next-textbox:#_x0000_s2068" inset="0,0,0,0">
            <w:txbxContent>
              <w:p w:rsidR="0030015B" w:rsidRDefault="005272CD">
                <w:pPr>
                  <w:spacing w:line="245" w:lineRule="exact"/>
                  <w:ind w:left="40"/>
                  <w:rPr>
                    <w:rFonts w:ascii="Calibri"/>
                  </w:rPr>
                </w:pPr>
                <w:r>
                  <w:fldChar w:fldCharType="begin"/>
                </w:r>
                <w:r w:rsidR="0030015B">
                  <w:rPr>
                    <w:rFonts w:ascii="Calibri"/>
                  </w:rPr>
                  <w:instrText xml:space="preserve"> PAGE </w:instrText>
                </w:r>
                <w:r>
                  <w:fldChar w:fldCharType="separate"/>
                </w:r>
                <w:r w:rsidR="009F00BE">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61" type="#_x0000_t202" style="position:absolute;margin-left:218.55pt;margin-top:802.05pt;width:165.1pt;height:13.05pt;z-index:-254272512;mso-position-horizontal-relative:page;mso-position-vertical-relative:page" filled="f" stroked="f">
          <v:textbox inset="0,0,0,0">
            <w:txbxContent>
              <w:p w:rsidR="0030015B" w:rsidRPr="00DC45B9" w:rsidRDefault="0030015B" w:rsidP="00DC45B9"/>
            </w:txbxContent>
          </v:textbox>
          <w10:wrap anchorx="page" anchory="page"/>
        </v:shape>
      </w:pict>
    </w:r>
    <w:r w:rsidRPr="005272CD">
      <w:pict>
        <v:shape id="_x0000_s2060" type="#_x0000_t202" style="position:absolute;margin-left:521.9pt;margin-top:802.05pt;width:15.3pt;height:13.05pt;z-index:-254271488;mso-position-horizontal-relative:page;mso-position-vertical-relative:page" filled="f" stroked="f">
          <v:textbox inset="0,0,0,0">
            <w:txbxContent>
              <w:p w:rsidR="0030015B" w:rsidRDefault="005272CD">
                <w:pPr>
                  <w:spacing w:line="245" w:lineRule="exact"/>
                  <w:ind w:left="40"/>
                  <w:rPr>
                    <w:rFonts w:ascii="Calibri"/>
                  </w:rPr>
                </w:pPr>
                <w:r>
                  <w:fldChar w:fldCharType="begin"/>
                </w:r>
                <w:r w:rsidR="0030015B">
                  <w:rPr>
                    <w:rFonts w:ascii="Calibri"/>
                  </w:rPr>
                  <w:instrText xml:space="preserve"> PAGE </w:instrText>
                </w:r>
                <w:r>
                  <w:fldChar w:fldCharType="separate"/>
                </w:r>
                <w:r w:rsidR="0030015B">
                  <w:rPr>
                    <w:rFonts w:ascii="Calibri"/>
                    <w:noProof/>
                  </w:rPr>
                  <w:t>38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59" type="#_x0000_t202" style="position:absolute;margin-left:218.55pt;margin-top:793.75pt;width:165.1pt;height:13.05pt;z-index:-254270464;mso-position-horizontal-relative:page;mso-position-vertical-relative:page" filled="f" stroked="f">
          <v:textbox inset="0,0,0,0">
            <w:txbxContent>
              <w:p w:rsidR="0030015B" w:rsidRDefault="0030015B">
                <w:pPr>
                  <w:spacing w:line="245" w:lineRule="exact"/>
                  <w:ind w:left="20"/>
                  <w:rPr>
                    <w:rFonts w:ascii="Calibri"/>
                  </w:rPr>
                </w:pPr>
              </w:p>
            </w:txbxContent>
          </v:textbox>
          <w10:wrap anchorx="page" anchory="page"/>
        </v:shape>
      </w:pict>
    </w:r>
    <w:r w:rsidRPr="005272CD">
      <w:pict>
        <v:shape id="_x0000_s2058" type="#_x0000_t202" style="position:absolute;margin-left:521.9pt;margin-top:793.75pt;width:15.3pt;height:13.05pt;z-index:-254269440;mso-position-horizontal-relative:page;mso-position-vertical-relative:page" filled="f" stroked="f">
          <v:textbox inset="0,0,0,0">
            <w:txbxContent>
              <w:p w:rsidR="0030015B" w:rsidRDefault="005272CD">
                <w:pPr>
                  <w:spacing w:line="245" w:lineRule="exact"/>
                  <w:ind w:left="40"/>
                  <w:rPr>
                    <w:rFonts w:ascii="Calibri"/>
                  </w:rPr>
                </w:pPr>
                <w:r>
                  <w:fldChar w:fldCharType="begin"/>
                </w:r>
                <w:r w:rsidR="0030015B">
                  <w:rPr>
                    <w:rFonts w:ascii="Calibri"/>
                  </w:rPr>
                  <w:instrText xml:space="preserve"> PAGE </w:instrText>
                </w:r>
                <w:r>
                  <w:fldChar w:fldCharType="separate"/>
                </w:r>
                <w:r w:rsidR="0030015B">
                  <w:rPr>
                    <w:rFonts w:ascii="Calibri"/>
                    <w:noProof/>
                  </w:rPr>
                  <w:t>49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30015B">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53" type="#_x0000_t202" style="position:absolute;margin-left:223.55pt;margin-top:743.95pt;width:165.1pt;height:13.05pt;z-index:-254264320;mso-position-horizontal-relative:page;mso-position-vertical-relative:page" filled="f" stroked="f">
          <v:textbox inset="0,0,0,0">
            <w:txbxContent>
              <w:p w:rsidR="0030015B" w:rsidRPr="000567DD" w:rsidRDefault="0030015B" w:rsidP="000567DD"/>
            </w:txbxContent>
          </v:textbox>
          <w10:wrap anchorx="page" anchory="page"/>
        </v:shape>
      </w:pict>
    </w:r>
    <w:r w:rsidRPr="005272CD">
      <w:pict>
        <v:shape id="_x0000_s2052" type="#_x0000_t202" style="position:absolute;margin-left:526.95pt;margin-top:743.6pt;width:15.3pt;height:13.4pt;z-index:-254263296;mso-position-horizontal-relative:page;mso-position-vertical-relative:page" filled="f" stroked="f">
          <v:textbox inset="0,0,0,0">
            <w:txbxContent>
              <w:p w:rsidR="0030015B" w:rsidRDefault="005272CD">
                <w:pPr>
                  <w:spacing w:line="252" w:lineRule="exact"/>
                  <w:ind w:left="40"/>
                  <w:rPr>
                    <w:rFonts w:ascii="Calibri"/>
                  </w:rPr>
                </w:pPr>
                <w:r>
                  <w:fldChar w:fldCharType="begin"/>
                </w:r>
                <w:r w:rsidR="0030015B">
                  <w:rPr>
                    <w:rFonts w:ascii="Calibri"/>
                  </w:rPr>
                  <w:instrText xml:space="preserve"> PAGE </w:instrText>
                </w:r>
                <w:r>
                  <w:fldChar w:fldCharType="separate"/>
                </w:r>
                <w:r w:rsidR="0030015B">
                  <w:rPr>
                    <w:rFonts w:ascii="Calibri"/>
                    <w:noProof/>
                  </w:rPr>
                  <w:t>67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781" w:rsidRDefault="00203781" w:rsidP="000841DD">
      <w:r>
        <w:separator/>
      </w:r>
    </w:p>
  </w:footnote>
  <w:footnote w:type="continuationSeparator" w:id="1">
    <w:p w:rsidR="00203781" w:rsidRDefault="00203781" w:rsidP="00084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72" type="#_x0000_t202" style="position:absolute;margin-left:205.2pt;margin-top:17.1pt;width:210.65pt;height:90.15pt;z-index:-254283776;mso-position-horizontal-relative:page;mso-position-vertical-relative:page" filled="f" stroked="f">
          <v:textbox style="mso-next-textbox:#_x0000_s2072" inset="0,0,0,0">
            <w:txbxContent>
              <w:p w:rsidR="0030015B" w:rsidRPr="00C33B82" w:rsidRDefault="0030015B" w:rsidP="00C33B82"/>
            </w:txbxContent>
          </v:textbox>
          <w10:wrap anchorx="page" anchory="page"/>
        </v:shape>
      </w:pict>
    </w:r>
    <w:r w:rsidRPr="005272CD">
      <w:pict>
        <v:shape id="_x0000_s2071" type="#_x0000_t202" style="position:absolute;margin-left:71.05pt;margin-top:93.2pt;width:114.55pt;height:14pt;z-index:-254282752;mso-position-horizontal-relative:page;mso-position-vertical-relative:page" filled="f" stroked="f">
          <v:textbox style="mso-next-textbox:#_x0000_s2071" inset="0,0,0,0">
            <w:txbxContent>
              <w:p w:rsidR="0030015B" w:rsidRPr="00936C4B" w:rsidRDefault="0030015B" w:rsidP="00936C4B"/>
            </w:txbxContent>
          </v:textbox>
          <w10:wrap anchorx="page" anchory="page"/>
        </v:shape>
      </w:pict>
    </w:r>
  </w:p>
  <w:p w:rsidR="0030015B" w:rsidRDefault="005272CD" w:rsidP="00087260">
    <w:pPr>
      <w:spacing w:line="264" w:lineRule="exact"/>
      <w:ind w:left="20"/>
    </w:pPr>
    <w:r w:rsidRPr="005272CD">
      <w:rPr>
        <w:sz w:val="24"/>
      </w:rPr>
      <w:pict>
        <v:shape id="_x0000_s2070" type="#_x0000_t202" style="position:absolute;left:0;text-align:left;margin-left:347.95pt;margin-top:88.9pt;width:195.1pt;height:18.3pt;z-index:-254281728;mso-position-horizontal-relative:page;mso-position-vertical-relative:page" filled="f" stroked="f">
          <v:textbox style="mso-next-textbox:#_x0000_s2070" inset="0,0,0,0">
            <w:txbxContent>
              <w:p w:rsidR="0030015B" w:rsidRPr="00421A0A" w:rsidRDefault="0030015B" w:rsidP="00421A0A"/>
            </w:txbxContent>
          </v:textbox>
          <w10:wrap anchorx="page" anchory="page"/>
        </v:shape>
      </w:pict>
    </w:r>
  </w:p>
  <w:p w:rsidR="0030015B" w:rsidRDefault="0030015B"/>
  <w:p w:rsidR="0030015B" w:rsidRDefault="0030015B"/>
  <w:p w:rsidR="0030015B" w:rsidRDefault="003001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67" type="#_x0000_t202" style="position:absolute;margin-left:205.2pt;margin-top:17.1pt;width:210.65pt;height:90.15pt;z-index:-254278656;mso-position-horizontal-relative:page;mso-position-vertical-relative:page" filled="f" stroked="f">
          <v:textbox inset="0,0,0,0">
            <w:txbxContent>
              <w:p w:rsidR="0030015B" w:rsidRPr="004B5C82" w:rsidRDefault="0030015B" w:rsidP="004B5C82"/>
            </w:txbxContent>
          </v:textbox>
          <w10:wrap anchorx="page" anchory="page"/>
        </v:shape>
      </w:pict>
    </w:r>
    <w:r w:rsidRPr="005272CD">
      <w:pict>
        <v:shape id="_x0000_s2066" type="#_x0000_t202" style="position:absolute;margin-left:71.05pt;margin-top:93.2pt;width:114.55pt;height:14pt;z-index:-254277632;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Subject:</w:t>
                </w:r>
              </w:p>
            </w:txbxContent>
          </v:textbox>
          <w10:wrap anchorx="page" anchory="page"/>
        </v:shape>
      </w:pict>
    </w:r>
    <w:r w:rsidRPr="005272CD">
      <w:pict>
        <v:shape id="_x0000_s2065" type="#_x0000_t202" style="position:absolute;margin-left:418.85pt;margin-top:93.2pt;width:124.2pt;height:14pt;z-index:-254276608;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 xml:space="preserve">Subject Code: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64" type="#_x0000_t202" style="position:absolute;margin-left:192.85pt;margin-top:30.4pt;width:210.65pt;height:90.15pt;z-index:-254275584;mso-position-horizontal-relative:page;mso-position-vertical-relative:page" filled="f" stroked="f">
          <v:textbox inset="0,0,0,0">
            <w:txbxContent>
              <w:p w:rsidR="0030015B" w:rsidRPr="005953C1" w:rsidRDefault="0030015B" w:rsidP="005953C1"/>
            </w:txbxContent>
          </v:textbox>
          <w10:wrap anchorx="page" anchory="page"/>
        </v:shape>
      </w:pict>
    </w:r>
    <w:r w:rsidRPr="005272CD">
      <w:pict>
        <v:shape id="_x0000_s2063" type="#_x0000_t202" style="position:absolute;margin-left:66pt;margin-top:106.55pt;width:114.55pt;height:14pt;z-index:-254274560;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Subject: Company Law</w:t>
                </w:r>
              </w:p>
            </w:txbxContent>
          </v:textbox>
          <w10:wrap anchorx="page" anchory="page"/>
        </v:shape>
      </w:pict>
    </w:r>
    <w:r w:rsidRPr="005272CD">
      <w:pict>
        <v:shape id="_x0000_s2062" type="#_x0000_t202" style="position:absolute;margin-left:405.75pt;margin-top:106.55pt;width:124pt;height:14pt;z-index:-254273536;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 xml:space="preserve">Subject Code: </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57" type="#_x0000_t202" style="position:absolute;margin-left:244.55pt;margin-top:25.95pt;width:133.5pt;height:24pt;z-index:-254268416;mso-position-horizontal-relative:page;mso-position-vertical-relative:page" filled="f" stroked="f">
          <v:textbox inset="0,0,0,0">
            <w:txbxContent>
              <w:p w:rsidR="0030015B" w:rsidRPr="004D2FCD" w:rsidRDefault="0030015B" w:rsidP="004D2FCD"/>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56" type="#_x0000_t202" style="position:absolute;margin-left:205.2pt;margin-top:30.4pt;width:210.65pt;height:90.15pt;z-index:-254267392;mso-position-horizontal-relative:page;mso-position-vertical-relative:page" filled="f" stroked="f">
          <v:textbox inset="0,0,0,0">
            <w:txbxContent>
              <w:p w:rsidR="0030015B" w:rsidRPr="00BD6095" w:rsidRDefault="0030015B" w:rsidP="00BD6095"/>
            </w:txbxContent>
          </v:textbox>
          <w10:wrap anchorx="page" anchory="page"/>
        </v:shape>
      </w:pict>
    </w:r>
    <w:r w:rsidRPr="005272CD">
      <w:pict>
        <v:shape id="_x0000_s2055" type="#_x0000_t202" style="position:absolute;margin-left:71.05pt;margin-top:106.55pt;width:114.55pt;height:14pt;z-index:-254266368;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Subject: Company Law</w:t>
                </w:r>
              </w:p>
            </w:txbxContent>
          </v:textbox>
          <w10:wrap anchorx="page" anchory="page"/>
        </v:shape>
      </w:pict>
    </w:r>
    <w:r w:rsidRPr="005272CD">
      <w:pict>
        <v:shape id="_x0000_s2054" type="#_x0000_t202" style="position:absolute;margin-left:418.85pt;margin-top:106.55pt;width:124.1pt;height:14pt;z-index:-254265344;mso-position-horizontal-relative:page;mso-position-vertical-relative:page" filled="f" stroked="f">
          <v:textbox inset="0,0,0,0">
            <w:txbxContent>
              <w:p w:rsidR="0030015B" w:rsidRDefault="0030015B">
                <w:pPr>
                  <w:spacing w:line="264" w:lineRule="exact"/>
                  <w:ind w:left="20"/>
                  <w:rPr>
                    <w:rFonts w:ascii="Calibri"/>
                    <w:b/>
                    <w:sz w:val="24"/>
                  </w:rPr>
                </w:pPr>
                <w:r>
                  <w:rPr>
                    <w:rFonts w:ascii="Calibri"/>
                    <w:b/>
                    <w:sz w:val="24"/>
                  </w:rPr>
                  <w:t xml:space="preserve">Subject Code: </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5B" w:rsidRDefault="005272CD">
    <w:pPr>
      <w:pStyle w:val="BodyText"/>
      <w:spacing w:line="14" w:lineRule="auto"/>
      <w:rPr>
        <w:sz w:val="20"/>
      </w:rPr>
    </w:pPr>
    <w:r w:rsidRPr="005272CD">
      <w:pict>
        <v:shapetype id="_x0000_t202" coordsize="21600,21600" o:spt="202" path="m,l,21600r21600,l21600,xe">
          <v:stroke joinstyle="miter"/>
          <v:path gradientshapeok="t" o:connecttype="rect"/>
        </v:shapetype>
        <v:shape id="_x0000_s2051" type="#_x0000_t202" style="position:absolute;margin-left:205.2pt;margin-top:17.1pt;width:210.7pt;height:90.15pt;z-index:-254262272;mso-position-horizontal-relative:page;mso-position-vertical-relative:page" filled="f" stroked="f">
          <v:textbox style="mso-next-textbox:#_x0000_s2051" inset="0,0,0,0">
            <w:txbxContent>
              <w:p w:rsidR="0030015B" w:rsidRPr="00131900" w:rsidRDefault="0030015B" w:rsidP="00131900"/>
            </w:txbxContent>
          </v:textbox>
          <w10:wrap anchorx="page" anchory="page"/>
        </v:shape>
      </w:pict>
    </w:r>
    <w:r w:rsidRPr="005272CD">
      <w:pict>
        <v:shape id="_x0000_s2050" type="#_x0000_t202" style="position:absolute;margin-left:71.05pt;margin-top:93.2pt;width:114.55pt;height:14pt;z-index:-254261248;mso-position-horizontal-relative:page;mso-position-vertical-relative:page" filled="f" stroked="f">
          <v:textbox style="mso-next-textbox:#_x0000_s2050" inset="0,0,0,0">
            <w:txbxContent>
              <w:p w:rsidR="0030015B" w:rsidRDefault="0030015B">
                <w:pPr>
                  <w:spacing w:line="264" w:lineRule="exact"/>
                  <w:ind w:left="20"/>
                  <w:rPr>
                    <w:rFonts w:ascii="Calibri"/>
                    <w:b/>
                    <w:sz w:val="24"/>
                  </w:rPr>
                </w:pPr>
                <w:r>
                  <w:rPr>
                    <w:rFonts w:ascii="Calibri"/>
                    <w:b/>
                    <w:sz w:val="24"/>
                  </w:rPr>
                  <w:t>Subject: Company Law</w:t>
                </w:r>
              </w:p>
            </w:txbxContent>
          </v:textbox>
          <w10:wrap anchorx="page" anchory="page"/>
        </v:shape>
      </w:pict>
    </w:r>
    <w:r w:rsidRPr="005272CD">
      <w:pict>
        <v:shape id="_x0000_s2049" type="#_x0000_t202" style="position:absolute;margin-left:418.85pt;margin-top:93.2pt;width:124.2pt;height:14pt;z-index:-254260224;mso-position-horizontal-relative:page;mso-position-vertical-relative:page" filled="f" stroked="f">
          <v:textbox style="mso-next-textbox:#_x0000_s2049" inset="0,0,0,0">
            <w:txbxContent>
              <w:p w:rsidR="0030015B" w:rsidRDefault="0030015B">
                <w:pPr>
                  <w:spacing w:line="264" w:lineRule="exact"/>
                  <w:ind w:left="20"/>
                  <w:rPr>
                    <w:rFonts w:ascii="Calibri"/>
                    <w:b/>
                    <w:sz w:val="24"/>
                  </w:rPr>
                </w:pPr>
                <w:r>
                  <w:rPr>
                    <w:rFonts w:ascii="Calibri"/>
                    <w:b/>
                    <w:sz w:val="24"/>
                  </w:rPr>
                  <w:t xml:space="preserve">Subject Code: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02D"/>
    <w:multiLevelType w:val="hybridMultilevel"/>
    <w:tmpl w:val="2A8A338C"/>
    <w:lvl w:ilvl="0" w:tplc="0ACA6C62">
      <w:start w:val="1"/>
      <w:numFmt w:val="decimal"/>
      <w:lvlText w:val="%1."/>
      <w:lvlJc w:val="left"/>
      <w:pPr>
        <w:ind w:left="1273" w:hanging="312"/>
        <w:jc w:val="left"/>
      </w:pPr>
      <w:rPr>
        <w:rFonts w:ascii="Times New Roman" w:eastAsia="Times New Roman" w:hAnsi="Times New Roman" w:cs="Times New Roman" w:hint="default"/>
        <w:spacing w:val="-2"/>
        <w:w w:val="97"/>
        <w:sz w:val="24"/>
        <w:szCs w:val="24"/>
        <w:lang w:val="en-US" w:eastAsia="en-US" w:bidi="en-US"/>
      </w:rPr>
    </w:lvl>
    <w:lvl w:ilvl="1" w:tplc="882A17DE">
      <w:numFmt w:val="bullet"/>
      <w:lvlText w:val="•"/>
      <w:lvlJc w:val="left"/>
      <w:pPr>
        <w:ind w:left="2142" w:hanging="312"/>
      </w:pPr>
      <w:rPr>
        <w:rFonts w:hint="default"/>
        <w:lang w:val="en-US" w:eastAsia="en-US" w:bidi="en-US"/>
      </w:rPr>
    </w:lvl>
    <w:lvl w:ilvl="2" w:tplc="F3848F52">
      <w:numFmt w:val="bullet"/>
      <w:lvlText w:val="•"/>
      <w:lvlJc w:val="left"/>
      <w:pPr>
        <w:ind w:left="3004" w:hanging="312"/>
      </w:pPr>
      <w:rPr>
        <w:rFonts w:hint="default"/>
        <w:lang w:val="en-US" w:eastAsia="en-US" w:bidi="en-US"/>
      </w:rPr>
    </w:lvl>
    <w:lvl w:ilvl="3" w:tplc="B7EEC4F4">
      <w:numFmt w:val="bullet"/>
      <w:lvlText w:val="•"/>
      <w:lvlJc w:val="left"/>
      <w:pPr>
        <w:ind w:left="3866" w:hanging="312"/>
      </w:pPr>
      <w:rPr>
        <w:rFonts w:hint="default"/>
        <w:lang w:val="en-US" w:eastAsia="en-US" w:bidi="en-US"/>
      </w:rPr>
    </w:lvl>
    <w:lvl w:ilvl="4" w:tplc="50C4FBAC">
      <w:numFmt w:val="bullet"/>
      <w:lvlText w:val="•"/>
      <w:lvlJc w:val="left"/>
      <w:pPr>
        <w:ind w:left="4728" w:hanging="312"/>
      </w:pPr>
      <w:rPr>
        <w:rFonts w:hint="default"/>
        <w:lang w:val="en-US" w:eastAsia="en-US" w:bidi="en-US"/>
      </w:rPr>
    </w:lvl>
    <w:lvl w:ilvl="5" w:tplc="7730E842">
      <w:numFmt w:val="bullet"/>
      <w:lvlText w:val="•"/>
      <w:lvlJc w:val="left"/>
      <w:pPr>
        <w:ind w:left="5590" w:hanging="312"/>
      </w:pPr>
      <w:rPr>
        <w:rFonts w:hint="default"/>
        <w:lang w:val="en-US" w:eastAsia="en-US" w:bidi="en-US"/>
      </w:rPr>
    </w:lvl>
    <w:lvl w:ilvl="6" w:tplc="DBE6B6A4">
      <w:numFmt w:val="bullet"/>
      <w:lvlText w:val="•"/>
      <w:lvlJc w:val="left"/>
      <w:pPr>
        <w:ind w:left="6452" w:hanging="312"/>
      </w:pPr>
      <w:rPr>
        <w:rFonts w:hint="default"/>
        <w:lang w:val="en-US" w:eastAsia="en-US" w:bidi="en-US"/>
      </w:rPr>
    </w:lvl>
    <w:lvl w:ilvl="7" w:tplc="5E881D4C">
      <w:numFmt w:val="bullet"/>
      <w:lvlText w:val="•"/>
      <w:lvlJc w:val="left"/>
      <w:pPr>
        <w:ind w:left="7314" w:hanging="312"/>
      </w:pPr>
      <w:rPr>
        <w:rFonts w:hint="default"/>
        <w:lang w:val="en-US" w:eastAsia="en-US" w:bidi="en-US"/>
      </w:rPr>
    </w:lvl>
    <w:lvl w:ilvl="8" w:tplc="40BA864E">
      <w:numFmt w:val="bullet"/>
      <w:lvlText w:val="•"/>
      <w:lvlJc w:val="left"/>
      <w:pPr>
        <w:ind w:left="8176" w:hanging="312"/>
      </w:pPr>
      <w:rPr>
        <w:rFonts w:hint="default"/>
        <w:lang w:val="en-US" w:eastAsia="en-US" w:bidi="en-US"/>
      </w:rPr>
    </w:lvl>
  </w:abstractNum>
  <w:abstractNum w:abstractNumId="1">
    <w:nsid w:val="038E102B"/>
    <w:multiLevelType w:val="hybridMultilevel"/>
    <w:tmpl w:val="DB165908"/>
    <w:lvl w:ilvl="0" w:tplc="17D2564E">
      <w:start w:val="1"/>
      <w:numFmt w:val="decimal"/>
      <w:lvlText w:val="%1."/>
      <w:lvlJc w:val="left"/>
      <w:pPr>
        <w:ind w:left="1580" w:hanging="620"/>
        <w:jc w:val="left"/>
      </w:pPr>
      <w:rPr>
        <w:rFonts w:ascii="Times New Roman" w:eastAsia="Times New Roman" w:hAnsi="Times New Roman" w:cs="Times New Roman" w:hint="default"/>
        <w:w w:val="97"/>
        <w:sz w:val="24"/>
        <w:szCs w:val="24"/>
        <w:lang w:val="en-US" w:eastAsia="en-US" w:bidi="en-US"/>
      </w:rPr>
    </w:lvl>
    <w:lvl w:ilvl="1" w:tplc="3E8E3B6A">
      <w:numFmt w:val="bullet"/>
      <w:lvlText w:val="•"/>
      <w:lvlJc w:val="left"/>
      <w:pPr>
        <w:ind w:left="2412" w:hanging="620"/>
      </w:pPr>
      <w:rPr>
        <w:rFonts w:hint="default"/>
        <w:lang w:val="en-US" w:eastAsia="en-US" w:bidi="en-US"/>
      </w:rPr>
    </w:lvl>
    <w:lvl w:ilvl="2" w:tplc="B62AE59E">
      <w:numFmt w:val="bullet"/>
      <w:lvlText w:val="•"/>
      <w:lvlJc w:val="left"/>
      <w:pPr>
        <w:ind w:left="3244" w:hanging="620"/>
      </w:pPr>
      <w:rPr>
        <w:rFonts w:hint="default"/>
        <w:lang w:val="en-US" w:eastAsia="en-US" w:bidi="en-US"/>
      </w:rPr>
    </w:lvl>
    <w:lvl w:ilvl="3" w:tplc="A0987A2E">
      <w:numFmt w:val="bullet"/>
      <w:lvlText w:val="•"/>
      <w:lvlJc w:val="left"/>
      <w:pPr>
        <w:ind w:left="4076" w:hanging="620"/>
      </w:pPr>
      <w:rPr>
        <w:rFonts w:hint="default"/>
        <w:lang w:val="en-US" w:eastAsia="en-US" w:bidi="en-US"/>
      </w:rPr>
    </w:lvl>
    <w:lvl w:ilvl="4" w:tplc="A484FFB4">
      <w:numFmt w:val="bullet"/>
      <w:lvlText w:val="•"/>
      <w:lvlJc w:val="left"/>
      <w:pPr>
        <w:ind w:left="4908" w:hanging="620"/>
      </w:pPr>
      <w:rPr>
        <w:rFonts w:hint="default"/>
        <w:lang w:val="en-US" w:eastAsia="en-US" w:bidi="en-US"/>
      </w:rPr>
    </w:lvl>
    <w:lvl w:ilvl="5" w:tplc="52F6FA82">
      <w:numFmt w:val="bullet"/>
      <w:lvlText w:val="•"/>
      <w:lvlJc w:val="left"/>
      <w:pPr>
        <w:ind w:left="5740" w:hanging="620"/>
      </w:pPr>
      <w:rPr>
        <w:rFonts w:hint="default"/>
        <w:lang w:val="en-US" w:eastAsia="en-US" w:bidi="en-US"/>
      </w:rPr>
    </w:lvl>
    <w:lvl w:ilvl="6" w:tplc="E872F846">
      <w:numFmt w:val="bullet"/>
      <w:lvlText w:val="•"/>
      <w:lvlJc w:val="left"/>
      <w:pPr>
        <w:ind w:left="6572" w:hanging="620"/>
      </w:pPr>
      <w:rPr>
        <w:rFonts w:hint="default"/>
        <w:lang w:val="en-US" w:eastAsia="en-US" w:bidi="en-US"/>
      </w:rPr>
    </w:lvl>
    <w:lvl w:ilvl="7" w:tplc="5E64B07C">
      <w:numFmt w:val="bullet"/>
      <w:lvlText w:val="•"/>
      <w:lvlJc w:val="left"/>
      <w:pPr>
        <w:ind w:left="7404" w:hanging="620"/>
      </w:pPr>
      <w:rPr>
        <w:rFonts w:hint="default"/>
        <w:lang w:val="en-US" w:eastAsia="en-US" w:bidi="en-US"/>
      </w:rPr>
    </w:lvl>
    <w:lvl w:ilvl="8" w:tplc="FE104E6A">
      <w:numFmt w:val="bullet"/>
      <w:lvlText w:val="•"/>
      <w:lvlJc w:val="left"/>
      <w:pPr>
        <w:ind w:left="8236" w:hanging="620"/>
      </w:pPr>
      <w:rPr>
        <w:rFonts w:hint="default"/>
        <w:lang w:val="en-US" w:eastAsia="en-US" w:bidi="en-US"/>
      </w:rPr>
    </w:lvl>
  </w:abstractNum>
  <w:abstractNum w:abstractNumId="2">
    <w:nsid w:val="0566593F"/>
    <w:multiLevelType w:val="hybridMultilevel"/>
    <w:tmpl w:val="04DE0776"/>
    <w:lvl w:ilvl="0" w:tplc="B4C80EC8">
      <w:start w:val="1"/>
      <w:numFmt w:val="decimal"/>
      <w:lvlText w:val="%1."/>
      <w:lvlJc w:val="left"/>
      <w:pPr>
        <w:ind w:left="140" w:hanging="243"/>
        <w:jc w:val="left"/>
      </w:pPr>
      <w:rPr>
        <w:rFonts w:ascii="Times New Roman" w:eastAsia="Times New Roman" w:hAnsi="Times New Roman" w:cs="Times New Roman" w:hint="default"/>
        <w:b/>
        <w:bCs/>
        <w:spacing w:val="-5"/>
        <w:w w:val="97"/>
        <w:sz w:val="24"/>
        <w:szCs w:val="24"/>
        <w:lang w:val="en-US" w:eastAsia="en-US" w:bidi="en-US"/>
      </w:rPr>
    </w:lvl>
    <w:lvl w:ilvl="1" w:tplc="5F4C54C4">
      <w:start w:val="1"/>
      <w:numFmt w:val="lowerLetter"/>
      <w:lvlText w:val="%2."/>
      <w:lvlJc w:val="left"/>
      <w:pPr>
        <w:ind w:left="961" w:hanging="360"/>
        <w:jc w:val="left"/>
      </w:pPr>
      <w:rPr>
        <w:rFonts w:ascii="Times New Roman" w:eastAsia="Times New Roman" w:hAnsi="Times New Roman" w:cs="Times New Roman" w:hint="default"/>
        <w:spacing w:val="-30"/>
        <w:w w:val="97"/>
        <w:sz w:val="24"/>
        <w:szCs w:val="24"/>
        <w:lang w:val="en-US" w:eastAsia="en-US" w:bidi="en-US"/>
      </w:rPr>
    </w:lvl>
    <w:lvl w:ilvl="2" w:tplc="4140C63C">
      <w:numFmt w:val="bullet"/>
      <w:lvlText w:val=""/>
      <w:lvlJc w:val="left"/>
      <w:pPr>
        <w:ind w:left="1426" w:hanging="360"/>
      </w:pPr>
      <w:rPr>
        <w:rFonts w:ascii="Symbol" w:eastAsia="Symbol" w:hAnsi="Symbol" w:cs="Symbol" w:hint="default"/>
        <w:w w:val="100"/>
        <w:sz w:val="24"/>
        <w:szCs w:val="24"/>
        <w:lang w:val="en-US" w:eastAsia="en-US" w:bidi="en-US"/>
      </w:rPr>
    </w:lvl>
    <w:lvl w:ilvl="3" w:tplc="A0FEDF08">
      <w:numFmt w:val="bullet"/>
      <w:lvlText w:val="•"/>
      <w:lvlJc w:val="left"/>
      <w:pPr>
        <w:ind w:left="1420" w:hanging="360"/>
      </w:pPr>
      <w:rPr>
        <w:rFonts w:hint="default"/>
        <w:lang w:val="en-US" w:eastAsia="en-US" w:bidi="en-US"/>
      </w:rPr>
    </w:lvl>
    <w:lvl w:ilvl="4" w:tplc="CE5645F8">
      <w:numFmt w:val="bullet"/>
      <w:lvlText w:val="•"/>
      <w:lvlJc w:val="left"/>
      <w:pPr>
        <w:ind w:left="2620" w:hanging="360"/>
      </w:pPr>
      <w:rPr>
        <w:rFonts w:hint="default"/>
        <w:lang w:val="en-US" w:eastAsia="en-US" w:bidi="en-US"/>
      </w:rPr>
    </w:lvl>
    <w:lvl w:ilvl="5" w:tplc="B734FE8C">
      <w:numFmt w:val="bullet"/>
      <w:lvlText w:val="•"/>
      <w:lvlJc w:val="left"/>
      <w:pPr>
        <w:ind w:left="3820" w:hanging="360"/>
      </w:pPr>
      <w:rPr>
        <w:rFonts w:hint="default"/>
        <w:lang w:val="en-US" w:eastAsia="en-US" w:bidi="en-US"/>
      </w:rPr>
    </w:lvl>
    <w:lvl w:ilvl="6" w:tplc="CFB4E968">
      <w:numFmt w:val="bullet"/>
      <w:lvlText w:val="•"/>
      <w:lvlJc w:val="left"/>
      <w:pPr>
        <w:ind w:left="5020" w:hanging="360"/>
      </w:pPr>
      <w:rPr>
        <w:rFonts w:hint="default"/>
        <w:lang w:val="en-US" w:eastAsia="en-US" w:bidi="en-US"/>
      </w:rPr>
    </w:lvl>
    <w:lvl w:ilvl="7" w:tplc="00807190">
      <w:numFmt w:val="bullet"/>
      <w:lvlText w:val="•"/>
      <w:lvlJc w:val="left"/>
      <w:pPr>
        <w:ind w:left="6220" w:hanging="360"/>
      </w:pPr>
      <w:rPr>
        <w:rFonts w:hint="default"/>
        <w:lang w:val="en-US" w:eastAsia="en-US" w:bidi="en-US"/>
      </w:rPr>
    </w:lvl>
    <w:lvl w:ilvl="8" w:tplc="2234A806">
      <w:numFmt w:val="bullet"/>
      <w:lvlText w:val="•"/>
      <w:lvlJc w:val="left"/>
      <w:pPr>
        <w:ind w:left="7420" w:hanging="360"/>
      </w:pPr>
      <w:rPr>
        <w:rFonts w:hint="default"/>
        <w:lang w:val="en-US" w:eastAsia="en-US" w:bidi="en-US"/>
      </w:rPr>
    </w:lvl>
  </w:abstractNum>
  <w:abstractNum w:abstractNumId="3">
    <w:nsid w:val="07BC6CE7"/>
    <w:multiLevelType w:val="hybridMultilevel"/>
    <w:tmpl w:val="6A6A0682"/>
    <w:lvl w:ilvl="0" w:tplc="1E18FFF6">
      <w:numFmt w:val="bullet"/>
      <w:lvlText w:val=""/>
      <w:lvlJc w:val="left"/>
      <w:pPr>
        <w:ind w:left="839" w:hanging="360"/>
      </w:pPr>
      <w:rPr>
        <w:rFonts w:ascii="Symbol" w:eastAsia="Symbol" w:hAnsi="Symbol" w:cs="Symbol" w:hint="default"/>
        <w:w w:val="99"/>
        <w:sz w:val="20"/>
        <w:szCs w:val="20"/>
        <w:lang w:val="en-US" w:eastAsia="en-US" w:bidi="en-US"/>
      </w:rPr>
    </w:lvl>
    <w:lvl w:ilvl="1" w:tplc="21F409B2">
      <w:numFmt w:val="bullet"/>
      <w:lvlText w:val="•"/>
      <w:lvlJc w:val="left"/>
      <w:pPr>
        <w:ind w:left="1199" w:hanging="360"/>
      </w:pPr>
      <w:rPr>
        <w:rFonts w:hint="default"/>
        <w:lang w:val="en-US" w:eastAsia="en-US" w:bidi="en-US"/>
      </w:rPr>
    </w:lvl>
    <w:lvl w:ilvl="2" w:tplc="3E78E11E">
      <w:numFmt w:val="bullet"/>
      <w:lvlText w:val="•"/>
      <w:lvlJc w:val="left"/>
      <w:pPr>
        <w:ind w:left="1559" w:hanging="360"/>
      </w:pPr>
      <w:rPr>
        <w:rFonts w:hint="default"/>
        <w:lang w:val="en-US" w:eastAsia="en-US" w:bidi="en-US"/>
      </w:rPr>
    </w:lvl>
    <w:lvl w:ilvl="3" w:tplc="E9F28D48">
      <w:numFmt w:val="bullet"/>
      <w:lvlText w:val="•"/>
      <w:lvlJc w:val="left"/>
      <w:pPr>
        <w:ind w:left="1918" w:hanging="360"/>
      </w:pPr>
      <w:rPr>
        <w:rFonts w:hint="default"/>
        <w:lang w:val="en-US" w:eastAsia="en-US" w:bidi="en-US"/>
      </w:rPr>
    </w:lvl>
    <w:lvl w:ilvl="4" w:tplc="9D149818">
      <w:numFmt w:val="bullet"/>
      <w:lvlText w:val="•"/>
      <w:lvlJc w:val="left"/>
      <w:pPr>
        <w:ind w:left="2278" w:hanging="360"/>
      </w:pPr>
      <w:rPr>
        <w:rFonts w:hint="default"/>
        <w:lang w:val="en-US" w:eastAsia="en-US" w:bidi="en-US"/>
      </w:rPr>
    </w:lvl>
    <w:lvl w:ilvl="5" w:tplc="7DE63D3C">
      <w:numFmt w:val="bullet"/>
      <w:lvlText w:val="•"/>
      <w:lvlJc w:val="left"/>
      <w:pPr>
        <w:ind w:left="2638" w:hanging="360"/>
      </w:pPr>
      <w:rPr>
        <w:rFonts w:hint="default"/>
        <w:lang w:val="en-US" w:eastAsia="en-US" w:bidi="en-US"/>
      </w:rPr>
    </w:lvl>
    <w:lvl w:ilvl="6" w:tplc="9FF8975A">
      <w:numFmt w:val="bullet"/>
      <w:lvlText w:val="•"/>
      <w:lvlJc w:val="left"/>
      <w:pPr>
        <w:ind w:left="2997" w:hanging="360"/>
      </w:pPr>
      <w:rPr>
        <w:rFonts w:hint="default"/>
        <w:lang w:val="en-US" w:eastAsia="en-US" w:bidi="en-US"/>
      </w:rPr>
    </w:lvl>
    <w:lvl w:ilvl="7" w:tplc="CD78074C">
      <w:numFmt w:val="bullet"/>
      <w:lvlText w:val="•"/>
      <w:lvlJc w:val="left"/>
      <w:pPr>
        <w:ind w:left="3357" w:hanging="360"/>
      </w:pPr>
      <w:rPr>
        <w:rFonts w:hint="default"/>
        <w:lang w:val="en-US" w:eastAsia="en-US" w:bidi="en-US"/>
      </w:rPr>
    </w:lvl>
    <w:lvl w:ilvl="8" w:tplc="6B2014FE">
      <w:numFmt w:val="bullet"/>
      <w:lvlText w:val="•"/>
      <w:lvlJc w:val="left"/>
      <w:pPr>
        <w:ind w:left="3716" w:hanging="360"/>
      </w:pPr>
      <w:rPr>
        <w:rFonts w:hint="default"/>
        <w:lang w:val="en-US" w:eastAsia="en-US" w:bidi="en-US"/>
      </w:rPr>
    </w:lvl>
  </w:abstractNum>
  <w:abstractNum w:abstractNumId="4">
    <w:nsid w:val="0A632C68"/>
    <w:multiLevelType w:val="hybridMultilevel"/>
    <w:tmpl w:val="8F1CC9D0"/>
    <w:lvl w:ilvl="0" w:tplc="C40A424E">
      <w:start w:val="1"/>
      <w:numFmt w:val="decimal"/>
      <w:lvlText w:val="%1."/>
      <w:lvlJc w:val="left"/>
      <w:pPr>
        <w:ind w:left="481" w:hanging="243"/>
        <w:jc w:val="left"/>
      </w:pPr>
      <w:rPr>
        <w:rFonts w:ascii="Times New Roman" w:eastAsia="Times New Roman" w:hAnsi="Times New Roman" w:cs="Times New Roman" w:hint="default"/>
        <w:b/>
        <w:bCs/>
        <w:spacing w:val="-3"/>
        <w:w w:val="97"/>
        <w:sz w:val="24"/>
        <w:szCs w:val="24"/>
        <w:lang w:val="en-US" w:eastAsia="en-US" w:bidi="en-US"/>
      </w:rPr>
    </w:lvl>
    <w:lvl w:ilvl="1" w:tplc="256E6C16">
      <w:numFmt w:val="bullet"/>
      <w:lvlText w:val=""/>
      <w:lvlJc w:val="left"/>
      <w:pPr>
        <w:ind w:left="961" w:hanging="363"/>
      </w:pPr>
      <w:rPr>
        <w:rFonts w:ascii="Symbol" w:eastAsia="Symbol" w:hAnsi="Symbol" w:cs="Symbol" w:hint="default"/>
        <w:w w:val="100"/>
        <w:sz w:val="24"/>
        <w:szCs w:val="24"/>
        <w:lang w:val="en-US" w:eastAsia="en-US" w:bidi="en-US"/>
      </w:rPr>
    </w:lvl>
    <w:lvl w:ilvl="2" w:tplc="FDCC283C">
      <w:numFmt w:val="bullet"/>
      <w:lvlText w:val="•"/>
      <w:lvlJc w:val="left"/>
      <w:pPr>
        <w:ind w:left="1944" w:hanging="363"/>
      </w:pPr>
      <w:rPr>
        <w:rFonts w:hint="default"/>
        <w:lang w:val="en-US" w:eastAsia="en-US" w:bidi="en-US"/>
      </w:rPr>
    </w:lvl>
    <w:lvl w:ilvl="3" w:tplc="0C08D9DC">
      <w:numFmt w:val="bullet"/>
      <w:lvlText w:val="•"/>
      <w:lvlJc w:val="left"/>
      <w:pPr>
        <w:ind w:left="2928" w:hanging="363"/>
      </w:pPr>
      <w:rPr>
        <w:rFonts w:hint="default"/>
        <w:lang w:val="en-US" w:eastAsia="en-US" w:bidi="en-US"/>
      </w:rPr>
    </w:lvl>
    <w:lvl w:ilvl="4" w:tplc="5828842E">
      <w:numFmt w:val="bullet"/>
      <w:lvlText w:val="•"/>
      <w:lvlJc w:val="left"/>
      <w:pPr>
        <w:ind w:left="3913" w:hanging="363"/>
      </w:pPr>
      <w:rPr>
        <w:rFonts w:hint="default"/>
        <w:lang w:val="en-US" w:eastAsia="en-US" w:bidi="en-US"/>
      </w:rPr>
    </w:lvl>
    <w:lvl w:ilvl="5" w:tplc="4642B706">
      <w:numFmt w:val="bullet"/>
      <w:lvlText w:val="•"/>
      <w:lvlJc w:val="left"/>
      <w:pPr>
        <w:ind w:left="4897" w:hanging="363"/>
      </w:pPr>
      <w:rPr>
        <w:rFonts w:hint="default"/>
        <w:lang w:val="en-US" w:eastAsia="en-US" w:bidi="en-US"/>
      </w:rPr>
    </w:lvl>
    <w:lvl w:ilvl="6" w:tplc="0DA617D8">
      <w:numFmt w:val="bullet"/>
      <w:lvlText w:val="•"/>
      <w:lvlJc w:val="left"/>
      <w:pPr>
        <w:ind w:left="5882" w:hanging="363"/>
      </w:pPr>
      <w:rPr>
        <w:rFonts w:hint="default"/>
        <w:lang w:val="en-US" w:eastAsia="en-US" w:bidi="en-US"/>
      </w:rPr>
    </w:lvl>
    <w:lvl w:ilvl="7" w:tplc="1A046654">
      <w:numFmt w:val="bullet"/>
      <w:lvlText w:val="•"/>
      <w:lvlJc w:val="left"/>
      <w:pPr>
        <w:ind w:left="6866" w:hanging="363"/>
      </w:pPr>
      <w:rPr>
        <w:rFonts w:hint="default"/>
        <w:lang w:val="en-US" w:eastAsia="en-US" w:bidi="en-US"/>
      </w:rPr>
    </w:lvl>
    <w:lvl w:ilvl="8" w:tplc="407EA946">
      <w:numFmt w:val="bullet"/>
      <w:lvlText w:val="•"/>
      <w:lvlJc w:val="left"/>
      <w:pPr>
        <w:ind w:left="7851" w:hanging="363"/>
      </w:pPr>
      <w:rPr>
        <w:rFonts w:hint="default"/>
        <w:lang w:val="en-US" w:eastAsia="en-US" w:bidi="en-US"/>
      </w:rPr>
    </w:lvl>
  </w:abstractNum>
  <w:abstractNum w:abstractNumId="5">
    <w:nsid w:val="0DAA580D"/>
    <w:multiLevelType w:val="hybridMultilevel"/>
    <w:tmpl w:val="43BE2F78"/>
    <w:lvl w:ilvl="0" w:tplc="8F5EAFB2">
      <w:start w:val="1"/>
      <w:numFmt w:val="decimal"/>
      <w:lvlText w:val="%1."/>
      <w:lvlJc w:val="left"/>
      <w:pPr>
        <w:ind w:left="1060" w:hanging="363"/>
        <w:jc w:val="left"/>
      </w:pPr>
      <w:rPr>
        <w:rFonts w:ascii="Times New Roman" w:eastAsia="Times New Roman" w:hAnsi="Times New Roman" w:cs="Times New Roman" w:hint="default"/>
        <w:spacing w:val="-5"/>
        <w:w w:val="97"/>
        <w:sz w:val="24"/>
        <w:szCs w:val="24"/>
        <w:lang w:val="en-US" w:eastAsia="en-US" w:bidi="en-US"/>
      </w:rPr>
    </w:lvl>
    <w:lvl w:ilvl="1" w:tplc="CD9A4094">
      <w:numFmt w:val="bullet"/>
      <w:lvlText w:val="•"/>
      <w:lvlJc w:val="left"/>
      <w:pPr>
        <w:ind w:left="1969" w:hanging="363"/>
      </w:pPr>
      <w:rPr>
        <w:rFonts w:hint="default"/>
        <w:lang w:val="en-US" w:eastAsia="en-US" w:bidi="en-US"/>
      </w:rPr>
    </w:lvl>
    <w:lvl w:ilvl="2" w:tplc="BAC6B1C4">
      <w:numFmt w:val="bullet"/>
      <w:lvlText w:val="•"/>
      <w:lvlJc w:val="left"/>
      <w:pPr>
        <w:ind w:left="2878" w:hanging="363"/>
      </w:pPr>
      <w:rPr>
        <w:rFonts w:hint="default"/>
        <w:lang w:val="en-US" w:eastAsia="en-US" w:bidi="en-US"/>
      </w:rPr>
    </w:lvl>
    <w:lvl w:ilvl="3" w:tplc="40BA762E">
      <w:numFmt w:val="bullet"/>
      <w:lvlText w:val="•"/>
      <w:lvlJc w:val="left"/>
      <w:pPr>
        <w:ind w:left="3787" w:hanging="363"/>
      </w:pPr>
      <w:rPr>
        <w:rFonts w:hint="default"/>
        <w:lang w:val="en-US" w:eastAsia="en-US" w:bidi="en-US"/>
      </w:rPr>
    </w:lvl>
    <w:lvl w:ilvl="4" w:tplc="3C1A1FC0">
      <w:numFmt w:val="bullet"/>
      <w:lvlText w:val="•"/>
      <w:lvlJc w:val="left"/>
      <w:pPr>
        <w:ind w:left="4696" w:hanging="363"/>
      </w:pPr>
      <w:rPr>
        <w:rFonts w:hint="default"/>
        <w:lang w:val="en-US" w:eastAsia="en-US" w:bidi="en-US"/>
      </w:rPr>
    </w:lvl>
    <w:lvl w:ilvl="5" w:tplc="635A0844">
      <w:numFmt w:val="bullet"/>
      <w:lvlText w:val="•"/>
      <w:lvlJc w:val="left"/>
      <w:pPr>
        <w:ind w:left="5605" w:hanging="363"/>
      </w:pPr>
      <w:rPr>
        <w:rFonts w:hint="default"/>
        <w:lang w:val="en-US" w:eastAsia="en-US" w:bidi="en-US"/>
      </w:rPr>
    </w:lvl>
    <w:lvl w:ilvl="6" w:tplc="76202BE6">
      <w:numFmt w:val="bullet"/>
      <w:lvlText w:val="•"/>
      <w:lvlJc w:val="left"/>
      <w:pPr>
        <w:ind w:left="6514" w:hanging="363"/>
      </w:pPr>
      <w:rPr>
        <w:rFonts w:hint="default"/>
        <w:lang w:val="en-US" w:eastAsia="en-US" w:bidi="en-US"/>
      </w:rPr>
    </w:lvl>
    <w:lvl w:ilvl="7" w:tplc="79E833B4">
      <w:numFmt w:val="bullet"/>
      <w:lvlText w:val="•"/>
      <w:lvlJc w:val="left"/>
      <w:pPr>
        <w:ind w:left="7423" w:hanging="363"/>
      </w:pPr>
      <w:rPr>
        <w:rFonts w:hint="default"/>
        <w:lang w:val="en-US" w:eastAsia="en-US" w:bidi="en-US"/>
      </w:rPr>
    </w:lvl>
    <w:lvl w:ilvl="8" w:tplc="DBC6DFE2">
      <w:numFmt w:val="bullet"/>
      <w:lvlText w:val="•"/>
      <w:lvlJc w:val="left"/>
      <w:pPr>
        <w:ind w:left="8332" w:hanging="363"/>
      </w:pPr>
      <w:rPr>
        <w:rFonts w:hint="default"/>
        <w:lang w:val="en-US" w:eastAsia="en-US" w:bidi="en-US"/>
      </w:rPr>
    </w:lvl>
  </w:abstractNum>
  <w:abstractNum w:abstractNumId="6">
    <w:nsid w:val="0DFD6618"/>
    <w:multiLevelType w:val="hybridMultilevel"/>
    <w:tmpl w:val="CCDEF3C0"/>
    <w:lvl w:ilvl="0" w:tplc="BBF429FE">
      <w:start w:val="1"/>
      <w:numFmt w:val="lowerLetter"/>
      <w:lvlText w:val="%1)"/>
      <w:lvlJc w:val="left"/>
      <w:pPr>
        <w:ind w:left="980" w:hanging="360"/>
        <w:jc w:val="left"/>
      </w:pPr>
      <w:rPr>
        <w:rFonts w:ascii="Times New Roman" w:eastAsia="Times New Roman" w:hAnsi="Times New Roman" w:cs="Times New Roman" w:hint="default"/>
        <w:spacing w:val="-6"/>
        <w:w w:val="97"/>
        <w:sz w:val="24"/>
        <w:szCs w:val="24"/>
        <w:lang w:val="en-US" w:eastAsia="en-US" w:bidi="en-US"/>
      </w:rPr>
    </w:lvl>
    <w:lvl w:ilvl="1" w:tplc="45D0A8F6">
      <w:numFmt w:val="bullet"/>
      <w:lvlText w:val="•"/>
      <w:lvlJc w:val="left"/>
      <w:pPr>
        <w:ind w:left="1872" w:hanging="360"/>
      </w:pPr>
      <w:rPr>
        <w:rFonts w:hint="default"/>
        <w:lang w:val="en-US" w:eastAsia="en-US" w:bidi="en-US"/>
      </w:rPr>
    </w:lvl>
    <w:lvl w:ilvl="2" w:tplc="54DE441C">
      <w:numFmt w:val="bullet"/>
      <w:lvlText w:val="•"/>
      <w:lvlJc w:val="left"/>
      <w:pPr>
        <w:ind w:left="2764" w:hanging="360"/>
      </w:pPr>
      <w:rPr>
        <w:rFonts w:hint="default"/>
        <w:lang w:val="en-US" w:eastAsia="en-US" w:bidi="en-US"/>
      </w:rPr>
    </w:lvl>
    <w:lvl w:ilvl="3" w:tplc="6C0EAC4C">
      <w:numFmt w:val="bullet"/>
      <w:lvlText w:val="•"/>
      <w:lvlJc w:val="left"/>
      <w:pPr>
        <w:ind w:left="3656" w:hanging="360"/>
      </w:pPr>
      <w:rPr>
        <w:rFonts w:hint="default"/>
        <w:lang w:val="en-US" w:eastAsia="en-US" w:bidi="en-US"/>
      </w:rPr>
    </w:lvl>
    <w:lvl w:ilvl="4" w:tplc="92AAF5FC">
      <w:numFmt w:val="bullet"/>
      <w:lvlText w:val="•"/>
      <w:lvlJc w:val="left"/>
      <w:pPr>
        <w:ind w:left="4548" w:hanging="360"/>
      </w:pPr>
      <w:rPr>
        <w:rFonts w:hint="default"/>
        <w:lang w:val="en-US" w:eastAsia="en-US" w:bidi="en-US"/>
      </w:rPr>
    </w:lvl>
    <w:lvl w:ilvl="5" w:tplc="4C70E87E">
      <w:numFmt w:val="bullet"/>
      <w:lvlText w:val="•"/>
      <w:lvlJc w:val="left"/>
      <w:pPr>
        <w:ind w:left="5440" w:hanging="360"/>
      </w:pPr>
      <w:rPr>
        <w:rFonts w:hint="default"/>
        <w:lang w:val="en-US" w:eastAsia="en-US" w:bidi="en-US"/>
      </w:rPr>
    </w:lvl>
    <w:lvl w:ilvl="6" w:tplc="D66ECBD8">
      <w:numFmt w:val="bullet"/>
      <w:lvlText w:val="•"/>
      <w:lvlJc w:val="left"/>
      <w:pPr>
        <w:ind w:left="6332" w:hanging="360"/>
      </w:pPr>
      <w:rPr>
        <w:rFonts w:hint="default"/>
        <w:lang w:val="en-US" w:eastAsia="en-US" w:bidi="en-US"/>
      </w:rPr>
    </w:lvl>
    <w:lvl w:ilvl="7" w:tplc="AF3ACB5A">
      <w:numFmt w:val="bullet"/>
      <w:lvlText w:val="•"/>
      <w:lvlJc w:val="left"/>
      <w:pPr>
        <w:ind w:left="7224" w:hanging="360"/>
      </w:pPr>
      <w:rPr>
        <w:rFonts w:hint="default"/>
        <w:lang w:val="en-US" w:eastAsia="en-US" w:bidi="en-US"/>
      </w:rPr>
    </w:lvl>
    <w:lvl w:ilvl="8" w:tplc="DDEE755A">
      <w:numFmt w:val="bullet"/>
      <w:lvlText w:val="•"/>
      <w:lvlJc w:val="left"/>
      <w:pPr>
        <w:ind w:left="8116" w:hanging="360"/>
      </w:pPr>
      <w:rPr>
        <w:rFonts w:hint="default"/>
        <w:lang w:val="en-US" w:eastAsia="en-US" w:bidi="en-US"/>
      </w:rPr>
    </w:lvl>
  </w:abstractNum>
  <w:abstractNum w:abstractNumId="7">
    <w:nsid w:val="0E260BC6"/>
    <w:multiLevelType w:val="hybridMultilevel"/>
    <w:tmpl w:val="DE98FF9A"/>
    <w:lvl w:ilvl="0" w:tplc="64AEC100">
      <w:numFmt w:val="bullet"/>
      <w:lvlText w:val=""/>
      <w:lvlJc w:val="left"/>
      <w:pPr>
        <w:ind w:left="839" w:hanging="360"/>
      </w:pPr>
      <w:rPr>
        <w:rFonts w:ascii="Symbol" w:eastAsia="Symbol" w:hAnsi="Symbol" w:cs="Symbol" w:hint="default"/>
        <w:w w:val="99"/>
        <w:sz w:val="20"/>
        <w:szCs w:val="20"/>
        <w:lang w:val="en-US" w:eastAsia="en-US" w:bidi="en-US"/>
      </w:rPr>
    </w:lvl>
    <w:lvl w:ilvl="1" w:tplc="AADC5324">
      <w:numFmt w:val="bullet"/>
      <w:lvlText w:val="•"/>
      <w:lvlJc w:val="left"/>
      <w:pPr>
        <w:ind w:left="1199" w:hanging="360"/>
      </w:pPr>
      <w:rPr>
        <w:rFonts w:hint="default"/>
        <w:lang w:val="en-US" w:eastAsia="en-US" w:bidi="en-US"/>
      </w:rPr>
    </w:lvl>
    <w:lvl w:ilvl="2" w:tplc="077091A2">
      <w:numFmt w:val="bullet"/>
      <w:lvlText w:val="•"/>
      <w:lvlJc w:val="left"/>
      <w:pPr>
        <w:ind w:left="1559" w:hanging="360"/>
      </w:pPr>
      <w:rPr>
        <w:rFonts w:hint="default"/>
        <w:lang w:val="en-US" w:eastAsia="en-US" w:bidi="en-US"/>
      </w:rPr>
    </w:lvl>
    <w:lvl w:ilvl="3" w:tplc="6C265B7A">
      <w:numFmt w:val="bullet"/>
      <w:lvlText w:val="•"/>
      <w:lvlJc w:val="left"/>
      <w:pPr>
        <w:ind w:left="1918" w:hanging="360"/>
      </w:pPr>
      <w:rPr>
        <w:rFonts w:hint="default"/>
        <w:lang w:val="en-US" w:eastAsia="en-US" w:bidi="en-US"/>
      </w:rPr>
    </w:lvl>
    <w:lvl w:ilvl="4" w:tplc="E410B5A6">
      <w:numFmt w:val="bullet"/>
      <w:lvlText w:val="•"/>
      <w:lvlJc w:val="left"/>
      <w:pPr>
        <w:ind w:left="2278" w:hanging="360"/>
      </w:pPr>
      <w:rPr>
        <w:rFonts w:hint="default"/>
        <w:lang w:val="en-US" w:eastAsia="en-US" w:bidi="en-US"/>
      </w:rPr>
    </w:lvl>
    <w:lvl w:ilvl="5" w:tplc="548846CA">
      <w:numFmt w:val="bullet"/>
      <w:lvlText w:val="•"/>
      <w:lvlJc w:val="left"/>
      <w:pPr>
        <w:ind w:left="2638" w:hanging="360"/>
      </w:pPr>
      <w:rPr>
        <w:rFonts w:hint="default"/>
        <w:lang w:val="en-US" w:eastAsia="en-US" w:bidi="en-US"/>
      </w:rPr>
    </w:lvl>
    <w:lvl w:ilvl="6" w:tplc="17602906">
      <w:numFmt w:val="bullet"/>
      <w:lvlText w:val="•"/>
      <w:lvlJc w:val="left"/>
      <w:pPr>
        <w:ind w:left="2997" w:hanging="360"/>
      </w:pPr>
      <w:rPr>
        <w:rFonts w:hint="default"/>
        <w:lang w:val="en-US" w:eastAsia="en-US" w:bidi="en-US"/>
      </w:rPr>
    </w:lvl>
    <w:lvl w:ilvl="7" w:tplc="0E8EC7EE">
      <w:numFmt w:val="bullet"/>
      <w:lvlText w:val="•"/>
      <w:lvlJc w:val="left"/>
      <w:pPr>
        <w:ind w:left="3357" w:hanging="360"/>
      </w:pPr>
      <w:rPr>
        <w:rFonts w:hint="default"/>
        <w:lang w:val="en-US" w:eastAsia="en-US" w:bidi="en-US"/>
      </w:rPr>
    </w:lvl>
    <w:lvl w:ilvl="8" w:tplc="7618EC88">
      <w:numFmt w:val="bullet"/>
      <w:lvlText w:val="•"/>
      <w:lvlJc w:val="left"/>
      <w:pPr>
        <w:ind w:left="3716" w:hanging="360"/>
      </w:pPr>
      <w:rPr>
        <w:rFonts w:hint="default"/>
        <w:lang w:val="en-US" w:eastAsia="en-US" w:bidi="en-US"/>
      </w:rPr>
    </w:lvl>
  </w:abstractNum>
  <w:abstractNum w:abstractNumId="8">
    <w:nsid w:val="0F7C3271"/>
    <w:multiLevelType w:val="hybridMultilevel"/>
    <w:tmpl w:val="D04481D4"/>
    <w:lvl w:ilvl="0" w:tplc="2CB8F4BC">
      <w:start w:val="1"/>
      <w:numFmt w:val="decimal"/>
      <w:lvlText w:val="%1."/>
      <w:lvlJc w:val="left"/>
      <w:pPr>
        <w:ind w:left="500" w:hanging="240"/>
        <w:jc w:val="left"/>
      </w:pPr>
      <w:rPr>
        <w:rFonts w:ascii="Times New Roman" w:eastAsia="Times New Roman" w:hAnsi="Times New Roman" w:cs="Times New Roman" w:hint="default"/>
        <w:b/>
        <w:bCs/>
        <w:w w:val="97"/>
        <w:sz w:val="24"/>
        <w:szCs w:val="24"/>
        <w:lang w:val="en-US" w:eastAsia="en-US" w:bidi="en-US"/>
      </w:rPr>
    </w:lvl>
    <w:lvl w:ilvl="1" w:tplc="6EB0E0AE">
      <w:start w:val="1"/>
      <w:numFmt w:val="lowerLetter"/>
      <w:lvlText w:val="%2)"/>
      <w:lvlJc w:val="left"/>
      <w:pPr>
        <w:ind w:left="980" w:hanging="360"/>
        <w:jc w:val="left"/>
      </w:pPr>
      <w:rPr>
        <w:rFonts w:ascii="Times New Roman" w:eastAsia="Times New Roman" w:hAnsi="Times New Roman" w:cs="Times New Roman" w:hint="default"/>
        <w:spacing w:val="-6"/>
        <w:w w:val="97"/>
        <w:sz w:val="24"/>
        <w:szCs w:val="24"/>
        <w:lang w:val="en-US" w:eastAsia="en-US" w:bidi="en-US"/>
      </w:rPr>
    </w:lvl>
    <w:lvl w:ilvl="2" w:tplc="3146B02C">
      <w:numFmt w:val="bullet"/>
      <w:lvlText w:val="•"/>
      <w:lvlJc w:val="left"/>
      <w:pPr>
        <w:ind w:left="1971" w:hanging="360"/>
      </w:pPr>
      <w:rPr>
        <w:rFonts w:hint="default"/>
        <w:lang w:val="en-US" w:eastAsia="en-US" w:bidi="en-US"/>
      </w:rPr>
    </w:lvl>
    <w:lvl w:ilvl="3" w:tplc="17DCAD60">
      <w:numFmt w:val="bullet"/>
      <w:lvlText w:val="•"/>
      <w:lvlJc w:val="left"/>
      <w:pPr>
        <w:ind w:left="2962" w:hanging="360"/>
      </w:pPr>
      <w:rPr>
        <w:rFonts w:hint="default"/>
        <w:lang w:val="en-US" w:eastAsia="en-US" w:bidi="en-US"/>
      </w:rPr>
    </w:lvl>
    <w:lvl w:ilvl="4" w:tplc="BF4A283A">
      <w:numFmt w:val="bullet"/>
      <w:lvlText w:val="•"/>
      <w:lvlJc w:val="left"/>
      <w:pPr>
        <w:ind w:left="3953" w:hanging="360"/>
      </w:pPr>
      <w:rPr>
        <w:rFonts w:hint="default"/>
        <w:lang w:val="en-US" w:eastAsia="en-US" w:bidi="en-US"/>
      </w:rPr>
    </w:lvl>
    <w:lvl w:ilvl="5" w:tplc="AF18A566">
      <w:numFmt w:val="bullet"/>
      <w:lvlText w:val="•"/>
      <w:lvlJc w:val="left"/>
      <w:pPr>
        <w:ind w:left="4944" w:hanging="360"/>
      </w:pPr>
      <w:rPr>
        <w:rFonts w:hint="default"/>
        <w:lang w:val="en-US" w:eastAsia="en-US" w:bidi="en-US"/>
      </w:rPr>
    </w:lvl>
    <w:lvl w:ilvl="6" w:tplc="C660D894">
      <w:numFmt w:val="bullet"/>
      <w:lvlText w:val="•"/>
      <w:lvlJc w:val="left"/>
      <w:pPr>
        <w:ind w:left="5935" w:hanging="360"/>
      </w:pPr>
      <w:rPr>
        <w:rFonts w:hint="default"/>
        <w:lang w:val="en-US" w:eastAsia="en-US" w:bidi="en-US"/>
      </w:rPr>
    </w:lvl>
    <w:lvl w:ilvl="7" w:tplc="54246328">
      <w:numFmt w:val="bullet"/>
      <w:lvlText w:val="•"/>
      <w:lvlJc w:val="left"/>
      <w:pPr>
        <w:ind w:left="6926" w:hanging="360"/>
      </w:pPr>
      <w:rPr>
        <w:rFonts w:hint="default"/>
        <w:lang w:val="en-US" w:eastAsia="en-US" w:bidi="en-US"/>
      </w:rPr>
    </w:lvl>
    <w:lvl w:ilvl="8" w:tplc="7938B470">
      <w:numFmt w:val="bullet"/>
      <w:lvlText w:val="•"/>
      <w:lvlJc w:val="left"/>
      <w:pPr>
        <w:ind w:left="7917" w:hanging="360"/>
      </w:pPr>
      <w:rPr>
        <w:rFonts w:hint="default"/>
        <w:lang w:val="en-US" w:eastAsia="en-US" w:bidi="en-US"/>
      </w:rPr>
    </w:lvl>
  </w:abstractNum>
  <w:abstractNum w:abstractNumId="9">
    <w:nsid w:val="120B5A87"/>
    <w:multiLevelType w:val="hybridMultilevel"/>
    <w:tmpl w:val="7CB482A0"/>
    <w:lvl w:ilvl="0" w:tplc="B2284C84">
      <w:start w:val="1"/>
      <w:numFmt w:val="decimal"/>
      <w:lvlText w:val="%1."/>
      <w:lvlJc w:val="left"/>
      <w:pPr>
        <w:ind w:left="479" w:hanging="240"/>
        <w:jc w:val="left"/>
      </w:pPr>
      <w:rPr>
        <w:rFonts w:hint="default"/>
        <w:spacing w:val="-3"/>
        <w:w w:val="99"/>
        <w:lang w:val="en-US" w:eastAsia="en-US" w:bidi="en-US"/>
      </w:rPr>
    </w:lvl>
    <w:lvl w:ilvl="1" w:tplc="CC128A02">
      <w:start w:val="1"/>
      <w:numFmt w:val="lowerLetter"/>
      <w:lvlText w:val="%2."/>
      <w:lvlJc w:val="left"/>
      <w:pPr>
        <w:ind w:left="959" w:hanging="360"/>
        <w:jc w:val="left"/>
      </w:pPr>
      <w:rPr>
        <w:rFonts w:hint="default"/>
        <w:spacing w:val="-1"/>
        <w:w w:val="100"/>
        <w:lang w:val="en-US" w:eastAsia="en-US" w:bidi="en-US"/>
      </w:rPr>
    </w:lvl>
    <w:lvl w:ilvl="2" w:tplc="07D822FA">
      <w:start w:val="1"/>
      <w:numFmt w:val="decimal"/>
      <w:lvlText w:val="%3."/>
      <w:lvlJc w:val="left"/>
      <w:pPr>
        <w:ind w:left="1060" w:hanging="360"/>
        <w:jc w:val="left"/>
      </w:pPr>
      <w:rPr>
        <w:rFonts w:ascii="Times New Roman" w:eastAsia="Times New Roman" w:hAnsi="Times New Roman" w:cs="Times New Roman" w:hint="default"/>
        <w:spacing w:val="-19"/>
        <w:w w:val="97"/>
        <w:sz w:val="24"/>
        <w:szCs w:val="24"/>
        <w:lang w:val="en-US" w:eastAsia="en-US" w:bidi="en-US"/>
      </w:rPr>
    </w:lvl>
    <w:lvl w:ilvl="3" w:tplc="2EEEE768">
      <w:numFmt w:val="bullet"/>
      <w:lvlText w:val="•"/>
      <w:lvlJc w:val="left"/>
      <w:pPr>
        <w:ind w:left="1060" w:hanging="360"/>
      </w:pPr>
      <w:rPr>
        <w:rFonts w:hint="default"/>
        <w:lang w:val="en-US" w:eastAsia="en-US" w:bidi="en-US"/>
      </w:rPr>
    </w:lvl>
    <w:lvl w:ilvl="4" w:tplc="01768BA8">
      <w:numFmt w:val="bullet"/>
      <w:lvlText w:val="•"/>
      <w:lvlJc w:val="left"/>
      <w:pPr>
        <w:ind w:left="2358" w:hanging="360"/>
      </w:pPr>
      <w:rPr>
        <w:rFonts w:hint="default"/>
        <w:lang w:val="en-US" w:eastAsia="en-US" w:bidi="en-US"/>
      </w:rPr>
    </w:lvl>
    <w:lvl w:ilvl="5" w:tplc="4A04F984">
      <w:numFmt w:val="bullet"/>
      <w:lvlText w:val="•"/>
      <w:lvlJc w:val="left"/>
      <w:pPr>
        <w:ind w:left="3657" w:hanging="360"/>
      </w:pPr>
      <w:rPr>
        <w:rFonts w:hint="default"/>
        <w:lang w:val="en-US" w:eastAsia="en-US" w:bidi="en-US"/>
      </w:rPr>
    </w:lvl>
    <w:lvl w:ilvl="6" w:tplc="DAEE5FE8">
      <w:numFmt w:val="bullet"/>
      <w:lvlText w:val="•"/>
      <w:lvlJc w:val="left"/>
      <w:pPr>
        <w:ind w:left="4956" w:hanging="360"/>
      </w:pPr>
      <w:rPr>
        <w:rFonts w:hint="default"/>
        <w:lang w:val="en-US" w:eastAsia="en-US" w:bidi="en-US"/>
      </w:rPr>
    </w:lvl>
    <w:lvl w:ilvl="7" w:tplc="CD20C4CC">
      <w:numFmt w:val="bullet"/>
      <w:lvlText w:val="•"/>
      <w:lvlJc w:val="left"/>
      <w:pPr>
        <w:ind w:left="6254" w:hanging="360"/>
      </w:pPr>
      <w:rPr>
        <w:rFonts w:hint="default"/>
        <w:lang w:val="en-US" w:eastAsia="en-US" w:bidi="en-US"/>
      </w:rPr>
    </w:lvl>
    <w:lvl w:ilvl="8" w:tplc="7F929026">
      <w:numFmt w:val="bullet"/>
      <w:lvlText w:val="•"/>
      <w:lvlJc w:val="left"/>
      <w:pPr>
        <w:ind w:left="7553" w:hanging="360"/>
      </w:pPr>
      <w:rPr>
        <w:rFonts w:hint="default"/>
        <w:lang w:val="en-US" w:eastAsia="en-US" w:bidi="en-US"/>
      </w:rPr>
    </w:lvl>
  </w:abstractNum>
  <w:abstractNum w:abstractNumId="10">
    <w:nsid w:val="12102D10"/>
    <w:multiLevelType w:val="hybridMultilevel"/>
    <w:tmpl w:val="D98C7692"/>
    <w:lvl w:ilvl="0" w:tplc="53066ECE">
      <w:start w:val="1"/>
      <w:numFmt w:val="decimal"/>
      <w:lvlText w:val="%1."/>
      <w:lvlJc w:val="left"/>
      <w:pPr>
        <w:ind w:left="1060" w:hanging="363"/>
        <w:jc w:val="left"/>
      </w:pPr>
      <w:rPr>
        <w:rFonts w:ascii="Times New Roman" w:eastAsia="Times New Roman" w:hAnsi="Times New Roman" w:cs="Times New Roman" w:hint="default"/>
        <w:spacing w:val="-5"/>
        <w:w w:val="97"/>
        <w:sz w:val="24"/>
        <w:szCs w:val="24"/>
        <w:lang w:val="en-US" w:eastAsia="en-US" w:bidi="en-US"/>
      </w:rPr>
    </w:lvl>
    <w:lvl w:ilvl="1" w:tplc="38D00176">
      <w:numFmt w:val="bullet"/>
      <w:lvlText w:val="•"/>
      <w:lvlJc w:val="left"/>
      <w:pPr>
        <w:ind w:left="1969" w:hanging="363"/>
      </w:pPr>
      <w:rPr>
        <w:rFonts w:hint="default"/>
        <w:lang w:val="en-US" w:eastAsia="en-US" w:bidi="en-US"/>
      </w:rPr>
    </w:lvl>
    <w:lvl w:ilvl="2" w:tplc="8B188334">
      <w:numFmt w:val="bullet"/>
      <w:lvlText w:val="•"/>
      <w:lvlJc w:val="left"/>
      <w:pPr>
        <w:ind w:left="2878" w:hanging="363"/>
      </w:pPr>
      <w:rPr>
        <w:rFonts w:hint="default"/>
        <w:lang w:val="en-US" w:eastAsia="en-US" w:bidi="en-US"/>
      </w:rPr>
    </w:lvl>
    <w:lvl w:ilvl="3" w:tplc="D8DE8074">
      <w:numFmt w:val="bullet"/>
      <w:lvlText w:val="•"/>
      <w:lvlJc w:val="left"/>
      <w:pPr>
        <w:ind w:left="3787" w:hanging="363"/>
      </w:pPr>
      <w:rPr>
        <w:rFonts w:hint="default"/>
        <w:lang w:val="en-US" w:eastAsia="en-US" w:bidi="en-US"/>
      </w:rPr>
    </w:lvl>
    <w:lvl w:ilvl="4" w:tplc="6F50D6D0">
      <w:numFmt w:val="bullet"/>
      <w:lvlText w:val="•"/>
      <w:lvlJc w:val="left"/>
      <w:pPr>
        <w:ind w:left="4696" w:hanging="363"/>
      </w:pPr>
      <w:rPr>
        <w:rFonts w:hint="default"/>
        <w:lang w:val="en-US" w:eastAsia="en-US" w:bidi="en-US"/>
      </w:rPr>
    </w:lvl>
    <w:lvl w:ilvl="5" w:tplc="98EE69E6">
      <w:numFmt w:val="bullet"/>
      <w:lvlText w:val="•"/>
      <w:lvlJc w:val="left"/>
      <w:pPr>
        <w:ind w:left="5605" w:hanging="363"/>
      </w:pPr>
      <w:rPr>
        <w:rFonts w:hint="default"/>
        <w:lang w:val="en-US" w:eastAsia="en-US" w:bidi="en-US"/>
      </w:rPr>
    </w:lvl>
    <w:lvl w:ilvl="6" w:tplc="034E1E84">
      <w:numFmt w:val="bullet"/>
      <w:lvlText w:val="•"/>
      <w:lvlJc w:val="left"/>
      <w:pPr>
        <w:ind w:left="6514" w:hanging="363"/>
      </w:pPr>
      <w:rPr>
        <w:rFonts w:hint="default"/>
        <w:lang w:val="en-US" w:eastAsia="en-US" w:bidi="en-US"/>
      </w:rPr>
    </w:lvl>
    <w:lvl w:ilvl="7" w:tplc="2E889FD6">
      <w:numFmt w:val="bullet"/>
      <w:lvlText w:val="•"/>
      <w:lvlJc w:val="left"/>
      <w:pPr>
        <w:ind w:left="7423" w:hanging="363"/>
      </w:pPr>
      <w:rPr>
        <w:rFonts w:hint="default"/>
        <w:lang w:val="en-US" w:eastAsia="en-US" w:bidi="en-US"/>
      </w:rPr>
    </w:lvl>
    <w:lvl w:ilvl="8" w:tplc="7F401818">
      <w:numFmt w:val="bullet"/>
      <w:lvlText w:val="•"/>
      <w:lvlJc w:val="left"/>
      <w:pPr>
        <w:ind w:left="8332" w:hanging="363"/>
      </w:pPr>
      <w:rPr>
        <w:rFonts w:hint="default"/>
        <w:lang w:val="en-US" w:eastAsia="en-US" w:bidi="en-US"/>
      </w:rPr>
    </w:lvl>
  </w:abstractNum>
  <w:abstractNum w:abstractNumId="11">
    <w:nsid w:val="133F0F84"/>
    <w:multiLevelType w:val="hybridMultilevel"/>
    <w:tmpl w:val="CD06E11A"/>
    <w:lvl w:ilvl="0" w:tplc="236C3A8E">
      <w:start w:val="1"/>
      <w:numFmt w:val="lowerLetter"/>
      <w:lvlText w:val="%1."/>
      <w:lvlJc w:val="left"/>
      <w:pPr>
        <w:ind w:left="481" w:hanging="243"/>
        <w:jc w:val="left"/>
      </w:pPr>
      <w:rPr>
        <w:rFonts w:ascii="Times New Roman" w:eastAsia="Times New Roman" w:hAnsi="Times New Roman" w:cs="Times New Roman" w:hint="default"/>
        <w:b/>
        <w:bCs/>
        <w:spacing w:val="-5"/>
        <w:w w:val="97"/>
        <w:sz w:val="24"/>
        <w:szCs w:val="24"/>
        <w:lang w:val="en-US" w:eastAsia="en-US" w:bidi="en-US"/>
      </w:rPr>
    </w:lvl>
    <w:lvl w:ilvl="1" w:tplc="D258F9FA">
      <w:start w:val="1"/>
      <w:numFmt w:val="lowerRoman"/>
      <w:lvlText w:val="%2."/>
      <w:lvlJc w:val="left"/>
      <w:pPr>
        <w:ind w:left="1148" w:hanging="190"/>
        <w:jc w:val="left"/>
      </w:pPr>
      <w:rPr>
        <w:rFonts w:ascii="Times New Roman" w:eastAsia="Times New Roman" w:hAnsi="Times New Roman" w:cs="Times New Roman" w:hint="default"/>
        <w:spacing w:val="-3"/>
        <w:w w:val="97"/>
        <w:sz w:val="24"/>
        <w:szCs w:val="24"/>
        <w:lang w:val="en-US" w:eastAsia="en-US" w:bidi="en-US"/>
      </w:rPr>
    </w:lvl>
    <w:lvl w:ilvl="2" w:tplc="8C089656">
      <w:numFmt w:val="bullet"/>
      <w:lvlText w:val="•"/>
      <w:lvlJc w:val="left"/>
      <w:pPr>
        <w:ind w:left="2104" w:hanging="190"/>
      </w:pPr>
      <w:rPr>
        <w:rFonts w:hint="default"/>
        <w:lang w:val="en-US" w:eastAsia="en-US" w:bidi="en-US"/>
      </w:rPr>
    </w:lvl>
    <w:lvl w:ilvl="3" w:tplc="CC44E760">
      <w:numFmt w:val="bullet"/>
      <w:lvlText w:val="•"/>
      <w:lvlJc w:val="left"/>
      <w:pPr>
        <w:ind w:left="3068" w:hanging="190"/>
      </w:pPr>
      <w:rPr>
        <w:rFonts w:hint="default"/>
        <w:lang w:val="en-US" w:eastAsia="en-US" w:bidi="en-US"/>
      </w:rPr>
    </w:lvl>
    <w:lvl w:ilvl="4" w:tplc="FD6CB934">
      <w:numFmt w:val="bullet"/>
      <w:lvlText w:val="•"/>
      <w:lvlJc w:val="left"/>
      <w:pPr>
        <w:ind w:left="4033" w:hanging="190"/>
      </w:pPr>
      <w:rPr>
        <w:rFonts w:hint="default"/>
        <w:lang w:val="en-US" w:eastAsia="en-US" w:bidi="en-US"/>
      </w:rPr>
    </w:lvl>
    <w:lvl w:ilvl="5" w:tplc="A808C9D2">
      <w:numFmt w:val="bullet"/>
      <w:lvlText w:val="•"/>
      <w:lvlJc w:val="left"/>
      <w:pPr>
        <w:ind w:left="4997" w:hanging="190"/>
      </w:pPr>
      <w:rPr>
        <w:rFonts w:hint="default"/>
        <w:lang w:val="en-US" w:eastAsia="en-US" w:bidi="en-US"/>
      </w:rPr>
    </w:lvl>
    <w:lvl w:ilvl="6" w:tplc="3A82F016">
      <w:numFmt w:val="bullet"/>
      <w:lvlText w:val="•"/>
      <w:lvlJc w:val="left"/>
      <w:pPr>
        <w:ind w:left="5962" w:hanging="190"/>
      </w:pPr>
      <w:rPr>
        <w:rFonts w:hint="default"/>
        <w:lang w:val="en-US" w:eastAsia="en-US" w:bidi="en-US"/>
      </w:rPr>
    </w:lvl>
    <w:lvl w:ilvl="7" w:tplc="39A4DB9C">
      <w:numFmt w:val="bullet"/>
      <w:lvlText w:val="•"/>
      <w:lvlJc w:val="left"/>
      <w:pPr>
        <w:ind w:left="6926" w:hanging="190"/>
      </w:pPr>
      <w:rPr>
        <w:rFonts w:hint="default"/>
        <w:lang w:val="en-US" w:eastAsia="en-US" w:bidi="en-US"/>
      </w:rPr>
    </w:lvl>
    <w:lvl w:ilvl="8" w:tplc="99246DCE">
      <w:numFmt w:val="bullet"/>
      <w:lvlText w:val="•"/>
      <w:lvlJc w:val="left"/>
      <w:pPr>
        <w:ind w:left="7891" w:hanging="190"/>
      </w:pPr>
      <w:rPr>
        <w:rFonts w:hint="default"/>
        <w:lang w:val="en-US" w:eastAsia="en-US" w:bidi="en-US"/>
      </w:rPr>
    </w:lvl>
  </w:abstractNum>
  <w:abstractNum w:abstractNumId="12">
    <w:nsid w:val="139D0FCB"/>
    <w:multiLevelType w:val="hybridMultilevel"/>
    <w:tmpl w:val="46965534"/>
    <w:lvl w:ilvl="0" w:tplc="42BCA786">
      <w:numFmt w:val="bullet"/>
      <w:lvlText w:val=""/>
      <w:lvlJc w:val="left"/>
      <w:pPr>
        <w:ind w:left="959" w:hanging="629"/>
      </w:pPr>
      <w:rPr>
        <w:rFonts w:ascii="Symbol" w:eastAsia="Symbol" w:hAnsi="Symbol" w:cs="Symbol" w:hint="default"/>
        <w:w w:val="99"/>
        <w:sz w:val="20"/>
        <w:szCs w:val="20"/>
        <w:lang w:val="en-US" w:eastAsia="en-US" w:bidi="en-US"/>
      </w:rPr>
    </w:lvl>
    <w:lvl w:ilvl="1" w:tplc="32FC755A">
      <w:numFmt w:val="bullet"/>
      <w:lvlText w:val="•"/>
      <w:lvlJc w:val="left"/>
      <w:pPr>
        <w:ind w:left="1879" w:hanging="629"/>
      </w:pPr>
      <w:rPr>
        <w:rFonts w:hint="default"/>
        <w:lang w:val="en-US" w:eastAsia="en-US" w:bidi="en-US"/>
      </w:rPr>
    </w:lvl>
    <w:lvl w:ilvl="2" w:tplc="7CDEE768">
      <w:numFmt w:val="bullet"/>
      <w:lvlText w:val="•"/>
      <w:lvlJc w:val="left"/>
      <w:pPr>
        <w:ind w:left="2798" w:hanging="629"/>
      </w:pPr>
      <w:rPr>
        <w:rFonts w:hint="default"/>
        <w:lang w:val="en-US" w:eastAsia="en-US" w:bidi="en-US"/>
      </w:rPr>
    </w:lvl>
    <w:lvl w:ilvl="3" w:tplc="300A4260">
      <w:numFmt w:val="bullet"/>
      <w:lvlText w:val="•"/>
      <w:lvlJc w:val="left"/>
      <w:pPr>
        <w:ind w:left="3717" w:hanging="629"/>
      </w:pPr>
      <w:rPr>
        <w:rFonts w:hint="default"/>
        <w:lang w:val="en-US" w:eastAsia="en-US" w:bidi="en-US"/>
      </w:rPr>
    </w:lvl>
    <w:lvl w:ilvl="4" w:tplc="AE7EC08E">
      <w:numFmt w:val="bullet"/>
      <w:lvlText w:val="•"/>
      <w:lvlJc w:val="left"/>
      <w:pPr>
        <w:ind w:left="4636" w:hanging="629"/>
      </w:pPr>
      <w:rPr>
        <w:rFonts w:hint="default"/>
        <w:lang w:val="en-US" w:eastAsia="en-US" w:bidi="en-US"/>
      </w:rPr>
    </w:lvl>
    <w:lvl w:ilvl="5" w:tplc="C04A8318">
      <w:numFmt w:val="bullet"/>
      <w:lvlText w:val="•"/>
      <w:lvlJc w:val="left"/>
      <w:pPr>
        <w:ind w:left="5555" w:hanging="629"/>
      </w:pPr>
      <w:rPr>
        <w:rFonts w:hint="default"/>
        <w:lang w:val="en-US" w:eastAsia="en-US" w:bidi="en-US"/>
      </w:rPr>
    </w:lvl>
    <w:lvl w:ilvl="6" w:tplc="A858BC40">
      <w:numFmt w:val="bullet"/>
      <w:lvlText w:val="•"/>
      <w:lvlJc w:val="left"/>
      <w:pPr>
        <w:ind w:left="6474" w:hanging="629"/>
      </w:pPr>
      <w:rPr>
        <w:rFonts w:hint="default"/>
        <w:lang w:val="en-US" w:eastAsia="en-US" w:bidi="en-US"/>
      </w:rPr>
    </w:lvl>
    <w:lvl w:ilvl="7" w:tplc="6FF6A9EC">
      <w:numFmt w:val="bullet"/>
      <w:lvlText w:val="•"/>
      <w:lvlJc w:val="left"/>
      <w:pPr>
        <w:ind w:left="7393" w:hanging="629"/>
      </w:pPr>
      <w:rPr>
        <w:rFonts w:hint="default"/>
        <w:lang w:val="en-US" w:eastAsia="en-US" w:bidi="en-US"/>
      </w:rPr>
    </w:lvl>
    <w:lvl w:ilvl="8" w:tplc="728831F8">
      <w:numFmt w:val="bullet"/>
      <w:lvlText w:val="•"/>
      <w:lvlJc w:val="left"/>
      <w:pPr>
        <w:ind w:left="8312" w:hanging="629"/>
      </w:pPr>
      <w:rPr>
        <w:rFonts w:hint="default"/>
        <w:lang w:val="en-US" w:eastAsia="en-US" w:bidi="en-US"/>
      </w:rPr>
    </w:lvl>
  </w:abstractNum>
  <w:abstractNum w:abstractNumId="13">
    <w:nsid w:val="16FC658E"/>
    <w:multiLevelType w:val="hybridMultilevel"/>
    <w:tmpl w:val="834C70CC"/>
    <w:lvl w:ilvl="0" w:tplc="DBBA2D94">
      <w:start w:val="1"/>
      <w:numFmt w:val="upperRoman"/>
      <w:lvlText w:val="%1."/>
      <w:lvlJc w:val="left"/>
      <w:pPr>
        <w:ind w:left="453" w:hanging="214"/>
        <w:jc w:val="left"/>
      </w:pPr>
      <w:rPr>
        <w:rFonts w:ascii="Times New Roman" w:eastAsia="Times New Roman" w:hAnsi="Times New Roman" w:cs="Times New Roman" w:hint="default"/>
        <w:b/>
        <w:bCs/>
        <w:w w:val="99"/>
        <w:sz w:val="24"/>
        <w:szCs w:val="24"/>
        <w:lang w:val="en-US" w:eastAsia="en-US" w:bidi="en-US"/>
      </w:rPr>
    </w:lvl>
    <w:lvl w:ilvl="1" w:tplc="CAA6E87E">
      <w:numFmt w:val="bullet"/>
      <w:lvlText w:val=""/>
      <w:lvlJc w:val="left"/>
      <w:pPr>
        <w:ind w:left="1091" w:hanging="286"/>
      </w:pPr>
      <w:rPr>
        <w:rFonts w:ascii="Symbol" w:eastAsia="Symbol" w:hAnsi="Symbol" w:cs="Symbol" w:hint="default"/>
        <w:w w:val="99"/>
        <w:sz w:val="20"/>
        <w:szCs w:val="20"/>
        <w:lang w:val="en-US" w:eastAsia="en-US" w:bidi="en-US"/>
      </w:rPr>
    </w:lvl>
    <w:lvl w:ilvl="2" w:tplc="CE029E4A">
      <w:numFmt w:val="bullet"/>
      <w:lvlText w:val="•"/>
      <w:lvlJc w:val="left"/>
      <w:pPr>
        <w:ind w:left="2105" w:hanging="286"/>
      </w:pPr>
      <w:rPr>
        <w:rFonts w:hint="default"/>
        <w:lang w:val="en-US" w:eastAsia="en-US" w:bidi="en-US"/>
      </w:rPr>
    </w:lvl>
    <w:lvl w:ilvl="3" w:tplc="21CE3BCA">
      <w:numFmt w:val="bullet"/>
      <w:lvlText w:val="•"/>
      <w:lvlJc w:val="left"/>
      <w:pPr>
        <w:ind w:left="3111" w:hanging="286"/>
      </w:pPr>
      <w:rPr>
        <w:rFonts w:hint="default"/>
        <w:lang w:val="en-US" w:eastAsia="en-US" w:bidi="en-US"/>
      </w:rPr>
    </w:lvl>
    <w:lvl w:ilvl="4" w:tplc="01B620D4">
      <w:numFmt w:val="bullet"/>
      <w:lvlText w:val="•"/>
      <w:lvlJc w:val="left"/>
      <w:pPr>
        <w:ind w:left="4117" w:hanging="286"/>
      </w:pPr>
      <w:rPr>
        <w:rFonts w:hint="default"/>
        <w:lang w:val="en-US" w:eastAsia="en-US" w:bidi="en-US"/>
      </w:rPr>
    </w:lvl>
    <w:lvl w:ilvl="5" w:tplc="ADBEF8F2">
      <w:numFmt w:val="bullet"/>
      <w:lvlText w:val="•"/>
      <w:lvlJc w:val="left"/>
      <w:pPr>
        <w:ind w:left="5122" w:hanging="286"/>
      </w:pPr>
      <w:rPr>
        <w:rFonts w:hint="default"/>
        <w:lang w:val="en-US" w:eastAsia="en-US" w:bidi="en-US"/>
      </w:rPr>
    </w:lvl>
    <w:lvl w:ilvl="6" w:tplc="161ECE42">
      <w:numFmt w:val="bullet"/>
      <w:lvlText w:val="•"/>
      <w:lvlJc w:val="left"/>
      <w:pPr>
        <w:ind w:left="6128" w:hanging="286"/>
      </w:pPr>
      <w:rPr>
        <w:rFonts w:hint="default"/>
        <w:lang w:val="en-US" w:eastAsia="en-US" w:bidi="en-US"/>
      </w:rPr>
    </w:lvl>
    <w:lvl w:ilvl="7" w:tplc="77E4ED3E">
      <w:numFmt w:val="bullet"/>
      <w:lvlText w:val="•"/>
      <w:lvlJc w:val="left"/>
      <w:pPr>
        <w:ind w:left="7134" w:hanging="286"/>
      </w:pPr>
      <w:rPr>
        <w:rFonts w:hint="default"/>
        <w:lang w:val="en-US" w:eastAsia="en-US" w:bidi="en-US"/>
      </w:rPr>
    </w:lvl>
    <w:lvl w:ilvl="8" w:tplc="F62475A2">
      <w:numFmt w:val="bullet"/>
      <w:lvlText w:val="•"/>
      <w:lvlJc w:val="left"/>
      <w:pPr>
        <w:ind w:left="8139" w:hanging="286"/>
      </w:pPr>
      <w:rPr>
        <w:rFonts w:hint="default"/>
        <w:lang w:val="en-US" w:eastAsia="en-US" w:bidi="en-US"/>
      </w:rPr>
    </w:lvl>
  </w:abstractNum>
  <w:abstractNum w:abstractNumId="14">
    <w:nsid w:val="18791858"/>
    <w:multiLevelType w:val="hybridMultilevel"/>
    <w:tmpl w:val="4A923030"/>
    <w:lvl w:ilvl="0" w:tplc="032A99C6">
      <w:start w:val="1"/>
      <w:numFmt w:val="decimal"/>
      <w:lvlText w:val="%1."/>
      <w:lvlJc w:val="left"/>
      <w:pPr>
        <w:ind w:left="580" w:hanging="243"/>
        <w:jc w:val="left"/>
      </w:pPr>
      <w:rPr>
        <w:rFonts w:ascii="Times New Roman" w:eastAsia="Times New Roman" w:hAnsi="Times New Roman" w:cs="Times New Roman" w:hint="default"/>
        <w:b/>
        <w:bCs/>
        <w:spacing w:val="-3"/>
        <w:w w:val="97"/>
        <w:sz w:val="24"/>
        <w:szCs w:val="24"/>
        <w:lang w:val="en-US" w:eastAsia="en-US" w:bidi="en-US"/>
      </w:rPr>
    </w:lvl>
    <w:lvl w:ilvl="1" w:tplc="C39A6CA0">
      <w:start w:val="1"/>
      <w:numFmt w:val="lowerLetter"/>
      <w:lvlText w:val="%2."/>
      <w:lvlJc w:val="left"/>
      <w:pPr>
        <w:ind w:left="959" w:hanging="360"/>
        <w:jc w:val="left"/>
      </w:pPr>
      <w:rPr>
        <w:rFonts w:ascii="Times New Roman" w:eastAsia="Times New Roman" w:hAnsi="Times New Roman" w:cs="Times New Roman" w:hint="default"/>
        <w:spacing w:val="-11"/>
        <w:w w:val="97"/>
        <w:sz w:val="24"/>
        <w:szCs w:val="24"/>
        <w:lang w:val="en-US" w:eastAsia="en-US" w:bidi="en-US"/>
      </w:rPr>
    </w:lvl>
    <w:lvl w:ilvl="2" w:tplc="9A6E10FA">
      <w:numFmt w:val="bullet"/>
      <w:lvlText w:val="•"/>
      <w:lvlJc w:val="left"/>
      <w:pPr>
        <w:ind w:left="1981" w:hanging="360"/>
      </w:pPr>
      <w:rPr>
        <w:rFonts w:hint="default"/>
        <w:lang w:val="en-US" w:eastAsia="en-US" w:bidi="en-US"/>
      </w:rPr>
    </w:lvl>
    <w:lvl w:ilvl="3" w:tplc="C02837BA">
      <w:numFmt w:val="bullet"/>
      <w:lvlText w:val="•"/>
      <w:lvlJc w:val="left"/>
      <w:pPr>
        <w:ind w:left="3002" w:hanging="360"/>
      </w:pPr>
      <w:rPr>
        <w:rFonts w:hint="default"/>
        <w:lang w:val="en-US" w:eastAsia="en-US" w:bidi="en-US"/>
      </w:rPr>
    </w:lvl>
    <w:lvl w:ilvl="4" w:tplc="6BCAC14E">
      <w:numFmt w:val="bullet"/>
      <w:lvlText w:val="•"/>
      <w:lvlJc w:val="left"/>
      <w:pPr>
        <w:ind w:left="4023" w:hanging="360"/>
      </w:pPr>
      <w:rPr>
        <w:rFonts w:hint="default"/>
        <w:lang w:val="en-US" w:eastAsia="en-US" w:bidi="en-US"/>
      </w:rPr>
    </w:lvl>
    <w:lvl w:ilvl="5" w:tplc="3E3CFA64">
      <w:numFmt w:val="bullet"/>
      <w:lvlText w:val="•"/>
      <w:lvlJc w:val="left"/>
      <w:pPr>
        <w:ind w:left="5044" w:hanging="360"/>
      </w:pPr>
      <w:rPr>
        <w:rFonts w:hint="default"/>
        <w:lang w:val="en-US" w:eastAsia="en-US" w:bidi="en-US"/>
      </w:rPr>
    </w:lvl>
    <w:lvl w:ilvl="6" w:tplc="90245E86">
      <w:numFmt w:val="bullet"/>
      <w:lvlText w:val="•"/>
      <w:lvlJc w:val="left"/>
      <w:pPr>
        <w:ind w:left="6066" w:hanging="360"/>
      </w:pPr>
      <w:rPr>
        <w:rFonts w:hint="default"/>
        <w:lang w:val="en-US" w:eastAsia="en-US" w:bidi="en-US"/>
      </w:rPr>
    </w:lvl>
    <w:lvl w:ilvl="7" w:tplc="D40EC8EC">
      <w:numFmt w:val="bullet"/>
      <w:lvlText w:val="•"/>
      <w:lvlJc w:val="left"/>
      <w:pPr>
        <w:ind w:left="7087" w:hanging="360"/>
      </w:pPr>
      <w:rPr>
        <w:rFonts w:hint="default"/>
        <w:lang w:val="en-US" w:eastAsia="en-US" w:bidi="en-US"/>
      </w:rPr>
    </w:lvl>
    <w:lvl w:ilvl="8" w:tplc="9182CC80">
      <w:numFmt w:val="bullet"/>
      <w:lvlText w:val="•"/>
      <w:lvlJc w:val="left"/>
      <w:pPr>
        <w:ind w:left="8108" w:hanging="360"/>
      </w:pPr>
      <w:rPr>
        <w:rFonts w:hint="default"/>
        <w:lang w:val="en-US" w:eastAsia="en-US" w:bidi="en-US"/>
      </w:rPr>
    </w:lvl>
  </w:abstractNum>
  <w:abstractNum w:abstractNumId="15">
    <w:nsid w:val="18FF3304"/>
    <w:multiLevelType w:val="hybridMultilevel"/>
    <w:tmpl w:val="9BFCA894"/>
    <w:lvl w:ilvl="0" w:tplc="DAA43EC2">
      <w:start w:val="1"/>
      <w:numFmt w:val="decimal"/>
      <w:lvlText w:val="%1."/>
      <w:lvlJc w:val="left"/>
      <w:pPr>
        <w:ind w:left="959" w:hanging="360"/>
        <w:jc w:val="left"/>
      </w:pPr>
      <w:rPr>
        <w:rFonts w:ascii="Times New Roman" w:eastAsia="Times New Roman" w:hAnsi="Times New Roman" w:cs="Times New Roman" w:hint="default"/>
        <w:spacing w:val="-3"/>
        <w:w w:val="99"/>
        <w:sz w:val="24"/>
        <w:szCs w:val="24"/>
        <w:lang w:val="en-US" w:eastAsia="en-US" w:bidi="en-US"/>
      </w:rPr>
    </w:lvl>
    <w:lvl w:ilvl="1" w:tplc="224C0D56">
      <w:numFmt w:val="bullet"/>
      <w:lvlText w:val=""/>
      <w:lvlJc w:val="left"/>
      <w:pPr>
        <w:ind w:left="1593" w:hanging="360"/>
      </w:pPr>
      <w:rPr>
        <w:rFonts w:ascii="Symbol" w:eastAsia="Symbol" w:hAnsi="Symbol" w:cs="Symbol" w:hint="default"/>
        <w:w w:val="99"/>
        <w:sz w:val="20"/>
        <w:szCs w:val="20"/>
        <w:lang w:val="en-US" w:eastAsia="en-US" w:bidi="en-US"/>
      </w:rPr>
    </w:lvl>
    <w:lvl w:ilvl="2" w:tplc="0D76A8F6">
      <w:numFmt w:val="bullet"/>
      <w:lvlText w:val="•"/>
      <w:lvlJc w:val="left"/>
      <w:pPr>
        <w:ind w:left="2550" w:hanging="360"/>
      </w:pPr>
      <w:rPr>
        <w:rFonts w:hint="default"/>
        <w:lang w:val="en-US" w:eastAsia="en-US" w:bidi="en-US"/>
      </w:rPr>
    </w:lvl>
    <w:lvl w:ilvl="3" w:tplc="68DEA446">
      <w:numFmt w:val="bullet"/>
      <w:lvlText w:val="•"/>
      <w:lvlJc w:val="left"/>
      <w:pPr>
        <w:ind w:left="3500" w:hanging="360"/>
      </w:pPr>
      <w:rPr>
        <w:rFonts w:hint="default"/>
        <w:lang w:val="en-US" w:eastAsia="en-US" w:bidi="en-US"/>
      </w:rPr>
    </w:lvl>
    <w:lvl w:ilvl="4" w:tplc="92F8B266">
      <w:numFmt w:val="bullet"/>
      <w:lvlText w:val="•"/>
      <w:lvlJc w:val="left"/>
      <w:pPr>
        <w:ind w:left="4450" w:hanging="360"/>
      </w:pPr>
      <w:rPr>
        <w:rFonts w:hint="default"/>
        <w:lang w:val="en-US" w:eastAsia="en-US" w:bidi="en-US"/>
      </w:rPr>
    </w:lvl>
    <w:lvl w:ilvl="5" w:tplc="9E5C9B6A">
      <w:numFmt w:val="bullet"/>
      <w:lvlText w:val="•"/>
      <w:lvlJc w:val="left"/>
      <w:pPr>
        <w:ind w:left="5400" w:hanging="360"/>
      </w:pPr>
      <w:rPr>
        <w:rFonts w:hint="default"/>
        <w:lang w:val="en-US" w:eastAsia="en-US" w:bidi="en-US"/>
      </w:rPr>
    </w:lvl>
    <w:lvl w:ilvl="6" w:tplc="DC1EFD26">
      <w:numFmt w:val="bullet"/>
      <w:lvlText w:val="•"/>
      <w:lvlJc w:val="left"/>
      <w:pPr>
        <w:ind w:left="6350" w:hanging="360"/>
      </w:pPr>
      <w:rPr>
        <w:rFonts w:hint="default"/>
        <w:lang w:val="en-US" w:eastAsia="en-US" w:bidi="en-US"/>
      </w:rPr>
    </w:lvl>
    <w:lvl w:ilvl="7" w:tplc="1F4ABEC2">
      <w:numFmt w:val="bullet"/>
      <w:lvlText w:val="•"/>
      <w:lvlJc w:val="left"/>
      <w:pPr>
        <w:ind w:left="7300" w:hanging="360"/>
      </w:pPr>
      <w:rPr>
        <w:rFonts w:hint="default"/>
        <w:lang w:val="en-US" w:eastAsia="en-US" w:bidi="en-US"/>
      </w:rPr>
    </w:lvl>
    <w:lvl w:ilvl="8" w:tplc="CD249908">
      <w:numFmt w:val="bullet"/>
      <w:lvlText w:val="•"/>
      <w:lvlJc w:val="left"/>
      <w:pPr>
        <w:ind w:left="8250" w:hanging="360"/>
      </w:pPr>
      <w:rPr>
        <w:rFonts w:hint="default"/>
        <w:lang w:val="en-US" w:eastAsia="en-US" w:bidi="en-US"/>
      </w:rPr>
    </w:lvl>
  </w:abstractNum>
  <w:abstractNum w:abstractNumId="16">
    <w:nsid w:val="1BF946A3"/>
    <w:multiLevelType w:val="hybridMultilevel"/>
    <w:tmpl w:val="279AA0A8"/>
    <w:lvl w:ilvl="0" w:tplc="F6ACE16E">
      <w:start w:val="1"/>
      <w:numFmt w:val="decimal"/>
      <w:lvlText w:val="%1."/>
      <w:lvlJc w:val="left"/>
      <w:pPr>
        <w:ind w:left="961" w:hanging="360"/>
        <w:jc w:val="left"/>
      </w:pPr>
      <w:rPr>
        <w:rFonts w:ascii="Times New Roman" w:eastAsia="Times New Roman" w:hAnsi="Times New Roman" w:cs="Times New Roman" w:hint="default"/>
        <w:spacing w:val="-5"/>
        <w:w w:val="97"/>
        <w:sz w:val="24"/>
        <w:szCs w:val="24"/>
        <w:lang w:val="en-US" w:eastAsia="en-US" w:bidi="en-US"/>
      </w:rPr>
    </w:lvl>
    <w:lvl w:ilvl="1" w:tplc="F238CFE4">
      <w:numFmt w:val="bullet"/>
      <w:lvlText w:val="•"/>
      <w:lvlJc w:val="left"/>
      <w:pPr>
        <w:ind w:left="1846" w:hanging="360"/>
      </w:pPr>
      <w:rPr>
        <w:rFonts w:hint="default"/>
        <w:lang w:val="en-US" w:eastAsia="en-US" w:bidi="en-US"/>
      </w:rPr>
    </w:lvl>
    <w:lvl w:ilvl="2" w:tplc="FFD4FDF0">
      <w:numFmt w:val="bullet"/>
      <w:lvlText w:val="•"/>
      <w:lvlJc w:val="left"/>
      <w:pPr>
        <w:ind w:left="2732" w:hanging="360"/>
      </w:pPr>
      <w:rPr>
        <w:rFonts w:hint="default"/>
        <w:lang w:val="en-US" w:eastAsia="en-US" w:bidi="en-US"/>
      </w:rPr>
    </w:lvl>
    <w:lvl w:ilvl="3" w:tplc="751AFE32">
      <w:numFmt w:val="bullet"/>
      <w:lvlText w:val="•"/>
      <w:lvlJc w:val="left"/>
      <w:pPr>
        <w:ind w:left="3618" w:hanging="360"/>
      </w:pPr>
      <w:rPr>
        <w:rFonts w:hint="default"/>
        <w:lang w:val="en-US" w:eastAsia="en-US" w:bidi="en-US"/>
      </w:rPr>
    </w:lvl>
    <w:lvl w:ilvl="4" w:tplc="7F8A4C3A">
      <w:numFmt w:val="bullet"/>
      <w:lvlText w:val="•"/>
      <w:lvlJc w:val="left"/>
      <w:pPr>
        <w:ind w:left="4504" w:hanging="360"/>
      </w:pPr>
      <w:rPr>
        <w:rFonts w:hint="default"/>
        <w:lang w:val="en-US" w:eastAsia="en-US" w:bidi="en-US"/>
      </w:rPr>
    </w:lvl>
    <w:lvl w:ilvl="5" w:tplc="A454DB88">
      <w:numFmt w:val="bullet"/>
      <w:lvlText w:val="•"/>
      <w:lvlJc w:val="left"/>
      <w:pPr>
        <w:ind w:left="5390" w:hanging="360"/>
      </w:pPr>
      <w:rPr>
        <w:rFonts w:hint="default"/>
        <w:lang w:val="en-US" w:eastAsia="en-US" w:bidi="en-US"/>
      </w:rPr>
    </w:lvl>
    <w:lvl w:ilvl="6" w:tplc="8DF8E228">
      <w:numFmt w:val="bullet"/>
      <w:lvlText w:val="•"/>
      <w:lvlJc w:val="left"/>
      <w:pPr>
        <w:ind w:left="6276" w:hanging="360"/>
      </w:pPr>
      <w:rPr>
        <w:rFonts w:hint="default"/>
        <w:lang w:val="en-US" w:eastAsia="en-US" w:bidi="en-US"/>
      </w:rPr>
    </w:lvl>
    <w:lvl w:ilvl="7" w:tplc="9A9E3BC8">
      <w:numFmt w:val="bullet"/>
      <w:lvlText w:val="•"/>
      <w:lvlJc w:val="left"/>
      <w:pPr>
        <w:ind w:left="7162" w:hanging="360"/>
      </w:pPr>
      <w:rPr>
        <w:rFonts w:hint="default"/>
        <w:lang w:val="en-US" w:eastAsia="en-US" w:bidi="en-US"/>
      </w:rPr>
    </w:lvl>
    <w:lvl w:ilvl="8" w:tplc="BCFCA024">
      <w:numFmt w:val="bullet"/>
      <w:lvlText w:val="•"/>
      <w:lvlJc w:val="left"/>
      <w:pPr>
        <w:ind w:left="8048" w:hanging="360"/>
      </w:pPr>
      <w:rPr>
        <w:rFonts w:hint="default"/>
        <w:lang w:val="en-US" w:eastAsia="en-US" w:bidi="en-US"/>
      </w:rPr>
    </w:lvl>
  </w:abstractNum>
  <w:abstractNum w:abstractNumId="17">
    <w:nsid w:val="1CD12314"/>
    <w:multiLevelType w:val="hybridMultilevel"/>
    <w:tmpl w:val="B7C806D4"/>
    <w:lvl w:ilvl="0" w:tplc="45E0F9BE">
      <w:start w:val="2"/>
      <w:numFmt w:val="decimal"/>
      <w:lvlText w:val="%1."/>
      <w:lvlJc w:val="left"/>
      <w:pPr>
        <w:ind w:left="140" w:hanging="281"/>
        <w:jc w:val="left"/>
      </w:pPr>
      <w:rPr>
        <w:rFonts w:ascii="Times New Roman" w:eastAsia="Times New Roman" w:hAnsi="Times New Roman" w:cs="Times New Roman" w:hint="default"/>
        <w:b/>
        <w:bCs/>
        <w:w w:val="100"/>
        <w:sz w:val="28"/>
        <w:szCs w:val="28"/>
        <w:lang w:val="en-US" w:eastAsia="en-US" w:bidi="en-US"/>
      </w:rPr>
    </w:lvl>
    <w:lvl w:ilvl="1" w:tplc="8BBE7A5E">
      <w:numFmt w:val="bullet"/>
      <w:lvlText w:val=""/>
      <w:lvlJc w:val="left"/>
      <w:pPr>
        <w:ind w:left="860" w:hanging="360"/>
      </w:pPr>
      <w:rPr>
        <w:rFonts w:hint="default"/>
        <w:w w:val="100"/>
        <w:lang w:val="en-US" w:eastAsia="en-US" w:bidi="en-US"/>
      </w:rPr>
    </w:lvl>
    <w:lvl w:ilvl="2" w:tplc="CFEAC762">
      <w:numFmt w:val="bullet"/>
      <w:lvlText w:val=""/>
      <w:lvlJc w:val="left"/>
      <w:pPr>
        <w:ind w:left="1712" w:hanging="360"/>
      </w:pPr>
      <w:rPr>
        <w:rFonts w:hint="default"/>
        <w:w w:val="100"/>
        <w:lang w:val="en-US" w:eastAsia="en-US" w:bidi="en-US"/>
      </w:rPr>
    </w:lvl>
    <w:lvl w:ilvl="3" w:tplc="71B4690E">
      <w:numFmt w:val="bullet"/>
      <w:lvlText w:val="•"/>
      <w:lvlJc w:val="left"/>
      <w:pPr>
        <w:ind w:left="1140" w:hanging="360"/>
      </w:pPr>
      <w:rPr>
        <w:rFonts w:hint="default"/>
        <w:lang w:val="en-US" w:eastAsia="en-US" w:bidi="en-US"/>
      </w:rPr>
    </w:lvl>
    <w:lvl w:ilvl="4" w:tplc="D09216F0">
      <w:numFmt w:val="bullet"/>
      <w:lvlText w:val="•"/>
      <w:lvlJc w:val="left"/>
      <w:pPr>
        <w:ind w:left="1720" w:hanging="360"/>
      </w:pPr>
      <w:rPr>
        <w:rFonts w:hint="default"/>
        <w:lang w:val="en-US" w:eastAsia="en-US" w:bidi="en-US"/>
      </w:rPr>
    </w:lvl>
    <w:lvl w:ilvl="5" w:tplc="6AD4C544">
      <w:numFmt w:val="bullet"/>
      <w:lvlText w:val="•"/>
      <w:lvlJc w:val="left"/>
      <w:pPr>
        <w:ind w:left="3083" w:hanging="360"/>
      </w:pPr>
      <w:rPr>
        <w:rFonts w:hint="default"/>
        <w:lang w:val="en-US" w:eastAsia="en-US" w:bidi="en-US"/>
      </w:rPr>
    </w:lvl>
    <w:lvl w:ilvl="6" w:tplc="389E8EF8">
      <w:numFmt w:val="bullet"/>
      <w:lvlText w:val="•"/>
      <w:lvlJc w:val="left"/>
      <w:pPr>
        <w:ind w:left="4446" w:hanging="360"/>
      </w:pPr>
      <w:rPr>
        <w:rFonts w:hint="default"/>
        <w:lang w:val="en-US" w:eastAsia="en-US" w:bidi="en-US"/>
      </w:rPr>
    </w:lvl>
    <w:lvl w:ilvl="7" w:tplc="4324200E">
      <w:numFmt w:val="bullet"/>
      <w:lvlText w:val="•"/>
      <w:lvlJc w:val="left"/>
      <w:pPr>
        <w:ind w:left="5810" w:hanging="360"/>
      </w:pPr>
      <w:rPr>
        <w:rFonts w:hint="default"/>
        <w:lang w:val="en-US" w:eastAsia="en-US" w:bidi="en-US"/>
      </w:rPr>
    </w:lvl>
    <w:lvl w:ilvl="8" w:tplc="F900127A">
      <w:numFmt w:val="bullet"/>
      <w:lvlText w:val="•"/>
      <w:lvlJc w:val="left"/>
      <w:pPr>
        <w:ind w:left="7173" w:hanging="360"/>
      </w:pPr>
      <w:rPr>
        <w:rFonts w:hint="default"/>
        <w:lang w:val="en-US" w:eastAsia="en-US" w:bidi="en-US"/>
      </w:rPr>
    </w:lvl>
  </w:abstractNum>
  <w:abstractNum w:abstractNumId="18">
    <w:nsid w:val="1E6541E0"/>
    <w:multiLevelType w:val="hybridMultilevel"/>
    <w:tmpl w:val="F44C918C"/>
    <w:lvl w:ilvl="0" w:tplc="2B9ECC2E">
      <w:start w:val="1"/>
      <w:numFmt w:val="lowerRoman"/>
      <w:lvlText w:val="%1."/>
      <w:lvlJc w:val="left"/>
      <w:pPr>
        <w:ind w:left="387" w:hanging="248"/>
        <w:jc w:val="left"/>
      </w:pPr>
      <w:rPr>
        <w:rFonts w:ascii="Times New Roman" w:eastAsia="Times New Roman" w:hAnsi="Times New Roman" w:cs="Times New Roman" w:hint="default"/>
        <w:b/>
        <w:bCs/>
        <w:color w:val="242E30"/>
        <w:w w:val="100"/>
        <w:sz w:val="24"/>
        <w:szCs w:val="24"/>
        <w:lang w:val="en-US" w:eastAsia="en-US" w:bidi="en-US"/>
      </w:rPr>
    </w:lvl>
    <w:lvl w:ilvl="1" w:tplc="7518ADCA">
      <w:numFmt w:val="bullet"/>
      <w:lvlText w:val="•"/>
      <w:lvlJc w:val="left"/>
      <w:pPr>
        <w:ind w:left="1324" w:hanging="248"/>
      </w:pPr>
      <w:rPr>
        <w:rFonts w:hint="default"/>
        <w:lang w:val="en-US" w:eastAsia="en-US" w:bidi="en-US"/>
      </w:rPr>
    </w:lvl>
    <w:lvl w:ilvl="2" w:tplc="96C81DE4">
      <w:numFmt w:val="bullet"/>
      <w:lvlText w:val="•"/>
      <w:lvlJc w:val="left"/>
      <w:pPr>
        <w:ind w:left="2268" w:hanging="248"/>
      </w:pPr>
      <w:rPr>
        <w:rFonts w:hint="default"/>
        <w:lang w:val="en-US" w:eastAsia="en-US" w:bidi="en-US"/>
      </w:rPr>
    </w:lvl>
    <w:lvl w:ilvl="3" w:tplc="384C4514">
      <w:numFmt w:val="bullet"/>
      <w:lvlText w:val="•"/>
      <w:lvlJc w:val="left"/>
      <w:pPr>
        <w:ind w:left="3212" w:hanging="248"/>
      </w:pPr>
      <w:rPr>
        <w:rFonts w:hint="default"/>
        <w:lang w:val="en-US" w:eastAsia="en-US" w:bidi="en-US"/>
      </w:rPr>
    </w:lvl>
    <w:lvl w:ilvl="4" w:tplc="8214D2FC">
      <w:numFmt w:val="bullet"/>
      <w:lvlText w:val="•"/>
      <w:lvlJc w:val="left"/>
      <w:pPr>
        <w:ind w:left="4156" w:hanging="248"/>
      </w:pPr>
      <w:rPr>
        <w:rFonts w:hint="default"/>
        <w:lang w:val="en-US" w:eastAsia="en-US" w:bidi="en-US"/>
      </w:rPr>
    </w:lvl>
    <w:lvl w:ilvl="5" w:tplc="8410D2D8">
      <w:numFmt w:val="bullet"/>
      <w:lvlText w:val="•"/>
      <w:lvlJc w:val="left"/>
      <w:pPr>
        <w:ind w:left="5100" w:hanging="248"/>
      </w:pPr>
      <w:rPr>
        <w:rFonts w:hint="default"/>
        <w:lang w:val="en-US" w:eastAsia="en-US" w:bidi="en-US"/>
      </w:rPr>
    </w:lvl>
    <w:lvl w:ilvl="6" w:tplc="4072ACD2">
      <w:numFmt w:val="bullet"/>
      <w:lvlText w:val="•"/>
      <w:lvlJc w:val="left"/>
      <w:pPr>
        <w:ind w:left="6044" w:hanging="248"/>
      </w:pPr>
      <w:rPr>
        <w:rFonts w:hint="default"/>
        <w:lang w:val="en-US" w:eastAsia="en-US" w:bidi="en-US"/>
      </w:rPr>
    </w:lvl>
    <w:lvl w:ilvl="7" w:tplc="9184E494">
      <w:numFmt w:val="bullet"/>
      <w:lvlText w:val="•"/>
      <w:lvlJc w:val="left"/>
      <w:pPr>
        <w:ind w:left="6988" w:hanging="248"/>
      </w:pPr>
      <w:rPr>
        <w:rFonts w:hint="default"/>
        <w:lang w:val="en-US" w:eastAsia="en-US" w:bidi="en-US"/>
      </w:rPr>
    </w:lvl>
    <w:lvl w:ilvl="8" w:tplc="B8CAB9D4">
      <w:numFmt w:val="bullet"/>
      <w:lvlText w:val="•"/>
      <w:lvlJc w:val="left"/>
      <w:pPr>
        <w:ind w:left="7932" w:hanging="248"/>
      </w:pPr>
      <w:rPr>
        <w:rFonts w:hint="default"/>
        <w:lang w:val="en-US" w:eastAsia="en-US" w:bidi="en-US"/>
      </w:rPr>
    </w:lvl>
  </w:abstractNum>
  <w:abstractNum w:abstractNumId="19">
    <w:nsid w:val="209E0E1B"/>
    <w:multiLevelType w:val="hybridMultilevel"/>
    <w:tmpl w:val="C03C31C8"/>
    <w:lvl w:ilvl="0" w:tplc="3FCE25D4">
      <w:start w:val="1"/>
      <w:numFmt w:val="decimal"/>
      <w:lvlText w:val="%1."/>
      <w:lvlJc w:val="left"/>
      <w:pPr>
        <w:ind w:left="959" w:hanging="360"/>
        <w:jc w:val="left"/>
      </w:pPr>
      <w:rPr>
        <w:rFonts w:ascii="Times New Roman" w:eastAsia="Times New Roman" w:hAnsi="Times New Roman" w:cs="Times New Roman" w:hint="default"/>
        <w:spacing w:val="-5"/>
        <w:w w:val="99"/>
        <w:sz w:val="24"/>
        <w:szCs w:val="24"/>
        <w:lang w:val="en-US" w:eastAsia="en-US" w:bidi="en-US"/>
      </w:rPr>
    </w:lvl>
    <w:lvl w:ilvl="1" w:tplc="8BAA912E">
      <w:numFmt w:val="bullet"/>
      <w:lvlText w:val="•"/>
      <w:lvlJc w:val="left"/>
      <w:pPr>
        <w:ind w:left="1879" w:hanging="360"/>
      </w:pPr>
      <w:rPr>
        <w:rFonts w:hint="default"/>
        <w:lang w:val="en-US" w:eastAsia="en-US" w:bidi="en-US"/>
      </w:rPr>
    </w:lvl>
    <w:lvl w:ilvl="2" w:tplc="07A46042">
      <w:numFmt w:val="bullet"/>
      <w:lvlText w:val="•"/>
      <w:lvlJc w:val="left"/>
      <w:pPr>
        <w:ind w:left="2798" w:hanging="360"/>
      </w:pPr>
      <w:rPr>
        <w:rFonts w:hint="default"/>
        <w:lang w:val="en-US" w:eastAsia="en-US" w:bidi="en-US"/>
      </w:rPr>
    </w:lvl>
    <w:lvl w:ilvl="3" w:tplc="315C0B5E">
      <w:numFmt w:val="bullet"/>
      <w:lvlText w:val="•"/>
      <w:lvlJc w:val="left"/>
      <w:pPr>
        <w:ind w:left="3717" w:hanging="360"/>
      </w:pPr>
      <w:rPr>
        <w:rFonts w:hint="default"/>
        <w:lang w:val="en-US" w:eastAsia="en-US" w:bidi="en-US"/>
      </w:rPr>
    </w:lvl>
    <w:lvl w:ilvl="4" w:tplc="75EC57B2">
      <w:numFmt w:val="bullet"/>
      <w:lvlText w:val="•"/>
      <w:lvlJc w:val="left"/>
      <w:pPr>
        <w:ind w:left="4636" w:hanging="360"/>
      </w:pPr>
      <w:rPr>
        <w:rFonts w:hint="default"/>
        <w:lang w:val="en-US" w:eastAsia="en-US" w:bidi="en-US"/>
      </w:rPr>
    </w:lvl>
    <w:lvl w:ilvl="5" w:tplc="C85AE06E">
      <w:numFmt w:val="bullet"/>
      <w:lvlText w:val="•"/>
      <w:lvlJc w:val="left"/>
      <w:pPr>
        <w:ind w:left="5555" w:hanging="360"/>
      </w:pPr>
      <w:rPr>
        <w:rFonts w:hint="default"/>
        <w:lang w:val="en-US" w:eastAsia="en-US" w:bidi="en-US"/>
      </w:rPr>
    </w:lvl>
    <w:lvl w:ilvl="6" w:tplc="87625FD8">
      <w:numFmt w:val="bullet"/>
      <w:lvlText w:val="•"/>
      <w:lvlJc w:val="left"/>
      <w:pPr>
        <w:ind w:left="6474" w:hanging="360"/>
      </w:pPr>
      <w:rPr>
        <w:rFonts w:hint="default"/>
        <w:lang w:val="en-US" w:eastAsia="en-US" w:bidi="en-US"/>
      </w:rPr>
    </w:lvl>
    <w:lvl w:ilvl="7" w:tplc="44EED478">
      <w:numFmt w:val="bullet"/>
      <w:lvlText w:val="•"/>
      <w:lvlJc w:val="left"/>
      <w:pPr>
        <w:ind w:left="7393" w:hanging="360"/>
      </w:pPr>
      <w:rPr>
        <w:rFonts w:hint="default"/>
        <w:lang w:val="en-US" w:eastAsia="en-US" w:bidi="en-US"/>
      </w:rPr>
    </w:lvl>
    <w:lvl w:ilvl="8" w:tplc="7C600EEE">
      <w:numFmt w:val="bullet"/>
      <w:lvlText w:val="•"/>
      <w:lvlJc w:val="left"/>
      <w:pPr>
        <w:ind w:left="8312" w:hanging="360"/>
      </w:pPr>
      <w:rPr>
        <w:rFonts w:hint="default"/>
        <w:lang w:val="en-US" w:eastAsia="en-US" w:bidi="en-US"/>
      </w:rPr>
    </w:lvl>
  </w:abstractNum>
  <w:abstractNum w:abstractNumId="20">
    <w:nsid w:val="21336051"/>
    <w:multiLevelType w:val="hybridMultilevel"/>
    <w:tmpl w:val="947CDCD4"/>
    <w:lvl w:ilvl="0" w:tplc="2F24E1AA">
      <w:start w:val="4"/>
      <w:numFmt w:val="lowerRoman"/>
      <w:lvlText w:val="%1)"/>
      <w:lvlJc w:val="left"/>
      <w:pPr>
        <w:ind w:left="1321" w:hanging="723"/>
        <w:jc w:val="left"/>
      </w:pPr>
      <w:rPr>
        <w:rFonts w:ascii="Times New Roman" w:eastAsia="Times New Roman" w:hAnsi="Times New Roman" w:cs="Times New Roman" w:hint="default"/>
        <w:b/>
        <w:bCs/>
        <w:spacing w:val="-29"/>
        <w:w w:val="97"/>
        <w:sz w:val="24"/>
        <w:szCs w:val="24"/>
        <w:lang w:val="en-US" w:eastAsia="en-US" w:bidi="en-US"/>
      </w:rPr>
    </w:lvl>
    <w:lvl w:ilvl="1" w:tplc="D6A281DA">
      <w:numFmt w:val="bullet"/>
      <w:lvlText w:val="•"/>
      <w:lvlJc w:val="left"/>
      <w:pPr>
        <w:ind w:left="2170" w:hanging="723"/>
      </w:pPr>
      <w:rPr>
        <w:rFonts w:hint="default"/>
        <w:lang w:val="en-US" w:eastAsia="en-US" w:bidi="en-US"/>
      </w:rPr>
    </w:lvl>
    <w:lvl w:ilvl="2" w:tplc="292830C8">
      <w:numFmt w:val="bullet"/>
      <w:lvlText w:val="•"/>
      <w:lvlJc w:val="left"/>
      <w:pPr>
        <w:ind w:left="3020" w:hanging="723"/>
      </w:pPr>
      <w:rPr>
        <w:rFonts w:hint="default"/>
        <w:lang w:val="en-US" w:eastAsia="en-US" w:bidi="en-US"/>
      </w:rPr>
    </w:lvl>
    <w:lvl w:ilvl="3" w:tplc="E5F46BBE">
      <w:numFmt w:val="bullet"/>
      <w:lvlText w:val="•"/>
      <w:lvlJc w:val="left"/>
      <w:pPr>
        <w:ind w:left="3870" w:hanging="723"/>
      </w:pPr>
      <w:rPr>
        <w:rFonts w:hint="default"/>
        <w:lang w:val="en-US" w:eastAsia="en-US" w:bidi="en-US"/>
      </w:rPr>
    </w:lvl>
    <w:lvl w:ilvl="4" w:tplc="C846B002">
      <w:numFmt w:val="bullet"/>
      <w:lvlText w:val="•"/>
      <w:lvlJc w:val="left"/>
      <w:pPr>
        <w:ind w:left="4720" w:hanging="723"/>
      </w:pPr>
      <w:rPr>
        <w:rFonts w:hint="default"/>
        <w:lang w:val="en-US" w:eastAsia="en-US" w:bidi="en-US"/>
      </w:rPr>
    </w:lvl>
    <w:lvl w:ilvl="5" w:tplc="EFD0BA0E">
      <w:numFmt w:val="bullet"/>
      <w:lvlText w:val="•"/>
      <w:lvlJc w:val="left"/>
      <w:pPr>
        <w:ind w:left="5570" w:hanging="723"/>
      </w:pPr>
      <w:rPr>
        <w:rFonts w:hint="default"/>
        <w:lang w:val="en-US" w:eastAsia="en-US" w:bidi="en-US"/>
      </w:rPr>
    </w:lvl>
    <w:lvl w:ilvl="6" w:tplc="4BC05D1C">
      <w:numFmt w:val="bullet"/>
      <w:lvlText w:val="•"/>
      <w:lvlJc w:val="left"/>
      <w:pPr>
        <w:ind w:left="6420" w:hanging="723"/>
      </w:pPr>
      <w:rPr>
        <w:rFonts w:hint="default"/>
        <w:lang w:val="en-US" w:eastAsia="en-US" w:bidi="en-US"/>
      </w:rPr>
    </w:lvl>
    <w:lvl w:ilvl="7" w:tplc="9264B462">
      <w:numFmt w:val="bullet"/>
      <w:lvlText w:val="•"/>
      <w:lvlJc w:val="left"/>
      <w:pPr>
        <w:ind w:left="7270" w:hanging="723"/>
      </w:pPr>
      <w:rPr>
        <w:rFonts w:hint="default"/>
        <w:lang w:val="en-US" w:eastAsia="en-US" w:bidi="en-US"/>
      </w:rPr>
    </w:lvl>
    <w:lvl w:ilvl="8" w:tplc="885A4C62">
      <w:numFmt w:val="bullet"/>
      <w:lvlText w:val="•"/>
      <w:lvlJc w:val="left"/>
      <w:pPr>
        <w:ind w:left="8120" w:hanging="723"/>
      </w:pPr>
      <w:rPr>
        <w:rFonts w:hint="default"/>
        <w:lang w:val="en-US" w:eastAsia="en-US" w:bidi="en-US"/>
      </w:rPr>
    </w:lvl>
  </w:abstractNum>
  <w:abstractNum w:abstractNumId="21">
    <w:nsid w:val="21CA778F"/>
    <w:multiLevelType w:val="hybridMultilevel"/>
    <w:tmpl w:val="DED2BA44"/>
    <w:lvl w:ilvl="0" w:tplc="726E4DCA">
      <w:numFmt w:val="bullet"/>
      <w:lvlText w:val=""/>
      <w:lvlJc w:val="left"/>
      <w:pPr>
        <w:ind w:left="860" w:hanging="360"/>
      </w:pPr>
      <w:rPr>
        <w:rFonts w:hint="default"/>
        <w:w w:val="99"/>
        <w:lang w:val="en-US" w:eastAsia="en-US" w:bidi="en-US"/>
      </w:rPr>
    </w:lvl>
    <w:lvl w:ilvl="1" w:tplc="96F0E504">
      <w:numFmt w:val="bullet"/>
      <w:lvlText w:val="•"/>
      <w:lvlJc w:val="left"/>
      <w:pPr>
        <w:ind w:left="1764" w:hanging="360"/>
      </w:pPr>
      <w:rPr>
        <w:rFonts w:hint="default"/>
        <w:lang w:val="en-US" w:eastAsia="en-US" w:bidi="en-US"/>
      </w:rPr>
    </w:lvl>
    <w:lvl w:ilvl="2" w:tplc="810ADD00">
      <w:numFmt w:val="bullet"/>
      <w:lvlText w:val="•"/>
      <w:lvlJc w:val="left"/>
      <w:pPr>
        <w:ind w:left="2668" w:hanging="360"/>
      </w:pPr>
      <w:rPr>
        <w:rFonts w:hint="default"/>
        <w:lang w:val="en-US" w:eastAsia="en-US" w:bidi="en-US"/>
      </w:rPr>
    </w:lvl>
    <w:lvl w:ilvl="3" w:tplc="C9C8769A">
      <w:numFmt w:val="bullet"/>
      <w:lvlText w:val="•"/>
      <w:lvlJc w:val="left"/>
      <w:pPr>
        <w:ind w:left="3572" w:hanging="360"/>
      </w:pPr>
      <w:rPr>
        <w:rFonts w:hint="default"/>
        <w:lang w:val="en-US" w:eastAsia="en-US" w:bidi="en-US"/>
      </w:rPr>
    </w:lvl>
    <w:lvl w:ilvl="4" w:tplc="83B65AF0">
      <w:numFmt w:val="bullet"/>
      <w:lvlText w:val="•"/>
      <w:lvlJc w:val="left"/>
      <w:pPr>
        <w:ind w:left="4476" w:hanging="360"/>
      </w:pPr>
      <w:rPr>
        <w:rFonts w:hint="default"/>
        <w:lang w:val="en-US" w:eastAsia="en-US" w:bidi="en-US"/>
      </w:rPr>
    </w:lvl>
    <w:lvl w:ilvl="5" w:tplc="074A175A">
      <w:numFmt w:val="bullet"/>
      <w:lvlText w:val="•"/>
      <w:lvlJc w:val="left"/>
      <w:pPr>
        <w:ind w:left="5380" w:hanging="360"/>
      </w:pPr>
      <w:rPr>
        <w:rFonts w:hint="default"/>
        <w:lang w:val="en-US" w:eastAsia="en-US" w:bidi="en-US"/>
      </w:rPr>
    </w:lvl>
    <w:lvl w:ilvl="6" w:tplc="31921E72">
      <w:numFmt w:val="bullet"/>
      <w:lvlText w:val="•"/>
      <w:lvlJc w:val="left"/>
      <w:pPr>
        <w:ind w:left="6284" w:hanging="360"/>
      </w:pPr>
      <w:rPr>
        <w:rFonts w:hint="default"/>
        <w:lang w:val="en-US" w:eastAsia="en-US" w:bidi="en-US"/>
      </w:rPr>
    </w:lvl>
    <w:lvl w:ilvl="7" w:tplc="856AAC88">
      <w:numFmt w:val="bullet"/>
      <w:lvlText w:val="•"/>
      <w:lvlJc w:val="left"/>
      <w:pPr>
        <w:ind w:left="7188" w:hanging="360"/>
      </w:pPr>
      <w:rPr>
        <w:rFonts w:hint="default"/>
        <w:lang w:val="en-US" w:eastAsia="en-US" w:bidi="en-US"/>
      </w:rPr>
    </w:lvl>
    <w:lvl w:ilvl="8" w:tplc="88024076">
      <w:numFmt w:val="bullet"/>
      <w:lvlText w:val="•"/>
      <w:lvlJc w:val="left"/>
      <w:pPr>
        <w:ind w:left="8092" w:hanging="360"/>
      </w:pPr>
      <w:rPr>
        <w:rFonts w:hint="default"/>
        <w:lang w:val="en-US" w:eastAsia="en-US" w:bidi="en-US"/>
      </w:rPr>
    </w:lvl>
  </w:abstractNum>
  <w:abstractNum w:abstractNumId="22">
    <w:nsid w:val="220C6323"/>
    <w:multiLevelType w:val="hybridMultilevel"/>
    <w:tmpl w:val="27786E70"/>
    <w:lvl w:ilvl="0" w:tplc="2E549294">
      <w:numFmt w:val="bullet"/>
      <w:lvlText w:val=""/>
      <w:lvlJc w:val="left"/>
      <w:pPr>
        <w:ind w:left="839" w:hanging="360"/>
      </w:pPr>
      <w:rPr>
        <w:rFonts w:ascii="Symbol" w:eastAsia="Symbol" w:hAnsi="Symbol" w:cs="Symbol" w:hint="default"/>
        <w:w w:val="99"/>
        <w:sz w:val="20"/>
        <w:szCs w:val="20"/>
        <w:lang w:val="en-US" w:eastAsia="en-US" w:bidi="en-US"/>
      </w:rPr>
    </w:lvl>
    <w:lvl w:ilvl="1" w:tplc="BE4850B4">
      <w:numFmt w:val="bullet"/>
      <w:lvlText w:val="•"/>
      <w:lvlJc w:val="left"/>
      <w:pPr>
        <w:ind w:left="1199" w:hanging="360"/>
      </w:pPr>
      <w:rPr>
        <w:rFonts w:hint="default"/>
        <w:lang w:val="en-US" w:eastAsia="en-US" w:bidi="en-US"/>
      </w:rPr>
    </w:lvl>
    <w:lvl w:ilvl="2" w:tplc="7A6E6FAA">
      <w:numFmt w:val="bullet"/>
      <w:lvlText w:val="•"/>
      <w:lvlJc w:val="left"/>
      <w:pPr>
        <w:ind w:left="1559" w:hanging="360"/>
      </w:pPr>
      <w:rPr>
        <w:rFonts w:hint="default"/>
        <w:lang w:val="en-US" w:eastAsia="en-US" w:bidi="en-US"/>
      </w:rPr>
    </w:lvl>
    <w:lvl w:ilvl="3" w:tplc="2BCC8876">
      <w:numFmt w:val="bullet"/>
      <w:lvlText w:val="•"/>
      <w:lvlJc w:val="left"/>
      <w:pPr>
        <w:ind w:left="1918" w:hanging="360"/>
      </w:pPr>
      <w:rPr>
        <w:rFonts w:hint="default"/>
        <w:lang w:val="en-US" w:eastAsia="en-US" w:bidi="en-US"/>
      </w:rPr>
    </w:lvl>
    <w:lvl w:ilvl="4" w:tplc="7EC8570A">
      <w:numFmt w:val="bullet"/>
      <w:lvlText w:val="•"/>
      <w:lvlJc w:val="left"/>
      <w:pPr>
        <w:ind w:left="2278" w:hanging="360"/>
      </w:pPr>
      <w:rPr>
        <w:rFonts w:hint="default"/>
        <w:lang w:val="en-US" w:eastAsia="en-US" w:bidi="en-US"/>
      </w:rPr>
    </w:lvl>
    <w:lvl w:ilvl="5" w:tplc="AD3C50DC">
      <w:numFmt w:val="bullet"/>
      <w:lvlText w:val="•"/>
      <w:lvlJc w:val="left"/>
      <w:pPr>
        <w:ind w:left="2638" w:hanging="360"/>
      </w:pPr>
      <w:rPr>
        <w:rFonts w:hint="default"/>
        <w:lang w:val="en-US" w:eastAsia="en-US" w:bidi="en-US"/>
      </w:rPr>
    </w:lvl>
    <w:lvl w:ilvl="6" w:tplc="7B5AA8C0">
      <w:numFmt w:val="bullet"/>
      <w:lvlText w:val="•"/>
      <w:lvlJc w:val="left"/>
      <w:pPr>
        <w:ind w:left="2997" w:hanging="360"/>
      </w:pPr>
      <w:rPr>
        <w:rFonts w:hint="default"/>
        <w:lang w:val="en-US" w:eastAsia="en-US" w:bidi="en-US"/>
      </w:rPr>
    </w:lvl>
    <w:lvl w:ilvl="7" w:tplc="602CF4C6">
      <w:numFmt w:val="bullet"/>
      <w:lvlText w:val="•"/>
      <w:lvlJc w:val="left"/>
      <w:pPr>
        <w:ind w:left="3357" w:hanging="360"/>
      </w:pPr>
      <w:rPr>
        <w:rFonts w:hint="default"/>
        <w:lang w:val="en-US" w:eastAsia="en-US" w:bidi="en-US"/>
      </w:rPr>
    </w:lvl>
    <w:lvl w:ilvl="8" w:tplc="1A8CF6AC">
      <w:numFmt w:val="bullet"/>
      <w:lvlText w:val="•"/>
      <w:lvlJc w:val="left"/>
      <w:pPr>
        <w:ind w:left="3716" w:hanging="360"/>
      </w:pPr>
      <w:rPr>
        <w:rFonts w:hint="default"/>
        <w:lang w:val="en-US" w:eastAsia="en-US" w:bidi="en-US"/>
      </w:rPr>
    </w:lvl>
  </w:abstractNum>
  <w:abstractNum w:abstractNumId="23">
    <w:nsid w:val="22D27F22"/>
    <w:multiLevelType w:val="hybridMultilevel"/>
    <w:tmpl w:val="238E5D90"/>
    <w:lvl w:ilvl="0" w:tplc="C85AA89E">
      <w:start w:val="1"/>
      <w:numFmt w:val="decimal"/>
      <w:lvlText w:val="%1."/>
      <w:lvlJc w:val="left"/>
      <w:pPr>
        <w:ind w:left="1048" w:hanging="243"/>
        <w:jc w:val="left"/>
      </w:pPr>
      <w:rPr>
        <w:rFonts w:ascii="Times New Roman" w:eastAsia="Times New Roman" w:hAnsi="Times New Roman" w:cs="Times New Roman" w:hint="default"/>
        <w:w w:val="100"/>
        <w:sz w:val="24"/>
        <w:szCs w:val="24"/>
        <w:lang w:val="en-US" w:eastAsia="en-US" w:bidi="en-US"/>
      </w:rPr>
    </w:lvl>
    <w:lvl w:ilvl="1" w:tplc="432EAB6E">
      <w:numFmt w:val="bullet"/>
      <w:lvlText w:val="•"/>
      <w:lvlJc w:val="left"/>
      <w:pPr>
        <w:ind w:left="1951" w:hanging="243"/>
      </w:pPr>
      <w:rPr>
        <w:rFonts w:hint="default"/>
        <w:lang w:val="en-US" w:eastAsia="en-US" w:bidi="en-US"/>
      </w:rPr>
    </w:lvl>
    <w:lvl w:ilvl="2" w:tplc="11FC482A">
      <w:numFmt w:val="bullet"/>
      <w:lvlText w:val="•"/>
      <w:lvlJc w:val="left"/>
      <w:pPr>
        <w:ind w:left="2862" w:hanging="243"/>
      </w:pPr>
      <w:rPr>
        <w:rFonts w:hint="default"/>
        <w:lang w:val="en-US" w:eastAsia="en-US" w:bidi="en-US"/>
      </w:rPr>
    </w:lvl>
    <w:lvl w:ilvl="3" w:tplc="F33615B8">
      <w:numFmt w:val="bullet"/>
      <w:lvlText w:val="•"/>
      <w:lvlJc w:val="left"/>
      <w:pPr>
        <w:ind w:left="3773" w:hanging="243"/>
      </w:pPr>
      <w:rPr>
        <w:rFonts w:hint="default"/>
        <w:lang w:val="en-US" w:eastAsia="en-US" w:bidi="en-US"/>
      </w:rPr>
    </w:lvl>
    <w:lvl w:ilvl="4" w:tplc="A3A6819A">
      <w:numFmt w:val="bullet"/>
      <w:lvlText w:val="•"/>
      <w:lvlJc w:val="left"/>
      <w:pPr>
        <w:ind w:left="4684" w:hanging="243"/>
      </w:pPr>
      <w:rPr>
        <w:rFonts w:hint="default"/>
        <w:lang w:val="en-US" w:eastAsia="en-US" w:bidi="en-US"/>
      </w:rPr>
    </w:lvl>
    <w:lvl w:ilvl="5" w:tplc="5F9A20BC">
      <w:numFmt w:val="bullet"/>
      <w:lvlText w:val="•"/>
      <w:lvlJc w:val="left"/>
      <w:pPr>
        <w:ind w:left="5595" w:hanging="243"/>
      </w:pPr>
      <w:rPr>
        <w:rFonts w:hint="default"/>
        <w:lang w:val="en-US" w:eastAsia="en-US" w:bidi="en-US"/>
      </w:rPr>
    </w:lvl>
    <w:lvl w:ilvl="6" w:tplc="28C457D4">
      <w:numFmt w:val="bullet"/>
      <w:lvlText w:val="•"/>
      <w:lvlJc w:val="left"/>
      <w:pPr>
        <w:ind w:left="6506" w:hanging="243"/>
      </w:pPr>
      <w:rPr>
        <w:rFonts w:hint="default"/>
        <w:lang w:val="en-US" w:eastAsia="en-US" w:bidi="en-US"/>
      </w:rPr>
    </w:lvl>
    <w:lvl w:ilvl="7" w:tplc="DDB62100">
      <w:numFmt w:val="bullet"/>
      <w:lvlText w:val="•"/>
      <w:lvlJc w:val="left"/>
      <w:pPr>
        <w:ind w:left="7417" w:hanging="243"/>
      </w:pPr>
      <w:rPr>
        <w:rFonts w:hint="default"/>
        <w:lang w:val="en-US" w:eastAsia="en-US" w:bidi="en-US"/>
      </w:rPr>
    </w:lvl>
    <w:lvl w:ilvl="8" w:tplc="485C4F28">
      <w:numFmt w:val="bullet"/>
      <w:lvlText w:val="•"/>
      <w:lvlJc w:val="left"/>
      <w:pPr>
        <w:ind w:left="8328" w:hanging="243"/>
      </w:pPr>
      <w:rPr>
        <w:rFonts w:hint="default"/>
        <w:lang w:val="en-US" w:eastAsia="en-US" w:bidi="en-US"/>
      </w:rPr>
    </w:lvl>
  </w:abstractNum>
  <w:abstractNum w:abstractNumId="24">
    <w:nsid w:val="22FC595E"/>
    <w:multiLevelType w:val="hybridMultilevel"/>
    <w:tmpl w:val="84308C1E"/>
    <w:lvl w:ilvl="0" w:tplc="E424D8F0">
      <w:numFmt w:val="bullet"/>
      <w:lvlText w:val=""/>
      <w:lvlJc w:val="left"/>
      <w:pPr>
        <w:ind w:left="839" w:hanging="360"/>
      </w:pPr>
      <w:rPr>
        <w:rFonts w:ascii="Symbol" w:eastAsia="Symbol" w:hAnsi="Symbol" w:cs="Symbol" w:hint="default"/>
        <w:w w:val="99"/>
        <w:sz w:val="20"/>
        <w:szCs w:val="20"/>
        <w:lang w:val="en-US" w:eastAsia="en-US" w:bidi="en-US"/>
      </w:rPr>
    </w:lvl>
    <w:lvl w:ilvl="1" w:tplc="00B44CE8">
      <w:numFmt w:val="bullet"/>
      <w:lvlText w:val="•"/>
      <w:lvlJc w:val="left"/>
      <w:pPr>
        <w:ind w:left="1199" w:hanging="360"/>
      </w:pPr>
      <w:rPr>
        <w:rFonts w:hint="default"/>
        <w:lang w:val="en-US" w:eastAsia="en-US" w:bidi="en-US"/>
      </w:rPr>
    </w:lvl>
    <w:lvl w:ilvl="2" w:tplc="C2E439FE">
      <w:numFmt w:val="bullet"/>
      <w:lvlText w:val="•"/>
      <w:lvlJc w:val="left"/>
      <w:pPr>
        <w:ind w:left="1559" w:hanging="360"/>
      </w:pPr>
      <w:rPr>
        <w:rFonts w:hint="default"/>
        <w:lang w:val="en-US" w:eastAsia="en-US" w:bidi="en-US"/>
      </w:rPr>
    </w:lvl>
    <w:lvl w:ilvl="3" w:tplc="54628C30">
      <w:numFmt w:val="bullet"/>
      <w:lvlText w:val="•"/>
      <w:lvlJc w:val="left"/>
      <w:pPr>
        <w:ind w:left="1918" w:hanging="360"/>
      </w:pPr>
      <w:rPr>
        <w:rFonts w:hint="default"/>
        <w:lang w:val="en-US" w:eastAsia="en-US" w:bidi="en-US"/>
      </w:rPr>
    </w:lvl>
    <w:lvl w:ilvl="4" w:tplc="8C38BE22">
      <w:numFmt w:val="bullet"/>
      <w:lvlText w:val="•"/>
      <w:lvlJc w:val="left"/>
      <w:pPr>
        <w:ind w:left="2278" w:hanging="360"/>
      </w:pPr>
      <w:rPr>
        <w:rFonts w:hint="default"/>
        <w:lang w:val="en-US" w:eastAsia="en-US" w:bidi="en-US"/>
      </w:rPr>
    </w:lvl>
    <w:lvl w:ilvl="5" w:tplc="AFCCADAC">
      <w:numFmt w:val="bullet"/>
      <w:lvlText w:val="•"/>
      <w:lvlJc w:val="left"/>
      <w:pPr>
        <w:ind w:left="2638" w:hanging="360"/>
      </w:pPr>
      <w:rPr>
        <w:rFonts w:hint="default"/>
        <w:lang w:val="en-US" w:eastAsia="en-US" w:bidi="en-US"/>
      </w:rPr>
    </w:lvl>
    <w:lvl w:ilvl="6" w:tplc="38FA2B02">
      <w:numFmt w:val="bullet"/>
      <w:lvlText w:val="•"/>
      <w:lvlJc w:val="left"/>
      <w:pPr>
        <w:ind w:left="2997" w:hanging="360"/>
      </w:pPr>
      <w:rPr>
        <w:rFonts w:hint="default"/>
        <w:lang w:val="en-US" w:eastAsia="en-US" w:bidi="en-US"/>
      </w:rPr>
    </w:lvl>
    <w:lvl w:ilvl="7" w:tplc="3670D056">
      <w:numFmt w:val="bullet"/>
      <w:lvlText w:val="•"/>
      <w:lvlJc w:val="left"/>
      <w:pPr>
        <w:ind w:left="3357" w:hanging="360"/>
      </w:pPr>
      <w:rPr>
        <w:rFonts w:hint="default"/>
        <w:lang w:val="en-US" w:eastAsia="en-US" w:bidi="en-US"/>
      </w:rPr>
    </w:lvl>
    <w:lvl w:ilvl="8" w:tplc="281E94C0">
      <w:numFmt w:val="bullet"/>
      <w:lvlText w:val="•"/>
      <w:lvlJc w:val="left"/>
      <w:pPr>
        <w:ind w:left="3716" w:hanging="360"/>
      </w:pPr>
      <w:rPr>
        <w:rFonts w:hint="default"/>
        <w:lang w:val="en-US" w:eastAsia="en-US" w:bidi="en-US"/>
      </w:rPr>
    </w:lvl>
  </w:abstractNum>
  <w:abstractNum w:abstractNumId="25">
    <w:nsid w:val="27355BCF"/>
    <w:multiLevelType w:val="hybridMultilevel"/>
    <w:tmpl w:val="DDB2916E"/>
    <w:lvl w:ilvl="0" w:tplc="AD646954">
      <w:start w:val="1"/>
      <w:numFmt w:val="decimal"/>
      <w:lvlText w:val="%1."/>
      <w:lvlJc w:val="left"/>
      <w:pPr>
        <w:ind w:left="380" w:hanging="240"/>
        <w:jc w:val="right"/>
      </w:pPr>
      <w:rPr>
        <w:rFonts w:ascii="Times New Roman" w:eastAsia="Times New Roman" w:hAnsi="Times New Roman" w:cs="Times New Roman" w:hint="default"/>
        <w:b/>
        <w:bCs/>
        <w:color w:val="242E30"/>
        <w:spacing w:val="-3"/>
        <w:w w:val="99"/>
        <w:sz w:val="24"/>
        <w:szCs w:val="24"/>
        <w:lang w:val="en-US" w:eastAsia="en-US" w:bidi="en-US"/>
      </w:rPr>
    </w:lvl>
    <w:lvl w:ilvl="1" w:tplc="384E976C">
      <w:start w:val="1"/>
      <w:numFmt w:val="lowerLetter"/>
      <w:lvlText w:val="%2."/>
      <w:lvlJc w:val="left"/>
      <w:pPr>
        <w:ind w:left="992" w:hanging="250"/>
        <w:jc w:val="left"/>
      </w:pPr>
      <w:rPr>
        <w:rFonts w:ascii="Times New Roman" w:eastAsia="Times New Roman" w:hAnsi="Times New Roman" w:cs="Times New Roman" w:hint="default"/>
        <w:b/>
        <w:bCs/>
        <w:color w:val="242E30"/>
        <w:w w:val="100"/>
        <w:sz w:val="24"/>
        <w:szCs w:val="24"/>
        <w:lang w:val="en-US" w:eastAsia="en-US" w:bidi="en-US"/>
      </w:rPr>
    </w:lvl>
    <w:lvl w:ilvl="2" w:tplc="7E200220">
      <w:numFmt w:val="bullet"/>
      <w:lvlText w:val="•"/>
      <w:lvlJc w:val="left"/>
      <w:pPr>
        <w:ind w:left="1980" w:hanging="250"/>
      </w:pPr>
      <w:rPr>
        <w:rFonts w:hint="default"/>
        <w:lang w:val="en-US" w:eastAsia="en-US" w:bidi="en-US"/>
      </w:rPr>
    </w:lvl>
    <w:lvl w:ilvl="3" w:tplc="C7660FFC">
      <w:numFmt w:val="bullet"/>
      <w:lvlText w:val="•"/>
      <w:lvlJc w:val="left"/>
      <w:pPr>
        <w:ind w:left="2960" w:hanging="250"/>
      </w:pPr>
      <w:rPr>
        <w:rFonts w:hint="default"/>
        <w:lang w:val="en-US" w:eastAsia="en-US" w:bidi="en-US"/>
      </w:rPr>
    </w:lvl>
    <w:lvl w:ilvl="4" w:tplc="B212F46E">
      <w:numFmt w:val="bullet"/>
      <w:lvlText w:val="•"/>
      <w:lvlJc w:val="left"/>
      <w:pPr>
        <w:ind w:left="3940" w:hanging="250"/>
      </w:pPr>
      <w:rPr>
        <w:rFonts w:hint="default"/>
        <w:lang w:val="en-US" w:eastAsia="en-US" w:bidi="en-US"/>
      </w:rPr>
    </w:lvl>
    <w:lvl w:ilvl="5" w:tplc="BD22582C">
      <w:numFmt w:val="bullet"/>
      <w:lvlText w:val="•"/>
      <w:lvlJc w:val="left"/>
      <w:pPr>
        <w:ind w:left="4920" w:hanging="250"/>
      </w:pPr>
      <w:rPr>
        <w:rFonts w:hint="default"/>
        <w:lang w:val="en-US" w:eastAsia="en-US" w:bidi="en-US"/>
      </w:rPr>
    </w:lvl>
    <w:lvl w:ilvl="6" w:tplc="266EAFE4">
      <w:numFmt w:val="bullet"/>
      <w:lvlText w:val="•"/>
      <w:lvlJc w:val="left"/>
      <w:pPr>
        <w:ind w:left="5900" w:hanging="250"/>
      </w:pPr>
      <w:rPr>
        <w:rFonts w:hint="default"/>
        <w:lang w:val="en-US" w:eastAsia="en-US" w:bidi="en-US"/>
      </w:rPr>
    </w:lvl>
    <w:lvl w:ilvl="7" w:tplc="4F0AA3CC">
      <w:numFmt w:val="bullet"/>
      <w:lvlText w:val="•"/>
      <w:lvlJc w:val="left"/>
      <w:pPr>
        <w:ind w:left="6880" w:hanging="250"/>
      </w:pPr>
      <w:rPr>
        <w:rFonts w:hint="default"/>
        <w:lang w:val="en-US" w:eastAsia="en-US" w:bidi="en-US"/>
      </w:rPr>
    </w:lvl>
    <w:lvl w:ilvl="8" w:tplc="53BCBE16">
      <w:numFmt w:val="bullet"/>
      <w:lvlText w:val="•"/>
      <w:lvlJc w:val="left"/>
      <w:pPr>
        <w:ind w:left="7860" w:hanging="250"/>
      </w:pPr>
      <w:rPr>
        <w:rFonts w:hint="default"/>
        <w:lang w:val="en-US" w:eastAsia="en-US" w:bidi="en-US"/>
      </w:rPr>
    </w:lvl>
  </w:abstractNum>
  <w:abstractNum w:abstractNumId="26">
    <w:nsid w:val="2CF45430"/>
    <w:multiLevelType w:val="hybridMultilevel"/>
    <w:tmpl w:val="D8F4AB5C"/>
    <w:lvl w:ilvl="0" w:tplc="8AEACBDA">
      <w:start w:val="1"/>
      <w:numFmt w:val="decimal"/>
      <w:lvlText w:val="%1."/>
      <w:lvlJc w:val="left"/>
      <w:pPr>
        <w:ind w:left="860" w:hanging="360"/>
        <w:jc w:val="left"/>
      </w:pPr>
      <w:rPr>
        <w:rFonts w:ascii="Times New Roman" w:eastAsia="Times New Roman" w:hAnsi="Times New Roman" w:cs="Times New Roman" w:hint="default"/>
        <w:spacing w:val="-5"/>
        <w:w w:val="99"/>
        <w:sz w:val="24"/>
        <w:szCs w:val="24"/>
        <w:lang w:val="en-US" w:eastAsia="en-US" w:bidi="en-US"/>
      </w:rPr>
    </w:lvl>
    <w:lvl w:ilvl="1" w:tplc="0E32E9C6">
      <w:numFmt w:val="bullet"/>
      <w:lvlText w:val="•"/>
      <w:lvlJc w:val="left"/>
      <w:pPr>
        <w:ind w:left="1764" w:hanging="360"/>
      </w:pPr>
      <w:rPr>
        <w:rFonts w:hint="default"/>
        <w:lang w:val="en-US" w:eastAsia="en-US" w:bidi="en-US"/>
      </w:rPr>
    </w:lvl>
    <w:lvl w:ilvl="2" w:tplc="001474B6">
      <w:numFmt w:val="bullet"/>
      <w:lvlText w:val="•"/>
      <w:lvlJc w:val="left"/>
      <w:pPr>
        <w:ind w:left="2668" w:hanging="360"/>
      </w:pPr>
      <w:rPr>
        <w:rFonts w:hint="default"/>
        <w:lang w:val="en-US" w:eastAsia="en-US" w:bidi="en-US"/>
      </w:rPr>
    </w:lvl>
    <w:lvl w:ilvl="3" w:tplc="CF86FE8C">
      <w:numFmt w:val="bullet"/>
      <w:lvlText w:val="•"/>
      <w:lvlJc w:val="left"/>
      <w:pPr>
        <w:ind w:left="3572" w:hanging="360"/>
      </w:pPr>
      <w:rPr>
        <w:rFonts w:hint="default"/>
        <w:lang w:val="en-US" w:eastAsia="en-US" w:bidi="en-US"/>
      </w:rPr>
    </w:lvl>
    <w:lvl w:ilvl="4" w:tplc="0FD6F9AC">
      <w:numFmt w:val="bullet"/>
      <w:lvlText w:val="•"/>
      <w:lvlJc w:val="left"/>
      <w:pPr>
        <w:ind w:left="4476" w:hanging="360"/>
      </w:pPr>
      <w:rPr>
        <w:rFonts w:hint="default"/>
        <w:lang w:val="en-US" w:eastAsia="en-US" w:bidi="en-US"/>
      </w:rPr>
    </w:lvl>
    <w:lvl w:ilvl="5" w:tplc="C2084A7C">
      <w:numFmt w:val="bullet"/>
      <w:lvlText w:val="•"/>
      <w:lvlJc w:val="left"/>
      <w:pPr>
        <w:ind w:left="5380" w:hanging="360"/>
      </w:pPr>
      <w:rPr>
        <w:rFonts w:hint="default"/>
        <w:lang w:val="en-US" w:eastAsia="en-US" w:bidi="en-US"/>
      </w:rPr>
    </w:lvl>
    <w:lvl w:ilvl="6" w:tplc="C6FC6BE0">
      <w:numFmt w:val="bullet"/>
      <w:lvlText w:val="•"/>
      <w:lvlJc w:val="left"/>
      <w:pPr>
        <w:ind w:left="6284" w:hanging="360"/>
      </w:pPr>
      <w:rPr>
        <w:rFonts w:hint="default"/>
        <w:lang w:val="en-US" w:eastAsia="en-US" w:bidi="en-US"/>
      </w:rPr>
    </w:lvl>
    <w:lvl w:ilvl="7" w:tplc="EB445350">
      <w:numFmt w:val="bullet"/>
      <w:lvlText w:val="•"/>
      <w:lvlJc w:val="left"/>
      <w:pPr>
        <w:ind w:left="7188" w:hanging="360"/>
      </w:pPr>
      <w:rPr>
        <w:rFonts w:hint="default"/>
        <w:lang w:val="en-US" w:eastAsia="en-US" w:bidi="en-US"/>
      </w:rPr>
    </w:lvl>
    <w:lvl w:ilvl="8" w:tplc="A06A8B6E">
      <w:numFmt w:val="bullet"/>
      <w:lvlText w:val="•"/>
      <w:lvlJc w:val="left"/>
      <w:pPr>
        <w:ind w:left="8092" w:hanging="360"/>
      </w:pPr>
      <w:rPr>
        <w:rFonts w:hint="default"/>
        <w:lang w:val="en-US" w:eastAsia="en-US" w:bidi="en-US"/>
      </w:rPr>
    </w:lvl>
  </w:abstractNum>
  <w:abstractNum w:abstractNumId="27">
    <w:nsid w:val="2F8A0589"/>
    <w:multiLevelType w:val="hybridMultilevel"/>
    <w:tmpl w:val="14C2D654"/>
    <w:lvl w:ilvl="0" w:tplc="0D7A72BE">
      <w:start w:val="1"/>
      <w:numFmt w:val="lowerRoman"/>
      <w:lvlText w:val="%1)"/>
      <w:lvlJc w:val="left"/>
      <w:pPr>
        <w:ind w:left="1321" w:hanging="723"/>
        <w:jc w:val="left"/>
      </w:pPr>
      <w:rPr>
        <w:rFonts w:ascii="Times New Roman" w:eastAsia="Times New Roman" w:hAnsi="Times New Roman" w:cs="Times New Roman" w:hint="default"/>
        <w:spacing w:val="-6"/>
        <w:w w:val="97"/>
        <w:sz w:val="24"/>
        <w:szCs w:val="24"/>
        <w:lang w:val="en-US" w:eastAsia="en-US" w:bidi="en-US"/>
      </w:rPr>
    </w:lvl>
    <w:lvl w:ilvl="1" w:tplc="647E8D3E">
      <w:numFmt w:val="bullet"/>
      <w:lvlText w:val="•"/>
      <w:lvlJc w:val="left"/>
      <w:pPr>
        <w:ind w:left="2170" w:hanging="723"/>
      </w:pPr>
      <w:rPr>
        <w:rFonts w:hint="default"/>
        <w:lang w:val="en-US" w:eastAsia="en-US" w:bidi="en-US"/>
      </w:rPr>
    </w:lvl>
    <w:lvl w:ilvl="2" w:tplc="F7CA957C">
      <w:numFmt w:val="bullet"/>
      <w:lvlText w:val="•"/>
      <w:lvlJc w:val="left"/>
      <w:pPr>
        <w:ind w:left="3020" w:hanging="723"/>
      </w:pPr>
      <w:rPr>
        <w:rFonts w:hint="default"/>
        <w:lang w:val="en-US" w:eastAsia="en-US" w:bidi="en-US"/>
      </w:rPr>
    </w:lvl>
    <w:lvl w:ilvl="3" w:tplc="40FEDADE">
      <w:numFmt w:val="bullet"/>
      <w:lvlText w:val="•"/>
      <w:lvlJc w:val="left"/>
      <w:pPr>
        <w:ind w:left="3870" w:hanging="723"/>
      </w:pPr>
      <w:rPr>
        <w:rFonts w:hint="default"/>
        <w:lang w:val="en-US" w:eastAsia="en-US" w:bidi="en-US"/>
      </w:rPr>
    </w:lvl>
    <w:lvl w:ilvl="4" w:tplc="1862AB4C">
      <w:numFmt w:val="bullet"/>
      <w:lvlText w:val="•"/>
      <w:lvlJc w:val="left"/>
      <w:pPr>
        <w:ind w:left="4720" w:hanging="723"/>
      </w:pPr>
      <w:rPr>
        <w:rFonts w:hint="default"/>
        <w:lang w:val="en-US" w:eastAsia="en-US" w:bidi="en-US"/>
      </w:rPr>
    </w:lvl>
    <w:lvl w:ilvl="5" w:tplc="06F2EAD4">
      <w:numFmt w:val="bullet"/>
      <w:lvlText w:val="•"/>
      <w:lvlJc w:val="left"/>
      <w:pPr>
        <w:ind w:left="5570" w:hanging="723"/>
      </w:pPr>
      <w:rPr>
        <w:rFonts w:hint="default"/>
        <w:lang w:val="en-US" w:eastAsia="en-US" w:bidi="en-US"/>
      </w:rPr>
    </w:lvl>
    <w:lvl w:ilvl="6" w:tplc="8C668F24">
      <w:numFmt w:val="bullet"/>
      <w:lvlText w:val="•"/>
      <w:lvlJc w:val="left"/>
      <w:pPr>
        <w:ind w:left="6420" w:hanging="723"/>
      </w:pPr>
      <w:rPr>
        <w:rFonts w:hint="default"/>
        <w:lang w:val="en-US" w:eastAsia="en-US" w:bidi="en-US"/>
      </w:rPr>
    </w:lvl>
    <w:lvl w:ilvl="7" w:tplc="F30C9B9C">
      <w:numFmt w:val="bullet"/>
      <w:lvlText w:val="•"/>
      <w:lvlJc w:val="left"/>
      <w:pPr>
        <w:ind w:left="7270" w:hanging="723"/>
      </w:pPr>
      <w:rPr>
        <w:rFonts w:hint="default"/>
        <w:lang w:val="en-US" w:eastAsia="en-US" w:bidi="en-US"/>
      </w:rPr>
    </w:lvl>
    <w:lvl w:ilvl="8" w:tplc="5DC61084">
      <w:numFmt w:val="bullet"/>
      <w:lvlText w:val="•"/>
      <w:lvlJc w:val="left"/>
      <w:pPr>
        <w:ind w:left="8120" w:hanging="723"/>
      </w:pPr>
      <w:rPr>
        <w:rFonts w:hint="default"/>
        <w:lang w:val="en-US" w:eastAsia="en-US" w:bidi="en-US"/>
      </w:rPr>
    </w:lvl>
  </w:abstractNum>
  <w:abstractNum w:abstractNumId="28">
    <w:nsid w:val="36A80C8A"/>
    <w:multiLevelType w:val="hybridMultilevel"/>
    <w:tmpl w:val="9A8EE386"/>
    <w:lvl w:ilvl="0" w:tplc="3FAE451A">
      <w:start w:val="1"/>
      <w:numFmt w:val="decimal"/>
      <w:lvlText w:val="%1."/>
      <w:lvlJc w:val="left"/>
      <w:pPr>
        <w:ind w:left="959" w:hanging="360"/>
        <w:jc w:val="left"/>
      </w:pPr>
      <w:rPr>
        <w:rFonts w:ascii="Times New Roman" w:eastAsia="Times New Roman" w:hAnsi="Times New Roman" w:cs="Times New Roman" w:hint="default"/>
        <w:spacing w:val="-5"/>
        <w:w w:val="99"/>
        <w:sz w:val="24"/>
        <w:szCs w:val="24"/>
        <w:lang w:val="en-US" w:eastAsia="en-US" w:bidi="en-US"/>
      </w:rPr>
    </w:lvl>
    <w:lvl w:ilvl="1" w:tplc="5DB8B26E">
      <w:numFmt w:val="bullet"/>
      <w:lvlText w:val="•"/>
      <w:lvlJc w:val="left"/>
      <w:pPr>
        <w:ind w:left="1879" w:hanging="360"/>
      </w:pPr>
      <w:rPr>
        <w:rFonts w:hint="default"/>
        <w:lang w:val="en-US" w:eastAsia="en-US" w:bidi="en-US"/>
      </w:rPr>
    </w:lvl>
    <w:lvl w:ilvl="2" w:tplc="D63A1294">
      <w:numFmt w:val="bullet"/>
      <w:lvlText w:val="•"/>
      <w:lvlJc w:val="left"/>
      <w:pPr>
        <w:ind w:left="2798" w:hanging="360"/>
      </w:pPr>
      <w:rPr>
        <w:rFonts w:hint="default"/>
        <w:lang w:val="en-US" w:eastAsia="en-US" w:bidi="en-US"/>
      </w:rPr>
    </w:lvl>
    <w:lvl w:ilvl="3" w:tplc="1ECE2EA2">
      <w:numFmt w:val="bullet"/>
      <w:lvlText w:val="•"/>
      <w:lvlJc w:val="left"/>
      <w:pPr>
        <w:ind w:left="3717" w:hanging="360"/>
      </w:pPr>
      <w:rPr>
        <w:rFonts w:hint="default"/>
        <w:lang w:val="en-US" w:eastAsia="en-US" w:bidi="en-US"/>
      </w:rPr>
    </w:lvl>
    <w:lvl w:ilvl="4" w:tplc="4B22EFDC">
      <w:numFmt w:val="bullet"/>
      <w:lvlText w:val="•"/>
      <w:lvlJc w:val="left"/>
      <w:pPr>
        <w:ind w:left="4636" w:hanging="360"/>
      </w:pPr>
      <w:rPr>
        <w:rFonts w:hint="default"/>
        <w:lang w:val="en-US" w:eastAsia="en-US" w:bidi="en-US"/>
      </w:rPr>
    </w:lvl>
    <w:lvl w:ilvl="5" w:tplc="82F2FB36">
      <w:numFmt w:val="bullet"/>
      <w:lvlText w:val="•"/>
      <w:lvlJc w:val="left"/>
      <w:pPr>
        <w:ind w:left="5555" w:hanging="360"/>
      </w:pPr>
      <w:rPr>
        <w:rFonts w:hint="default"/>
        <w:lang w:val="en-US" w:eastAsia="en-US" w:bidi="en-US"/>
      </w:rPr>
    </w:lvl>
    <w:lvl w:ilvl="6" w:tplc="FFDADDDE">
      <w:numFmt w:val="bullet"/>
      <w:lvlText w:val="•"/>
      <w:lvlJc w:val="left"/>
      <w:pPr>
        <w:ind w:left="6474" w:hanging="360"/>
      </w:pPr>
      <w:rPr>
        <w:rFonts w:hint="default"/>
        <w:lang w:val="en-US" w:eastAsia="en-US" w:bidi="en-US"/>
      </w:rPr>
    </w:lvl>
    <w:lvl w:ilvl="7" w:tplc="083078C0">
      <w:numFmt w:val="bullet"/>
      <w:lvlText w:val="•"/>
      <w:lvlJc w:val="left"/>
      <w:pPr>
        <w:ind w:left="7393" w:hanging="360"/>
      </w:pPr>
      <w:rPr>
        <w:rFonts w:hint="default"/>
        <w:lang w:val="en-US" w:eastAsia="en-US" w:bidi="en-US"/>
      </w:rPr>
    </w:lvl>
    <w:lvl w:ilvl="8" w:tplc="0466161E">
      <w:numFmt w:val="bullet"/>
      <w:lvlText w:val="•"/>
      <w:lvlJc w:val="left"/>
      <w:pPr>
        <w:ind w:left="8312" w:hanging="360"/>
      </w:pPr>
      <w:rPr>
        <w:rFonts w:hint="default"/>
        <w:lang w:val="en-US" w:eastAsia="en-US" w:bidi="en-US"/>
      </w:rPr>
    </w:lvl>
  </w:abstractNum>
  <w:abstractNum w:abstractNumId="29">
    <w:nsid w:val="37061F3D"/>
    <w:multiLevelType w:val="hybridMultilevel"/>
    <w:tmpl w:val="1C069BA8"/>
    <w:lvl w:ilvl="0" w:tplc="FF4217AA">
      <w:start w:val="1"/>
      <w:numFmt w:val="lowerLetter"/>
      <w:lvlText w:val="%1."/>
      <w:lvlJc w:val="left"/>
      <w:pPr>
        <w:ind w:left="601" w:hanging="360"/>
        <w:jc w:val="left"/>
      </w:pPr>
      <w:rPr>
        <w:rFonts w:ascii="Times New Roman" w:eastAsia="Times New Roman" w:hAnsi="Times New Roman" w:cs="Times New Roman" w:hint="default"/>
        <w:spacing w:val="-30"/>
        <w:w w:val="97"/>
        <w:sz w:val="24"/>
        <w:szCs w:val="24"/>
        <w:lang w:val="en-US" w:eastAsia="en-US" w:bidi="en-US"/>
      </w:rPr>
    </w:lvl>
    <w:lvl w:ilvl="1" w:tplc="482C5198">
      <w:numFmt w:val="bullet"/>
      <w:lvlText w:val="•"/>
      <w:lvlJc w:val="left"/>
      <w:pPr>
        <w:ind w:left="1522" w:hanging="360"/>
      </w:pPr>
      <w:rPr>
        <w:rFonts w:hint="default"/>
        <w:lang w:val="en-US" w:eastAsia="en-US" w:bidi="en-US"/>
      </w:rPr>
    </w:lvl>
    <w:lvl w:ilvl="2" w:tplc="B2AAA8AA">
      <w:numFmt w:val="bullet"/>
      <w:lvlText w:val="•"/>
      <w:lvlJc w:val="left"/>
      <w:pPr>
        <w:ind w:left="2444" w:hanging="360"/>
      </w:pPr>
      <w:rPr>
        <w:rFonts w:hint="default"/>
        <w:lang w:val="en-US" w:eastAsia="en-US" w:bidi="en-US"/>
      </w:rPr>
    </w:lvl>
    <w:lvl w:ilvl="3" w:tplc="FADC68CE">
      <w:numFmt w:val="bullet"/>
      <w:lvlText w:val="•"/>
      <w:lvlJc w:val="left"/>
      <w:pPr>
        <w:ind w:left="3366" w:hanging="360"/>
      </w:pPr>
      <w:rPr>
        <w:rFonts w:hint="default"/>
        <w:lang w:val="en-US" w:eastAsia="en-US" w:bidi="en-US"/>
      </w:rPr>
    </w:lvl>
    <w:lvl w:ilvl="4" w:tplc="0C7EA364">
      <w:numFmt w:val="bullet"/>
      <w:lvlText w:val="•"/>
      <w:lvlJc w:val="left"/>
      <w:pPr>
        <w:ind w:left="4288" w:hanging="360"/>
      </w:pPr>
      <w:rPr>
        <w:rFonts w:hint="default"/>
        <w:lang w:val="en-US" w:eastAsia="en-US" w:bidi="en-US"/>
      </w:rPr>
    </w:lvl>
    <w:lvl w:ilvl="5" w:tplc="D5A0F4FA">
      <w:numFmt w:val="bullet"/>
      <w:lvlText w:val="•"/>
      <w:lvlJc w:val="left"/>
      <w:pPr>
        <w:ind w:left="5210" w:hanging="360"/>
      </w:pPr>
      <w:rPr>
        <w:rFonts w:hint="default"/>
        <w:lang w:val="en-US" w:eastAsia="en-US" w:bidi="en-US"/>
      </w:rPr>
    </w:lvl>
    <w:lvl w:ilvl="6" w:tplc="DBC0F2EA">
      <w:numFmt w:val="bullet"/>
      <w:lvlText w:val="•"/>
      <w:lvlJc w:val="left"/>
      <w:pPr>
        <w:ind w:left="6132" w:hanging="360"/>
      </w:pPr>
      <w:rPr>
        <w:rFonts w:hint="default"/>
        <w:lang w:val="en-US" w:eastAsia="en-US" w:bidi="en-US"/>
      </w:rPr>
    </w:lvl>
    <w:lvl w:ilvl="7" w:tplc="BDE8FE88">
      <w:numFmt w:val="bullet"/>
      <w:lvlText w:val="•"/>
      <w:lvlJc w:val="left"/>
      <w:pPr>
        <w:ind w:left="7054" w:hanging="360"/>
      </w:pPr>
      <w:rPr>
        <w:rFonts w:hint="default"/>
        <w:lang w:val="en-US" w:eastAsia="en-US" w:bidi="en-US"/>
      </w:rPr>
    </w:lvl>
    <w:lvl w:ilvl="8" w:tplc="37A87CA0">
      <w:numFmt w:val="bullet"/>
      <w:lvlText w:val="•"/>
      <w:lvlJc w:val="left"/>
      <w:pPr>
        <w:ind w:left="7976" w:hanging="360"/>
      </w:pPr>
      <w:rPr>
        <w:rFonts w:hint="default"/>
        <w:lang w:val="en-US" w:eastAsia="en-US" w:bidi="en-US"/>
      </w:rPr>
    </w:lvl>
  </w:abstractNum>
  <w:abstractNum w:abstractNumId="30">
    <w:nsid w:val="3A994F4A"/>
    <w:multiLevelType w:val="hybridMultilevel"/>
    <w:tmpl w:val="FA2E7B6E"/>
    <w:lvl w:ilvl="0" w:tplc="BF00E264">
      <w:start w:val="1"/>
      <w:numFmt w:val="decimal"/>
      <w:lvlText w:val="%1."/>
      <w:lvlJc w:val="left"/>
      <w:pPr>
        <w:ind w:left="2041" w:hanging="363"/>
        <w:jc w:val="left"/>
      </w:pPr>
      <w:rPr>
        <w:rFonts w:ascii="Times New Roman" w:eastAsia="Times New Roman" w:hAnsi="Times New Roman" w:cs="Times New Roman" w:hint="default"/>
        <w:spacing w:val="-2"/>
        <w:w w:val="97"/>
        <w:sz w:val="24"/>
        <w:szCs w:val="24"/>
        <w:lang w:val="en-US" w:eastAsia="en-US" w:bidi="en-US"/>
      </w:rPr>
    </w:lvl>
    <w:lvl w:ilvl="1" w:tplc="C6E6E24A">
      <w:numFmt w:val="bullet"/>
      <w:lvlText w:val="•"/>
      <w:lvlJc w:val="left"/>
      <w:pPr>
        <w:ind w:left="2818" w:hanging="363"/>
      </w:pPr>
      <w:rPr>
        <w:rFonts w:hint="default"/>
        <w:lang w:val="en-US" w:eastAsia="en-US" w:bidi="en-US"/>
      </w:rPr>
    </w:lvl>
    <w:lvl w:ilvl="2" w:tplc="B930FF7E">
      <w:numFmt w:val="bullet"/>
      <w:lvlText w:val="•"/>
      <w:lvlJc w:val="left"/>
      <w:pPr>
        <w:ind w:left="3596" w:hanging="363"/>
      </w:pPr>
      <w:rPr>
        <w:rFonts w:hint="default"/>
        <w:lang w:val="en-US" w:eastAsia="en-US" w:bidi="en-US"/>
      </w:rPr>
    </w:lvl>
    <w:lvl w:ilvl="3" w:tplc="219A87E4">
      <w:numFmt w:val="bullet"/>
      <w:lvlText w:val="•"/>
      <w:lvlJc w:val="left"/>
      <w:pPr>
        <w:ind w:left="4374" w:hanging="363"/>
      </w:pPr>
      <w:rPr>
        <w:rFonts w:hint="default"/>
        <w:lang w:val="en-US" w:eastAsia="en-US" w:bidi="en-US"/>
      </w:rPr>
    </w:lvl>
    <w:lvl w:ilvl="4" w:tplc="9F1ED412">
      <w:numFmt w:val="bullet"/>
      <w:lvlText w:val="•"/>
      <w:lvlJc w:val="left"/>
      <w:pPr>
        <w:ind w:left="5152" w:hanging="363"/>
      </w:pPr>
      <w:rPr>
        <w:rFonts w:hint="default"/>
        <w:lang w:val="en-US" w:eastAsia="en-US" w:bidi="en-US"/>
      </w:rPr>
    </w:lvl>
    <w:lvl w:ilvl="5" w:tplc="352ADF3E">
      <w:numFmt w:val="bullet"/>
      <w:lvlText w:val="•"/>
      <w:lvlJc w:val="left"/>
      <w:pPr>
        <w:ind w:left="5930" w:hanging="363"/>
      </w:pPr>
      <w:rPr>
        <w:rFonts w:hint="default"/>
        <w:lang w:val="en-US" w:eastAsia="en-US" w:bidi="en-US"/>
      </w:rPr>
    </w:lvl>
    <w:lvl w:ilvl="6" w:tplc="F0D48374">
      <w:numFmt w:val="bullet"/>
      <w:lvlText w:val="•"/>
      <w:lvlJc w:val="left"/>
      <w:pPr>
        <w:ind w:left="6708" w:hanging="363"/>
      </w:pPr>
      <w:rPr>
        <w:rFonts w:hint="default"/>
        <w:lang w:val="en-US" w:eastAsia="en-US" w:bidi="en-US"/>
      </w:rPr>
    </w:lvl>
    <w:lvl w:ilvl="7" w:tplc="921A76E0">
      <w:numFmt w:val="bullet"/>
      <w:lvlText w:val="•"/>
      <w:lvlJc w:val="left"/>
      <w:pPr>
        <w:ind w:left="7486" w:hanging="363"/>
      </w:pPr>
      <w:rPr>
        <w:rFonts w:hint="default"/>
        <w:lang w:val="en-US" w:eastAsia="en-US" w:bidi="en-US"/>
      </w:rPr>
    </w:lvl>
    <w:lvl w:ilvl="8" w:tplc="F52428EA">
      <w:numFmt w:val="bullet"/>
      <w:lvlText w:val="•"/>
      <w:lvlJc w:val="left"/>
      <w:pPr>
        <w:ind w:left="8264" w:hanging="363"/>
      </w:pPr>
      <w:rPr>
        <w:rFonts w:hint="default"/>
        <w:lang w:val="en-US" w:eastAsia="en-US" w:bidi="en-US"/>
      </w:rPr>
    </w:lvl>
  </w:abstractNum>
  <w:abstractNum w:abstractNumId="31">
    <w:nsid w:val="3CA4130F"/>
    <w:multiLevelType w:val="hybridMultilevel"/>
    <w:tmpl w:val="ADEE1B2C"/>
    <w:lvl w:ilvl="0" w:tplc="D29C5978">
      <w:start w:val="6"/>
      <w:numFmt w:val="lowerRoman"/>
      <w:lvlText w:val="%1)"/>
      <w:lvlJc w:val="left"/>
      <w:pPr>
        <w:ind w:left="1321" w:hanging="723"/>
        <w:jc w:val="right"/>
      </w:pPr>
      <w:rPr>
        <w:rFonts w:hint="default"/>
        <w:b/>
        <w:bCs/>
        <w:spacing w:val="-27"/>
        <w:w w:val="97"/>
        <w:lang w:val="en-US" w:eastAsia="en-US" w:bidi="en-US"/>
      </w:rPr>
    </w:lvl>
    <w:lvl w:ilvl="1" w:tplc="AB6CEE94">
      <w:numFmt w:val="bullet"/>
      <w:lvlText w:val="•"/>
      <w:lvlJc w:val="left"/>
      <w:pPr>
        <w:ind w:left="2170" w:hanging="723"/>
      </w:pPr>
      <w:rPr>
        <w:rFonts w:hint="default"/>
        <w:lang w:val="en-US" w:eastAsia="en-US" w:bidi="en-US"/>
      </w:rPr>
    </w:lvl>
    <w:lvl w:ilvl="2" w:tplc="48A2CFF8">
      <w:numFmt w:val="bullet"/>
      <w:lvlText w:val="•"/>
      <w:lvlJc w:val="left"/>
      <w:pPr>
        <w:ind w:left="3020" w:hanging="723"/>
      </w:pPr>
      <w:rPr>
        <w:rFonts w:hint="default"/>
        <w:lang w:val="en-US" w:eastAsia="en-US" w:bidi="en-US"/>
      </w:rPr>
    </w:lvl>
    <w:lvl w:ilvl="3" w:tplc="FB688F94">
      <w:numFmt w:val="bullet"/>
      <w:lvlText w:val="•"/>
      <w:lvlJc w:val="left"/>
      <w:pPr>
        <w:ind w:left="3870" w:hanging="723"/>
      </w:pPr>
      <w:rPr>
        <w:rFonts w:hint="default"/>
        <w:lang w:val="en-US" w:eastAsia="en-US" w:bidi="en-US"/>
      </w:rPr>
    </w:lvl>
    <w:lvl w:ilvl="4" w:tplc="9768F6D8">
      <w:numFmt w:val="bullet"/>
      <w:lvlText w:val="•"/>
      <w:lvlJc w:val="left"/>
      <w:pPr>
        <w:ind w:left="4720" w:hanging="723"/>
      </w:pPr>
      <w:rPr>
        <w:rFonts w:hint="default"/>
        <w:lang w:val="en-US" w:eastAsia="en-US" w:bidi="en-US"/>
      </w:rPr>
    </w:lvl>
    <w:lvl w:ilvl="5" w:tplc="6E984A74">
      <w:numFmt w:val="bullet"/>
      <w:lvlText w:val="•"/>
      <w:lvlJc w:val="left"/>
      <w:pPr>
        <w:ind w:left="5570" w:hanging="723"/>
      </w:pPr>
      <w:rPr>
        <w:rFonts w:hint="default"/>
        <w:lang w:val="en-US" w:eastAsia="en-US" w:bidi="en-US"/>
      </w:rPr>
    </w:lvl>
    <w:lvl w:ilvl="6" w:tplc="9EDCF4EE">
      <w:numFmt w:val="bullet"/>
      <w:lvlText w:val="•"/>
      <w:lvlJc w:val="left"/>
      <w:pPr>
        <w:ind w:left="6420" w:hanging="723"/>
      </w:pPr>
      <w:rPr>
        <w:rFonts w:hint="default"/>
        <w:lang w:val="en-US" w:eastAsia="en-US" w:bidi="en-US"/>
      </w:rPr>
    </w:lvl>
    <w:lvl w:ilvl="7" w:tplc="1004C45C">
      <w:numFmt w:val="bullet"/>
      <w:lvlText w:val="•"/>
      <w:lvlJc w:val="left"/>
      <w:pPr>
        <w:ind w:left="7270" w:hanging="723"/>
      </w:pPr>
      <w:rPr>
        <w:rFonts w:hint="default"/>
        <w:lang w:val="en-US" w:eastAsia="en-US" w:bidi="en-US"/>
      </w:rPr>
    </w:lvl>
    <w:lvl w:ilvl="8" w:tplc="B198C60C">
      <w:numFmt w:val="bullet"/>
      <w:lvlText w:val="•"/>
      <w:lvlJc w:val="left"/>
      <w:pPr>
        <w:ind w:left="8120" w:hanging="723"/>
      </w:pPr>
      <w:rPr>
        <w:rFonts w:hint="default"/>
        <w:lang w:val="en-US" w:eastAsia="en-US" w:bidi="en-US"/>
      </w:rPr>
    </w:lvl>
  </w:abstractNum>
  <w:abstractNum w:abstractNumId="32">
    <w:nsid w:val="3D8D076E"/>
    <w:multiLevelType w:val="hybridMultilevel"/>
    <w:tmpl w:val="8C94965E"/>
    <w:lvl w:ilvl="0" w:tplc="281C05DA">
      <w:start w:val="1"/>
      <w:numFmt w:val="lowerLetter"/>
      <w:lvlText w:val="%1."/>
      <w:lvlJc w:val="left"/>
      <w:pPr>
        <w:ind w:left="1060" w:hanging="363"/>
        <w:jc w:val="left"/>
      </w:pPr>
      <w:rPr>
        <w:rFonts w:ascii="Times New Roman" w:eastAsia="Times New Roman" w:hAnsi="Times New Roman" w:cs="Times New Roman" w:hint="default"/>
        <w:b/>
        <w:bCs/>
        <w:spacing w:val="-5"/>
        <w:w w:val="97"/>
        <w:sz w:val="24"/>
        <w:szCs w:val="24"/>
        <w:lang w:val="en-US" w:eastAsia="en-US" w:bidi="en-US"/>
      </w:rPr>
    </w:lvl>
    <w:lvl w:ilvl="1" w:tplc="E3C0C37E">
      <w:numFmt w:val="bullet"/>
      <w:lvlText w:val="•"/>
      <w:lvlJc w:val="left"/>
      <w:pPr>
        <w:ind w:left="1969" w:hanging="363"/>
      </w:pPr>
      <w:rPr>
        <w:rFonts w:hint="default"/>
        <w:lang w:val="en-US" w:eastAsia="en-US" w:bidi="en-US"/>
      </w:rPr>
    </w:lvl>
    <w:lvl w:ilvl="2" w:tplc="6B6A2B94">
      <w:numFmt w:val="bullet"/>
      <w:lvlText w:val="•"/>
      <w:lvlJc w:val="left"/>
      <w:pPr>
        <w:ind w:left="2878" w:hanging="363"/>
      </w:pPr>
      <w:rPr>
        <w:rFonts w:hint="default"/>
        <w:lang w:val="en-US" w:eastAsia="en-US" w:bidi="en-US"/>
      </w:rPr>
    </w:lvl>
    <w:lvl w:ilvl="3" w:tplc="5770D470">
      <w:numFmt w:val="bullet"/>
      <w:lvlText w:val="•"/>
      <w:lvlJc w:val="left"/>
      <w:pPr>
        <w:ind w:left="3787" w:hanging="363"/>
      </w:pPr>
      <w:rPr>
        <w:rFonts w:hint="default"/>
        <w:lang w:val="en-US" w:eastAsia="en-US" w:bidi="en-US"/>
      </w:rPr>
    </w:lvl>
    <w:lvl w:ilvl="4" w:tplc="476208C4">
      <w:numFmt w:val="bullet"/>
      <w:lvlText w:val="•"/>
      <w:lvlJc w:val="left"/>
      <w:pPr>
        <w:ind w:left="4696" w:hanging="363"/>
      </w:pPr>
      <w:rPr>
        <w:rFonts w:hint="default"/>
        <w:lang w:val="en-US" w:eastAsia="en-US" w:bidi="en-US"/>
      </w:rPr>
    </w:lvl>
    <w:lvl w:ilvl="5" w:tplc="AEA0AFCE">
      <w:numFmt w:val="bullet"/>
      <w:lvlText w:val="•"/>
      <w:lvlJc w:val="left"/>
      <w:pPr>
        <w:ind w:left="5605" w:hanging="363"/>
      </w:pPr>
      <w:rPr>
        <w:rFonts w:hint="default"/>
        <w:lang w:val="en-US" w:eastAsia="en-US" w:bidi="en-US"/>
      </w:rPr>
    </w:lvl>
    <w:lvl w:ilvl="6" w:tplc="E168FD92">
      <w:numFmt w:val="bullet"/>
      <w:lvlText w:val="•"/>
      <w:lvlJc w:val="left"/>
      <w:pPr>
        <w:ind w:left="6514" w:hanging="363"/>
      </w:pPr>
      <w:rPr>
        <w:rFonts w:hint="default"/>
        <w:lang w:val="en-US" w:eastAsia="en-US" w:bidi="en-US"/>
      </w:rPr>
    </w:lvl>
    <w:lvl w:ilvl="7" w:tplc="651EC5E8">
      <w:numFmt w:val="bullet"/>
      <w:lvlText w:val="•"/>
      <w:lvlJc w:val="left"/>
      <w:pPr>
        <w:ind w:left="7423" w:hanging="363"/>
      </w:pPr>
      <w:rPr>
        <w:rFonts w:hint="default"/>
        <w:lang w:val="en-US" w:eastAsia="en-US" w:bidi="en-US"/>
      </w:rPr>
    </w:lvl>
    <w:lvl w:ilvl="8" w:tplc="FBDA97A4">
      <w:numFmt w:val="bullet"/>
      <w:lvlText w:val="•"/>
      <w:lvlJc w:val="left"/>
      <w:pPr>
        <w:ind w:left="8332" w:hanging="363"/>
      </w:pPr>
      <w:rPr>
        <w:rFonts w:hint="default"/>
        <w:lang w:val="en-US" w:eastAsia="en-US" w:bidi="en-US"/>
      </w:rPr>
    </w:lvl>
  </w:abstractNum>
  <w:abstractNum w:abstractNumId="33">
    <w:nsid w:val="3D9A0080"/>
    <w:multiLevelType w:val="hybridMultilevel"/>
    <w:tmpl w:val="DC289D36"/>
    <w:lvl w:ilvl="0" w:tplc="AF2E09A2">
      <w:start w:val="1"/>
      <w:numFmt w:val="decimal"/>
      <w:lvlText w:val="%1."/>
      <w:lvlJc w:val="left"/>
      <w:pPr>
        <w:ind w:left="1060" w:hanging="363"/>
        <w:jc w:val="left"/>
      </w:pPr>
      <w:rPr>
        <w:rFonts w:ascii="Times New Roman" w:eastAsia="Times New Roman" w:hAnsi="Times New Roman" w:cs="Times New Roman" w:hint="default"/>
        <w:spacing w:val="-5"/>
        <w:w w:val="97"/>
        <w:sz w:val="24"/>
        <w:szCs w:val="24"/>
        <w:lang w:val="en-US" w:eastAsia="en-US" w:bidi="en-US"/>
      </w:rPr>
    </w:lvl>
    <w:lvl w:ilvl="1" w:tplc="F028B722">
      <w:numFmt w:val="bullet"/>
      <w:lvlText w:val="•"/>
      <w:lvlJc w:val="left"/>
      <w:pPr>
        <w:ind w:left="1969" w:hanging="363"/>
      </w:pPr>
      <w:rPr>
        <w:rFonts w:hint="default"/>
        <w:lang w:val="en-US" w:eastAsia="en-US" w:bidi="en-US"/>
      </w:rPr>
    </w:lvl>
    <w:lvl w:ilvl="2" w:tplc="3A46E73A">
      <w:numFmt w:val="bullet"/>
      <w:lvlText w:val="•"/>
      <w:lvlJc w:val="left"/>
      <w:pPr>
        <w:ind w:left="2878" w:hanging="363"/>
      </w:pPr>
      <w:rPr>
        <w:rFonts w:hint="default"/>
        <w:lang w:val="en-US" w:eastAsia="en-US" w:bidi="en-US"/>
      </w:rPr>
    </w:lvl>
    <w:lvl w:ilvl="3" w:tplc="58EA8AF8">
      <w:numFmt w:val="bullet"/>
      <w:lvlText w:val="•"/>
      <w:lvlJc w:val="left"/>
      <w:pPr>
        <w:ind w:left="3787" w:hanging="363"/>
      </w:pPr>
      <w:rPr>
        <w:rFonts w:hint="default"/>
        <w:lang w:val="en-US" w:eastAsia="en-US" w:bidi="en-US"/>
      </w:rPr>
    </w:lvl>
    <w:lvl w:ilvl="4" w:tplc="EEC6A530">
      <w:numFmt w:val="bullet"/>
      <w:lvlText w:val="•"/>
      <w:lvlJc w:val="left"/>
      <w:pPr>
        <w:ind w:left="4696" w:hanging="363"/>
      </w:pPr>
      <w:rPr>
        <w:rFonts w:hint="default"/>
        <w:lang w:val="en-US" w:eastAsia="en-US" w:bidi="en-US"/>
      </w:rPr>
    </w:lvl>
    <w:lvl w:ilvl="5" w:tplc="9B38443A">
      <w:numFmt w:val="bullet"/>
      <w:lvlText w:val="•"/>
      <w:lvlJc w:val="left"/>
      <w:pPr>
        <w:ind w:left="5605" w:hanging="363"/>
      </w:pPr>
      <w:rPr>
        <w:rFonts w:hint="default"/>
        <w:lang w:val="en-US" w:eastAsia="en-US" w:bidi="en-US"/>
      </w:rPr>
    </w:lvl>
    <w:lvl w:ilvl="6" w:tplc="D0EA475C">
      <w:numFmt w:val="bullet"/>
      <w:lvlText w:val="•"/>
      <w:lvlJc w:val="left"/>
      <w:pPr>
        <w:ind w:left="6514" w:hanging="363"/>
      </w:pPr>
      <w:rPr>
        <w:rFonts w:hint="default"/>
        <w:lang w:val="en-US" w:eastAsia="en-US" w:bidi="en-US"/>
      </w:rPr>
    </w:lvl>
    <w:lvl w:ilvl="7" w:tplc="27CE5616">
      <w:numFmt w:val="bullet"/>
      <w:lvlText w:val="•"/>
      <w:lvlJc w:val="left"/>
      <w:pPr>
        <w:ind w:left="7423" w:hanging="363"/>
      </w:pPr>
      <w:rPr>
        <w:rFonts w:hint="default"/>
        <w:lang w:val="en-US" w:eastAsia="en-US" w:bidi="en-US"/>
      </w:rPr>
    </w:lvl>
    <w:lvl w:ilvl="8" w:tplc="F820A252">
      <w:numFmt w:val="bullet"/>
      <w:lvlText w:val="•"/>
      <w:lvlJc w:val="left"/>
      <w:pPr>
        <w:ind w:left="8332" w:hanging="363"/>
      </w:pPr>
      <w:rPr>
        <w:rFonts w:hint="default"/>
        <w:lang w:val="en-US" w:eastAsia="en-US" w:bidi="en-US"/>
      </w:rPr>
    </w:lvl>
  </w:abstractNum>
  <w:abstractNum w:abstractNumId="34">
    <w:nsid w:val="4049023A"/>
    <w:multiLevelType w:val="hybridMultilevel"/>
    <w:tmpl w:val="45287BFC"/>
    <w:lvl w:ilvl="0" w:tplc="01C2ADEC">
      <w:start w:val="1"/>
      <w:numFmt w:val="decimal"/>
      <w:lvlText w:val="%1."/>
      <w:lvlJc w:val="left"/>
      <w:pPr>
        <w:ind w:left="481" w:hanging="243"/>
        <w:jc w:val="left"/>
      </w:pPr>
      <w:rPr>
        <w:rFonts w:ascii="Times New Roman" w:eastAsia="Times New Roman" w:hAnsi="Times New Roman" w:cs="Times New Roman" w:hint="default"/>
        <w:b/>
        <w:bCs/>
        <w:spacing w:val="-5"/>
        <w:w w:val="97"/>
        <w:sz w:val="24"/>
        <w:szCs w:val="24"/>
        <w:lang w:val="en-US" w:eastAsia="en-US" w:bidi="en-US"/>
      </w:rPr>
    </w:lvl>
    <w:lvl w:ilvl="1" w:tplc="E762433E">
      <w:start w:val="1"/>
      <w:numFmt w:val="lowerRoman"/>
      <w:lvlText w:val="%2)"/>
      <w:lvlJc w:val="left"/>
      <w:pPr>
        <w:ind w:left="1321" w:hanging="723"/>
        <w:jc w:val="left"/>
      </w:pPr>
      <w:rPr>
        <w:rFonts w:ascii="Times New Roman" w:eastAsia="Times New Roman" w:hAnsi="Times New Roman" w:cs="Times New Roman" w:hint="default"/>
        <w:spacing w:val="-1"/>
        <w:w w:val="97"/>
        <w:sz w:val="24"/>
        <w:szCs w:val="24"/>
        <w:lang w:val="en-US" w:eastAsia="en-US" w:bidi="en-US"/>
      </w:rPr>
    </w:lvl>
    <w:lvl w:ilvl="2" w:tplc="10AA8A70">
      <w:numFmt w:val="bullet"/>
      <w:lvlText w:val="•"/>
      <w:lvlJc w:val="left"/>
      <w:pPr>
        <w:ind w:left="2264" w:hanging="723"/>
      </w:pPr>
      <w:rPr>
        <w:rFonts w:hint="default"/>
        <w:lang w:val="en-US" w:eastAsia="en-US" w:bidi="en-US"/>
      </w:rPr>
    </w:lvl>
    <w:lvl w:ilvl="3" w:tplc="8AE29E08">
      <w:numFmt w:val="bullet"/>
      <w:lvlText w:val="•"/>
      <w:lvlJc w:val="left"/>
      <w:pPr>
        <w:ind w:left="3208" w:hanging="723"/>
      </w:pPr>
      <w:rPr>
        <w:rFonts w:hint="default"/>
        <w:lang w:val="en-US" w:eastAsia="en-US" w:bidi="en-US"/>
      </w:rPr>
    </w:lvl>
    <w:lvl w:ilvl="4" w:tplc="42E8134A">
      <w:numFmt w:val="bullet"/>
      <w:lvlText w:val="•"/>
      <w:lvlJc w:val="left"/>
      <w:pPr>
        <w:ind w:left="4153" w:hanging="723"/>
      </w:pPr>
      <w:rPr>
        <w:rFonts w:hint="default"/>
        <w:lang w:val="en-US" w:eastAsia="en-US" w:bidi="en-US"/>
      </w:rPr>
    </w:lvl>
    <w:lvl w:ilvl="5" w:tplc="6F98923E">
      <w:numFmt w:val="bullet"/>
      <w:lvlText w:val="•"/>
      <w:lvlJc w:val="left"/>
      <w:pPr>
        <w:ind w:left="5097" w:hanging="723"/>
      </w:pPr>
      <w:rPr>
        <w:rFonts w:hint="default"/>
        <w:lang w:val="en-US" w:eastAsia="en-US" w:bidi="en-US"/>
      </w:rPr>
    </w:lvl>
    <w:lvl w:ilvl="6" w:tplc="006ECFEC">
      <w:numFmt w:val="bullet"/>
      <w:lvlText w:val="•"/>
      <w:lvlJc w:val="left"/>
      <w:pPr>
        <w:ind w:left="6042" w:hanging="723"/>
      </w:pPr>
      <w:rPr>
        <w:rFonts w:hint="default"/>
        <w:lang w:val="en-US" w:eastAsia="en-US" w:bidi="en-US"/>
      </w:rPr>
    </w:lvl>
    <w:lvl w:ilvl="7" w:tplc="1FA6A508">
      <w:numFmt w:val="bullet"/>
      <w:lvlText w:val="•"/>
      <w:lvlJc w:val="left"/>
      <w:pPr>
        <w:ind w:left="6986" w:hanging="723"/>
      </w:pPr>
      <w:rPr>
        <w:rFonts w:hint="default"/>
        <w:lang w:val="en-US" w:eastAsia="en-US" w:bidi="en-US"/>
      </w:rPr>
    </w:lvl>
    <w:lvl w:ilvl="8" w:tplc="AEA0AF14">
      <w:numFmt w:val="bullet"/>
      <w:lvlText w:val="•"/>
      <w:lvlJc w:val="left"/>
      <w:pPr>
        <w:ind w:left="7931" w:hanging="723"/>
      </w:pPr>
      <w:rPr>
        <w:rFonts w:hint="default"/>
        <w:lang w:val="en-US" w:eastAsia="en-US" w:bidi="en-US"/>
      </w:rPr>
    </w:lvl>
  </w:abstractNum>
  <w:abstractNum w:abstractNumId="35">
    <w:nsid w:val="40A94852"/>
    <w:multiLevelType w:val="hybridMultilevel"/>
    <w:tmpl w:val="89C031E8"/>
    <w:lvl w:ilvl="0" w:tplc="20E441D6">
      <w:start w:val="1"/>
      <w:numFmt w:val="decimal"/>
      <w:lvlText w:val="%1."/>
      <w:lvlJc w:val="left"/>
      <w:pPr>
        <w:ind w:left="481" w:hanging="243"/>
        <w:jc w:val="left"/>
      </w:pPr>
      <w:rPr>
        <w:rFonts w:ascii="Times New Roman" w:eastAsia="Times New Roman" w:hAnsi="Times New Roman" w:cs="Times New Roman" w:hint="default"/>
        <w:b/>
        <w:bCs/>
        <w:spacing w:val="-3"/>
        <w:w w:val="97"/>
        <w:sz w:val="24"/>
        <w:szCs w:val="24"/>
        <w:lang w:val="en-US" w:eastAsia="en-US" w:bidi="en-US"/>
      </w:rPr>
    </w:lvl>
    <w:lvl w:ilvl="1" w:tplc="189455C8">
      <w:numFmt w:val="bullet"/>
      <w:lvlText w:val="•"/>
      <w:lvlJc w:val="left"/>
      <w:pPr>
        <w:ind w:left="1414" w:hanging="243"/>
      </w:pPr>
      <w:rPr>
        <w:rFonts w:hint="default"/>
        <w:lang w:val="en-US" w:eastAsia="en-US" w:bidi="en-US"/>
      </w:rPr>
    </w:lvl>
    <w:lvl w:ilvl="2" w:tplc="4AC032D0">
      <w:numFmt w:val="bullet"/>
      <w:lvlText w:val="•"/>
      <w:lvlJc w:val="left"/>
      <w:pPr>
        <w:ind w:left="2348" w:hanging="243"/>
      </w:pPr>
      <w:rPr>
        <w:rFonts w:hint="default"/>
        <w:lang w:val="en-US" w:eastAsia="en-US" w:bidi="en-US"/>
      </w:rPr>
    </w:lvl>
    <w:lvl w:ilvl="3" w:tplc="AF06FB7A">
      <w:numFmt w:val="bullet"/>
      <w:lvlText w:val="•"/>
      <w:lvlJc w:val="left"/>
      <w:pPr>
        <w:ind w:left="3282" w:hanging="243"/>
      </w:pPr>
      <w:rPr>
        <w:rFonts w:hint="default"/>
        <w:lang w:val="en-US" w:eastAsia="en-US" w:bidi="en-US"/>
      </w:rPr>
    </w:lvl>
    <w:lvl w:ilvl="4" w:tplc="23DE5394">
      <w:numFmt w:val="bullet"/>
      <w:lvlText w:val="•"/>
      <w:lvlJc w:val="left"/>
      <w:pPr>
        <w:ind w:left="4216" w:hanging="243"/>
      </w:pPr>
      <w:rPr>
        <w:rFonts w:hint="default"/>
        <w:lang w:val="en-US" w:eastAsia="en-US" w:bidi="en-US"/>
      </w:rPr>
    </w:lvl>
    <w:lvl w:ilvl="5" w:tplc="ED9ADC68">
      <w:numFmt w:val="bullet"/>
      <w:lvlText w:val="•"/>
      <w:lvlJc w:val="left"/>
      <w:pPr>
        <w:ind w:left="5150" w:hanging="243"/>
      </w:pPr>
      <w:rPr>
        <w:rFonts w:hint="default"/>
        <w:lang w:val="en-US" w:eastAsia="en-US" w:bidi="en-US"/>
      </w:rPr>
    </w:lvl>
    <w:lvl w:ilvl="6" w:tplc="0E7E5856">
      <w:numFmt w:val="bullet"/>
      <w:lvlText w:val="•"/>
      <w:lvlJc w:val="left"/>
      <w:pPr>
        <w:ind w:left="6084" w:hanging="243"/>
      </w:pPr>
      <w:rPr>
        <w:rFonts w:hint="default"/>
        <w:lang w:val="en-US" w:eastAsia="en-US" w:bidi="en-US"/>
      </w:rPr>
    </w:lvl>
    <w:lvl w:ilvl="7" w:tplc="7310B99A">
      <w:numFmt w:val="bullet"/>
      <w:lvlText w:val="•"/>
      <w:lvlJc w:val="left"/>
      <w:pPr>
        <w:ind w:left="7018" w:hanging="243"/>
      </w:pPr>
      <w:rPr>
        <w:rFonts w:hint="default"/>
        <w:lang w:val="en-US" w:eastAsia="en-US" w:bidi="en-US"/>
      </w:rPr>
    </w:lvl>
    <w:lvl w:ilvl="8" w:tplc="CEB2263E">
      <w:numFmt w:val="bullet"/>
      <w:lvlText w:val="•"/>
      <w:lvlJc w:val="left"/>
      <w:pPr>
        <w:ind w:left="7952" w:hanging="243"/>
      </w:pPr>
      <w:rPr>
        <w:rFonts w:hint="default"/>
        <w:lang w:val="en-US" w:eastAsia="en-US" w:bidi="en-US"/>
      </w:rPr>
    </w:lvl>
  </w:abstractNum>
  <w:abstractNum w:abstractNumId="36">
    <w:nsid w:val="41B74C1A"/>
    <w:multiLevelType w:val="hybridMultilevel"/>
    <w:tmpl w:val="7C1CD5BA"/>
    <w:lvl w:ilvl="0" w:tplc="EB42D32E">
      <w:start w:val="1"/>
      <w:numFmt w:val="lowerRoman"/>
      <w:lvlText w:val="%1."/>
      <w:lvlJc w:val="left"/>
      <w:pPr>
        <w:ind w:left="423" w:hanging="281"/>
        <w:jc w:val="left"/>
      </w:pPr>
      <w:rPr>
        <w:rFonts w:ascii="Times New Roman" w:eastAsia="Times New Roman" w:hAnsi="Times New Roman" w:cs="Times New Roman" w:hint="default"/>
        <w:b/>
        <w:bCs/>
        <w:color w:val="242E30"/>
        <w:w w:val="100"/>
        <w:sz w:val="24"/>
        <w:szCs w:val="24"/>
        <w:lang w:val="en-US" w:eastAsia="en-US" w:bidi="en-US"/>
      </w:rPr>
    </w:lvl>
    <w:lvl w:ilvl="1" w:tplc="2FBC8788">
      <w:numFmt w:val="bullet"/>
      <w:lvlText w:val=""/>
      <w:lvlJc w:val="left"/>
      <w:pPr>
        <w:ind w:left="567" w:hanging="286"/>
      </w:pPr>
      <w:rPr>
        <w:rFonts w:ascii="Symbol" w:eastAsia="Symbol" w:hAnsi="Symbol" w:cs="Symbol" w:hint="default"/>
        <w:color w:val="444444"/>
        <w:w w:val="100"/>
        <w:sz w:val="24"/>
        <w:szCs w:val="24"/>
        <w:lang w:val="en-US" w:eastAsia="en-US" w:bidi="en-US"/>
      </w:rPr>
    </w:lvl>
    <w:lvl w:ilvl="2" w:tplc="EB72FBFA">
      <w:numFmt w:val="bullet"/>
      <w:lvlText w:val=""/>
      <w:lvlJc w:val="left"/>
      <w:pPr>
        <w:ind w:left="860" w:hanging="360"/>
      </w:pPr>
      <w:rPr>
        <w:rFonts w:hint="default"/>
        <w:w w:val="100"/>
        <w:lang w:val="en-US" w:eastAsia="en-US" w:bidi="en-US"/>
      </w:rPr>
    </w:lvl>
    <w:lvl w:ilvl="3" w:tplc="333A99F4">
      <w:numFmt w:val="bullet"/>
      <w:lvlText w:val="•"/>
      <w:lvlJc w:val="left"/>
      <w:pPr>
        <w:ind w:left="1980" w:hanging="360"/>
      </w:pPr>
      <w:rPr>
        <w:rFonts w:hint="default"/>
        <w:lang w:val="en-US" w:eastAsia="en-US" w:bidi="en-US"/>
      </w:rPr>
    </w:lvl>
    <w:lvl w:ilvl="4" w:tplc="8C1CBAF2">
      <w:numFmt w:val="bullet"/>
      <w:lvlText w:val="•"/>
      <w:lvlJc w:val="left"/>
      <w:pPr>
        <w:ind w:left="3100" w:hanging="360"/>
      </w:pPr>
      <w:rPr>
        <w:rFonts w:hint="default"/>
        <w:lang w:val="en-US" w:eastAsia="en-US" w:bidi="en-US"/>
      </w:rPr>
    </w:lvl>
    <w:lvl w:ilvl="5" w:tplc="79D07EDC">
      <w:numFmt w:val="bullet"/>
      <w:lvlText w:val="•"/>
      <w:lvlJc w:val="left"/>
      <w:pPr>
        <w:ind w:left="4220" w:hanging="360"/>
      </w:pPr>
      <w:rPr>
        <w:rFonts w:hint="default"/>
        <w:lang w:val="en-US" w:eastAsia="en-US" w:bidi="en-US"/>
      </w:rPr>
    </w:lvl>
    <w:lvl w:ilvl="6" w:tplc="62E8D750">
      <w:numFmt w:val="bullet"/>
      <w:lvlText w:val="•"/>
      <w:lvlJc w:val="left"/>
      <w:pPr>
        <w:ind w:left="5340" w:hanging="360"/>
      </w:pPr>
      <w:rPr>
        <w:rFonts w:hint="default"/>
        <w:lang w:val="en-US" w:eastAsia="en-US" w:bidi="en-US"/>
      </w:rPr>
    </w:lvl>
    <w:lvl w:ilvl="7" w:tplc="CF1843D8">
      <w:numFmt w:val="bullet"/>
      <w:lvlText w:val="•"/>
      <w:lvlJc w:val="left"/>
      <w:pPr>
        <w:ind w:left="6460" w:hanging="360"/>
      </w:pPr>
      <w:rPr>
        <w:rFonts w:hint="default"/>
        <w:lang w:val="en-US" w:eastAsia="en-US" w:bidi="en-US"/>
      </w:rPr>
    </w:lvl>
    <w:lvl w:ilvl="8" w:tplc="0A667064">
      <w:numFmt w:val="bullet"/>
      <w:lvlText w:val="•"/>
      <w:lvlJc w:val="left"/>
      <w:pPr>
        <w:ind w:left="7580" w:hanging="360"/>
      </w:pPr>
      <w:rPr>
        <w:rFonts w:hint="default"/>
        <w:lang w:val="en-US" w:eastAsia="en-US" w:bidi="en-US"/>
      </w:rPr>
    </w:lvl>
  </w:abstractNum>
  <w:abstractNum w:abstractNumId="37">
    <w:nsid w:val="42B83D81"/>
    <w:multiLevelType w:val="hybridMultilevel"/>
    <w:tmpl w:val="895E75F0"/>
    <w:lvl w:ilvl="0" w:tplc="DA0817C2">
      <w:numFmt w:val="bullet"/>
      <w:lvlText w:val=""/>
      <w:lvlJc w:val="left"/>
      <w:pPr>
        <w:ind w:left="860" w:hanging="360"/>
      </w:pPr>
      <w:rPr>
        <w:rFonts w:ascii="Symbol" w:eastAsia="Symbol" w:hAnsi="Symbol" w:cs="Symbol" w:hint="default"/>
        <w:w w:val="100"/>
        <w:sz w:val="24"/>
        <w:szCs w:val="24"/>
        <w:lang w:val="en-US" w:eastAsia="en-US" w:bidi="en-US"/>
      </w:rPr>
    </w:lvl>
    <w:lvl w:ilvl="1" w:tplc="D9F2A138">
      <w:numFmt w:val="bullet"/>
      <w:lvlText w:val="•"/>
      <w:lvlJc w:val="left"/>
      <w:pPr>
        <w:ind w:left="1764" w:hanging="360"/>
      </w:pPr>
      <w:rPr>
        <w:rFonts w:hint="default"/>
        <w:lang w:val="en-US" w:eastAsia="en-US" w:bidi="en-US"/>
      </w:rPr>
    </w:lvl>
    <w:lvl w:ilvl="2" w:tplc="68EEF3F0">
      <w:numFmt w:val="bullet"/>
      <w:lvlText w:val="•"/>
      <w:lvlJc w:val="left"/>
      <w:pPr>
        <w:ind w:left="2668" w:hanging="360"/>
      </w:pPr>
      <w:rPr>
        <w:rFonts w:hint="default"/>
        <w:lang w:val="en-US" w:eastAsia="en-US" w:bidi="en-US"/>
      </w:rPr>
    </w:lvl>
    <w:lvl w:ilvl="3" w:tplc="FD4C0930">
      <w:numFmt w:val="bullet"/>
      <w:lvlText w:val="•"/>
      <w:lvlJc w:val="left"/>
      <w:pPr>
        <w:ind w:left="3572" w:hanging="360"/>
      </w:pPr>
      <w:rPr>
        <w:rFonts w:hint="default"/>
        <w:lang w:val="en-US" w:eastAsia="en-US" w:bidi="en-US"/>
      </w:rPr>
    </w:lvl>
    <w:lvl w:ilvl="4" w:tplc="D75A34CC">
      <w:numFmt w:val="bullet"/>
      <w:lvlText w:val="•"/>
      <w:lvlJc w:val="left"/>
      <w:pPr>
        <w:ind w:left="4476" w:hanging="360"/>
      </w:pPr>
      <w:rPr>
        <w:rFonts w:hint="default"/>
        <w:lang w:val="en-US" w:eastAsia="en-US" w:bidi="en-US"/>
      </w:rPr>
    </w:lvl>
    <w:lvl w:ilvl="5" w:tplc="D994A7B8">
      <w:numFmt w:val="bullet"/>
      <w:lvlText w:val="•"/>
      <w:lvlJc w:val="left"/>
      <w:pPr>
        <w:ind w:left="5380" w:hanging="360"/>
      </w:pPr>
      <w:rPr>
        <w:rFonts w:hint="default"/>
        <w:lang w:val="en-US" w:eastAsia="en-US" w:bidi="en-US"/>
      </w:rPr>
    </w:lvl>
    <w:lvl w:ilvl="6" w:tplc="AE94FB6E">
      <w:numFmt w:val="bullet"/>
      <w:lvlText w:val="•"/>
      <w:lvlJc w:val="left"/>
      <w:pPr>
        <w:ind w:left="6284" w:hanging="360"/>
      </w:pPr>
      <w:rPr>
        <w:rFonts w:hint="default"/>
        <w:lang w:val="en-US" w:eastAsia="en-US" w:bidi="en-US"/>
      </w:rPr>
    </w:lvl>
    <w:lvl w:ilvl="7" w:tplc="6CEE5EB0">
      <w:numFmt w:val="bullet"/>
      <w:lvlText w:val="•"/>
      <w:lvlJc w:val="left"/>
      <w:pPr>
        <w:ind w:left="7188" w:hanging="360"/>
      </w:pPr>
      <w:rPr>
        <w:rFonts w:hint="default"/>
        <w:lang w:val="en-US" w:eastAsia="en-US" w:bidi="en-US"/>
      </w:rPr>
    </w:lvl>
    <w:lvl w:ilvl="8" w:tplc="D94CD898">
      <w:numFmt w:val="bullet"/>
      <w:lvlText w:val="•"/>
      <w:lvlJc w:val="left"/>
      <w:pPr>
        <w:ind w:left="8092" w:hanging="360"/>
      </w:pPr>
      <w:rPr>
        <w:rFonts w:hint="default"/>
        <w:lang w:val="en-US" w:eastAsia="en-US" w:bidi="en-US"/>
      </w:rPr>
    </w:lvl>
  </w:abstractNum>
  <w:abstractNum w:abstractNumId="38">
    <w:nsid w:val="43443D9C"/>
    <w:multiLevelType w:val="hybridMultilevel"/>
    <w:tmpl w:val="A3126310"/>
    <w:lvl w:ilvl="0" w:tplc="C128C364">
      <w:start w:val="1"/>
      <w:numFmt w:val="lowerRoman"/>
      <w:lvlText w:val="%1."/>
      <w:lvlJc w:val="left"/>
      <w:pPr>
        <w:ind w:left="1420" w:hanging="723"/>
        <w:jc w:val="left"/>
      </w:pPr>
      <w:rPr>
        <w:rFonts w:ascii="Times New Roman" w:eastAsia="Times New Roman" w:hAnsi="Times New Roman" w:cs="Times New Roman" w:hint="default"/>
        <w:spacing w:val="-6"/>
        <w:w w:val="97"/>
        <w:sz w:val="24"/>
        <w:szCs w:val="24"/>
        <w:lang w:val="en-US" w:eastAsia="en-US" w:bidi="en-US"/>
      </w:rPr>
    </w:lvl>
    <w:lvl w:ilvl="1" w:tplc="90A234CA">
      <w:numFmt w:val="bullet"/>
      <w:lvlText w:val="•"/>
      <w:lvlJc w:val="left"/>
      <w:pPr>
        <w:ind w:left="2293" w:hanging="723"/>
      </w:pPr>
      <w:rPr>
        <w:rFonts w:hint="default"/>
        <w:lang w:val="en-US" w:eastAsia="en-US" w:bidi="en-US"/>
      </w:rPr>
    </w:lvl>
    <w:lvl w:ilvl="2" w:tplc="9EEE7EB4">
      <w:numFmt w:val="bullet"/>
      <w:lvlText w:val="•"/>
      <w:lvlJc w:val="left"/>
      <w:pPr>
        <w:ind w:left="3166" w:hanging="723"/>
      </w:pPr>
      <w:rPr>
        <w:rFonts w:hint="default"/>
        <w:lang w:val="en-US" w:eastAsia="en-US" w:bidi="en-US"/>
      </w:rPr>
    </w:lvl>
    <w:lvl w:ilvl="3" w:tplc="3BD6DF5A">
      <w:numFmt w:val="bullet"/>
      <w:lvlText w:val="•"/>
      <w:lvlJc w:val="left"/>
      <w:pPr>
        <w:ind w:left="4039" w:hanging="723"/>
      </w:pPr>
      <w:rPr>
        <w:rFonts w:hint="default"/>
        <w:lang w:val="en-US" w:eastAsia="en-US" w:bidi="en-US"/>
      </w:rPr>
    </w:lvl>
    <w:lvl w:ilvl="4" w:tplc="FFCCFDEA">
      <w:numFmt w:val="bullet"/>
      <w:lvlText w:val="•"/>
      <w:lvlJc w:val="left"/>
      <w:pPr>
        <w:ind w:left="4912" w:hanging="723"/>
      </w:pPr>
      <w:rPr>
        <w:rFonts w:hint="default"/>
        <w:lang w:val="en-US" w:eastAsia="en-US" w:bidi="en-US"/>
      </w:rPr>
    </w:lvl>
    <w:lvl w:ilvl="5" w:tplc="A7C8345C">
      <w:numFmt w:val="bullet"/>
      <w:lvlText w:val="•"/>
      <w:lvlJc w:val="left"/>
      <w:pPr>
        <w:ind w:left="5785" w:hanging="723"/>
      </w:pPr>
      <w:rPr>
        <w:rFonts w:hint="default"/>
        <w:lang w:val="en-US" w:eastAsia="en-US" w:bidi="en-US"/>
      </w:rPr>
    </w:lvl>
    <w:lvl w:ilvl="6" w:tplc="F8E64D00">
      <w:numFmt w:val="bullet"/>
      <w:lvlText w:val="•"/>
      <w:lvlJc w:val="left"/>
      <w:pPr>
        <w:ind w:left="6658" w:hanging="723"/>
      </w:pPr>
      <w:rPr>
        <w:rFonts w:hint="default"/>
        <w:lang w:val="en-US" w:eastAsia="en-US" w:bidi="en-US"/>
      </w:rPr>
    </w:lvl>
    <w:lvl w:ilvl="7" w:tplc="71D8D8B6">
      <w:numFmt w:val="bullet"/>
      <w:lvlText w:val="•"/>
      <w:lvlJc w:val="left"/>
      <w:pPr>
        <w:ind w:left="7531" w:hanging="723"/>
      </w:pPr>
      <w:rPr>
        <w:rFonts w:hint="default"/>
        <w:lang w:val="en-US" w:eastAsia="en-US" w:bidi="en-US"/>
      </w:rPr>
    </w:lvl>
    <w:lvl w:ilvl="8" w:tplc="630659E0">
      <w:numFmt w:val="bullet"/>
      <w:lvlText w:val="•"/>
      <w:lvlJc w:val="left"/>
      <w:pPr>
        <w:ind w:left="8404" w:hanging="723"/>
      </w:pPr>
      <w:rPr>
        <w:rFonts w:hint="default"/>
        <w:lang w:val="en-US" w:eastAsia="en-US" w:bidi="en-US"/>
      </w:rPr>
    </w:lvl>
  </w:abstractNum>
  <w:abstractNum w:abstractNumId="39">
    <w:nsid w:val="435C6CEC"/>
    <w:multiLevelType w:val="hybridMultilevel"/>
    <w:tmpl w:val="F76480EE"/>
    <w:lvl w:ilvl="0" w:tplc="C472D1F4">
      <w:start w:val="1"/>
      <w:numFmt w:val="decimal"/>
      <w:lvlText w:val="%1."/>
      <w:lvlJc w:val="left"/>
      <w:pPr>
        <w:ind w:left="961" w:hanging="363"/>
        <w:jc w:val="left"/>
      </w:pPr>
      <w:rPr>
        <w:rFonts w:ascii="Times New Roman" w:eastAsia="Times New Roman" w:hAnsi="Times New Roman" w:cs="Times New Roman" w:hint="default"/>
        <w:b/>
        <w:bCs/>
        <w:spacing w:val="-5"/>
        <w:w w:val="97"/>
        <w:sz w:val="24"/>
        <w:szCs w:val="24"/>
        <w:lang w:val="en-US" w:eastAsia="en-US" w:bidi="en-US"/>
      </w:rPr>
    </w:lvl>
    <w:lvl w:ilvl="1" w:tplc="F968D7DC">
      <w:start w:val="1"/>
      <w:numFmt w:val="lowerLetter"/>
      <w:lvlText w:val="%2."/>
      <w:lvlJc w:val="left"/>
      <w:pPr>
        <w:ind w:left="961" w:hanging="360"/>
        <w:jc w:val="left"/>
      </w:pPr>
      <w:rPr>
        <w:rFonts w:ascii="Times New Roman" w:eastAsia="Times New Roman" w:hAnsi="Times New Roman" w:cs="Times New Roman" w:hint="default"/>
        <w:spacing w:val="-1"/>
        <w:w w:val="97"/>
        <w:sz w:val="24"/>
        <w:szCs w:val="24"/>
        <w:lang w:val="en-US" w:eastAsia="en-US" w:bidi="en-US"/>
      </w:rPr>
    </w:lvl>
    <w:lvl w:ilvl="2" w:tplc="AA2A8BB4">
      <w:numFmt w:val="bullet"/>
      <w:lvlText w:val="•"/>
      <w:lvlJc w:val="left"/>
      <w:pPr>
        <w:ind w:left="2732" w:hanging="360"/>
      </w:pPr>
      <w:rPr>
        <w:rFonts w:hint="default"/>
        <w:lang w:val="en-US" w:eastAsia="en-US" w:bidi="en-US"/>
      </w:rPr>
    </w:lvl>
    <w:lvl w:ilvl="3" w:tplc="1E7E1AC6">
      <w:numFmt w:val="bullet"/>
      <w:lvlText w:val="•"/>
      <w:lvlJc w:val="left"/>
      <w:pPr>
        <w:ind w:left="3618" w:hanging="360"/>
      </w:pPr>
      <w:rPr>
        <w:rFonts w:hint="default"/>
        <w:lang w:val="en-US" w:eastAsia="en-US" w:bidi="en-US"/>
      </w:rPr>
    </w:lvl>
    <w:lvl w:ilvl="4" w:tplc="8B2ECCDE">
      <w:numFmt w:val="bullet"/>
      <w:lvlText w:val="•"/>
      <w:lvlJc w:val="left"/>
      <w:pPr>
        <w:ind w:left="4504" w:hanging="360"/>
      </w:pPr>
      <w:rPr>
        <w:rFonts w:hint="default"/>
        <w:lang w:val="en-US" w:eastAsia="en-US" w:bidi="en-US"/>
      </w:rPr>
    </w:lvl>
    <w:lvl w:ilvl="5" w:tplc="E668A21C">
      <w:numFmt w:val="bullet"/>
      <w:lvlText w:val="•"/>
      <w:lvlJc w:val="left"/>
      <w:pPr>
        <w:ind w:left="5390" w:hanging="360"/>
      </w:pPr>
      <w:rPr>
        <w:rFonts w:hint="default"/>
        <w:lang w:val="en-US" w:eastAsia="en-US" w:bidi="en-US"/>
      </w:rPr>
    </w:lvl>
    <w:lvl w:ilvl="6" w:tplc="849E013C">
      <w:numFmt w:val="bullet"/>
      <w:lvlText w:val="•"/>
      <w:lvlJc w:val="left"/>
      <w:pPr>
        <w:ind w:left="6276" w:hanging="360"/>
      </w:pPr>
      <w:rPr>
        <w:rFonts w:hint="default"/>
        <w:lang w:val="en-US" w:eastAsia="en-US" w:bidi="en-US"/>
      </w:rPr>
    </w:lvl>
    <w:lvl w:ilvl="7" w:tplc="A5BE002A">
      <w:numFmt w:val="bullet"/>
      <w:lvlText w:val="•"/>
      <w:lvlJc w:val="left"/>
      <w:pPr>
        <w:ind w:left="7162" w:hanging="360"/>
      </w:pPr>
      <w:rPr>
        <w:rFonts w:hint="default"/>
        <w:lang w:val="en-US" w:eastAsia="en-US" w:bidi="en-US"/>
      </w:rPr>
    </w:lvl>
    <w:lvl w:ilvl="8" w:tplc="CDD4DFAA">
      <w:numFmt w:val="bullet"/>
      <w:lvlText w:val="•"/>
      <w:lvlJc w:val="left"/>
      <w:pPr>
        <w:ind w:left="8048" w:hanging="360"/>
      </w:pPr>
      <w:rPr>
        <w:rFonts w:hint="default"/>
        <w:lang w:val="en-US" w:eastAsia="en-US" w:bidi="en-US"/>
      </w:rPr>
    </w:lvl>
  </w:abstractNum>
  <w:abstractNum w:abstractNumId="40">
    <w:nsid w:val="43C47F0D"/>
    <w:multiLevelType w:val="hybridMultilevel"/>
    <w:tmpl w:val="B726B8AC"/>
    <w:lvl w:ilvl="0" w:tplc="4DAC1538">
      <w:start w:val="1"/>
      <w:numFmt w:val="lowerLetter"/>
      <w:lvlText w:val="%1."/>
      <w:lvlJc w:val="left"/>
      <w:pPr>
        <w:ind w:left="466" w:hanging="228"/>
        <w:jc w:val="left"/>
      </w:pPr>
      <w:rPr>
        <w:rFonts w:ascii="Times New Roman" w:eastAsia="Times New Roman" w:hAnsi="Times New Roman" w:cs="Times New Roman" w:hint="default"/>
        <w:b/>
        <w:bCs/>
        <w:spacing w:val="-5"/>
        <w:w w:val="97"/>
        <w:sz w:val="24"/>
        <w:szCs w:val="24"/>
        <w:lang w:val="en-US" w:eastAsia="en-US" w:bidi="en-US"/>
      </w:rPr>
    </w:lvl>
    <w:lvl w:ilvl="1" w:tplc="7AB85ECA">
      <w:numFmt w:val="bullet"/>
      <w:lvlText w:val="•"/>
      <w:lvlJc w:val="left"/>
      <w:pPr>
        <w:ind w:left="1396" w:hanging="228"/>
      </w:pPr>
      <w:rPr>
        <w:rFonts w:hint="default"/>
        <w:lang w:val="en-US" w:eastAsia="en-US" w:bidi="en-US"/>
      </w:rPr>
    </w:lvl>
    <w:lvl w:ilvl="2" w:tplc="F7D40C96">
      <w:numFmt w:val="bullet"/>
      <w:lvlText w:val="•"/>
      <w:lvlJc w:val="left"/>
      <w:pPr>
        <w:ind w:left="2332" w:hanging="228"/>
      </w:pPr>
      <w:rPr>
        <w:rFonts w:hint="default"/>
        <w:lang w:val="en-US" w:eastAsia="en-US" w:bidi="en-US"/>
      </w:rPr>
    </w:lvl>
    <w:lvl w:ilvl="3" w:tplc="3A0A1656">
      <w:numFmt w:val="bullet"/>
      <w:lvlText w:val="•"/>
      <w:lvlJc w:val="left"/>
      <w:pPr>
        <w:ind w:left="3268" w:hanging="228"/>
      </w:pPr>
      <w:rPr>
        <w:rFonts w:hint="default"/>
        <w:lang w:val="en-US" w:eastAsia="en-US" w:bidi="en-US"/>
      </w:rPr>
    </w:lvl>
    <w:lvl w:ilvl="4" w:tplc="6284C2DA">
      <w:numFmt w:val="bullet"/>
      <w:lvlText w:val="•"/>
      <w:lvlJc w:val="left"/>
      <w:pPr>
        <w:ind w:left="4204" w:hanging="228"/>
      </w:pPr>
      <w:rPr>
        <w:rFonts w:hint="default"/>
        <w:lang w:val="en-US" w:eastAsia="en-US" w:bidi="en-US"/>
      </w:rPr>
    </w:lvl>
    <w:lvl w:ilvl="5" w:tplc="B17448C4">
      <w:numFmt w:val="bullet"/>
      <w:lvlText w:val="•"/>
      <w:lvlJc w:val="left"/>
      <w:pPr>
        <w:ind w:left="5140" w:hanging="228"/>
      </w:pPr>
      <w:rPr>
        <w:rFonts w:hint="default"/>
        <w:lang w:val="en-US" w:eastAsia="en-US" w:bidi="en-US"/>
      </w:rPr>
    </w:lvl>
    <w:lvl w:ilvl="6" w:tplc="FE5464C2">
      <w:numFmt w:val="bullet"/>
      <w:lvlText w:val="•"/>
      <w:lvlJc w:val="left"/>
      <w:pPr>
        <w:ind w:left="6076" w:hanging="228"/>
      </w:pPr>
      <w:rPr>
        <w:rFonts w:hint="default"/>
        <w:lang w:val="en-US" w:eastAsia="en-US" w:bidi="en-US"/>
      </w:rPr>
    </w:lvl>
    <w:lvl w:ilvl="7" w:tplc="DA685C74">
      <w:numFmt w:val="bullet"/>
      <w:lvlText w:val="•"/>
      <w:lvlJc w:val="left"/>
      <w:pPr>
        <w:ind w:left="7012" w:hanging="228"/>
      </w:pPr>
      <w:rPr>
        <w:rFonts w:hint="default"/>
        <w:lang w:val="en-US" w:eastAsia="en-US" w:bidi="en-US"/>
      </w:rPr>
    </w:lvl>
    <w:lvl w:ilvl="8" w:tplc="4DC6FA8E">
      <w:numFmt w:val="bullet"/>
      <w:lvlText w:val="•"/>
      <w:lvlJc w:val="left"/>
      <w:pPr>
        <w:ind w:left="7948" w:hanging="228"/>
      </w:pPr>
      <w:rPr>
        <w:rFonts w:hint="default"/>
        <w:lang w:val="en-US" w:eastAsia="en-US" w:bidi="en-US"/>
      </w:rPr>
    </w:lvl>
  </w:abstractNum>
  <w:abstractNum w:abstractNumId="41">
    <w:nsid w:val="441E7DB7"/>
    <w:multiLevelType w:val="hybridMultilevel"/>
    <w:tmpl w:val="5F64F2D2"/>
    <w:lvl w:ilvl="0" w:tplc="E61C427A">
      <w:start w:val="1"/>
      <w:numFmt w:val="decimal"/>
      <w:lvlText w:val="%1."/>
      <w:lvlJc w:val="left"/>
      <w:pPr>
        <w:ind w:left="961" w:hanging="363"/>
        <w:jc w:val="left"/>
      </w:pPr>
      <w:rPr>
        <w:rFonts w:ascii="Times New Roman" w:eastAsia="Times New Roman" w:hAnsi="Times New Roman" w:cs="Times New Roman" w:hint="default"/>
        <w:spacing w:val="-5"/>
        <w:w w:val="97"/>
        <w:sz w:val="24"/>
        <w:szCs w:val="24"/>
        <w:lang w:val="en-US" w:eastAsia="en-US" w:bidi="en-US"/>
      </w:rPr>
    </w:lvl>
    <w:lvl w:ilvl="1" w:tplc="912E23B4">
      <w:numFmt w:val="bullet"/>
      <w:lvlText w:val="•"/>
      <w:lvlJc w:val="left"/>
      <w:pPr>
        <w:ind w:left="1846" w:hanging="363"/>
      </w:pPr>
      <w:rPr>
        <w:rFonts w:hint="default"/>
        <w:lang w:val="en-US" w:eastAsia="en-US" w:bidi="en-US"/>
      </w:rPr>
    </w:lvl>
    <w:lvl w:ilvl="2" w:tplc="28F8151C">
      <w:numFmt w:val="bullet"/>
      <w:lvlText w:val="•"/>
      <w:lvlJc w:val="left"/>
      <w:pPr>
        <w:ind w:left="2732" w:hanging="363"/>
      </w:pPr>
      <w:rPr>
        <w:rFonts w:hint="default"/>
        <w:lang w:val="en-US" w:eastAsia="en-US" w:bidi="en-US"/>
      </w:rPr>
    </w:lvl>
    <w:lvl w:ilvl="3" w:tplc="4B1E2E44">
      <w:numFmt w:val="bullet"/>
      <w:lvlText w:val="•"/>
      <w:lvlJc w:val="left"/>
      <w:pPr>
        <w:ind w:left="3618" w:hanging="363"/>
      </w:pPr>
      <w:rPr>
        <w:rFonts w:hint="default"/>
        <w:lang w:val="en-US" w:eastAsia="en-US" w:bidi="en-US"/>
      </w:rPr>
    </w:lvl>
    <w:lvl w:ilvl="4" w:tplc="723AB834">
      <w:numFmt w:val="bullet"/>
      <w:lvlText w:val="•"/>
      <w:lvlJc w:val="left"/>
      <w:pPr>
        <w:ind w:left="4504" w:hanging="363"/>
      </w:pPr>
      <w:rPr>
        <w:rFonts w:hint="default"/>
        <w:lang w:val="en-US" w:eastAsia="en-US" w:bidi="en-US"/>
      </w:rPr>
    </w:lvl>
    <w:lvl w:ilvl="5" w:tplc="4D029E7C">
      <w:numFmt w:val="bullet"/>
      <w:lvlText w:val="•"/>
      <w:lvlJc w:val="left"/>
      <w:pPr>
        <w:ind w:left="5390" w:hanging="363"/>
      </w:pPr>
      <w:rPr>
        <w:rFonts w:hint="default"/>
        <w:lang w:val="en-US" w:eastAsia="en-US" w:bidi="en-US"/>
      </w:rPr>
    </w:lvl>
    <w:lvl w:ilvl="6" w:tplc="6EBA7244">
      <w:numFmt w:val="bullet"/>
      <w:lvlText w:val="•"/>
      <w:lvlJc w:val="left"/>
      <w:pPr>
        <w:ind w:left="6276" w:hanging="363"/>
      </w:pPr>
      <w:rPr>
        <w:rFonts w:hint="default"/>
        <w:lang w:val="en-US" w:eastAsia="en-US" w:bidi="en-US"/>
      </w:rPr>
    </w:lvl>
    <w:lvl w:ilvl="7" w:tplc="0B181354">
      <w:numFmt w:val="bullet"/>
      <w:lvlText w:val="•"/>
      <w:lvlJc w:val="left"/>
      <w:pPr>
        <w:ind w:left="7162" w:hanging="363"/>
      </w:pPr>
      <w:rPr>
        <w:rFonts w:hint="default"/>
        <w:lang w:val="en-US" w:eastAsia="en-US" w:bidi="en-US"/>
      </w:rPr>
    </w:lvl>
    <w:lvl w:ilvl="8" w:tplc="F884635A">
      <w:numFmt w:val="bullet"/>
      <w:lvlText w:val="•"/>
      <w:lvlJc w:val="left"/>
      <w:pPr>
        <w:ind w:left="8048" w:hanging="363"/>
      </w:pPr>
      <w:rPr>
        <w:rFonts w:hint="default"/>
        <w:lang w:val="en-US" w:eastAsia="en-US" w:bidi="en-US"/>
      </w:rPr>
    </w:lvl>
  </w:abstractNum>
  <w:abstractNum w:abstractNumId="42">
    <w:nsid w:val="458E1173"/>
    <w:multiLevelType w:val="hybridMultilevel"/>
    <w:tmpl w:val="52C48F66"/>
    <w:lvl w:ilvl="0" w:tplc="BA08492A">
      <w:start w:val="1"/>
      <w:numFmt w:val="decimal"/>
      <w:lvlText w:val="%1."/>
      <w:lvlJc w:val="left"/>
      <w:pPr>
        <w:ind w:left="961" w:hanging="363"/>
        <w:jc w:val="left"/>
      </w:pPr>
      <w:rPr>
        <w:rFonts w:ascii="Times New Roman" w:eastAsia="Times New Roman" w:hAnsi="Times New Roman" w:cs="Times New Roman" w:hint="default"/>
        <w:b/>
        <w:bCs/>
        <w:spacing w:val="-3"/>
        <w:w w:val="97"/>
        <w:sz w:val="24"/>
        <w:szCs w:val="24"/>
        <w:lang w:val="en-US" w:eastAsia="en-US" w:bidi="en-US"/>
      </w:rPr>
    </w:lvl>
    <w:lvl w:ilvl="1" w:tplc="324CFE90">
      <w:numFmt w:val="bullet"/>
      <w:lvlText w:val="•"/>
      <w:lvlJc w:val="left"/>
      <w:pPr>
        <w:ind w:left="1846" w:hanging="363"/>
      </w:pPr>
      <w:rPr>
        <w:rFonts w:hint="default"/>
        <w:lang w:val="en-US" w:eastAsia="en-US" w:bidi="en-US"/>
      </w:rPr>
    </w:lvl>
    <w:lvl w:ilvl="2" w:tplc="A36AA68C">
      <w:numFmt w:val="bullet"/>
      <w:lvlText w:val="•"/>
      <w:lvlJc w:val="left"/>
      <w:pPr>
        <w:ind w:left="2732" w:hanging="363"/>
      </w:pPr>
      <w:rPr>
        <w:rFonts w:hint="default"/>
        <w:lang w:val="en-US" w:eastAsia="en-US" w:bidi="en-US"/>
      </w:rPr>
    </w:lvl>
    <w:lvl w:ilvl="3" w:tplc="B4FCAC06">
      <w:numFmt w:val="bullet"/>
      <w:lvlText w:val="•"/>
      <w:lvlJc w:val="left"/>
      <w:pPr>
        <w:ind w:left="3618" w:hanging="363"/>
      </w:pPr>
      <w:rPr>
        <w:rFonts w:hint="default"/>
        <w:lang w:val="en-US" w:eastAsia="en-US" w:bidi="en-US"/>
      </w:rPr>
    </w:lvl>
    <w:lvl w:ilvl="4" w:tplc="CF4AEE7A">
      <w:numFmt w:val="bullet"/>
      <w:lvlText w:val="•"/>
      <w:lvlJc w:val="left"/>
      <w:pPr>
        <w:ind w:left="4504" w:hanging="363"/>
      </w:pPr>
      <w:rPr>
        <w:rFonts w:hint="default"/>
        <w:lang w:val="en-US" w:eastAsia="en-US" w:bidi="en-US"/>
      </w:rPr>
    </w:lvl>
    <w:lvl w:ilvl="5" w:tplc="55CA8FF0">
      <w:numFmt w:val="bullet"/>
      <w:lvlText w:val="•"/>
      <w:lvlJc w:val="left"/>
      <w:pPr>
        <w:ind w:left="5390" w:hanging="363"/>
      </w:pPr>
      <w:rPr>
        <w:rFonts w:hint="default"/>
        <w:lang w:val="en-US" w:eastAsia="en-US" w:bidi="en-US"/>
      </w:rPr>
    </w:lvl>
    <w:lvl w:ilvl="6" w:tplc="6D1AFFB4">
      <w:numFmt w:val="bullet"/>
      <w:lvlText w:val="•"/>
      <w:lvlJc w:val="left"/>
      <w:pPr>
        <w:ind w:left="6276" w:hanging="363"/>
      </w:pPr>
      <w:rPr>
        <w:rFonts w:hint="default"/>
        <w:lang w:val="en-US" w:eastAsia="en-US" w:bidi="en-US"/>
      </w:rPr>
    </w:lvl>
    <w:lvl w:ilvl="7" w:tplc="23E6AE0A">
      <w:numFmt w:val="bullet"/>
      <w:lvlText w:val="•"/>
      <w:lvlJc w:val="left"/>
      <w:pPr>
        <w:ind w:left="7162" w:hanging="363"/>
      </w:pPr>
      <w:rPr>
        <w:rFonts w:hint="default"/>
        <w:lang w:val="en-US" w:eastAsia="en-US" w:bidi="en-US"/>
      </w:rPr>
    </w:lvl>
    <w:lvl w:ilvl="8" w:tplc="35D46FAC">
      <w:numFmt w:val="bullet"/>
      <w:lvlText w:val="•"/>
      <w:lvlJc w:val="left"/>
      <w:pPr>
        <w:ind w:left="8048" w:hanging="363"/>
      </w:pPr>
      <w:rPr>
        <w:rFonts w:hint="default"/>
        <w:lang w:val="en-US" w:eastAsia="en-US" w:bidi="en-US"/>
      </w:rPr>
    </w:lvl>
  </w:abstractNum>
  <w:abstractNum w:abstractNumId="43">
    <w:nsid w:val="4644645F"/>
    <w:multiLevelType w:val="hybridMultilevel"/>
    <w:tmpl w:val="BDF847C0"/>
    <w:lvl w:ilvl="0" w:tplc="E99E07F2">
      <w:start w:val="1"/>
      <w:numFmt w:val="lowerRoman"/>
      <w:lvlText w:val="%1."/>
      <w:lvlJc w:val="left"/>
      <w:pPr>
        <w:ind w:left="980" w:hanging="488"/>
        <w:jc w:val="right"/>
      </w:pPr>
      <w:rPr>
        <w:rFonts w:ascii="Times New Roman" w:eastAsia="Times New Roman" w:hAnsi="Times New Roman" w:cs="Times New Roman" w:hint="default"/>
        <w:spacing w:val="-1"/>
        <w:w w:val="97"/>
        <w:sz w:val="24"/>
        <w:szCs w:val="24"/>
        <w:lang w:val="en-US" w:eastAsia="en-US" w:bidi="en-US"/>
      </w:rPr>
    </w:lvl>
    <w:lvl w:ilvl="1" w:tplc="0A223A3A">
      <w:numFmt w:val="bullet"/>
      <w:lvlText w:val="•"/>
      <w:lvlJc w:val="left"/>
      <w:pPr>
        <w:ind w:left="1872" w:hanging="488"/>
      </w:pPr>
      <w:rPr>
        <w:rFonts w:hint="default"/>
        <w:lang w:val="en-US" w:eastAsia="en-US" w:bidi="en-US"/>
      </w:rPr>
    </w:lvl>
    <w:lvl w:ilvl="2" w:tplc="403C9F46">
      <w:numFmt w:val="bullet"/>
      <w:lvlText w:val="•"/>
      <w:lvlJc w:val="left"/>
      <w:pPr>
        <w:ind w:left="2764" w:hanging="488"/>
      </w:pPr>
      <w:rPr>
        <w:rFonts w:hint="default"/>
        <w:lang w:val="en-US" w:eastAsia="en-US" w:bidi="en-US"/>
      </w:rPr>
    </w:lvl>
    <w:lvl w:ilvl="3" w:tplc="D52A5FA2">
      <w:numFmt w:val="bullet"/>
      <w:lvlText w:val="•"/>
      <w:lvlJc w:val="left"/>
      <w:pPr>
        <w:ind w:left="3656" w:hanging="488"/>
      </w:pPr>
      <w:rPr>
        <w:rFonts w:hint="default"/>
        <w:lang w:val="en-US" w:eastAsia="en-US" w:bidi="en-US"/>
      </w:rPr>
    </w:lvl>
    <w:lvl w:ilvl="4" w:tplc="3E5CABCE">
      <w:numFmt w:val="bullet"/>
      <w:lvlText w:val="•"/>
      <w:lvlJc w:val="left"/>
      <w:pPr>
        <w:ind w:left="4548" w:hanging="488"/>
      </w:pPr>
      <w:rPr>
        <w:rFonts w:hint="default"/>
        <w:lang w:val="en-US" w:eastAsia="en-US" w:bidi="en-US"/>
      </w:rPr>
    </w:lvl>
    <w:lvl w:ilvl="5" w:tplc="93E8D0C2">
      <w:numFmt w:val="bullet"/>
      <w:lvlText w:val="•"/>
      <w:lvlJc w:val="left"/>
      <w:pPr>
        <w:ind w:left="5440" w:hanging="488"/>
      </w:pPr>
      <w:rPr>
        <w:rFonts w:hint="default"/>
        <w:lang w:val="en-US" w:eastAsia="en-US" w:bidi="en-US"/>
      </w:rPr>
    </w:lvl>
    <w:lvl w:ilvl="6" w:tplc="4A3067AE">
      <w:numFmt w:val="bullet"/>
      <w:lvlText w:val="•"/>
      <w:lvlJc w:val="left"/>
      <w:pPr>
        <w:ind w:left="6332" w:hanging="488"/>
      </w:pPr>
      <w:rPr>
        <w:rFonts w:hint="default"/>
        <w:lang w:val="en-US" w:eastAsia="en-US" w:bidi="en-US"/>
      </w:rPr>
    </w:lvl>
    <w:lvl w:ilvl="7" w:tplc="EEAE21E2">
      <w:numFmt w:val="bullet"/>
      <w:lvlText w:val="•"/>
      <w:lvlJc w:val="left"/>
      <w:pPr>
        <w:ind w:left="7224" w:hanging="488"/>
      </w:pPr>
      <w:rPr>
        <w:rFonts w:hint="default"/>
        <w:lang w:val="en-US" w:eastAsia="en-US" w:bidi="en-US"/>
      </w:rPr>
    </w:lvl>
    <w:lvl w:ilvl="8" w:tplc="365E121A">
      <w:numFmt w:val="bullet"/>
      <w:lvlText w:val="•"/>
      <w:lvlJc w:val="left"/>
      <w:pPr>
        <w:ind w:left="8116" w:hanging="488"/>
      </w:pPr>
      <w:rPr>
        <w:rFonts w:hint="default"/>
        <w:lang w:val="en-US" w:eastAsia="en-US" w:bidi="en-US"/>
      </w:rPr>
    </w:lvl>
  </w:abstractNum>
  <w:abstractNum w:abstractNumId="44">
    <w:nsid w:val="49C7238F"/>
    <w:multiLevelType w:val="hybridMultilevel"/>
    <w:tmpl w:val="C1E05304"/>
    <w:lvl w:ilvl="0" w:tplc="32AC756C">
      <w:start w:val="1"/>
      <w:numFmt w:val="decimal"/>
      <w:lvlText w:val="%1."/>
      <w:lvlJc w:val="left"/>
      <w:pPr>
        <w:ind w:left="500" w:hanging="240"/>
        <w:jc w:val="left"/>
      </w:pPr>
      <w:rPr>
        <w:rFonts w:ascii="Times New Roman" w:eastAsia="Times New Roman" w:hAnsi="Times New Roman" w:cs="Times New Roman" w:hint="default"/>
        <w:b/>
        <w:bCs/>
        <w:spacing w:val="-3"/>
        <w:w w:val="97"/>
        <w:sz w:val="24"/>
        <w:szCs w:val="24"/>
        <w:lang w:val="en-US" w:eastAsia="en-US" w:bidi="en-US"/>
      </w:rPr>
    </w:lvl>
    <w:lvl w:ilvl="1" w:tplc="4A7AAA8E">
      <w:start w:val="1"/>
      <w:numFmt w:val="upperRoman"/>
      <w:lvlText w:val="%2."/>
      <w:lvlJc w:val="left"/>
      <w:pPr>
        <w:ind w:left="860" w:hanging="408"/>
        <w:jc w:val="right"/>
      </w:pPr>
      <w:rPr>
        <w:rFonts w:ascii="Times New Roman" w:eastAsia="Times New Roman" w:hAnsi="Times New Roman" w:cs="Times New Roman" w:hint="default"/>
        <w:b/>
        <w:bCs/>
        <w:w w:val="97"/>
        <w:sz w:val="24"/>
        <w:szCs w:val="24"/>
        <w:lang w:val="en-US" w:eastAsia="en-US" w:bidi="en-US"/>
      </w:rPr>
    </w:lvl>
    <w:lvl w:ilvl="2" w:tplc="83BEB838">
      <w:start w:val="1"/>
      <w:numFmt w:val="decimal"/>
      <w:lvlText w:val="%3."/>
      <w:lvlJc w:val="left"/>
      <w:pPr>
        <w:ind w:left="860" w:hanging="377"/>
        <w:jc w:val="right"/>
      </w:pPr>
      <w:rPr>
        <w:rFonts w:ascii="Times New Roman" w:eastAsia="Times New Roman" w:hAnsi="Times New Roman" w:cs="Times New Roman" w:hint="default"/>
        <w:spacing w:val="-15"/>
        <w:w w:val="99"/>
        <w:sz w:val="24"/>
        <w:szCs w:val="24"/>
        <w:lang w:val="en-US" w:eastAsia="en-US" w:bidi="en-US"/>
      </w:rPr>
    </w:lvl>
    <w:lvl w:ilvl="3" w:tplc="DDEC20B0">
      <w:start w:val="1"/>
      <w:numFmt w:val="decimal"/>
      <w:lvlText w:val="%4."/>
      <w:lvlJc w:val="left"/>
      <w:pPr>
        <w:ind w:left="1580" w:hanging="620"/>
        <w:jc w:val="left"/>
      </w:pPr>
      <w:rPr>
        <w:rFonts w:ascii="Times New Roman" w:eastAsia="Times New Roman" w:hAnsi="Times New Roman" w:cs="Times New Roman" w:hint="default"/>
        <w:spacing w:val="-4"/>
        <w:w w:val="100"/>
        <w:sz w:val="24"/>
        <w:szCs w:val="24"/>
        <w:lang w:val="en-US" w:eastAsia="en-US" w:bidi="en-US"/>
      </w:rPr>
    </w:lvl>
    <w:lvl w:ilvl="4" w:tplc="74DC8FCC">
      <w:numFmt w:val="bullet"/>
      <w:lvlText w:val="•"/>
      <w:lvlJc w:val="left"/>
      <w:pPr>
        <w:ind w:left="3660" w:hanging="620"/>
      </w:pPr>
      <w:rPr>
        <w:rFonts w:hint="default"/>
        <w:lang w:val="en-US" w:eastAsia="en-US" w:bidi="en-US"/>
      </w:rPr>
    </w:lvl>
    <w:lvl w:ilvl="5" w:tplc="2DE4CA46">
      <w:numFmt w:val="bullet"/>
      <w:lvlText w:val="•"/>
      <w:lvlJc w:val="left"/>
      <w:pPr>
        <w:ind w:left="4700" w:hanging="620"/>
      </w:pPr>
      <w:rPr>
        <w:rFonts w:hint="default"/>
        <w:lang w:val="en-US" w:eastAsia="en-US" w:bidi="en-US"/>
      </w:rPr>
    </w:lvl>
    <w:lvl w:ilvl="6" w:tplc="6AACE192">
      <w:numFmt w:val="bullet"/>
      <w:lvlText w:val="•"/>
      <w:lvlJc w:val="left"/>
      <w:pPr>
        <w:ind w:left="5740" w:hanging="620"/>
      </w:pPr>
      <w:rPr>
        <w:rFonts w:hint="default"/>
        <w:lang w:val="en-US" w:eastAsia="en-US" w:bidi="en-US"/>
      </w:rPr>
    </w:lvl>
    <w:lvl w:ilvl="7" w:tplc="2006EFB0">
      <w:numFmt w:val="bullet"/>
      <w:lvlText w:val="•"/>
      <w:lvlJc w:val="left"/>
      <w:pPr>
        <w:ind w:left="6780" w:hanging="620"/>
      </w:pPr>
      <w:rPr>
        <w:rFonts w:hint="default"/>
        <w:lang w:val="en-US" w:eastAsia="en-US" w:bidi="en-US"/>
      </w:rPr>
    </w:lvl>
    <w:lvl w:ilvl="8" w:tplc="BE82220A">
      <w:numFmt w:val="bullet"/>
      <w:lvlText w:val="•"/>
      <w:lvlJc w:val="left"/>
      <w:pPr>
        <w:ind w:left="7820" w:hanging="620"/>
      </w:pPr>
      <w:rPr>
        <w:rFonts w:hint="default"/>
        <w:lang w:val="en-US" w:eastAsia="en-US" w:bidi="en-US"/>
      </w:rPr>
    </w:lvl>
  </w:abstractNum>
  <w:abstractNum w:abstractNumId="45">
    <w:nsid w:val="4D9756CD"/>
    <w:multiLevelType w:val="hybridMultilevel"/>
    <w:tmpl w:val="8752CF9A"/>
    <w:lvl w:ilvl="0" w:tplc="F35A7272">
      <w:numFmt w:val="bullet"/>
      <w:lvlText w:val=""/>
      <w:lvlJc w:val="left"/>
      <w:pPr>
        <w:ind w:left="839" w:hanging="360"/>
      </w:pPr>
      <w:rPr>
        <w:rFonts w:ascii="Symbol" w:eastAsia="Symbol" w:hAnsi="Symbol" w:cs="Symbol" w:hint="default"/>
        <w:w w:val="99"/>
        <w:sz w:val="20"/>
        <w:szCs w:val="20"/>
        <w:lang w:val="en-US" w:eastAsia="en-US" w:bidi="en-US"/>
      </w:rPr>
    </w:lvl>
    <w:lvl w:ilvl="1" w:tplc="DDEA0F5A">
      <w:numFmt w:val="bullet"/>
      <w:lvlText w:val="•"/>
      <w:lvlJc w:val="left"/>
      <w:pPr>
        <w:ind w:left="1199" w:hanging="360"/>
      </w:pPr>
      <w:rPr>
        <w:rFonts w:hint="default"/>
        <w:lang w:val="en-US" w:eastAsia="en-US" w:bidi="en-US"/>
      </w:rPr>
    </w:lvl>
    <w:lvl w:ilvl="2" w:tplc="56069CDA">
      <w:numFmt w:val="bullet"/>
      <w:lvlText w:val="•"/>
      <w:lvlJc w:val="left"/>
      <w:pPr>
        <w:ind w:left="1559" w:hanging="360"/>
      </w:pPr>
      <w:rPr>
        <w:rFonts w:hint="default"/>
        <w:lang w:val="en-US" w:eastAsia="en-US" w:bidi="en-US"/>
      </w:rPr>
    </w:lvl>
    <w:lvl w:ilvl="3" w:tplc="DD8CFE66">
      <w:numFmt w:val="bullet"/>
      <w:lvlText w:val="•"/>
      <w:lvlJc w:val="left"/>
      <w:pPr>
        <w:ind w:left="1918" w:hanging="360"/>
      </w:pPr>
      <w:rPr>
        <w:rFonts w:hint="default"/>
        <w:lang w:val="en-US" w:eastAsia="en-US" w:bidi="en-US"/>
      </w:rPr>
    </w:lvl>
    <w:lvl w:ilvl="4" w:tplc="3522D434">
      <w:numFmt w:val="bullet"/>
      <w:lvlText w:val="•"/>
      <w:lvlJc w:val="left"/>
      <w:pPr>
        <w:ind w:left="2278" w:hanging="360"/>
      </w:pPr>
      <w:rPr>
        <w:rFonts w:hint="default"/>
        <w:lang w:val="en-US" w:eastAsia="en-US" w:bidi="en-US"/>
      </w:rPr>
    </w:lvl>
    <w:lvl w:ilvl="5" w:tplc="6E868BF6">
      <w:numFmt w:val="bullet"/>
      <w:lvlText w:val="•"/>
      <w:lvlJc w:val="left"/>
      <w:pPr>
        <w:ind w:left="2638" w:hanging="360"/>
      </w:pPr>
      <w:rPr>
        <w:rFonts w:hint="default"/>
        <w:lang w:val="en-US" w:eastAsia="en-US" w:bidi="en-US"/>
      </w:rPr>
    </w:lvl>
    <w:lvl w:ilvl="6" w:tplc="F656DFEC">
      <w:numFmt w:val="bullet"/>
      <w:lvlText w:val="•"/>
      <w:lvlJc w:val="left"/>
      <w:pPr>
        <w:ind w:left="2997" w:hanging="360"/>
      </w:pPr>
      <w:rPr>
        <w:rFonts w:hint="default"/>
        <w:lang w:val="en-US" w:eastAsia="en-US" w:bidi="en-US"/>
      </w:rPr>
    </w:lvl>
    <w:lvl w:ilvl="7" w:tplc="1C1A6972">
      <w:numFmt w:val="bullet"/>
      <w:lvlText w:val="•"/>
      <w:lvlJc w:val="left"/>
      <w:pPr>
        <w:ind w:left="3357" w:hanging="360"/>
      </w:pPr>
      <w:rPr>
        <w:rFonts w:hint="default"/>
        <w:lang w:val="en-US" w:eastAsia="en-US" w:bidi="en-US"/>
      </w:rPr>
    </w:lvl>
    <w:lvl w:ilvl="8" w:tplc="D5F6D35E">
      <w:numFmt w:val="bullet"/>
      <w:lvlText w:val="•"/>
      <w:lvlJc w:val="left"/>
      <w:pPr>
        <w:ind w:left="3716" w:hanging="360"/>
      </w:pPr>
      <w:rPr>
        <w:rFonts w:hint="default"/>
        <w:lang w:val="en-US" w:eastAsia="en-US" w:bidi="en-US"/>
      </w:rPr>
    </w:lvl>
  </w:abstractNum>
  <w:abstractNum w:abstractNumId="46">
    <w:nsid w:val="4FB060B9"/>
    <w:multiLevelType w:val="hybridMultilevel"/>
    <w:tmpl w:val="A99EA258"/>
    <w:lvl w:ilvl="0" w:tplc="796E10A6">
      <w:numFmt w:val="bullet"/>
      <w:lvlText w:val=""/>
      <w:lvlJc w:val="left"/>
      <w:pPr>
        <w:ind w:left="961" w:hanging="363"/>
      </w:pPr>
      <w:rPr>
        <w:rFonts w:ascii="Symbol" w:eastAsia="Symbol" w:hAnsi="Symbol" w:cs="Symbol" w:hint="default"/>
        <w:w w:val="100"/>
        <w:sz w:val="24"/>
        <w:szCs w:val="24"/>
        <w:lang w:val="en-US" w:eastAsia="en-US" w:bidi="en-US"/>
      </w:rPr>
    </w:lvl>
    <w:lvl w:ilvl="1" w:tplc="14D21822">
      <w:numFmt w:val="bullet"/>
      <w:lvlText w:val="•"/>
      <w:lvlJc w:val="left"/>
      <w:pPr>
        <w:ind w:left="1846" w:hanging="363"/>
      </w:pPr>
      <w:rPr>
        <w:rFonts w:hint="default"/>
        <w:lang w:val="en-US" w:eastAsia="en-US" w:bidi="en-US"/>
      </w:rPr>
    </w:lvl>
    <w:lvl w:ilvl="2" w:tplc="5336C950">
      <w:numFmt w:val="bullet"/>
      <w:lvlText w:val="•"/>
      <w:lvlJc w:val="left"/>
      <w:pPr>
        <w:ind w:left="2732" w:hanging="363"/>
      </w:pPr>
      <w:rPr>
        <w:rFonts w:hint="default"/>
        <w:lang w:val="en-US" w:eastAsia="en-US" w:bidi="en-US"/>
      </w:rPr>
    </w:lvl>
    <w:lvl w:ilvl="3" w:tplc="7F92949A">
      <w:numFmt w:val="bullet"/>
      <w:lvlText w:val="•"/>
      <w:lvlJc w:val="left"/>
      <w:pPr>
        <w:ind w:left="3618" w:hanging="363"/>
      </w:pPr>
      <w:rPr>
        <w:rFonts w:hint="default"/>
        <w:lang w:val="en-US" w:eastAsia="en-US" w:bidi="en-US"/>
      </w:rPr>
    </w:lvl>
    <w:lvl w:ilvl="4" w:tplc="4FB08934">
      <w:numFmt w:val="bullet"/>
      <w:lvlText w:val="•"/>
      <w:lvlJc w:val="left"/>
      <w:pPr>
        <w:ind w:left="4504" w:hanging="363"/>
      </w:pPr>
      <w:rPr>
        <w:rFonts w:hint="default"/>
        <w:lang w:val="en-US" w:eastAsia="en-US" w:bidi="en-US"/>
      </w:rPr>
    </w:lvl>
    <w:lvl w:ilvl="5" w:tplc="11506574">
      <w:numFmt w:val="bullet"/>
      <w:lvlText w:val="•"/>
      <w:lvlJc w:val="left"/>
      <w:pPr>
        <w:ind w:left="5390" w:hanging="363"/>
      </w:pPr>
      <w:rPr>
        <w:rFonts w:hint="default"/>
        <w:lang w:val="en-US" w:eastAsia="en-US" w:bidi="en-US"/>
      </w:rPr>
    </w:lvl>
    <w:lvl w:ilvl="6" w:tplc="7348FA86">
      <w:numFmt w:val="bullet"/>
      <w:lvlText w:val="•"/>
      <w:lvlJc w:val="left"/>
      <w:pPr>
        <w:ind w:left="6276" w:hanging="363"/>
      </w:pPr>
      <w:rPr>
        <w:rFonts w:hint="default"/>
        <w:lang w:val="en-US" w:eastAsia="en-US" w:bidi="en-US"/>
      </w:rPr>
    </w:lvl>
    <w:lvl w:ilvl="7" w:tplc="69C8ABEE">
      <w:numFmt w:val="bullet"/>
      <w:lvlText w:val="•"/>
      <w:lvlJc w:val="left"/>
      <w:pPr>
        <w:ind w:left="7162" w:hanging="363"/>
      </w:pPr>
      <w:rPr>
        <w:rFonts w:hint="default"/>
        <w:lang w:val="en-US" w:eastAsia="en-US" w:bidi="en-US"/>
      </w:rPr>
    </w:lvl>
    <w:lvl w:ilvl="8" w:tplc="5386C94E">
      <w:numFmt w:val="bullet"/>
      <w:lvlText w:val="•"/>
      <w:lvlJc w:val="left"/>
      <w:pPr>
        <w:ind w:left="8048" w:hanging="363"/>
      </w:pPr>
      <w:rPr>
        <w:rFonts w:hint="default"/>
        <w:lang w:val="en-US" w:eastAsia="en-US" w:bidi="en-US"/>
      </w:rPr>
    </w:lvl>
  </w:abstractNum>
  <w:abstractNum w:abstractNumId="47">
    <w:nsid w:val="502034F2"/>
    <w:multiLevelType w:val="hybridMultilevel"/>
    <w:tmpl w:val="D9507CD2"/>
    <w:lvl w:ilvl="0" w:tplc="28E890FA">
      <w:start w:val="1"/>
      <w:numFmt w:val="lowerRoman"/>
      <w:lvlText w:val="%1."/>
      <w:lvlJc w:val="left"/>
      <w:pPr>
        <w:ind w:left="860" w:hanging="432"/>
        <w:jc w:val="right"/>
      </w:pPr>
      <w:rPr>
        <w:rFonts w:ascii="Times New Roman" w:eastAsia="Times New Roman" w:hAnsi="Times New Roman" w:cs="Times New Roman" w:hint="default"/>
        <w:b/>
        <w:bCs/>
        <w:spacing w:val="-6"/>
        <w:w w:val="97"/>
        <w:sz w:val="24"/>
        <w:szCs w:val="24"/>
        <w:lang w:val="en-US" w:eastAsia="en-US" w:bidi="en-US"/>
      </w:rPr>
    </w:lvl>
    <w:lvl w:ilvl="1" w:tplc="3E7EF286">
      <w:numFmt w:val="bullet"/>
      <w:lvlText w:val="•"/>
      <w:lvlJc w:val="left"/>
      <w:pPr>
        <w:ind w:left="1764" w:hanging="432"/>
      </w:pPr>
      <w:rPr>
        <w:rFonts w:hint="default"/>
        <w:lang w:val="en-US" w:eastAsia="en-US" w:bidi="en-US"/>
      </w:rPr>
    </w:lvl>
    <w:lvl w:ilvl="2" w:tplc="B5A64514">
      <w:numFmt w:val="bullet"/>
      <w:lvlText w:val="•"/>
      <w:lvlJc w:val="left"/>
      <w:pPr>
        <w:ind w:left="2668" w:hanging="432"/>
      </w:pPr>
      <w:rPr>
        <w:rFonts w:hint="default"/>
        <w:lang w:val="en-US" w:eastAsia="en-US" w:bidi="en-US"/>
      </w:rPr>
    </w:lvl>
    <w:lvl w:ilvl="3" w:tplc="87D20F2C">
      <w:numFmt w:val="bullet"/>
      <w:lvlText w:val="•"/>
      <w:lvlJc w:val="left"/>
      <w:pPr>
        <w:ind w:left="3572" w:hanging="432"/>
      </w:pPr>
      <w:rPr>
        <w:rFonts w:hint="default"/>
        <w:lang w:val="en-US" w:eastAsia="en-US" w:bidi="en-US"/>
      </w:rPr>
    </w:lvl>
    <w:lvl w:ilvl="4" w:tplc="61428D96">
      <w:numFmt w:val="bullet"/>
      <w:lvlText w:val="•"/>
      <w:lvlJc w:val="left"/>
      <w:pPr>
        <w:ind w:left="4476" w:hanging="432"/>
      </w:pPr>
      <w:rPr>
        <w:rFonts w:hint="default"/>
        <w:lang w:val="en-US" w:eastAsia="en-US" w:bidi="en-US"/>
      </w:rPr>
    </w:lvl>
    <w:lvl w:ilvl="5" w:tplc="189EB16A">
      <w:numFmt w:val="bullet"/>
      <w:lvlText w:val="•"/>
      <w:lvlJc w:val="left"/>
      <w:pPr>
        <w:ind w:left="5380" w:hanging="432"/>
      </w:pPr>
      <w:rPr>
        <w:rFonts w:hint="default"/>
        <w:lang w:val="en-US" w:eastAsia="en-US" w:bidi="en-US"/>
      </w:rPr>
    </w:lvl>
    <w:lvl w:ilvl="6" w:tplc="B0B6CC9C">
      <w:numFmt w:val="bullet"/>
      <w:lvlText w:val="•"/>
      <w:lvlJc w:val="left"/>
      <w:pPr>
        <w:ind w:left="6284" w:hanging="432"/>
      </w:pPr>
      <w:rPr>
        <w:rFonts w:hint="default"/>
        <w:lang w:val="en-US" w:eastAsia="en-US" w:bidi="en-US"/>
      </w:rPr>
    </w:lvl>
    <w:lvl w:ilvl="7" w:tplc="F22C2024">
      <w:numFmt w:val="bullet"/>
      <w:lvlText w:val="•"/>
      <w:lvlJc w:val="left"/>
      <w:pPr>
        <w:ind w:left="7188" w:hanging="432"/>
      </w:pPr>
      <w:rPr>
        <w:rFonts w:hint="default"/>
        <w:lang w:val="en-US" w:eastAsia="en-US" w:bidi="en-US"/>
      </w:rPr>
    </w:lvl>
    <w:lvl w:ilvl="8" w:tplc="83AE160E">
      <w:numFmt w:val="bullet"/>
      <w:lvlText w:val="•"/>
      <w:lvlJc w:val="left"/>
      <w:pPr>
        <w:ind w:left="8092" w:hanging="432"/>
      </w:pPr>
      <w:rPr>
        <w:rFonts w:hint="default"/>
        <w:lang w:val="en-US" w:eastAsia="en-US" w:bidi="en-US"/>
      </w:rPr>
    </w:lvl>
  </w:abstractNum>
  <w:abstractNum w:abstractNumId="48">
    <w:nsid w:val="506E651B"/>
    <w:multiLevelType w:val="hybridMultilevel"/>
    <w:tmpl w:val="253E2ECE"/>
    <w:lvl w:ilvl="0" w:tplc="14E4D914">
      <w:start w:val="1"/>
      <w:numFmt w:val="decimal"/>
      <w:lvlText w:val="%1."/>
      <w:lvlJc w:val="left"/>
      <w:pPr>
        <w:ind w:left="1060" w:hanging="360"/>
        <w:jc w:val="left"/>
      </w:pPr>
      <w:rPr>
        <w:rFonts w:ascii="Times New Roman" w:eastAsia="Times New Roman" w:hAnsi="Times New Roman" w:cs="Times New Roman" w:hint="default"/>
        <w:spacing w:val="-2"/>
        <w:w w:val="97"/>
        <w:sz w:val="24"/>
        <w:szCs w:val="24"/>
        <w:lang w:val="en-US" w:eastAsia="en-US" w:bidi="en-US"/>
      </w:rPr>
    </w:lvl>
    <w:lvl w:ilvl="1" w:tplc="93EA0DFE">
      <w:numFmt w:val="bullet"/>
      <w:lvlText w:val="•"/>
      <w:lvlJc w:val="left"/>
      <w:pPr>
        <w:ind w:left="1969" w:hanging="360"/>
      </w:pPr>
      <w:rPr>
        <w:rFonts w:hint="default"/>
        <w:lang w:val="en-US" w:eastAsia="en-US" w:bidi="en-US"/>
      </w:rPr>
    </w:lvl>
    <w:lvl w:ilvl="2" w:tplc="48D2EEF2">
      <w:numFmt w:val="bullet"/>
      <w:lvlText w:val="•"/>
      <w:lvlJc w:val="left"/>
      <w:pPr>
        <w:ind w:left="2878" w:hanging="360"/>
      </w:pPr>
      <w:rPr>
        <w:rFonts w:hint="default"/>
        <w:lang w:val="en-US" w:eastAsia="en-US" w:bidi="en-US"/>
      </w:rPr>
    </w:lvl>
    <w:lvl w:ilvl="3" w:tplc="44AABC7C">
      <w:numFmt w:val="bullet"/>
      <w:lvlText w:val="•"/>
      <w:lvlJc w:val="left"/>
      <w:pPr>
        <w:ind w:left="3787" w:hanging="360"/>
      </w:pPr>
      <w:rPr>
        <w:rFonts w:hint="default"/>
        <w:lang w:val="en-US" w:eastAsia="en-US" w:bidi="en-US"/>
      </w:rPr>
    </w:lvl>
    <w:lvl w:ilvl="4" w:tplc="7D8E161E">
      <w:numFmt w:val="bullet"/>
      <w:lvlText w:val="•"/>
      <w:lvlJc w:val="left"/>
      <w:pPr>
        <w:ind w:left="4696" w:hanging="360"/>
      </w:pPr>
      <w:rPr>
        <w:rFonts w:hint="default"/>
        <w:lang w:val="en-US" w:eastAsia="en-US" w:bidi="en-US"/>
      </w:rPr>
    </w:lvl>
    <w:lvl w:ilvl="5" w:tplc="F23A3E54">
      <w:numFmt w:val="bullet"/>
      <w:lvlText w:val="•"/>
      <w:lvlJc w:val="left"/>
      <w:pPr>
        <w:ind w:left="5605" w:hanging="360"/>
      </w:pPr>
      <w:rPr>
        <w:rFonts w:hint="default"/>
        <w:lang w:val="en-US" w:eastAsia="en-US" w:bidi="en-US"/>
      </w:rPr>
    </w:lvl>
    <w:lvl w:ilvl="6" w:tplc="A3568554">
      <w:numFmt w:val="bullet"/>
      <w:lvlText w:val="•"/>
      <w:lvlJc w:val="left"/>
      <w:pPr>
        <w:ind w:left="6514" w:hanging="360"/>
      </w:pPr>
      <w:rPr>
        <w:rFonts w:hint="default"/>
        <w:lang w:val="en-US" w:eastAsia="en-US" w:bidi="en-US"/>
      </w:rPr>
    </w:lvl>
    <w:lvl w:ilvl="7" w:tplc="8BE09794">
      <w:numFmt w:val="bullet"/>
      <w:lvlText w:val="•"/>
      <w:lvlJc w:val="left"/>
      <w:pPr>
        <w:ind w:left="7423" w:hanging="360"/>
      </w:pPr>
      <w:rPr>
        <w:rFonts w:hint="default"/>
        <w:lang w:val="en-US" w:eastAsia="en-US" w:bidi="en-US"/>
      </w:rPr>
    </w:lvl>
    <w:lvl w:ilvl="8" w:tplc="B70A6884">
      <w:numFmt w:val="bullet"/>
      <w:lvlText w:val="•"/>
      <w:lvlJc w:val="left"/>
      <w:pPr>
        <w:ind w:left="8332" w:hanging="360"/>
      </w:pPr>
      <w:rPr>
        <w:rFonts w:hint="default"/>
        <w:lang w:val="en-US" w:eastAsia="en-US" w:bidi="en-US"/>
      </w:rPr>
    </w:lvl>
  </w:abstractNum>
  <w:abstractNum w:abstractNumId="49">
    <w:nsid w:val="536D552C"/>
    <w:multiLevelType w:val="hybridMultilevel"/>
    <w:tmpl w:val="937A46E2"/>
    <w:lvl w:ilvl="0" w:tplc="AD4CC73C">
      <w:start w:val="1"/>
      <w:numFmt w:val="lowerLetter"/>
      <w:lvlText w:val="%1."/>
      <w:lvlJc w:val="left"/>
      <w:pPr>
        <w:ind w:left="1060" w:hanging="363"/>
        <w:jc w:val="left"/>
      </w:pPr>
      <w:rPr>
        <w:rFonts w:ascii="Times New Roman" w:eastAsia="Times New Roman" w:hAnsi="Times New Roman" w:cs="Times New Roman" w:hint="default"/>
        <w:spacing w:val="-1"/>
        <w:w w:val="97"/>
        <w:sz w:val="24"/>
        <w:szCs w:val="24"/>
        <w:lang w:val="en-US" w:eastAsia="en-US" w:bidi="en-US"/>
      </w:rPr>
    </w:lvl>
    <w:lvl w:ilvl="1" w:tplc="CB52A67A">
      <w:numFmt w:val="bullet"/>
      <w:lvlText w:val="•"/>
      <w:lvlJc w:val="left"/>
      <w:pPr>
        <w:ind w:left="1969" w:hanging="363"/>
      </w:pPr>
      <w:rPr>
        <w:rFonts w:hint="default"/>
        <w:lang w:val="en-US" w:eastAsia="en-US" w:bidi="en-US"/>
      </w:rPr>
    </w:lvl>
    <w:lvl w:ilvl="2" w:tplc="2A205970">
      <w:numFmt w:val="bullet"/>
      <w:lvlText w:val="•"/>
      <w:lvlJc w:val="left"/>
      <w:pPr>
        <w:ind w:left="2878" w:hanging="363"/>
      </w:pPr>
      <w:rPr>
        <w:rFonts w:hint="default"/>
        <w:lang w:val="en-US" w:eastAsia="en-US" w:bidi="en-US"/>
      </w:rPr>
    </w:lvl>
    <w:lvl w:ilvl="3" w:tplc="99B8AA8E">
      <w:numFmt w:val="bullet"/>
      <w:lvlText w:val="•"/>
      <w:lvlJc w:val="left"/>
      <w:pPr>
        <w:ind w:left="3787" w:hanging="363"/>
      </w:pPr>
      <w:rPr>
        <w:rFonts w:hint="default"/>
        <w:lang w:val="en-US" w:eastAsia="en-US" w:bidi="en-US"/>
      </w:rPr>
    </w:lvl>
    <w:lvl w:ilvl="4" w:tplc="BCC2DCA0">
      <w:numFmt w:val="bullet"/>
      <w:lvlText w:val="•"/>
      <w:lvlJc w:val="left"/>
      <w:pPr>
        <w:ind w:left="4696" w:hanging="363"/>
      </w:pPr>
      <w:rPr>
        <w:rFonts w:hint="default"/>
        <w:lang w:val="en-US" w:eastAsia="en-US" w:bidi="en-US"/>
      </w:rPr>
    </w:lvl>
    <w:lvl w:ilvl="5" w:tplc="883E397E">
      <w:numFmt w:val="bullet"/>
      <w:lvlText w:val="•"/>
      <w:lvlJc w:val="left"/>
      <w:pPr>
        <w:ind w:left="5605" w:hanging="363"/>
      </w:pPr>
      <w:rPr>
        <w:rFonts w:hint="default"/>
        <w:lang w:val="en-US" w:eastAsia="en-US" w:bidi="en-US"/>
      </w:rPr>
    </w:lvl>
    <w:lvl w:ilvl="6" w:tplc="0ADC1834">
      <w:numFmt w:val="bullet"/>
      <w:lvlText w:val="•"/>
      <w:lvlJc w:val="left"/>
      <w:pPr>
        <w:ind w:left="6514" w:hanging="363"/>
      </w:pPr>
      <w:rPr>
        <w:rFonts w:hint="default"/>
        <w:lang w:val="en-US" w:eastAsia="en-US" w:bidi="en-US"/>
      </w:rPr>
    </w:lvl>
    <w:lvl w:ilvl="7" w:tplc="0ADE46F6">
      <w:numFmt w:val="bullet"/>
      <w:lvlText w:val="•"/>
      <w:lvlJc w:val="left"/>
      <w:pPr>
        <w:ind w:left="7423" w:hanging="363"/>
      </w:pPr>
      <w:rPr>
        <w:rFonts w:hint="default"/>
        <w:lang w:val="en-US" w:eastAsia="en-US" w:bidi="en-US"/>
      </w:rPr>
    </w:lvl>
    <w:lvl w:ilvl="8" w:tplc="D66A2EC6">
      <w:numFmt w:val="bullet"/>
      <w:lvlText w:val="•"/>
      <w:lvlJc w:val="left"/>
      <w:pPr>
        <w:ind w:left="8332" w:hanging="363"/>
      </w:pPr>
      <w:rPr>
        <w:rFonts w:hint="default"/>
        <w:lang w:val="en-US" w:eastAsia="en-US" w:bidi="en-US"/>
      </w:rPr>
    </w:lvl>
  </w:abstractNum>
  <w:abstractNum w:abstractNumId="50">
    <w:nsid w:val="5721485F"/>
    <w:multiLevelType w:val="hybridMultilevel"/>
    <w:tmpl w:val="766C8F5A"/>
    <w:lvl w:ilvl="0" w:tplc="023045FA">
      <w:start w:val="1"/>
      <w:numFmt w:val="decimal"/>
      <w:lvlText w:val="%1."/>
      <w:lvlJc w:val="left"/>
      <w:pPr>
        <w:ind w:left="479" w:hanging="240"/>
        <w:jc w:val="left"/>
      </w:pPr>
      <w:rPr>
        <w:rFonts w:ascii="Times New Roman" w:eastAsia="Times New Roman" w:hAnsi="Times New Roman" w:cs="Times New Roman" w:hint="default"/>
        <w:spacing w:val="-6"/>
        <w:w w:val="99"/>
        <w:sz w:val="24"/>
        <w:szCs w:val="24"/>
        <w:lang w:val="en-US" w:eastAsia="en-US" w:bidi="en-US"/>
      </w:rPr>
    </w:lvl>
    <w:lvl w:ilvl="1" w:tplc="17E02FAE">
      <w:numFmt w:val="bullet"/>
      <w:lvlText w:val="•"/>
      <w:lvlJc w:val="left"/>
      <w:pPr>
        <w:ind w:left="1447" w:hanging="240"/>
      </w:pPr>
      <w:rPr>
        <w:rFonts w:hint="default"/>
        <w:lang w:val="en-US" w:eastAsia="en-US" w:bidi="en-US"/>
      </w:rPr>
    </w:lvl>
    <w:lvl w:ilvl="2" w:tplc="A912CB90">
      <w:numFmt w:val="bullet"/>
      <w:lvlText w:val="•"/>
      <w:lvlJc w:val="left"/>
      <w:pPr>
        <w:ind w:left="2414" w:hanging="240"/>
      </w:pPr>
      <w:rPr>
        <w:rFonts w:hint="default"/>
        <w:lang w:val="en-US" w:eastAsia="en-US" w:bidi="en-US"/>
      </w:rPr>
    </w:lvl>
    <w:lvl w:ilvl="3" w:tplc="F7C60E30">
      <w:numFmt w:val="bullet"/>
      <w:lvlText w:val="•"/>
      <w:lvlJc w:val="left"/>
      <w:pPr>
        <w:ind w:left="3381" w:hanging="240"/>
      </w:pPr>
      <w:rPr>
        <w:rFonts w:hint="default"/>
        <w:lang w:val="en-US" w:eastAsia="en-US" w:bidi="en-US"/>
      </w:rPr>
    </w:lvl>
    <w:lvl w:ilvl="4" w:tplc="CCBE1902">
      <w:numFmt w:val="bullet"/>
      <w:lvlText w:val="•"/>
      <w:lvlJc w:val="left"/>
      <w:pPr>
        <w:ind w:left="4348" w:hanging="240"/>
      </w:pPr>
      <w:rPr>
        <w:rFonts w:hint="default"/>
        <w:lang w:val="en-US" w:eastAsia="en-US" w:bidi="en-US"/>
      </w:rPr>
    </w:lvl>
    <w:lvl w:ilvl="5" w:tplc="CF14DF16">
      <w:numFmt w:val="bullet"/>
      <w:lvlText w:val="•"/>
      <w:lvlJc w:val="left"/>
      <w:pPr>
        <w:ind w:left="5315" w:hanging="240"/>
      </w:pPr>
      <w:rPr>
        <w:rFonts w:hint="default"/>
        <w:lang w:val="en-US" w:eastAsia="en-US" w:bidi="en-US"/>
      </w:rPr>
    </w:lvl>
    <w:lvl w:ilvl="6" w:tplc="F4946826">
      <w:numFmt w:val="bullet"/>
      <w:lvlText w:val="•"/>
      <w:lvlJc w:val="left"/>
      <w:pPr>
        <w:ind w:left="6282" w:hanging="240"/>
      </w:pPr>
      <w:rPr>
        <w:rFonts w:hint="default"/>
        <w:lang w:val="en-US" w:eastAsia="en-US" w:bidi="en-US"/>
      </w:rPr>
    </w:lvl>
    <w:lvl w:ilvl="7" w:tplc="FC284578">
      <w:numFmt w:val="bullet"/>
      <w:lvlText w:val="•"/>
      <w:lvlJc w:val="left"/>
      <w:pPr>
        <w:ind w:left="7249" w:hanging="240"/>
      </w:pPr>
      <w:rPr>
        <w:rFonts w:hint="default"/>
        <w:lang w:val="en-US" w:eastAsia="en-US" w:bidi="en-US"/>
      </w:rPr>
    </w:lvl>
    <w:lvl w:ilvl="8" w:tplc="622CAF94">
      <w:numFmt w:val="bullet"/>
      <w:lvlText w:val="•"/>
      <w:lvlJc w:val="left"/>
      <w:pPr>
        <w:ind w:left="8216" w:hanging="240"/>
      </w:pPr>
      <w:rPr>
        <w:rFonts w:hint="default"/>
        <w:lang w:val="en-US" w:eastAsia="en-US" w:bidi="en-US"/>
      </w:rPr>
    </w:lvl>
  </w:abstractNum>
  <w:abstractNum w:abstractNumId="51">
    <w:nsid w:val="58782DEA"/>
    <w:multiLevelType w:val="hybridMultilevel"/>
    <w:tmpl w:val="4BCC30DA"/>
    <w:lvl w:ilvl="0" w:tplc="9326B4A8">
      <w:start w:val="1"/>
      <w:numFmt w:val="lowerRoman"/>
      <w:lvlText w:val="%1."/>
      <w:lvlJc w:val="left"/>
      <w:pPr>
        <w:ind w:left="980" w:hanging="488"/>
        <w:jc w:val="right"/>
      </w:pPr>
      <w:rPr>
        <w:rFonts w:ascii="Times New Roman" w:eastAsia="Times New Roman" w:hAnsi="Times New Roman" w:cs="Times New Roman" w:hint="default"/>
        <w:spacing w:val="-1"/>
        <w:w w:val="97"/>
        <w:sz w:val="24"/>
        <w:szCs w:val="24"/>
        <w:lang w:val="en-US" w:eastAsia="en-US" w:bidi="en-US"/>
      </w:rPr>
    </w:lvl>
    <w:lvl w:ilvl="1" w:tplc="29AABDC4">
      <w:numFmt w:val="bullet"/>
      <w:lvlText w:val="•"/>
      <w:lvlJc w:val="left"/>
      <w:pPr>
        <w:ind w:left="980" w:hanging="488"/>
      </w:pPr>
      <w:rPr>
        <w:rFonts w:hint="default"/>
        <w:lang w:val="en-US" w:eastAsia="en-US" w:bidi="en-US"/>
      </w:rPr>
    </w:lvl>
    <w:lvl w:ilvl="2" w:tplc="B65678A4">
      <w:numFmt w:val="bullet"/>
      <w:lvlText w:val="•"/>
      <w:lvlJc w:val="left"/>
      <w:pPr>
        <w:ind w:left="1971" w:hanging="488"/>
      </w:pPr>
      <w:rPr>
        <w:rFonts w:hint="default"/>
        <w:lang w:val="en-US" w:eastAsia="en-US" w:bidi="en-US"/>
      </w:rPr>
    </w:lvl>
    <w:lvl w:ilvl="3" w:tplc="A11C4A50">
      <w:numFmt w:val="bullet"/>
      <w:lvlText w:val="•"/>
      <w:lvlJc w:val="left"/>
      <w:pPr>
        <w:ind w:left="2962" w:hanging="488"/>
      </w:pPr>
      <w:rPr>
        <w:rFonts w:hint="default"/>
        <w:lang w:val="en-US" w:eastAsia="en-US" w:bidi="en-US"/>
      </w:rPr>
    </w:lvl>
    <w:lvl w:ilvl="4" w:tplc="43E06C50">
      <w:numFmt w:val="bullet"/>
      <w:lvlText w:val="•"/>
      <w:lvlJc w:val="left"/>
      <w:pPr>
        <w:ind w:left="3953" w:hanging="488"/>
      </w:pPr>
      <w:rPr>
        <w:rFonts w:hint="default"/>
        <w:lang w:val="en-US" w:eastAsia="en-US" w:bidi="en-US"/>
      </w:rPr>
    </w:lvl>
    <w:lvl w:ilvl="5" w:tplc="965A883E">
      <w:numFmt w:val="bullet"/>
      <w:lvlText w:val="•"/>
      <w:lvlJc w:val="left"/>
      <w:pPr>
        <w:ind w:left="4944" w:hanging="488"/>
      </w:pPr>
      <w:rPr>
        <w:rFonts w:hint="default"/>
        <w:lang w:val="en-US" w:eastAsia="en-US" w:bidi="en-US"/>
      </w:rPr>
    </w:lvl>
    <w:lvl w:ilvl="6" w:tplc="43021472">
      <w:numFmt w:val="bullet"/>
      <w:lvlText w:val="•"/>
      <w:lvlJc w:val="left"/>
      <w:pPr>
        <w:ind w:left="5935" w:hanging="488"/>
      </w:pPr>
      <w:rPr>
        <w:rFonts w:hint="default"/>
        <w:lang w:val="en-US" w:eastAsia="en-US" w:bidi="en-US"/>
      </w:rPr>
    </w:lvl>
    <w:lvl w:ilvl="7" w:tplc="9970F36E">
      <w:numFmt w:val="bullet"/>
      <w:lvlText w:val="•"/>
      <w:lvlJc w:val="left"/>
      <w:pPr>
        <w:ind w:left="6926" w:hanging="488"/>
      </w:pPr>
      <w:rPr>
        <w:rFonts w:hint="default"/>
        <w:lang w:val="en-US" w:eastAsia="en-US" w:bidi="en-US"/>
      </w:rPr>
    </w:lvl>
    <w:lvl w:ilvl="8" w:tplc="4B52023A">
      <w:numFmt w:val="bullet"/>
      <w:lvlText w:val="•"/>
      <w:lvlJc w:val="left"/>
      <w:pPr>
        <w:ind w:left="7917" w:hanging="488"/>
      </w:pPr>
      <w:rPr>
        <w:rFonts w:hint="default"/>
        <w:lang w:val="en-US" w:eastAsia="en-US" w:bidi="en-US"/>
      </w:rPr>
    </w:lvl>
  </w:abstractNum>
  <w:abstractNum w:abstractNumId="52">
    <w:nsid w:val="58AC7FFB"/>
    <w:multiLevelType w:val="hybridMultilevel"/>
    <w:tmpl w:val="2BBC3952"/>
    <w:lvl w:ilvl="0" w:tplc="718C9056">
      <w:start w:val="1"/>
      <w:numFmt w:val="decimal"/>
      <w:lvlText w:val="%1."/>
      <w:lvlJc w:val="left"/>
      <w:pPr>
        <w:ind w:left="481" w:hanging="243"/>
        <w:jc w:val="left"/>
      </w:pPr>
      <w:rPr>
        <w:rFonts w:ascii="Times New Roman" w:eastAsia="Times New Roman" w:hAnsi="Times New Roman" w:cs="Times New Roman" w:hint="default"/>
        <w:b/>
        <w:bCs/>
        <w:spacing w:val="-3"/>
        <w:w w:val="97"/>
        <w:sz w:val="24"/>
        <w:szCs w:val="24"/>
        <w:lang w:val="en-US" w:eastAsia="en-US" w:bidi="en-US"/>
      </w:rPr>
    </w:lvl>
    <w:lvl w:ilvl="1" w:tplc="C9C87108">
      <w:numFmt w:val="bullet"/>
      <w:lvlText w:val=""/>
      <w:lvlJc w:val="left"/>
      <w:pPr>
        <w:ind w:left="961" w:hanging="360"/>
      </w:pPr>
      <w:rPr>
        <w:rFonts w:ascii="Symbol" w:eastAsia="Symbol" w:hAnsi="Symbol" w:cs="Symbol" w:hint="default"/>
        <w:w w:val="100"/>
        <w:sz w:val="24"/>
        <w:szCs w:val="24"/>
        <w:lang w:val="en-US" w:eastAsia="en-US" w:bidi="en-US"/>
      </w:rPr>
    </w:lvl>
    <w:lvl w:ilvl="2" w:tplc="E33038B8">
      <w:numFmt w:val="bullet"/>
      <w:lvlText w:val="•"/>
      <w:lvlJc w:val="left"/>
      <w:pPr>
        <w:ind w:left="1944" w:hanging="360"/>
      </w:pPr>
      <w:rPr>
        <w:rFonts w:hint="default"/>
        <w:lang w:val="en-US" w:eastAsia="en-US" w:bidi="en-US"/>
      </w:rPr>
    </w:lvl>
    <w:lvl w:ilvl="3" w:tplc="41860B8E">
      <w:numFmt w:val="bullet"/>
      <w:lvlText w:val="•"/>
      <w:lvlJc w:val="left"/>
      <w:pPr>
        <w:ind w:left="2928" w:hanging="360"/>
      </w:pPr>
      <w:rPr>
        <w:rFonts w:hint="default"/>
        <w:lang w:val="en-US" w:eastAsia="en-US" w:bidi="en-US"/>
      </w:rPr>
    </w:lvl>
    <w:lvl w:ilvl="4" w:tplc="AF222FBC">
      <w:numFmt w:val="bullet"/>
      <w:lvlText w:val="•"/>
      <w:lvlJc w:val="left"/>
      <w:pPr>
        <w:ind w:left="3913" w:hanging="360"/>
      </w:pPr>
      <w:rPr>
        <w:rFonts w:hint="default"/>
        <w:lang w:val="en-US" w:eastAsia="en-US" w:bidi="en-US"/>
      </w:rPr>
    </w:lvl>
    <w:lvl w:ilvl="5" w:tplc="C9CAC2F0">
      <w:numFmt w:val="bullet"/>
      <w:lvlText w:val="•"/>
      <w:lvlJc w:val="left"/>
      <w:pPr>
        <w:ind w:left="4897" w:hanging="360"/>
      </w:pPr>
      <w:rPr>
        <w:rFonts w:hint="default"/>
        <w:lang w:val="en-US" w:eastAsia="en-US" w:bidi="en-US"/>
      </w:rPr>
    </w:lvl>
    <w:lvl w:ilvl="6" w:tplc="2722B67E">
      <w:numFmt w:val="bullet"/>
      <w:lvlText w:val="•"/>
      <w:lvlJc w:val="left"/>
      <w:pPr>
        <w:ind w:left="5882" w:hanging="360"/>
      </w:pPr>
      <w:rPr>
        <w:rFonts w:hint="default"/>
        <w:lang w:val="en-US" w:eastAsia="en-US" w:bidi="en-US"/>
      </w:rPr>
    </w:lvl>
    <w:lvl w:ilvl="7" w:tplc="ACF6D140">
      <w:numFmt w:val="bullet"/>
      <w:lvlText w:val="•"/>
      <w:lvlJc w:val="left"/>
      <w:pPr>
        <w:ind w:left="6866" w:hanging="360"/>
      </w:pPr>
      <w:rPr>
        <w:rFonts w:hint="default"/>
        <w:lang w:val="en-US" w:eastAsia="en-US" w:bidi="en-US"/>
      </w:rPr>
    </w:lvl>
    <w:lvl w:ilvl="8" w:tplc="09DCB1D4">
      <w:numFmt w:val="bullet"/>
      <w:lvlText w:val="•"/>
      <w:lvlJc w:val="left"/>
      <w:pPr>
        <w:ind w:left="7851" w:hanging="360"/>
      </w:pPr>
      <w:rPr>
        <w:rFonts w:hint="default"/>
        <w:lang w:val="en-US" w:eastAsia="en-US" w:bidi="en-US"/>
      </w:rPr>
    </w:lvl>
  </w:abstractNum>
  <w:abstractNum w:abstractNumId="53">
    <w:nsid w:val="598516BE"/>
    <w:multiLevelType w:val="hybridMultilevel"/>
    <w:tmpl w:val="4C9ED6CC"/>
    <w:lvl w:ilvl="0" w:tplc="025CD068">
      <w:numFmt w:val="bullet"/>
      <w:lvlText w:val=""/>
      <w:lvlJc w:val="left"/>
      <w:pPr>
        <w:ind w:left="992" w:hanging="267"/>
      </w:pPr>
      <w:rPr>
        <w:rFonts w:ascii="Symbol" w:eastAsia="Symbol" w:hAnsi="Symbol" w:cs="Symbol" w:hint="default"/>
        <w:w w:val="99"/>
        <w:sz w:val="20"/>
        <w:szCs w:val="20"/>
        <w:lang w:val="en-US" w:eastAsia="en-US" w:bidi="en-US"/>
      </w:rPr>
    </w:lvl>
    <w:lvl w:ilvl="1" w:tplc="DCDEEE9A">
      <w:numFmt w:val="bullet"/>
      <w:lvlText w:val="•"/>
      <w:lvlJc w:val="left"/>
      <w:pPr>
        <w:ind w:left="1890" w:hanging="267"/>
      </w:pPr>
      <w:rPr>
        <w:rFonts w:hint="default"/>
        <w:lang w:val="en-US" w:eastAsia="en-US" w:bidi="en-US"/>
      </w:rPr>
    </w:lvl>
    <w:lvl w:ilvl="2" w:tplc="367CA208">
      <w:numFmt w:val="bullet"/>
      <w:lvlText w:val="•"/>
      <w:lvlJc w:val="left"/>
      <w:pPr>
        <w:ind w:left="2780" w:hanging="267"/>
      </w:pPr>
      <w:rPr>
        <w:rFonts w:hint="default"/>
        <w:lang w:val="en-US" w:eastAsia="en-US" w:bidi="en-US"/>
      </w:rPr>
    </w:lvl>
    <w:lvl w:ilvl="3" w:tplc="A27AA49E">
      <w:numFmt w:val="bullet"/>
      <w:lvlText w:val="•"/>
      <w:lvlJc w:val="left"/>
      <w:pPr>
        <w:ind w:left="3670" w:hanging="267"/>
      </w:pPr>
      <w:rPr>
        <w:rFonts w:hint="default"/>
        <w:lang w:val="en-US" w:eastAsia="en-US" w:bidi="en-US"/>
      </w:rPr>
    </w:lvl>
    <w:lvl w:ilvl="4" w:tplc="DFE84108">
      <w:numFmt w:val="bullet"/>
      <w:lvlText w:val="•"/>
      <w:lvlJc w:val="left"/>
      <w:pPr>
        <w:ind w:left="4560" w:hanging="267"/>
      </w:pPr>
      <w:rPr>
        <w:rFonts w:hint="default"/>
        <w:lang w:val="en-US" w:eastAsia="en-US" w:bidi="en-US"/>
      </w:rPr>
    </w:lvl>
    <w:lvl w:ilvl="5" w:tplc="40AA34EA">
      <w:numFmt w:val="bullet"/>
      <w:lvlText w:val="•"/>
      <w:lvlJc w:val="left"/>
      <w:pPr>
        <w:ind w:left="5450" w:hanging="267"/>
      </w:pPr>
      <w:rPr>
        <w:rFonts w:hint="default"/>
        <w:lang w:val="en-US" w:eastAsia="en-US" w:bidi="en-US"/>
      </w:rPr>
    </w:lvl>
    <w:lvl w:ilvl="6" w:tplc="67721ADA">
      <w:numFmt w:val="bullet"/>
      <w:lvlText w:val="•"/>
      <w:lvlJc w:val="left"/>
      <w:pPr>
        <w:ind w:left="6340" w:hanging="267"/>
      </w:pPr>
      <w:rPr>
        <w:rFonts w:hint="default"/>
        <w:lang w:val="en-US" w:eastAsia="en-US" w:bidi="en-US"/>
      </w:rPr>
    </w:lvl>
    <w:lvl w:ilvl="7" w:tplc="8C5C3B22">
      <w:numFmt w:val="bullet"/>
      <w:lvlText w:val="•"/>
      <w:lvlJc w:val="left"/>
      <w:pPr>
        <w:ind w:left="7230" w:hanging="267"/>
      </w:pPr>
      <w:rPr>
        <w:rFonts w:hint="default"/>
        <w:lang w:val="en-US" w:eastAsia="en-US" w:bidi="en-US"/>
      </w:rPr>
    </w:lvl>
    <w:lvl w:ilvl="8" w:tplc="FA3A10A0">
      <w:numFmt w:val="bullet"/>
      <w:lvlText w:val="•"/>
      <w:lvlJc w:val="left"/>
      <w:pPr>
        <w:ind w:left="8120" w:hanging="267"/>
      </w:pPr>
      <w:rPr>
        <w:rFonts w:hint="default"/>
        <w:lang w:val="en-US" w:eastAsia="en-US" w:bidi="en-US"/>
      </w:rPr>
    </w:lvl>
  </w:abstractNum>
  <w:abstractNum w:abstractNumId="54">
    <w:nsid w:val="5B145145"/>
    <w:multiLevelType w:val="hybridMultilevel"/>
    <w:tmpl w:val="04208D8C"/>
    <w:lvl w:ilvl="0" w:tplc="9F7E425A">
      <w:start w:val="1"/>
      <w:numFmt w:val="upperLetter"/>
      <w:lvlText w:val="%1."/>
      <w:lvlJc w:val="left"/>
      <w:pPr>
        <w:ind w:left="534" w:hanging="296"/>
        <w:jc w:val="left"/>
      </w:pPr>
      <w:rPr>
        <w:rFonts w:ascii="Times New Roman" w:eastAsia="Times New Roman" w:hAnsi="Times New Roman" w:cs="Times New Roman" w:hint="default"/>
        <w:b/>
        <w:bCs/>
        <w:spacing w:val="0"/>
        <w:w w:val="97"/>
        <w:sz w:val="24"/>
        <w:szCs w:val="24"/>
        <w:lang w:val="en-US" w:eastAsia="en-US" w:bidi="en-US"/>
      </w:rPr>
    </w:lvl>
    <w:lvl w:ilvl="1" w:tplc="F7FAB3C2">
      <w:start w:val="1"/>
      <w:numFmt w:val="lowerLetter"/>
      <w:lvlText w:val="%2."/>
      <w:lvlJc w:val="left"/>
      <w:pPr>
        <w:ind w:left="466" w:hanging="228"/>
        <w:jc w:val="left"/>
      </w:pPr>
      <w:rPr>
        <w:rFonts w:ascii="Times New Roman" w:eastAsia="Times New Roman" w:hAnsi="Times New Roman" w:cs="Times New Roman" w:hint="default"/>
        <w:b/>
        <w:bCs/>
        <w:spacing w:val="-3"/>
        <w:w w:val="97"/>
        <w:sz w:val="24"/>
        <w:szCs w:val="24"/>
        <w:lang w:val="en-US" w:eastAsia="en-US" w:bidi="en-US"/>
      </w:rPr>
    </w:lvl>
    <w:lvl w:ilvl="2" w:tplc="CE74C64A">
      <w:numFmt w:val="bullet"/>
      <w:lvlText w:val="•"/>
      <w:lvlJc w:val="left"/>
      <w:pPr>
        <w:ind w:left="1571" w:hanging="228"/>
      </w:pPr>
      <w:rPr>
        <w:rFonts w:hint="default"/>
        <w:lang w:val="en-US" w:eastAsia="en-US" w:bidi="en-US"/>
      </w:rPr>
    </w:lvl>
    <w:lvl w:ilvl="3" w:tplc="8542BF72">
      <w:numFmt w:val="bullet"/>
      <w:lvlText w:val="•"/>
      <w:lvlJc w:val="left"/>
      <w:pPr>
        <w:ind w:left="2602" w:hanging="228"/>
      </w:pPr>
      <w:rPr>
        <w:rFonts w:hint="default"/>
        <w:lang w:val="en-US" w:eastAsia="en-US" w:bidi="en-US"/>
      </w:rPr>
    </w:lvl>
    <w:lvl w:ilvl="4" w:tplc="F5A8F320">
      <w:numFmt w:val="bullet"/>
      <w:lvlText w:val="•"/>
      <w:lvlJc w:val="left"/>
      <w:pPr>
        <w:ind w:left="3633" w:hanging="228"/>
      </w:pPr>
      <w:rPr>
        <w:rFonts w:hint="default"/>
        <w:lang w:val="en-US" w:eastAsia="en-US" w:bidi="en-US"/>
      </w:rPr>
    </w:lvl>
    <w:lvl w:ilvl="5" w:tplc="BA7A4CD0">
      <w:numFmt w:val="bullet"/>
      <w:lvlText w:val="•"/>
      <w:lvlJc w:val="left"/>
      <w:pPr>
        <w:ind w:left="4664" w:hanging="228"/>
      </w:pPr>
      <w:rPr>
        <w:rFonts w:hint="default"/>
        <w:lang w:val="en-US" w:eastAsia="en-US" w:bidi="en-US"/>
      </w:rPr>
    </w:lvl>
    <w:lvl w:ilvl="6" w:tplc="5E8A2FCE">
      <w:numFmt w:val="bullet"/>
      <w:lvlText w:val="•"/>
      <w:lvlJc w:val="left"/>
      <w:pPr>
        <w:ind w:left="5695" w:hanging="228"/>
      </w:pPr>
      <w:rPr>
        <w:rFonts w:hint="default"/>
        <w:lang w:val="en-US" w:eastAsia="en-US" w:bidi="en-US"/>
      </w:rPr>
    </w:lvl>
    <w:lvl w:ilvl="7" w:tplc="788ADB36">
      <w:numFmt w:val="bullet"/>
      <w:lvlText w:val="•"/>
      <w:lvlJc w:val="left"/>
      <w:pPr>
        <w:ind w:left="6726" w:hanging="228"/>
      </w:pPr>
      <w:rPr>
        <w:rFonts w:hint="default"/>
        <w:lang w:val="en-US" w:eastAsia="en-US" w:bidi="en-US"/>
      </w:rPr>
    </w:lvl>
    <w:lvl w:ilvl="8" w:tplc="638C808C">
      <w:numFmt w:val="bullet"/>
      <w:lvlText w:val="•"/>
      <w:lvlJc w:val="left"/>
      <w:pPr>
        <w:ind w:left="7757" w:hanging="228"/>
      </w:pPr>
      <w:rPr>
        <w:rFonts w:hint="default"/>
        <w:lang w:val="en-US" w:eastAsia="en-US" w:bidi="en-US"/>
      </w:rPr>
    </w:lvl>
  </w:abstractNum>
  <w:abstractNum w:abstractNumId="55">
    <w:nsid w:val="5F7A24E8"/>
    <w:multiLevelType w:val="hybridMultilevel"/>
    <w:tmpl w:val="3E2A58B6"/>
    <w:lvl w:ilvl="0" w:tplc="A4F275C4">
      <w:start w:val="1"/>
      <w:numFmt w:val="upperLetter"/>
      <w:lvlText w:val="%1."/>
      <w:lvlJc w:val="left"/>
      <w:pPr>
        <w:ind w:left="633" w:hanging="296"/>
        <w:jc w:val="left"/>
      </w:pPr>
      <w:rPr>
        <w:rFonts w:ascii="Times New Roman" w:eastAsia="Times New Roman" w:hAnsi="Times New Roman" w:cs="Times New Roman" w:hint="default"/>
        <w:b/>
        <w:bCs/>
        <w:spacing w:val="0"/>
        <w:w w:val="97"/>
        <w:sz w:val="24"/>
        <w:szCs w:val="24"/>
        <w:lang w:val="en-US" w:eastAsia="en-US" w:bidi="en-US"/>
      </w:rPr>
    </w:lvl>
    <w:lvl w:ilvl="1" w:tplc="62B8B392">
      <w:numFmt w:val="bullet"/>
      <w:lvlText w:val=""/>
      <w:lvlJc w:val="left"/>
      <w:pPr>
        <w:ind w:left="1060" w:hanging="363"/>
      </w:pPr>
      <w:rPr>
        <w:rFonts w:ascii="Symbol" w:eastAsia="Symbol" w:hAnsi="Symbol" w:cs="Symbol" w:hint="default"/>
        <w:w w:val="100"/>
        <w:sz w:val="24"/>
        <w:szCs w:val="24"/>
        <w:lang w:val="en-US" w:eastAsia="en-US" w:bidi="en-US"/>
      </w:rPr>
    </w:lvl>
    <w:lvl w:ilvl="2" w:tplc="84DA2DF4">
      <w:numFmt w:val="bullet"/>
      <w:lvlText w:val="•"/>
      <w:lvlJc w:val="left"/>
      <w:pPr>
        <w:ind w:left="2070" w:hanging="363"/>
      </w:pPr>
      <w:rPr>
        <w:rFonts w:hint="default"/>
        <w:lang w:val="en-US" w:eastAsia="en-US" w:bidi="en-US"/>
      </w:rPr>
    </w:lvl>
    <w:lvl w:ilvl="3" w:tplc="2FB46B74">
      <w:numFmt w:val="bullet"/>
      <w:lvlText w:val="•"/>
      <w:lvlJc w:val="left"/>
      <w:pPr>
        <w:ind w:left="3080" w:hanging="363"/>
      </w:pPr>
      <w:rPr>
        <w:rFonts w:hint="default"/>
        <w:lang w:val="en-US" w:eastAsia="en-US" w:bidi="en-US"/>
      </w:rPr>
    </w:lvl>
    <w:lvl w:ilvl="4" w:tplc="9C4A468A">
      <w:numFmt w:val="bullet"/>
      <w:lvlText w:val="•"/>
      <w:lvlJc w:val="left"/>
      <w:pPr>
        <w:ind w:left="4090" w:hanging="363"/>
      </w:pPr>
      <w:rPr>
        <w:rFonts w:hint="default"/>
        <w:lang w:val="en-US" w:eastAsia="en-US" w:bidi="en-US"/>
      </w:rPr>
    </w:lvl>
    <w:lvl w:ilvl="5" w:tplc="9AFC56B8">
      <w:numFmt w:val="bullet"/>
      <w:lvlText w:val="•"/>
      <w:lvlJc w:val="left"/>
      <w:pPr>
        <w:ind w:left="5100" w:hanging="363"/>
      </w:pPr>
      <w:rPr>
        <w:rFonts w:hint="default"/>
        <w:lang w:val="en-US" w:eastAsia="en-US" w:bidi="en-US"/>
      </w:rPr>
    </w:lvl>
    <w:lvl w:ilvl="6" w:tplc="65C0ED3C">
      <w:numFmt w:val="bullet"/>
      <w:lvlText w:val="•"/>
      <w:lvlJc w:val="left"/>
      <w:pPr>
        <w:ind w:left="6110" w:hanging="363"/>
      </w:pPr>
      <w:rPr>
        <w:rFonts w:hint="default"/>
        <w:lang w:val="en-US" w:eastAsia="en-US" w:bidi="en-US"/>
      </w:rPr>
    </w:lvl>
    <w:lvl w:ilvl="7" w:tplc="BD002EC8">
      <w:numFmt w:val="bullet"/>
      <w:lvlText w:val="•"/>
      <w:lvlJc w:val="left"/>
      <w:pPr>
        <w:ind w:left="7120" w:hanging="363"/>
      </w:pPr>
      <w:rPr>
        <w:rFonts w:hint="default"/>
        <w:lang w:val="en-US" w:eastAsia="en-US" w:bidi="en-US"/>
      </w:rPr>
    </w:lvl>
    <w:lvl w:ilvl="8" w:tplc="0C2EB42A">
      <w:numFmt w:val="bullet"/>
      <w:lvlText w:val="•"/>
      <w:lvlJc w:val="left"/>
      <w:pPr>
        <w:ind w:left="8130" w:hanging="363"/>
      </w:pPr>
      <w:rPr>
        <w:rFonts w:hint="default"/>
        <w:lang w:val="en-US" w:eastAsia="en-US" w:bidi="en-US"/>
      </w:rPr>
    </w:lvl>
  </w:abstractNum>
  <w:abstractNum w:abstractNumId="56">
    <w:nsid w:val="5F80088C"/>
    <w:multiLevelType w:val="hybridMultilevel"/>
    <w:tmpl w:val="279AC6D0"/>
    <w:lvl w:ilvl="0" w:tplc="964A3E9A">
      <w:numFmt w:val="bullet"/>
      <w:lvlText w:val=""/>
      <w:lvlJc w:val="left"/>
      <w:pPr>
        <w:ind w:left="450" w:hanging="363"/>
      </w:pPr>
      <w:rPr>
        <w:rFonts w:ascii="Symbol" w:eastAsia="Symbol" w:hAnsi="Symbol" w:cs="Symbol" w:hint="default"/>
        <w:w w:val="99"/>
        <w:sz w:val="20"/>
        <w:szCs w:val="20"/>
        <w:lang w:val="en-US" w:eastAsia="en-US" w:bidi="en-US"/>
      </w:rPr>
    </w:lvl>
    <w:lvl w:ilvl="1" w:tplc="EDE88192">
      <w:numFmt w:val="bullet"/>
      <w:lvlText w:val="•"/>
      <w:lvlJc w:val="left"/>
      <w:pPr>
        <w:ind w:left="845" w:hanging="363"/>
      </w:pPr>
      <w:rPr>
        <w:rFonts w:hint="default"/>
        <w:lang w:val="en-US" w:eastAsia="en-US" w:bidi="en-US"/>
      </w:rPr>
    </w:lvl>
    <w:lvl w:ilvl="2" w:tplc="6798A7D6">
      <w:numFmt w:val="bullet"/>
      <w:lvlText w:val="•"/>
      <w:lvlJc w:val="left"/>
      <w:pPr>
        <w:ind w:left="1230" w:hanging="363"/>
      </w:pPr>
      <w:rPr>
        <w:rFonts w:hint="default"/>
        <w:lang w:val="en-US" w:eastAsia="en-US" w:bidi="en-US"/>
      </w:rPr>
    </w:lvl>
    <w:lvl w:ilvl="3" w:tplc="4D005E7E">
      <w:numFmt w:val="bullet"/>
      <w:lvlText w:val="•"/>
      <w:lvlJc w:val="left"/>
      <w:pPr>
        <w:ind w:left="1615" w:hanging="363"/>
      </w:pPr>
      <w:rPr>
        <w:rFonts w:hint="default"/>
        <w:lang w:val="en-US" w:eastAsia="en-US" w:bidi="en-US"/>
      </w:rPr>
    </w:lvl>
    <w:lvl w:ilvl="4" w:tplc="8F400E94">
      <w:numFmt w:val="bullet"/>
      <w:lvlText w:val="•"/>
      <w:lvlJc w:val="left"/>
      <w:pPr>
        <w:ind w:left="2000" w:hanging="363"/>
      </w:pPr>
      <w:rPr>
        <w:rFonts w:hint="default"/>
        <w:lang w:val="en-US" w:eastAsia="en-US" w:bidi="en-US"/>
      </w:rPr>
    </w:lvl>
    <w:lvl w:ilvl="5" w:tplc="844A8322">
      <w:numFmt w:val="bullet"/>
      <w:lvlText w:val="•"/>
      <w:lvlJc w:val="left"/>
      <w:pPr>
        <w:ind w:left="2385" w:hanging="363"/>
      </w:pPr>
      <w:rPr>
        <w:rFonts w:hint="default"/>
        <w:lang w:val="en-US" w:eastAsia="en-US" w:bidi="en-US"/>
      </w:rPr>
    </w:lvl>
    <w:lvl w:ilvl="6" w:tplc="171832EE">
      <w:numFmt w:val="bullet"/>
      <w:lvlText w:val="•"/>
      <w:lvlJc w:val="left"/>
      <w:pPr>
        <w:ind w:left="2770" w:hanging="363"/>
      </w:pPr>
      <w:rPr>
        <w:rFonts w:hint="default"/>
        <w:lang w:val="en-US" w:eastAsia="en-US" w:bidi="en-US"/>
      </w:rPr>
    </w:lvl>
    <w:lvl w:ilvl="7" w:tplc="655E1E96">
      <w:numFmt w:val="bullet"/>
      <w:lvlText w:val="•"/>
      <w:lvlJc w:val="left"/>
      <w:pPr>
        <w:ind w:left="3155" w:hanging="363"/>
      </w:pPr>
      <w:rPr>
        <w:rFonts w:hint="default"/>
        <w:lang w:val="en-US" w:eastAsia="en-US" w:bidi="en-US"/>
      </w:rPr>
    </w:lvl>
    <w:lvl w:ilvl="8" w:tplc="EC76EC76">
      <w:numFmt w:val="bullet"/>
      <w:lvlText w:val="•"/>
      <w:lvlJc w:val="left"/>
      <w:pPr>
        <w:ind w:left="3540" w:hanging="363"/>
      </w:pPr>
      <w:rPr>
        <w:rFonts w:hint="default"/>
        <w:lang w:val="en-US" w:eastAsia="en-US" w:bidi="en-US"/>
      </w:rPr>
    </w:lvl>
  </w:abstractNum>
  <w:abstractNum w:abstractNumId="57">
    <w:nsid w:val="61426CA5"/>
    <w:multiLevelType w:val="hybridMultilevel"/>
    <w:tmpl w:val="6D466DA0"/>
    <w:lvl w:ilvl="0" w:tplc="2EFCFCF0">
      <w:start w:val="1"/>
      <w:numFmt w:val="lowerRoman"/>
      <w:lvlText w:val="%1)"/>
      <w:lvlJc w:val="left"/>
      <w:pPr>
        <w:ind w:left="1681" w:hanging="720"/>
        <w:jc w:val="left"/>
      </w:pPr>
      <w:rPr>
        <w:rFonts w:ascii="Times New Roman" w:eastAsia="Times New Roman" w:hAnsi="Times New Roman" w:cs="Times New Roman" w:hint="default"/>
        <w:spacing w:val="-27"/>
        <w:w w:val="97"/>
        <w:sz w:val="24"/>
        <w:szCs w:val="24"/>
        <w:lang w:val="en-US" w:eastAsia="en-US" w:bidi="en-US"/>
      </w:rPr>
    </w:lvl>
    <w:lvl w:ilvl="1" w:tplc="2578D524">
      <w:numFmt w:val="bullet"/>
      <w:lvlText w:val="•"/>
      <w:lvlJc w:val="left"/>
      <w:pPr>
        <w:ind w:left="2494" w:hanging="720"/>
      </w:pPr>
      <w:rPr>
        <w:rFonts w:hint="default"/>
        <w:lang w:val="en-US" w:eastAsia="en-US" w:bidi="en-US"/>
      </w:rPr>
    </w:lvl>
    <w:lvl w:ilvl="2" w:tplc="4894BD26">
      <w:numFmt w:val="bullet"/>
      <w:lvlText w:val="•"/>
      <w:lvlJc w:val="left"/>
      <w:pPr>
        <w:ind w:left="3308" w:hanging="720"/>
      </w:pPr>
      <w:rPr>
        <w:rFonts w:hint="default"/>
        <w:lang w:val="en-US" w:eastAsia="en-US" w:bidi="en-US"/>
      </w:rPr>
    </w:lvl>
    <w:lvl w:ilvl="3" w:tplc="E6E6A336">
      <w:numFmt w:val="bullet"/>
      <w:lvlText w:val="•"/>
      <w:lvlJc w:val="left"/>
      <w:pPr>
        <w:ind w:left="4122" w:hanging="720"/>
      </w:pPr>
      <w:rPr>
        <w:rFonts w:hint="default"/>
        <w:lang w:val="en-US" w:eastAsia="en-US" w:bidi="en-US"/>
      </w:rPr>
    </w:lvl>
    <w:lvl w:ilvl="4" w:tplc="DB3C3D90">
      <w:numFmt w:val="bullet"/>
      <w:lvlText w:val="•"/>
      <w:lvlJc w:val="left"/>
      <w:pPr>
        <w:ind w:left="4936" w:hanging="720"/>
      </w:pPr>
      <w:rPr>
        <w:rFonts w:hint="default"/>
        <w:lang w:val="en-US" w:eastAsia="en-US" w:bidi="en-US"/>
      </w:rPr>
    </w:lvl>
    <w:lvl w:ilvl="5" w:tplc="27AEAACA">
      <w:numFmt w:val="bullet"/>
      <w:lvlText w:val="•"/>
      <w:lvlJc w:val="left"/>
      <w:pPr>
        <w:ind w:left="5750" w:hanging="720"/>
      </w:pPr>
      <w:rPr>
        <w:rFonts w:hint="default"/>
        <w:lang w:val="en-US" w:eastAsia="en-US" w:bidi="en-US"/>
      </w:rPr>
    </w:lvl>
    <w:lvl w:ilvl="6" w:tplc="AEEAE26E">
      <w:numFmt w:val="bullet"/>
      <w:lvlText w:val="•"/>
      <w:lvlJc w:val="left"/>
      <w:pPr>
        <w:ind w:left="6564" w:hanging="720"/>
      </w:pPr>
      <w:rPr>
        <w:rFonts w:hint="default"/>
        <w:lang w:val="en-US" w:eastAsia="en-US" w:bidi="en-US"/>
      </w:rPr>
    </w:lvl>
    <w:lvl w:ilvl="7" w:tplc="343641F6">
      <w:numFmt w:val="bullet"/>
      <w:lvlText w:val="•"/>
      <w:lvlJc w:val="left"/>
      <w:pPr>
        <w:ind w:left="7378" w:hanging="720"/>
      </w:pPr>
      <w:rPr>
        <w:rFonts w:hint="default"/>
        <w:lang w:val="en-US" w:eastAsia="en-US" w:bidi="en-US"/>
      </w:rPr>
    </w:lvl>
    <w:lvl w:ilvl="8" w:tplc="D724217A">
      <w:numFmt w:val="bullet"/>
      <w:lvlText w:val="•"/>
      <w:lvlJc w:val="left"/>
      <w:pPr>
        <w:ind w:left="8192" w:hanging="720"/>
      </w:pPr>
      <w:rPr>
        <w:rFonts w:hint="default"/>
        <w:lang w:val="en-US" w:eastAsia="en-US" w:bidi="en-US"/>
      </w:rPr>
    </w:lvl>
  </w:abstractNum>
  <w:abstractNum w:abstractNumId="58">
    <w:nsid w:val="628D7ABF"/>
    <w:multiLevelType w:val="hybridMultilevel"/>
    <w:tmpl w:val="785608F2"/>
    <w:lvl w:ilvl="0" w:tplc="84F8C694">
      <w:start w:val="1"/>
      <w:numFmt w:val="upperLetter"/>
      <w:lvlText w:val="%1."/>
      <w:lvlJc w:val="left"/>
      <w:pPr>
        <w:ind w:left="553" w:hanging="293"/>
        <w:jc w:val="left"/>
      </w:pPr>
      <w:rPr>
        <w:rFonts w:ascii="Times New Roman" w:eastAsia="Times New Roman" w:hAnsi="Times New Roman" w:cs="Times New Roman" w:hint="default"/>
        <w:b/>
        <w:bCs/>
        <w:spacing w:val="0"/>
        <w:w w:val="97"/>
        <w:sz w:val="24"/>
        <w:szCs w:val="24"/>
        <w:lang w:val="en-US" w:eastAsia="en-US" w:bidi="en-US"/>
      </w:rPr>
    </w:lvl>
    <w:lvl w:ilvl="1" w:tplc="9022E49E">
      <w:numFmt w:val="bullet"/>
      <w:lvlText w:val=""/>
      <w:lvlJc w:val="left"/>
      <w:pPr>
        <w:ind w:left="980" w:hanging="274"/>
      </w:pPr>
      <w:rPr>
        <w:rFonts w:ascii="Wingdings" w:eastAsia="Wingdings" w:hAnsi="Wingdings" w:cs="Wingdings" w:hint="default"/>
        <w:w w:val="98"/>
        <w:sz w:val="24"/>
        <w:szCs w:val="24"/>
        <w:lang w:val="en-US" w:eastAsia="en-US" w:bidi="en-US"/>
      </w:rPr>
    </w:lvl>
    <w:lvl w:ilvl="2" w:tplc="28CA3560">
      <w:numFmt w:val="bullet"/>
      <w:lvlText w:val="•"/>
      <w:lvlJc w:val="left"/>
      <w:pPr>
        <w:ind w:left="1971" w:hanging="274"/>
      </w:pPr>
      <w:rPr>
        <w:rFonts w:hint="default"/>
        <w:lang w:val="en-US" w:eastAsia="en-US" w:bidi="en-US"/>
      </w:rPr>
    </w:lvl>
    <w:lvl w:ilvl="3" w:tplc="369A2730">
      <w:numFmt w:val="bullet"/>
      <w:lvlText w:val="•"/>
      <w:lvlJc w:val="left"/>
      <w:pPr>
        <w:ind w:left="2962" w:hanging="274"/>
      </w:pPr>
      <w:rPr>
        <w:rFonts w:hint="default"/>
        <w:lang w:val="en-US" w:eastAsia="en-US" w:bidi="en-US"/>
      </w:rPr>
    </w:lvl>
    <w:lvl w:ilvl="4" w:tplc="D8E0C884">
      <w:numFmt w:val="bullet"/>
      <w:lvlText w:val="•"/>
      <w:lvlJc w:val="left"/>
      <w:pPr>
        <w:ind w:left="3953" w:hanging="274"/>
      </w:pPr>
      <w:rPr>
        <w:rFonts w:hint="default"/>
        <w:lang w:val="en-US" w:eastAsia="en-US" w:bidi="en-US"/>
      </w:rPr>
    </w:lvl>
    <w:lvl w:ilvl="5" w:tplc="076C2906">
      <w:numFmt w:val="bullet"/>
      <w:lvlText w:val="•"/>
      <w:lvlJc w:val="left"/>
      <w:pPr>
        <w:ind w:left="4944" w:hanging="274"/>
      </w:pPr>
      <w:rPr>
        <w:rFonts w:hint="default"/>
        <w:lang w:val="en-US" w:eastAsia="en-US" w:bidi="en-US"/>
      </w:rPr>
    </w:lvl>
    <w:lvl w:ilvl="6" w:tplc="3B6E4FAE">
      <w:numFmt w:val="bullet"/>
      <w:lvlText w:val="•"/>
      <w:lvlJc w:val="left"/>
      <w:pPr>
        <w:ind w:left="5935" w:hanging="274"/>
      </w:pPr>
      <w:rPr>
        <w:rFonts w:hint="default"/>
        <w:lang w:val="en-US" w:eastAsia="en-US" w:bidi="en-US"/>
      </w:rPr>
    </w:lvl>
    <w:lvl w:ilvl="7" w:tplc="5ABEC8A6">
      <w:numFmt w:val="bullet"/>
      <w:lvlText w:val="•"/>
      <w:lvlJc w:val="left"/>
      <w:pPr>
        <w:ind w:left="6926" w:hanging="274"/>
      </w:pPr>
      <w:rPr>
        <w:rFonts w:hint="default"/>
        <w:lang w:val="en-US" w:eastAsia="en-US" w:bidi="en-US"/>
      </w:rPr>
    </w:lvl>
    <w:lvl w:ilvl="8" w:tplc="18D2B62A">
      <w:numFmt w:val="bullet"/>
      <w:lvlText w:val="•"/>
      <w:lvlJc w:val="left"/>
      <w:pPr>
        <w:ind w:left="7917" w:hanging="274"/>
      </w:pPr>
      <w:rPr>
        <w:rFonts w:hint="default"/>
        <w:lang w:val="en-US" w:eastAsia="en-US" w:bidi="en-US"/>
      </w:rPr>
    </w:lvl>
  </w:abstractNum>
  <w:abstractNum w:abstractNumId="59">
    <w:nsid w:val="631727DC"/>
    <w:multiLevelType w:val="hybridMultilevel"/>
    <w:tmpl w:val="D7AC6770"/>
    <w:lvl w:ilvl="0" w:tplc="9C12048A">
      <w:start w:val="1"/>
      <w:numFmt w:val="decimal"/>
      <w:lvlText w:val="%1."/>
      <w:lvlJc w:val="left"/>
      <w:pPr>
        <w:ind w:left="1060" w:hanging="363"/>
        <w:jc w:val="left"/>
      </w:pPr>
      <w:rPr>
        <w:rFonts w:ascii="Times New Roman" w:eastAsia="Times New Roman" w:hAnsi="Times New Roman" w:cs="Times New Roman" w:hint="default"/>
        <w:b/>
        <w:bCs/>
        <w:w w:val="97"/>
        <w:sz w:val="24"/>
        <w:szCs w:val="24"/>
        <w:lang w:val="en-US" w:eastAsia="en-US" w:bidi="en-US"/>
      </w:rPr>
    </w:lvl>
    <w:lvl w:ilvl="1" w:tplc="5F1E9060">
      <w:numFmt w:val="bullet"/>
      <w:lvlText w:val="•"/>
      <w:lvlJc w:val="left"/>
      <w:pPr>
        <w:ind w:left="1969" w:hanging="363"/>
      </w:pPr>
      <w:rPr>
        <w:rFonts w:hint="default"/>
        <w:lang w:val="en-US" w:eastAsia="en-US" w:bidi="en-US"/>
      </w:rPr>
    </w:lvl>
    <w:lvl w:ilvl="2" w:tplc="4AA058F6">
      <w:numFmt w:val="bullet"/>
      <w:lvlText w:val="•"/>
      <w:lvlJc w:val="left"/>
      <w:pPr>
        <w:ind w:left="2878" w:hanging="363"/>
      </w:pPr>
      <w:rPr>
        <w:rFonts w:hint="default"/>
        <w:lang w:val="en-US" w:eastAsia="en-US" w:bidi="en-US"/>
      </w:rPr>
    </w:lvl>
    <w:lvl w:ilvl="3" w:tplc="2C8C5008">
      <w:numFmt w:val="bullet"/>
      <w:lvlText w:val="•"/>
      <w:lvlJc w:val="left"/>
      <w:pPr>
        <w:ind w:left="3787" w:hanging="363"/>
      </w:pPr>
      <w:rPr>
        <w:rFonts w:hint="default"/>
        <w:lang w:val="en-US" w:eastAsia="en-US" w:bidi="en-US"/>
      </w:rPr>
    </w:lvl>
    <w:lvl w:ilvl="4" w:tplc="92AEC9A0">
      <w:numFmt w:val="bullet"/>
      <w:lvlText w:val="•"/>
      <w:lvlJc w:val="left"/>
      <w:pPr>
        <w:ind w:left="4696" w:hanging="363"/>
      </w:pPr>
      <w:rPr>
        <w:rFonts w:hint="default"/>
        <w:lang w:val="en-US" w:eastAsia="en-US" w:bidi="en-US"/>
      </w:rPr>
    </w:lvl>
    <w:lvl w:ilvl="5" w:tplc="A4E684FC">
      <w:numFmt w:val="bullet"/>
      <w:lvlText w:val="•"/>
      <w:lvlJc w:val="left"/>
      <w:pPr>
        <w:ind w:left="5605" w:hanging="363"/>
      </w:pPr>
      <w:rPr>
        <w:rFonts w:hint="default"/>
        <w:lang w:val="en-US" w:eastAsia="en-US" w:bidi="en-US"/>
      </w:rPr>
    </w:lvl>
    <w:lvl w:ilvl="6" w:tplc="1B62FE10">
      <w:numFmt w:val="bullet"/>
      <w:lvlText w:val="•"/>
      <w:lvlJc w:val="left"/>
      <w:pPr>
        <w:ind w:left="6514" w:hanging="363"/>
      </w:pPr>
      <w:rPr>
        <w:rFonts w:hint="default"/>
        <w:lang w:val="en-US" w:eastAsia="en-US" w:bidi="en-US"/>
      </w:rPr>
    </w:lvl>
    <w:lvl w:ilvl="7" w:tplc="5D8052F0">
      <w:numFmt w:val="bullet"/>
      <w:lvlText w:val="•"/>
      <w:lvlJc w:val="left"/>
      <w:pPr>
        <w:ind w:left="7423" w:hanging="363"/>
      </w:pPr>
      <w:rPr>
        <w:rFonts w:hint="default"/>
        <w:lang w:val="en-US" w:eastAsia="en-US" w:bidi="en-US"/>
      </w:rPr>
    </w:lvl>
    <w:lvl w:ilvl="8" w:tplc="277882DA">
      <w:numFmt w:val="bullet"/>
      <w:lvlText w:val="•"/>
      <w:lvlJc w:val="left"/>
      <w:pPr>
        <w:ind w:left="8332" w:hanging="363"/>
      </w:pPr>
      <w:rPr>
        <w:rFonts w:hint="default"/>
        <w:lang w:val="en-US" w:eastAsia="en-US" w:bidi="en-US"/>
      </w:rPr>
    </w:lvl>
  </w:abstractNum>
  <w:abstractNum w:abstractNumId="60">
    <w:nsid w:val="633C2E7F"/>
    <w:multiLevelType w:val="hybridMultilevel"/>
    <w:tmpl w:val="A0CC5F24"/>
    <w:lvl w:ilvl="0" w:tplc="EABA9146">
      <w:start w:val="1"/>
      <w:numFmt w:val="upperRoman"/>
      <w:lvlText w:val="%1."/>
      <w:lvlJc w:val="left"/>
      <w:pPr>
        <w:ind w:left="957" w:hanging="720"/>
      </w:pPr>
      <w:rPr>
        <w:rFonts w:hint="default"/>
      </w:rPr>
    </w:lvl>
    <w:lvl w:ilvl="1" w:tplc="04090019">
      <w:start w:val="1"/>
      <w:numFmt w:val="lowerLetter"/>
      <w:lvlText w:val="%2."/>
      <w:lvlJc w:val="left"/>
      <w:pPr>
        <w:ind w:left="1317" w:hanging="360"/>
      </w:pPr>
    </w:lvl>
    <w:lvl w:ilvl="2" w:tplc="0409001B">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1">
    <w:nsid w:val="64A01676"/>
    <w:multiLevelType w:val="hybridMultilevel"/>
    <w:tmpl w:val="C876D9B4"/>
    <w:lvl w:ilvl="0" w:tplc="5A9C8808">
      <w:start w:val="1"/>
      <w:numFmt w:val="decimal"/>
      <w:lvlText w:val="%1."/>
      <w:lvlJc w:val="left"/>
      <w:pPr>
        <w:ind w:left="1060" w:hanging="360"/>
        <w:jc w:val="left"/>
      </w:pPr>
      <w:rPr>
        <w:rFonts w:ascii="Times New Roman" w:eastAsia="Times New Roman" w:hAnsi="Times New Roman" w:cs="Times New Roman" w:hint="default"/>
        <w:spacing w:val="-22"/>
        <w:w w:val="97"/>
        <w:sz w:val="24"/>
        <w:szCs w:val="24"/>
        <w:lang w:val="en-US" w:eastAsia="en-US" w:bidi="en-US"/>
      </w:rPr>
    </w:lvl>
    <w:lvl w:ilvl="1" w:tplc="FAB6D794">
      <w:numFmt w:val="bullet"/>
      <w:lvlText w:val="•"/>
      <w:lvlJc w:val="left"/>
      <w:pPr>
        <w:ind w:left="1969" w:hanging="360"/>
      </w:pPr>
      <w:rPr>
        <w:rFonts w:hint="default"/>
        <w:lang w:val="en-US" w:eastAsia="en-US" w:bidi="en-US"/>
      </w:rPr>
    </w:lvl>
    <w:lvl w:ilvl="2" w:tplc="E16ECAD4">
      <w:numFmt w:val="bullet"/>
      <w:lvlText w:val="•"/>
      <w:lvlJc w:val="left"/>
      <w:pPr>
        <w:ind w:left="2878" w:hanging="360"/>
      </w:pPr>
      <w:rPr>
        <w:rFonts w:hint="default"/>
        <w:lang w:val="en-US" w:eastAsia="en-US" w:bidi="en-US"/>
      </w:rPr>
    </w:lvl>
    <w:lvl w:ilvl="3" w:tplc="B4B647E8">
      <w:numFmt w:val="bullet"/>
      <w:lvlText w:val="•"/>
      <w:lvlJc w:val="left"/>
      <w:pPr>
        <w:ind w:left="3787" w:hanging="360"/>
      </w:pPr>
      <w:rPr>
        <w:rFonts w:hint="default"/>
        <w:lang w:val="en-US" w:eastAsia="en-US" w:bidi="en-US"/>
      </w:rPr>
    </w:lvl>
    <w:lvl w:ilvl="4" w:tplc="1F346EC0">
      <w:numFmt w:val="bullet"/>
      <w:lvlText w:val="•"/>
      <w:lvlJc w:val="left"/>
      <w:pPr>
        <w:ind w:left="4696" w:hanging="360"/>
      </w:pPr>
      <w:rPr>
        <w:rFonts w:hint="default"/>
        <w:lang w:val="en-US" w:eastAsia="en-US" w:bidi="en-US"/>
      </w:rPr>
    </w:lvl>
    <w:lvl w:ilvl="5" w:tplc="5BEE3AAE">
      <w:numFmt w:val="bullet"/>
      <w:lvlText w:val="•"/>
      <w:lvlJc w:val="left"/>
      <w:pPr>
        <w:ind w:left="5605" w:hanging="360"/>
      </w:pPr>
      <w:rPr>
        <w:rFonts w:hint="default"/>
        <w:lang w:val="en-US" w:eastAsia="en-US" w:bidi="en-US"/>
      </w:rPr>
    </w:lvl>
    <w:lvl w:ilvl="6" w:tplc="8A00A43E">
      <w:numFmt w:val="bullet"/>
      <w:lvlText w:val="•"/>
      <w:lvlJc w:val="left"/>
      <w:pPr>
        <w:ind w:left="6514" w:hanging="360"/>
      </w:pPr>
      <w:rPr>
        <w:rFonts w:hint="default"/>
        <w:lang w:val="en-US" w:eastAsia="en-US" w:bidi="en-US"/>
      </w:rPr>
    </w:lvl>
    <w:lvl w:ilvl="7" w:tplc="7C568D3E">
      <w:numFmt w:val="bullet"/>
      <w:lvlText w:val="•"/>
      <w:lvlJc w:val="left"/>
      <w:pPr>
        <w:ind w:left="7423" w:hanging="360"/>
      </w:pPr>
      <w:rPr>
        <w:rFonts w:hint="default"/>
        <w:lang w:val="en-US" w:eastAsia="en-US" w:bidi="en-US"/>
      </w:rPr>
    </w:lvl>
    <w:lvl w:ilvl="8" w:tplc="27ECE4CC">
      <w:numFmt w:val="bullet"/>
      <w:lvlText w:val="•"/>
      <w:lvlJc w:val="left"/>
      <w:pPr>
        <w:ind w:left="8332" w:hanging="360"/>
      </w:pPr>
      <w:rPr>
        <w:rFonts w:hint="default"/>
        <w:lang w:val="en-US" w:eastAsia="en-US" w:bidi="en-US"/>
      </w:rPr>
    </w:lvl>
  </w:abstractNum>
  <w:abstractNum w:abstractNumId="62">
    <w:nsid w:val="66755E0E"/>
    <w:multiLevelType w:val="hybridMultilevel"/>
    <w:tmpl w:val="FE2ECD1A"/>
    <w:lvl w:ilvl="0" w:tplc="D8840124">
      <w:start w:val="1"/>
      <w:numFmt w:val="decimal"/>
      <w:lvlText w:val="%1."/>
      <w:lvlJc w:val="left"/>
      <w:pPr>
        <w:ind w:left="1060" w:hanging="363"/>
        <w:jc w:val="left"/>
      </w:pPr>
      <w:rPr>
        <w:rFonts w:ascii="Times New Roman" w:eastAsia="Times New Roman" w:hAnsi="Times New Roman" w:cs="Times New Roman" w:hint="default"/>
        <w:b/>
        <w:bCs/>
        <w:spacing w:val="-3"/>
        <w:w w:val="97"/>
        <w:sz w:val="24"/>
        <w:szCs w:val="24"/>
        <w:lang w:val="en-US" w:eastAsia="en-US" w:bidi="en-US"/>
      </w:rPr>
    </w:lvl>
    <w:lvl w:ilvl="1" w:tplc="2446F5A8">
      <w:start w:val="1"/>
      <w:numFmt w:val="lowerRoman"/>
      <w:lvlText w:val="%2."/>
      <w:lvlJc w:val="left"/>
      <w:pPr>
        <w:ind w:left="1780" w:hanging="490"/>
        <w:jc w:val="right"/>
      </w:pPr>
      <w:rPr>
        <w:rFonts w:ascii="Times New Roman" w:eastAsia="Times New Roman" w:hAnsi="Times New Roman" w:cs="Times New Roman" w:hint="default"/>
        <w:spacing w:val="-1"/>
        <w:w w:val="97"/>
        <w:sz w:val="24"/>
        <w:szCs w:val="24"/>
        <w:lang w:val="en-US" w:eastAsia="en-US" w:bidi="en-US"/>
      </w:rPr>
    </w:lvl>
    <w:lvl w:ilvl="2" w:tplc="B544826C">
      <w:numFmt w:val="bullet"/>
      <w:lvlText w:val="•"/>
      <w:lvlJc w:val="left"/>
      <w:pPr>
        <w:ind w:left="2710" w:hanging="490"/>
      </w:pPr>
      <w:rPr>
        <w:rFonts w:hint="default"/>
        <w:lang w:val="en-US" w:eastAsia="en-US" w:bidi="en-US"/>
      </w:rPr>
    </w:lvl>
    <w:lvl w:ilvl="3" w:tplc="F98ACD60">
      <w:numFmt w:val="bullet"/>
      <w:lvlText w:val="•"/>
      <w:lvlJc w:val="left"/>
      <w:pPr>
        <w:ind w:left="3640" w:hanging="490"/>
      </w:pPr>
      <w:rPr>
        <w:rFonts w:hint="default"/>
        <w:lang w:val="en-US" w:eastAsia="en-US" w:bidi="en-US"/>
      </w:rPr>
    </w:lvl>
    <w:lvl w:ilvl="4" w:tplc="613EF210">
      <w:numFmt w:val="bullet"/>
      <w:lvlText w:val="•"/>
      <w:lvlJc w:val="left"/>
      <w:pPr>
        <w:ind w:left="4570" w:hanging="490"/>
      </w:pPr>
      <w:rPr>
        <w:rFonts w:hint="default"/>
        <w:lang w:val="en-US" w:eastAsia="en-US" w:bidi="en-US"/>
      </w:rPr>
    </w:lvl>
    <w:lvl w:ilvl="5" w:tplc="F7CE59A8">
      <w:numFmt w:val="bullet"/>
      <w:lvlText w:val="•"/>
      <w:lvlJc w:val="left"/>
      <w:pPr>
        <w:ind w:left="5500" w:hanging="490"/>
      </w:pPr>
      <w:rPr>
        <w:rFonts w:hint="default"/>
        <w:lang w:val="en-US" w:eastAsia="en-US" w:bidi="en-US"/>
      </w:rPr>
    </w:lvl>
    <w:lvl w:ilvl="6" w:tplc="EE3C3408">
      <w:numFmt w:val="bullet"/>
      <w:lvlText w:val="•"/>
      <w:lvlJc w:val="left"/>
      <w:pPr>
        <w:ind w:left="6430" w:hanging="490"/>
      </w:pPr>
      <w:rPr>
        <w:rFonts w:hint="default"/>
        <w:lang w:val="en-US" w:eastAsia="en-US" w:bidi="en-US"/>
      </w:rPr>
    </w:lvl>
    <w:lvl w:ilvl="7" w:tplc="859C5282">
      <w:numFmt w:val="bullet"/>
      <w:lvlText w:val="•"/>
      <w:lvlJc w:val="left"/>
      <w:pPr>
        <w:ind w:left="7360" w:hanging="490"/>
      </w:pPr>
      <w:rPr>
        <w:rFonts w:hint="default"/>
        <w:lang w:val="en-US" w:eastAsia="en-US" w:bidi="en-US"/>
      </w:rPr>
    </w:lvl>
    <w:lvl w:ilvl="8" w:tplc="BE80EB60">
      <w:numFmt w:val="bullet"/>
      <w:lvlText w:val="•"/>
      <w:lvlJc w:val="left"/>
      <w:pPr>
        <w:ind w:left="8290" w:hanging="490"/>
      </w:pPr>
      <w:rPr>
        <w:rFonts w:hint="default"/>
        <w:lang w:val="en-US" w:eastAsia="en-US" w:bidi="en-US"/>
      </w:rPr>
    </w:lvl>
  </w:abstractNum>
  <w:abstractNum w:abstractNumId="63">
    <w:nsid w:val="6ABD176E"/>
    <w:multiLevelType w:val="hybridMultilevel"/>
    <w:tmpl w:val="1F8A425C"/>
    <w:lvl w:ilvl="0" w:tplc="45E02462">
      <w:start w:val="1"/>
      <w:numFmt w:val="decimal"/>
      <w:lvlText w:val="%1."/>
      <w:lvlJc w:val="left"/>
      <w:pPr>
        <w:ind w:left="140" w:hanging="281"/>
        <w:jc w:val="left"/>
      </w:pPr>
      <w:rPr>
        <w:rFonts w:ascii="Times New Roman" w:eastAsia="Times New Roman" w:hAnsi="Times New Roman" w:cs="Times New Roman" w:hint="default"/>
        <w:b/>
        <w:bCs/>
        <w:w w:val="100"/>
        <w:sz w:val="28"/>
        <w:szCs w:val="28"/>
        <w:lang w:val="en-US" w:eastAsia="en-US" w:bidi="en-US"/>
      </w:rPr>
    </w:lvl>
    <w:lvl w:ilvl="1" w:tplc="503EAEF8">
      <w:numFmt w:val="bullet"/>
      <w:lvlText w:val=""/>
      <w:lvlJc w:val="left"/>
      <w:pPr>
        <w:ind w:left="1134" w:hanging="286"/>
      </w:pPr>
      <w:rPr>
        <w:rFonts w:ascii="Symbol" w:eastAsia="Symbol" w:hAnsi="Symbol" w:cs="Symbol" w:hint="default"/>
        <w:w w:val="99"/>
        <w:sz w:val="20"/>
        <w:szCs w:val="20"/>
        <w:lang w:val="en-US" w:eastAsia="en-US" w:bidi="en-US"/>
      </w:rPr>
    </w:lvl>
    <w:lvl w:ilvl="2" w:tplc="F2A401BC">
      <w:numFmt w:val="bullet"/>
      <w:lvlText w:val=""/>
      <w:lvlJc w:val="left"/>
      <w:pPr>
        <w:ind w:left="1712" w:hanging="228"/>
      </w:pPr>
      <w:rPr>
        <w:rFonts w:hint="default"/>
        <w:w w:val="100"/>
        <w:lang w:val="en-US" w:eastAsia="en-US" w:bidi="en-US"/>
      </w:rPr>
    </w:lvl>
    <w:lvl w:ilvl="3" w:tplc="C1A68B1C">
      <w:numFmt w:val="bullet"/>
      <w:lvlText w:val="•"/>
      <w:lvlJc w:val="left"/>
      <w:pPr>
        <w:ind w:left="2742" w:hanging="228"/>
      </w:pPr>
      <w:rPr>
        <w:rFonts w:hint="default"/>
        <w:lang w:val="en-US" w:eastAsia="en-US" w:bidi="en-US"/>
      </w:rPr>
    </w:lvl>
    <w:lvl w:ilvl="4" w:tplc="381288E0">
      <w:numFmt w:val="bullet"/>
      <w:lvlText w:val="•"/>
      <w:lvlJc w:val="left"/>
      <w:pPr>
        <w:ind w:left="3765" w:hanging="228"/>
      </w:pPr>
      <w:rPr>
        <w:rFonts w:hint="default"/>
        <w:lang w:val="en-US" w:eastAsia="en-US" w:bidi="en-US"/>
      </w:rPr>
    </w:lvl>
    <w:lvl w:ilvl="5" w:tplc="722A297E">
      <w:numFmt w:val="bullet"/>
      <w:lvlText w:val="•"/>
      <w:lvlJc w:val="left"/>
      <w:pPr>
        <w:ind w:left="4787" w:hanging="228"/>
      </w:pPr>
      <w:rPr>
        <w:rFonts w:hint="default"/>
        <w:lang w:val="en-US" w:eastAsia="en-US" w:bidi="en-US"/>
      </w:rPr>
    </w:lvl>
    <w:lvl w:ilvl="6" w:tplc="49222482">
      <w:numFmt w:val="bullet"/>
      <w:lvlText w:val="•"/>
      <w:lvlJc w:val="left"/>
      <w:pPr>
        <w:ind w:left="5810" w:hanging="228"/>
      </w:pPr>
      <w:rPr>
        <w:rFonts w:hint="default"/>
        <w:lang w:val="en-US" w:eastAsia="en-US" w:bidi="en-US"/>
      </w:rPr>
    </w:lvl>
    <w:lvl w:ilvl="7" w:tplc="101090C0">
      <w:numFmt w:val="bullet"/>
      <w:lvlText w:val="•"/>
      <w:lvlJc w:val="left"/>
      <w:pPr>
        <w:ind w:left="6832" w:hanging="228"/>
      </w:pPr>
      <w:rPr>
        <w:rFonts w:hint="default"/>
        <w:lang w:val="en-US" w:eastAsia="en-US" w:bidi="en-US"/>
      </w:rPr>
    </w:lvl>
    <w:lvl w:ilvl="8" w:tplc="AEA8D834">
      <w:numFmt w:val="bullet"/>
      <w:lvlText w:val="•"/>
      <w:lvlJc w:val="left"/>
      <w:pPr>
        <w:ind w:left="7855" w:hanging="228"/>
      </w:pPr>
      <w:rPr>
        <w:rFonts w:hint="default"/>
        <w:lang w:val="en-US" w:eastAsia="en-US" w:bidi="en-US"/>
      </w:rPr>
    </w:lvl>
  </w:abstractNum>
  <w:abstractNum w:abstractNumId="64">
    <w:nsid w:val="6AC25638"/>
    <w:multiLevelType w:val="hybridMultilevel"/>
    <w:tmpl w:val="D1BCCFC2"/>
    <w:lvl w:ilvl="0" w:tplc="01B6EBD0">
      <w:start w:val="1"/>
      <w:numFmt w:val="decimal"/>
      <w:lvlText w:val="%1."/>
      <w:lvlJc w:val="left"/>
      <w:pPr>
        <w:ind w:left="380" w:hanging="240"/>
        <w:jc w:val="left"/>
      </w:pPr>
      <w:rPr>
        <w:rFonts w:ascii="Times New Roman" w:eastAsia="Times New Roman" w:hAnsi="Times New Roman" w:cs="Times New Roman" w:hint="default"/>
        <w:b/>
        <w:bCs/>
        <w:color w:val="242E30"/>
        <w:spacing w:val="-2"/>
        <w:w w:val="99"/>
        <w:sz w:val="24"/>
        <w:szCs w:val="24"/>
        <w:lang w:val="en-US" w:eastAsia="en-US" w:bidi="en-US"/>
      </w:rPr>
    </w:lvl>
    <w:lvl w:ilvl="1" w:tplc="0A0005B0">
      <w:numFmt w:val="bullet"/>
      <w:lvlText w:val="•"/>
      <w:lvlJc w:val="left"/>
      <w:pPr>
        <w:ind w:left="1324" w:hanging="240"/>
      </w:pPr>
      <w:rPr>
        <w:rFonts w:hint="default"/>
        <w:lang w:val="en-US" w:eastAsia="en-US" w:bidi="en-US"/>
      </w:rPr>
    </w:lvl>
    <w:lvl w:ilvl="2" w:tplc="A76EA85E">
      <w:numFmt w:val="bullet"/>
      <w:lvlText w:val="•"/>
      <w:lvlJc w:val="left"/>
      <w:pPr>
        <w:ind w:left="2268" w:hanging="240"/>
      </w:pPr>
      <w:rPr>
        <w:rFonts w:hint="default"/>
        <w:lang w:val="en-US" w:eastAsia="en-US" w:bidi="en-US"/>
      </w:rPr>
    </w:lvl>
    <w:lvl w:ilvl="3" w:tplc="988E0608">
      <w:numFmt w:val="bullet"/>
      <w:lvlText w:val="•"/>
      <w:lvlJc w:val="left"/>
      <w:pPr>
        <w:ind w:left="3212" w:hanging="240"/>
      </w:pPr>
      <w:rPr>
        <w:rFonts w:hint="default"/>
        <w:lang w:val="en-US" w:eastAsia="en-US" w:bidi="en-US"/>
      </w:rPr>
    </w:lvl>
    <w:lvl w:ilvl="4" w:tplc="B7DE5E4C">
      <w:numFmt w:val="bullet"/>
      <w:lvlText w:val="•"/>
      <w:lvlJc w:val="left"/>
      <w:pPr>
        <w:ind w:left="4156" w:hanging="240"/>
      </w:pPr>
      <w:rPr>
        <w:rFonts w:hint="default"/>
        <w:lang w:val="en-US" w:eastAsia="en-US" w:bidi="en-US"/>
      </w:rPr>
    </w:lvl>
    <w:lvl w:ilvl="5" w:tplc="E420219E">
      <w:numFmt w:val="bullet"/>
      <w:lvlText w:val="•"/>
      <w:lvlJc w:val="left"/>
      <w:pPr>
        <w:ind w:left="5100" w:hanging="240"/>
      </w:pPr>
      <w:rPr>
        <w:rFonts w:hint="default"/>
        <w:lang w:val="en-US" w:eastAsia="en-US" w:bidi="en-US"/>
      </w:rPr>
    </w:lvl>
    <w:lvl w:ilvl="6" w:tplc="ED44E044">
      <w:numFmt w:val="bullet"/>
      <w:lvlText w:val="•"/>
      <w:lvlJc w:val="left"/>
      <w:pPr>
        <w:ind w:left="6044" w:hanging="240"/>
      </w:pPr>
      <w:rPr>
        <w:rFonts w:hint="default"/>
        <w:lang w:val="en-US" w:eastAsia="en-US" w:bidi="en-US"/>
      </w:rPr>
    </w:lvl>
    <w:lvl w:ilvl="7" w:tplc="0D1E9792">
      <w:numFmt w:val="bullet"/>
      <w:lvlText w:val="•"/>
      <w:lvlJc w:val="left"/>
      <w:pPr>
        <w:ind w:left="6988" w:hanging="240"/>
      </w:pPr>
      <w:rPr>
        <w:rFonts w:hint="default"/>
        <w:lang w:val="en-US" w:eastAsia="en-US" w:bidi="en-US"/>
      </w:rPr>
    </w:lvl>
    <w:lvl w:ilvl="8" w:tplc="4FBE876A">
      <w:numFmt w:val="bullet"/>
      <w:lvlText w:val="•"/>
      <w:lvlJc w:val="left"/>
      <w:pPr>
        <w:ind w:left="7932" w:hanging="240"/>
      </w:pPr>
      <w:rPr>
        <w:rFonts w:hint="default"/>
        <w:lang w:val="en-US" w:eastAsia="en-US" w:bidi="en-US"/>
      </w:rPr>
    </w:lvl>
  </w:abstractNum>
  <w:abstractNum w:abstractNumId="65">
    <w:nsid w:val="6ACF5BF4"/>
    <w:multiLevelType w:val="hybridMultilevel"/>
    <w:tmpl w:val="BB1CB878"/>
    <w:lvl w:ilvl="0" w:tplc="767C03E4">
      <w:start w:val="1"/>
      <w:numFmt w:val="decimal"/>
      <w:lvlText w:val="%1."/>
      <w:lvlJc w:val="left"/>
      <w:pPr>
        <w:ind w:left="423" w:hanging="284"/>
        <w:jc w:val="left"/>
      </w:pPr>
      <w:rPr>
        <w:rFonts w:ascii="Times New Roman" w:eastAsia="Times New Roman" w:hAnsi="Times New Roman" w:cs="Times New Roman" w:hint="default"/>
        <w:spacing w:val="-5"/>
        <w:w w:val="97"/>
        <w:sz w:val="24"/>
        <w:szCs w:val="24"/>
        <w:lang w:val="en-US" w:eastAsia="en-US" w:bidi="en-US"/>
      </w:rPr>
    </w:lvl>
    <w:lvl w:ilvl="1" w:tplc="91C26670">
      <w:start w:val="1"/>
      <w:numFmt w:val="upperRoman"/>
      <w:lvlText w:val="%2."/>
      <w:lvlJc w:val="left"/>
      <w:pPr>
        <w:ind w:left="454" w:hanging="216"/>
        <w:jc w:val="left"/>
      </w:pPr>
      <w:rPr>
        <w:rFonts w:ascii="Times New Roman" w:eastAsia="Times New Roman" w:hAnsi="Times New Roman" w:cs="Times New Roman" w:hint="default"/>
        <w:b/>
        <w:bCs/>
        <w:w w:val="97"/>
        <w:sz w:val="24"/>
        <w:szCs w:val="24"/>
        <w:lang w:val="en-US" w:eastAsia="en-US" w:bidi="en-US"/>
      </w:rPr>
    </w:lvl>
    <w:lvl w:ilvl="2" w:tplc="54664EFC">
      <w:start w:val="1"/>
      <w:numFmt w:val="lowerRoman"/>
      <w:lvlText w:val="%3)"/>
      <w:lvlJc w:val="left"/>
      <w:pPr>
        <w:ind w:left="1321" w:hanging="720"/>
        <w:jc w:val="left"/>
      </w:pPr>
      <w:rPr>
        <w:rFonts w:ascii="Times New Roman" w:eastAsia="Times New Roman" w:hAnsi="Times New Roman" w:cs="Times New Roman" w:hint="default"/>
        <w:spacing w:val="-27"/>
        <w:w w:val="97"/>
        <w:sz w:val="24"/>
        <w:szCs w:val="24"/>
        <w:lang w:val="en-US" w:eastAsia="en-US" w:bidi="en-US"/>
      </w:rPr>
    </w:lvl>
    <w:lvl w:ilvl="3" w:tplc="8DB4C508">
      <w:numFmt w:val="bullet"/>
      <w:lvlText w:val="•"/>
      <w:lvlJc w:val="left"/>
      <w:pPr>
        <w:ind w:left="2382" w:hanging="720"/>
      </w:pPr>
      <w:rPr>
        <w:rFonts w:hint="default"/>
        <w:lang w:val="en-US" w:eastAsia="en-US" w:bidi="en-US"/>
      </w:rPr>
    </w:lvl>
    <w:lvl w:ilvl="4" w:tplc="4C802E10">
      <w:numFmt w:val="bullet"/>
      <w:lvlText w:val="•"/>
      <w:lvlJc w:val="left"/>
      <w:pPr>
        <w:ind w:left="3445" w:hanging="720"/>
      </w:pPr>
      <w:rPr>
        <w:rFonts w:hint="default"/>
        <w:lang w:val="en-US" w:eastAsia="en-US" w:bidi="en-US"/>
      </w:rPr>
    </w:lvl>
    <w:lvl w:ilvl="5" w:tplc="8620F294">
      <w:numFmt w:val="bullet"/>
      <w:lvlText w:val="•"/>
      <w:lvlJc w:val="left"/>
      <w:pPr>
        <w:ind w:left="4507" w:hanging="720"/>
      </w:pPr>
      <w:rPr>
        <w:rFonts w:hint="default"/>
        <w:lang w:val="en-US" w:eastAsia="en-US" w:bidi="en-US"/>
      </w:rPr>
    </w:lvl>
    <w:lvl w:ilvl="6" w:tplc="E02CB2C6">
      <w:numFmt w:val="bullet"/>
      <w:lvlText w:val="•"/>
      <w:lvlJc w:val="left"/>
      <w:pPr>
        <w:ind w:left="5570" w:hanging="720"/>
      </w:pPr>
      <w:rPr>
        <w:rFonts w:hint="default"/>
        <w:lang w:val="en-US" w:eastAsia="en-US" w:bidi="en-US"/>
      </w:rPr>
    </w:lvl>
    <w:lvl w:ilvl="7" w:tplc="EEE203CA">
      <w:numFmt w:val="bullet"/>
      <w:lvlText w:val="•"/>
      <w:lvlJc w:val="left"/>
      <w:pPr>
        <w:ind w:left="6632" w:hanging="720"/>
      </w:pPr>
      <w:rPr>
        <w:rFonts w:hint="default"/>
        <w:lang w:val="en-US" w:eastAsia="en-US" w:bidi="en-US"/>
      </w:rPr>
    </w:lvl>
    <w:lvl w:ilvl="8" w:tplc="D460F0AC">
      <w:numFmt w:val="bullet"/>
      <w:lvlText w:val="•"/>
      <w:lvlJc w:val="left"/>
      <w:pPr>
        <w:ind w:left="7695" w:hanging="720"/>
      </w:pPr>
      <w:rPr>
        <w:rFonts w:hint="default"/>
        <w:lang w:val="en-US" w:eastAsia="en-US" w:bidi="en-US"/>
      </w:rPr>
    </w:lvl>
  </w:abstractNum>
  <w:abstractNum w:abstractNumId="66">
    <w:nsid w:val="6BF56305"/>
    <w:multiLevelType w:val="hybridMultilevel"/>
    <w:tmpl w:val="F9E2F048"/>
    <w:lvl w:ilvl="0" w:tplc="B6045C94">
      <w:start w:val="1"/>
      <w:numFmt w:val="decimal"/>
      <w:lvlText w:val="%1."/>
      <w:lvlJc w:val="left"/>
      <w:pPr>
        <w:ind w:left="500" w:hanging="240"/>
        <w:jc w:val="left"/>
      </w:pPr>
      <w:rPr>
        <w:rFonts w:ascii="Times New Roman" w:eastAsia="Times New Roman" w:hAnsi="Times New Roman" w:cs="Times New Roman" w:hint="default"/>
        <w:b/>
        <w:bCs/>
        <w:spacing w:val="-3"/>
        <w:w w:val="97"/>
        <w:sz w:val="24"/>
        <w:szCs w:val="24"/>
        <w:lang w:val="en-US" w:eastAsia="en-US" w:bidi="en-US"/>
      </w:rPr>
    </w:lvl>
    <w:lvl w:ilvl="1" w:tplc="110ECAF6">
      <w:start w:val="1"/>
      <w:numFmt w:val="decimal"/>
      <w:lvlText w:val="%2."/>
      <w:lvlJc w:val="left"/>
      <w:pPr>
        <w:ind w:left="980" w:hanging="360"/>
        <w:jc w:val="left"/>
      </w:pPr>
      <w:rPr>
        <w:rFonts w:ascii="Times New Roman" w:eastAsia="Times New Roman" w:hAnsi="Times New Roman" w:cs="Times New Roman" w:hint="default"/>
        <w:w w:val="97"/>
        <w:sz w:val="24"/>
        <w:szCs w:val="24"/>
        <w:lang w:val="en-US" w:eastAsia="en-US" w:bidi="en-US"/>
      </w:rPr>
    </w:lvl>
    <w:lvl w:ilvl="2" w:tplc="FC8C1260">
      <w:numFmt w:val="bullet"/>
      <w:lvlText w:val="•"/>
      <w:lvlJc w:val="left"/>
      <w:pPr>
        <w:ind w:left="1971" w:hanging="360"/>
      </w:pPr>
      <w:rPr>
        <w:rFonts w:hint="default"/>
        <w:lang w:val="en-US" w:eastAsia="en-US" w:bidi="en-US"/>
      </w:rPr>
    </w:lvl>
    <w:lvl w:ilvl="3" w:tplc="5192BE4C">
      <w:numFmt w:val="bullet"/>
      <w:lvlText w:val="•"/>
      <w:lvlJc w:val="left"/>
      <w:pPr>
        <w:ind w:left="2962" w:hanging="360"/>
      </w:pPr>
      <w:rPr>
        <w:rFonts w:hint="default"/>
        <w:lang w:val="en-US" w:eastAsia="en-US" w:bidi="en-US"/>
      </w:rPr>
    </w:lvl>
    <w:lvl w:ilvl="4" w:tplc="105E3A82">
      <w:numFmt w:val="bullet"/>
      <w:lvlText w:val="•"/>
      <w:lvlJc w:val="left"/>
      <w:pPr>
        <w:ind w:left="3953" w:hanging="360"/>
      </w:pPr>
      <w:rPr>
        <w:rFonts w:hint="default"/>
        <w:lang w:val="en-US" w:eastAsia="en-US" w:bidi="en-US"/>
      </w:rPr>
    </w:lvl>
    <w:lvl w:ilvl="5" w:tplc="02FAA276">
      <w:numFmt w:val="bullet"/>
      <w:lvlText w:val="•"/>
      <w:lvlJc w:val="left"/>
      <w:pPr>
        <w:ind w:left="4944" w:hanging="360"/>
      </w:pPr>
      <w:rPr>
        <w:rFonts w:hint="default"/>
        <w:lang w:val="en-US" w:eastAsia="en-US" w:bidi="en-US"/>
      </w:rPr>
    </w:lvl>
    <w:lvl w:ilvl="6" w:tplc="128E5806">
      <w:numFmt w:val="bullet"/>
      <w:lvlText w:val="•"/>
      <w:lvlJc w:val="left"/>
      <w:pPr>
        <w:ind w:left="5935" w:hanging="360"/>
      </w:pPr>
      <w:rPr>
        <w:rFonts w:hint="default"/>
        <w:lang w:val="en-US" w:eastAsia="en-US" w:bidi="en-US"/>
      </w:rPr>
    </w:lvl>
    <w:lvl w:ilvl="7" w:tplc="482E7F12">
      <w:numFmt w:val="bullet"/>
      <w:lvlText w:val="•"/>
      <w:lvlJc w:val="left"/>
      <w:pPr>
        <w:ind w:left="6926" w:hanging="360"/>
      </w:pPr>
      <w:rPr>
        <w:rFonts w:hint="default"/>
        <w:lang w:val="en-US" w:eastAsia="en-US" w:bidi="en-US"/>
      </w:rPr>
    </w:lvl>
    <w:lvl w:ilvl="8" w:tplc="4C7E0496">
      <w:numFmt w:val="bullet"/>
      <w:lvlText w:val="•"/>
      <w:lvlJc w:val="left"/>
      <w:pPr>
        <w:ind w:left="7917" w:hanging="360"/>
      </w:pPr>
      <w:rPr>
        <w:rFonts w:hint="default"/>
        <w:lang w:val="en-US" w:eastAsia="en-US" w:bidi="en-US"/>
      </w:rPr>
    </w:lvl>
  </w:abstractNum>
  <w:abstractNum w:abstractNumId="67">
    <w:nsid w:val="6C5D0669"/>
    <w:multiLevelType w:val="hybridMultilevel"/>
    <w:tmpl w:val="0F1AC2F8"/>
    <w:lvl w:ilvl="0" w:tplc="1FE27CEA">
      <w:start w:val="1"/>
      <w:numFmt w:val="decimal"/>
      <w:lvlText w:val="%1."/>
      <w:lvlJc w:val="left"/>
      <w:pPr>
        <w:ind w:left="961" w:hanging="363"/>
        <w:jc w:val="left"/>
      </w:pPr>
      <w:rPr>
        <w:rFonts w:ascii="Times New Roman" w:eastAsia="Times New Roman" w:hAnsi="Times New Roman" w:cs="Times New Roman" w:hint="default"/>
        <w:b/>
        <w:bCs/>
        <w:spacing w:val="-5"/>
        <w:w w:val="97"/>
        <w:sz w:val="24"/>
        <w:szCs w:val="24"/>
        <w:lang w:val="en-US" w:eastAsia="en-US" w:bidi="en-US"/>
      </w:rPr>
    </w:lvl>
    <w:lvl w:ilvl="1" w:tplc="97180FC8">
      <w:numFmt w:val="bullet"/>
      <w:lvlText w:val=""/>
      <w:lvlJc w:val="left"/>
      <w:pPr>
        <w:ind w:left="1681" w:hanging="363"/>
      </w:pPr>
      <w:rPr>
        <w:rFonts w:ascii="Symbol" w:eastAsia="Symbol" w:hAnsi="Symbol" w:cs="Symbol" w:hint="default"/>
        <w:w w:val="100"/>
        <w:sz w:val="24"/>
        <w:szCs w:val="24"/>
        <w:lang w:val="en-US" w:eastAsia="en-US" w:bidi="en-US"/>
      </w:rPr>
    </w:lvl>
    <w:lvl w:ilvl="2" w:tplc="C4E2A6C6">
      <w:numFmt w:val="bullet"/>
      <w:lvlText w:val="•"/>
      <w:lvlJc w:val="left"/>
      <w:pPr>
        <w:ind w:left="2584" w:hanging="363"/>
      </w:pPr>
      <w:rPr>
        <w:rFonts w:hint="default"/>
        <w:lang w:val="en-US" w:eastAsia="en-US" w:bidi="en-US"/>
      </w:rPr>
    </w:lvl>
    <w:lvl w:ilvl="3" w:tplc="75E094AE">
      <w:numFmt w:val="bullet"/>
      <w:lvlText w:val="•"/>
      <w:lvlJc w:val="left"/>
      <w:pPr>
        <w:ind w:left="3488" w:hanging="363"/>
      </w:pPr>
      <w:rPr>
        <w:rFonts w:hint="default"/>
        <w:lang w:val="en-US" w:eastAsia="en-US" w:bidi="en-US"/>
      </w:rPr>
    </w:lvl>
    <w:lvl w:ilvl="4" w:tplc="46E2C236">
      <w:numFmt w:val="bullet"/>
      <w:lvlText w:val="•"/>
      <w:lvlJc w:val="left"/>
      <w:pPr>
        <w:ind w:left="4393" w:hanging="363"/>
      </w:pPr>
      <w:rPr>
        <w:rFonts w:hint="default"/>
        <w:lang w:val="en-US" w:eastAsia="en-US" w:bidi="en-US"/>
      </w:rPr>
    </w:lvl>
    <w:lvl w:ilvl="5" w:tplc="2C7ABED0">
      <w:numFmt w:val="bullet"/>
      <w:lvlText w:val="•"/>
      <w:lvlJc w:val="left"/>
      <w:pPr>
        <w:ind w:left="5297" w:hanging="363"/>
      </w:pPr>
      <w:rPr>
        <w:rFonts w:hint="default"/>
        <w:lang w:val="en-US" w:eastAsia="en-US" w:bidi="en-US"/>
      </w:rPr>
    </w:lvl>
    <w:lvl w:ilvl="6" w:tplc="E736BF64">
      <w:numFmt w:val="bullet"/>
      <w:lvlText w:val="•"/>
      <w:lvlJc w:val="left"/>
      <w:pPr>
        <w:ind w:left="6202" w:hanging="363"/>
      </w:pPr>
      <w:rPr>
        <w:rFonts w:hint="default"/>
        <w:lang w:val="en-US" w:eastAsia="en-US" w:bidi="en-US"/>
      </w:rPr>
    </w:lvl>
    <w:lvl w:ilvl="7" w:tplc="0742C92C">
      <w:numFmt w:val="bullet"/>
      <w:lvlText w:val="•"/>
      <w:lvlJc w:val="left"/>
      <w:pPr>
        <w:ind w:left="7106" w:hanging="363"/>
      </w:pPr>
      <w:rPr>
        <w:rFonts w:hint="default"/>
        <w:lang w:val="en-US" w:eastAsia="en-US" w:bidi="en-US"/>
      </w:rPr>
    </w:lvl>
    <w:lvl w:ilvl="8" w:tplc="2392E75E">
      <w:numFmt w:val="bullet"/>
      <w:lvlText w:val="•"/>
      <w:lvlJc w:val="left"/>
      <w:pPr>
        <w:ind w:left="8011" w:hanging="363"/>
      </w:pPr>
      <w:rPr>
        <w:rFonts w:hint="default"/>
        <w:lang w:val="en-US" w:eastAsia="en-US" w:bidi="en-US"/>
      </w:rPr>
    </w:lvl>
  </w:abstractNum>
  <w:abstractNum w:abstractNumId="68">
    <w:nsid w:val="6D203A73"/>
    <w:multiLevelType w:val="hybridMultilevel"/>
    <w:tmpl w:val="294CB3B4"/>
    <w:lvl w:ilvl="0" w:tplc="6C988D48">
      <w:numFmt w:val="bullet"/>
      <w:lvlText w:val=""/>
      <w:lvlJc w:val="left"/>
      <w:pPr>
        <w:ind w:left="839" w:hanging="360"/>
      </w:pPr>
      <w:rPr>
        <w:rFonts w:ascii="Symbol" w:eastAsia="Symbol" w:hAnsi="Symbol" w:cs="Symbol" w:hint="default"/>
        <w:w w:val="99"/>
        <w:sz w:val="20"/>
        <w:szCs w:val="20"/>
        <w:lang w:val="en-US" w:eastAsia="en-US" w:bidi="en-US"/>
      </w:rPr>
    </w:lvl>
    <w:lvl w:ilvl="1" w:tplc="A8FE8446">
      <w:numFmt w:val="bullet"/>
      <w:lvlText w:val="•"/>
      <w:lvlJc w:val="left"/>
      <w:pPr>
        <w:ind w:left="1199" w:hanging="360"/>
      </w:pPr>
      <w:rPr>
        <w:rFonts w:hint="default"/>
        <w:lang w:val="en-US" w:eastAsia="en-US" w:bidi="en-US"/>
      </w:rPr>
    </w:lvl>
    <w:lvl w:ilvl="2" w:tplc="04C42F92">
      <w:numFmt w:val="bullet"/>
      <w:lvlText w:val="•"/>
      <w:lvlJc w:val="left"/>
      <w:pPr>
        <w:ind w:left="1559" w:hanging="360"/>
      </w:pPr>
      <w:rPr>
        <w:rFonts w:hint="default"/>
        <w:lang w:val="en-US" w:eastAsia="en-US" w:bidi="en-US"/>
      </w:rPr>
    </w:lvl>
    <w:lvl w:ilvl="3" w:tplc="4E7ECD62">
      <w:numFmt w:val="bullet"/>
      <w:lvlText w:val="•"/>
      <w:lvlJc w:val="left"/>
      <w:pPr>
        <w:ind w:left="1918" w:hanging="360"/>
      </w:pPr>
      <w:rPr>
        <w:rFonts w:hint="default"/>
        <w:lang w:val="en-US" w:eastAsia="en-US" w:bidi="en-US"/>
      </w:rPr>
    </w:lvl>
    <w:lvl w:ilvl="4" w:tplc="AB42A07C">
      <w:numFmt w:val="bullet"/>
      <w:lvlText w:val="•"/>
      <w:lvlJc w:val="left"/>
      <w:pPr>
        <w:ind w:left="2278" w:hanging="360"/>
      </w:pPr>
      <w:rPr>
        <w:rFonts w:hint="default"/>
        <w:lang w:val="en-US" w:eastAsia="en-US" w:bidi="en-US"/>
      </w:rPr>
    </w:lvl>
    <w:lvl w:ilvl="5" w:tplc="1BC0040C">
      <w:numFmt w:val="bullet"/>
      <w:lvlText w:val="•"/>
      <w:lvlJc w:val="left"/>
      <w:pPr>
        <w:ind w:left="2638" w:hanging="360"/>
      </w:pPr>
      <w:rPr>
        <w:rFonts w:hint="default"/>
        <w:lang w:val="en-US" w:eastAsia="en-US" w:bidi="en-US"/>
      </w:rPr>
    </w:lvl>
    <w:lvl w:ilvl="6" w:tplc="79180092">
      <w:numFmt w:val="bullet"/>
      <w:lvlText w:val="•"/>
      <w:lvlJc w:val="left"/>
      <w:pPr>
        <w:ind w:left="2997" w:hanging="360"/>
      </w:pPr>
      <w:rPr>
        <w:rFonts w:hint="default"/>
        <w:lang w:val="en-US" w:eastAsia="en-US" w:bidi="en-US"/>
      </w:rPr>
    </w:lvl>
    <w:lvl w:ilvl="7" w:tplc="3A7E5570">
      <w:numFmt w:val="bullet"/>
      <w:lvlText w:val="•"/>
      <w:lvlJc w:val="left"/>
      <w:pPr>
        <w:ind w:left="3357" w:hanging="360"/>
      </w:pPr>
      <w:rPr>
        <w:rFonts w:hint="default"/>
        <w:lang w:val="en-US" w:eastAsia="en-US" w:bidi="en-US"/>
      </w:rPr>
    </w:lvl>
    <w:lvl w:ilvl="8" w:tplc="19A2E5CA">
      <w:numFmt w:val="bullet"/>
      <w:lvlText w:val="•"/>
      <w:lvlJc w:val="left"/>
      <w:pPr>
        <w:ind w:left="3716" w:hanging="360"/>
      </w:pPr>
      <w:rPr>
        <w:rFonts w:hint="default"/>
        <w:lang w:val="en-US" w:eastAsia="en-US" w:bidi="en-US"/>
      </w:rPr>
    </w:lvl>
  </w:abstractNum>
  <w:abstractNum w:abstractNumId="69">
    <w:nsid w:val="6D300A65"/>
    <w:multiLevelType w:val="hybridMultilevel"/>
    <w:tmpl w:val="C862D748"/>
    <w:lvl w:ilvl="0" w:tplc="7EE8FF76">
      <w:start w:val="1"/>
      <w:numFmt w:val="upperRoman"/>
      <w:lvlText w:val="%1."/>
      <w:lvlJc w:val="left"/>
      <w:pPr>
        <w:ind w:left="1116" w:hanging="216"/>
        <w:jc w:val="left"/>
      </w:pPr>
      <w:rPr>
        <w:rFonts w:ascii="Times New Roman" w:eastAsia="Times New Roman" w:hAnsi="Times New Roman" w:cs="Times New Roman" w:hint="default"/>
        <w:b/>
        <w:bCs/>
        <w:w w:val="97"/>
        <w:sz w:val="24"/>
        <w:szCs w:val="24"/>
        <w:lang w:val="en-US" w:eastAsia="en-US" w:bidi="en-US"/>
      </w:rPr>
    </w:lvl>
    <w:lvl w:ilvl="1" w:tplc="DE2E32E8">
      <w:start w:val="1"/>
      <w:numFmt w:val="lowerLetter"/>
      <w:lvlText w:val="%2."/>
      <w:lvlJc w:val="left"/>
      <w:pPr>
        <w:ind w:left="1143" w:hanging="243"/>
        <w:jc w:val="left"/>
      </w:pPr>
      <w:rPr>
        <w:rFonts w:ascii="Times New Roman" w:eastAsia="Times New Roman" w:hAnsi="Times New Roman" w:cs="Times New Roman" w:hint="default"/>
        <w:b/>
        <w:bCs/>
        <w:spacing w:val="-5"/>
        <w:w w:val="97"/>
        <w:sz w:val="24"/>
        <w:szCs w:val="24"/>
        <w:lang w:val="en-US" w:eastAsia="en-US" w:bidi="en-US"/>
      </w:rPr>
    </w:lvl>
    <w:lvl w:ilvl="2" w:tplc="62CA50D6">
      <w:start w:val="1"/>
      <w:numFmt w:val="lowerRoman"/>
      <w:lvlText w:val="%3)"/>
      <w:lvlJc w:val="left"/>
      <w:pPr>
        <w:ind w:left="1654" w:hanging="286"/>
        <w:jc w:val="left"/>
      </w:pPr>
      <w:rPr>
        <w:rFonts w:ascii="Times New Roman" w:eastAsia="Times New Roman" w:hAnsi="Times New Roman" w:cs="Times New Roman" w:hint="default"/>
        <w:spacing w:val="-6"/>
        <w:w w:val="97"/>
        <w:sz w:val="24"/>
        <w:szCs w:val="24"/>
        <w:lang w:val="en-US" w:eastAsia="en-US" w:bidi="en-US"/>
      </w:rPr>
    </w:lvl>
    <w:lvl w:ilvl="3" w:tplc="8046A224">
      <w:numFmt w:val="bullet"/>
      <w:lvlText w:val="•"/>
      <w:lvlJc w:val="left"/>
      <w:pPr>
        <w:ind w:left="1662" w:hanging="286"/>
      </w:pPr>
      <w:rPr>
        <w:rFonts w:hint="default"/>
        <w:lang w:val="en-US" w:eastAsia="en-US" w:bidi="en-US"/>
      </w:rPr>
    </w:lvl>
    <w:lvl w:ilvl="4" w:tplc="DCA676E6">
      <w:numFmt w:val="bullet"/>
      <w:lvlText w:val="•"/>
      <w:lvlJc w:val="left"/>
      <w:pPr>
        <w:ind w:left="2922" w:hanging="286"/>
      </w:pPr>
      <w:rPr>
        <w:rFonts w:hint="default"/>
        <w:lang w:val="en-US" w:eastAsia="en-US" w:bidi="en-US"/>
      </w:rPr>
    </w:lvl>
    <w:lvl w:ilvl="5" w:tplc="D17C1FD2">
      <w:numFmt w:val="bullet"/>
      <w:lvlText w:val="•"/>
      <w:lvlJc w:val="left"/>
      <w:pPr>
        <w:ind w:left="4182" w:hanging="286"/>
      </w:pPr>
      <w:rPr>
        <w:rFonts w:hint="default"/>
        <w:lang w:val="en-US" w:eastAsia="en-US" w:bidi="en-US"/>
      </w:rPr>
    </w:lvl>
    <w:lvl w:ilvl="6" w:tplc="316AFFAA">
      <w:numFmt w:val="bullet"/>
      <w:lvlText w:val="•"/>
      <w:lvlJc w:val="left"/>
      <w:pPr>
        <w:ind w:left="5442" w:hanging="286"/>
      </w:pPr>
      <w:rPr>
        <w:rFonts w:hint="default"/>
        <w:lang w:val="en-US" w:eastAsia="en-US" w:bidi="en-US"/>
      </w:rPr>
    </w:lvl>
    <w:lvl w:ilvl="7" w:tplc="D8BAF004">
      <w:numFmt w:val="bullet"/>
      <w:lvlText w:val="•"/>
      <w:lvlJc w:val="left"/>
      <w:pPr>
        <w:ind w:left="6702" w:hanging="286"/>
      </w:pPr>
      <w:rPr>
        <w:rFonts w:hint="default"/>
        <w:lang w:val="en-US" w:eastAsia="en-US" w:bidi="en-US"/>
      </w:rPr>
    </w:lvl>
    <w:lvl w:ilvl="8" w:tplc="7068B510">
      <w:numFmt w:val="bullet"/>
      <w:lvlText w:val="•"/>
      <w:lvlJc w:val="left"/>
      <w:pPr>
        <w:ind w:left="7962" w:hanging="286"/>
      </w:pPr>
      <w:rPr>
        <w:rFonts w:hint="default"/>
        <w:lang w:val="en-US" w:eastAsia="en-US" w:bidi="en-US"/>
      </w:rPr>
    </w:lvl>
  </w:abstractNum>
  <w:abstractNum w:abstractNumId="70">
    <w:nsid w:val="6FAB30B9"/>
    <w:multiLevelType w:val="hybridMultilevel"/>
    <w:tmpl w:val="B198A166"/>
    <w:lvl w:ilvl="0" w:tplc="654C91F6">
      <w:start w:val="1"/>
      <w:numFmt w:val="decimal"/>
      <w:lvlText w:val="%1."/>
      <w:lvlJc w:val="left"/>
      <w:pPr>
        <w:ind w:left="1060" w:hanging="363"/>
        <w:jc w:val="left"/>
      </w:pPr>
      <w:rPr>
        <w:rFonts w:ascii="Times New Roman" w:eastAsia="Times New Roman" w:hAnsi="Times New Roman" w:cs="Times New Roman" w:hint="default"/>
        <w:w w:val="97"/>
        <w:sz w:val="24"/>
        <w:szCs w:val="24"/>
        <w:lang w:val="en-US" w:eastAsia="en-US" w:bidi="en-US"/>
      </w:rPr>
    </w:lvl>
    <w:lvl w:ilvl="1" w:tplc="255A54FA">
      <w:numFmt w:val="bullet"/>
      <w:lvlText w:val="•"/>
      <w:lvlJc w:val="left"/>
      <w:pPr>
        <w:ind w:left="1969" w:hanging="363"/>
      </w:pPr>
      <w:rPr>
        <w:rFonts w:hint="default"/>
        <w:lang w:val="en-US" w:eastAsia="en-US" w:bidi="en-US"/>
      </w:rPr>
    </w:lvl>
    <w:lvl w:ilvl="2" w:tplc="8F32188A">
      <w:numFmt w:val="bullet"/>
      <w:lvlText w:val="•"/>
      <w:lvlJc w:val="left"/>
      <w:pPr>
        <w:ind w:left="2878" w:hanging="363"/>
      </w:pPr>
      <w:rPr>
        <w:rFonts w:hint="default"/>
        <w:lang w:val="en-US" w:eastAsia="en-US" w:bidi="en-US"/>
      </w:rPr>
    </w:lvl>
    <w:lvl w:ilvl="3" w:tplc="D42C2098">
      <w:numFmt w:val="bullet"/>
      <w:lvlText w:val="•"/>
      <w:lvlJc w:val="left"/>
      <w:pPr>
        <w:ind w:left="3787" w:hanging="363"/>
      </w:pPr>
      <w:rPr>
        <w:rFonts w:hint="default"/>
        <w:lang w:val="en-US" w:eastAsia="en-US" w:bidi="en-US"/>
      </w:rPr>
    </w:lvl>
    <w:lvl w:ilvl="4" w:tplc="D4928BC2">
      <w:numFmt w:val="bullet"/>
      <w:lvlText w:val="•"/>
      <w:lvlJc w:val="left"/>
      <w:pPr>
        <w:ind w:left="4696" w:hanging="363"/>
      </w:pPr>
      <w:rPr>
        <w:rFonts w:hint="default"/>
        <w:lang w:val="en-US" w:eastAsia="en-US" w:bidi="en-US"/>
      </w:rPr>
    </w:lvl>
    <w:lvl w:ilvl="5" w:tplc="F4E0F170">
      <w:numFmt w:val="bullet"/>
      <w:lvlText w:val="•"/>
      <w:lvlJc w:val="left"/>
      <w:pPr>
        <w:ind w:left="5605" w:hanging="363"/>
      </w:pPr>
      <w:rPr>
        <w:rFonts w:hint="default"/>
        <w:lang w:val="en-US" w:eastAsia="en-US" w:bidi="en-US"/>
      </w:rPr>
    </w:lvl>
    <w:lvl w:ilvl="6" w:tplc="14382D48">
      <w:numFmt w:val="bullet"/>
      <w:lvlText w:val="•"/>
      <w:lvlJc w:val="left"/>
      <w:pPr>
        <w:ind w:left="6514" w:hanging="363"/>
      </w:pPr>
      <w:rPr>
        <w:rFonts w:hint="default"/>
        <w:lang w:val="en-US" w:eastAsia="en-US" w:bidi="en-US"/>
      </w:rPr>
    </w:lvl>
    <w:lvl w:ilvl="7" w:tplc="955C5974">
      <w:numFmt w:val="bullet"/>
      <w:lvlText w:val="•"/>
      <w:lvlJc w:val="left"/>
      <w:pPr>
        <w:ind w:left="7423" w:hanging="363"/>
      </w:pPr>
      <w:rPr>
        <w:rFonts w:hint="default"/>
        <w:lang w:val="en-US" w:eastAsia="en-US" w:bidi="en-US"/>
      </w:rPr>
    </w:lvl>
    <w:lvl w:ilvl="8" w:tplc="0A06025E">
      <w:numFmt w:val="bullet"/>
      <w:lvlText w:val="•"/>
      <w:lvlJc w:val="left"/>
      <w:pPr>
        <w:ind w:left="8332" w:hanging="363"/>
      </w:pPr>
      <w:rPr>
        <w:rFonts w:hint="default"/>
        <w:lang w:val="en-US" w:eastAsia="en-US" w:bidi="en-US"/>
      </w:rPr>
    </w:lvl>
  </w:abstractNum>
  <w:abstractNum w:abstractNumId="71">
    <w:nsid w:val="70181E3A"/>
    <w:multiLevelType w:val="hybridMultilevel"/>
    <w:tmpl w:val="874C1268"/>
    <w:lvl w:ilvl="0" w:tplc="843A4DDC">
      <w:start w:val="1"/>
      <w:numFmt w:val="decimal"/>
      <w:lvlText w:val="%1."/>
      <w:lvlJc w:val="left"/>
      <w:pPr>
        <w:ind w:left="2041" w:hanging="363"/>
        <w:jc w:val="left"/>
      </w:pPr>
      <w:rPr>
        <w:rFonts w:ascii="Times New Roman" w:eastAsia="Times New Roman" w:hAnsi="Times New Roman" w:cs="Times New Roman" w:hint="default"/>
        <w:w w:val="97"/>
        <w:sz w:val="24"/>
        <w:szCs w:val="24"/>
        <w:lang w:val="en-US" w:eastAsia="en-US" w:bidi="en-US"/>
      </w:rPr>
    </w:lvl>
    <w:lvl w:ilvl="1" w:tplc="817042CA">
      <w:numFmt w:val="bullet"/>
      <w:lvlText w:val="•"/>
      <w:lvlJc w:val="left"/>
      <w:pPr>
        <w:ind w:left="2818" w:hanging="363"/>
      </w:pPr>
      <w:rPr>
        <w:rFonts w:hint="default"/>
        <w:lang w:val="en-US" w:eastAsia="en-US" w:bidi="en-US"/>
      </w:rPr>
    </w:lvl>
    <w:lvl w:ilvl="2" w:tplc="B6D8EBBC">
      <w:numFmt w:val="bullet"/>
      <w:lvlText w:val="•"/>
      <w:lvlJc w:val="left"/>
      <w:pPr>
        <w:ind w:left="3596" w:hanging="363"/>
      </w:pPr>
      <w:rPr>
        <w:rFonts w:hint="default"/>
        <w:lang w:val="en-US" w:eastAsia="en-US" w:bidi="en-US"/>
      </w:rPr>
    </w:lvl>
    <w:lvl w:ilvl="3" w:tplc="5328B01C">
      <w:numFmt w:val="bullet"/>
      <w:lvlText w:val="•"/>
      <w:lvlJc w:val="left"/>
      <w:pPr>
        <w:ind w:left="4374" w:hanging="363"/>
      </w:pPr>
      <w:rPr>
        <w:rFonts w:hint="default"/>
        <w:lang w:val="en-US" w:eastAsia="en-US" w:bidi="en-US"/>
      </w:rPr>
    </w:lvl>
    <w:lvl w:ilvl="4" w:tplc="9708B820">
      <w:numFmt w:val="bullet"/>
      <w:lvlText w:val="•"/>
      <w:lvlJc w:val="left"/>
      <w:pPr>
        <w:ind w:left="5152" w:hanging="363"/>
      </w:pPr>
      <w:rPr>
        <w:rFonts w:hint="default"/>
        <w:lang w:val="en-US" w:eastAsia="en-US" w:bidi="en-US"/>
      </w:rPr>
    </w:lvl>
    <w:lvl w:ilvl="5" w:tplc="36326A60">
      <w:numFmt w:val="bullet"/>
      <w:lvlText w:val="•"/>
      <w:lvlJc w:val="left"/>
      <w:pPr>
        <w:ind w:left="5930" w:hanging="363"/>
      </w:pPr>
      <w:rPr>
        <w:rFonts w:hint="default"/>
        <w:lang w:val="en-US" w:eastAsia="en-US" w:bidi="en-US"/>
      </w:rPr>
    </w:lvl>
    <w:lvl w:ilvl="6" w:tplc="6CAA53B4">
      <w:numFmt w:val="bullet"/>
      <w:lvlText w:val="•"/>
      <w:lvlJc w:val="left"/>
      <w:pPr>
        <w:ind w:left="6708" w:hanging="363"/>
      </w:pPr>
      <w:rPr>
        <w:rFonts w:hint="default"/>
        <w:lang w:val="en-US" w:eastAsia="en-US" w:bidi="en-US"/>
      </w:rPr>
    </w:lvl>
    <w:lvl w:ilvl="7" w:tplc="9B22E1A4">
      <w:numFmt w:val="bullet"/>
      <w:lvlText w:val="•"/>
      <w:lvlJc w:val="left"/>
      <w:pPr>
        <w:ind w:left="7486" w:hanging="363"/>
      </w:pPr>
      <w:rPr>
        <w:rFonts w:hint="default"/>
        <w:lang w:val="en-US" w:eastAsia="en-US" w:bidi="en-US"/>
      </w:rPr>
    </w:lvl>
    <w:lvl w:ilvl="8" w:tplc="154C5ABC">
      <w:numFmt w:val="bullet"/>
      <w:lvlText w:val="•"/>
      <w:lvlJc w:val="left"/>
      <w:pPr>
        <w:ind w:left="8264" w:hanging="363"/>
      </w:pPr>
      <w:rPr>
        <w:rFonts w:hint="default"/>
        <w:lang w:val="en-US" w:eastAsia="en-US" w:bidi="en-US"/>
      </w:rPr>
    </w:lvl>
  </w:abstractNum>
  <w:abstractNum w:abstractNumId="72">
    <w:nsid w:val="707221D6"/>
    <w:multiLevelType w:val="hybridMultilevel"/>
    <w:tmpl w:val="71DEE98E"/>
    <w:lvl w:ilvl="0" w:tplc="924AA314">
      <w:start w:val="1"/>
      <w:numFmt w:val="decimal"/>
      <w:lvlText w:val="%1."/>
      <w:lvlJc w:val="left"/>
      <w:pPr>
        <w:ind w:left="481" w:hanging="243"/>
        <w:jc w:val="left"/>
      </w:pPr>
      <w:rPr>
        <w:rFonts w:ascii="Times New Roman" w:eastAsia="Times New Roman" w:hAnsi="Times New Roman" w:cs="Times New Roman" w:hint="default"/>
        <w:b/>
        <w:bCs/>
        <w:spacing w:val="-5"/>
        <w:w w:val="97"/>
        <w:sz w:val="24"/>
        <w:szCs w:val="24"/>
        <w:lang w:val="en-US" w:eastAsia="en-US" w:bidi="en-US"/>
      </w:rPr>
    </w:lvl>
    <w:lvl w:ilvl="1" w:tplc="AA5E6FF6">
      <w:start w:val="1"/>
      <w:numFmt w:val="lowerRoman"/>
      <w:lvlText w:val="%2)"/>
      <w:lvlJc w:val="left"/>
      <w:pPr>
        <w:ind w:left="1321" w:hanging="720"/>
        <w:jc w:val="left"/>
      </w:pPr>
      <w:rPr>
        <w:rFonts w:hint="default"/>
        <w:spacing w:val="-27"/>
        <w:w w:val="97"/>
        <w:lang w:val="en-US" w:eastAsia="en-US" w:bidi="en-US"/>
      </w:rPr>
    </w:lvl>
    <w:lvl w:ilvl="2" w:tplc="A324301E">
      <w:numFmt w:val="bullet"/>
      <w:lvlText w:val="•"/>
      <w:lvlJc w:val="left"/>
      <w:pPr>
        <w:ind w:left="2264" w:hanging="720"/>
      </w:pPr>
      <w:rPr>
        <w:rFonts w:hint="default"/>
        <w:lang w:val="en-US" w:eastAsia="en-US" w:bidi="en-US"/>
      </w:rPr>
    </w:lvl>
    <w:lvl w:ilvl="3" w:tplc="752A5DCA">
      <w:numFmt w:val="bullet"/>
      <w:lvlText w:val="•"/>
      <w:lvlJc w:val="left"/>
      <w:pPr>
        <w:ind w:left="3208" w:hanging="720"/>
      </w:pPr>
      <w:rPr>
        <w:rFonts w:hint="default"/>
        <w:lang w:val="en-US" w:eastAsia="en-US" w:bidi="en-US"/>
      </w:rPr>
    </w:lvl>
    <w:lvl w:ilvl="4" w:tplc="6A50FD2A">
      <w:numFmt w:val="bullet"/>
      <w:lvlText w:val="•"/>
      <w:lvlJc w:val="left"/>
      <w:pPr>
        <w:ind w:left="4153" w:hanging="720"/>
      </w:pPr>
      <w:rPr>
        <w:rFonts w:hint="default"/>
        <w:lang w:val="en-US" w:eastAsia="en-US" w:bidi="en-US"/>
      </w:rPr>
    </w:lvl>
    <w:lvl w:ilvl="5" w:tplc="F82EC48A">
      <w:numFmt w:val="bullet"/>
      <w:lvlText w:val="•"/>
      <w:lvlJc w:val="left"/>
      <w:pPr>
        <w:ind w:left="5097" w:hanging="720"/>
      </w:pPr>
      <w:rPr>
        <w:rFonts w:hint="default"/>
        <w:lang w:val="en-US" w:eastAsia="en-US" w:bidi="en-US"/>
      </w:rPr>
    </w:lvl>
    <w:lvl w:ilvl="6" w:tplc="7592C03E">
      <w:numFmt w:val="bullet"/>
      <w:lvlText w:val="•"/>
      <w:lvlJc w:val="left"/>
      <w:pPr>
        <w:ind w:left="6042" w:hanging="720"/>
      </w:pPr>
      <w:rPr>
        <w:rFonts w:hint="default"/>
        <w:lang w:val="en-US" w:eastAsia="en-US" w:bidi="en-US"/>
      </w:rPr>
    </w:lvl>
    <w:lvl w:ilvl="7" w:tplc="C6762E80">
      <w:numFmt w:val="bullet"/>
      <w:lvlText w:val="•"/>
      <w:lvlJc w:val="left"/>
      <w:pPr>
        <w:ind w:left="6986" w:hanging="720"/>
      </w:pPr>
      <w:rPr>
        <w:rFonts w:hint="default"/>
        <w:lang w:val="en-US" w:eastAsia="en-US" w:bidi="en-US"/>
      </w:rPr>
    </w:lvl>
    <w:lvl w:ilvl="8" w:tplc="564AA870">
      <w:numFmt w:val="bullet"/>
      <w:lvlText w:val="•"/>
      <w:lvlJc w:val="left"/>
      <w:pPr>
        <w:ind w:left="7931" w:hanging="720"/>
      </w:pPr>
      <w:rPr>
        <w:rFonts w:hint="default"/>
        <w:lang w:val="en-US" w:eastAsia="en-US" w:bidi="en-US"/>
      </w:rPr>
    </w:lvl>
  </w:abstractNum>
  <w:abstractNum w:abstractNumId="73">
    <w:nsid w:val="76C23A39"/>
    <w:multiLevelType w:val="hybridMultilevel"/>
    <w:tmpl w:val="D1149FE2"/>
    <w:lvl w:ilvl="0" w:tplc="28803E8E">
      <w:start w:val="1"/>
      <w:numFmt w:val="decimal"/>
      <w:lvlText w:val="%1."/>
      <w:lvlJc w:val="left"/>
      <w:pPr>
        <w:ind w:left="1060" w:hanging="360"/>
        <w:jc w:val="left"/>
      </w:pPr>
      <w:rPr>
        <w:rFonts w:ascii="Times New Roman" w:eastAsia="Times New Roman" w:hAnsi="Times New Roman" w:cs="Times New Roman" w:hint="default"/>
        <w:spacing w:val="-7"/>
        <w:w w:val="97"/>
        <w:sz w:val="24"/>
        <w:szCs w:val="24"/>
        <w:lang w:val="en-US" w:eastAsia="en-US" w:bidi="en-US"/>
      </w:rPr>
    </w:lvl>
    <w:lvl w:ilvl="1" w:tplc="1BA0130E">
      <w:numFmt w:val="bullet"/>
      <w:lvlText w:val="•"/>
      <w:lvlJc w:val="left"/>
      <w:pPr>
        <w:ind w:left="1969" w:hanging="360"/>
      </w:pPr>
      <w:rPr>
        <w:rFonts w:hint="default"/>
        <w:lang w:val="en-US" w:eastAsia="en-US" w:bidi="en-US"/>
      </w:rPr>
    </w:lvl>
    <w:lvl w:ilvl="2" w:tplc="6D32BA86">
      <w:numFmt w:val="bullet"/>
      <w:lvlText w:val="•"/>
      <w:lvlJc w:val="left"/>
      <w:pPr>
        <w:ind w:left="2878" w:hanging="360"/>
      </w:pPr>
      <w:rPr>
        <w:rFonts w:hint="default"/>
        <w:lang w:val="en-US" w:eastAsia="en-US" w:bidi="en-US"/>
      </w:rPr>
    </w:lvl>
    <w:lvl w:ilvl="3" w:tplc="36B07AAE">
      <w:numFmt w:val="bullet"/>
      <w:lvlText w:val="•"/>
      <w:lvlJc w:val="left"/>
      <w:pPr>
        <w:ind w:left="3787" w:hanging="360"/>
      </w:pPr>
      <w:rPr>
        <w:rFonts w:hint="default"/>
        <w:lang w:val="en-US" w:eastAsia="en-US" w:bidi="en-US"/>
      </w:rPr>
    </w:lvl>
    <w:lvl w:ilvl="4" w:tplc="D65ABA72">
      <w:numFmt w:val="bullet"/>
      <w:lvlText w:val="•"/>
      <w:lvlJc w:val="left"/>
      <w:pPr>
        <w:ind w:left="4696" w:hanging="360"/>
      </w:pPr>
      <w:rPr>
        <w:rFonts w:hint="default"/>
        <w:lang w:val="en-US" w:eastAsia="en-US" w:bidi="en-US"/>
      </w:rPr>
    </w:lvl>
    <w:lvl w:ilvl="5" w:tplc="1F72DED2">
      <w:numFmt w:val="bullet"/>
      <w:lvlText w:val="•"/>
      <w:lvlJc w:val="left"/>
      <w:pPr>
        <w:ind w:left="5605" w:hanging="360"/>
      </w:pPr>
      <w:rPr>
        <w:rFonts w:hint="default"/>
        <w:lang w:val="en-US" w:eastAsia="en-US" w:bidi="en-US"/>
      </w:rPr>
    </w:lvl>
    <w:lvl w:ilvl="6" w:tplc="AB38F52E">
      <w:numFmt w:val="bullet"/>
      <w:lvlText w:val="•"/>
      <w:lvlJc w:val="left"/>
      <w:pPr>
        <w:ind w:left="6514" w:hanging="360"/>
      </w:pPr>
      <w:rPr>
        <w:rFonts w:hint="default"/>
        <w:lang w:val="en-US" w:eastAsia="en-US" w:bidi="en-US"/>
      </w:rPr>
    </w:lvl>
    <w:lvl w:ilvl="7" w:tplc="801C19DC">
      <w:numFmt w:val="bullet"/>
      <w:lvlText w:val="•"/>
      <w:lvlJc w:val="left"/>
      <w:pPr>
        <w:ind w:left="7423" w:hanging="360"/>
      </w:pPr>
      <w:rPr>
        <w:rFonts w:hint="default"/>
        <w:lang w:val="en-US" w:eastAsia="en-US" w:bidi="en-US"/>
      </w:rPr>
    </w:lvl>
    <w:lvl w:ilvl="8" w:tplc="93269556">
      <w:numFmt w:val="bullet"/>
      <w:lvlText w:val="•"/>
      <w:lvlJc w:val="left"/>
      <w:pPr>
        <w:ind w:left="8332" w:hanging="360"/>
      </w:pPr>
      <w:rPr>
        <w:rFonts w:hint="default"/>
        <w:lang w:val="en-US" w:eastAsia="en-US" w:bidi="en-US"/>
      </w:rPr>
    </w:lvl>
  </w:abstractNum>
  <w:abstractNum w:abstractNumId="74">
    <w:nsid w:val="79F73DF2"/>
    <w:multiLevelType w:val="hybridMultilevel"/>
    <w:tmpl w:val="569CFB76"/>
    <w:lvl w:ilvl="0" w:tplc="93885D96">
      <w:start w:val="1"/>
      <w:numFmt w:val="lowerLetter"/>
      <w:lvlText w:val="%1)"/>
      <w:lvlJc w:val="left"/>
      <w:pPr>
        <w:ind w:left="1060" w:hanging="363"/>
        <w:jc w:val="left"/>
      </w:pPr>
      <w:rPr>
        <w:rFonts w:ascii="Times New Roman" w:eastAsia="Times New Roman" w:hAnsi="Times New Roman" w:cs="Times New Roman" w:hint="default"/>
        <w:spacing w:val="-6"/>
        <w:w w:val="97"/>
        <w:sz w:val="24"/>
        <w:szCs w:val="24"/>
        <w:lang w:val="en-US" w:eastAsia="en-US" w:bidi="en-US"/>
      </w:rPr>
    </w:lvl>
    <w:lvl w:ilvl="1" w:tplc="D38E95EC">
      <w:numFmt w:val="bullet"/>
      <w:lvlText w:val="•"/>
      <w:lvlJc w:val="left"/>
      <w:pPr>
        <w:ind w:left="1969" w:hanging="363"/>
      </w:pPr>
      <w:rPr>
        <w:rFonts w:hint="default"/>
        <w:lang w:val="en-US" w:eastAsia="en-US" w:bidi="en-US"/>
      </w:rPr>
    </w:lvl>
    <w:lvl w:ilvl="2" w:tplc="09926628">
      <w:numFmt w:val="bullet"/>
      <w:lvlText w:val="•"/>
      <w:lvlJc w:val="left"/>
      <w:pPr>
        <w:ind w:left="2878" w:hanging="363"/>
      </w:pPr>
      <w:rPr>
        <w:rFonts w:hint="default"/>
        <w:lang w:val="en-US" w:eastAsia="en-US" w:bidi="en-US"/>
      </w:rPr>
    </w:lvl>
    <w:lvl w:ilvl="3" w:tplc="852A29D4">
      <w:numFmt w:val="bullet"/>
      <w:lvlText w:val="•"/>
      <w:lvlJc w:val="left"/>
      <w:pPr>
        <w:ind w:left="3787" w:hanging="363"/>
      </w:pPr>
      <w:rPr>
        <w:rFonts w:hint="default"/>
        <w:lang w:val="en-US" w:eastAsia="en-US" w:bidi="en-US"/>
      </w:rPr>
    </w:lvl>
    <w:lvl w:ilvl="4" w:tplc="0230296E">
      <w:numFmt w:val="bullet"/>
      <w:lvlText w:val="•"/>
      <w:lvlJc w:val="left"/>
      <w:pPr>
        <w:ind w:left="4696" w:hanging="363"/>
      </w:pPr>
      <w:rPr>
        <w:rFonts w:hint="default"/>
        <w:lang w:val="en-US" w:eastAsia="en-US" w:bidi="en-US"/>
      </w:rPr>
    </w:lvl>
    <w:lvl w:ilvl="5" w:tplc="BD04B260">
      <w:numFmt w:val="bullet"/>
      <w:lvlText w:val="•"/>
      <w:lvlJc w:val="left"/>
      <w:pPr>
        <w:ind w:left="5605" w:hanging="363"/>
      </w:pPr>
      <w:rPr>
        <w:rFonts w:hint="default"/>
        <w:lang w:val="en-US" w:eastAsia="en-US" w:bidi="en-US"/>
      </w:rPr>
    </w:lvl>
    <w:lvl w:ilvl="6" w:tplc="AA4A82D4">
      <w:numFmt w:val="bullet"/>
      <w:lvlText w:val="•"/>
      <w:lvlJc w:val="left"/>
      <w:pPr>
        <w:ind w:left="6514" w:hanging="363"/>
      </w:pPr>
      <w:rPr>
        <w:rFonts w:hint="default"/>
        <w:lang w:val="en-US" w:eastAsia="en-US" w:bidi="en-US"/>
      </w:rPr>
    </w:lvl>
    <w:lvl w:ilvl="7" w:tplc="60D41A1A">
      <w:numFmt w:val="bullet"/>
      <w:lvlText w:val="•"/>
      <w:lvlJc w:val="left"/>
      <w:pPr>
        <w:ind w:left="7423" w:hanging="363"/>
      </w:pPr>
      <w:rPr>
        <w:rFonts w:hint="default"/>
        <w:lang w:val="en-US" w:eastAsia="en-US" w:bidi="en-US"/>
      </w:rPr>
    </w:lvl>
    <w:lvl w:ilvl="8" w:tplc="974CE194">
      <w:numFmt w:val="bullet"/>
      <w:lvlText w:val="•"/>
      <w:lvlJc w:val="left"/>
      <w:pPr>
        <w:ind w:left="8332" w:hanging="363"/>
      </w:pPr>
      <w:rPr>
        <w:rFonts w:hint="default"/>
        <w:lang w:val="en-US" w:eastAsia="en-US" w:bidi="en-US"/>
      </w:rPr>
    </w:lvl>
  </w:abstractNum>
  <w:abstractNum w:abstractNumId="75">
    <w:nsid w:val="7C06354B"/>
    <w:multiLevelType w:val="hybridMultilevel"/>
    <w:tmpl w:val="71C40C7C"/>
    <w:lvl w:ilvl="0" w:tplc="402A1B54">
      <w:numFmt w:val="bullet"/>
      <w:lvlText w:val=""/>
      <w:lvlJc w:val="left"/>
      <w:pPr>
        <w:ind w:left="860" w:hanging="360"/>
      </w:pPr>
      <w:rPr>
        <w:rFonts w:ascii="Symbol" w:eastAsia="Symbol" w:hAnsi="Symbol" w:cs="Symbol" w:hint="default"/>
        <w:w w:val="99"/>
        <w:sz w:val="20"/>
        <w:szCs w:val="20"/>
        <w:lang w:val="en-US" w:eastAsia="en-US" w:bidi="en-US"/>
      </w:rPr>
    </w:lvl>
    <w:lvl w:ilvl="1" w:tplc="AB1AB38E">
      <w:numFmt w:val="bullet"/>
      <w:lvlText w:val="•"/>
      <w:lvlJc w:val="left"/>
      <w:pPr>
        <w:ind w:left="1764" w:hanging="360"/>
      </w:pPr>
      <w:rPr>
        <w:rFonts w:hint="default"/>
        <w:lang w:val="en-US" w:eastAsia="en-US" w:bidi="en-US"/>
      </w:rPr>
    </w:lvl>
    <w:lvl w:ilvl="2" w:tplc="CEF08008">
      <w:numFmt w:val="bullet"/>
      <w:lvlText w:val="•"/>
      <w:lvlJc w:val="left"/>
      <w:pPr>
        <w:ind w:left="2668" w:hanging="360"/>
      </w:pPr>
      <w:rPr>
        <w:rFonts w:hint="default"/>
        <w:lang w:val="en-US" w:eastAsia="en-US" w:bidi="en-US"/>
      </w:rPr>
    </w:lvl>
    <w:lvl w:ilvl="3" w:tplc="1E7E3C96">
      <w:numFmt w:val="bullet"/>
      <w:lvlText w:val="•"/>
      <w:lvlJc w:val="left"/>
      <w:pPr>
        <w:ind w:left="3572" w:hanging="360"/>
      </w:pPr>
      <w:rPr>
        <w:rFonts w:hint="default"/>
        <w:lang w:val="en-US" w:eastAsia="en-US" w:bidi="en-US"/>
      </w:rPr>
    </w:lvl>
    <w:lvl w:ilvl="4" w:tplc="A5E017F8">
      <w:numFmt w:val="bullet"/>
      <w:lvlText w:val="•"/>
      <w:lvlJc w:val="left"/>
      <w:pPr>
        <w:ind w:left="4476" w:hanging="360"/>
      </w:pPr>
      <w:rPr>
        <w:rFonts w:hint="default"/>
        <w:lang w:val="en-US" w:eastAsia="en-US" w:bidi="en-US"/>
      </w:rPr>
    </w:lvl>
    <w:lvl w:ilvl="5" w:tplc="E5CC7AC2">
      <w:numFmt w:val="bullet"/>
      <w:lvlText w:val="•"/>
      <w:lvlJc w:val="left"/>
      <w:pPr>
        <w:ind w:left="5380" w:hanging="360"/>
      </w:pPr>
      <w:rPr>
        <w:rFonts w:hint="default"/>
        <w:lang w:val="en-US" w:eastAsia="en-US" w:bidi="en-US"/>
      </w:rPr>
    </w:lvl>
    <w:lvl w:ilvl="6" w:tplc="DB7CBFB6">
      <w:numFmt w:val="bullet"/>
      <w:lvlText w:val="•"/>
      <w:lvlJc w:val="left"/>
      <w:pPr>
        <w:ind w:left="6284" w:hanging="360"/>
      </w:pPr>
      <w:rPr>
        <w:rFonts w:hint="default"/>
        <w:lang w:val="en-US" w:eastAsia="en-US" w:bidi="en-US"/>
      </w:rPr>
    </w:lvl>
    <w:lvl w:ilvl="7" w:tplc="3FCE2800">
      <w:numFmt w:val="bullet"/>
      <w:lvlText w:val="•"/>
      <w:lvlJc w:val="left"/>
      <w:pPr>
        <w:ind w:left="7188" w:hanging="360"/>
      </w:pPr>
      <w:rPr>
        <w:rFonts w:hint="default"/>
        <w:lang w:val="en-US" w:eastAsia="en-US" w:bidi="en-US"/>
      </w:rPr>
    </w:lvl>
    <w:lvl w:ilvl="8" w:tplc="0EC6FFB0">
      <w:numFmt w:val="bullet"/>
      <w:lvlText w:val="•"/>
      <w:lvlJc w:val="left"/>
      <w:pPr>
        <w:ind w:left="8092" w:hanging="360"/>
      </w:pPr>
      <w:rPr>
        <w:rFonts w:hint="default"/>
        <w:lang w:val="en-US" w:eastAsia="en-US" w:bidi="en-US"/>
      </w:rPr>
    </w:lvl>
  </w:abstractNum>
  <w:abstractNum w:abstractNumId="76">
    <w:nsid w:val="7FC02DA8"/>
    <w:multiLevelType w:val="hybridMultilevel"/>
    <w:tmpl w:val="98E87ED8"/>
    <w:lvl w:ilvl="0" w:tplc="8DB86374">
      <w:start w:val="1"/>
      <w:numFmt w:val="decimal"/>
      <w:lvlText w:val="%1."/>
      <w:lvlJc w:val="left"/>
      <w:pPr>
        <w:ind w:left="1273" w:hanging="365"/>
        <w:jc w:val="left"/>
      </w:pPr>
      <w:rPr>
        <w:rFonts w:ascii="Times New Roman" w:eastAsia="Times New Roman" w:hAnsi="Times New Roman" w:cs="Times New Roman" w:hint="default"/>
        <w:spacing w:val="-30"/>
        <w:w w:val="99"/>
        <w:sz w:val="24"/>
        <w:szCs w:val="24"/>
        <w:lang w:val="en-US" w:eastAsia="en-US" w:bidi="en-US"/>
      </w:rPr>
    </w:lvl>
    <w:lvl w:ilvl="1" w:tplc="BB94B9E2">
      <w:numFmt w:val="bullet"/>
      <w:lvlText w:val="•"/>
      <w:lvlJc w:val="left"/>
      <w:pPr>
        <w:ind w:left="2142" w:hanging="365"/>
      </w:pPr>
      <w:rPr>
        <w:rFonts w:hint="default"/>
        <w:lang w:val="en-US" w:eastAsia="en-US" w:bidi="en-US"/>
      </w:rPr>
    </w:lvl>
    <w:lvl w:ilvl="2" w:tplc="AAC842BA">
      <w:numFmt w:val="bullet"/>
      <w:lvlText w:val="•"/>
      <w:lvlJc w:val="left"/>
      <w:pPr>
        <w:ind w:left="3004" w:hanging="365"/>
      </w:pPr>
      <w:rPr>
        <w:rFonts w:hint="default"/>
        <w:lang w:val="en-US" w:eastAsia="en-US" w:bidi="en-US"/>
      </w:rPr>
    </w:lvl>
    <w:lvl w:ilvl="3" w:tplc="4FEA18C8">
      <w:numFmt w:val="bullet"/>
      <w:lvlText w:val="•"/>
      <w:lvlJc w:val="left"/>
      <w:pPr>
        <w:ind w:left="3866" w:hanging="365"/>
      </w:pPr>
      <w:rPr>
        <w:rFonts w:hint="default"/>
        <w:lang w:val="en-US" w:eastAsia="en-US" w:bidi="en-US"/>
      </w:rPr>
    </w:lvl>
    <w:lvl w:ilvl="4" w:tplc="11FA00E4">
      <w:numFmt w:val="bullet"/>
      <w:lvlText w:val="•"/>
      <w:lvlJc w:val="left"/>
      <w:pPr>
        <w:ind w:left="4728" w:hanging="365"/>
      </w:pPr>
      <w:rPr>
        <w:rFonts w:hint="default"/>
        <w:lang w:val="en-US" w:eastAsia="en-US" w:bidi="en-US"/>
      </w:rPr>
    </w:lvl>
    <w:lvl w:ilvl="5" w:tplc="9CC6D14E">
      <w:numFmt w:val="bullet"/>
      <w:lvlText w:val="•"/>
      <w:lvlJc w:val="left"/>
      <w:pPr>
        <w:ind w:left="5590" w:hanging="365"/>
      </w:pPr>
      <w:rPr>
        <w:rFonts w:hint="default"/>
        <w:lang w:val="en-US" w:eastAsia="en-US" w:bidi="en-US"/>
      </w:rPr>
    </w:lvl>
    <w:lvl w:ilvl="6" w:tplc="1E4250EC">
      <w:numFmt w:val="bullet"/>
      <w:lvlText w:val="•"/>
      <w:lvlJc w:val="left"/>
      <w:pPr>
        <w:ind w:left="6452" w:hanging="365"/>
      </w:pPr>
      <w:rPr>
        <w:rFonts w:hint="default"/>
        <w:lang w:val="en-US" w:eastAsia="en-US" w:bidi="en-US"/>
      </w:rPr>
    </w:lvl>
    <w:lvl w:ilvl="7" w:tplc="CEF2D99A">
      <w:numFmt w:val="bullet"/>
      <w:lvlText w:val="•"/>
      <w:lvlJc w:val="left"/>
      <w:pPr>
        <w:ind w:left="7314" w:hanging="365"/>
      </w:pPr>
      <w:rPr>
        <w:rFonts w:hint="default"/>
        <w:lang w:val="en-US" w:eastAsia="en-US" w:bidi="en-US"/>
      </w:rPr>
    </w:lvl>
    <w:lvl w:ilvl="8" w:tplc="604CD146">
      <w:numFmt w:val="bullet"/>
      <w:lvlText w:val="•"/>
      <w:lvlJc w:val="left"/>
      <w:pPr>
        <w:ind w:left="8176" w:hanging="365"/>
      </w:pPr>
      <w:rPr>
        <w:rFonts w:hint="default"/>
        <w:lang w:val="en-US" w:eastAsia="en-US" w:bidi="en-US"/>
      </w:rPr>
    </w:lvl>
  </w:abstractNum>
  <w:num w:numId="1">
    <w:abstractNumId w:val="34"/>
  </w:num>
  <w:num w:numId="2">
    <w:abstractNumId w:val="76"/>
  </w:num>
  <w:num w:numId="3">
    <w:abstractNumId w:val="0"/>
  </w:num>
  <w:num w:numId="4">
    <w:abstractNumId w:val="1"/>
  </w:num>
  <w:num w:numId="5">
    <w:abstractNumId w:val="47"/>
  </w:num>
  <w:num w:numId="6">
    <w:abstractNumId w:val="44"/>
  </w:num>
  <w:num w:numId="7">
    <w:abstractNumId w:val="8"/>
  </w:num>
  <w:num w:numId="8">
    <w:abstractNumId w:val="53"/>
  </w:num>
  <w:num w:numId="9">
    <w:abstractNumId w:val="21"/>
  </w:num>
  <w:num w:numId="10">
    <w:abstractNumId w:val="17"/>
  </w:num>
  <w:num w:numId="11">
    <w:abstractNumId w:val="26"/>
  </w:num>
  <w:num w:numId="12">
    <w:abstractNumId w:val="37"/>
  </w:num>
  <w:num w:numId="13">
    <w:abstractNumId w:val="63"/>
  </w:num>
  <w:num w:numId="14">
    <w:abstractNumId w:val="75"/>
  </w:num>
  <w:num w:numId="15">
    <w:abstractNumId w:val="51"/>
  </w:num>
  <w:num w:numId="16">
    <w:abstractNumId w:val="58"/>
  </w:num>
  <w:num w:numId="17">
    <w:abstractNumId w:val="6"/>
  </w:num>
  <w:num w:numId="18">
    <w:abstractNumId w:val="43"/>
  </w:num>
  <w:num w:numId="19">
    <w:abstractNumId w:val="66"/>
  </w:num>
  <w:num w:numId="20">
    <w:abstractNumId w:val="24"/>
  </w:num>
  <w:num w:numId="21">
    <w:abstractNumId w:val="3"/>
  </w:num>
  <w:num w:numId="22">
    <w:abstractNumId w:val="68"/>
  </w:num>
  <w:num w:numId="23">
    <w:abstractNumId w:val="7"/>
  </w:num>
  <w:num w:numId="24">
    <w:abstractNumId w:val="45"/>
  </w:num>
  <w:num w:numId="25">
    <w:abstractNumId w:val="22"/>
  </w:num>
  <w:num w:numId="26">
    <w:abstractNumId w:val="56"/>
  </w:num>
  <w:num w:numId="27">
    <w:abstractNumId w:val="12"/>
  </w:num>
  <w:num w:numId="28">
    <w:abstractNumId w:val="23"/>
  </w:num>
  <w:num w:numId="29">
    <w:abstractNumId w:val="9"/>
  </w:num>
  <w:num w:numId="30">
    <w:abstractNumId w:val="50"/>
  </w:num>
  <w:num w:numId="31">
    <w:abstractNumId w:val="19"/>
  </w:num>
  <w:num w:numId="32">
    <w:abstractNumId w:val="15"/>
  </w:num>
  <w:num w:numId="33">
    <w:abstractNumId w:val="13"/>
  </w:num>
  <w:num w:numId="34">
    <w:abstractNumId w:val="28"/>
  </w:num>
  <w:num w:numId="35">
    <w:abstractNumId w:val="73"/>
  </w:num>
  <w:num w:numId="36">
    <w:abstractNumId w:val="33"/>
  </w:num>
  <w:num w:numId="37">
    <w:abstractNumId w:val="61"/>
  </w:num>
  <w:num w:numId="38">
    <w:abstractNumId w:val="5"/>
  </w:num>
  <w:num w:numId="39">
    <w:abstractNumId w:val="48"/>
  </w:num>
  <w:num w:numId="40">
    <w:abstractNumId w:val="74"/>
  </w:num>
  <w:num w:numId="41">
    <w:abstractNumId w:val="49"/>
  </w:num>
  <w:num w:numId="42">
    <w:abstractNumId w:val="55"/>
  </w:num>
  <w:num w:numId="43">
    <w:abstractNumId w:val="14"/>
  </w:num>
  <w:num w:numId="44">
    <w:abstractNumId w:val="62"/>
  </w:num>
  <w:num w:numId="45">
    <w:abstractNumId w:val="38"/>
  </w:num>
  <w:num w:numId="46">
    <w:abstractNumId w:val="32"/>
  </w:num>
  <w:num w:numId="47">
    <w:abstractNumId w:val="70"/>
  </w:num>
  <w:num w:numId="48">
    <w:abstractNumId w:val="10"/>
  </w:num>
  <w:num w:numId="49">
    <w:abstractNumId w:val="59"/>
  </w:num>
  <w:num w:numId="50">
    <w:abstractNumId w:val="25"/>
  </w:num>
  <w:num w:numId="51">
    <w:abstractNumId w:val="64"/>
  </w:num>
  <w:num w:numId="52">
    <w:abstractNumId w:val="36"/>
  </w:num>
  <w:num w:numId="53">
    <w:abstractNumId w:val="18"/>
  </w:num>
  <w:num w:numId="54">
    <w:abstractNumId w:val="42"/>
  </w:num>
  <w:num w:numId="55">
    <w:abstractNumId w:val="41"/>
  </w:num>
  <w:num w:numId="56">
    <w:abstractNumId w:val="65"/>
  </w:num>
  <w:num w:numId="57">
    <w:abstractNumId w:val="40"/>
  </w:num>
  <w:num w:numId="58">
    <w:abstractNumId w:val="54"/>
  </w:num>
  <w:num w:numId="59">
    <w:abstractNumId w:val="67"/>
  </w:num>
  <w:num w:numId="60">
    <w:abstractNumId w:val="52"/>
  </w:num>
  <w:num w:numId="61">
    <w:abstractNumId w:val="35"/>
  </w:num>
  <w:num w:numId="62">
    <w:abstractNumId w:val="30"/>
  </w:num>
  <w:num w:numId="63">
    <w:abstractNumId w:val="71"/>
  </w:num>
  <w:num w:numId="64">
    <w:abstractNumId w:val="27"/>
  </w:num>
  <w:num w:numId="65">
    <w:abstractNumId w:val="2"/>
  </w:num>
  <w:num w:numId="66">
    <w:abstractNumId w:val="31"/>
  </w:num>
  <w:num w:numId="67">
    <w:abstractNumId w:val="20"/>
  </w:num>
  <w:num w:numId="68">
    <w:abstractNumId w:val="72"/>
  </w:num>
  <w:num w:numId="69">
    <w:abstractNumId w:val="29"/>
  </w:num>
  <w:num w:numId="70">
    <w:abstractNumId w:val="46"/>
  </w:num>
  <w:num w:numId="71">
    <w:abstractNumId w:val="16"/>
  </w:num>
  <w:num w:numId="72">
    <w:abstractNumId w:val="11"/>
  </w:num>
  <w:num w:numId="73">
    <w:abstractNumId w:val="69"/>
  </w:num>
  <w:num w:numId="74">
    <w:abstractNumId w:val="57"/>
  </w:num>
  <w:num w:numId="75">
    <w:abstractNumId w:val="39"/>
  </w:num>
  <w:num w:numId="76">
    <w:abstractNumId w:val="4"/>
  </w:num>
  <w:num w:numId="77">
    <w:abstractNumId w:val="6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0841DD"/>
    <w:rsid w:val="000246FD"/>
    <w:rsid w:val="000567DD"/>
    <w:rsid w:val="000841DD"/>
    <w:rsid w:val="00087260"/>
    <w:rsid w:val="00125A24"/>
    <w:rsid w:val="00131900"/>
    <w:rsid w:val="00153A80"/>
    <w:rsid w:val="001D23D1"/>
    <w:rsid w:val="00203781"/>
    <w:rsid w:val="00287AA9"/>
    <w:rsid w:val="002D7438"/>
    <w:rsid w:val="0030015B"/>
    <w:rsid w:val="003004A7"/>
    <w:rsid w:val="003933BF"/>
    <w:rsid w:val="003C32ED"/>
    <w:rsid w:val="00421A0A"/>
    <w:rsid w:val="004B5C82"/>
    <w:rsid w:val="004D2FCD"/>
    <w:rsid w:val="005272CD"/>
    <w:rsid w:val="00567A35"/>
    <w:rsid w:val="005953C1"/>
    <w:rsid w:val="005B08CF"/>
    <w:rsid w:val="009062DF"/>
    <w:rsid w:val="009364D3"/>
    <w:rsid w:val="00936C4B"/>
    <w:rsid w:val="009870C0"/>
    <w:rsid w:val="009F00BE"/>
    <w:rsid w:val="00A93115"/>
    <w:rsid w:val="00B46E85"/>
    <w:rsid w:val="00BC46C1"/>
    <w:rsid w:val="00BD6095"/>
    <w:rsid w:val="00C33B82"/>
    <w:rsid w:val="00C7200D"/>
    <w:rsid w:val="00CC6E0D"/>
    <w:rsid w:val="00CF3BF8"/>
    <w:rsid w:val="00D54916"/>
    <w:rsid w:val="00DC45B9"/>
    <w:rsid w:val="00E064F9"/>
    <w:rsid w:val="00E93D88"/>
    <w:rsid w:val="00F95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41DD"/>
    <w:rPr>
      <w:rFonts w:ascii="Times New Roman" w:eastAsia="Times New Roman" w:hAnsi="Times New Roman" w:cs="Times New Roman"/>
      <w:lang w:bidi="en-US"/>
    </w:rPr>
  </w:style>
  <w:style w:type="paragraph" w:styleId="Heading1">
    <w:name w:val="heading 1"/>
    <w:basedOn w:val="Normal"/>
    <w:uiPriority w:val="1"/>
    <w:qFormat/>
    <w:rsid w:val="000841DD"/>
    <w:pPr>
      <w:spacing w:before="64"/>
      <w:ind w:left="140"/>
      <w:outlineLvl w:val="0"/>
    </w:pPr>
    <w:rPr>
      <w:b/>
      <w:bCs/>
      <w:sz w:val="32"/>
      <w:szCs w:val="32"/>
    </w:rPr>
  </w:style>
  <w:style w:type="paragraph" w:styleId="Heading2">
    <w:name w:val="heading 2"/>
    <w:basedOn w:val="Normal"/>
    <w:uiPriority w:val="1"/>
    <w:qFormat/>
    <w:rsid w:val="000841DD"/>
    <w:pPr>
      <w:ind w:left="140"/>
      <w:outlineLvl w:val="1"/>
    </w:pPr>
    <w:rPr>
      <w:b/>
      <w:bCs/>
      <w:sz w:val="28"/>
      <w:szCs w:val="28"/>
    </w:rPr>
  </w:style>
  <w:style w:type="paragraph" w:styleId="Heading3">
    <w:name w:val="heading 3"/>
    <w:basedOn w:val="Normal"/>
    <w:uiPriority w:val="1"/>
    <w:qFormat/>
    <w:rsid w:val="000841DD"/>
    <w:pPr>
      <w:spacing w:before="65"/>
      <w:ind w:left="481" w:hanging="244"/>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41DD"/>
    <w:rPr>
      <w:sz w:val="24"/>
      <w:szCs w:val="24"/>
    </w:rPr>
  </w:style>
  <w:style w:type="paragraph" w:styleId="ListParagraph">
    <w:name w:val="List Paragraph"/>
    <w:basedOn w:val="Normal"/>
    <w:uiPriority w:val="1"/>
    <w:qFormat/>
    <w:rsid w:val="000841DD"/>
    <w:pPr>
      <w:spacing w:before="101"/>
      <w:ind w:left="1060" w:hanging="364"/>
    </w:pPr>
  </w:style>
  <w:style w:type="paragraph" w:customStyle="1" w:styleId="TableParagraph">
    <w:name w:val="Table Paragraph"/>
    <w:basedOn w:val="Normal"/>
    <w:uiPriority w:val="1"/>
    <w:qFormat/>
    <w:rsid w:val="000841DD"/>
    <w:pPr>
      <w:ind w:left="112"/>
    </w:pPr>
  </w:style>
  <w:style w:type="paragraph" w:styleId="Header">
    <w:name w:val="header"/>
    <w:basedOn w:val="Normal"/>
    <w:link w:val="HeaderChar"/>
    <w:uiPriority w:val="99"/>
    <w:semiHidden/>
    <w:unhideWhenUsed/>
    <w:rsid w:val="00C33B82"/>
    <w:pPr>
      <w:tabs>
        <w:tab w:val="center" w:pos="4680"/>
        <w:tab w:val="right" w:pos="9360"/>
      </w:tabs>
    </w:pPr>
  </w:style>
  <w:style w:type="character" w:customStyle="1" w:styleId="HeaderChar">
    <w:name w:val="Header Char"/>
    <w:basedOn w:val="DefaultParagraphFont"/>
    <w:link w:val="Header"/>
    <w:uiPriority w:val="99"/>
    <w:semiHidden/>
    <w:rsid w:val="00C33B82"/>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C33B82"/>
    <w:pPr>
      <w:tabs>
        <w:tab w:val="center" w:pos="4680"/>
        <w:tab w:val="right" w:pos="9360"/>
      </w:tabs>
    </w:pPr>
  </w:style>
  <w:style w:type="character" w:customStyle="1" w:styleId="FooterChar">
    <w:name w:val="Footer Char"/>
    <w:basedOn w:val="DefaultParagraphFont"/>
    <w:link w:val="Footer"/>
    <w:uiPriority w:val="99"/>
    <w:semiHidden/>
    <w:rsid w:val="00C33B82"/>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vtuition.org/2008/10/accounting-treatment-of-issue-of-shares.html" TargetMode="External"/><Relationship Id="rId18" Type="http://schemas.openxmlformats.org/officeDocument/2006/relationships/hyperlink" Target="https://www.indiafilings.com/company-registration" TargetMode="External"/><Relationship Id="rId26" Type="http://schemas.openxmlformats.org/officeDocument/2006/relationships/footer" Target="footer5.xml"/><Relationship Id="rId39" Type="http://schemas.openxmlformats.org/officeDocument/2006/relationships/hyperlink" Target="https://en.wikipedia.org/wiki/Jurisdiction" TargetMode="External"/><Relationship Id="rId3" Type="http://schemas.openxmlformats.org/officeDocument/2006/relationships/settings" Target="settings.xml"/><Relationship Id="rId21" Type="http://schemas.openxmlformats.org/officeDocument/2006/relationships/hyperlink" Target="https://www.toppr.com/guides/business-studies/financial-management/financial-planning/" TargetMode="External"/><Relationship Id="rId34" Type="http://schemas.openxmlformats.org/officeDocument/2006/relationships/hyperlink" Target="https://en.wikipedia.org/wiki/Compromise" TargetMode="External"/><Relationship Id="rId42" Type="http://schemas.openxmlformats.org/officeDocument/2006/relationships/hyperlink" Target="https://en.wikipedia.org/wiki/Companies_Act_2013" TargetMode="External"/><Relationship Id="rId7" Type="http://schemas.openxmlformats.org/officeDocument/2006/relationships/header" Target="header1.xml"/><Relationship Id="rId12" Type="http://schemas.openxmlformats.org/officeDocument/2006/relationships/hyperlink" Target="http://www.svtuition.org/2008/10/accounting-treatment-of-issue-of-shares.html"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en.wikipedia.org/wiki/Arbitration" TargetMode="External"/><Relationship Id="rId38" Type="http://schemas.openxmlformats.org/officeDocument/2006/relationships/hyperlink" Target="https://en.wikipedia.org/wiki/Insolvency_and_Bankruptcy_Code%2C_201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cleartax.in/s/directors-kyc-mca" TargetMode="External"/><Relationship Id="rId29" Type="http://schemas.openxmlformats.org/officeDocument/2006/relationships/hyperlink" Target="https://en.wikipedia.org/wiki/Quasi-judicial_body" TargetMode="External"/><Relationship Id="rId41" Type="http://schemas.openxmlformats.org/officeDocument/2006/relationships/hyperlink" Target="https://en.wikipedia.org/wiki/Companies_Act_20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https://en.wikipedia.org/wiki/Companies_Act_2013" TargetMode="External"/><Relationship Id="rId37" Type="http://schemas.openxmlformats.org/officeDocument/2006/relationships/hyperlink" Target="https://en.wikipedia.org/wiki/Insolvency_and_Bankruptcy_Code%2C_2016" TargetMode="External"/><Relationship Id="rId40" Type="http://schemas.openxmlformats.org/officeDocument/2006/relationships/hyperlink" Target="https://en.wikipedia.org/wiki/Company_Law_Boar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yperlink" Target="https://en.wikipedia.org/wiki/Limited_liability_partnership" TargetMode="External"/><Relationship Id="rId10" Type="http://schemas.openxmlformats.org/officeDocument/2006/relationships/image" Target="media/image2.jpeg"/><Relationship Id="rId19" Type="http://schemas.openxmlformats.org/officeDocument/2006/relationships/hyperlink" Target="https://www.indiafilings.com/learn/company-registration-process-2018-version/" TargetMode="External"/><Relationship Id="rId31" Type="http://schemas.openxmlformats.org/officeDocument/2006/relationships/hyperlink" Target="https://en.wikipedia.org/wiki/Companies_Act_201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s://en.wikipedia.org/wiki/Indian_companies" TargetMode="External"/><Relationship Id="rId35" Type="http://schemas.openxmlformats.org/officeDocument/2006/relationships/hyperlink" Target="https://en.wikipedia.org/wiki/Insolvency" TargetMode="External"/><Relationship Id="rId43" Type="http://schemas.openxmlformats.org/officeDocument/2006/relationships/hyperlink" Target="https://en.wikipedia.org/wiki/Board_for_Industrial_and_Financial_Re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23</Pages>
  <Words>19330</Words>
  <Characters>110186</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32</cp:revision>
  <dcterms:created xsi:type="dcterms:W3CDTF">2020-05-13T06:53:00Z</dcterms:created>
  <dcterms:modified xsi:type="dcterms:W3CDTF">2020-05-15T16:26:00Z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Online2PDF.com</vt:lpwstr>
  </property>
  <property fmtid="{D5CDD505-2E9C-101B-9397-08002B2CF9AE}" pid="4" name="LastSaved">
    <vt:filetime>2020-04-10T00:00:00Z</vt:filetime>
  </property>
</Properties>
</file>