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1AB2" w:rsidRDefault="00571AB2" w:rsidP="00571AB2">
      <w:pPr>
        <w:ind w:right="166"/>
        <w:jc w:val="center"/>
        <w:rPr>
          <w:rFonts w:eastAsia="Arial"/>
          <w:b/>
          <w:bCs/>
          <w:iCs/>
          <w:sz w:val="56"/>
          <w:szCs w:val="56"/>
        </w:rPr>
      </w:pPr>
    </w:p>
    <w:p w:rsidR="00571AB2" w:rsidRDefault="00571AB2" w:rsidP="00571AB2">
      <w:pPr>
        <w:ind w:right="166"/>
        <w:jc w:val="center"/>
        <w:rPr>
          <w:rFonts w:eastAsia="Arial"/>
          <w:b/>
          <w:bCs/>
          <w:iCs/>
          <w:sz w:val="56"/>
          <w:szCs w:val="56"/>
        </w:rPr>
      </w:pPr>
    </w:p>
    <w:p w:rsidR="00571AB2" w:rsidRDefault="00571AB2" w:rsidP="00571AB2">
      <w:pPr>
        <w:ind w:right="166"/>
        <w:jc w:val="center"/>
        <w:rPr>
          <w:rFonts w:eastAsia="Arial"/>
          <w:b/>
          <w:bCs/>
          <w:iCs/>
          <w:sz w:val="56"/>
          <w:szCs w:val="56"/>
        </w:rPr>
      </w:pPr>
    </w:p>
    <w:p w:rsidR="00571AB2" w:rsidRDefault="00571AB2" w:rsidP="00571AB2">
      <w:pPr>
        <w:ind w:right="166"/>
        <w:jc w:val="center"/>
        <w:rPr>
          <w:rFonts w:eastAsia="Arial"/>
          <w:b/>
          <w:bCs/>
          <w:iCs/>
          <w:sz w:val="56"/>
          <w:szCs w:val="56"/>
        </w:rPr>
      </w:pPr>
    </w:p>
    <w:p w:rsidR="00C22B35" w:rsidRDefault="00C22B35" w:rsidP="00571AB2">
      <w:pPr>
        <w:ind w:right="166"/>
        <w:jc w:val="center"/>
        <w:rPr>
          <w:rFonts w:ascii="Algerian" w:eastAsia="Arial" w:hAnsi="Algerian"/>
          <w:b/>
          <w:bCs/>
          <w:iCs/>
          <w:sz w:val="56"/>
          <w:szCs w:val="56"/>
        </w:rPr>
      </w:pPr>
    </w:p>
    <w:p w:rsidR="00C22B35" w:rsidRDefault="00C22B35" w:rsidP="00571AB2">
      <w:pPr>
        <w:ind w:right="166"/>
        <w:jc w:val="center"/>
        <w:rPr>
          <w:rFonts w:ascii="Algerian" w:eastAsia="Arial" w:hAnsi="Algerian"/>
          <w:b/>
          <w:bCs/>
          <w:iCs/>
          <w:sz w:val="56"/>
          <w:szCs w:val="56"/>
        </w:rPr>
      </w:pPr>
    </w:p>
    <w:p w:rsidR="00571AB2" w:rsidRDefault="00897E70" w:rsidP="00897E70">
      <w:pPr>
        <w:ind w:right="166"/>
        <w:jc w:val="center"/>
        <w:rPr>
          <w:rFonts w:ascii="Algerian" w:eastAsia="Arial" w:hAnsi="Algerian"/>
          <w:b/>
          <w:bCs/>
          <w:iCs/>
          <w:sz w:val="56"/>
          <w:szCs w:val="56"/>
        </w:rPr>
      </w:pPr>
      <w:r>
        <w:rPr>
          <w:rFonts w:ascii="Algerian" w:eastAsia="Arial" w:hAnsi="Algerian"/>
          <w:b/>
          <w:bCs/>
          <w:iCs/>
          <w:sz w:val="56"/>
          <w:szCs w:val="56"/>
        </w:rPr>
        <w:t>ADVANCED COST &amp; MANAGEMENT</w:t>
      </w:r>
    </w:p>
    <w:p w:rsidR="00897E70" w:rsidRDefault="00897E70" w:rsidP="00897E70">
      <w:pPr>
        <w:ind w:right="166"/>
        <w:jc w:val="center"/>
        <w:rPr>
          <w:rFonts w:ascii="Algerian" w:eastAsia="Arial" w:hAnsi="Algerian"/>
          <w:b/>
          <w:bCs/>
          <w:iCs/>
          <w:sz w:val="56"/>
          <w:szCs w:val="56"/>
        </w:rPr>
      </w:pPr>
      <w:r>
        <w:rPr>
          <w:rFonts w:ascii="Algerian" w:eastAsia="Arial" w:hAnsi="Algerian"/>
          <w:b/>
          <w:bCs/>
          <w:iCs/>
          <w:sz w:val="56"/>
          <w:szCs w:val="56"/>
        </w:rPr>
        <w:t>ACCOUNTING</w:t>
      </w:r>
    </w:p>
    <w:p w:rsidR="00C22B35" w:rsidRPr="00C22B35" w:rsidRDefault="00C22B35" w:rsidP="00C22B35">
      <w:pPr>
        <w:pStyle w:val="NoSpacing"/>
        <w:rPr>
          <w:rFonts w:eastAsia="Arial"/>
        </w:rPr>
      </w:pPr>
    </w:p>
    <w:p w:rsidR="00C22B35" w:rsidRDefault="00C22B35" w:rsidP="00571AB2">
      <w:pPr>
        <w:ind w:right="166"/>
        <w:jc w:val="center"/>
        <w:rPr>
          <w:b/>
          <w:sz w:val="32"/>
          <w:szCs w:val="32"/>
        </w:rPr>
      </w:pPr>
      <w:r w:rsidRPr="00C22B35">
        <w:rPr>
          <w:b/>
          <w:sz w:val="32"/>
          <w:szCs w:val="32"/>
        </w:rPr>
        <w:t>STUDY MATERIAL</w:t>
      </w:r>
    </w:p>
    <w:p w:rsidR="00C22B35" w:rsidRDefault="00C22B35" w:rsidP="00897E70">
      <w:pPr>
        <w:ind w:right="166"/>
        <w:rPr>
          <w:b/>
          <w:sz w:val="32"/>
          <w:szCs w:val="32"/>
        </w:rPr>
      </w:pPr>
    </w:p>
    <w:p w:rsidR="00C22B35" w:rsidRPr="00C22B35" w:rsidRDefault="00C22B35" w:rsidP="00571AB2">
      <w:pPr>
        <w:ind w:right="166"/>
        <w:jc w:val="center"/>
        <w:rPr>
          <w:b/>
          <w:sz w:val="52"/>
          <w:szCs w:val="52"/>
        </w:rPr>
      </w:pPr>
      <w:r w:rsidRPr="00C22B35">
        <w:rPr>
          <w:b/>
          <w:sz w:val="52"/>
          <w:szCs w:val="52"/>
        </w:rPr>
        <w:t>MASTER OF COMMERCE</w:t>
      </w:r>
    </w:p>
    <w:p w:rsidR="00C22B35" w:rsidRPr="00C22B35" w:rsidRDefault="00C22B35" w:rsidP="00571AB2">
      <w:pPr>
        <w:ind w:right="166"/>
        <w:jc w:val="center"/>
        <w:rPr>
          <w:b/>
          <w:sz w:val="32"/>
          <w:szCs w:val="32"/>
        </w:rPr>
      </w:pPr>
    </w:p>
    <w:p w:rsidR="00571AB2" w:rsidRDefault="00C22B35" w:rsidP="00571AB2">
      <w:pPr>
        <w:jc w:val="center"/>
        <w:rPr>
          <w:rFonts w:eastAsia="Cambria"/>
          <w:b/>
          <w:bCs/>
          <w:iCs/>
          <w:sz w:val="56"/>
          <w:szCs w:val="56"/>
        </w:rPr>
      </w:pPr>
      <w:r>
        <w:rPr>
          <w:rFonts w:eastAsia="Cambria"/>
          <w:b/>
          <w:bCs/>
          <w:iCs/>
          <w:sz w:val="56"/>
          <w:szCs w:val="56"/>
        </w:rPr>
        <w:t>I</w:t>
      </w:r>
      <w:r w:rsidR="00897E70">
        <w:rPr>
          <w:rFonts w:eastAsia="Cambria"/>
          <w:b/>
          <w:bCs/>
          <w:iCs/>
          <w:sz w:val="56"/>
          <w:szCs w:val="56"/>
        </w:rPr>
        <w:t>V</w:t>
      </w:r>
      <w:r w:rsidR="00571AB2" w:rsidRPr="00704F5D">
        <w:rPr>
          <w:rFonts w:eastAsia="Cambria"/>
          <w:b/>
          <w:bCs/>
          <w:iCs/>
          <w:sz w:val="56"/>
          <w:szCs w:val="56"/>
        </w:rPr>
        <w:t xml:space="preserve"> SEMESTER</w:t>
      </w:r>
    </w:p>
    <w:p w:rsidR="00571AB2" w:rsidRPr="00704F5D" w:rsidRDefault="00571AB2" w:rsidP="00571AB2">
      <w:pPr>
        <w:jc w:val="center"/>
        <w:rPr>
          <w:sz w:val="56"/>
          <w:szCs w:val="56"/>
        </w:rPr>
      </w:pPr>
    </w:p>
    <w:p w:rsidR="00571AB2" w:rsidRPr="00704F5D" w:rsidRDefault="00571AB2" w:rsidP="00571AB2">
      <w:pPr>
        <w:spacing w:line="200" w:lineRule="exact"/>
        <w:jc w:val="center"/>
        <w:rPr>
          <w:sz w:val="56"/>
          <w:szCs w:val="56"/>
        </w:rPr>
      </w:pPr>
    </w:p>
    <w:p w:rsidR="00820649" w:rsidRPr="00820649" w:rsidRDefault="00820649" w:rsidP="00820649">
      <w:pPr>
        <w:pStyle w:val="ListParagraph"/>
        <w:spacing w:line="360" w:lineRule="auto"/>
        <w:ind w:right="40"/>
        <w:rPr>
          <w:rFonts w:ascii="Times New Roman" w:hAnsi="Times New Roman"/>
        </w:rPr>
      </w:pPr>
    </w:p>
    <w:p w:rsidR="0006010D" w:rsidRDefault="0006010D" w:rsidP="008C76FE">
      <w:pPr>
        <w:spacing w:line="276" w:lineRule="auto"/>
        <w:ind w:right="-360"/>
        <w:rPr>
          <w:sz w:val="22"/>
          <w:szCs w:val="22"/>
        </w:rPr>
      </w:pPr>
    </w:p>
    <w:p w:rsidR="008C76FE" w:rsidRDefault="008C76FE" w:rsidP="00571AB2">
      <w:pPr>
        <w:spacing w:line="276" w:lineRule="auto"/>
        <w:ind w:right="-360"/>
        <w:rPr>
          <w:sz w:val="22"/>
          <w:szCs w:val="22"/>
        </w:rPr>
      </w:pPr>
      <w:r>
        <w:rPr>
          <w:sz w:val="22"/>
          <w:szCs w:val="22"/>
        </w:rPr>
        <w:t xml:space="preserve"> </w:t>
      </w:r>
    </w:p>
    <w:p w:rsidR="00571AB2" w:rsidRDefault="00571AB2" w:rsidP="00571AB2">
      <w:pPr>
        <w:spacing w:line="276" w:lineRule="auto"/>
        <w:ind w:right="-360"/>
        <w:rPr>
          <w:sz w:val="22"/>
          <w:szCs w:val="22"/>
        </w:rPr>
      </w:pPr>
    </w:p>
    <w:p w:rsidR="00571AB2" w:rsidRDefault="00571AB2" w:rsidP="00571AB2">
      <w:pPr>
        <w:spacing w:line="276" w:lineRule="auto"/>
        <w:ind w:right="-360"/>
        <w:rPr>
          <w:sz w:val="22"/>
          <w:szCs w:val="22"/>
        </w:rPr>
      </w:pPr>
    </w:p>
    <w:p w:rsidR="00571AB2" w:rsidRDefault="00571AB2" w:rsidP="00571AB2">
      <w:pPr>
        <w:spacing w:line="276" w:lineRule="auto"/>
        <w:ind w:right="-360"/>
        <w:rPr>
          <w:sz w:val="22"/>
          <w:szCs w:val="22"/>
        </w:rPr>
      </w:pPr>
    </w:p>
    <w:p w:rsidR="00571AB2" w:rsidRDefault="00571AB2" w:rsidP="00571AB2">
      <w:pPr>
        <w:spacing w:line="276" w:lineRule="auto"/>
        <w:ind w:right="-360"/>
        <w:rPr>
          <w:sz w:val="22"/>
          <w:szCs w:val="22"/>
        </w:rPr>
      </w:pPr>
    </w:p>
    <w:p w:rsidR="00571AB2" w:rsidRDefault="00571AB2" w:rsidP="00571AB2">
      <w:pPr>
        <w:spacing w:line="276" w:lineRule="auto"/>
        <w:ind w:right="-360"/>
        <w:rPr>
          <w:sz w:val="22"/>
          <w:szCs w:val="22"/>
        </w:rPr>
      </w:pPr>
    </w:p>
    <w:p w:rsidR="00571AB2" w:rsidRDefault="00571AB2" w:rsidP="00571AB2">
      <w:pPr>
        <w:spacing w:line="276" w:lineRule="auto"/>
        <w:ind w:right="-360"/>
        <w:rPr>
          <w:sz w:val="22"/>
          <w:szCs w:val="22"/>
        </w:rPr>
      </w:pPr>
    </w:p>
    <w:p w:rsidR="00571AB2" w:rsidRDefault="00571AB2" w:rsidP="00571AB2">
      <w:pPr>
        <w:spacing w:line="276" w:lineRule="auto"/>
        <w:ind w:right="-360"/>
        <w:rPr>
          <w:sz w:val="22"/>
          <w:szCs w:val="22"/>
        </w:rPr>
      </w:pPr>
    </w:p>
    <w:p w:rsidR="00571AB2" w:rsidRDefault="00571AB2" w:rsidP="00571AB2">
      <w:pPr>
        <w:spacing w:line="276" w:lineRule="auto"/>
        <w:ind w:right="-360"/>
        <w:rPr>
          <w:sz w:val="22"/>
          <w:szCs w:val="22"/>
        </w:rPr>
      </w:pPr>
    </w:p>
    <w:p w:rsidR="00571AB2" w:rsidRDefault="00571AB2" w:rsidP="00571AB2">
      <w:pPr>
        <w:spacing w:line="276" w:lineRule="auto"/>
        <w:ind w:right="-360"/>
        <w:rPr>
          <w:sz w:val="22"/>
          <w:szCs w:val="22"/>
        </w:rPr>
      </w:pPr>
    </w:p>
    <w:p w:rsidR="00571AB2" w:rsidRDefault="00571AB2" w:rsidP="00571AB2">
      <w:pPr>
        <w:spacing w:line="276" w:lineRule="auto"/>
        <w:ind w:right="-360"/>
        <w:rPr>
          <w:sz w:val="22"/>
          <w:szCs w:val="22"/>
        </w:rPr>
      </w:pPr>
    </w:p>
    <w:p w:rsidR="00897E70" w:rsidRDefault="00897E70" w:rsidP="00571AB2">
      <w:pPr>
        <w:spacing w:line="276" w:lineRule="auto"/>
        <w:ind w:right="-360"/>
        <w:rPr>
          <w:sz w:val="22"/>
          <w:szCs w:val="22"/>
        </w:rPr>
      </w:pPr>
    </w:p>
    <w:p w:rsidR="00897E70" w:rsidRDefault="00897E70" w:rsidP="00571AB2">
      <w:pPr>
        <w:spacing w:line="276" w:lineRule="auto"/>
        <w:ind w:right="-360"/>
        <w:rPr>
          <w:sz w:val="22"/>
          <w:szCs w:val="22"/>
        </w:rPr>
      </w:pPr>
    </w:p>
    <w:p w:rsidR="00897E70" w:rsidRDefault="00897E70" w:rsidP="00571AB2">
      <w:pPr>
        <w:spacing w:line="276" w:lineRule="auto"/>
        <w:ind w:right="-360"/>
        <w:rPr>
          <w:sz w:val="22"/>
          <w:szCs w:val="22"/>
        </w:rPr>
      </w:pPr>
    </w:p>
    <w:p w:rsidR="00897E70" w:rsidRDefault="00897E70" w:rsidP="00571AB2">
      <w:pPr>
        <w:spacing w:line="276" w:lineRule="auto"/>
        <w:ind w:right="-360"/>
        <w:rPr>
          <w:sz w:val="22"/>
          <w:szCs w:val="22"/>
        </w:rPr>
      </w:pPr>
    </w:p>
    <w:p w:rsidR="00897E70" w:rsidRDefault="00897E70" w:rsidP="00571AB2">
      <w:pPr>
        <w:spacing w:line="276" w:lineRule="auto"/>
        <w:ind w:right="-360"/>
        <w:rPr>
          <w:sz w:val="22"/>
          <w:szCs w:val="22"/>
        </w:rPr>
      </w:pPr>
    </w:p>
    <w:p w:rsidR="00897E70" w:rsidRDefault="00897E70" w:rsidP="00571AB2">
      <w:pPr>
        <w:spacing w:line="276" w:lineRule="auto"/>
        <w:ind w:right="-360"/>
        <w:rPr>
          <w:sz w:val="22"/>
          <w:szCs w:val="22"/>
        </w:rPr>
      </w:pPr>
    </w:p>
    <w:p w:rsidR="00897E70" w:rsidRDefault="00897E70" w:rsidP="00897E70">
      <w:pPr>
        <w:spacing w:line="200" w:lineRule="exact"/>
      </w:pPr>
      <w:bookmarkStart w:id="0" w:name="page1"/>
      <w:bookmarkEnd w:id="0"/>
    </w:p>
    <w:p w:rsidR="00897E70" w:rsidRDefault="00897E70" w:rsidP="00897E70">
      <w:pPr>
        <w:spacing w:line="200" w:lineRule="exact"/>
      </w:pPr>
    </w:p>
    <w:p w:rsidR="00897E70" w:rsidRDefault="00897E70" w:rsidP="00897E70">
      <w:pPr>
        <w:spacing w:line="200" w:lineRule="exact"/>
      </w:pPr>
    </w:p>
    <w:p w:rsidR="00897E70" w:rsidRDefault="00897E70" w:rsidP="00897E70">
      <w:pPr>
        <w:spacing w:line="200" w:lineRule="exact"/>
      </w:pPr>
    </w:p>
    <w:p w:rsidR="00897E70" w:rsidRDefault="00897E70" w:rsidP="00897E70">
      <w:pPr>
        <w:spacing w:line="333" w:lineRule="exact"/>
      </w:pPr>
    </w:p>
    <w:p w:rsidR="00897E70" w:rsidRDefault="00897E70" w:rsidP="00897E70">
      <w:pPr>
        <w:ind w:right="-190"/>
        <w:jc w:val="center"/>
        <w:rPr>
          <w:sz w:val="20"/>
          <w:szCs w:val="20"/>
        </w:rPr>
      </w:pPr>
      <w:r>
        <w:rPr>
          <w:b/>
          <w:bCs/>
        </w:rPr>
        <w:t>UNIT – I</w:t>
      </w:r>
    </w:p>
    <w:p w:rsidR="00897E70" w:rsidRDefault="00897E70" w:rsidP="00897E70">
      <w:pPr>
        <w:spacing w:line="137" w:lineRule="exact"/>
      </w:pPr>
    </w:p>
    <w:p w:rsidR="00897E70" w:rsidRDefault="00897E70" w:rsidP="00897E70">
      <w:pPr>
        <w:ind w:right="-190"/>
        <w:jc w:val="center"/>
        <w:rPr>
          <w:sz w:val="20"/>
          <w:szCs w:val="20"/>
        </w:rPr>
      </w:pPr>
      <w:r>
        <w:rPr>
          <w:b/>
          <w:bCs/>
        </w:rPr>
        <w:t>MANAGEMENT ACCOUNTING</w:t>
      </w:r>
    </w:p>
    <w:p w:rsidR="00897E70" w:rsidRDefault="00897E70" w:rsidP="00897E70">
      <w:pPr>
        <w:spacing w:line="200" w:lineRule="exact"/>
      </w:pPr>
    </w:p>
    <w:p w:rsidR="00897E70" w:rsidRDefault="00897E70" w:rsidP="00897E70">
      <w:pPr>
        <w:spacing w:line="354" w:lineRule="exact"/>
      </w:pPr>
    </w:p>
    <w:p w:rsidR="00897E70" w:rsidRDefault="00897E70" w:rsidP="00897E70">
      <w:pPr>
        <w:ind w:left="720"/>
        <w:rPr>
          <w:sz w:val="20"/>
          <w:szCs w:val="20"/>
        </w:rPr>
      </w:pPr>
      <w:r>
        <w:rPr>
          <w:b/>
          <w:bCs/>
        </w:rPr>
        <w:t>INTRODUCTION:</w:t>
      </w:r>
    </w:p>
    <w:p w:rsidR="00897E70" w:rsidRDefault="00897E70" w:rsidP="00897E70">
      <w:pPr>
        <w:spacing w:line="289" w:lineRule="exact"/>
      </w:pPr>
    </w:p>
    <w:p w:rsidR="00897E70" w:rsidRDefault="00897E70" w:rsidP="00897E70">
      <w:pPr>
        <w:spacing w:line="358" w:lineRule="auto"/>
        <w:ind w:left="720" w:right="529"/>
        <w:jc w:val="both"/>
        <w:rPr>
          <w:sz w:val="20"/>
          <w:szCs w:val="20"/>
        </w:rPr>
      </w:pPr>
      <w:r>
        <w:t>A business enterprise must keep a systematic record of what happens from day-tot-day events so that it can know its position clearly. Most of the business enterprises are run by the corporate sector. These business houses are required by law to prepare periodical statements in proper form showing the state of financial affairs. The systematic record of the daily events of a business leading to presentation of a complete financial picture is known as accounting. Thus, Accounting is the language of business. A business enterprise speaks through accounting. It reveals the position, especially the financial position through the language called accounting.</w:t>
      </w:r>
    </w:p>
    <w:p w:rsidR="00897E70" w:rsidRDefault="00897E70" w:rsidP="00897E70">
      <w:pPr>
        <w:spacing w:line="157" w:lineRule="exact"/>
      </w:pPr>
    </w:p>
    <w:p w:rsidR="00897E70" w:rsidRDefault="00897E70" w:rsidP="00897E70">
      <w:pPr>
        <w:ind w:left="720"/>
        <w:rPr>
          <w:sz w:val="20"/>
          <w:szCs w:val="20"/>
        </w:rPr>
      </w:pPr>
      <w:r>
        <w:rPr>
          <w:b/>
          <w:bCs/>
        </w:rPr>
        <w:t>MEANING OF ACCOUNTING:</w:t>
      </w:r>
    </w:p>
    <w:p w:rsidR="00897E70" w:rsidRDefault="00897E70" w:rsidP="00897E70">
      <w:pPr>
        <w:spacing w:line="288" w:lineRule="exact"/>
      </w:pPr>
    </w:p>
    <w:p w:rsidR="00897E70" w:rsidRDefault="00897E70" w:rsidP="00897E70">
      <w:pPr>
        <w:spacing w:line="358" w:lineRule="auto"/>
        <w:ind w:left="720" w:right="529"/>
        <w:jc w:val="both"/>
        <w:rPr>
          <w:sz w:val="20"/>
          <w:szCs w:val="20"/>
        </w:rPr>
      </w:pPr>
      <w:r>
        <w:t>Accounting is the process of recording, classifying, summarizing, analyzing and interpreting the financial transactions of the business for the benefit of management and those parties who are interested in business such as shareholders, creditors, bankers, customers, employees and government. Thus, it is concerned with financial reporting and decision making aspects of the business.</w:t>
      </w:r>
    </w:p>
    <w:p w:rsidR="00897E70" w:rsidRDefault="00897E70" w:rsidP="00897E70">
      <w:pPr>
        <w:spacing w:line="161" w:lineRule="exact"/>
      </w:pPr>
    </w:p>
    <w:p w:rsidR="00897E70" w:rsidRDefault="00897E70" w:rsidP="00897E70">
      <w:pPr>
        <w:spacing w:line="357" w:lineRule="auto"/>
        <w:ind w:left="720" w:right="529"/>
        <w:jc w:val="both"/>
        <w:rPr>
          <w:sz w:val="20"/>
          <w:szCs w:val="20"/>
        </w:rPr>
      </w:pPr>
      <w:r>
        <w:t>The American Institute of Certified Public Accountants Committee on Terminology proposed in 1941 that accounting may be defined as, “The art of recording, classifying and summarizing in a significant manner and in terms of money, transactions and events which are, in part at least, of a financial character and interpreting the results thereof”.</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 w:name="page2"/>
      <w:bookmarkEnd w:id="1"/>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BRANCHES OF ACCOUNTING:</w:t>
      </w:r>
    </w:p>
    <w:p w:rsidR="00897E70" w:rsidRDefault="00897E70" w:rsidP="00897E70">
      <w:pPr>
        <w:spacing w:line="276" w:lineRule="exact"/>
        <w:rPr>
          <w:sz w:val="20"/>
          <w:szCs w:val="20"/>
        </w:rPr>
      </w:pPr>
    </w:p>
    <w:p w:rsidR="00897E70" w:rsidRDefault="00897E70" w:rsidP="00897E70">
      <w:pPr>
        <w:ind w:left="720"/>
        <w:rPr>
          <w:sz w:val="20"/>
          <w:szCs w:val="20"/>
        </w:rPr>
      </w:pPr>
      <w:r>
        <w:t>Accounting can be classified into three categories:</w:t>
      </w:r>
    </w:p>
    <w:p w:rsidR="00897E70" w:rsidRDefault="00897E70" w:rsidP="00897E70">
      <w:pPr>
        <w:spacing w:line="286" w:lineRule="exact"/>
        <w:rPr>
          <w:sz w:val="20"/>
          <w:szCs w:val="20"/>
        </w:rPr>
      </w:pPr>
    </w:p>
    <w:p w:rsidR="00897E70" w:rsidRDefault="00897E70" w:rsidP="00CF2530">
      <w:pPr>
        <w:numPr>
          <w:ilvl w:val="0"/>
          <w:numId w:val="1"/>
        </w:numPr>
        <w:tabs>
          <w:tab w:val="left" w:pos="1440"/>
        </w:tabs>
        <w:ind w:left="1440" w:hanging="359"/>
      </w:pPr>
      <w:r>
        <w:t>Financial Accounting</w:t>
      </w:r>
    </w:p>
    <w:p w:rsidR="00897E70" w:rsidRDefault="00897E70" w:rsidP="00897E70">
      <w:pPr>
        <w:spacing w:line="141" w:lineRule="exact"/>
      </w:pPr>
    </w:p>
    <w:p w:rsidR="00897E70" w:rsidRDefault="00897E70" w:rsidP="00CF2530">
      <w:pPr>
        <w:numPr>
          <w:ilvl w:val="0"/>
          <w:numId w:val="1"/>
        </w:numPr>
        <w:tabs>
          <w:tab w:val="left" w:pos="1440"/>
        </w:tabs>
        <w:ind w:left="1440" w:hanging="359"/>
      </w:pPr>
      <w:r>
        <w:t>Cost Accounting, and</w:t>
      </w:r>
    </w:p>
    <w:p w:rsidR="00897E70" w:rsidRDefault="00897E70" w:rsidP="00897E70">
      <w:pPr>
        <w:spacing w:line="146" w:lineRule="exact"/>
      </w:pPr>
    </w:p>
    <w:p w:rsidR="00897E70" w:rsidRDefault="00897E70" w:rsidP="00CF2530">
      <w:pPr>
        <w:numPr>
          <w:ilvl w:val="0"/>
          <w:numId w:val="1"/>
        </w:numPr>
        <w:tabs>
          <w:tab w:val="left" w:pos="1440"/>
        </w:tabs>
        <w:ind w:left="1440" w:hanging="359"/>
      </w:pPr>
      <w:r>
        <w:t>Management Accounting</w:t>
      </w:r>
    </w:p>
    <w:p w:rsidR="00897E70" w:rsidRDefault="00897E70" w:rsidP="00897E70">
      <w:pPr>
        <w:spacing w:line="146" w:lineRule="exact"/>
        <w:rPr>
          <w:sz w:val="20"/>
          <w:szCs w:val="20"/>
        </w:rPr>
      </w:pPr>
    </w:p>
    <w:p w:rsidR="00897E70" w:rsidRDefault="00897E70" w:rsidP="00897E70">
      <w:pPr>
        <w:ind w:left="720"/>
        <w:rPr>
          <w:sz w:val="20"/>
          <w:szCs w:val="20"/>
        </w:rPr>
      </w:pPr>
      <w:r>
        <w:rPr>
          <w:b/>
          <w:bCs/>
        </w:rPr>
        <w:t>FINANCIAL ACCOUNTING:</w:t>
      </w:r>
    </w:p>
    <w:p w:rsidR="00897E70" w:rsidRDefault="00897E70" w:rsidP="00897E70">
      <w:pPr>
        <w:spacing w:line="288" w:lineRule="exact"/>
        <w:rPr>
          <w:sz w:val="20"/>
          <w:szCs w:val="20"/>
        </w:rPr>
      </w:pPr>
    </w:p>
    <w:p w:rsidR="00897E70" w:rsidRDefault="00897E70" w:rsidP="00897E70">
      <w:pPr>
        <w:spacing w:line="357" w:lineRule="auto"/>
        <w:ind w:left="720" w:right="549"/>
        <w:jc w:val="both"/>
        <w:rPr>
          <w:sz w:val="20"/>
          <w:szCs w:val="20"/>
        </w:rPr>
      </w:pPr>
      <w:r>
        <w:t>The term „Accounting‟ unless otherwise specifically stated always refers to „Financial Accounting‟. Financial Accounting is commonly carries on in the general offices of a business. It is concerned with revenues, expenses, assets and liabilities of a business house. Financial Accounting has two-fold objective, viz,</w:t>
      </w:r>
    </w:p>
    <w:p w:rsidR="00897E70" w:rsidRDefault="00897E70" w:rsidP="00897E70">
      <w:pPr>
        <w:spacing w:line="146" w:lineRule="exact"/>
        <w:rPr>
          <w:sz w:val="20"/>
          <w:szCs w:val="20"/>
        </w:rPr>
      </w:pPr>
    </w:p>
    <w:p w:rsidR="00897E70" w:rsidRDefault="00897E70" w:rsidP="00CF2530">
      <w:pPr>
        <w:numPr>
          <w:ilvl w:val="0"/>
          <w:numId w:val="2"/>
        </w:numPr>
        <w:tabs>
          <w:tab w:val="left" w:pos="1440"/>
        </w:tabs>
        <w:ind w:left="1440" w:hanging="359"/>
      </w:pPr>
      <w:r>
        <w:t>To ascertain the profitability of the business, and</w:t>
      </w:r>
    </w:p>
    <w:p w:rsidR="00897E70" w:rsidRDefault="00897E70" w:rsidP="00897E70">
      <w:pPr>
        <w:spacing w:line="286" w:lineRule="exact"/>
      </w:pPr>
    </w:p>
    <w:p w:rsidR="00897E70" w:rsidRDefault="00897E70" w:rsidP="00CF2530">
      <w:pPr>
        <w:numPr>
          <w:ilvl w:val="0"/>
          <w:numId w:val="2"/>
        </w:numPr>
        <w:tabs>
          <w:tab w:val="left" w:pos="1440"/>
        </w:tabs>
        <w:ind w:left="1440" w:hanging="359"/>
      </w:pPr>
      <w:r>
        <w:t>To know the financial position of the concern.</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NATURE AND SCOPE OF FINANCIAL ACCOUNTING:</w:t>
      </w:r>
    </w:p>
    <w:p w:rsidR="00897E70" w:rsidRDefault="00897E70" w:rsidP="00897E70">
      <w:pPr>
        <w:spacing w:line="288" w:lineRule="exact"/>
        <w:rPr>
          <w:sz w:val="20"/>
          <w:szCs w:val="20"/>
        </w:rPr>
      </w:pPr>
    </w:p>
    <w:p w:rsidR="00897E70" w:rsidRDefault="00897E70" w:rsidP="00897E70">
      <w:pPr>
        <w:spacing w:line="357" w:lineRule="auto"/>
        <w:ind w:left="720" w:right="529"/>
        <w:jc w:val="both"/>
        <w:rPr>
          <w:sz w:val="20"/>
          <w:szCs w:val="20"/>
        </w:rPr>
      </w:pPr>
      <w:r>
        <w:t>Financial accounting is a useful tool to management and to external users such as shareholders, potential owners, creditors, customers, employees and government. It provides information regarding the results of its operations and the financial status of the business. The following are the functional areas of financial accounting:-</w:t>
      </w:r>
    </w:p>
    <w:p w:rsidR="00897E70" w:rsidRDefault="00897E70" w:rsidP="00897E70">
      <w:pPr>
        <w:spacing w:line="153" w:lineRule="exact"/>
        <w:rPr>
          <w:sz w:val="20"/>
          <w:szCs w:val="20"/>
        </w:rPr>
      </w:pPr>
    </w:p>
    <w:p w:rsidR="00897E70" w:rsidRDefault="00897E70" w:rsidP="00897E70">
      <w:pPr>
        <w:ind w:left="720"/>
        <w:rPr>
          <w:sz w:val="20"/>
          <w:szCs w:val="20"/>
        </w:rPr>
      </w:pPr>
      <w:r>
        <w:rPr>
          <w:b/>
          <w:bCs/>
        </w:rPr>
        <w:t>1. Dealing with financial transactions:</w:t>
      </w:r>
    </w:p>
    <w:p w:rsidR="00897E70" w:rsidRDefault="00897E70" w:rsidP="00897E70">
      <w:pPr>
        <w:spacing w:line="289" w:lineRule="exact"/>
        <w:rPr>
          <w:sz w:val="20"/>
          <w:szCs w:val="20"/>
        </w:rPr>
      </w:pPr>
    </w:p>
    <w:p w:rsidR="00897E70" w:rsidRDefault="00897E70" w:rsidP="00897E70">
      <w:pPr>
        <w:spacing w:line="355" w:lineRule="auto"/>
        <w:ind w:left="720" w:right="389"/>
        <w:jc w:val="both"/>
        <w:rPr>
          <w:sz w:val="20"/>
          <w:szCs w:val="20"/>
        </w:rPr>
      </w:pPr>
      <w:r>
        <w:t>Accounting as a process deals only with those transactions which are measurable in terms of money. Anything which cannot be expressed in monetary terms does not form part of financial accounting however significant it is.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 w:name="page3"/>
      <w:bookmarkEnd w:id="2"/>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2. Recording of information:</w:t>
      </w:r>
    </w:p>
    <w:p w:rsidR="00897E70" w:rsidRDefault="00897E70" w:rsidP="00897E70">
      <w:pPr>
        <w:spacing w:line="288" w:lineRule="exact"/>
        <w:rPr>
          <w:sz w:val="20"/>
          <w:szCs w:val="20"/>
        </w:rPr>
      </w:pPr>
    </w:p>
    <w:p w:rsidR="00897E70" w:rsidRDefault="00897E70" w:rsidP="00897E70">
      <w:pPr>
        <w:spacing w:line="357" w:lineRule="auto"/>
        <w:ind w:left="720" w:right="529"/>
        <w:jc w:val="both"/>
        <w:rPr>
          <w:sz w:val="20"/>
          <w:szCs w:val="20"/>
        </w:rPr>
      </w:pPr>
      <w:r>
        <w:t>Accounting is an art of recording financial transactions of a business concern. There is a limitation for human memory. It is not possible to remember all transactions of the business. Therefore, the information is recorded in a set of books called Journal and other subsidiary books and it is useful for management in its decision making process.</w:t>
      </w:r>
    </w:p>
    <w:p w:rsidR="00897E70" w:rsidRDefault="00897E70" w:rsidP="00897E70">
      <w:pPr>
        <w:spacing w:line="158" w:lineRule="exact"/>
        <w:rPr>
          <w:sz w:val="20"/>
          <w:szCs w:val="20"/>
        </w:rPr>
      </w:pPr>
    </w:p>
    <w:p w:rsidR="00897E70" w:rsidRDefault="00897E70" w:rsidP="00897E70">
      <w:pPr>
        <w:ind w:left="720"/>
        <w:rPr>
          <w:sz w:val="20"/>
          <w:szCs w:val="20"/>
        </w:rPr>
      </w:pPr>
      <w:r>
        <w:rPr>
          <w:b/>
          <w:bCs/>
        </w:rPr>
        <w:t>3. Classification of Data:</w:t>
      </w:r>
    </w:p>
    <w:p w:rsidR="00897E70" w:rsidRDefault="00897E70" w:rsidP="00897E70">
      <w:pPr>
        <w:spacing w:line="288" w:lineRule="exact"/>
        <w:rPr>
          <w:sz w:val="20"/>
          <w:szCs w:val="20"/>
        </w:rPr>
      </w:pPr>
    </w:p>
    <w:p w:rsidR="00897E70" w:rsidRDefault="00897E70" w:rsidP="00897E70">
      <w:pPr>
        <w:spacing w:line="353" w:lineRule="auto"/>
        <w:ind w:left="720" w:right="529"/>
        <w:jc w:val="both"/>
        <w:rPr>
          <w:sz w:val="20"/>
          <w:szCs w:val="20"/>
        </w:rPr>
      </w:pPr>
      <w:r>
        <w:t>The recorded data is arranged in a manner so as to group the transactions of similar nature at one place so that full information of these items may be collected under different heads. This is done in the book called „Ledger‟. For</w:t>
      </w:r>
    </w:p>
    <w:p w:rsidR="00897E70" w:rsidRDefault="00897E70" w:rsidP="00897E70">
      <w:pPr>
        <w:spacing w:line="26" w:lineRule="exact"/>
        <w:rPr>
          <w:sz w:val="20"/>
          <w:szCs w:val="20"/>
        </w:rPr>
      </w:pPr>
    </w:p>
    <w:p w:rsidR="00897E70" w:rsidRDefault="00897E70" w:rsidP="00897E70">
      <w:pPr>
        <w:spacing w:line="353" w:lineRule="auto"/>
        <w:ind w:left="720" w:right="529"/>
        <w:jc w:val="both"/>
        <w:rPr>
          <w:sz w:val="20"/>
          <w:szCs w:val="20"/>
        </w:rPr>
      </w:pPr>
      <w:r>
        <w:t>example, we may have accounts called „Salaries‟, „Rent‟, „Interest‟, Advertisement‟, etc. To verify the arithmetical accuracy of such accounts, trial balance is prepared.</w:t>
      </w:r>
    </w:p>
    <w:p w:rsidR="00897E70" w:rsidRDefault="00897E70" w:rsidP="00897E70">
      <w:pPr>
        <w:spacing w:line="158" w:lineRule="exact"/>
        <w:rPr>
          <w:sz w:val="20"/>
          <w:szCs w:val="20"/>
        </w:rPr>
      </w:pPr>
    </w:p>
    <w:p w:rsidR="00897E70" w:rsidRDefault="00897E70" w:rsidP="00897E70">
      <w:pPr>
        <w:ind w:left="720"/>
        <w:rPr>
          <w:sz w:val="20"/>
          <w:szCs w:val="20"/>
        </w:rPr>
      </w:pPr>
      <w:r>
        <w:rPr>
          <w:b/>
          <w:bCs/>
        </w:rPr>
        <w:t>4. Making Summaries:</w:t>
      </w:r>
    </w:p>
    <w:p w:rsidR="00897E70" w:rsidRDefault="00897E70" w:rsidP="00897E70">
      <w:pPr>
        <w:spacing w:line="288" w:lineRule="exact"/>
        <w:rPr>
          <w:sz w:val="20"/>
          <w:szCs w:val="20"/>
        </w:rPr>
      </w:pPr>
    </w:p>
    <w:p w:rsidR="00897E70" w:rsidRDefault="00897E70" w:rsidP="00897E70">
      <w:pPr>
        <w:spacing w:line="356" w:lineRule="auto"/>
        <w:ind w:left="720" w:right="529"/>
        <w:jc w:val="both"/>
        <w:rPr>
          <w:sz w:val="20"/>
          <w:szCs w:val="20"/>
        </w:rPr>
      </w:pPr>
      <w:r>
        <w:t>The classified information of the trial balance is used to prepare profit and loss account and balance sheet in a manner useful to the users of accounting information. The final accounts are prepared to find out operational efficiency and financial strength of the business.</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5. Analyzing:</w:t>
      </w:r>
    </w:p>
    <w:p w:rsidR="00897E70" w:rsidRDefault="00897E70" w:rsidP="00897E70">
      <w:pPr>
        <w:spacing w:line="294" w:lineRule="exact"/>
        <w:rPr>
          <w:sz w:val="20"/>
          <w:szCs w:val="20"/>
        </w:rPr>
      </w:pPr>
    </w:p>
    <w:p w:rsidR="00897E70" w:rsidRDefault="00897E70" w:rsidP="00897E70">
      <w:pPr>
        <w:spacing w:line="353" w:lineRule="auto"/>
        <w:ind w:left="720" w:right="549" w:firstLine="58"/>
        <w:jc w:val="both"/>
        <w:rPr>
          <w:sz w:val="20"/>
          <w:szCs w:val="20"/>
        </w:rPr>
      </w:pPr>
      <w:r>
        <w:t>It is the process of establishing the relationship between the items of the profit and loss account and the balance sheet. The purpose is to identify the financial strength and weakness of the business. It also provides a basis for interpretation.</w:t>
      </w:r>
    </w:p>
    <w:p w:rsidR="00897E70" w:rsidRDefault="00897E70" w:rsidP="00897E70">
      <w:pPr>
        <w:spacing w:line="165" w:lineRule="exact"/>
        <w:rPr>
          <w:sz w:val="20"/>
          <w:szCs w:val="20"/>
        </w:rPr>
      </w:pPr>
    </w:p>
    <w:p w:rsidR="00897E70" w:rsidRDefault="00897E70" w:rsidP="00CF2530">
      <w:pPr>
        <w:numPr>
          <w:ilvl w:val="0"/>
          <w:numId w:val="3"/>
        </w:numPr>
        <w:tabs>
          <w:tab w:val="left" w:pos="988"/>
        </w:tabs>
        <w:spacing w:line="355" w:lineRule="auto"/>
        <w:ind w:left="720" w:right="529" w:firstLine="1"/>
        <w:jc w:val="both"/>
        <w:rPr>
          <w:b/>
          <w:bCs/>
        </w:rPr>
      </w:pPr>
      <w:r>
        <w:rPr>
          <w:b/>
          <w:bCs/>
        </w:rPr>
        <w:t>Interpreting the financial information:</w:t>
      </w:r>
      <w:r>
        <w:t>It is concerned with explaining the</w:t>
      </w:r>
      <w:r>
        <w:rPr>
          <w:b/>
          <w:bCs/>
        </w:rPr>
        <w:t xml:space="preserve"> </w:t>
      </w:r>
      <w:r>
        <w:t>meaning and significance of the relationship established by the analysis. It should be useful to the users, so as to enable them to take correct decisions.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3" w:name="page4"/>
      <w:bookmarkEnd w:id="3"/>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7. Communicating the results:</w:t>
      </w:r>
    </w:p>
    <w:p w:rsidR="00897E70" w:rsidRDefault="00897E70" w:rsidP="00897E70">
      <w:pPr>
        <w:spacing w:line="288" w:lineRule="exact"/>
        <w:rPr>
          <w:sz w:val="20"/>
          <w:szCs w:val="20"/>
        </w:rPr>
      </w:pPr>
    </w:p>
    <w:p w:rsidR="00897E70" w:rsidRDefault="00897E70" w:rsidP="00897E70">
      <w:pPr>
        <w:spacing w:line="355" w:lineRule="auto"/>
        <w:ind w:left="720" w:right="529"/>
        <w:jc w:val="both"/>
        <w:rPr>
          <w:sz w:val="20"/>
          <w:szCs w:val="20"/>
        </w:rPr>
      </w:pPr>
      <w:r>
        <w:t>The profitability and financial position of the business as interpreted above are communicated to the interested parties at regular intervals so as to assist them to make their own conclusions.</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LIMITATIONS OF FINANCIAL ACCOUNTING:</w:t>
      </w:r>
    </w:p>
    <w:p w:rsidR="00897E70" w:rsidRDefault="00897E70" w:rsidP="00897E70">
      <w:pPr>
        <w:spacing w:line="288" w:lineRule="exact"/>
        <w:rPr>
          <w:sz w:val="20"/>
          <w:szCs w:val="20"/>
        </w:rPr>
      </w:pPr>
    </w:p>
    <w:p w:rsidR="00897E70" w:rsidRDefault="00897E70" w:rsidP="00897E70">
      <w:pPr>
        <w:spacing w:line="358" w:lineRule="auto"/>
        <w:ind w:left="720" w:right="529"/>
        <w:jc w:val="both"/>
        <w:rPr>
          <w:sz w:val="20"/>
          <w:szCs w:val="20"/>
        </w:rPr>
      </w:pPr>
      <w:r>
        <w:t>Financial accounting is concerned with the preparation of final accounts. The business has become so complex that mere final accounts are not sufficient in meeting financial needs. Financial accounting is like a post-mortem report. At the most it can reveal what has happened so far, but it can not exercise any control over the past happenings. The limitations of financial accounting are as follows:-</w:t>
      </w:r>
    </w:p>
    <w:p w:rsidR="00897E70" w:rsidRDefault="00897E70" w:rsidP="00897E70">
      <w:pPr>
        <w:spacing w:line="149" w:lineRule="exact"/>
        <w:rPr>
          <w:sz w:val="20"/>
          <w:szCs w:val="20"/>
        </w:rPr>
      </w:pPr>
    </w:p>
    <w:p w:rsidR="00897E70" w:rsidRDefault="00897E70" w:rsidP="00CF2530">
      <w:pPr>
        <w:numPr>
          <w:ilvl w:val="0"/>
          <w:numId w:val="4"/>
        </w:numPr>
        <w:tabs>
          <w:tab w:val="left" w:pos="1440"/>
        </w:tabs>
        <w:ind w:left="1440" w:hanging="359"/>
      </w:pPr>
      <w:r>
        <w:t>It records only quantitative information.</w:t>
      </w:r>
    </w:p>
    <w:p w:rsidR="00897E70" w:rsidRDefault="00897E70" w:rsidP="00897E70">
      <w:pPr>
        <w:spacing w:line="293" w:lineRule="exact"/>
      </w:pPr>
    </w:p>
    <w:p w:rsidR="00897E70" w:rsidRDefault="00897E70" w:rsidP="00CF2530">
      <w:pPr>
        <w:numPr>
          <w:ilvl w:val="0"/>
          <w:numId w:val="4"/>
        </w:numPr>
        <w:tabs>
          <w:tab w:val="left" w:pos="1440"/>
        </w:tabs>
        <w:spacing w:line="348" w:lineRule="auto"/>
        <w:ind w:left="1440" w:right="529" w:hanging="359"/>
      </w:pPr>
      <w:r>
        <w:t>It records only the historical cost. The impact of future uncertainties has no place in financial accounting.</w:t>
      </w:r>
    </w:p>
    <w:p w:rsidR="00897E70" w:rsidRDefault="00897E70" w:rsidP="00897E70">
      <w:pPr>
        <w:spacing w:line="157" w:lineRule="exact"/>
      </w:pPr>
    </w:p>
    <w:p w:rsidR="00897E70" w:rsidRDefault="00897E70" w:rsidP="00CF2530">
      <w:pPr>
        <w:numPr>
          <w:ilvl w:val="0"/>
          <w:numId w:val="4"/>
        </w:numPr>
        <w:tabs>
          <w:tab w:val="left" w:pos="1440"/>
        </w:tabs>
        <w:ind w:left="1440" w:hanging="359"/>
      </w:pPr>
      <w:r>
        <w:t>It does not take into account price level changes.</w:t>
      </w:r>
    </w:p>
    <w:p w:rsidR="00897E70" w:rsidRDefault="00897E70" w:rsidP="00897E70">
      <w:pPr>
        <w:spacing w:line="298" w:lineRule="exact"/>
      </w:pPr>
    </w:p>
    <w:p w:rsidR="00897E70" w:rsidRDefault="00897E70" w:rsidP="00CF2530">
      <w:pPr>
        <w:numPr>
          <w:ilvl w:val="0"/>
          <w:numId w:val="4"/>
        </w:numPr>
        <w:tabs>
          <w:tab w:val="left" w:pos="1440"/>
        </w:tabs>
        <w:spacing w:line="353" w:lineRule="auto"/>
        <w:ind w:left="1440" w:right="529" w:hanging="359"/>
        <w:jc w:val="both"/>
      </w:pPr>
      <w:r>
        <w:t>It provides information about the whole concern. Product-wise, process-wise, department-wise or information of any other line of activity cannot be obtained separately from the financial accounting.</w:t>
      </w:r>
    </w:p>
    <w:p w:rsidR="00897E70" w:rsidRDefault="00897E70" w:rsidP="00897E70">
      <w:pPr>
        <w:spacing w:line="164" w:lineRule="exact"/>
      </w:pPr>
    </w:p>
    <w:p w:rsidR="00897E70" w:rsidRDefault="00897E70" w:rsidP="00CF2530">
      <w:pPr>
        <w:numPr>
          <w:ilvl w:val="0"/>
          <w:numId w:val="4"/>
        </w:numPr>
        <w:tabs>
          <w:tab w:val="left" w:pos="1440"/>
        </w:tabs>
        <w:spacing w:line="356" w:lineRule="auto"/>
        <w:ind w:left="1440" w:right="529" w:hanging="359"/>
        <w:jc w:val="both"/>
      </w:pPr>
      <w:r>
        <w:t>Cost figures are not known in advance. Therefore, it is not possible to fix the price in advance. It does not provide information to increase or reduce the selling price.</w:t>
      </w:r>
    </w:p>
    <w:p w:rsidR="00897E70" w:rsidRDefault="00897E70" w:rsidP="00897E70">
      <w:pPr>
        <w:spacing w:line="159" w:lineRule="exact"/>
      </w:pPr>
    </w:p>
    <w:p w:rsidR="00897E70" w:rsidRDefault="00897E70" w:rsidP="00CF2530">
      <w:pPr>
        <w:numPr>
          <w:ilvl w:val="0"/>
          <w:numId w:val="4"/>
        </w:numPr>
        <w:tabs>
          <w:tab w:val="left" w:pos="1440"/>
        </w:tabs>
        <w:spacing w:line="355" w:lineRule="auto"/>
        <w:ind w:left="1440" w:right="549" w:hanging="359"/>
        <w:jc w:val="both"/>
      </w:pPr>
      <w:r>
        <w:t>As there is no technique for comparing the actual performance with that of the budgeted targets, it is not possible to evaluate performance of the business.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4" w:name="page5"/>
      <w:bookmarkEnd w:id="4"/>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CF2530">
      <w:pPr>
        <w:numPr>
          <w:ilvl w:val="0"/>
          <w:numId w:val="5"/>
        </w:numPr>
        <w:tabs>
          <w:tab w:val="left" w:pos="1440"/>
        </w:tabs>
        <w:spacing w:line="348" w:lineRule="auto"/>
        <w:ind w:left="1440" w:right="549" w:hanging="359"/>
      </w:pPr>
      <w:r>
        <w:t>It does not tell about the optimum or otherwise of the quantum of profit made and does not provide the ways and means to increase the profits.</w:t>
      </w:r>
    </w:p>
    <w:p w:rsidR="00897E70" w:rsidRDefault="00897E70" w:rsidP="00897E70">
      <w:pPr>
        <w:spacing w:line="174" w:lineRule="exact"/>
      </w:pPr>
    </w:p>
    <w:p w:rsidR="00897E70" w:rsidRDefault="00897E70" w:rsidP="00CF2530">
      <w:pPr>
        <w:numPr>
          <w:ilvl w:val="0"/>
          <w:numId w:val="5"/>
        </w:numPr>
        <w:tabs>
          <w:tab w:val="left" w:pos="1440"/>
        </w:tabs>
        <w:spacing w:line="353" w:lineRule="auto"/>
        <w:ind w:left="1440" w:right="529" w:hanging="359"/>
        <w:jc w:val="both"/>
      </w:pPr>
      <w:r>
        <w:t>In case of loss, whether loss can be reduced or converted into profit by means of cost control and cost reduction? Financial accounting does not answer this question.</w:t>
      </w:r>
    </w:p>
    <w:p w:rsidR="00897E70" w:rsidRDefault="00897E70" w:rsidP="00897E70">
      <w:pPr>
        <w:spacing w:line="165" w:lineRule="exact"/>
      </w:pPr>
    </w:p>
    <w:p w:rsidR="00897E70" w:rsidRDefault="00897E70" w:rsidP="00CF2530">
      <w:pPr>
        <w:numPr>
          <w:ilvl w:val="0"/>
          <w:numId w:val="5"/>
        </w:numPr>
        <w:tabs>
          <w:tab w:val="left" w:pos="1440"/>
        </w:tabs>
        <w:spacing w:line="352" w:lineRule="auto"/>
        <w:ind w:left="1440" w:right="529" w:hanging="359"/>
      </w:pPr>
      <w:r>
        <w:t>It does not reveal which departments are performing well? Which ones are incurring losses and how much is the loss in each case?</w:t>
      </w:r>
    </w:p>
    <w:p w:rsidR="00897E70" w:rsidRDefault="00897E70" w:rsidP="00897E70">
      <w:pPr>
        <w:spacing w:line="152" w:lineRule="exact"/>
      </w:pPr>
    </w:p>
    <w:p w:rsidR="00897E70" w:rsidRDefault="00897E70" w:rsidP="00CF2530">
      <w:pPr>
        <w:numPr>
          <w:ilvl w:val="0"/>
          <w:numId w:val="5"/>
        </w:numPr>
        <w:tabs>
          <w:tab w:val="left" w:pos="1440"/>
        </w:tabs>
        <w:ind w:left="1440" w:hanging="359"/>
      </w:pPr>
      <w:r>
        <w:t>It does not provide the cost of products manufactured</w:t>
      </w:r>
    </w:p>
    <w:p w:rsidR="00897E70" w:rsidRDefault="00897E70" w:rsidP="00897E70">
      <w:pPr>
        <w:spacing w:line="293" w:lineRule="exact"/>
      </w:pPr>
    </w:p>
    <w:p w:rsidR="00897E70" w:rsidRDefault="00897E70" w:rsidP="00CF2530">
      <w:pPr>
        <w:numPr>
          <w:ilvl w:val="0"/>
          <w:numId w:val="5"/>
        </w:numPr>
        <w:tabs>
          <w:tab w:val="left" w:pos="1440"/>
        </w:tabs>
        <w:spacing w:line="348" w:lineRule="auto"/>
        <w:ind w:left="1440" w:right="529" w:hanging="359"/>
      </w:pPr>
      <w:r>
        <w:t>There is no means provided by financial accounting to reduce the wastage.</w:t>
      </w:r>
    </w:p>
    <w:p w:rsidR="00897E70" w:rsidRDefault="00897E70" w:rsidP="00897E70">
      <w:pPr>
        <w:spacing w:line="174" w:lineRule="exact"/>
      </w:pPr>
    </w:p>
    <w:p w:rsidR="00897E70" w:rsidRDefault="00897E70" w:rsidP="00CF2530">
      <w:pPr>
        <w:numPr>
          <w:ilvl w:val="0"/>
          <w:numId w:val="5"/>
        </w:numPr>
        <w:tabs>
          <w:tab w:val="left" w:pos="1440"/>
        </w:tabs>
        <w:spacing w:line="348" w:lineRule="auto"/>
        <w:ind w:left="1440" w:right="549" w:hanging="359"/>
      </w:pPr>
      <w:r>
        <w:t>Can the expenses be reduced which results in the reduction of product cost and if so, to what extent and how? No answer to these questions.</w:t>
      </w:r>
    </w:p>
    <w:p w:rsidR="00897E70" w:rsidRDefault="00897E70" w:rsidP="00897E70">
      <w:pPr>
        <w:spacing w:line="169" w:lineRule="exact"/>
      </w:pPr>
    </w:p>
    <w:p w:rsidR="00897E70" w:rsidRDefault="00897E70" w:rsidP="00CF2530">
      <w:pPr>
        <w:numPr>
          <w:ilvl w:val="0"/>
          <w:numId w:val="5"/>
        </w:numPr>
        <w:tabs>
          <w:tab w:val="left" w:pos="1440"/>
        </w:tabs>
        <w:spacing w:line="353" w:lineRule="auto"/>
        <w:ind w:left="1440" w:right="529" w:hanging="359"/>
        <w:jc w:val="both"/>
      </w:pPr>
      <w:r>
        <w:t>It is not helpful to the management in taking strategic decisions like replacement of assets, introduction of new products, discontinuation of an existing line, expansion of capacity, etc.</w:t>
      </w:r>
    </w:p>
    <w:p w:rsidR="00897E70" w:rsidRDefault="00897E70" w:rsidP="00897E70">
      <w:pPr>
        <w:spacing w:line="169" w:lineRule="exact"/>
      </w:pPr>
    </w:p>
    <w:p w:rsidR="00897E70" w:rsidRDefault="00897E70" w:rsidP="00CF2530">
      <w:pPr>
        <w:numPr>
          <w:ilvl w:val="0"/>
          <w:numId w:val="5"/>
        </w:numPr>
        <w:tabs>
          <w:tab w:val="left" w:pos="1440"/>
        </w:tabs>
        <w:spacing w:line="348" w:lineRule="auto"/>
        <w:ind w:left="1440" w:right="529" w:hanging="359"/>
      </w:pPr>
      <w:r>
        <w:t>It provides ample scope for manipulation like overvaluation or undervaluation. This possibility of manipulation reduces the reliability.</w:t>
      </w:r>
    </w:p>
    <w:p w:rsidR="00897E70" w:rsidRDefault="00897E70" w:rsidP="00897E70">
      <w:pPr>
        <w:spacing w:line="169" w:lineRule="exact"/>
      </w:pPr>
    </w:p>
    <w:p w:rsidR="00897E70" w:rsidRDefault="00897E70" w:rsidP="00CF2530">
      <w:pPr>
        <w:numPr>
          <w:ilvl w:val="0"/>
          <w:numId w:val="5"/>
        </w:numPr>
        <w:tabs>
          <w:tab w:val="left" w:pos="1440"/>
        </w:tabs>
        <w:spacing w:line="348" w:lineRule="auto"/>
        <w:ind w:left="1440" w:right="549" w:hanging="359"/>
      </w:pPr>
      <w:r>
        <w:t>It is technical in nature. A person not conversant with accounting has little utility of the financial accounts.</w:t>
      </w:r>
    </w:p>
    <w:p w:rsidR="00897E70" w:rsidRDefault="00897E70" w:rsidP="00897E70">
      <w:pPr>
        <w:spacing w:line="167" w:lineRule="exact"/>
        <w:rPr>
          <w:sz w:val="20"/>
          <w:szCs w:val="20"/>
        </w:rPr>
      </w:pPr>
    </w:p>
    <w:p w:rsidR="00897E70" w:rsidRDefault="00897E70" w:rsidP="00897E70">
      <w:pPr>
        <w:ind w:left="720"/>
        <w:rPr>
          <w:sz w:val="20"/>
          <w:szCs w:val="20"/>
        </w:rPr>
      </w:pPr>
      <w:r>
        <w:rPr>
          <w:b/>
          <w:bCs/>
        </w:rPr>
        <w:t>COST ACCOUNTING:</w:t>
      </w:r>
    </w:p>
    <w:p w:rsidR="00897E70" w:rsidRDefault="00897E70" w:rsidP="00897E70">
      <w:pPr>
        <w:spacing w:line="288" w:lineRule="exact"/>
        <w:rPr>
          <w:sz w:val="20"/>
          <w:szCs w:val="20"/>
        </w:rPr>
      </w:pPr>
    </w:p>
    <w:p w:rsidR="00897E70" w:rsidRDefault="00897E70" w:rsidP="00897E70">
      <w:pPr>
        <w:spacing w:line="356" w:lineRule="auto"/>
        <w:ind w:left="720" w:right="529"/>
        <w:jc w:val="both"/>
        <w:rPr>
          <w:sz w:val="20"/>
          <w:szCs w:val="20"/>
        </w:rPr>
      </w:pPr>
      <w:r>
        <w:t>An accounting system is to make available necessary and accurate information for all those who are interested in the welfare of the organization. The requirements of majority of them are satisfied by means of financial accounting. However, the management requires far more detailed information than what the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5" w:name="page6"/>
      <w:bookmarkEnd w:id="5"/>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48" w:lineRule="auto"/>
        <w:ind w:left="720" w:right="549"/>
        <w:jc w:val="both"/>
        <w:rPr>
          <w:sz w:val="20"/>
          <w:szCs w:val="20"/>
        </w:rPr>
      </w:pPr>
      <w:r>
        <w:t>conventional financial accounting can offer. The focus of the management lies not in the past but on the future.</w:t>
      </w:r>
    </w:p>
    <w:p w:rsidR="00897E70" w:rsidRDefault="00897E70" w:rsidP="00897E70">
      <w:pPr>
        <w:spacing w:line="174" w:lineRule="exact"/>
        <w:rPr>
          <w:sz w:val="20"/>
          <w:szCs w:val="20"/>
        </w:rPr>
      </w:pPr>
    </w:p>
    <w:p w:rsidR="00897E70" w:rsidRDefault="00897E70" w:rsidP="00897E70">
      <w:pPr>
        <w:spacing w:line="355" w:lineRule="auto"/>
        <w:ind w:left="720" w:right="529"/>
        <w:jc w:val="both"/>
        <w:rPr>
          <w:sz w:val="20"/>
          <w:szCs w:val="20"/>
        </w:rPr>
      </w:pPr>
      <w:r>
        <w:t>For a businessman who manufactures goods or renders services, cost accounting is a useful tool. It was developed on account of limitations of financial accounting and is the extension of financial accounting. The advent of factory system gave an impetus to the development of cost accounting.</w:t>
      </w:r>
    </w:p>
    <w:p w:rsidR="00897E70" w:rsidRDefault="00897E70" w:rsidP="00897E70">
      <w:pPr>
        <w:spacing w:line="172" w:lineRule="exact"/>
        <w:rPr>
          <w:sz w:val="20"/>
          <w:szCs w:val="20"/>
        </w:rPr>
      </w:pPr>
    </w:p>
    <w:p w:rsidR="00897E70" w:rsidRDefault="00897E70" w:rsidP="00897E70">
      <w:pPr>
        <w:spacing w:line="348" w:lineRule="auto"/>
        <w:ind w:left="720" w:right="549"/>
        <w:rPr>
          <w:sz w:val="20"/>
          <w:szCs w:val="20"/>
        </w:rPr>
      </w:pPr>
      <w:r>
        <w:rPr>
          <w:b/>
          <w:bCs/>
        </w:rPr>
        <w:t>It is a method of accounting for cost. The process of recording and accounting for all the elements of cost is called cost accounting.</w:t>
      </w:r>
    </w:p>
    <w:p w:rsidR="00897E70" w:rsidRDefault="00897E70" w:rsidP="00897E70">
      <w:pPr>
        <w:spacing w:line="165" w:lineRule="exact"/>
        <w:rPr>
          <w:sz w:val="20"/>
          <w:szCs w:val="20"/>
        </w:rPr>
      </w:pPr>
    </w:p>
    <w:p w:rsidR="00897E70" w:rsidRDefault="00897E70" w:rsidP="00897E70">
      <w:pPr>
        <w:spacing w:line="357" w:lineRule="auto"/>
        <w:ind w:left="720" w:right="529"/>
        <w:jc w:val="both"/>
        <w:rPr>
          <w:sz w:val="20"/>
          <w:szCs w:val="20"/>
        </w:rPr>
      </w:pPr>
      <w:r>
        <w:t>The Institute of Cost and Works Accountants, London defines costing as, “the process of accounting for cost from the point at which expenditure is incurred or committed to the establishment of its ultimate relationship with cost centres and cost units. In its wider usage it embraces the preparation of statistical data, the application of cost control methods and the ascertainment of the profitability of activities carried out or planned”.</w:t>
      </w:r>
    </w:p>
    <w:p w:rsidR="00897E70" w:rsidRDefault="00897E70" w:rsidP="00897E70">
      <w:pPr>
        <w:spacing w:line="163" w:lineRule="exact"/>
        <w:rPr>
          <w:sz w:val="20"/>
          <w:szCs w:val="20"/>
        </w:rPr>
      </w:pPr>
    </w:p>
    <w:p w:rsidR="00897E70" w:rsidRDefault="00897E70" w:rsidP="00897E70">
      <w:pPr>
        <w:spacing w:line="356" w:lineRule="auto"/>
        <w:ind w:left="720" w:right="549" w:firstLine="58"/>
        <w:jc w:val="both"/>
        <w:rPr>
          <w:sz w:val="20"/>
          <w:szCs w:val="20"/>
        </w:rPr>
      </w:pPr>
      <w:r>
        <w:t>The Institute of Cost and Works Accountants, India defines cost accounting as, “the technique and process of ascertainment of costs. Cost accounting is the process of accounting for costs, which begins with recording of expenses or the bases on which they are calculated and ends with preparation of statistical data”.</w:t>
      </w:r>
    </w:p>
    <w:p w:rsidR="00897E70" w:rsidRDefault="00897E70" w:rsidP="00897E70">
      <w:pPr>
        <w:spacing w:line="163" w:lineRule="exact"/>
        <w:rPr>
          <w:sz w:val="20"/>
          <w:szCs w:val="20"/>
        </w:rPr>
      </w:pPr>
    </w:p>
    <w:p w:rsidR="00897E70" w:rsidRDefault="00897E70" w:rsidP="00897E70">
      <w:pPr>
        <w:spacing w:line="352" w:lineRule="auto"/>
        <w:ind w:left="720" w:right="529"/>
        <w:jc w:val="both"/>
        <w:rPr>
          <w:sz w:val="20"/>
          <w:szCs w:val="20"/>
        </w:rPr>
      </w:pPr>
      <w:r>
        <w:t>To put it simply, when the accounting process is applied for the elements of costs (i.e., Materials, Labour and Other expenses), it becomes Cost Accounting.</w:t>
      </w:r>
    </w:p>
    <w:p w:rsidR="00897E70" w:rsidRDefault="00897E70" w:rsidP="00897E70">
      <w:pPr>
        <w:spacing w:line="158" w:lineRule="exact"/>
        <w:rPr>
          <w:sz w:val="20"/>
          <w:szCs w:val="20"/>
        </w:rPr>
      </w:pPr>
    </w:p>
    <w:p w:rsidR="00897E70" w:rsidRDefault="00897E70" w:rsidP="00897E70">
      <w:pPr>
        <w:ind w:left="720"/>
        <w:rPr>
          <w:sz w:val="20"/>
          <w:szCs w:val="20"/>
        </w:rPr>
      </w:pPr>
      <w:r>
        <w:rPr>
          <w:b/>
          <w:bCs/>
        </w:rPr>
        <w:t>OBJECTIVES OF COST ACCOUNTING:</w:t>
      </w:r>
    </w:p>
    <w:p w:rsidR="00897E70" w:rsidRDefault="00897E70" w:rsidP="00897E70">
      <w:pPr>
        <w:spacing w:line="288" w:lineRule="exact"/>
        <w:rPr>
          <w:sz w:val="20"/>
          <w:szCs w:val="20"/>
        </w:rPr>
      </w:pPr>
    </w:p>
    <w:p w:rsidR="00897E70" w:rsidRDefault="00897E70" w:rsidP="00897E70">
      <w:pPr>
        <w:spacing w:line="357" w:lineRule="auto"/>
        <w:ind w:left="720" w:right="529"/>
        <w:jc w:val="both"/>
        <w:rPr>
          <w:sz w:val="20"/>
          <w:szCs w:val="20"/>
        </w:rPr>
      </w:pPr>
      <w:r>
        <w:t>Cost accounting was born to fulfill the needs of manufacturing companies. It is a mechanism of accounting through which costs of goods or services are ascertained and controlled for different purposes. It helps to ascertain the true cost of every operation, through a close watch, say, cost analysis and allocation. The main objectives of cost accounting are as follows:-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6" w:name="page7"/>
      <w:bookmarkEnd w:id="6"/>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CF2530">
      <w:pPr>
        <w:numPr>
          <w:ilvl w:val="1"/>
          <w:numId w:val="6"/>
        </w:numPr>
        <w:tabs>
          <w:tab w:val="left" w:pos="1440"/>
        </w:tabs>
        <w:ind w:left="1440" w:hanging="359"/>
      </w:pPr>
      <w:r>
        <w:t>Cost Ascertainment</w:t>
      </w:r>
    </w:p>
    <w:p w:rsidR="00897E70" w:rsidRDefault="00897E70" w:rsidP="00897E70">
      <w:pPr>
        <w:spacing w:line="280" w:lineRule="exact"/>
      </w:pPr>
    </w:p>
    <w:p w:rsidR="00897E70" w:rsidRDefault="00897E70" w:rsidP="00CF2530">
      <w:pPr>
        <w:numPr>
          <w:ilvl w:val="1"/>
          <w:numId w:val="6"/>
        </w:numPr>
        <w:tabs>
          <w:tab w:val="left" w:pos="1440"/>
        </w:tabs>
        <w:ind w:left="1440" w:hanging="359"/>
      </w:pPr>
      <w:r>
        <w:t>Cost Control</w:t>
      </w:r>
    </w:p>
    <w:p w:rsidR="00897E70" w:rsidRDefault="00897E70" w:rsidP="00897E70">
      <w:pPr>
        <w:spacing w:line="285" w:lineRule="exact"/>
      </w:pPr>
    </w:p>
    <w:p w:rsidR="00897E70" w:rsidRDefault="00897E70" w:rsidP="00CF2530">
      <w:pPr>
        <w:numPr>
          <w:ilvl w:val="1"/>
          <w:numId w:val="6"/>
        </w:numPr>
        <w:tabs>
          <w:tab w:val="left" w:pos="1440"/>
        </w:tabs>
        <w:ind w:left="1440" w:hanging="359"/>
      </w:pPr>
      <w:r>
        <w:t>Cost Reduction</w:t>
      </w:r>
    </w:p>
    <w:p w:rsidR="00897E70" w:rsidRDefault="00897E70" w:rsidP="00897E70">
      <w:pPr>
        <w:spacing w:line="281" w:lineRule="exact"/>
      </w:pPr>
    </w:p>
    <w:p w:rsidR="00897E70" w:rsidRDefault="00897E70" w:rsidP="00CF2530">
      <w:pPr>
        <w:numPr>
          <w:ilvl w:val="1"/>
          <w:numId w:val="6"/>
        </w:numPr>
        <w:tabs>
          <w:tab w:val="left" w:pos="1440"/>
        </w:tabs>
        <w:ind w:left="1440" w:hanging="359"/>
      </w:pPr>
      <w:r>
        <w:t>Fixation of Selling Price</w:t>
      </w:r>
    </w:p>
    <w:p w:rsidR="00897E70" w:rsidRDefault="00897E70" w:rsidP="00897E70">
      <w:pPr>
        <w:spacing w:line="280" w:lineRule="exact"/>
      </w:pPr>
    </w:p>
    <w:p w:rsidR="00897E70" w:rsidRDefault="00897E70" w:rsidP="00CF2530">
      <w:pPr>
        <w:numPr>
          <w:ilvl w:val="1"/>
          <w:numId w:val="6"/>
        </w:numPr>
        <w:tabs>
          <w:tab w:val="left" w:pos="1440"/>
        </w:tabs>
        <w:ind w:left="1440" w:hanging="359"/>
      </w:pPr>
      <w:r>
        <w:t>Providing information for framing business policy.</w:t>
      </w:r>
    </w:p>
    <w:p w:rsidR="00897E70" w:rsidRDefault="00897E70" w:rsidP="00897E70">
      <w:pPr>
        <w:spacing w:line="285" w:lineRule="exact"/>
      </w:pPr>
    </w:p>
    <w:p w:rsidR="00897E70" w:rsidRDefault="00897E70" w:rsidP="00CF2530">
      <w:pPr>
        <w:numPr>
          <w:ilvl w:val="0"/>
          <w:numId w:val="7"/>
        </w:numPr>
        <w:tabs>
          <w:tab w:val="left" w:pos="960"/>
        </w:tabs>
        <w:ind w:left="960" w:hanging="239"/>
        <w:rPr>
          <w:b/>
          <w:bCs/>
        </w:rPr>
      </w:pPr>
      <w:r>
        <w:rPr>
          <w:b/>
          <w:bCs/>
        </w:rPr>
        <w:t>Cost Ascertainment:</w:t>
      </w:r>
    </w:p>
    <w:p w:rsidR="00897E70" w:rsidRDefault="00897E70" w:rsidP="00897E70">
      <w:pPr>
        <w:spacing w:line="293" w:lineRule="exact"/>
        <w:rPr>
          <w:sz w:val="20"/>
          <w:szCs w:val="20"/>
        </w:rPr>
      </w:pPr>
    </w:p>
    <w:p w:rsidR="00897E70" w:rsidRDefault="00897E70" w:rsidP="00897E70">
      <w:pPr>
        <w:spacing w:line="353" w:lineRule="auto"/>
        <w:ind w:left="720" w:right="529"/>
        <w:jc w:val="both"/>
        <w:rPr>
          <w:sz w:val="20"/>
          <w:szCs w:val="20"/>
        </w:rPr>
      </w:pPr>
      <w:r>
        <w:t>The main objective of cost accounting is to find out the cost of product, process, job, contract, service or any unit of production. It is done through various methods and techniques.</w:t>
      </w:r>
    </w:p>
    <w:p w:rsidR="00897E70" w:rsidRDefault="00897E70" w:rsidP="00897E70">
      <w:pPr>
        <w:spacing w:line="158" w:lineRule="exact"/>
        <w:rPr>
          <w:sz w:val="20"/>
          <w:szCs w:val="20"/>
        </w:rPr>
      </w:pPr>
    </w:p>
    <w:p w:rsidR="00897E70" w:rsidRDefault="00897E70" w:rsidP="00897E70">
      <w:pPr>
        <w:ind w:left="720"/>
        <w:rPr>
          <w:sz w:val="20"/>
          <w:szCs w:val="20"/>
        </w:rPr>
      </w:pPr>
      <w:r>
        <w:rPr>
          <w:b/>
          <w:bCs/>
        </w:rPr>
        <w:t>2. Cost Control:</w:t>
      </w:r>
    </w:p>
    <w:p w:rsidR="00897E70" w:rsidRDefault="00897E70" w:rsidP="00897E70">
      <w:pPr>
        <w:spacing w:line="293" w:lineRule="exact"/>
        <w:rPr>
          <w:sz w:val="20"/>
          <w:szCs w:val="20"/>
        </w:rPr>
      </w:pPr>
    </w:p>
    <w:p w:rsidR="00897E70" w:rsidRDefault="00897E70" w:rsidP="00897E70">
      <w:pPr>
        <w:spacing w:line="355" w:lineRule="auto"/>
        <w:ind w:left="720" w:right="529"/>
        <w:jc w:val="both"/>
        <w:rPr>
          <w:sz w:val="20"/>
          <w:szCs w:val="20"/>
        </w:rPr>
      </w:pPr>
      <w:r>
        <w:t>The very basic function of cost accounting is to control costs. Comparison of actual cost with standards reveals the discrepancies (Variances). The variances reveal whether cost is within control or not. Remedial actions are suggested to control the costs which are not within control.</w:t>
      </w:r>
    </w:p>
    <w:p w:rsidR="00897E70" w:rsidRDefault="00897E70" w:rsidP="00897E70">
      <w:pPr>
        <w:spacing w:line="155" w:lineRule="exact"/>
        <w:rPr>
          <w:sz w:val="20"/>
          <w:szCs w:val="20"/>
        </w:rPr>
      </w:pPr>
    </w:p>
    <w:p w:rsidR="00897E70" w:rsidRDefault="00897E70" w:rsidP="00897E70">
      <w:pPr>
        <w:ind w:left="720"/>
        <w:rPr>
          <w:sz w:val="20"/>
          <w:szCs w:val="20"/>
        </w:rPr>
      </w:pPr>
      <w:r>
        <w:rPr>
          <w:b/>
          <w:bCs/>
        </w:rPr>
        <w:t>3. Cost Reduction:</w:t>
      </w:r>
    </w:p>
    <w:p w:rsidR="00897E70" w:rsidRDefault="00897E70" w:rsidP="00897E70">
      <w:pPr>
        <w:spacing w:line="293" w:lineRule="exact"/>
        <w:rPr>
          <w:sz w:val="20"/>
          <w:szCs w:val="20"/>
        </w:rPr>
      </w:pPr>
    </w:p>
    <w:p w:rsidR="00897E70" w:rsidRDefault="00897E70" w:rsidP="00897E70">
      <w:pPr>
        <w:spacing w:line="355" w:lineRule="auto"/>
        <w:ind w:left="720" w:right="529"/>
        <w:jc w:val="both"/>
        <w:rPr>
          <w:sz w:val="20"/>
          <w:szCs w:val="20"/>
        </w:rPr>
      </w:pPr>
      <w:r>
        <w:t>Cost reduction refers to the real and permanent reduction in the unit cost of goods manufactured or services rendered without affecting the use intended. It can be done with the help of techniques called budgetary control, standard costing, material control, labour control and overheads control.</w:t>
      </w:r>
    </w:p>
    <w:p w:rsidR="00897E70" w:rsidRDefault="00897E70" w:rsidP="00897E70">
      <w:pPr>
        <w:spacing w:line="160" w:lineRule="exact"/>
        <w:rPr>
          <w:sz w:val="20"/>
          <w:szCs w:val="20"/>
        </w:rPr>
      </w:pPr>
    </w:p>
    <w:p w:rsidR="00897E70" w:rsidRDefault="00897E70" w:rsidP="00897E70">
      <w:pPr>
        <w:ind w:left="720"/>
        <w:rPr>
          <w:sz w:val="20"/>
          <w:szCs w:val="20"/>
        </w:rPr>
      </w:pPr>
      <w:r>
        <w:rPr>
          <w:b/>
          <w:bCs/>
        </w:rPr>
        <w:t>4. Fixation of Selling Price:</w:t>
      </w:r>
    </w:p>
    <w:p w:rsidR="00897E70" w:rsidRDefault="00897E70" w:rsidP="00897E70">
      <w:pPr>
        <w:spacing w:line="288" w:lineRule="exact"/>
        <w:rPr>
          <w:sz w:val="20"/>
          <w:szCs w:val="20"/>
        </w:rPr>
      </w:pPr>
    </w:p>
    <w:p w:rsidR="00897E70" w:rsidRDefault="00897E70" w:rsidP="00897E70">
      <w:pPr>
        <w:spacing w:line="353" w:lineRule="auto"/>
        <w:ind w:left="720" w:right="529"/>
        <w:jc w:val="both"/>
        <w:rPr>
          <w:sz w:val="20"/>
          <w:szCs w:val="20"/>
        </w:rPr>
      </w:pPr>
      <w:r>
        <w:t>The price of any product consists of total cost and the margin required. Cost data are useful in the determination of selling price or quotations. It provides detailed information regarding various components of cost. It also provides information</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7" w:name="page8"/>
      <w:bookmarkEnd w:id="7"/>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48" w:lineRule="auto"/>
        <w:ind w:left="720" w:right="549"/>
        <w:jc w:val="both"/>
        <w:rPr>
          <w:sz w:val="20"/>
          <w:szCs w:val="20"/>
        </w:rPr>
      </w:pPr>
      <w:r>
        <w:t>in terms of fixed cost and variable costs, so that the extent of price reduction can be decided.</w:t>
      </w:r>
    </w:p>
    <w:p w:rsidR="00897E70" w:rsidRDefault="00897E70" w:rsidP="00897E70">
      <w:pPr>
        <w:spacing w:line="167" w:lineRule="exact"/>
        <w:rPr>
          <w:sz w:val="20"/>
          <w:szCs w:val="20"/>
        </w:rPr>
      </w:pPr>
    </w:p>
    <w:p w:rsidR="00897E70" w:rsidRDefault="00897E70" w:rsidP="00897E70">
      <w:pPr>
        <w:ind w:left="720"/>
        <w:rPr>
          <w:sz w:val="20"/>
          <w:szCs w:val="20"/>
        </w:rPr>
      </w:pPr>
      <w:r>
        <w:rPr>
          <w:b/>
          <w:bCs/>
        </w:rPr>
        <w:t>5. Framing business policy:</w:t>
      </w:r>
    </w:p>
    <w:p w:rsidR="00897E70" w:rsidRDefault="00897E70" w:rsidP="00897E70">
      <w:pPr>
        <w:spacing w:line="288" w:lineRule="exact"/>
        <w:rPr>
          <w:sz w:val="20"/>
          <w:szCs w:val="20"/>
        </w:rPr>
      </w:pPr>
    </w:p>
    <w:p w:rsidR="00897E70" w:rsidRDefault="00897E70" w:rsidP="00897E70">
      <w:pPr>
        <w:spacing w:line="356" w:lineRule="auto"/>
        <w:ind w:left="720" w:right="529"/>
        <w:jc w:val="both"/>
        <w:rPr>
          <w:sz w:val="20"/>
          <w:szCs w:val="20"/>
        </w:rPr>
      </w:pPr>
      <w:r>
        <w:t>Cost accounting helps management in formulating business policy and decision making. Break even analysis, cost volume profit relationships, differential costing, etc are helpful in taking decisions regarding key areas of the business like-</w:t>
      </w:r>
    </w:p>
    <w:p w:rsidR="00897E70" w:rsidRDefault="00897E70" w:rsidP="00897E70">
      <w:pPr>
        <w:spacing w:line="151" w:lineRule="exact"/>
        <w:rPr>
          <w:sz w:val="20"/>
          <w:szCs w:val="20"/>
        </w:rPr>
      </w:pPr>
    </w:p>
    <w:p w:rsidR="00897E70" w:rsidRDefault="00897E70" w:rsidP="00CF2530">
      <w:pPr>
        <w:numPr>
          <w:ilvl w:val="0"/>
          <w:numId w:val="8"/>
        </w:numPr>
        <w:tabs>
          <w:tab w:val="left" w:pos="1440"/>
        </w:tabs>
        <w:ind w:left="1440" w:hanging="359"/>
      </w:pPr>
      <w:r>
        <w:t>Continuation or discontinuation of production</w:t>
      </w:r>
    </w:p>
    <w:p w:rsidR="00897E70" w:rsidRDefault="00897E70" w:rsidP="00897E70">
      <w:pPr>
        <w:spacing w:line="142" w:lineRule="exact"/>
      </w:pPr>
    </w:p>
    <w:p w:rsidR="00897E70" w:rsidRDefault="00897E70" w:rsidP="00CF2530">
      <w:pPr>
        <w:numPr>
          <w:ilvl w:val="0"/>
          <w:numId w:val="8"/>
        </w:numPr>
        <w:tabs>
          <w:tab w:val="left" w:pos="1440"/>
        </w:tabs>
        <w:ind w:left="1440" w:hanging="359"/>
      </w:pPr>
      <w:r>
        <w:t>Utilization of capacity</w:t>
      </w:r>
    </w:p>
    <w:p w:rsidR="00897E70" w:rsidRDefault="00897E70" w:rsidP="00897E70">
      <w:pPr>
        <w:spacing w:line="146" w:lineRule="exact"/>
      </w:pPr>
    </w:p>
    <w:p w:rsidR="00897E70" w:rsidRDefault="00897E70" w:rsidP="00CF2530">
      <w:pPr>
        <w:numPr>
          <w:ilvl w:val="0"/>
          <w:numId w:val="8"/>
        </w:numPr>
        <w:tabs>
          <w:tab w:val="left" w:pos="1440"/>
        </w:tabs>
        <w:ind w:left="1440" w:hanging="359"/>
      </w:pPr>
      <w:r>
        <w:t>The most profitable sales mix</w:t>
      </w:r>
    </w:p>
    <w:p w:rsidR="00897E70" w:rsidRDefault="00897E70" w:rsidP="00897E70">
      <w:pPr>
        <w:spacing w:line="141" w:lineRule="exact"/>
      </w:pPr>
    </w:p>
    <w:p w:rsidR="00897E70" w:rsidRDefault="00897E70" w:rsidP="00CF2530">
      <w:pPr>
        <w:numPr>
          <w:ilvl w:val="0"/>
          <w:numId w:val="8"/>
        </w:numPr>
        <w:tabs>
          <w:tab w:val="left" w:pos="1440"/>
        </w:tabs>
        <w:ind w:left="1440" w:hanging="359"/>
      </w:pPr>
      <w:r>
        <w:t>Key factor</w:t>
      </w:r>
    </w:p>
    <w:p w:rsidR="00897E70" w:rsidRDefault="00897E70" w:rsidP="00897E70">
      <w:pPr>
        <w:spacing w:line="146" w:lineRule="exact"/>
      </w:pPr>
    </w:p>
    <w:p w:rsidR="00897E70" w:rsidRDefault="00897E70" w:rsidP="00CF2530">
      <w:pPr>
        <w:numPr>
          <w:ilvl w:val="0"/>
          <w:numId w:val="8"/>
        </w:numPr>
        <w:tabs>
          <w:tab w:val="left" w:pos="1440"/>
        </w:tabs>
        <w:ind w:left="1440" w:hanging="359"/>
      </w:pPr>
      <w:r>
        <w:t>Export decision</w:t>
      </w:r>
    </w:p>
    <w:p w:rsidR="00897E70" w:rsidRDefault="00897E70" w:rsidP="00897E70">
      <w:pPr>
        <w:spacing w:line="142" w:lineRule="exact"/>
      </w:pPr>
    </w:p>
    <w:p w:rsidR="00897E70" w:rsidRDefault="00897E70" w:rsidP="00CF2530">
      <w:pPr>
        <w:numPr>
          <w:ilvl w:val="0"/>
          <w:numId w:val="8"/>
        </w:numPr>
        <w:tabs>
          <w:tab w:val="left" w:pos="1440"/>
        </w:tabs>
        <w:ind w:left="1440" w:hanging="359"/>
      </w:pPr>
      <w:r>
        <w:t>Make or buy</w:t>
      </w:r>
    </w:p>
    <w:p w:rsidR="00897E70" w:rsidRDefault="00897E70" w:rsidP="00897E70">
      <w:pPr>
        <w:spacing w:line="146" w:lineRule="exact"/>
      </w:pPr>
    </w:p>
    <w:p w:rsidR="00897E70" w:rsidRDefault="00897E70" w:rsidP="00CF2530">
      <w:pPr>
        <w:numPr>
          <w:ilvl w:val="0"/>
          <w:numId w:val="8"/>
        </w:numPr>
        <w:tabs>
          <w:tab w:val="left" w:pos="1440"/>
        </w:tabs>
        <w:ind w:left="1440" w:hanging="359"/>
      </w:pPr>
      <w:r>
        <w:t>Activity planning, etc.</w:t>
      </w:r>
    </w:p>
    <w:p w:rsidR="00897E70" w:rsidRDefault="00897E70" w:rsidP="00897E70">
      <w:pPr>
        <w:spacing w:line="146" w:lineRule="exact"/>
        <w:rPr>
          <w:sz w:val="20"/>
          <w:szCs w:val="20"/>
        </w:rPr>
      </w:pPr>
    </w:p>
    <w:p w:rsidR="00897E70" w:rsidRDefault="00897E70" w:rsidP="00897E70">
      <w:pPr>
        <w:ind w:left="720"/>
        <w:rPr>
          <w:sz w:val="20"/>
          <w:szCs w:val="20"/>
        </w:rPr>
      </w:pPr>
      <w:r>
        <w:rPr>
          <w:b/>
          <w:bCs/>
        </w:rPr>
        <w:t>NATURE AND SCOPE OF COST ACCOUNTING:</w:t>
      </w:r>
    </w:p>
    <w:p w:rsidR="00897E70" w:rsidRDefault="00897E70" w:rsidP="00897E70">
      <w:pPr>
        <w:spacing w:line="288" w:lineRule="exact"/>
        <w:rPr>
          <w:sz w:val="20"/>
          <w:szCs w:val="20"/>
        </w:rPr>
      </w:pPr>
    </w:p>
    <w:p w:rsidR="00897E70" w:rsidRDefault="00897E70" w:rsidP="00897E70">
      <w:pPr>
        <w:spacing w:line="359" w:lineRule="auto"/>
        <w:ind w:left="720" w:right="529"/>
        <w:jc w:val="both"/>
        <w:rPr>
          <w:sz w:val="20"/>
          <w:szCs w:val="20"/>
        </w:rPr>
      </w:pPr>
      <w:r>
        <w:t>Cost accounting is concerned with ascertainment and control of costs. The information provided by cost accounting to the management is helpful for cost control and cost reduction through functions of planning, decision making and control. Initially, cost accounting confined itself to cost ascertainment and presentation of the same mainly to find out product cost. With the introduction of large scale production, the scope of cost accounting was widened and providing information for cost control and cost reduction has assumed equal significance along with finding out cost of production. To start with cost accounting was applied in manufacturing activities but now it is applied in service organizations, government organizations, local authorities, agricultural farms, extractive industries and so on.</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8" w:name="page9"/>
      <w:bookmarkEnd w:id="8"/>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8" w:lineRule="auto"/>
        <w:ind w:left="720" w:right="529"/>
        <w:jc w:val="both"/>
        <w:rPr>
          <w:sz w:val="20"/>
          <w:szCs w:val="20"/>
        </w:rPr>
      </w:pPr>
      <w:r>
        <w:t>Cost accounting guides for ascertainment of cost of production. Cost accounting discloses profitable and unprofitable activities. It helps management to eliminate the unprofitable activities. It provides information for estimate and tenders. It discloses the losses occurring in the form of idle time spoilage or scrap etc. It also provides a perpetual inventory system. It helps to make effective control over inventory and for preparation of interim financial statements. It helps in controlling the cost of production with the help of budgetary control and standard costing. Cost accounting provides data for future production policies. It discloses the relative efficiencies of different workers and for fixation of wages to workers.</w:t>
      </w:r>
    </w:p>
    <w:p w:rsidR="00897E70" w:rsidRDefault="00897E70" w:rsidP="00897E70">
      <w:pPr>
        <w:spacing w:line="163" w:lineRule="exact"/>
        <w:rPr>
          <w:sz w:val="20"/>
          <w:szCs w:val="20"/>
        </w:rPr>
      </w:pPr>
    </w:p>
    <w:p w:rsidR="00897E70" w:rsidRDefault="00897E70" w:rsidP="00897E70">
      <w:pPr>
        <w:ind w:left="720"/>
        <w:rPr>
          <w:sz w:val="20"/>
          <w:szCs w:val="20"/>
        </w:rPr>
      </w:pPr>
      <w:r>
        <w:rPr>
          <w:b/>
          <w:bCs/>
        </w:rPr>
        <w:t>LIMITATIONS OF COST ACCOUNTING:</w:t>
      </w:r>
    </w:p>
    <w:p w:rsidR="00897E70" w:rsidRDefault="00897E70" w:rsidP="00897E70">
      <w:pPr>
        <w:spacing w:line="288" w:lineRule="exact"/>
        <w:rPr>
          <w:sz w:val="20"/>
          <w:szCs w:val="20"/>
        </w:rPr>
      </w:pPr>
    </w:p>
    <w:p w:rsidR="00897E70" w:rsidRDefault="00897E70" w:rsidP="00CF2530">
      <w:pPr>
        <w:numPr>
          <w:ilvl w:val="0"/>
          <w:numId w:val="9"/>
        </w:numPr>
        <w:tabs>
          <w:tab w:val="left" w:pos="2160"/>
        </w:tabs>
        <w:spacing w:line="348" w:lineRule="auto"/>
        <w:ind w:left="2160" w:right="529" w:hanging="719"/>
        <w:rPr>
          <w:b/>
          <w:bCs/>
        </w:rPr>
      </w:pPr>
      <w:r>
        <w:rPr>
          <w:b/>
          <w:bCs/>
        </w:rPr>
        <w:t xml:space="preserve">It is based on estimation: </w:t>
      </w:r>
      <w:r>
        <w:t>as cost accounting relies heavily on</w:t>
      </w:r>
      <w:r>
        <w:rPr>
          <w:b/>
          <w:bCs/>
        </w:rPr>
        <w:t xml:space="preserve"> </w:t>
      </w:r>
      <w:r>
        <w:t>predetermined data, it is not reliable.</w:t>
      </w:r>
    </w:p>
    <w:p w:rsidR="00897E70" w:rsidRDefault="00897E70" w:rsidP="00897E70">
      <w:pPr>
        <w:spacing w:line="169" w:lineRule="exact"/>
        <w:rPr>
          <w:b/>
          <w:bCs/>
        </w:rPr>
      </w:pPr>
    </w:p>
    <w:p w:rsidR="00897E70" w:rsidRDefault="00897E70" w:rsidP="00CF2530">
      <w:pPr>
        <w:numPr>
          <w:ilvl w:val="0"/>
          <w:numId w:val="9"/>
        </w:numPr>
        <w:tabs>
          <w:tab w:val="left" w:pos="2160"/>
        </w:tabs>
        <w:spacing w:line="355" w:lineRule="auto"/>
        <w:ind w:left="2160" w:right="529" w:hanging="719"/>
        <w:jc w:val="both"/>
      </w:pPr>
      <w:r>
        <w:rPr>
          <w:b/>
          <w:bCs/>
        </w:rPr>
        <w:t>No uniform procedure in cost accounting</w:t>
      </w:r>
      <w:r>
        <w:t>: as there is no</w:t>
      </w:r>
      <w:r>
        <w:rPr>
          <w:b/>
          <w:bCs/>
        </w:rPr>
        <w:t xml:space="preserve"> </w:t>
      </w:r>
      <w:r>
        <w:t>uniform procedure, with the same information different results may be arrived by different cost accounts.</w:t>
      </w:r>
    </w:p>
    <w:p w:rsidR="00897E70" w:rsidRDefault="00897E70" w:rsidP="00897E70">
      <w:pPr>
        <w:spacing w:line="162" w:lineRule="exact"/>
      </w:pPr>
    </w:p>
    <w:p w:rsidR="00897E70" w:rsidRDefault="00897E70" w:rsidP="00CF2530">
      <w:pPr>
        <w:numPr>
          <w:ilvl w:val="0"/>
          <w:numId w:val="9"/>
        </w:numPr>
        <w:tabs>
          <w:tab w:val="left" w:pos="2160"/>
        </w:tabs>
        <w:spacing w:line="357" w:lineRule="auto"/>
        <w:ind w:left="2160" w:right="529" w:hanging="719"/>
        <w:jc w:val="both"/>
      </w:pPr>
      <w:r>
        <w:rPr>
          <w:b/>
          <w:bCs/>
        </w:rPr>
        <w:t>Large number of conventions and estimate</w:t>
      </w:r>
      <w:r>
        <w:t>: There are number</w:t>
      </w:r>
      <w:r>
        <w:rPr>
          <w:b/>
          <w:bCs/>
        </w:rPr>
        <w:t xml:space="preserve"> </w:t>
      </w:r>
      <w:r>
        <w:t>of conventions and estimates in preparing cost records such as materials are issued on an average (or) standard price, overheads are charged on percentage basis, Therefore, the profits arrived from the cost records are not true.</w:t>
      </w:r>
    </w:p>
    <w:p w:rsidR="00897E70" w:rsidRDefault="00897E70" w:rsidP="00897E70">
      <w:pPr>
        <w:spacing w:line="160" w:lineRule="exact"/>
      </w:pPr>
    </w:p>
    <w:p w:rsidR="00897E70" w:rsidRDefault="00897E70" w:rsidP="00CF2530">
      <w:pPr>
        <w:numPr>
          <w:ilvl w:val="0"/>
          <w:numId w:val="9"/>
        </w:numPr>
        <w:tabs>
          <w:tab w:val="left" w:pos="2160"/>
        </w:tabs>
        <w:spacing w:line="355" w:lineRule="auto"/>
        <w:ind w:left="2160" w:right="529" w:hanging="719"/>
        <w:jc w:val="both"/>
      </w:pPr>
      <w:r>
        <w:rPr>
          <w:b/>
          <w:bCs/>
        </w:rPr>
        <w:t xml:space="preserve">Formalities are more: </w:t>
      </w:r>
      <w:r>
        <w:t>Many formalities are to be observed to</w:t>
      </w:r>
      <w:r>
        <w:rPr>
          <w:b/>
          <w:bCs/>
        </w:rPr>
        <w:t xml:space="preserve"> </w:t>
      </w:r>
      <w:r>
        <w:t>obtain the benefit of cost accounting. Therefore, it is not applicable to small and medium firms.</w:t>
      </w:r>
    </w:p>
    <w:p w:rsidR="00897E70" w:rsidRDefault="00897E70" w:rsidP="00897E70">
      <w:pPr>
        <w:spacing w:line="162" w:lineRule="exact"/>
      </w:pPr>
    </w:p>
    <w:p w:rsidR="00897E70" w:rsidRDefault="00897E70" w:rsidP="00CF2530">
      <w:pPr>
        <w:numPr>
          <w:ilvl w:val="0"/>
          <w:numId w:val="9"/>
        </w:numPr>
        <w:tabs>
          <w:tab w:val="left" w:pos="2160"/>
        </w:tabs>
        <w:spacing w:line="348" w:lineRule="auto"/>
        <w:ind w:left="2160" w:right="529" w:hanging="719"/>
      </w:pPr>
      <w:r>
        <w:rPr>
          <w:b/>
          <w:bCs/>
        </w:rPr>
        <w:t xml:space="preserve">Expensive: </w:t>
      </w:r>
      <w:r>
        <w:t>Cost accounting is expensive and requires</w:t>
      </w:r>
      <w:r>
        <w:rPr>
          <w:b/>
          <w:bCs/>
        </w:rPr>
        <w:t xml:space="preserve"> </w:t>
      </w:r>
      <w:r>
        <w:t>reconciliation with financial records.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9" w:name="page10"/>
      <w:bookmarkEnd w:id="9"/>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CF2530">
      <w:pPr>
        <w:numPr>
          <w:ilvl w:val="0"/>
          <w:numId w:val="10"/>
        </w:numPr>
        <w:tabs>
          <w:tab w:val="left" w:pos="2160"/>
        </w:tabs>
        <w:spacing w:line="348" w:lineRule="auto"/>
        <w:ind w:left="2160" w:right="529" w:hanging="719"/>
      </w:pPr>
      <w:r>
        <w:rPr>
          <w:b/>
          <w:bCs/>
        </w:rPr>
        <w:t xml:space="preserve">It is unnecessary: </w:t>
      </w:r>
      <w:r>
        <w:t>Cost accounting is of recent origin and an</w:t>
      </w:r>
      <w:r>
        <w:rPr>
          <w:b/>
          <w:bCs/>
        </w:rPr>
        <w:t xml:space="preserve"> </w:t>
      </w:r>
      <w:r>
        <w:t>enterprise can survive even without cost accounting.</w:t>
      </w:r>
    </w:p>
    <w:p w:rsidR="00897E70" w:rsidRDefault="00897E70" w:rsidP="00897E70">
      <w:pPr>
        <w:spacing w:line="174" w:lineRule="exact"/>
      </w:pPr>
    </w:p>
    <w:p w:rsidR="00897E70" w:rsidRDefault="00897E70" w:rsidP="00CF2530">
      <w:pPr>
        <w:numPr>
          <w:ilvl w:val="0"/>
          <w:numId w:val="10"/>
        </w:numPr>
        <w:tabs>
          <w:tab w:val="left" w:pos="2160"/>
        </w:tabs>
        <w:spacing w:line="353" w:lineRule="auto"/>
        <w:ind w:left="2160" w:right="529" w:hanging="719"/>
        <w:jc w:val="both"/>
        <w:rPr>
          <w:b/>
          <w:bCs/>
        </w:rPr>
      </w:pPr>
      <w:r>
        <w:rPr>
          <w:b/>
          <w:bCs/>
        </w:rPr>
        <w:t xml:space="preserve">Secondary data: </w:t>
      </w:r>
      <w:r>
        <w:t>Cost accounting depends on financial</w:t>
      </w:r>
      <w:r>
        <w:rPr>
          <w:b/>
          <w:bCs/>
        </w:rPr>
        <w:t xml:space="preserve"> </w:t>
      </w:r>
      <w:r>
        <w:t>statements for a lot of information. Any errors or short comings in that information creep into cost accounts also.</w:t>
      </w:r>
    </w:p>
    <w:p w:rsidR="00897E70" w:rsidRDefault="00897E70" w:rsidP="00897E70">
      <w:pPr>
        <w:spacing w:line="158" w:lineRule="exact"/>
        <w:rPr>
          <w:sz w:val="20"/>
          <w:szCs w:val="20"/>
        </w:rPr>
      </w:pPr>
    </w:p>
    <w:p w:rsidR="00897E70" w:rsidRDefault="00897E70" w:rsidP="00897E70">
      <w:pPr>
        <w:ind w:left="720"/>
        <w:rPr>
          <w:sz w:val="20"/>
          <w:szCs w:val="20"/>
        </w:rPr>
      </w:pPr>
      <w:r>
        <w:rPr>
          <w:b/>
          <w:bCs/>
        </w:rPr>
        <w:t>MANAGEMENT ACCOUNTING</w:t>
      </w:r>
    </w:p>
    <w:p w:rsidR="00897E70" w:rsidRDefault="00897E70" w:rsidP="00897E70">
      <w:pPr>
        <w:spacing w:line="293" w:lineRule="exact"/>
        <w:rPr>
          <w:sz w:val="20"/>
          <w:szCs w:val="20"/>
        </w:rPr>
      </w:pPr>
    </w:p>
    <w:p w:rsidR="00897E70" w:rsidRDefault="00897E70" w:rsidP="00897E70">
      <w:pPr>
        <w:spacing w:line="358" w:lineRule="auto"/>
        <w:ind w:left="720" w:right="529"/>
        <w:jc w:val="both"/>
        <w:rPr>
          <w:sz w:val="20"/>
          <w:szCs w:val="20"/>
        </w:rPr>
      </w:pPr>
      <w:r>
        <w:t>Management accounting is not a specific system of accounting. It could be any form of accounting which enables a business to be conducted more effectively and efficiently. It is largely concerned with providing economic information to mangers for achieving organizational goals. It is an extension of the horizon of cost accounting towards newer areas of management. Much management accounting information is financial in nature but has been organized in a manner relating directly to the decision on hand.</w:t>
      </w:r>
    </w:p>
    <w:p w:rsidR="00897E70" w:rsidRDefault="00897E70" w:rsidP="00897E70">
      <w:pPr>
        <w:spacing w:line="158" w:lineRule="exact"/>
        <w:rPr>
          <w:sz w:val="20"/>
          <w:szCs w:val="20"/>
        </w:rPr>
      </w:pPr>
    </w:p>
    <w:p w:rsidR="00897E70" w:rsidRDefault="00897E70" w:rsidP="00897E70">
      <w:pPr>
        <w:spacing w:line="357" w:lineRule="auto"/>
        <w:ind w:left="720" w:right="529"/>
        <w:jc w:val="both"/>
        <w:rPr>
          <w:sz w:val="20"/>
          <w:szCs w:val="20"/>
        </w:rPr>
      </w:pPr>
      <w:r>
        <w:t>Management Accounting is comprised of two words „Management‟ and „Accounting‟. It means the study of managerial aspect of accounting. The emphasis of management accounting is to redesign accounting in such a way that it is helpful to the management in formation of policy, control of execution and appreciation of effectiveness.</w:t>
      </w:r>
    </w:p>
    <w:p w:rsidR="00897E70" w:rsidRDefault="00897E70" w:rsidP="00897E70">
      <w:pPr>
        <w:spacing w:line="161" w:lineRule="exact"/>
        <w:rPr>
          <w:sz w:val="20"/>
          <w:szCs w:val="20"/>
        </w:rPr>
      </w:pPr>
    </w:p>
    <w:p w:rsidR="00897E70" w:rsidRDefault="00897E70" w:rsidP="00897E70">
      <w:pPr>
        <w:spacing w:line="356" w:lineRule="auto"/>
        <w:ind w:left="720" w:right="529"/>
        <w:jc w:val="both"/>
        <w:rPr>
          <w:sz w:val="20"/>
          <w:szCs w:val="20"/>
        </w:rPr>
      </w:pPr>
      <w:r>
        <w:t>Management accounting is of recent origin. This was first used in 1950 by a team of accountants visiting U. S. A under the auspices of Anglo-American Council on Productivity</w:t>
      </w:r>
    </w:p>
    <w:p w:rsidR="00897E70" w:rsidRDefault="00897E70" w:rsidP="00897E70">
      <w:pPr>
        <w:spacing w:line="152" w:lineRule="exact"/>
        <w:rPr>
          <w:sz w:val="20"/>
          <w:szCs w:val="20"/>
        </w:rPr>
      </w:pPr>
    </w:p>
    <w:p w:rsidR="00897E70" w:rsidRDefault="00897E70" w:rsidP="00897E70">
      <w:pPr>
        <w:ind w:left="720"/>
        <w:rPr>
          <w:sz w:val="20"/>
          <w:szCs w:val="20"/>
        </w:rPr>
      </w:pPr>
      <w:r>
        <w:rPr>
          <w:b/>
          <w:bCs/>
        </w:rPr>
        <w:t>Definition:</w:t>
      </w:r>
    </w:p>
    <w:p w:rsidR="00897E70" w:rsidRDefault="00897E70" w:rsidP="00897E70">
      <w:pPr>
        <w:spacing w:line="288" w:lineRule="exact"/>
        <w:rPr>
          <w:sz w:val="20"/>
          <w:szCs w:val="20"/>
        </w:rPr>
      </w:pPr>
    </w:p>
    <w:p w:rsidR="00897E70" w:rsidRDefault="00897E70" w:rsidP="00897E70">
      <w:pPr>
        <w:spacing w:line="356" w:lineRule="auto"/>
        <w:ind w:left="720" w:right="549"/>
        <w:jc w:val="both"/>
        <w:rPr>
          <w:sz w:val="20"/>
          <w:szCs w:val="20"/>
        </w:rPr>
      </w:pPr>
      <w:r>
        <w:t>Anglo-American Council on Productivity defines Management Accounting as, “the presentation of accounting information in such a way as to assist management to the creation of policy and the day to day operation of an undertaking”</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0" w:name="page11"/>
      <w:bookmarkEnd w:id="10"/>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6" w:lineRule="auto"/>
        <w:ind w:left="720" w:right="529"/>
        <w:jc w:val="both"/>
        <w:rPr>
          <w:sz w:val="20"/>
          <w:szCs w:val="20"/>
        </w:rPr>
      </w:pPr>
      <w:r>
        <w:t>The American Accounting Association defines Management Accounting as “the methods and concepts necessary for effective planning for choosing among alternative business actions and for control through the evaluation and interpretation of performances”.</w:t>
      </w:r>
    </w:p>
    <w:p w:rsidR="00897E70" w:rsidRDefault="00897E70" w:rsidP="00897E70">
      <w:pPr>
        <w:spacing w:line="163" w:lineRule="exact"/>
        <w:rPr>
          <w:sz w:val="20"/>
          <w:szCs w:val="20"/>
        </w:rPr>
      </w:pPr>
    </w:p>
    <w:p w:rsidR="00897E70" w:rsidRDefault="00897E70" w:rsidP="00897E70">
      <w:pPr>
        <w:spacing w:line="356" w:lineRule="auto"/>
        <w:ind w:left="720" w:right="529"/>
        <w:jc w:val="both"/>
        <w:rPr>
          <w:sz w:val="20"/>
          <w:szCs w:val="20"/>
        </w:rPr>
      </w:pPr>
      <w:r>
        <w:t>The Institute of Chartered Accountants of India defines Management Accounting as follows: “Such of its techniques and procedures by which accounting mainly seeks to aid the management collectively has come to be known as management accounting”</w:t>
      </w:r>
    </w:p>
    <w:p w:rsidR="00897E70" w:rsidRDefault="00897E70" w:rsidP="00897E70">
      <w:pPr>
        <w:spacing w:line="163" w:lineRule="exact"/>
        <w:rPr>
          <w:sz w:val="20"/>
          <w:szCs w:val="20"/>
        </w:rPr>
      </w:pPr>
    </w:p>
    <w:p w:rsidR="00897E70" w:rsidRDefault="00897E70" w:rsidP="00897E70">
      <w:pPr>
        <w:spacing w:line="355" w:lineRule="auto"/>
        <w:ind w:left="720" w:right="529"/>
        <w:jc w:val="both"/>
        <w:rPr>
          <w:sz w:val="20"/>
          <w:szCs w:val="20"/>
        </w:rPr>
      </w:pPr>
      <w:r>
        <w:t>From these definitions, it is very clear that financial data is recorded, analyzed and presented to the management in such a way that it becomes useful and helpful in planning and running business operations more systematically.</w:t>
      </w:r>
    </w:p>
    <w:p w:rsidR="00897E70" w:rsidRDefault="00897E70" w:rsidP="00897E70">
      <w:pPr>
        <w:spacing w:line="155" w:lineRule="exact"/>
        <w:rPr>
          <w:sz w:val="20"/>
          <w:szCs w:val="20"/>
        </w:rPr>
      </w:pPr>
    </w:p>
    <w:p w:rsidR="00897E70" w:rsidRDefault="00897E70" w:rsidP="00897E70">
      <w:pPr>
        <w:ind w:left="720"/>
        <w:rPr>
          <w:sz w:val="20"/>
          <w:szCs w:val="20"/>
        </w:rPr>
      </w:pPr>
      <w:r>
        <w:rPr>
          <w:b/>
          <w:bCs/>
        </w:rPr>
        <w:t>OBJECTIVES OF MANAGEMENT ACCOUNTING:</w:t>
      </w:r>
    </w:p>
    <w:p w:rsidR="00897E70" w:rsidRDefault="00897E70" w:rsidP="00897E70">
      <w:pPr>
        <w:spacing w:line="289" w:lineRule="exact"/>
        <w:rPr>
          <w:sz w:val="20"/>
          <w:szCs w:val="20"/>
        </w:rPr>
      </w:pPr>
    </w:p>
    <w:p w:rsidR="00897E70" w:rsidRDefault="00897E70" w:rsidP="00897E70">
      <w:pPr>
        <w:spacing w:line="356" w:lineRule="auto"/>
        <w:ind w:left="720" w:right="529"/>
        <w:jc w:val="both"/>
        <w:rPr>
          <w:sz w:val="20"/>
          <w:szCs w:val="20"/>
        </w:rPr>
      </w:pPr>
      <w:r>
        <w:t>The fundamental objective of management accounting is to enable the management to maximize profits or minimize losses. The evolution of management accounting has given a new approach to the function of accounting. The main objectives of management accounting are as follows:</w:t>
      </w:r>
    </w:p>
    <w:p w:rsidR="00897E70" w:rsidRDefault="00897E70" w:rsidP="00897E70">
      <w:pPr>
        <w:spacing w:line="151" w:lineRule="exact"/>
        <w:rPr>
          <w:sz w:val="20"/>
          <w:szCs w:val="20"/>
        </w:rPr>
      </w:pPr>
    </w:p>
    <w:p w:rsidR="00897E70" w:rsidRDefault="00897E70" w:rsidP="00897E70">
      <w:pPr>
        <w:ind w:left="720"/>
        <w:rPr>
          <w:sz w:val="20"/>
          <w:szCs w:val="20"/>
        </w:rPr>
      </w:pPr>
      <w:r>
        <w:rPr>
          <w:b/>
          <w:bCs/>
        </w:rPr>
        <w:t>1. Planning and policy formulation</w:t>
      </w:r>
      <w:r>
        <w:t>:</w:t>
      </w:r>
    </w:p>
    <w:p w:rsidR="00897E70" w:rsidRDefault="00897E70" w:rsidP="00897E70">
      <w:pPr>
        <w:spacing w:line="293" w:lineRule="exact"/>
        <w:rPr>
          <w:sz w:val="20"/>
          <w:szCs w:val="20"/>
        </w:rPr>
      </w:pPr>
    </w:p>
    <w:p w:rsidR="00897E70" w:rsidRDefault="00897E70" w:rsidP="00897E70">
      <w:pPr>
        <w:spacing w:line="357" w:lineRule="auto"/>
        <w:ind w:left="720" w:right="529"/>
        <w:jc w:val="both"/>
        <w:rPr>
          <w:sz w:val="20"/>
          <w:szCs w:val="20"/>
        </w:rPr>
      </w:pPr>
      <w:r>
        <w:t>Planning involves forecasting on the basis of available information, setting goals; framing polices determining the alternative courses of action and deciding on the programme of activities. Management accounting can help greatly in this direction. It facilitates the preparation of statements in the light of past results and gives estimation for the future.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1" w:name="page12"/>
      <w:bookmarkEnd w:id="11"/>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2. Interpretation process:</w:t>
      </w:r>
    </w:p>
    <w:p w:rsidR="00897E70" w:rsidRDefault="00897E70" w:rsidP="00897E70">
      <w:pPr>
        <w:spacing w:line="288" w:lineRule="exact"/>
        <w:rPr>
          <w:sz w:val="20"/>
          <w:szCs w:val="20"/>
        </w:rPr>
      </w:pPr>
    </w:p>
    <w:p w:rsidR="00897E70" w:rsidRDefault="00897E70" w:rsidP="00897E70">
      <w:pPr>
        <w:spacing w:line="356" w:lineRule="auto"/>
        <w:ind w:left="720" w:right="529"/>
        <w:jc w:val="both"/>
        <w:rPr>
          <w:sz w:val="20"/>
          <w:szCs w:val="20"/>
        </w:rPr>
      </w:pPr>
      <w:r>
        <w:t>Management accounting is to present financial information to the management. Financial information is technical in nature. Therefore, it must be presented in such a way that it is easily understood. It presents accounting information with the help of statistical devices like charts, diagrams, graphs, etc.</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3. Assists in Decision-making process:</w:t>
      </w:r>
    </w:p>
    <w:p w:rsidR="00897E70" w:rsidRDefault="00897E70" w:rsidP="00897E70">
      <w:pPr>
        <w:spacing w:line="293" w:lineRule="exact"/>
        <w:rPr>
          <w:sz w:val="20"/>
          <w:szCs w:val="20"/>
        </w:rPr>
      </w:pPr>
    </w:p>
    <w:p w:rsidR="00897E70" w:rsidRDefault="00897E70" w:rsidP="00897E70">
      <w:pPr>
        <w:spacing w:line="355" w:lineRule="auto"/>
        <w:ind w:left="720" w:right="529"/>
        <w:jc w:val="both"/>
        <w:rPr>
          <w:sz w:val="20"/>
          <w:szCs w:val="20"/>
        </w:rPr>
      </w:pPr>
      <w:r>
        <w:t>With the help of various modern techniques management accounting makes decision-making process more scientific. Data relating to cost, price, profit and savings for each of the available alternatives are collected and analyzed and provides a base for taking sound decisions.</w:t>
      </w:r>
    </w:p>
    <w:p w:rsidR="00897E70" w:rsidRDefault="00897E70" w:rsidP="00897E70">
      <w:pPr>
        <w:spacing w:line="160" w:lineRule="exact"/>
        <w:rPr>
          <w:sz w:val="20"/>
          <w:szCs w:val="20"/>
        </w:rPr>
      </w:pPr>
    </w:p>
    <w:p w:rsidR="00897E70" w:rsidRDefault="00897E70" w:rsidP="00897E70">
      <w:pPr>
        <w:ind w:left="720"/>
        <w:rPr>
          <w:sz w:val="20"/>
          <w:szCs w:val="20"/>
        </w:rPr>
      </w:pPr>
      <w:r>
        <w:rPr>
          <w:b/>
          <w:bCs/>
        </w:rPr>
        <w:t>4. Controlling:</w:t>
      </w:r>
    </w:p>
    <w:p w:rsidR="00897E70" w:rsidRDefault="00897E70" w:rsidP="00897E70">
      <w:pPr>
        <w:spacing w:line="289" w:lineRule="exact"/>
        <w:rPr>
          <w:sz w:val="20"/>
          <w:szCs w:val="20"/>
        </w:rPr>
      </w:pPr>
    </w:p>
    <w:p w:rsidR="00897E70" w:rsidRDefault="00897E70" w:rsidP="00897E70">
      <w:pPr>
        <w:spacing w:line="357" w:lineRule="auto"/>
        <w:ind w:left="720" w:right="529"/>
        <w:jc w:val="both"/>
        <w:rPr>
          <w:sz w:val="20"/>
          <w:szCs w:val="20"/>
        </w:rPr>
      </w:pPr>
      <w:r>
        <w:t>Management accounting is a useful for managerial control. Management accounting tools like standard costing and budgetary control are helpful in controlling performance. Cost control is effected through the use of standard costing and departmental control is made possible through the use of budgets. Performance of each and every individual is controlled with the help of management accounting.</w:t>
      </w:r>
    </w:p>
    <w:p w:rsidR="00897E70" w:rsidRDefault="00897E70" w:rsidP="00897E70">
      <w:pPr>
        <w:spacing w:line="155" w:lineRule="exact"/>
        <w:rPr>
          <w:sz w:val="20"/>
          <w:szCs w:val="20"/>
        </w:rPr>
      </w:pPr>
    </w:p>
    <w:p w:rsidR="00897E70" w:rsidRDefault="00897E70" w:rsidP="00897E70">
      <w:pPr>
        <w:ind w:left="720"/>
        <w:rPr>
          <w:sz w:val="20"/>
          <w:szCs w:val="20"/>
        </w:rPr>
      </w:pPr>
      <w:r>
        <w:rPr>
          <w:b/>
          <w:bCs/>
        </w:rPr>
        <w:t>5. Reporting:</w:t>
      </w:r>
    </w:p>
    <w:p w:rsidR="00897E70" w:rsidRDefault="00897E70" w:rsidP="00897E70">
      <w:pPr>
        <w:spacing w:line="288" w:lineRule="exact"/>
        <w:rPr>
          <w:sz w:val="20"/>
          <w:szCs w:val="20"/>
        </w:rPr>
      </w:pPr>
    </w:p>
    <w:p w:rsidR="00897E70" w:rsidRDefault="00897E70" w:rsidP="00897E70">
      <w:pPr>
        <w:spacing w:line="357" w:lineRule="auto"/>
        <w:ind w:left="720" w:right="529"/>
        <w:jc w:val="both"/>
        <w:rPr>
          <w:sz w:val="20"/>
          <w:szCs w:val="20"/>
        </w:rPr>
      </w:pPr>
      <w:r>
        <w:t>Management accounting keeps the management fully informed about the latest position of the concern through reporting. It helps management to take proper and quick decisions. The performance of various departments is regularly reported to the top management.</w:t>
      </w:r>
    </w:p>
    <w:p w:rsidR="00897E70" w:rsidRDefault="00897E70" w:rsidP="00897E70">
      <w:pPr>
        <w:spacing w:line="146" w:lineRule="exact"/>
        <w:rPr>
          <w:sz w:val="20"/>
          <w:szCs w:val="20"/>
        </w:rPr>
      </w:pPr>
    </w:p>
    <w:p w:rsidR="00897E70" w:rsidRDefault="00897E70" w:rsidP="00897E70">
      <w:pPr>
        <w:ind w:left="720"/>
        <w:rPr>
          <w:sz w:val="20"/>
          <w:szCs w:val="20"/>
        </w:rPr>
      </w:pPr>
      <w:r>
        <w:rPr>
          <w:b/>
          <w:bCs/>
        </w:rPr>
        <w:t>6. Facilitates Organizing</w:t>
      </w:r>
      <w:r>
        <w:t>:</w:t>
      </w:r>
    </w:p>
    <w:p w:rsidR="00897E70" w:rsidRDefault="00897E70" w:rsidP="00897E70">
      <w:pPr>
        <w:spacing w:line="298" w:lineRule="exact"/>
        <w:rPr>
          <w:sz w:val="20"/>
          <w:szCs w:val="20"/>
        </w:rPr>
      </w:pPr>
    </w:p>
    <w:p w:rsidR="00897E70" w:rsidRDefault="00897E70" w:rsidP="00897E70">
      <w:pPr>
        <w:spacing w:line="348" w:lineRule="auto"/>
        <w:ind w:left="720" w:right="529"/>
        <w:jc w:val="both"/>
        <w:rPr>
          <w:sz w:val="20"/>
          <w:szCs w:val="20"/>
        </w:rPr>
      </w:pPr>
      <w:r>
        <w:t>“Return on Capital Employed” is one of the tools of management accounting. Since management accounting stresses more on Responsibility Centres with a</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2" w:name="page13"/>
      <w:bookmarkEnd w:id="12"/>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5" w:lineRule="auto"/>
        <w:ind w:left="720" w:right="529"/>
        <w:jc w:val="both"/>
        <w:rPr>
          <w:sz w:val="20"/>
          <w:szCs w:val="20"/>
        </w:rPr>
      </w:pPr>
      <w:r>
        <w:t>view to control costs and responsibilities, it also facilitates decentralization to a greater extent. Thus, it is helpful in setting up effective and efficiently organization framework.</w:t>
      </w:r>
    </w:p>
    <w:p w:rsidR="00897E70" w:rsidRDefault="00897E70" w:rsidP="00897E70">
      <w:pPr>
        <w:spacing w:line="150" w:lineRule="exact"/>
        <w:rPr>
          <w:sz w:val="20"/>
          <w:szCs w:val="20"/>
        </w:rPr>
      </w:pPr>
    </w:p>
    <w:p w:rsidR="00897E70" w:rsidRDefault="00897E70" w:rsidP="00897E70">
      <w:pPr>
        <w:ind w:left="720"/>
        <w:rPr>
          <w:sz w:val="20"/>
          <w:szCs w:val="20"/>
        </w:rPr>
      </w:pPr>
      <w:r>
        <w:rPr>
          <w:b/>
          <w:bCs/>
        </w:rPr>
        <w:t>7. Facilitates Coordination of Operations</w:t>
      </w:r>
      <w:r>
        <w:t>:</w:t>
      </w:r>
    </w:p>
    <w:p w:rsidR="00897E70" w:rsidRDefault="00897E70" w:rsidP="00897E70">
      <w:pPr>
        <w:spacing w:line="293" w:lineRule="exact"/>
        <w:rPr>
          <w:sz w:val="20"/>
          <w:szCs w:val="20"/>
        </w:rPr>
      </w:pPr>
    </w:p>
    <w:p w:rsidR="00897E70" w:rsidRDefault="00897E70" w:rsidP="00897E70">
      <w:pPr>
        <w:spacing w:line="348" w:lineRule="auto"/>
        <w:ind w:left="720" w:right="529"/>
        <w:jc w:val="both"/>
        <w:rPr>
          <w:sz w:val="20"/>
          <w:szCs w:val="20"/>
        </w:rPr>
      </w:pPr>
      <w:r>
        <w:t>Management accounting provides tools for overall control and coordination of business operations. Budgets are important means of coordination.</w:t>
      </w:r>
    </w:p>
    <w:p w:rsidR="00897E70" w:rsidRDefault="00897E70" w:rsidP="00897E70">
      <w:pPr>
        <w:spacing w:line="167" w:lineRule="exact"/>
        <w:rPr>
          <w:sz w:val="20"/>
          <w:szCs w:val="20"/>
        </w:rPr>
      </w:pPr>
    </w:p>
    <w:p w:rsidR="00897E70" w:rsidRDefault="00897E70" w:rsidP="00897E70">
      <w:pPr>
        <w:ind w:left="720"/>
        <w:rPr>
          <w:sz w:val="20"/>
          <w:szCs w:val="20"/>
        </w:rPr>
      </w:pPr>
      <w:r>
        <w:rPr>
          <w:b/>
          <w:bCs/>
        </w:rPr>
        <w:t>NATURE AND SCOPE OF MANAGEMENT ACCOUNTING:</w:t>
      </w:r>
    </w:p>
    <w:p w:rsidR="00897E70" w:rsidRDefault="00897E70" w:rsidP="00897E70">
      <w:pPr>
        <w:spacing w:line="289" w:lineRule="exact"/>
        <w:rPr>
          <w:sz w:val="20"/>
          <w:szCs w:val="20"/>
        </w:rPr>
      </w:pPr>
    </w:p>
    <w:p w:rsidR="00897E70" w:rsidRDefault="00897E70" w:rsidP="00897E70">
      <w:pPr>
        <w:spacing w:line="356" w:lineRule="auto"/>
        <w:ind w:left="720" w:right="529"/>
        <w:jc w:val="both"/>
        <w:rPr>
          <w:sz w:val="20"/>
          <w:szCs w:val="20"/>
        </w:rPr>
      </w:pPr>
      <w:r>
        <w:t>Management accounting involves furnishing of accounting data to the management for basing its decisions. It helps in improving efficiency and achieving the organizational goals. The following paragraphs discuss about the nature of management accounting.</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1. Provides accounting information:</w:t>
      </w:r>
    </w:p>
    <w:p w:rsidR="00897E70" w:rsidRDefault="00897E70" w:rsidP="00897E70">
      <w:pPr>
        <w:spacing w:line="288" w:lineRule="exact"/>
        <w:rPr>
          <w:sz w:val="20"/>
          <w:szCs w:val="20"/>
        </w:rPr>
      </w:pPr>
    </w:p>
    <w:p w:rsidR="00897E70" w:rsidRDefault="00897E70" w:rsidP="00897E70">
      <w:pPr>
        <w:spacing w:line="357" w:lineRule="auto"/>
        <w:ind w:left="720" w:right="529"/>
        <w:jc w:val="both"/>
        <w:rPr>
          <w:sz w:val="20"/>
          <w:szCs w:val="20"/>
        </w:rPr>
      </w:pPr>
      <w:r>
        <w:t>Management accounting is based on accounting information. Management accounting is a service function and it provides necessary information to different levels of management. Management accounting involves the presentation of information in a way it suits managerial needs. The accounting data collected by accounting department is used for reviewing various policy decisions.</w:t>
      </w:r>
    </w:p>
    <w:p w:rsidR="00897E70" w:rsidRDefault="00897E70" w:rsidP="00897E70">
      <w:pPr>
        <w:spacing w:line="155" w:lineRule="exact"/>
        <w:rPr>
          <w:sz w:val="20"/>
          <w:szCs w:val="20"/>
        </w:rPr>
      </w:pPr>
    </w:p>
    <w:p w:rsidR="00897E70" w:rsidRDefault="00897E70" w:rsidP="00897E70">
      <w:pPr>
        <w:ind w:left="720"/>
        <w:rPr>
          <w:sz w:val="20"/>
          <w:szCs w:val="20"/>
        </w:rPr>
      </w:pPr>
      <w:r>
        <w:rPr>
          <w:b/>
          <w:bCs/>
        </w:rPr>
        <w:t>2. Cause and effect analysis.</w:t>
      </w:r>
    </w:p>
    <w:p w:rsidR="00897E70" w:rsidRDefault="00897E70" w:rsidP="00897E70">
      <w:pPr>
        <w:spacing w:line="294" w:lineRule="exact"/>
        <w:rPr>
          <w:sz w:val="20"/>
          <w:szCs w:val="20"/>
        </w:rPr>
      </w:pPr>
    </w:p>
    <w:p w:rsidR="00897E70" w:rsidRDefault="00897E70" w:rsidP="00897E70">
      <w:pPr>
        <w:spacing w:line="357" w:lineRule="auto"/>
        <w:ind w:left="720" w:right="529"/>
        <w:jc w:val="both"/>
        <w:rPr>
          <w:sz w:val="20"/>
          <w:szCs w:val="20"/>
        </w:rPr>
      </w:pPr>
      <w:r>
        <w:t>The role of financial accounting is limited to find out the ultimate result, i.e., profit and loss; management accounting goes a step further. Management accounting discusses the cause and effect relationship. The reasons for the loss are probed and the factors directly influencing the profitability are also studied. Profits are compared to sales, different expenditures, current assets, interest payables, share capital, etc.</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3" w:name="page14"/>
      <w:bookmarkEnd w:id="13"/>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3. Use of special techniques and concepts.</w:t>
      </w:r>
    </w:p>
    <w:p w:rsidR="00897E70" w:rsidRDefault="00897E70" w:rsidP="00897E70">
      <w:pPr>
        <w:spacing w:line="288" w:lineRule="exact"/>
        <w:rPr>
          <w:sz w:val="20"/>
          <w:szCs w:val="20"/>
        </w:rPr>
      </w:pPr>
    </w:p>
    <w:p w:rsidR="00897E70" w:rsidRDefault="00897E70" w:rsidP="00897E70">
      <w:pPr>
        <w:spacing w:line="356" w:lineRule="auto"/>
        <w:ind w:left="720" w:right="529"/>
        <w:jc w:val="both"/>
        <w:rPr>
          <w:sz w:val="20"/>
          <w:szCs w:val="20"/>
        </w:rPr>
      </w:pPr>
      <w:r>
        <w:t>Management accounting uses special techniques and concepts according to necessity to make accounting data more useful. The techniques usually used include financial planning and analyses, standard costing, budgetary control, marginal costing, project appraisal, control accounting, etc.</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4. Taking important decisions.</w:t>
      </w:r>
    </w:p>
    <w:p w:rsidR="00897E70" w:rsidRDefault="00897E70" w:rsidP="00897E70">
      <w:pPr>
        <w:spacing w:line="293" w:lineRule="exact"/>
        <w:rPr>
          <w:sz w:val="20"/>
          <w:szCs w:val="20"/>
        </w:rPr>
      </w:pPr>
    </w:p>
    <w:p w:rsidR="00897E70" w:rsidRDefault="00897E70" w:rsidP="00897E70">
      <w:pPr>
        <w:spacing w:line="353" w:lineRule="auto"/>
        <w:ind w:left="720" w:right="529"/>
        <w:jc w:val="both"/>
        <w:rPr>
          <w:sz w:val="20"/>
          <w:szCs w:val="20"/>
        </w:rPr>
      </w:pPr>
      <w:r>
        <w:t>It supplies necessary information to the management which may be useful for its decisions. The historical data is studied to see its possible impact on future decisions. The implications of various decisions are also taken into account.</w:t>
      </w:r>
    </w:p>
    <w:p w:rsidR="00897E70" w:rsidRDefault="00897E70" w:rsidP="00897E70">
      <w:pPr>
        <w:spacing w:line="153" w:lineRule="exact"/>
        <w:rPr>
          <w:sz w:val="20"/>
          <w:szCs w:val="20"/>
        </w:rPr>
      </w:pPr>
    </w:p>
    <w:p w:rsidR="00897E70" w:rsidRDefault="00897E70" w:rsidP="00897E70">
      <w:pPr>
        <w:ind w:left="720"/>
        <w:rPr>
          <w:sz w:val="20"/>
          <w:szCs w:val="20"/>
        </w:rPr>
      </w:pPr>
      <w:r>
        <w:rPr>
          <w:b/>
          <w:bCs/>
        </w:rPr>
        <w:t>5. Achieving of objectives</w:t>
      </w:r>
      <w:r>
        <w:t>.</w:t>
      </w:r>
    </w:p>
    <w:p w:rsidR="00897E70" w:rsidRDefault="00897E70" w:rsidP="00897E70">
      <w:pPr>
        <w:spacing w:line="298" w:lineRule="exact"/>
        <w:rPr>
          <w:sz w:val="20"/>
          <w:szCs w:val="20"/>
        </w:rPr>
      </w:pPr>
    </w:p>
    <w:p w:rsidR="00897E70" w:rsidRDefault="00897E70" w:rsidP="00897E70">
      <w:pPr>
        <w:spacing w:line="357" w:lineRule="auto"/>
        <w:ind w:left="720" w:right="529"/>
        <w:jc w:val="both"/>
        <w:rPr>
          <w:sz w:val="20"/>
          <w:szCs w:val="20"/>
        </w:rPr>
      </w:pPr>
      <w:r>
        <w:t>Management accounting uses the accounting information in such a way that it helps in formatting plans and setting up objectives. Comparing actual performance with targeted figures will give an idea to the management about the performance of various departments. When there are deviations, corrective measures can be taken at once with the help of budgetary control and standard costing.</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6. No fixed norms.</w:t>
      </w:r>
    </w:p>
    <w:p w:rsidR="00897E70" w:rsidRDefault="00897E70" w:rsidP="00897E70">
      <w:pPr>
        <w:spacing w:line="288" w:lineRule="exact"/>
        <w:rPr>
          <w:sz w:val="20"/>
          <w:szCs w:val="20"/>
        </w:rPr>
      </w:pPr>
    </w:p>
    <w:p w:rsidR="00897E70" w:rsidRDefault="00897E70" w:rsidP="00897E70">
      <w:pPr>
        <w:spacing w:line="357" w:lineRule="auto"/>
        <w:ind w:left="720" w:right="529"/>
        <w:jc w:val="both"/>
        <w:rPr>
          <w:sz w:val="20"/>
          <w:szCs w:val="20"/>
        </w:rPr>
      </w:pPr>
      <w:r>
        <w:t>No specific rules are followed in management accounting as that of financial accounting. Though the tools are the same, their use differs from concern to concern. The deriving of conclusions also depends upon the intelligence of the management accountant. The presentation will be in the way which suits the concern most.</w:t>
      </w:r>
    </w:p>
    <w:p w:rsidR="00897E70" w:rsidRDefault="00897E70" w:rsidP="00897E70">
      <w:pPr>
        <w:spacing w:line="153" w:lineRule="exact"/>
        <w:rPr>
          <w:sz w:val="20"/>
          <w:szCs w:val="20"/>
        </w:rPr>
      </w:pPr>
    </w:p>
    <w:p w:rsidR="00897E70" w:rsidRDefault="00897E70" w:rsidP="00897E70">
      <w:pPr>
        <w:ind w:left="720"/>
        <w:rPr>
          <w:sz w:val="20"/>
          <w:szCs w:val="20"/>
        </w:rPr>
      </w:pPr>
      <w:r>
        <w:rPr>
          <w:b/>
          <w:bCs/>
        </w:rPr>
        <w:t>7. Increase in efficiency.</w:t>
      </w:r>
    </w:p>
    <w:p w:rsidR="00897E70" w:rsidRDefault="00897E70" w:rsidP="00897E70">
      <w:pPr>
        <w:spacing w:line="293" w:lineRule="exact"/>
        <w:rPr>
          <w:sz w:val="20"/>
          <w:szCs w:val="20"/>
        </w:rPr>
      </w:pPr>
    </w:p>
    <w:p w:rsidR="00897E70" w:rsidRDefault="00897E70" w:rsidP="00897E70">
      <w:pPr>
        <w:spacing w:line="348" w:lineRule="auto"/>
        <w:ind w:left="720" w:right="529"/>
        <w:jc w:val="both"/>
        <w:rPr>
          <w:sz w:val="20"/>
          <w:szCs w:val="20"/>
        </w:rPr>
      </w:pPr>
      <w:r>
        <w:t>The purpose of using accounting information is to increase efficiency of the concern. The performance appraisal will enable the management to pin-point</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4" w:name="page15"/>
      <w:bookmarkEnd w:id="14"/>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73" w:lineRule="auto"/>
        <w:ind w:left="720" w:right="549"/>
        <w:jc w:val="both"/>
        <w:rPr>
          <w:sz w:val="20"/>
          <w:szCs w:val="20"/>
        </w:rPr>
      </w:pPr>
      <w:r>
        <w:rPr>
          <w:sz w:val="23"/>
          <w:szCs w:val="23"/>
        </w:rPr>
        <w:t>efficient and inefficient spots. Effort is made to take corrective measures so that efficiency is improved. The constant review will make the staff cost – conscious.</w:t>
      </w:r>
    </w:p>
    <w:p w:rsidR="00897E70" w:rsidRDefault="00897E70" w:rsidP="00897E70">
      <w:pPr>
        <w:spacing w:line="145" w:lineRule="exact"/>
        <w:rPr>
          <w:sz w:val="20"/>
          <w:szCs w:val="20"/>
        </w:rPr>
      </w:pPr>
    </w:p>
    <w:p w:rsidR="00897E70" w:rsidRDefault="00897E70" w:rsidP="00897E70">
      <w:pPr>
        <w:ind w:left="720"/>
        <w:rPr>
          <w:sz w:val="20"/>
          <w:szCs w:val="20"/>
        </w:rPr>
      </w:pPr>
      <w:r>
        <w:rPr>
          <w:b/>
          <w:bCs/>
        </w:rPr>
        <w:t>8. Supplies information and not decision.</w:t>
      </w:r>
    </w:p>
    <w:p w:rsidR="00897E70" w:rsidRDefault="00897E70" w:rsidP="00897E70">
      <w:pPr>
        <w:spacing w:line="288" w:lineRule="exact"/>
        <w:rPr>
          <w:sz w:val="20"/>
          <w:szCs w:val="20"/>
        </w:rPr>
      </w:pPr>
    </w:p>
    <w:p w:rsidR="00897E70" w:rsidRDefault="00897E70" w:rsidP="00897E70">
      <w:pPr>
        <w:spacing w:line="353" w:lineRule="auto"/>
        <w:ind w:left="720" w:right="549"/>
        <w:jc w:val="both"/>
        <w:rPr>
          <w:sz w:val="20"/>
          <w:szCs w:val="20"/>
        </w:rPr>
      </w:pPr>
      <w:r>
        <w:t>Management accountant is only to guide and not to supply decisions. The data is to be used by the management for taking various decisions. „How is the data to be utilized‟ will depend upon the caliber and efficiency of the management.</w:t>
      </w:r>
    </w:p>
    <w:p w:rsidR="00897E70" w:rsidRDefault="00897E70" w:rsidP="00897E70">
      <w:pPr>
        <w:spacing w:line="162" w:lineRule="exact"/>
        <w:rPr>
          <w:sz w:val="20"/>
          <w:szCs w:val="20"/>
        </w:rPr>
      </w:pPr>
    </w:p>
    <w:p w:rsidR="00897E70" w:rsidRDefault="00897E70" w:rsidP="00897E70">
      <w:pPr>
        <w:ind w:left="720"/>
        <w:rPr>
          <w:sz w:val="20"/>
          <w:szCs w:val="20"/>
        </w:rPr>
      </w:pPr>
      <w:r>
        <w:rPr>
          <w:b/>
          <w:bCs/>
        </w:rPr>
        <w:t>9. Concerned with forecasting.</w:t>
      </w:r>
    </w:p>
    <w:p w:rsidR="00897E70" w:rsidRDefault="00897E70" w:rsidP="00897E70">
      <w:pPr>
        <w:spacing w:line="289" w:lineRule="exact"/>
        <w:rPr>
          <w:sz w:val="20"/>
          <w:szCs w:val="20"/>
        </w:rPr>
      </w:pPr>
    </w:p>
    <w:p w:rsidR="00897E70" w:rsidRDefault="00897E70" w:rsidP="00897E70">
      <w:pPr>
        <w:spacing w:line="356" w:lineRule="auto"/>
        <w:ind w:left="720" w:right="529"/>
        <w:jc w:val="both"/>
        <w:rPr>
          <w:sz w:val="20"/>
          <w:szCs w:val="20"/>
        </w:rPr>
      </w:pPr>
      <w:r>
        <w:t>The management accounting is concerned with the future. It helps the management in planning and forecasting. The historical information is used to plan future course of action. The information is supplied with the object to guide management for taking future decisions.</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LIMITATIONS OF MANAGEMENT ACCOUNTING:</w:t>
      </w:r>
    </w:p>
    <w:p w:rsidR="00897E70" w:rsidRDefault="00897E70" w:rsidP="00897E70">
      <w:pPr>
        <w:spacing w:line="288" w:lineRule="exact"/>
        <w:rPr>
          <w:sz w:val="20"/>
          <w:szCs w:val="20"/>
        </w:rPr>
      </w:pPr>
    </w:p>
    <w:p w:rsidR="00897E70" w:rsidRDefault="00897E70" w:rsidP="00897E70">
      <w:pPr>
        <w:spacing w:line="348" w:lineRule="auto"/>
        <w:ind w:left="720" w:right="549"/>
        <w:jc w:val="both"/>
        <w:rPr>
          <w:sz w:val="20"/>
          <w:szCs w:val="20"/>
        </w:rPr>
      </w:pPr>
      <w:r>
        <w:t>Management Accounting is in the process of development. Hence, it suffers form all the limitations of a new discipline. Some of these limitations are:</w:t>
      </w:r>
    </w:p>
    <w:p w:rsidR="00897E70" w:rsidRDefault="00897E70" w:rsidP="00897E70">
      <w:pPr>
        <w:spacing w:line="157" w:lineRule="exact"/>
        <w:rPr>
          <w:sz w:val="20"/>
          <w:szCs w:val="20"/>
        </w:rPr>
      </w:pPr>
    </w:p>
    <w:p w:rsidR="00897E70" w:rsidRDefault="00897E70" w:rsidP="00897E70">
      <w:pPr>
        <w:ind w:left="720"/>
        <w:rPr>
          <w:sz w:val="20"/>
          <w:szCs w:val="20"/>
        </w:rPr>
      </w:pPr>
      <w:r>
        <w:rPr>
          <w:b/>
          <w:bCs/>
        </w:rPr>
        <w:t>1. Limitations of Accounting Records</w:t>
      </w:r>
      <w:r>
        <w:t>:</w:t>
      </w:r>
    </w:p>
    <w:p w:rsidR="00897E70" w:rsidRDefault="00897E70" w:rsidP="00897E70">
      <w:pPr>
        <w:spacing w:line="298" w:lineRule="exact"/>
        <w:rPr>
          <w:sz w:val="20"/>
          <w:szCs w:val="20"/>
        </w:rPr>
      </w:pPr>
    </w:p>
    <w:p w:rsidR="00897E70" w:rsidRDefault="00897E70" w:rsidP="00897E70">
      <w:pPr>
        <w:spacing w:line="357" w:lineRule="auto"/>
        <w:ind w:left="720" w:right="529"/>
        <w:jc w:val="both"/>
        <w:rPr>
          <w:sz w:val="20"/>
          <w:szCs w:val="20"/>
        </w:rPr>
      </w:pPr>
      <w:r>
        <w:t>Management accounting derives its information from financial accounting, cost accounting and other records. It is concerned with the rearrangement or modification of data. The correctness or otherwise of the management accounting depends upon the correctness of these basic records. The limitations of these records are also the limitations of management accounting.</w:t>
      </w:r>
    </w:p>
    <w:p w:rsidR="00897E70" w:rsidRDefault="00897E70" w:rsidP="00897E70">
      <w:pPr>
        <w:spacing w:line="153" w:lineRule="exact"/>
        <w:rPr>
          <w:sz w:val="20"/>
          <w:szCs w:val="20"/>
        </w:rPr>
      </w:pPr>
    </w:p>
    <w:p w:rsidR="00897E70" w:rsidRDefault="00897E70" w:rsidP="00897E70">
      <w:pPr>
        <w:ind w:left="720"/>
        <w:rPr>
          <w:sz w:val="20"/>
          <w:szCs w:val="20"/>
        </w:rPr>
      </w:pPr>
      <w:r>
        <w:rPr>
          <w:b/>
          <w:bCs/>
        </w:rPr>
        <w:t>2. It is only a Tool:</w:t>
      </w:r>
    </w:p>
    <w:p w:rsidR="00897E70" w:rsidRDefault="00897E70" w:rsidP="00897E70">
      <w:pPr>
        <w:spacing w:line="288" w:lineRule="exact"/>
        <w:rPr>
          <w:sz w:val="20"/>
          <w:szCs w:val="20"/>
        </w:rPr>
      </w:pPr>
    </w:p>
    <w:p w:rsidR="00897E70" w:rsidRDefault="00897E70" w:rsidP="00897E70">
      <w:pPr>
        <w:spacing w:line="355" w:lineRule="auto"/>
        <w:ind w:left="720" w:right="529"/>
        <w:jc w:val="both"/>
        <w:rPr>
          <w:sz w:val="20"/>
          <w:szCs w:val="20"/>
        </w:rPr>
      </w:pPr>
      <w:r>
        <w:t>Management accounting is not an alternate or substitute for management. It is a mere tool for management. Ultimate decisions are being taken by management and not by management accounting.</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5" w:name="page16"/>
      <w:bookmarkEnd w:id="15"/>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720"/>
        <w:rPr>
          <w:sz w:val="20"/>
          <w:szCs w:val="20"/>
        </w:rPr>
      </w:pPr>
      <w:r>
        <w:rPr>
          <w:b/>
          <w:bCs/>
        </w:rPr>
        <w:t>3. Heavy Cost of Installation</w:t>
      </w:r>
      <w:r>
        <w:t>:</w:t>
      </w:r>
    </w:p>
    <w:p w:rsidR="00897E70" w:rsidRDefault="00897E70" w:rsidP="00897E70">
      <w:pPr>
        <w:spacing w:line="293" w:lineRule="exact"/>
        <w:rPr>
          <w:sz w:val="20"/>
          <w:szCs w:val="20"/>
        </w:rPr>
      </w:pPr>
    </w:p>
    <w:p w:rsidR="00897E70" w:rsidRDefault="00897E70" w:rsidP="00897E70">
      <w:pPr>
        <w:spacing w:line="355" w:lineRule="auto"/>
        <w:ind w:left="720" w:right="529"/>
        <w:jc w:val="both"/>
        <w:rPr>
          <w:sz w:val="20"/>
          <w:szCs w:val="20"/>
        </w:rPr>
      </w:pPr>
      <w:r>
        <w:t>The installation of management accounting system needs a very elaborate organization. This results in heavy investment which can be afforded only by big concerns.</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4. Personal Bias:</w:t>
      </w:r>
    </w:p>
    <w:p w:rsidR="00897E70" w:rsidRDefault="00897E70" w:rsidP="00897E70">
      <w:pPr>
        <w:spacing w:line="288" w:lineRule="exact"/>
        <w:rPr>
          <w:sz w:val="20"/>
          <w:szCs w:val="20"/>
        </w:rPr>
      </w:pPr>
    </w:p>
    <w:p w:rsidR="00897E70" w:rsidRDefault="00897E70" w:rsidP="00897E70">
      <w:pPr>
        <w:spacing w:line="355" w:lineRule="auto"/>
        <w:ind w:left="720" w:right="529"/>
        <w:jc w:val="both"/>
        <w:rPr>
          <w:sz w:val="20"/>
          <w:szCs w:val="20"/>
        </w:rPr>
      </w:pPr>
      <w:r>
        <w:t>The interpretation of financial information depends upon the capacity of interpreter as one has to make a personal judgment. Personal prejudices and bias affect the objectivity of decisions.</w:t>
      </w:r>
    </w:p>
    <w:p w:rsidR="00897E70" w:rsidRDefault="00897E70" w:rsidP="00897E70">
      <w:pPr>
        <w:spacing w:line="151" w:lineRule="exact"/>
        <w:rPr>
          <w:sz w:val="20"/>
          <w:szCs w:val="20"/>
        </w:rPr>
      </w:pPr>
    </w:p>
    <w:p w:rsidR="00897E70" w:rsidRDefault="00897E70" w:rsidP="00897E70">
      <w:pPr>
        <w:ind w:left="720"/>
        <w:rPr>
          <w:sz w:val="20"/>
          <w:szCs w:val="20"/>
        </w:rPr>
      </w:pPr>
      <w:r>
        <w:rPr>
          <w:b/>
          <w:bCs/>
        </w:rPr>
        <w:t>5. Psychological Resistance</w:t>
      </w:r>
      <w:r>
        <w:t>:</w:t>
      </w:r>
    </w:p>
    <w:p w:rsidR="00897E70" w:rsidRDefault="00897E70" w:rsidP="00897E70">
      <w:pPr>
        <w:spacing w:line="293" w:lineRule="exact"/>
        <w:rPr>
          <w:sz w:val="20"/>
          <w:szCs w:val="20"/>
        </w:rPr>
      </w:pPr>
    </w:p>
    <w:p w:rsidR="00897E70" w:rsidRDefault="00897E70" w:rsidP="00897E70">
      <w:pPr>
        <w:spacing w:line="356" w:lineRule="auto"/>
        <w:ind w:left="720" w:right="529"/>
        <w:jc w:val="both"/>
        <w:rPr>
          <w:sz w:val="20"/>
          <w:szCs w:val="20"/>
        </w:rPr>
      </w:pPr>
      <w:r>
        <w:t>The installation of management accounting involves basic change in organization set up. New rules and regulations are also required to be framed which affect a number of personnel and hence there is a possibility of resistance form some or the other.</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6. Evolutionary stage:</w:t>
      </w:r>
    </w:p>
    <w:p w:rsidR="00897E70" w:rsidRDefault="00897E70" w:rsidP="00897E70">
      <w:pPr>
        <w:spacing w:line="288" w:lineRule="exact"/>
        <w:rPr>
          <w:sz w:val="20"/>
          <w:szCs w:val="20"/>
        </w:rPr>
      </w:pPr>
    </w:p>
    <w:p w:rsidR="00897E70" w:rsidRDefault="00897E70" w:rsidP="00897E70">
      <w:pPr>
        <w:spacing w:line="356" w:lineRule="auto"/>
        <w:ind w:left="720" w:right="529"/>
        <w:jc w:val="both"/>
        <w:rPr>
          <w:sz w:val="20"/>
          <w:szCs w:val="20"/>
        </w:rPr>
      </w:pPr>
      <w:r>
        <w:t>Management accounting is only in a developmental stage. Its concepts and conventions are not as exact and established as that of other branches of accounting. Therefore, its results depend to a very great extent upon the intelligent interpretation of the data of managerial use.</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7. Provides only Data:</w:t>
      </w:r>
    </w:p>
    <w:p w:rsidR="00897E70" w:rsidRDefault="00897E70" w:rsidP="00897E70">
      <w:pPr>
        <w:spacing w:line="294" w:lineRule="exact"/>
        <w:rPr>
          <w:sz w:val="20"/>
          <w:szCs w:val="20"/>
        </w:rPr>
      </w:pPr>
    </w:p>
    <w:p w:rsidR="00897E70" w:rsidRDefault="00897E70" w:rsidP="00897E70">
      <w:pPr>
        <w:spacing w:line="353" w:lineRule="auto"/>
        <w:ind w:left="720" w:right="529"/>
        <w:jc w:val="both"/>
        <w:rPr>
          <w:sz w:val="20"/>
          <w:szCs w:val="20"/>
        </w:rPr>
      </w:pPr>
      <w:r>
        <w:t>Management accounting provides data and not decisions. It only informs, not prescribes. This limitation should also be kept in mind while using the techniques of management accounting.</w:t>
      </w:r>
    </w:p>
    <w:p w:rsidR="00897E70" w:rsidRDefault="00897E70" w:rsidP="00897E70">
      <w:pPr>
        <w:spacing w:line="158" w:lineRule="exact"/>
        <w:rPr>
          <w:sz w:val="20"/>
          <w:szCs w:val="20"/>
        </w:rPr>
      </w:pPr>
    </w:p>
    <w:p w:rsidR="00897E70" w:rsidRDefault="00897E70" w:rsidP="00897E70">
      <w:pPr>
        <w:ind w:left="720"/>
        <w:rPr>
          <w:sz w:val="20"/>
          <w:szCs w:val="20"/>
        </w:rPr>
      </w:pPr>
      <w:r>
        <w:rPr>
          <w:b/>
          <w:bCs/>
        </w:rPr>
        <w:t>8. Broad-based Scope:</w:t>
      </w:r>
    </w:p>
    <w:p w:rsidR="00897E70" w:rsidRDefault="00897E70" w:rsidP="00897E70">
      <w:pPr>
        <w:spacing w:line="293" w:lineRule="exact"/>
        <w:rPr>
          <w:sz w:val="20"/>
          <w:szCs w:val="20"/>
        </w:rPr>
      </w:pPr>
    </w:p>
    <w:p w:rsidR="00897E70" w:rsidRDefault="00897E70" w:rsidP="00897E70">
      <w:pPr>
        <w:spacing w:line="348" w:lineRule="auto"/>
        <w:ind w:left="720" w:right="529"/>
        <w:jc w:val="both"/>
        <w:rPr>
          <w:sz w:val="20"/>
          <w:szCs w:val="20"/>
        </w:rPr>
      </w:pPr>
      <w:r>
        <w:t>The scope of management accounting is wide and this creates many difficulties in the implementations process. Management requires information from both</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6" w:name="page17"/>
      <w:bookmarkEnd w:id="16"/>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48" w:lineRule="auto"/>
        <w:ind w:left="720" w:right="529"/>
        <w:jc w:val="both"/>
        <w:rPr>
          <w:sz w:val="20"/>
          <w:szCs w:val="20"/>
        </w:rPr>
      </w:pPr>
      <w:r>
        <w:t>accounting as well as non-accounting sources. It leads to inexactness and subjectivity in the conclusion obtained through it.</w:t>
      </w:r>
    </w:p>
    <w:p w:rsidR="00897E70" w:rsidRDefault="00897E70" w:rsidP="00897E70">
      <w:pPr>
        <w:spacing w:line="167" w:lineRule="exact"/>
        <w:rPr>
          <w:sz w:val="20"/>
          <w:szCs w:val="20"/>
        </w:rPr>
      </w:pPr>
    </w:p>
    <w:p w:rsidR="00897E70" w:rsidRDefault="00897E70" w:rsidP="00897E70">
      <w:pPr>
        <w:ind w:left="720"/>
        <w:rPr>
          <w:sz w:val="20"/>
          <w:szCs w:val="20"/>
        </w:rPr>
      </w:pPr>
      <w:r>
        <w:rPr>
          <w:b/>
          <w:bCs/>
        </w:rPr>
        <w:t>MANAGEMENT ACCOUNTANT</w:t>
      </w:r>
    </w:p>
    <w:p w:rsidR="00897E70" w:rsidRDefault="00897E70" w:rsidP="00897E70">
      <w:pPr>
        <w:spacing w:line="288" w:lineRule="exact"/>
        <w:rPr>
          <w:sz w:val="20"/>
          <w:szCs w:val="20"/>
        </w:rPr>
      </w:pPr>
    </w:p>
    <w:p w:rsidR="00897E70" w:rsidRDefault="00897E70" w:rsidP="00897E70">
      <w:pPr>
        <w:spacing w:line="358" w:lineRule="auto"/>
        <w:ind w:left="720" w:right="529"/>
        <w:jc w:val="both"/>
        <w:rPr>
          <w:sz w:val="20"/>
          <w:szCs w:val="20"/>
        </w:rPr>
      </w:pPr>
      <w:r>
        <w:t>Management Accountant is an officer who is entrusted with Management Accounting function of an organization. He plays a significant role in the decision making process of an organization. The organizational position of Management Accountant varies form concern to concern depending upon the pattern of management system. He may be an executive in some concern, while a member of Board of Directors in case of some other concern. However, he occupies a key position in the organization.</w:t>
      </w:r>
    </w:p>
    <w:p w:rsidR="00897E70" w:rsidRDefault="00897E70" w:rsidP="00897E70">
      <w:pPr>
        <w:spacing w:line="163" w:lineRule="exact"/>
        <w:rPr>
          <w:sz w:val="20"/>
          <w:szCs w:val="20"/>
        </w:rPr>
      </w:pPr>
    </w:p>
    <w:p w:rsidR="00897E70" w:rsidRDefault="00897E70" w:rsidP="00897E70">
      <w:pPr>
        <w:spacing w:line="358" w:lineRule="auto"/>
        <w:ind w:left="720" w:right="529"/>
        <w:jc w:val="both"/>
        <w:rPr>
          <w:sz w:val="20"/>
          <w:szCs w:val="20"/>
        </w:rPr>
      </w:pPr>
      <w:r>
        <w:t>In large concerns, he is responsible for the installation, development and efficient functioning of the management accounting system. He designs the frame work of the financial and cost control reports that provide with the most useful data at the most appropriate time. The Management Accountant sometimes described as Chief Intelligence Officer because apart form top management, no one in the organization perhaps knows more about various functions of the organization than him. Tandon has explained the position of Management Accountant as follows:</w:t>
      </w:r>
    </w:p>
    <w:p w:rsidR="00897E70" w:rsidRDefault="00897E70" w:rsidP="00897E70">
      <w:pPr>
        <w:spacing w:line="159" w:lineRule="exact"/>
        <w:rPr>
          <w:sz w:val="20"/>
          <w:szCs w:val="20"/>
        </w:rPr>
      </w:pPr>
    </w:p>
    <w:p w:rsidR="00897E70" w:rsidRDefault="00897E70" w:rsidP="00897E70">
      <w:pPr>
        <w:spacing w:line="357" w:lineRule="auto"/>
        <w:ind w:left="720" w:right="529"/>
        <w:jc w:val="both"/>
        <w:rPr>
          <w:sz w:val="20"/>
          <w:szCs w:val="20"/>
        </w:rPr>
      </w:pPr>
      <w:r>
        <w:t>“The management accountant is exactly like the spokes in a wheel, connecting the rim of the wheel and the hub receiving the information. He processes the information and then returns the processed information back to where it came from”.</w:t>
      </w:r>
    </w:p>
    <w:p w:rsidR="00897E70" w:rsidRDefault="00897E70" w:rsidP="00897E70">
      <w:pPr>
        <w:spacing w:line="151" w:lineRule="exact"/>
        <w:rPr>
          <w:sz w:val="20"/>
          <w:szCs w:val="20"/>
        </w:rPr>
      </w:pPr>
    </w:p>
    <w:p w:rsidR="00897E70" w:rsidRDefault="00897E70" w:rsidP="00897E70">
      <w:pPr>
        <w:ind w:left="720"/>
        <w:rPr>
          <w:sz w:val="20"/>
          <w:szCs w:val="20"/>
        </w:rPr>
      </w:pPr>
      <w:r>
        <w:rPr>
          <w:b/>
          <w:bCs/>
        </w:rPr>
        <w:t>Role of Management Accountant</w:t>
      </w:r>
    </w:p>
    <w:p w:rsidR="00897E70" w:rsidRDefault="00897E70" w:rsidP="00897E70">
      <w:pPr>
        <w:spacing w:line="293" w:lineRule="exact"/>
        <w:rPr>
          <w:sz w:val="20"/>
          <w:szCs w:val="20"/>
        </w:rPr>
      </w:pPr>
    </w:p>
    <w:p w:rsidR="00897E70" w:rsidRDefault="00897E70" w:rsidP="00897E70">
      <w:pPr>
        <w:spacing w:line="353" w:lineRule="auto"/>
        <w:ind w:left="720" w:right="529"/>
        <w:jc w:val="both"/>
        <w:rPr>
          <w:sz w:val="20"/>
          <w:szCs w:val="20"/>
        </w:rPr>
      </w:pPr>
      <w:r>
        <w:t>Management Accountant, otherwise called Controller, is considered to be a part of the management team since he has the responsibility for collecting vital information, both from within and outside the company. The functions of the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7" w:name="page18"/>
      <w:bookmarkEnd w:id="17"/>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48" w:lineRule="auto"/>
        <w:ind w:left="720" w:right="549"/>
        <w:rPr>
          <w:sz w:val="20"/>
          <w:szCs w:val="20"/>
        </w:rPr>
      </w:pPr>
      <w:r>
        <w:t>controller have been laid down by the Controller‟s Institute of America. These functions are:</w:t>
      </w:r>
    </w:p>
    <w:p w:rsidR="00897E70" w:rsidRDefault="00897E70" w:rsidP="00897E70">
      <w:pPr>
        <w:spacing w:line="174" w:lineRule="exact"/>
        <w:rPr>
          <w:sz w:val="20"/>
          <w:szCs w:val="20"/>
        </w:rPr>
      </w:pPr>
    </w:p>
    <w:p w:rsidR="00897E70" w:rsidRDefault="00897E70" w:rsidP="00CF2530">
      <w:pPr>
        <w:numPr>
          <w:ilvl w:val="0"/>
          <w:numId w:val="11"/>
        </w:numPr>
        <w:tabs>
          <w:tab w:val="left" w:pos="1378"/>
        </w:tabs>
        <w:spacing w:line="357" w:lineRule="auto"/>
        <w:ind w:left="1440" w:right="529" w:hanging="359"/>
        <w:jc w:val="both"/>
      </w:pPr>
      <w:r>
        <w:t>To establish, coordinate and administer, as an integral part of management, an adequate plan for the control of operations. Such a plan would provide, to the extent required in the business cost standards, expense budgets, sales forecasts, profit planning, and programme for capital investment and financing, together with necessary procedures to effectuate the plan.</w:t>
      </w:r>
    </w:p>
    <w:p w:rsidR="00897E70" w:rsidRDefault="00897E70" w:rsidP="00897E70">
      <w:pPr>
        <w:spacing w:line="163" w:lineRule="exact"/>
      </w:pPr>
    </w:p>
    <w:p w:rsidR="00897E70" w:rsidRDefault="00897E70" w:rsidP="00CF2530">
      <w:pPr>
        <w:numPr>
          <w:ilvl w:val="0"/>
          <w:numId w:val="11"/>
        </w:numPr>
        <w:tabs>
          <w:tab w:val="left" w:pos="1440"/>
        </w:tabs>
        <w:spacing w:line="357" w:lineRule="auto"/>
        <w:ind w:left="1440" w:right="529" w:hanging="359"/>
        <w:jc w:val="both"/>
      </w:pPr>
      <w:r>
        <w:t>To compare performance with operating plan and standards and to report and interpret the results of operation to all levels of management, and to the owners of the business. This function includes the formulation and administration of accounting policy and the compilations of statistical records and special reposts as required</w:t>
      </w:r>
      <w:r>
        <w:rPr>
          <w:u w:val="single"/>
        </w:rPr>
        <w:t>.</w:t>
      </w:r>
    </w:p>
    <w:p w:rsidR="00897E70" w:rsidRDefault="00897E70" w:rsidP="00897E70">
      <w:pPr>
        <w:spacing w:line="160" w:lineRule="exact"/>
      </w:pPr>
    </w:p>
    <w:p w:rsidR="00897E70" w:rsidRDefault="00897E70" w:rsidP="00CF2530">
      <w:pPr>
        <w:numPr>
          <w:ilvl w:val="0"/>
          <w:numId w:val="11"/>
        </w:numPr>
        <w:tabs>
          <w:tab w:val="left" w:pos="1440"/>
        </w:tabs>
        <w:spacing w:line="356" w:lineRule="auto"/>
        <w:ind w:left="1440" w:right="529" w:hanging="359"/>
        <w:jc w:val="both"/>
      </w:pPr>
      <w:r>
        <w:t>To consult withal segments of management responsible for policy or action conserving any phase of the operations of business as it relates to the attainment of objective, and the effectiveness of policies, organization strictures, procedures.</w:t>
      </w:r>
    </w:p>
    <w:p w:rsidR="00897E70" w:rsidRDefault="00897E70" w:rsidP="00897E70">
      <w:pPr>
        <w:spacing w:line="150" w:lineRule="exact"/>
      </w:pPr>
    </w:p>
    <w:p w:rsidR="00897E70" w:rsidRDefault="00897E70" w:rsidP="00CF2530">
      <w:pPr>
        <w:numPr>
          <w:ilvl w:val="0"/>
          <w:numId w:val="11"/>
        </w:numPr>
        <w:tabs>
          <w:tab w:val="left" w:pos="1440"/>
        </w:tabs>
        <w:ind w:left="1440" w:hanging="359"/>
      </w:pPr>
      <w:r>
        <w:t>To administer tax policies and procedures.</w:t>
      </w:r>
    </w:p>
    <w:p w:rsidR="00897E70" w:rsidRDefault="00897E70" w:rsidP="00897E70">
      <w:pPr>
        <w:spacing w:line="293" w:lineRule="exact"/>
      </w:pPr>
    </w:p>
    <w:p w:rsidR="00897E70" w:rsidRDefault="00897E70" w:rsidP="00CF2530">
      <w:pPr>
        <w:numPr>
          <w:ilvl w:val="0"/>
          <w:numId w:val="11"/>
        </w:numPr>
        <w:tabs>
          <w:tab w:val="left" w:pos="1440"/>
        </w:tabs>
        <w:spacing w:line="352" w:lineRule="auto"/>
        <w:ind w:left="1440" w:right="549" w:hanging="359"/>
      </w:pPr>
      <w:r>
        <w:t>To supervise and coordinate preparation of reports to Government agencies.</w:t>
      </w:r>
    </w:p>
    <w:p w:rsidR="00897E70" w:rsidRDefault="00897E70" w:rsidP="00897E70">
      <w:pPr>
        <w:spacing w:line="165" w:lineRule="exact"/>
      </w:pPr>
    </w:p>
    <w:p w:rsidR="00897E70" w:rsidRDefault="00897E70" w:rsidP="00CF2530">
      <w:pPr>
        <w:numPr>
          <w:ilvl w:val="0"/>
          <w:numId w:val="11"/>
        </w:numPr>
        <w:tabs>
          <w:tab w:val="left" w:pos="1440"/>
        </w:tabs>
        <w:spacing w:line="348" w:lineRule="auto"/>
        <w:ind w:left="1440" w:right="529" w:hanging="359"/>
      </w:pPr>
      <w:r>
        <w:t>The assured fiscal protection for the assets of the business through adequate internal; control and proper insurance coverage.</w:t>
      </w:r>
    </w:p>
    <w:p w:rsidR="00897E70" w:rsidRDefault="00897E70" w:rsidP="00897E70">
      <w:pPr>
        <w:spacing w:line="169" w:lineRule="exact"/>
      </w:pPr>
    </w:p>
    <w:p w:rsidR="00897E70" w:rsidRDefault="00897E70" w:rsidP="00CF2530">
      <w:pPr>
        <w:numPr>
          <w:ilvl w:val="0"/>
          <w:numId w:val="11"/>
        </w:numPr>
        <w:tabs>
          <w:tab w:val="left" w:pos="1440"/>
        </w:tabs>
        <w:spacing w:line="352" w:lineRule="auto"/>
        <w:ind w:left="1440" w:right="549" w:hanging="359"/>
      </w:pPr>
      <w:r>
        <w:t>To continuously appraise economic and social forces and government influences, and interpret their effect upon business.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8" w:name="page19"/>
      <w:bookmarkEnd w:id="18"/>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Duties and Responsibilities of Management Accountant</w:t>
      </w:r>
    </w:p>
    <w:p w:rsidR="00897E70" w:rsidRDefault="00897E70" w:rsidP="00897E70">
      <w:pPr>
        <w:spacing w:line="288" w:lineRule="exact"/>
        <w:rPr>
          <w:sz w:val="20"/>
          <w:szCs w:val="20"/>
        </w:rPr>
      </w:pPr>
    </w:p>
    <w:p w:rsidR="00897E70" w:rsidRDefault="00897E70" w:rsidP="00897E70">
      <w:pPr>
        <w:spacing w:line="359" w:lineRule="auto"/>
        <w:ind w:left="720" w:right="529"/>
        <w:jc w:val="both"/>
        <w:rPr>
          <w:sz w:val="20"/>
          <w:szCs w:val="20"/>
        </w:rPr>
      </w:pPr>
      <w:r>
        <w:t>The primary duty of Management Accountant is to help management in taking correct policy-decisions and improving the efficiency of operations. He performs a staff function and also has line authority over the accountants. If management accountant feels that a decision likely to be taken by the management based on the information tendered by him shall be detrimental to the interest of the concern, he should point out this fact to the concerned management, of course, with tact, patience, firmness and politeness. On the other hand, if the decision taken happens to be wrong one on account t of inaccuracy, biased and fabricated data furnished by the management accountant, he shall be held responsible for wrong decision taken by the management.</w:t>
      </w:r>
    </w:p>
    <w:p w:rsidR="00897E70" w:rsidRDefault="00897E70" w:rsidP="00897E70">
      <w:pPr>
        <w:spacing w:line="147" w:lineRule="exact"/>
        <w:rPr>
          <w:sz w:val="20"/>
          <w:szCs w:val="20"/>
        </w:rPr>
      </w:pPr>
    </w:p>
    <w:p w:rsidR="00897E70" w:rsidRDefault="00897E70" w:rsidP="00897E70">
      <w:pPr>
        <w:tabs>
          <w:tab w:val="left" w:pos="1980"/>
          <w:tab w:val="left" w:pos="2980"/>
          <w:tab w:val="left" w:pos="3380"/>
          <w:tab w:val="left" w:pos="4400"/>
          <w:tab w:val="left" w:pos="4940"/>
          <w:tab w:val="left" w:pos="5860"/>
          <w:tab w:val="left" w:pos="6360"/>
          <w:tab w:val="left" w:pos="7480"/>
          <w:tab w:val="left" w:pos="8260"/>
        </w:tabs>
        <w:ind w:left="720"/>
        <w:rPr>
          <w:sz w:val="20"/>
          <w:szCs w:val="20"/>
        </w:rPr>
      </w:pPr>
      <w:r>
        <w:t>Controllers</w:t>
      </w:r>
      <w:r>
        <w:tab/>
        <w:t>Institute</w:t>
      </w:r>
      <w:r>
        <w:tab/>
        <w:t>of</w:t>
      </w:r>
      <w:r>
        <w:tab/>
        <w:t>America</w:t>
      </w:r>
      <w:r>
        <w:tab/>
        <w:t>has</w:t>
      </w:r>
      <w:r>
        <w:tab/>
        <w:t>defined</w:t>
      </w:r>
      <w:r>
        <w:tab/>
        <w:t>the</w:t>
      </w:r>
      <w:r>
        <w:tab/>
        <w:t>following</w:t>
      </w:r>
      <w:r>
        <w:tab/>
        <w:t>duties</w:t>
      </w:r>
      <w:r>
        <w:tab/>
        <w:t>of</w:t>
      </w:r>
    </w:p>
    <w:p w:rsidR="00897E70" w:rsidRDefault="00897E70" w:rsidP="00897E70">
      <w:pPr>
        <w:spacing w:line="137" w:lineRule="exact"/>
        <w:rPr>
          <w:sz w:val="20"/>
          <w:szCs w:val="20"/>
        </w:rPr>
      </w:pPr>
    </w:p>
    <w:p w:rsidR="00897E70" w:rsidRDefault="00897E70" w:rsidP="00897E70">
      <w:pPr>
        <w:ind w:left="720"/>
        <w:rPr>
          <w:sz w:val="20"/>
          <w:szCs w:val="20"/>
        </w:rPr>
      </w:pPr>
      <w:r>
        <w:t>Management Accountant or controller:</w:t>
      </w:r>
    </w:p>
    <w:p w:rsidR="00897E70" w:rsidRDefault="00897E70" w:rsidP="00897E70">
      <w:pPr>
        <w:spacing w:line="293" w:lineRule="exact"/>
        <w:rPr>
          <w:sz w:val="20"/>
          <w:szCs w:val="20"/>
        </w:rPr>
      </w:pPr>
    </w:p>
    <w:p w:rsidR="00897E70" w:rsidRDefault="00897E70" w:rsidP="00CF2530">
      <w:pPr>
        <w:numPr>
          <w:ilvl w:val="0"/>
          <w:numId w:val="12"/>
        </w:numPr>
        <w:tabs>
          <w:tab w:val="left" w:pos="1440"/>
        </w:tabs>
        <w:spacing w:line="348" w:lineRule="auto"/>
        <w:ind w:left="1440" w:right="549" w:hanging="359"/>
      </w:pPr>
      <w:r>
        <w:t>The installation and interpretation of all accounting records of the corporative.</w:t>
      </w:r>
    </w:p>
    <w:p w:rsidR="00897E70" w:rsidRDefault="00897E70" w:rsidP="00897E70">
      <w:pPr>
        <w:spacing w:line="174" w:lineRule="exact"/>
      </w:pPr>
    </w:p>
    <w:p w:rsidR="00897E70" w:rsidRDefault="00897E70" w:rsidP="00CF2530">
      <w:pPr>
        <w:numPr>
          <w:ilvl w:val="0"/>
          <w:numId w:val="12"/>
        </w:numPr>
        <w:tabs>
          <w:tab w:val="left" w:pos="1440"/>
        </w:tabs>
        <w:spacing w:line="348" w:lineRule="auto"/>
        <w:ind w:left="1440" w:right="529" w:hanging="359"/>
      </w:pPr>
      <w:r>
        <w:t>The preparation and interpretation of the financial statements and reports of the corporation.</w:t>
      </w:r>
    </w:p>
    <w:p w:rsidR="00897E70" w:rsidRDefault="00897E70" w:rsidP="00897E70">
      <w:pPr>
        <w:spacing w:line="169" w:lineRule="exact"/>
      </w:pPr>
    </w:p>
    <w:p w:rsidR="00897E70" w:rsidRDefault="00897E70" w:rsidP="00CF2530">
      <w:pPr>
        <w:numPr>
          <w:ilvl w:val="0"/>
          <w:numId w:val="12"/>
        </w:numPr>
        <w:tabs>
          <w:tab w:val="left" w:pos="1440"/>
        </w:tabs>
        <w:spacing w:line="348" w:lineRule="auto"/>
        <w:ind w:left="1440" w:right="549" w:hanging="359"/>
      </w:pPr>
      <w:r>
        <w:t>Continuous audit of all accounts and records of the corporation wherever located.</w:t>
      </w:r>
    </w:p>
    <w:p w:rsidR="00897E70" w:rsidRDefault="00897E70" w:rsidP="00897E70">
      <w:pPr>
        <w:spacing w:line="162" w:lineRule="exact"/>
      </w:pPr>
    </w:p>
    <w:p w:rsidR="00897E70" w:rsidRDefault="00897E70" w:rsidP="00CF2530">
      <w:pPr>
        <w:numPr>
          <w:ilvl w:val="0"/>
          <w:numId w:val="12"/>
        </w:numPr>
        <w:tabs>
          <w:tab w:val="left" w:pos="1440"/>
        </w:tabs>
        <w:ind w:left="1440" w:hanging="359"/>
      </w:pPr>
      <w:r>
        <w:t>The compilation of costs of distribution.</w:t>
      </w:r>
    </w:p>
    <w:p w:rsidR="00897E70" w:rsidRDefault="00897E70" w:rsidP="00897E70">
      <w:pPr>
        <w:spacing w:line="280" w:lineRule="exact"/>
      </w:pPr>
    </w:p>
    <w:p w:rsidR="00897E70" w:rsidRDefault="00897E70" w:rsidP="00CF2530">
      <w:pPr>
        <w:numPr>
          <w:ilvl w:val="0"/>
          <w:numId w:val="12"/>
        </w:numPr>
        <w:tabs>
          <w:tab w:val="left" w:pos="1440"/>
        </w:tabs>
        <w:ind w:left="1440" w:hanging="359"/>
      </w:pPr>
      <w:r>
        <w:t>The compilation of production costs.</w:t>
      </w:r>
    </w:p>
    <w:p w:rsidR="00897E70" w:rsidRDefault="00897E70" w:rsidP="00897E70">
      <w:pPr>
        <w:spacing w:line="280" w:lineRule="exact"/>
      </w:pPr>
    </w:p>
    <w:p w:rsidR="00897E70" w:rsidRDefault="00897E70" w:rsidP="00CF2530">
      <w:pPr>
        <w:numPr>
          <w:ilvl w:val="0"/>
          <w:numId w:val="12"/>
        </w:numPr>
        <w:tabs>
          <w:tab w:val="left" w:pos="1440"/>
        </w:tabs>
        <w:ind w:left="1440" w:hanging="359"/>
      </w:pPr>
      <w:r>
        <w:t>The taking and costing of all physical inventories.</w:t>
      </w:r>
    </w:p>
    <w:p w:rsidR="00897E70" w:rsidRDefault="00897E70" w:rsidP="00897E70">
      <w:pPr>
        <w:spacing w:line="293" w:lineRule="exact"/>
      </w:pPr>
    </w:p>
    <w:p w:rsidR="00897E70" w:rsidRDefault="00897E70" w:rsidP="00CF2530">
      <w:pPr>
        <w:numPr>
          <w:ilvl w:val="0"/>
          <w:numId w:val="12"/>
        </w:numPr>
        <w:tabs>
          <w:tab w:val="left" w:pos="1440"/>
        </w:tabs>
        <w:spacing w:line="352" w:lineRule="auto"/>
        <w:ind w:left="1440" w:right="529" w:hanging="359"/>
      </w:pPr>
      <w:r>
        <w:t>The preparation and filing of tax returns and to the supervision of all matters relating to taxes.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9" w:name="page20"/>
      <w:bookmarkEnd w:id="19"/>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CF2530">
      <w:pPr>
        <w:numPr>
          <w:ilvl w:val="0"/>
          <w:numId w:val="13"/>
        </w:numPr>
        <w:tabs>
          <w:tab w:val="left" w:pos="1440"/>
        </w:tabs>
        <w:spacing w:line="348" w:lineRule="auto"/>
        <w:ind w:left="1440" w:right="529" w:hanging="359"/>
      </w:pPr>
      <w:r>
        <w:t>The preparation and interpretation of all statistical records and reports of the corporation.</w:t>
      </w:r>
    </w:p>
    <w:p w:rsidR="00897E70" w:rsidRDefault="00897E70" w:rsidP="00897E70">
      <w:pPr>
        <w:spacing w:line="174" w:lineRule="exact"/>
      </w:pPr>
    </w:p>
    <w:p w:rsidR="00897E70" w:rsidRDefault="00897E70" w:rsidP="00CF2530">
      <w:pPr>
        <w:numPr>
          <w:ilvl w:val="0"/>
          <w:numId w:val="13"/>
        </w:numPr>
        <w:tabs>
          <w:tab w:val="left" w:pos="1440"/>
        </w:tabs>
        <w:spacing w:line="357" w:lineRule="auto"/>
        <w:ind w:left="1440" w:right="529" w:hanging="359"/>
        <w:jc w:val="both"/>
      </w:pPr>
      <w:r>
        <w:t>The preparation as budget director, in conjunction with other officers and department heads, of an annual budget covering all activities of the corporation of submission to the Board of Directors prior to the beginning of the fiscal year. The authority of the Controller, with respect to the veto of commitments of expenditures not authorized by the budget shall, from time to time, be fixed by the board of Directors.</w:t>
      </w:r>
    </w:p>
    <w:p w:rsidR="00897E70" w:rsidRDefault="00897E70" w:rsidP="00897E70">
      <w:pPr>
        <w:spacing w:line="163" w:lineRule="exact"/>
      </w:pPr>
    </w:p>
    <w:p w:rsidR="00897E70" w:rsidRDefault="00897E70" w:rsidP="00CF2530">
      <w:pPr>
        <w:numPr>
          <w:ilvl w:val="0"/>
          <w:numId w:val="13"/>
        </w:numPr>
        <w:tabs>
          <w:tab w:val="left" w:pos="1440"/>
        </w:tabs>
        <w:spacing w:line="348" w:lineRule="auto"/>
        <w:ind w:left="1440" w:right="529" w:hanging="359"/>
      </w:pPr>
      <w:r>
        <w:t>The ascertainment currently that the properties of the corporation are properly and adequately insured.</w:t>
      </w:r>
    </w:p>
    <w:p w:rsidR="00897E70" w:rsidRDefault="00897E70" w:rsidP="00897E70">
      <w:pPr>
        <w:spacing w:line="174" w:lineRule="exact"/>
      </w:pPr>
    </w:p>
    <w:p w:rsidR="00897E70" w:rsidRDefault="00897E70" w:rsidP="00CF2530">
      <w:pPr>
        <w:numPr>
          <w:ilvl w:val="0"/>
          <w:numId w:val="13"/>
        </w:numPr>
        <w:tabs>
          <w:tab w:val="left" w:pos="1440"/>
        </w:tabs>
        <w:spacing w:line="355" w:lineRule="auto"/>
        <w:ind w:left="1440" w:right="529" w:hanging="359"/>
        <w:jc w:val="both"/>
      </w:pPr>
      <w:r>
        <w:t>The initiation, preparation and issuance of standard practices relating to all accounting, matters and procedures and the co-ordination of system throughout the corporation including clerical and office methods, records, reports and procedures.</w:t>
      </w:r>
    </w:p>
    <w:p w:rsidR="00897E70" w:rsidRDefault="00897E70" w:rsidP="00897E70">
      <w:pPr>
        <w:spacing w:line="162" w:lineRule="exact"/>
      </w:pPr>
    </w:p>
    <w:p w:rsidR="00897E70" w:rsidRDefault="00897E70" w:rsidP="00CF2530">
      <w:pPr>
        <w:numPr>
          <w:ilvl w:val="0"/>
          <w:numId w:val="13"/>
        </w:numPr>
        <w:tabs>
          <w:tab w:val="left" w:pos="1440"/>
        </w:tabs>
        <w:spacing w:line="355" w:lineRule="auto"/>
        <w:ind w:left="1440" w:right="529" w:hanging="359"/>
        <w:jc w:val="both"/>
      </w:pPr>
      <w:r>
        <w:t>The maintenance of adequate records of authorized appropriations and the determination that all sums expended pursuant there into are properly accounted for.</w:t>
      </w:r>
    </w:p>
    <w:p w:rsidR="00897E70" w:rsidRDefault="00897E70" w:rsidP="00897E70">
      <w:pPr>
        <w:spacing w:line="162" w:lineRule="exact"/>
      </w:pPr>
    </w:p>
    <w:p w:rsidR="00897E70" w:rsidRDefault="00897E70" w:rsidP="00CF2530">
      <w:pPr>
        <w:numPr>
          <w:ilvl w:val="0"/>
          <w:numId w:val="13"/>
        </w:numPr>
        <w:tabs>
          <w:tab w:val="left" w:pos="1440"/>
        </w:tabs>
        <w:spacing w:line="355" w:lineRule="auto"/>
        <w:ind w:left="1440" w:right="529" w:hanging="359"/>
        <w:jc w:val="both"/>
      </w:pPr>
      <w:r>
        <w:t>The ascertainment currently that financial transactions covered by minutes of the Board of Directors and/ or the Executive committee are properly executed and recorded.</w:t>
      </w:r>
    </w:p>
    <w:p w:rsidR="00897E70" w:rsidRDefault="00897E70" w:rsidP="00897E70">
      <w:pPr>
        <w:spacing w:line="150" w:lineRule="exact"/>
      </w:pPr>
    </w:p>
    <w:p w:rsidR="00897E70" w:rsidRDefault="00897E70" w:rsidP="00CF2530">
      <w:pPr>
        <w:numPr>
          <w:ilvl w:val="0"/>
          <w:numId w:val="13"/>
        </w:numPr>
        <w:tabs>
          <w:tab w:val="left" w:pos="1440"/>
        </w:tabs>
        <w:ind w:left="1440" w:hanging="359"/>
      </w:pPr>
      <w:r>
        <w:t>The maintenance of adequate records of all contracts and leases.</w:t>
      </w:r>
    </w:p>
    <w:p w:rsidR="00897E70" w:rsidRDefault="00897E70" w:rsidP="00897E70">
      <w:pPr>
        <w:spacing w:line="293" w:lineRule="exact"/>
      </w:pPr>
    </w:p>
    <w:p w:rsidR="00897E70" w:rsidRDefault="00897E70" w:rsidP="00CF2530">
      <w:pPr>
        <w:numPr>
          <w:ilvl w:val="0"/>
          <w:numId w:val="13"/>
        </w:numPr>
        <w:tabs>
          <w:tab w:val="left" w:pos="1440"/>
        </w:tabs>
        <w:spacing w:line="357" w:lineRule="auto"/>
        <w:ind w:left="1440" w:right="529" w:hanging="359"/>
        <w:jc w:val="both"/>
      </w:pPr>
      <w:r>
        <w:t>The approval for payment(and / or countersigning ) of all cheques, promissory notes and other negotiable instruments of the corporation which have been signed by the treasurer or such other officers as shall have been authorized by the by=laws of the corporation or form time to time designated by the Board of Directors.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0" w:name="page21"/>
      <w:bookmarkEnd w:id="20"/>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CF2530">
      <w:pPr>
        <w:numPr>
          <w:ilvl w:val="0"/>
          <w:numId w:val="14"/>
        </w:numPr>
        <w:tabs>
          <w:tab w:val="left" w:pos="1440"/>
        </w:tabs>
        <w:spacing w:line="356" w:lineRule="auto"/>
        <w:ind w:left="1440" w:right="549" w:hanging="359"/>
        <w:jc w:val="both"/>
      </w:pPr>
      <w:r>
        <w:t>The examination of all warrants for the withdrawal of securities from the vaults of the corporation and the determination that such withdrawals are made in conformity with the by-laws and /or regulations established from time by the Board of Directors.</w:t>
      </w:r>
    </w:p>
    <w:p w:rsidR="00897E70" w:rsidRDefault="00897E70" w:rsidP="00897E70">
      <w:pPr>
        <w:spacing w:line="162" w:lineRule="exact"/>
      </w:pPr>
    </w:p>
    <w:p w:rsidR="00897E70" w:rsidRDefault="00897E70" w:rsidP="00CF2530">
      <w:pPr>
        <w:numPr>
          <w:ilvl w:val="0"/>
          <w:numId w:val="14"/>
        </w:numPr>
        <w:tabs>
          <w:tab w:val="left" w:pos="1440"/>
        </w:tabs>
        <w:spacing w:line="355" w:lineRule="auto"/>
        <w:ind w:left="1440" w:right="529" w:hanging="359"/>
        <w:jc w:val="both"/>
      </w:pPr>
      <w:r>
        <w:t>The preparation or approval of the regulations or standard practices, required to assure compliance with orders of regulations issued by duly constituted governmental agencies.</w:t>
      </w:r>
    </w:p>
    <w:p w:rsidR="00897E70" w:rsidRDefault="00897E70" w:rsidP="00897E70">
      <w:pPr>
        <w:spacing w:line="155" w:lineRule="exact"/>
        <w:rPr>
          <w:sz w:val="20"/>
          <w:szCs w:val="20"/>
        </w:rPr>
      </w:pPr>
    </w:p>
    <w:p w:rsidR="00897E70" w:rsidRDefault="00897E70" w:rsidP="00897E70">
      <w:pPr>
        <w:ind w:left="720"/>
        <w:rPr>
          <w:sz w:val="20"/>
          <w:szCs w:val="20"/>
        </w:rPr>
      </w:pPr>
      <w:r>
        <w:rPr>
          <w:b/>
          <w:bCs/>
        </w:rPr>
        <w:t>RESPONSIBILITY ACCOUNTING</w:t>
      </w:r>
    </w:p>
    <w:p w:rsidR="00897E70" w:rsidRDefault="00897E70" w:rsidP="00897E70">
      <w:pPr>
        <w:spacing w:line="289" w:lineRule="exact"/>
        <w:rPr>
          <w:sz w:val="20"/>
          <w:szCs w:val="20"/>
        </w:rPr>
      </w:pPr>
    </w:p>
    <w:p w:rsidR="00897E70" w:rsidRDefault="00897E70" w:rsidP="00897E70">
      <w:pPr>
        <w:spacing w:line="348" w:lineRule="auto"/>
        <w:ind w:left="720" w:right="549"/>
        <w:jc w:val="both"/>
        <w:rPr>
          <w:sz w:val="20"/>
          <w:szCs w:val="20"/>
        </w:rPr>
      </w:pPr>
      <w:r>
        <w:t>“Responsibility Accounting collects and reports planned and actual accounting information about the inputs and outputs of responsibility centers”.</w:t>
      </w:r>
    </w:p>
    <w:p w:rsidR="00897E70" w:rsidRDefault="00897E70" w:rsidP="00897E70">
      <w:pPr>
        <w:spacing w:line="174" w:lineRule="exact"/>
        <w:rPr>
          <w:sz w:val="20"/>
          <w:szCs w:val="20"/>
        </w:rPr>
      </w:pPr>
    </w:p>
    <w:p w:rsidR="00897E70" w:rsidRDefault="00897E70" w:rsidP="00897E70">
      <w:pPr>
        <w:spacing w:line="358" w:lineRule="auto"/>
        <w:ind w:left="720" w:right="529"/>
        <w:jc w:val="both"/>
        <w:rPr>
          <w:sz w:val="20"/>
          <w:szCs w:val="20"/>
        </w:rPr>
      </w:pPr>
      <w:r>
        <w:t>It is based on information pertaining to inputs and outputs. The resources utilized in an organization are physical in nature like quantities of materials consumed, hours of labour, etc., are called inputs. They are converted into a common denominator and expressed in monetary terms called “costs”, for the purpose of managerial control. In a similar way, outputs are based on cost and revenue data. Responsibility Accounting must be designed to suit the existing structure of the organization. Responsibility should be coupled with authority. An organization structure with clear assignment of authorities and responsibilities should exist for the successful functioning of the responsibility accounting system. The performance of each manager is evaluated in terms of such factors.</w:t>
      </w:r>
    </w:p>
    <w:p w:rsidR="00897E70" w:rsidRDefault="00897E70" w:rsidP="00897E70">
      <w:pPr>
        <w:spacing w:line="160" w:lineRule="exact"/>
        <w:rPr>
          <w:sz w:val="20"/>
          <w:szCs w:val="20"/>
        </w:rPr>
      </w:pPr>
    </w:p>
    <w:p w:rsidR="00897E70" w:rsidRDefault="00897E70" w:rsidP="00897E70">
      <w:pPr>
        <w:ind w:left="720"/>
        <w:rPr>
          <w:sz w:val="20"/>
          <w:szCs w:val="20"/>
        </w:rPr>
      </w:pPr>
      <w:r>
        <w:rPr>
          <w:b/>
          <w:bCs/>
        </w:rPr>
        <w:t>RESPONSIBILITY CENTRES</w:t>
      </w:r>
    </w:p>
    <w:p w:rsidR="00897E70" w:rsidRDefault="00897E70" w:rsidP="00897E70">
      <w:pPr>
        <w:spacing w:line="288" w:lineRule="exact"/>
        <w:rPr>
          <w:sz w:val="20"/>
          <w:szCs w:val="20"/>
        </w:rPr>
      </w:pPr>
    </w:p>
    <w:p w:rsidR="00897E70" w:rsidRDefault="00897E70" w:rsidP="00897E70">
      <w:pPr>
        <w:spacing w:line="356" w:lineRule="auto"/>
        <w:ind w:left="720" w:right="529"/>
        <w:jc w:val="both"/>
        <w:rPr>
          <w:sz w:val="20"/>
          <w:szCs w:val="20"/>
        </w:rPr>
      </w:pPr>
      <w:r>
        <w:t>The main focus of responsibility accounting lies on the responsibility centres. A responsibility centre is a sub unit of an organization under the control of a manager who is held responsible for the activities of that centre. The responsibility centres are classified as follows:-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1" w:name="page22"/>
      <w:bookmarkEnd w:id="21"/>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CF2530">
      <w:pPr>
        <w:numPr>
          <w:ilvl w:val="0"/>
          <w:numId w:val="15"/>
        </w:numPr>
        <w:tabs>
          <w:tab w:val="left" w:pos="980"/>
        </w:tabs>
        <w:ind w:left="980" w:hanging="259"/>
      </w:pPr>
      <w:r>
        <w:t>Cost Centres,</w:t>
      </w:r>
    </w:p>
    <w:p w:rsidR="00897E70" w:rsidRDefault="00897E70" w:rsidP="00897E70">
      <w:pPr>
        <w:spacing w:line="280" w:lineRule="exact"/>
      </w:pPr>
    </w:p>
    <w:p w:rsidR="00897E70" w:rsidRDefault="00897E70" w:rsidP="00CF2530">
      <w:pPr>
        <w:numPr>
          <w:ilvl w:val="0"/>
          <w:numId w:val="15"/>
        </w:numPr>
        <w:tabs>
          <w:tab w:val="left" w:pos="980"/>
        </w:tabs>
        <w:ind w:left="980" w:hanging="259"/>
      </w:pPr>
      <w:r>
        <w:t>Profit Centres and</w:t>
      </w:r>
    </w:p>
    <w:p w:rsidR="00897E70" w:rsidRDefault="00897E70" w:rsidP="00897E70">
      <w:pPr>
        <w:spacing w:line="285" w:lineRule="exact"/>
      </w:pPr>
    </w:p>
    <w:p w:rsidR="00897E70" w:rsidRDefault="00897E70" w:rsidP="00CF2530">
      <w:pPr>
        <w:numPr>
          <w:ilvl w:val="0"/>
          <w:numId w:val="15"/>
        </w:numPr>
        <w:tabs>
          <w:tab w:val="left" w:pos="980"/>
        </w:tabs>
        <w:ind w:left="980" w:hanging="259"/>
      </w:pPr>
      <w:r>
        <w:t>Investment centres.</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Cost Centres</w:t>
      </w:r>
    </w:p>
    <w:p w:rsidR="00897E70" w:rsidRDefault="00897E70" w:rsidP="00897E70">
      <w:pPr>
        <w:spacing w:line="288" w:lineRule="exact"/>
        <w:rPr>
          <w:sz w:val="20"/>
          <w:szCs w:val="20"/>
        </w:rPr>
      </w:pPr>
    </w:p>
    <w:p w:rsidR="00897E70" w:rsidRDefault="00897E70" w:rsidP="00897E70">
      <w:pPr>
        <w:spacing w:line="358" w:lineRule="auto"/>
        <w:ind w:left="720" w:right="529"/>
        <w:jc w:val="both"/>
        <w:rPr>
          <w:sz w:val="20"/>
          <w:szCs w:val="20"/>
        </w:rPr>
      </w:pPr>
      <w:r>
        <w:t>When the manager is held accountable only for costs incurred in a responsibility centre, it is called a cost centre. It is the inputs and not outputs that are measured in terms of money. In a cost centre records only costs incurred by the centre/unit/division, but the revenues earned (output) are excluded form its purview. It means that a cost centre is a segment whose financial performance is measured in terms of cost without taking into consideration its attainments in terms of “output”. The costs are the planning and control data in cost canters. The performance of the managers is evaluated by comparing the costs incurred with the budgeted costs. The management focuses on the cost variances for ensuring proper control.</w:t>
      </w:r>
    </w:p>
    <w:p w:rsidR="00897E70" w:rsidRDefault="00897E70" w:rsidP="00897E70">
      <w:pPr>
        <w:spacing w:line="166" w:lineRule="exact"/>
        <w:rPr>
          <w:sz w:val="20"/>
          <w:szCs w:val="20"/>
        </w:rPr>
      </w:pPr>
    </w:p>
    <w:p w:rsidR="00897E70" w:rsidRDefault="00897E70" w:rsidP="00897E70">
      <w:pPr>
        <w:spacing w:line="358" w:lineRule="auto"/>
        <w:ind w:left="720" w:right="529"/>
        <w:jc w:val="both"/>
        <w:rPr>
          <w:sz w:val="20"/>
          <w:szCs w:val="20"/>
        </w:rPr>
      </w:pPr>
      <w:r>
        <w:t>A cost centre does not serve the purpose of measuring the performance of the responsibility centre, since it ignores the output (revenues) measured in terms of money. For example, common feature of production department is that there are usually multiple product units. There must be some common basis to aggregate the dissimilar products to arrive at the overall output of the responsibility centre. If this is not done, the efficiency and effectiveness of the responsibility centre cannot be measure.</w:t>
      </w:r>
    </w:p>
    <w:p w:rsidR="00897E70" w:rsidRDefault="00897E70" w:rsidP="00897E70">
      <w:pPr>
        <w:spacing w:line="155" w:lineRule="exact"/>
        <w:rPr>
          <w:sz w:val="20"/>
          <w:szCs w:val="20"/>
        </w:rPr>
      </w:pPr>
    </w:p>
    <w:p w:rsidR="00897E70" w:rsidRDefault="00897E70" w:rsidP="00897E70">
      <w:pPr>
        <w:ind w:left="720"/>
        <w:rPr>
          <w:sz w:val="20"/>
          <w:szCs w:val="20"/>
        </w:rPr>
      </w:pPr>
      <w:r>
        <w:rPr>
          <w:b/>
          <w:bCs/>
        </w:rPr>
        <w:t>Profit Centres</w:t>
      </w:r>
    </w:p>
    <w:p w:rsidR="00897E70" w:rsidRDefault="00897E70" w:rsidP="00897E70">
      <w:pPr>
        <w:spacing w:line="288" w:lineRule="exact"/>
        <w:rPr>
          <w:sz w:val="20"/>
          <w:szCs w:val="20"/>
        </w:rPr>
      </w:pPr>
    </w:p>
    <w:p w:rsidR="00897E70" w:rsidRDefault="00897E70" w:rsidP="00897E70">
      <w:pPr>
        <w:spacing w:line="356" w:lineRule="auto"/>
        <w:ind w:left="720" w:right="529"/>
        <w:jc w:val="both"/>
        <w:rPr>
          <w:sz w:val="20"/>
          <w:szCs w:val="20"/>
        </w:rPr>
      </w:pPr>
      <w:r>
        <w:t>When the manager is held responsible for both Costs (inputs) and Revenues (output) it is called a profit centre. In a profit centre, both inputs and outputs are measured in terms of money. The difference between revenues and costs represents profit. The term “revenue” is used in a different sense altogether.</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2" w:name="page23"/>
      <w:bookmarkEnd w:id="22"/>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7" w:lineRule="auto"/>
        <w:ind w:left="720" w:right="529"/>
        <w:jc w:val="both"/>
        <w:rPr>
          <w:sz w:val="20"/>
          <w:szCs w:val="20"/>
        </w:rPr>
      </w:pPr>
      <w:r>
        <w:t>According to generally accepted principles of accounting, revenues are recognized only when sales are made to external customers. For evaluating the performance of a profit centre, the revenue represents a monetary measure of output arising from a profit centre during a given period, irrespective of whether the revenue is realized or not.</w:t>
      </w:r>
    </w:p>
    <w:p w:rsidR="00897E70" w:rsidRDefault="00897E70" w:rsidP="00897E70">
      <w:pPr>
        <w:spacing w:line="161" w:lineRule="exact"/>
        <w:rPr>
          <w:sz w:val="20"/>
          <w:szCs w:val="20"/>
        </w:rPr>
      </w:pPr>
    </w:p>
    <w:p w:rsidR="00897E70" w:rsidRDefault="00897E70" w:rsidP="00897E70">
      <w:pPr>
        <w:spacing w:line="358" w:lineRule="auto"/>
        <w:ind w:left="720" w:right="529"/>
        <w:jc w:val="both"/>
        <w:rPr>
          <w:sz w:val="20"/>
          <w:szCs w:val="20"/>
        </w:rPr>
      </w:pPr>
      <w:r>
        <w:t>The relevant profit to facilitate the evaluation of performance of a profit centre is the pre–tax profit. The profit of all the departments so calculated will not necessarily be equivalent to the profit of the entire organization. The variance will arise because costs which are not attributable to any single department are excluded from the computation of the department‟s profits and the same are adjusted while determining the profits of the whole organization.</w:t>
      </w:r>
    </w:p>
    <w:p w:rsidR="00897E70" w:rsidRDefault="00897E70" w:rsidP="00897E70">
      <w:pPr>
        <w:spacing w:line="161" w:lineRule="exact"/>
        <w:rPr>
          <w:sz w:val="20"/>
          <w:szCs w:val="20"/>
        </w:rPr>
      </w:pPr>
    </w:p>
    <w:p w:rsidR="00897E70" w:rsidRDefault="00897E70" w:rsidP="00897E70">
      <w:pPr>
        <w:spacing w:line="357" w:lineRule="auto"/>
        <w:ind w:left="720" w:right="529"/>
        <w:jc w:val="both"/>
        <w:rPr>
          <w:sz w:val="20"/>
          <w:szCs w:val="20"/>
        </w:rPr>
      </w:pPr>
      <w:r>
        <w:t>Profit provides more effective appraisal of the manager‟s performance. The manager of the profit centre is highly motivated in his decision-making relating to inputs and outputs so that profits can be maximized. The profit centre approach cannot be uniformly applied to all responsibility centres. The following are the criteria to be considered for making a responsibility centre into a profit centre.</w:t>
      </w:r>
    </w:p>
    <w:p w:rsidR="00897E70" w:rsidRDefault="00897E70" w:rsidP="00897E70">
      <w:pPr>
        <w:spacing w:line="163" w:lineRule="exact"/>
        <w:rPr>
          <w:sz w:val="20"/>
          <w:szCs w:val="20"/>
        </w:rPr>
      </w:pPr>
    </w:p>
    <w:p w:rsidR="00897E70" w:rsidRDefault="00897E70" w:rsidP="00897E70">
      <w:pPr>
        <w:spacing w:line="358" w:lineRule="auto"/>
        <w:ind w:left="720" w:right="529"/>
        <w:jc w:val="both"/>
        <w:rPr>
          <w:sz w:val="20"/>
          <w:szCs w:val="20"/>
        </w:rPr>
      </w:pPr>
      <w:r>
        <w:t>A profit centre must maintain additional record keeping to measure inputs and outputs in monetary terms. When a responsibility centre renders only services to other departments, e.g., internal audit, it cannot be made a profit centre. A profit centre will gain more meaning and significance only when the divisional managers of responsibility centres have empowered adequately in their decision making relating to quality and quantity of outputs and also their relation to costs. If the output of a division is fairly homogeneous (e.g., cement), a profit centre will not prove to be more beneficial than a cost centre.</w:t>
      </w:r>
    </w:p>
    <w:p w:rsidR="00897E70" w:rsidRDefault="00897E70" w:rsidP="00897E70">
      <w:pPr>
        <w:spacing w:line="164" w:lineRule="exact"/>
        <w:rPr>
          <w:sz w:val="20"/>
          <w:szCs w:val="20"/>
        </w:rPr>
      </w:pPr>
    </w:p>
    <w:p w:rsidR="00897E70" w:rsidRDefault="00897E70" w:rsidP="00897E70">
      <w:pPr>
        <w:spacing w:line="348" w:lineRule="auto"/>
        <w:ind w:left="720" w:right="529"/>
        <w:jc w:val="both"/>
        <w:rPr>
          <w:sz w:val="20"/>
          <w:szCs w:val="20"/>
        </w:rPr>
      </w:pPr>
      <w:r>
        <w:t>Due to intense competition prevailing among different profit centres, there will be continuous friction among the centres arresting the growth and expansion of</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3" w:name="page24"/>
      <w:bookmarkEnd w:id="23"/>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48" w:lineRule="auto"/>
        <w:ind w:left="720" w:right="549"/>
        <w:jc w:val="both"/>
        <w:rPr>
          <w:sz w:val="20"/>
          <w:szCs w:val="20"/>
        </w:rPr>
      </w:pPr>
      <w:r>
        <w:t>the whole organization. A profit centre will generate too much of interest in the short-run profit to the detriment of long-term results.</w:t>
      </w:r>
    </w:p>
    <w:p w:rsidR="00897E70" w:rsidRDefault="00897E70" w:rsidP="00897E70">
      <w:pPr>
        <w:spacing w:line="167" w:lineRule="exact"/>
        <w:rPr>
          <w:sz w:val="20"/>
          <w:szCs w:val="20"/>
        </w:rPr>
      </w:pPr>
    </w:p>
    <w:p w:rsidR="00897E70" w:rsidRDefault="00897E70" w:rsidP="00897E70">
      <w:pPr>
        <w:ind w:left="720"/>
        <w:rPr>
          <w:sz w:val="20"/>
          <w:szCs w:val="20"/>
        </w:rPr>
      </w:pPr>
      <w:r>
        <w:rPr>
          <w:b/>
          <w:bCs/>
        </w:rPr>
        <w:t>Investment Centres</w:t>
      </w:r>
    </w:p>
    <w:p w:rsidR="00897E70" w:rsidRDefault="00897E70" w:rsidP="00897E70">
      <w:pPr>
        <w:spacing w:line="288" w:lineRule="exact"/>
        <w:rPr>
          <w:sz w:val="20"/>
          <w:szCs w:val="20"/>
        </w:rPr>
      </w:pPr>
    </w:p>
    <w:p w:rsidR="00897E70" w:rsidRDefault="00897E70" w:rsidP="00897E70">
      <w:pPr>
        <w:spacing w:line="358" w:lineRule="auto"/>
        <w:ind w:left="720" w:right="529"/>
        <w:jc w:val="both"/>
        <w:rPr>
          <w:sz w:val="20"/>
          <w:szCs w:val="20"/>
        </w:rPr>
      </w:pPr>
      <w:r>
        <w:t>When the manager is held responsible for costs and revenues as well as for the investment in assets, it is called an Investment Centre. In an investment centre, the performance is measured not by profits alone, but is related to investments effected. The manager of an investment centre is always interested to earn a satisfactory return. The return on investment is usually referred to as ROI, serves as a criterion for the performance evaluation of the manager of an investment centre. Investment centres may be considered as separate entities where the manager are entrusted with the overall responsibility of inputs, outputs and investment.</w:t>
      </w:r>
    </w:p>
    <w:p w:rsidR="00897E70" w:rsidRDefault="00897E70" w:rsidP="00897E70">
      <w:pPr>
        <w:spacing w:line="158" w:lineRule="exact"/>
        <w:rPr>
          <w:sz w:val="20"/>
          <w:szCs w:val="20"/>
        </w:rPr>
      </w:pPr>
    </w:p>
    <w:p w:rsidR="00897E70" w:rsidRDefault="00897E70" w:rsidP="00897E70">
      <w:pPr>
        <w:ind w:left="720"/>
        <w:rPr>
          <w:sz w:val="20"/>
          <w:szCs w:val="20"/>
        </w:rPr>
      </w:pPr>
      <w:r>
        <w:rPr>
          <w:b/>
          <w:bCs/>
        </w:rPr>
        <w:t>TRANSFER PRICING</w:t>
      </w:r>
    </w:p>
    <w:p w:rsidR="00897E70" w:rsidRDefault="00897E70" w:rsidP="00897E70">
      <w:pPr>
        <w:spacing w:line="288" w:lineRule="exact"/>
        <w:rPr>
          <w:sz w:val="20"/>
          <w:szCs w:val="20"/>
        </w:rPr>
      </w:pPr>
    </w:p>
    <w:p w:rsidR="00897E70" w:rsidRDefault="00897E70" w:rsidP="00897E70">
      <w:pPr>
        <w:spacing w:line="348" w:lineRule="auto"/>
        <w:ind w:left="720" w:right="549"/>
        <w:jc w:val="both"/>
        <w:rPr>
          <w:sz w:val="20"/>
          <w:szCs w:val="20"/>
        </w:rPr>
      </w:pPr>
      <w:r>
        <w:t>When profit centres are to be used, transfer prices become necessary in order to determine the separate performances of both the „buying profit centres.</w:t>
      </w:r>
    </w:p>
    <w:p w:rsidR="00897E70" w:rsidRDefault="00897E70" w:rsidP="00897E70">
      <w:pPr>
        <w:spacing w:line="174" w:lineRule="exact"/>
        <w:rPr>
          <w:sz w:val="20"/>
          <w:szCs w:val="20"/>
        </w:rPr>
      </w:pPr>
    </w:p>
    <w:p w:rsidR="00897E70" w:rsidRDefault="00897E70" w:rsidP="00897E70">
      <w:pPr>
        <w:spacing w:line="357" w:lineRule="auto"/>
        <w:ind w:left="720" w:right="529"/>
        <w:jc w:val="both"/>
        <w:rPr>
          <w:sz w:val="20"/>
          <w:szCs w:val="20"/>
        </w:rPr>
      </w:pPr>
      <w:r>
        <w:t>Generally, the measurement of profit in a profit centre is further complicated by the problem of transfer prices. The transfer price represents the value of goods/services furnished by a profit centre to other responsibility centres within an organization. When internal exchanges of goods and services take place among the different divisions of an organization, they have to be expressed in monetary terms which are otherwise called the transfer price.</w:t>
      </w:r>
    </w:p>
    <w:p w:rsidR="00897E70" w:rsidRDefault="00897E70" w:rsidP="00897E70">
      <w:pPr>
        <w:spacing w:line="163" w:lineRule="exact"/>
        <w:rPr>
          <w:sz w:val="20"/>
          <w:szCs w:val="20"/>
        </w:rPr>
      </w:pPr>
    </w:p>
    <w:p w:rsidR="00897E70" w:rsidRDefault="00897E70" w:rsidP="00897E70">
      <w:pPr>
        <w:spacing w:line="355" w:lineRule="auto"/>
        <w:ind w:left="720" w:right="549"/>
        <w:jc w:val="both"/>
        <w:rPr>
          <w:sz w:val="20"/>
          <w:szCs w:val="20"/>
        </w:rPr>
      </w:pPr>
      <w:r>
        <w:t>Thus, transfer pricing is the process of determining the price at which goods are transferred from one profit centre to another profit centre within the same company.</w:t>
      </w:r>
    </w:p>
    <w:p w:rsidR="00897E70" w:rsidRDefault="00897E70" w:rsidP="00897E70">
      <w:pPr>
        <w:spacing w:line="163" w:lineRule="exact"/>
        <w:rPr>
          <w:sz w:val="20"/>
          <w:szCs w:val="20"/>
        </w:rPr>
      </w:pPr>
    </w:p>
    <w:p w:rsidR="00897E70" w:rsidRDefault="00897E70" w:rsidP="00897E70">
      <w:pPr>
        <w:spacing w:line="348" w:lineRule="auto"/>
        <w:ind w:left="720" w:right="529"/>
        <w:jc w:val="both"/>
        <w:rPr>
          <w:sz w:val="20"/>
          <w:szCs w:val="20"/>
        </w:rPr>
      </w:pPr>
      <w:r>
        <w:t>If transfer prices are set too high, the selling centre will be favored whereas if set too low the buying centre exercise which does not effect the overall profitability</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4" w:name="page25"/>
      <w:bookmarkEnd w:id="24"/>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5" w:lineRule="auto"/>
        <w:ind w:left="720" w:right="529"/>
        <w:jc w:val="both"/>
        <w:rPr>
          <w:sz w:val="20"/>
          <w:szCs w:val="20"/>
        </w:rPr>
      </w:pPr>
      <w:r>
        <w:t>of the firm. However, in certain circumstances, transfer pricing may have an indirect effect on overall company profitability by influencing the decisions made at divisional level.</w:t>
      </w:r>
    </w:p>
    <w:p w:rsidR="00897E70" w:rsidRDefault="00897E70" w:rsidP="00897E70">
      <w:pPr>
        <w:spacing w:line="163" w:lineRule="exact"/>
        <w:rPr>
          <w:sz w:val="20"/>
          <w:szCs w:val="20"/>
        </w:rPr>
      </w:pPr>
    </w:p>
    <w:p w:rsidR="00897E70" w:rsidRDefault="00897E70" w:rsidP="00897E70">
      <w:pPr>
        <w:spacing w:line="358" w:lineRule="auto"/>
        <w:ind w:left="720" w:right="529"/>
        <w:jc w:val="both"/>
        <w:rPr>
          <w:sz w:val="20"/>
          <w:szCs w:val="20"/>
        </w:rPr>
      </w:pPr>
      <w:r>
        <w:t>The fixation of appropriate transfer price is another problem faced by the profit centres. The transfer price forms revenue for the selling division and an element of cost of the buying division. Since the transfer price has a bearing on the revenues, costs and profits or responsibility canters, the need for determination of transfer prices becomes all the more important. But the transfer price determination involves choosing one among the various alternatives available for the purpose.</w:t>
      </w:r>
    </w:p>
    <w:p w:rsidR="00897E70" w:rsidRDefault="00897E70" w:rsidP="00897E70">
      <w:pPr>
        <w:spacing w:line="163" w:lineRule="exact"/>
        <w:rPr>
          <w:sz w:val="20"/>
          <w:szCs w:val="20"/>
        </w:rPr>
      </w:pPr>
    </w:p>
    <w:p w:rsidR="00897E70" w:rsidRDefault="00897E70" w:rsidP="00897E70">
      <w:pPr>
        <w:spacing w:line="348" w:lineRule="auto"/>
        <w:ind w:left="720" w:right="529"/>
        <w:jc w:val="both"/>
        <w:rPr>
          <w:sz w:val="20"/>
          <w:szCs w:val="20"/>
        </w:rPr>
      </w:pPr>
      <w:r>
        <w:t>These are three objectives that should be considered for setting-out a transfer price.</w:t>
      </w:r>
    </w:p>
    <w:p w:rsidR="00897E70" w:rsidRDefault="00897E70" w:rsidP="00897E70">
      <w:pPr>
        <w:spacing w:line="170" w:lineRule="exact"/>
        <w:rPr>
          <w:sz w:val="20"/>
          <w:szCs w:val="20"/>
        </w:rPr>
      </w:pPr>
    </w:p>
    <w:p w:rsidR="00897E70" w:rsidRDefault="00897E70" w:rsidP="00CF2530">
      <w:pPr>
        <w:numPr>
          <w:ilvl w:val="0"/>
          <w:numId w:val="16"/>
        </w:numPr>
        <w:tabs>
          <w:tab w:val="left" w:pos="1480"/>
        </w:tabs>
        <w:spacing w:line="357" w:lineRule="auto"/>
        <w:ind w:left="1480" w:right="529" w:hanging="399"/>
        <w:jc w:val="both"/>
      </w:pPr>
      <w:r>
        <w:rPr>
          <w:i/>
          <w:iCs/>
        </w:rPr>
        <w:t xml:space="preserve">Autonomy of the Division. </w:t>
      </w:r>
      <w:r>
        <w:t>The prices should seek to maintain the</w:t>
      </w:r>
      <w:r>
        <w:rPr>
          <w:i/>
          <w:iCs/>
        </w:rPr>
        <w:t xml:space="preserve"> </w:t>
      </w:r>
      <w:r>
        <w:t>maximum divisional autonomy so that the benefits, of decentralization (motivation, better decision making, initiative etc.) are maintained. The profits of one division should not be dependent on the actions of other divisions,</w:t>
      </w:r>
    </w:p>
    <w:p w:rsidR="00897E70" w:rsidRDefault="00897E70" w:rsidP="00897E70">
      <w:pPr>
        <w:spacing w:line="160" w:lineRule="exact"/>
      </w:pPr>
    </w:p>
    <w:p w:rsidR="00897E70" w:rsidRDefault="00897E70" w:rsidP="00CF2530">
      <w:pPr>
        <w:numPr>
          <w:ilvl w:val="0"/>
          <w:numId w:val="16"/>
        </w:numPr>
        <w:tabs>
          <w:tab w:val="left" w:pos="1480"/>
        </w:tabs>
        <w:spacing w:line="357" w:lineRule="auto"/>
        <w:ind w:left="1480" w:right="529" w:hanging="399"/>
        <w:jc w:val="both"/>
      </w:pPr>
      <w:r>
        <w:rPr>
          <w:i/>
          <w:iCs/>
        </w:rPr>
        <w:t xml:space="preserve">Goal congruence: </w:t>
      </w:r>
      <w:r>
        <w:t>The prices should be set so that the divisional</w:t>
      </w:r>
      <w:r>
        <w:rPr>
          <w:i/>
          <w:iCs/>
        </w:rPr>
        <w:t xml:space="preserve"> </w:t>
      </w:r>
      <w:r>
        <w:t>management‟s desire to maximize divisional earrings is consistent with the objectives of the company as a whole. The transfer prices should not encourage suboptimal decision-making.</w:t>
      </w:r>
    </w:p>
    <w:p w:rsidR="00897E70" w:rsidRDefault="00897E70" w:rsidP="00897E70">
      <w:pPr>
        <w:spacing w:line="158" w:lineRule="exact"/>
      </w:pPr>
    </w:p>
    <w:p w:rsidR="00897E70" w:rsidRDefault="00897E70" w:rsidP="00CF2530">
      <w:pPr>
        <w:numPr>
          <w:ilvl w:val="0"/>
          <w:numId w:val="16"/>
        </w:numPr>
        <w:tabs>
          <w:tab w:val="left" w:pos="1480"/>
        </w:tabs>
        <w:spacing w:line="348" w:lineRule="auto"/>
        <w:ind w:left="1480" w:right="529" w:hanging="399"/>
        <w:rPr>
          <w:i/>
          <w:iCs/>
        </w:rPr>
      </w:pPr>
      <w:r>
        <w:rPr>
          <w:i/>
          <w:iCs/>
        </w:rPr>
        <w:t xml:space="preserve">Performance appraisal: </w:t>
      </w:r>
      <w:r>
        <w:t>The prices should enable reliable assessments</w:t>
      </w:r>
      <w:r>
        <w:rPr>
          <w:i/>
          <w:iCs/>
        </w:rPr>
        <w:t xml:space="preserve"> </w:t>
      </w:r>
      <w:r>
        <w:t>to be made of divisional performance.</w:t>
      </w:r>
    </w:p>
    <w:p w:rsidR="00897E70" w:rsidRDefault="00897E70" w:rsidP="00897E70">
      <w:pPr>
        <w:spacing w:line="174" w:lineRule="exact"/>
        <w:rPr>
          <w:sz w:val="20"/>
          <w:szCs w:val="20"/>
        </w:rPr>
      </w:pPr>
    </w:p>
    <w:p w:rsidR="00897E70" w:rsidRDefault="00897E70" w:rsidP="00897E70">
      <w:pPr>
        <w:spacing w:line="348" w:lineRule="auto"/>
        <w:ind w:left="720" w:right="549"/>
        <w:jc w:val="both"/>
        <w:rPr>
          <w:sz w:val="20"/>
          <w:szCs w:val="20"/>
        </w:rPr>
      </w:pPr>
      <w:r>
        <w:t>There are two board approaches to the determination of the transfer price and they are: (1) cost-based and (2) market based. Based on the broad classification,</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5" w:name="page26"/>
      <w:bookmarkEnd w:id="25"/>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48" w:lineRule="auto"/>
        <w:ind w:left="720" w:right="549"/>
        <w:jc w:val="both"/>
        <w:rPr>
          <w:sz w:val="20"/>
          <w:szCs w:val="20"/>
        </w:rPr>
      </w:pPr>
      <w:r>
        <w:t>there are five different types of transfer prices they are” (1) cost (2) cost plus a normal mark-up; (3) incremental cost; (4) market price and (5) negotiated price..</w:t>
      </w:r>
    </w:p>
    <w:p w:rsidR="00897E70" w:rsidRDefault="00897E70" w:rsidP="00897E70">
      <w:pPr>
        <w:spacing w:line="167" w:lineRule="exact"/>
        <w:rPr>
          <w:sz w:val="20"/>
          <w:szCs w:val="20"/>
        </w:rPr>
      </w:pPr>
    </w:p>
    <w:p w:rsidR="00897E70" w:rsidRDefault="00897E70" w:rsidP="00897E70">
      <w:pPr>
        <w:ind w:left="720"/>
        <w:rPr>
          <w:sz w:val="20"/>
          <w:szCs w:val="20"/>
        </w:rPr>
      </w:pPr>
      <w:r>
        <w:rPr>
          <w:b/>
          <w:bCs/>
        </w:rPr>
        <w:t>Transfer Pricing Methods</w:t>
      </w:r>
    </w:p>
    <w:p w:rsidR="00897E70" w:rsidRDefault="00897E70" w:rsidP="00897E70">
      <w:pPr>
        <w:spacing w:line="288" w:lineRule="exact"/>
        <w:rPr>
          <w:sz w:val="20"/>
          <w:szCs w:val="20"/>
        </w:rPr>
      </w:pPr>
    </w:p>
    <w:p w:rsidR="00897E70" w:rsidRDefault="00897E70" w:rsidP="00CF2530">
      <w:pPr>
        <w:numPr>
          <w:ilvl w:val="0"/>
          <w:numId w:val="17"/>
        </w:numPr>
        <w:tabs>
          <w:tab w:val="left" w:pos="1800"/>
        </w:tabs>
        <w:spacing w:line="353" w:lineRule="auto"/>
        <w:ind w:left="1800" w:right="529" w:hanging="719"/>
        <w:jc w:val="both"/>
      </w:pPr>
      <w:r>
        <w:rPr>
          <w:b/>
          <w:bCs/>
        </w:rPr>
        <w:t xml:space="preserve">Market based transfer pricing: </w:t>
      </w:r>
      <w:r>
        <w:t>Where a market exists outside the</w:t>
      </w:r>
      <w:r>
        <w:rPr>
          <w:b/>
          <w:bCs/>
        </w:rPr>
        <w:t xml:space="preserve"> </w:t>
      </w:r>
      <w:r>
        <w:t>firm for the intermediate product and where the market is competitive</w:t>
      </w:r>
    </w:p>
    <w:p w:rsidR="00897E70" w:rsidRDefault="00897E70" w:rsidP="00897E70">
      <w:pPr>
        <w:spacing w:line="25" w:lineRule="exact"/>
      </w:pPr>
    </w:p>
    <w:p w:rsidR="00897E70" w:rsidRDefault="00897E70" w:rsidP="00897E70">
      <w:pPr>
        <w:spacing w:line="353" w:lineRule="auto"/>
        <w:ind w:left="1800" w:right="529"/>
        <w:jc w:val="both"/>
      </w:pPr>
      <w:r>
        <w:t>(i.e., the firm is a price taker) then the use of market price as the transfer price between divisions will generally lead to optimal decision-making.</w:t>
      </w:r>
    </w:p>
    <w:p w:rsidR="00897E70" w:rsidRDefault="00897E70" w:rsidP="00897E70">
      <w:pPr>
        <w:spacing w:line="165" w:lineRule="exact"/>
      </w:pPr>
    </w:p>
    <w:p w:rsidR="00897E70" w:rsidRDefault="00897E70" w:rsidP="00CF2530">
      <w:pPr>
        <w:numPr>
          <w:ilvl w:val="0"/>
          <w:numId w:val="17"/>
        </w:numPr>
        <w:tabs>
          <w:tab w:val="left" w:pos="1800"/>
        </w:tabs>
        <w:spacing w:line="358" w:lineRule="auto"/>
        <w:ind w:left="1800" w:right="529" w:hanging="719"/>
        <w:jc w:val="both"/>
      </w:pPr>
      <w:r>
        <w:rPr>
          <w:b/>
          <w:bCs/>
        </w:rPr>
        <w:t xml:space="preserve">Cost based pricing: </w:t>
      </w:r>
      <w:r>
        <w:t>Cost based transfer pricing systems are</w:t>
      </w:r>
      <w:r>
        <w:rPr>
          <w:b/>
          <w:bCs/>
        </w:rPr>
        <w:t xml:space="preserve"> </w:t>
      </w:r>
      <w:r>
        <w:t>commonly used because the conditions for setting ideal market prices frequently do not exist; for example, there may be no intermediate market which does exist may be imperfect. Providing that the required information is available, a rule which would lead to optimal decision for the firm as a whole would be to transfer at marginal cost up to the point of transfer, plus any opportunity cost to the firm as whole. The two main cost derived methods are those based on full cost and variable cost.</w:t>
      </w:r>
    </w:p>
    <w:p w:rsidR="00897E70" w:rsidRDefault="00897E70" w:rsidP="00897E70">
      <w:pPr>
        <w:spacing w:line="164" w:lineRule="exact"/>
      </w:pPr>
    </w:p>
    <w:p w:rsidR="00897E70" w:rsidRDefault="00897E70" w:rsidP="00CF2530">
      <w:pPr>
        <w:numPr>
          <w:ilvl w:val="0"/>
          <w:numId w:val="17"/>
        </w:numPr>
        <w:tabs>
          <w:tab w:val="left" w:pos="1800"/>
        </w:tabs>
        <w:spacing w:line="358" w:lineRule="auto"/>
        <w:ind w:left="1800" w:right="529" w:hanging="719"/>
        <w:jc w:val="both"/>
      </w:pPr>
      <w:r>
        <w:rPr>
          <w:b/>
          <w:bCs/>
        </w:rPr>
        <w:t>Full cost transfer pricing</w:t>
      </w:r>
      <w:r>
        <w:t>: this method, and the variant which is full</w:t>
      </w:r>
      <w:r>
        <w:rPr>
          <w:b/>
          <w:bCs/>
        </w:rPr>
        <w:t xml:space="preserve"> </w:t>
      </w:r>
      <w:r>
        <w:t>costs plus a profit mark-up, has the disadvantage that suboptimal decision-making may occur particularly when there is idle capacity within the firm. The full cost (or cost plus) is likely to be treated by the buying division as an input variable cost so that external selling price decisions, may not be set at levels which are optimal as far as the firm as a whole is concerned.</w:t>
      </w:r>
    </w:p>
    <w:p w:rsidR="00897E70" w:rsidRDefault="00897E70" w:rsidP="00897E70">
      <w:pPr>
        <w:spacing w:line="162" w:lineRule="exact"/>
      </w:pPr>
    </w:p>
    <w:p w:rsidR="00897E70" w:rsidRDefault="00897E70" w:rsidP="00CF2530">
      <w:pPr>
        <w:numPr>
          <w:ilvl w:val="0"/>
          <w:numId w:val="17"/>
        </w:numPr>
        <w:tabs>
          <w:tab w:val="left" w:pos="1800"/>
        </w:tabs>
        <w:spacing w:line="348" w:lineRule="auto"/>
        <w:ind w:left="1800" w:right="529" w:hanging="719"/>
        <w:jc w:val="both"/>
      </w:pPr>
      <w:r>
        <w:rPr>
          <w:b/>
          <w:bCs/>
        </w:rPr>
        <w:t xml:space="preserve">Variable cost transfer pricing: </w:t>
      </w:r>
      <w:r>
        <w:t>Under this system transfers would</w:t>
      </w:r>
      <w:r>
        <w:rPr>
          <w:b/>
          <w:bCs/>
        </w:rPr>
        <w:t xml:space="preserve"> </w:t>
      </w:r>
      <w:r>
        <w:t>be made at the variable costs up to the point of transfer. Assuming</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6" w:name="page27"/>
      <w:bookmarkEnd w:id="26"/>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1800"/>
        <w:rPr>
          <w:sz w:val="20"/>
          <w:szCs w:val="20"/>
        </w:rPr>
      </w:pPr>
      <w:r>
        <w:t>that the variable cost is a good approximation of economic marginal</w:t>
      </w:r>
    </w:p>
    <w:p w:rsidR="00897E70" w:rsidRDefault="00897E70" w:rsidP="00897E70">
      <w:pPr>
        <w:spacing w:line="137" w:lineRule="exact"/>
        <w:rPr>
          <w:sz w:val="20"/>
          <w:szCs w:val="20"/>
        </w:rPr>
      </w:pPr>
    </w:p>
    <w:p w:rsidR="00897E70" w:rsidRDefault="00897E70" w:rsidP="00897E70">
      <w:pPr>
        <w:ind w:left="1800"/>
        <w:rPr>
          <w:sz w:val="20"/>
          <w:szCs w:val="20"/>
        </w:rPr>
      </w:pPr>
      <w:r>
        <w:t>cost  then this  system would  enable  decisions  to  be  made  which</w:t>
      </w:r>
    </w:p>
    <w:p w:rsidR="00897E70" w:rsidRDefault="00897E70" w:rsidP="00897E70">
      <w:pPr>
        <w:spacing w:line="142" w:lineRule="exact"/>
        <w:rPr>
          <w:sz w:val="20"/>
          <w:szCs w:val="20"/>
        </w:rPr>
      </w:pPr>
    </w:p>
    <w:p w:rsidR="00897E70" w:rsidRDefault="00897E70" w:rsidP="00897E70">
      <w:pPr>
        <w:tabs>
          <w:tab w:val="left" w:pos="6680"/>
        </w:tabs>
        <w:ind w:left="1800"/>
        <w:rPr>
          <w:sz w:val="20"/>
          <w:szCs w:val="20"/>
        </w:rPr>
      </w:pPr>
      <w:r>
        <w:t>would be in the interests of the firm as a whole.</w:t>
      </w:r>
      <w:r>
        <w:tab/>
        <w:t>However, variable</w:t>
      </w:r>
    </w:p>
    <w:p w:rsidR="00897E70" w:rsidRDefault="00897E70" w:rsidP="00897E70">
      <w:pPr>
        <w:spacing w:line="137" w:lineRule="exact"/>
        <w:rPr>
          <w:sz w:val="20"/>
          <w:szCs w:val="20"/>
        </w:rPr>
      </w:pPr>
    </w:p>
    <w:p w:rsidR="00897E70" w:rsidRDefault="00897E70" w:rsidP="00897E70">
      <w:pPr>
        <w:ind w:left="1800"/>
        <w:rPr>
          <w:sz w:val="20"/>
          <w:szCs w:val="20"/>
        </w:rPr>
      </w:pPr>
      <w:r>
        <w:t>cost  based prices will result  in a  loss  for the setting division so</w:t>
      </w:r>
    </w:p>
    <w:p w:rsidR="00897E70" w:rsidRDefault="00897E70" w:rsidP="00897E70">
      <w:pPr>
        <w:spacing w:line="137" w:lineRule="exact"/>
        <w:rPr>
          <w:sz w:val="20"/>
          <w:szCs w:val="20"/>
        </w:rPr>
      </w:pPr>
    </w:p>
    <w:p w:rsidR="00897E70" w:rsidRDefault="00897E70" w:rsidP="00897E70">
      <w:pPr>
        <w:ind w:left="1800"/>
        <w:rPr>
          <w:sz w:val="20"/>
          <w:szCs w:val="20"/>
        </w:rPr>
      </w:pPr>
      <w:r>
        <w:t>performance appraisal becomes meaningless and motivation will be</w:t>
      </w:r>
    </w:p>
    <w:p w:rsidR="00897E70" w:rsidRDefault="00897E70" w:rsidP="00897E70">
      <w:pPr>
        <w:spacing w:line="137" w:lineRule="exact"/>
        <w:rPr>
          <w:sz w:val="20"/>
          <w:szCs w:val="20"/>
        </w:rPr>
      </w:pPr>
    </w:p>
    <w:p w:rsidR="00897E70" w:rsidRDefault="00897E70" w:rsidP="00897E70">
      <w:pPr>
        <w:ind w:left="1800"/>
        <w:rPr>
          <w:sz w:val="20"/>
          <w:szCs w:val="20"/>
        </w:rPr>
      </w:pPr>
      <w:r>
        <w:t>reduced.</w:t>
      </w:r>
    </w:p>
    <w:p w:rsidR="00897E70" w:rsidRDefault="00897E70" w:rsidP="00897E70">
      <w:pPr>
        <w:spacing w:line="298" w:lineRule="exact"/>
        <w:rPr>
          <w:sz w:val="20"/>
          <w:szCs w:val="20"/>
        </w:rPr>
      </w:pPr>
    </w:p>
    <w:p w:rsidR="00897E70" w:rsidRDefault="00897E70" w:rsidP="00CF2530">
      <w:pPr>
        <w:numPr>
          <w:ilvl w:val="0"/>
          <w:numId w:val="18"/>
        </w:numPr>
        <w:tabs>
          <w:tab w:val="left" w:pos="1800"/>
        </w:tabs>
        <w:spacing w:line="357" w:lineRule="auto"/>
        <w:ind w:left="1800" w:right="529" w:hanging="719"/>
        <w:jc w:val="both"/>
      </w:pPr>
      <w:r>
        <w:rPr>
          <w:b/>
          <w:bCs/>
        </w:rPr>
        <w:t xml:space="preserve">Negotiated transfer pricing: </w:t>
      </w:r>
      <w:r>
        <w:t>Transfer prices could be set by</w:t>
      </w:r>
      <w:r>
        <w:rPr>
          <w:b/>
          <w:bCs/>
        </w:rPr>
        <w:t xml:space="preserve"> </w:t>
      </w:r>
      <w:r>
        <w:t>negotiation between the buying and selling divisions. This would be appropriate if it could be assumed that such negotiations would result in decisions which were in the interests of the firm as a whole and which were acceptable to the parties concerned.</w:t>
      </w:r>
    </w:p>
    <w:p w:rsidR="00897E70" w:rsidRDefault="00897E70" w:rsidP="00897E70">
      <w:pPr>
        <w:spacing w:line="153" w:lineRule="exact"/>
        <w:rPr>
          <w:sz w:val="20"/>
          <w:szCs w:val="20"/>
        </w:rPr>
      </w:pPr>
    </w:p>
    <w:p w:rsidR="00897E70" w:rsidRDefault="00897E70" w:rsidP="00897E70">
      <w:pPr>
        <w:ind w:left="720"/>
        <w:rPr>
          <w:sz w:val="20"/>
          <w:szCs w:val="20"/>
        </w:rPr>
      </w:pPr>
      <w:r>
        <w:rPr>
          <w:b/>
          <w:bCs/>
        </w:rPr>
        <w:t>Relevant points</w:t>
      </w:r>
    </w:p>
    <w:p w:rsidR="00897E70" w:rsidRDefault="00897E70" w:rsidP="00897E70">
      <w:pPr>
        <w:spacing w:line="276" w:lineRule="exact"/>
        <w:rPr>
          <w:sz w:val="20"/>
          <w:szCs w:val="20"/>
        </w:rPr>
      </w:pPr>
    </w:p>
    <w:p w:rsidR="00897E70" w:rsidRDefault="00897E70" w:rsidP="00CF2530">
      <w:pPr>
        <w:numPr>
          <w:ilvl w:val="0"/>
          <w:numId w:val="19"/>
        </w:numPr>
        <w:tabs>
          <w:tab w:val="left" w:pos="1260"/>
        </w:tabs>
        <w:ind w:left="1260" w:hanging="357"/>
      </w:pPr>
      <w:r>
        <w:t>Transfer pricing is the pricing of internal transfers between profit centres.</w:t>
      </w:r>
    </w:p>
    <w:p w:rsidR="00897E70" w:rsidRDefault="00897E70" w:rsidP="00897E70">
      <w:pPr>
        <w:spacing w:line="153" w:lineRule="exact"/>
      </w:pPr>
    </w:p>
    <w:p w:rsidR="00897E70" w:rsidRDefault="00897E70" w:rsidP="00CF2530">
      <w:pPr>
        <w:numPr>
          <w:ilvl w:val="0"/>
          <w:numId w:val="19"/>
        </w:numPr>
        <w:tabs>
          <w:tab w:val="left" w:pos="1260"/>
        </w:tabs>
        <w:spacing w:line="235" w:lineRule="auto"/>
        <w:ind w:left="1260" w:right="529" w:hanging="357"/>
      </w:pPr>
      <w:r>
        <w:t>Ideally the transfer prices should, promote goal congruence, enable effective performance appraisal and maintain divisional autonomy.</w:t>
      </w:r>
    </w:p>
    <w:p w:rsidR="00897E70" w:rsidRDefault="00897E70" w:rsidP="00897E70">
      <w:pPr>
        <w:spacing w:line="155" w:lineRule="exact"/>
      </w:pPr>
    </w:p>
    <w:p w:rsidR="00897E70" w:rsidRDefault="00897E70" w:rsidP="00CF2530">
      <w:pPr>
        <w:numPr>
          <w:ilvl w:val="0"/>
          <w:numId w:val="19"/>
        </w:numPr>
        <w:tabs>
          <w:tab w:val="left" w:pos="1260"/>
        </w:tabs>
        <w:spacing w:line="237" w:lineRule="auto"/>
        <w:ind w:left="1260" w:right="529" w:hanging="357"/>
        <w:jc w:val="both"/>
      </w:pPr>
      <w:r>
        <w:t>Economy theory suggests that the optimum transfer price would be the marginal cost equal for buying division‟s marginal revenue product. Transfer prices should always be base on the marginal costs of the supplying division plus the opportunity costs to the organization as a whole.</w:t>
      </w:r>
    </w:p>
    <w:p w:rsidR="00897E70" w:rsidRDefault="00897E70" w:rsidP="00897E70">
      <w:pPr>
        <w:spacing w:line="164" w:lineRule="exact"/>
      </w:pPr>
    </w:p>
    <w:p w:rsidR="00897E70" w:rsidRDefault="00897E70" w:rsidP="00CF2530">
      <w:pPr>
        <w:numPr>
          <w:ilvl w:val="0"/>
          <w:numId w:val="19"/>
        </w:numPr>
        <w:tabs>
          <w:tab w:val="left" w:pos="1260"/>
        </w:tabs>
        <w:spacing w:line="236" w:lineRule="auto"/>
        <w:ind w:left="1260" w:right="529" w:hanging="357"/>
        <w:jc w:val="both"/>
      </w:pPr>
      <w:r>
        <w:t>Because of information deficiencies, transfers pricing in practice does not always follow theoretical guidelines. Typically prices are market based, cost based or negotiated.</w:t>
      </w:r>
    </w:p>
    <w:p w:rsidR="00897E70" w:rsidRDefault="00897E70" w:rsidP="00897E70">
      <w:pPr>
        <w:spacing w:line="156" w:lineRule="exact"/>
      </w:pPr>
    </w:p>
    <w:p w:rsidR="00897E70" w:rsidRDefault="00897E70" w:rsidP="00CF2530">
      <w:pPr>
        <w:numPr>
          <w:ilvl w:val="0"/>
          <w:numId w:val="19"/>
        </w:numPr>
        <w:tabs>
          <w:tab w:val="left" w:pos="1260"/>
        </w:tabs>
        <w:spacing w:line="236" w:lineRule="auto"/>
        <w:ind w:left="1260" w:right="529" w:hanging="357"/>
        <w:jc w:val="both"/>
      </w:pPr>
      <w:r>
        <w:t>Where an appropriate market price exists then this is an ideal transfer price. However, there may be no market for the intermediate product, the market may be imperfect, or the price considered unrepresentative.</w:t>
      </w:r>
    </w:p>
    <w:p w:rsidR="00897E70" w:rsidRDefault="00897E70" w:rsidP="00897E70">
      <w:pPr>
        <w:spacing w:line="160" w:lineRule="exact"/>
      </w:pPr>
    </w:p>
    <w:p w:rsidR="00897E70" w:rsidRDefault="00897E70" w:rsidP="00CF2530">
      <w:pPr>
        <w:numPr>
          <w:ilvl w:val="0"/>
          <w:numId w:val="19"/>
        </w:numPr>
        <w:tabs>
          <w:tab w:val="left" w:pos="1260"/>
        </w:tabs>
        <w:spacing w:line="233" w:lineRule="auto"/>
        <w:ind w:left="1260" w:right="549" w:hanging="357"/>
      </w:pPr>
      <w:r>
        <w:t>Where cost based systems are used then it is preferable to use standard costs to avoid transferring inefficiencies.</w:t>
      </w:r>
    </w:p>
    <w:p w:rsidR="00897E70" w:rsidRDefault="00897E70" w:rsidP="00897E70">
      <w:pPr>
        <w:spacing w:line="160" w:lineRule="exact"/>
      </w:pPr>
    </w:p>
    <w:p w:rsidR="00897E70" w:rsidRDefault="00897E70" w:rsidP="00CF2530">
      <w:pPr>
        <w:numPr>
          <w:ilvl w:val="0"/>
          <w:numId w:val="19"/>
        </w:numPr>
        <w:tabs>
          <w:tab w:val="left" w:pos="1260"/>
        </w:tabs>
        <w:spacing w:line="236" w:lineRule="auto"/>
        <w:ind w:left="1260" w:right="529" w:hanging="357"/>
        <w:jc w:val="both"/>
      </w:pPr>
      <w:r>
        <w:t>Full cost transfer pricing for full cost plus a mark up) suffers from a number of limitations,; it may cause suboptimal decision-making, the price is only valid at one output level, it makes genuine performance appraisal difficult.</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7" w:name="page28"/>
      <w:bookmarkEnd w:id="27"/>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CF2530">
      <w:pPr>
        <w:numPr>
          <w:ilvl w:val="0"/>
          <w:numId w:val="20"/>
        </w:numPr>
        <w:tabs>
          <w:tab w:val="left" w:pos="1260"/>
        </w:tabs>
        <w:spacing w:line="236" w:lineRule="auto"/>
        <w:ind w:left="1260" w:right="529" w:hanging="357"/>
        <w:jc w:val="both"/>
      </w:pPr>
      <w:r>
        <w:t>Providing that variable cost equates with economic marginal cost then transfers at variable cost will avoid gross sub optimality but performance appraisal becomes meaningless.</w:t>
      </w:r>
    </w:p>
    <w:p w:rsidR="00897E70" w:rsidRDefault="00897E70" w:rsidP="00897E70">
      <w:pPr>
        <w:spacing w:line="160" w:lineRule="exact"/>
      </w:pPr>
    </w:p>
    <w:p w:rsidR="00897E70" w:rsidRDefault="00897E70" w:rsidP="00CF2530">
      <w:pPr>
        <w:numPr>
          <w:ilvl w:val="0"/>
          <w:numId w:val="20"/>
        </w:numPr>
        <w:tabs>
          <w:tab w:val="left" w:pos="1260"/>
        </w:tabs>
        <w:spacing w:line="233" w:lineRule="auto"/>
        <w:ind w:left="1260" w:right="529" w:hanging="357"/>
      </w:pPr>
      <w:r>
        <w:t>Negotiated transfer prices will only be appropriate if there is equal bargaining power and if negotiations are not protracted.</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10" w:lineRule="exact"/>
        <w:rPr>
          <w:sz w:val="20"/>
          <w:szCs w:val="20"/>
        </w:rPr>
      </w:pPr>
    </w:p>
    <w:p w:rsidR="00897E70" w:rsidRDefault="00897E70" w:rsidP="00897E70">
      <w:pPr>
        <w:ind w:left="720"/>
        <w:rPr>
          <w:sz w:val="20"/>
          <w:szCs w:val="20"/>
        </w:rPr>
      </w:pPr>
      <w:r>
        <w:rPr>
          <w:b/>
          <w:bCs/>
        </w:rPr>
        <w:t>CONCLUSION</w:t>
      </w:r>
    </w:p>
    <w:p w:rsidR="00897E70" w:rsidRDefault="00897E70" w:rsidP="00897E70">
      <w:pPr>
        <w:spacing w:line="276" w:lineRule="exact"/>
        <w:rPr>
          <w:sz w:val="20"/>
          <w:szCs w:val="20"/>
        </w:rPr>
      </w:pPr>
    </w:p>
    <w:p w:rsidR="00897E70" w:rsidRDefault="00897E70" w:rsidP="00897E70">
      <w:pPr>
        <w:ind w:left="720"/>
        <w:rPr>
          <w:sz w:val="20"/>
          <w:szCs w:val="20"/>
        </w:rPr>
      </w:pPr>
      <w:r>
        <w:t>Transfer price policies represent the selection of suitable methods relating to the</w:t>
      </w:r>
    </w:p>
    <w:p w:rsidR="00897E70" w:rsidRDefault="00897E70" w:rsidP="00897E70">
      <w:pPr>
        <w:spacing w:line="137" w:lineRule="exact"/>
        <w:rPr>
          <w:sz w:val="20"/>
          <w:szCs w:val="20"/>
        </w:rPr>
      </w:pPr>
    </w:p>
    <w:p w:rsidR="00897E70" w:rsidRDefault="00897E70" w:rsidP="00897E70">
      <w:pPr>
        <w:ind w:left="720"/>
        <w:rPr>
          <w:sz w:val="20"/>
          <w:szCs w:val="20"/>
        </w:rPr>
      </w:pPr>
      <w:r>
        <w:t>computation of transfer  prices  under  various circumstances.  More precisely,</w:t>
      </w:r>
    </w:p>
    <w:p w:rsidR="00897E70" w:rsidRDefault="00897E70" w:rsidP="00897E70">
      <w:pPr>
        <w:spacing w:line="142" w:lineRule="exact"/>
        <w:rPr>
          <w:sz w:val="20"/>
          <w:szCs w:val="20"/>
        </w:rPr>
      </w:pPr>
    </w:p>
    <w:p w:rsidR="00897E70" w:rsidRDefault="00897E70" w:rsidP="00897E70">
      <w:pPr>
        <w:tabs>
          <w:tab w:val="left" w:pos="1620"/>
          <w:tab w:val="left" w:pos="2500"/>
          <w:tab w:val="left" w:pos="3320"/>
          <w:tab w:val="left" w:pos="3740"/>
          <w:tab w:val="left" w:pos="4620"/>
          <w:tab w:val="left" w:pos="5460"/>
          <w:tab w:val="left" w:pos="5860"/>
          <w:tab w:val="left" w:pos="7260"/>
        </w:tabs>
        <w:ind w:left="720"/>
        <w:rPr>
          <w:sz w:val="20"/>
          <w:szCs w:val="20"/>
        </w:rPr>
      </w:pPr>
      <w:r>
        <w:t>transfer</w:t>
      </w:r>
      <w:r>
        <w:tab/>
        <w:t>pricing</w:t>
      </w:r>
      <w:r>
        <w:tab/>
        <w:t>should</w:t>
      </w:r>
      <w:r>
        <w:tab/>
        <w:t>be</w:t>
      </w:r>
      <w:r>
        <w:tab/>
        <w:t>closely</w:t>
      </w:r>
      <w:r>
        <w:tab/>
        <w:t>related</w:t>
      </w:r>
      <w:r>
        <w:tab/>
        <w:t>to</w:t>
      </w:r>
      <w:r>
        <w:tab/>
        <w:t>management</w:t>
      </w:r>
      <w:r>
        <w:tab/>
        <w:t>performance</w:t>
      </w:r>
    </w:p>
    <w:p w:rsidR="00897E70" w:rsidRDefault="00897E70" w:rsidP="00897E70">
      <w:pPr>
        <w:spacing w:line="137" w:lineRule="exact"/>
        <w:rPr>
          <w:sz w:val="20"/>
          <w:szCs w:val="20"/>
        </w:rPr>
      </w:pPr>
    </w:p>
    <w:p w:rsidR="00897E70" w:rsidRDefault="00897E70" w:rsidP="00897E70">
      <w:pPr>
        <w:tabs>
          <w:tab w:val="left" w:pos="1920"/>
          <w:tab w:val="left" w:pos="2420"/>
          <w:tab w:val="left" w:pos="3380"/>
          <w:tab w:val="left" w:pos="4960"/>
          <w:tab w:val="left" w:pos="5460"/>
          <w:tab w:val="left" w:pos="5900"/>
          <w:tab w:val="left" w:pos="6860"/>
          <w:tab w:val="left" w:pos="7220"/>
          <w:tab w:val="left" w:pos="8240"/>
        </w:tabs>
        <w:ind w:left="720"/>
        <w:rPr>
          <w:sz w:val="20"/>
          <w:szCs w:val="20"/>
        </w:rPr>
      </w:pPr>
      <w:r>
        <w:t>assessment</w:t>
      </w:r>
      <w:r>
        <w:tab/>
        <w:t>and</w:t>
      </w:r>
      <w:r>
        <w:tab/>
        <w:t>decision</w:t>
      </w:r>
      <w:r>
        <w:tab/>
        <w:t>optimization.</w:t>
      </w:r>
      <w:r>
        <w:rPr>
          <w:sz w:val="20"/>
          <w:szCs w:val="20"/>
        </w:rPr>
        <w:tab/>
      </w:r>
      <w:r>
        <w:t>But</w:t>
      </w:r>
      <w:r>
        <w:tab/>
        <w:t>the</w:t>
      </w:r>
      <w:r>
        <w:tab/>
        <w:t>problem</w:t>
      </w:r>
      <w:r>
        <w:tab/>
        <w:t>of</w:t>
      </w:r>
      <w:r>
        <w:tab/>
        <w:t>choosing</w:t>
      </w:r>
      <w:r>
        <w:tab/>
        <w:t>an</w:t>
      </w:r>
    </w:p>
    <w:p w:rsidR="00897E70" w:rsidRDefault="00897E70" w:rsidP="00897E70">
      <w:pPr>
        <w:spacing w:line="137" w:lineRule="exact"/>
        <w:rPr>
          <w:sz w:val="20"/>
          <w:szCs w:val="20"/>
        </w:rPr>
      </w:pPr>
    </w:p>
    <w:p w:rsidR="00897E70" w:rsidRDefault="00897E70" w:rsidP="00897E70">
      <w:pPr>
        <w:ind w:left="720"/>
        <w:rPr>
          <w:sz w:val="20"/>
          <w:szCs w:val="20"/>
        </w:rPr>
      </w:pPr>
      <w:r>
        <w:t>appropriate transfer pricing for the two functions of management-performance</w:t>
      </w:r>
    </w:p>
    <w:p w:rsidR="00897E70" w:rsidRDefault="00897E70" w:rsidP="00897E70">
      <w:pPr>
        <w:spacing w:line="137" w:lineRule="exact"/>
        <w:rPr>
          <w:sz w:val="20"/>
          <w:szCs w:val="20"/>
        </w:rPr>
      </w:pPr>
    </w:p>
    <w:p w:rsidR="00897E70" w:rsidRDefault="00897E70" w:rsidP="00897E70">
      <w:pPr>
        <w:ind w:left="720"/>
        <w:rPr>
          <w:sz w:val="20"/>
          <w:szCs w:val="20"/>
        </w:rPr>
      </w:pPr>
      <w:r>
        <w:t>measurement and decision optimization –does not hold any simple solution.</w:t>
      </w:r>
    </w:p>
    <w:p w:rsidR="00897E70" w:rsidRDefault="00897E70" w:rsidP="00897E70">
      <w:pPr>
        <w:spacing w:line="137" w:lineRule="exact"/>
        <w:rPr>
          <w:sz w:val="20"/>
          <w:szCs w:val="20"/>
        </w:rPr>
      </w:pPr>
    </w:p>
    <w:p w:rsidR="00897E70" w:rsidRDefault="00897E70" w:rsidP="00897E70">
      <w:pPr>
        <w:ind w:left="720"/>
        <w:rPr>
          <w:sz w:val="20"/>
          <w:szCs w:val="20"/>
        </w:rPr>
      </w:pPr>
      <w:r>
        <w:t>There  is  no  single  measure of transfer  price that  can be adopted under  all</w:t>
      </w:r>
    </w:p>
    <w:p w:rsidR="00897E70" w:rsidRDefault="00897E70" w:rsidP="00897E70">
      <w:pPr>
        <w:spacing w:line="142" w:lineRule="exact"/>
        <w:rPr>
          <w:sz w:val="20"/>
          <w:szCs w:val="20"/>
        </w:rPr>
      </w:pPr>
    </w:p>
    <w:p w:rsidR="00897E70" w:rsidRDefault="00897E70" w:rsidP="00897E70">
      <w:pPr>
        <w:ind w:left="720"/>
        <w:rPr>
          <w:sz w:val="20"/>
          <w:szCs w:val="20"/>
        </w:rPr>
      </w:pPr>
      <w:r>
        <w:t>circumstances.</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ACTIVITIES:</w:t>
      </w:r>
    </w:p>
    <w:p w:rsidR="00897E70" w:rsidRDefault="00897E70" w:rsidP="00897E70">
      <w:pPr>
        <w:spacing w:line="288" w:lineRule="exact"/>
        <w:rPr>
          <w:sz w:val="20"/>
          <w:szCs w:val="20"/>
        </w:rPr>
      </w:pPr>
    </w:p>
    <w:p w:rsidR="00897E70" w:rsidRDefault="00897E70" w:rsidP="00CF2530">
      <w:pPr>
        <w:numPr>
          <w:ilvl w:val="0"/>
          <w:numId w:val="21"/>
        </w:numPr>
        <w:tabs>
          <w:tab w:val="left" w:pos="1051"/>
        </w:tabs>
        <w:spacing w:line="348" w:lineRule="auto"/>
        <w:ind w:left="720" w:right="549" w:firstLine="1"/>
      </w:pPr>
      <w:r>
        <w:t>Bring out the differences between the Financial Accounting and Cost Accounting</w:t>
      </w:r>
    </w:p>
    <w:p w:rsidR="00897E70" w:rsidRDefault="00897E70" w:rsidP="00897E70">
      <w:pPr>
        <w:spacing w:line="174" w:lineRule="exact"/>
      </w:pPr>
    </w:p>
    <w:p w:rsidR="00897E70" w:rsidRDefault="00897E70" w:rsidP="00CF2530">
      <w:pPr>
        <w:numPr>
          <w:ilvl w:val="0"/>
          <w:numId w:val="21"/>
        </w:numPr>
        <w:tabs>
          <w:tab w:val="left" w:pos="969"/>
        </w:tabs>
        <w:spacing w:line="348" w:lineRule="auto"/>
        <w:ind w:left="720" w:right="549" w:firstLine="1"/>
      </w:pPr>
      <w:r>
        <w:t>Ascertain the differences between the Financial Accounting and Management Accounting</w:t>
      </w:r>
    </w:p>
    <w:p w:rsidR="00897E70" w:rsidRDefault="00897E70" w:rsidP="00897E70">
      <w:pPr>
        <w:spacing w:line="169" w:lineRule="exact"/>
      </w:pPr>
    </w:p>
    <w:p w:rsidR="00897E70" w:rsidRDefault="00897E70" w:rsidP="00CF2530">
      <w:pPr>
        <w:numPr>
          <w:ilvl w:val="0"/>
          <w:numId w:val="21"/>
        </w:numPr>
        <w:tabs>
          <w:tab w:val="left" w:pos="1027"/>
        </w:tabs>
        <w:spacing w:line="348" w:lineRule="auto"/>
        <w:ind w:left="720" w:right="549" w:firstLine="1"/>
      </w:pPr>
      <w:r>
        <w:t>Find out the differences between the Cost Accounting and Management Accounting</w:t>
      </w:r>
    </w:p>
    <w:p w:rsidR="00897E70" w:rsidRDefault="00897E70" w:rsidP="00897E70">
      <w:pPr>
        <w:spacing w:line="174" w:lineRule="exact"/>
      </w:pPr>
    </w:p>
    <w:p w:rsidR="00897E70" w:rsidRDefault="00897E70" w:rsidP="00CF2530">
      <w:pPr>
        <w:numPr>
          <w:ilvl w:val="0"/>
          <w:numId w:val="21"/>
        </w:numPr>
        <w:tabs>
          <w:tab w:val="left" w:pos="993"/>
        </w:tabs>
        <w:spacing w:line="348" w:lineRule="auto"/>
        <w:ind w:left="720" w:right="549" w:firstLine="1"/>
      </w:pPr>
      <w:r>
        <w:t>Extract the differences between the Financial Accounting and Management Accounting.</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8" w:name="page29"/>
      <w:bookmarkEnd w:id="28"/>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77" w:lineRule="exact"/>
        <w:rPr>
          <w:sz w:val="20"/>
          <w:szCs w:val="20"/>
        </w:rPr>
      </w:pPr>
    </w:p>
    <w:p w:rsidR="00897E70" w:rsidRDefault="00897E70" w:rsidP="00897E70">
      <w:pPr>
        <w:ind w:left="720"/>
        <w:rPr>
          <w:sz w:val="20"/>
          <w:szCs w:val="20"/>
        </w:rPr>
      </w:pPr>
      <w:r>
        <w:rPr>
          <w:b/>
          <w:bCs/>
        </w:rPr>
        <w:t>QUESTIONS:</w:t>
      </w:r>
    </w:p>
    <w:p w:rsidR="00897E70" w:rsidRDefault="00897E70" w:rsidP="00897E70">
      <w:pPr>
        <w:spacing w:line="276" w:lineRule="exact"/>
        <w:rPr>
          <w:sz w:val="20"/>
          <w:szCs w:val="20"/>
        </w:rPr>
      </w:pPr>
    </w:p>
    <w:p w:rsidR="00897E70" w:rsidRDefault="00897E70" w:rsidP="00CF2530">
      <w:pPr>
        <w:numPr>
          <w:ilvl w:val="0"/>
          <w:numId w:val="22"/>
        </w:numPr>
        <w:tabs>
          <w:tab w:val="left" w:pos="1440"/>
        </w:tabs>
        <w:ind w:left="1440" w:hanging="537"/>
      </w:pPr>
      <w:r>
        <w:t>What do you understand by „Management Accounting‟?</w:t>
      </w:r>
    </w:p>
    <w:p w:rsidR="00897E70" w:rsidRDefault="00897E70" w:rsidP="00897E70">
      <w:pPr>
        <w:spacing w:line="285" w:lineRule="exact"/>
      </w:pPr>
    </w:p>
    <w:p w:rsidR="00897E70" w:rsidRDefault="00897E70" w:rsidP="00CF2530">
      <w:pPr>
        <w:numPr>
          <w:ilvl w:val="0"/>
          <w:numId w:val="22"/>
        </w:numPr>
        <w:tabs>
          <w:tab w:val="left" w:pos="1440"/>
        </w:tabs>
        <w:ind w:left="1440" w:hanging="537"/>
      </w:pPr>
      <w:r>
        <w:t>State the objectives of Management Accounting.</w:t>
      </w:r>
    </w:p>
    <w:p w:rsidR="00897E70" w:rsidRDefault="00897E70" w:rsidP="00897E70">
      <w:pPr>
        <w:spacing w:line="281" w:lineRule="exact"/>
      </w:pPr>
    </w:p>
    <w:p w:rsidR="00897E70" w:rsidRDefault="00897E70" w:rsidP="00CF2530">
      <w:pPr>
        <w:numPr>
          <w:ilvl w:val="0"/>
          <w:numId w:val="22"/>
        </w:numPr>
        <w:tabs>
          <w:tab w:val="left" w:pos="1440"/>
        </w:tabs>
        <w:ind w:left="1440" w:hanging="537"/>
      </w:pPr>
      <w:r>
        <w:t>Discuss in detail the nature and scope of management accounting.</w:t>
      </w:r>
    </w:p>
    <w:p w:rsidR="00897E70" w:rsidRDefault="00897E70" w:rsidP="00897E70">
      <w:pPr>
        <w:spacing w:line="293" w:lineRule="exact"/>
      </w:pPr>
    </w:p>
    <w:p w:rsidR="00897E70" w:rsidRDefault="00897E70" w:rsidP="00CF2530">
      <w:pPr>
        <w:numPr>
          <w:ilvl w:val="0"/>
          <w:numId w:val="22"/>
        </w:numPr>
        <w:tabs>
          <w:tab w:val="left" w:pos="1440"/>
        </w:tabs>
        <w:spacing w:line="235" w:lineRule="auto"/>
        <w:ind w:left="1440" w:right="549" w:hanging="537"/>
      </w:pPr>
      <w:r>
        <w:t>How can financial accounting be made useful for the management accounting?</w:t>
      </w:r>
    </w:p>
    <w:p w:rsidR="00897E70" w:rsidRDefault="00897E70" w:rsidP="00897E70">
      <w:pPr>
        <w:spacing w:line="155" w:lineRule="exact"/>
      </w:pPr>
    </w:p>
    <w:p w:rsidR="00897E70" w:rsidRDefault="00897E70" w:rsidP="00CF2530">
      <w:pPr>
        <w:numPr>
          <w:ilvl w:val="0"/>
          <w:numId w:val="22"/>
        </w:numPr>
        <w:tabs>
          <w:tab w:val="left" w:pos="1440"/>
        </w:tabs>
        <w:spacing w:line="348" w:lineRule="auto"/>
        <w:ind w:left="1440" w:right="549" w:hanging="537"/>
      </w:pPr>
      <w:r>
        <w:t>What do you understand by Financial Controller (Management Accountant)? What are his functions?</w:t>
      </w:r>
    </w:p>
    <w:p w:rsidR="00897E70" w:rsidRDefault="00897E70" w:rsidP="00897E70">
      <w:pPr>
        <w:spacing w:line="174" w:lineRule="exact"/>
      </w:pPr>
    </w:p>
    <w:p w:rsidR="00897E70" w:rsidRDefault="00897E70" w:rsidP="00CF2530">
      <w:pPr>
        <w:numPr>
          <w:ilvl w:val="0"/>
          <w:numId w:val="22"/>
        </w:numPr>
        <w:tabs>
          <w:tab w:val="left" w:pos="1440"/>
        </w:tabs>
        <w:spacing w:line="348" w:lineRule="auto"/>
        <w:ind w:left="1440" w:right="529" w:hanging="537"/>
      </w:pPr>
      <w:r>
        <w:t>State the limitations of financial accounting and point out how management accounting helps in overcoming them.</w:t>
      </w:r>
    </w:p>
    <w:p w:rsidR="00897E70" w:rsidRDefault="00897E70" w:rsidP="00897E70">
      <w:pPr>
        <w:spacing w:line="169" w:lineRule="exact"/>
      </w:pPr>
    </w:p>
    <w:p w:rsidR="00897E70" w:rsidRDefault="00897E70" w:rsidP="00CF2530">
      <w:pPr>
        <w:numPr>
          <w:ilvl w:val="0"/>
          <w:numId w:val="22"/>
        </w:numPr>
        <w:tabs>
          <w:tab w:val="left" w:pos="1437"/>
        </w:tabs>
        <w:spacing w:line="348" w:lineRule="auto"/>
        <w:ind w:left="1620" w:right="529" w:hanging="717"/>
      </w:pPr>
      <w:r>
        <w:t>“Accounting provides information various users”. Discuss accounting as an information system.</w:t>
      </w:r>
    </w:p>
    <w:p w:rsidR="00897E70" w:rsidRDefault="00897E70" w:rsidP="00897E70">
      <w:pPr>
        <w:spacing w:line="169" w:lineRule="exact"/>
      </w:pPr>
    </w:p>
    <w:p w:rsidR="00897E70" w:rsidRDefault="00897E70" w:rsidP="00CF2530">
      <w:pPr>
        <w:numPr>
          <w:ilvl w:val="0"/>
          <w:numId w:val="22"/>
        </w:numPr>
        <w:tabs>
          <w:tab w:val="left" w:pos="1440"/>
        </w:tabs>
        <w:spacing w:line="352" w:lineRule="auto"/>
        <w:ind w:left="1440" w:right="529" w:hanging="537"/>
      </w:pPr>
      <w:r>
        <w:t>What is Responsibility Accounting? Explain the significance of Responsibility Accounting.</w:t>
      </w:r>
    </w:p>
    <w:p w:rsidR="00897E70" w:rsidRDefault="00897E70" w:rsidP="00897E70">
      <w:pPr>
        <w:spacing w:line="153" w:lineRule="exact"/>
      </w:pPr>
    </w:p>
    <w:p w:rsidR="00897E70" w:rsidRDefault="00897E70" w:rsidP="00CF2530">
      <w:pPr>
        <w:numPr>
          <w:ilvl w:val="0"/>
          <w:numId w:val="22"/>
        </w:numPr>
        <w:tabs>
          <w:tab w:val="left" w:pos="1440"/>
        </w:tabs>
        <w:ind w:left="1440" w:hanging="537"/>
      </w:pPr>
      <w:r>
        <w:t>What is Transfer Pricing? Discuss the importance of Transfer Pricing.</w:t>
      </w:r>
    </w:p>
    <w:p w:rsidR="00897E70" w:rsidRDefault="00897E70" w:rsidP="00897E70">
      <w:pPr>
        <w:spacing w:line="280" w:lineRule="exact"/>
      </w:pPr>
    </w:p>
    <w:p w:rsidR="00897E70" w:rsidRDefault="00897E70" w:rsidP="00CF2530">
      <w:pPr>
        <w:numPr>
          <w:ilvl w:val="0"/>
          <w:numId w:val="22"/>
        </w:numPr>
        <w:tabs>
          <w:tab w:val="left" w:pos="1440"/>
        </w:tabs>
        <w:ind w:left="1440" w:hanging="537"/>
      </w:pPr>
      <w:r>
        <w:t>Write a note on the following:</w:t>
      </w:r>
    </w:p>
    <w:p w:rsidR="00897E70" w:rsidRDefault="00897E70" w:rsidP="00897E70">
      <w:pPr>
        <w:spacing w:line="281" w:lineRule="exact"/>
        <w:rPr>
          <w:sz w:val="20"/>
          <w:szCs w:val="20"/>
        </w:rPr>
      </w:pPr>
    </w:p>
    <w:tbl>
      <w:tblPr>
        <w:tblW w:w="0" w:type="auto"/>
        <w:tblInd w:w="1240" w:type="dxa"/>
        <w:tblLayout w:type="fixed"/>
        <w:tblCellMar>
          <w:left w:w="0" w:type="dxa"/>
          <w:right w:w="0" w:type="dxa"/>
        </w:tblCellMar>
        <w:tblLook w:val="04A0" w:firstRow="1" w:lastRow="0" w:firstColumn="1" w:lastColumn="0" w:noHBand="0" w:noVBand="1"/>
      </w:tblPr>
      <w:tblGrid>
        <w:gridCol w:w="1000"/>
        <w:gridCol w:w="3460"/>
      </w:tblGrid>
      <w:tr w:rsidR="00897E70" w:rsidTr="00AF6F0A">
        <w:trPr>
          <w:trHeight w:val="276"/>
        </w:trPr>
        <w:tc>
          <w:tcPr>
            <w:tcW w:w="1000" w:type="dxa"/>
            <w:vAlign w:val="bottom"/>
          </w:tcPr>
          <w:p w:rsidR="00897E70" w:rsidRDefault="00897E70" w:rsidP="00AF6F0A">
            <w:pPr>
              <w:ind w:right="500"/>
              <w:jc w:val="right"/>
              <w:rPr>
                <w:sz w:val="20"/>
                <w:szCs w:val="20"/>
              </w:rPr>
            </w:pPr>
            <w:r>
              <w:t>i.</w:t>
            </w:r>
          </w:p>
        </w:tc>
        <w:tc>
          <w:tcPr>
            <w:tcW w:w="3460" w:type="dxa"/>
            <w:vAlign w:val="bottom"/>
          </w:tcPr>
          <w:p w:rsidR="00897E70" w:rsidRDefault="00897E70" w:rsidP="00AF6F0A">
            <w:pPr>
              <w:ind w:left="640"/>
              <w:rPr>
                <w:sz w:val="20"/>
                <w:szCs w:val="20"/>
              </w:rPr>
            </w:pPr>
            <w:r>
              <w:t>Cost Centre</w:t>
            </w:r>
          </w:p>
        </w:tc>
      </w:tr>
      <w:tr w:rsidR="00897E70" w:rsidTr="00AF6F0A">
        <w:trPr>
          <w:trHeight w:val="422"/>
        </w:trPr>
        <w:tc>
          <w:tcPr>
            <w:tcW w:w="1000" w:type="dxa"/>
            <w:vAlign w:val="bottom"/>
          </w:tcPr>
          <w:p w:rsidR="00897E70" w:rsidRDefault="00897E70" w:rsidP="00AF6F0A">
            <w:pPr>
              <w:ind w:right="500"/>
              <w:jc w:val="right"/>
              <w:rPr>
                <w:sz w:val="20"/>
                <w:szCs w:val="20"/>
              </w:rPr>
            </w:pPr>
            <w:r>
              <w:t>ii.</w:t>
            </w:r>
          </w:p>
        </w:tc>
        <w:tc>
          <w:tcPr>
            <w:tcW w:w="3460" w:type="dxa"/>
            <w:vAlign w:val="bottom"/>
          </w:tcPr>
          <w:p w:rsidR="00897E70" w:rsidRDefault="00897E70" w:rsidP="00AF6F0A">
            <w:pPr>
              <w:ind w:left="640"/>
              <w:rPr>
                <w:sz w:val="20"/>
                <w:szCs w:val="20"/>
              </w:rPr>
            </w:pPr>
            <w:r>
              <w:t>Profit Centre</w:t>
            </w:r>
          </w:p>
        </w:tc>
      </w:tr>
      <w:tr w:rsidR="00897E70" w:rsidTr="00AF6F0A">
        <w:trPr>
          <w:trHeight w:val="418"/>
        </w:trPr>
        <w:tc>
          <w:tcPr>
            <w:tcW w:w="1000" w:type="dxa"/>
            <w:vAlign w:val="bottom"/>
          </w:tcPr>
          <w:p w:rsidR="00897E70" w:rsidRDefault="00897E70" w:rsidP="00AF6F0A">
            <w:pPr>
              <w:ind w:right="500"/>
              <w:jc w:val="right"/>
              <w:rPr>
                <w:sz w:val="20"/>
                <w:szCs w:val="20"/>
              </w:rPr>
            </w:pPr>
            <w:r>
              <w:t>iii.</w:t>
            </w:r>
          </w:p>
        </w:tc>
        <w:tc>
          <w:tcPr>
            <w:tcW w:w="3460" w:type="dxa"/>
            <w:vAlign w:val="bottom"/>
          </w:tcPr>
          <w:p w:rsidR="00897E70" w:rsidRDefault="00897E70" w:rsidP="00AF6F0A">
            <w:pPr>
              <w:ind w:left="640"/>
              <w:rPr>
                <w:sz w:val="20"/>
                <w:szCs w:val="20"/>
              </w:rPr>
            </w:pPr>
            <w:r>
              <w:t>Investment Centre</w:t>
            </w:r>
          </w:p>
        </w:tc>
      </w:tr>
      <w:tr w:rsidR="00897E70" w:rsidTr="00AF6F0A">
        <w:trPr>
          <w:trHeight w:val="422"/>
        </w:trPr>
        <w:tc>
          <w:tcPr>
            <w:tcW w:w="1000" w:type="dxa"/>
            <w:vAlign w:val="bottom"/>
          </w:tcPr>
          <w:p w:rsidR="00897E70" w:rsidRDefault="00897E70" w:rsidP="00AF6F0A">
            <w:pPr>
              <w:ind w:right="500"/>
              <w:jc w:val="right"/>
              <w:rPr>
                <w:sz w:val="20"/>
                <w:szCs w:val="20"/>
              </w:rPr>
            </w:pPr>
            <w:r>
              <w:t>iv.</w:t>
            </w:r>
          </w:p>
        </w:tc>
        <w:tc>
          <w:tcPr>
            <w:tcW w:w="3460" w:type="dxa"/>
            <w:vAlign w:val="bottom"/>
          </w:tcPr>
          <w:p w:rsidR="00897E70" w:rsidRDefault="00897E70" w:rsidP="00AF6F0A">
            <w:pPr>
              <w:ind w:left="640"/>
              <w:rPr>
                <w:sz w:val="20"/>
                <w:szCs w:val="20"/>
              </w:rPr>
            </w:pPr>
            <w:r>
              <w:rPr>
                <w:w w:val="98"/>
              </w:rPr>
              <w:t>Market based transfer pricing</w:t>
            </w:r>
          </w:p>
        </w:tc>
      </w:tr>
      <w:tr w:rsidR="00897E70" w:rsidTr="00AF6F0A">
        <w:trPr>
          <w:trHeight w:val="418"/>
        </w:trPr>
        <w:tc>
          <w:tcPr>
            <w:tcW w:w="1000" w:type="dxa"/>
            <w:vAlign w:val="bottom"/>
          </w:tcPr>
          <w:p w:rsidR="00897E70" w:rsidRDefault="00897E70" w:rsidP="00AF6F0A">
            <w:pPr>
              <w:ind w:right="500"/>
              <w:jc w:val="right"/>
              <w:rPr>
                <w:sz w:val="20"/>
                <w:szCs w:val="20"/>
              </w:rPr>
            </w:pPr>
            <w:r>
              <w:t>v.</w:t>
            </w:r>
          </w:p>
        </w:tc>
        <w:tc>
          <w:tcPr>
            <w:tcW w:w="3460" w:type="dxa"/>
            <w:vAlign w:val="bottom"/>
          </w:tcPr>
          <w:p w:rsidR="00897E70" w:rsidRDefault="00897E70" w:rsidP="00AF6F0A">
            <w:pPr>
              <w:ind w:left="640"/>
              <w:rPr>
                <w:sz w:val="20"/>
                <w:szCs w:val="20"/>
              </w:rPr>
            </w:pPr>
            <w:r>
              <w:t>Cost based transfer pricing</w:t>
            </w:r>
          </w:p>
        </w:tc>
      </w:tr>
      <w:tr w:rsidR="00897E70" w:rsidTr="00AF6F0A">
        <w:trPr>
          <w:trHeight w:val="422"/>
        </w:trPr>
        <w:tc>
          <w:tcPr>
            <w:tcW w:w="1000" w:type="dxa"/>
            <w:vAlign w:val="bottom"/>
          </w:tcPr>
          <w:p w:rsidR="00897E70" w:rsidRDefault="00897E70" w:rsidP="00AF6F0A">
            <w:pPr>
              <w:ind w:right="500"/>
              <w:jc w:val="right"/>
              <w:rPr>
                <w:sz w:val="20"/>
                <w:szCs w:val="20"/>
              </w:rPr>
            </w:pPr>
            <w:r>
              <w:t>vi.</w:t>
            </w:r>
          </w:p>
        </w:tc>
        <w:tc>
          <w:tcPr>
            <w:tcW w:w="3460" w:type="dxa"/>
            <w:vAlign w:val="bottom"/>
          </w:tcPr>
          <w:p w:rsidR="00897E70" w:rsidRDefault="00897E70" w:rsidP="00AF6F0A">
            <w:pPr>
              <w:ind w:left="640"/>
              <w:rPr>
                <w:sz w:val="20"/>
                <w:szCs w:val="20"/>
              </w:rPr>
            </w:pPr>
            <w:r>
              <w:t>Full cost transfer pricing</w:t>
            </w:r>
          </w:p>
        </w:tc>
      </w:tr>
      <w:tr w:rsidR="00897E70" w:rsidTr="00AF6F0A">
        <w:trPr>
          <w:trHeight w:val="418"/>
        </w:trPr>
        <w:tc>
          <w:tcPr>
            <w:tcW w:w="1000" w:type="dxa"/>
            <w:vAlign w:val="bottom"/>
          </w:tcPr>
          <w:p w:rsidR="00897E70" w:rsidRDefault="00897E70" w:rsidP="00AF6F0A">
            <w:pPr>
              <w:ind w:right="500"/>
              <w:jc w:val="right"/>
              <w:rPr>
                <w:sz w:val="20"/>
                <w:szCs w:val="20"/>
              </w:rPr>
            </w:pPr>
            <w:r>
              <w:t>vii.</w:t>
            </w:r>
          </w:p>
        </w:tc>
        <w:tc>
          <w:tcPr>
            <w:tcW w:w="3460" w:type="dxa"/>
            <w:vAlign w:val="bottom"/>
          </w:tcPr>
          <w:p w:rsidR="00897E70" w:rsidRDefault="00897E70" w:rsidP="00AF6F0A">
            <w:pPr>
              <w:ind w:left="640"/>
              <w:rPr>
                <w:sz w:val="20"/>
                <w:szCs w:val="20"/>
              </w:rPr>
            </w:pPr>
            <w:r>
              <w:t>Negotiated transfer pricing</w:t>
            </w:r>
          </w:p>
        </w:tc>
      </w:tr>
      <w:tr w:rsidR="00897E70" w:rsidTr="00AF6F0A">
        <w:trPr>
          <w:trHeight w:val="422"/>
        </w:trPr>
        <w:tc>
          <w:tcPr>
            <w:tcW w:w="1000" w:type="dxa"/>
            <w:vAlign w:val="bottom"/>
          </w:tcPr>
          <w:p w:rsidR="00897E70" w:rsidRDefault="00897E70" w:rsidP="00AF6F0A">
            <w:pPr>
              <w:ind w:right="500"/>
              <w:jc w:val="right"/>
              <w:rPr>
                <w:sz w:val="20"/>
                <w:szCs w:val="20"/>
              </w:rPr>
            </w:pPr>
            <w:r>
              <w:rPr>
                <w:w w:val="94"/>
              </w:rPr>
              <w:t>viii.</w:t>
            </w:r>
          </w:p>
        </w:tc>
        <w:tc>
          <w:tcPr>
            <w:tcW w:w="3460" w:type="dxa"/>
            <w:vAlign w:val="bottom"/>
          </w:tcPr>
          <w:p w:rsidR="00897E70" w:rsidRDefault="00897E70" w:rsidP="00AF6F0A">
            <w:pPr>
              <w:ind w:left="640"/>
              <w:rPr>
                <w:sz w:val="20"/>
                <w:szCs w:val="20"/>
              </w:rPr>
            </w:pPr>
            <w:r>
              <w:rPr>
                <w:w w:val="99"/>
              </w:rPr>
              <w:t>Variable cost transfer pricing</w:t>
            </w:r>
          </w:p>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9" w:name="page30"/>
      <w:bookmarkEnd w:id="29"/>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77" w:lineRule="exact"/>
        <w:rPr>
          <w:sz w:val="20"/>
          <w:szCs w:val="20"/>
        </w:rPr>
      </w:pPr>
    </w:p>
    <w:p w:rsidR="00897E70" w:rsidRDefault="00897E70" w:rsidP="00897E70">
      <w:pPr>
        <w:ind w:left="3480"/>
        <w:rPr>
          <w:sz w:val="20"/>
          <w:szCs w:val="20"/>
        </w:rPr>
      </w:pPr>
      <w:r>
        <w:rPr>
          <w:b/>
          <w:bCs/>
        </w:rPr>
        <w:t>UNIT - II</w:t>
      </w:r>
    </w:p>
    <w:p w:rsidR="00897E70" w:rsidRDefault="00897E70" w:rsidP="00897E70">
      <w:pPr>
        <w:spacing w:line="281" w:lineRule="exact"/>
        <w:rPr>
          <w:sz w:val="20"/>
          <w:szCs w:val="20"/>
        </w:rPr>
      </w:pPr>
    </w:p>
    <w:p w:rsidR="00897E70" w:rsidRDefault="00897E70" w:rsidP="00897E70">
      <w:pPr>
        <w:ind w:right="-190"/>
        <w:jc w:val="center"/>
        <w:rPr>
          <w:sz w:val="20"/>
          <w:szCs w:val="20"/>
        </w:rPr>
      </w:pPr>
      <w:r>
        <w:rPr>
          <w:b/>
          <w:bCs/>
        </w:rPr>
        <w:t>2.1 BUDGETS AND BUDGETORY CONTROL</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Introduction:</w:t>
      </w:r>
    </w:p>
    <w:p w:rsidR="00897E70" w:rsidRDefault="00897E70" w:rsidP="00897E70">
      <w:pPr>
        <w:spacing w:line="289" w:lineRule="exact"/>
        <w:rPr>
          <w:sz w:val="20"/>
          <w:szCs w:val="20"/>
        </w:rPr>
      </w:pPr>
    </w:p>
    <w:p w:rsidR="00897E70" w:rsidRDefault="00897E70" w:rsidP="00897E70">
      <w:pPr>
        <w:spacing w:line="357" w:lineRule="auto"/>
        <w:ind w:left="720" w:right="529"/>
        <w:jc w:val="both"/>
        <w:rPr>
          <w:sz w:val="20"/>
          <w:szCs w:val="20"/>
        </w:rPr>
      </w:pPr>
      <w:r>
        <w:t>To achieve the organizational objectives, an enterprise should be managed effectively and efficiently. It is facilitated by chalking out the course of action in advance. Planning, the primary function of management helps to chalk out the course of actions in advance. But planning is to be followed by continuous comparison of the actual performance with the planned performance, i. e.,</w:t>
      </w:r>
    </w:p>
    <w:p w:rsidR="00897E70" w:rsidRDefault="00897E70" w:rsidP="00897E70">
      <w:pPr>
        <w:spacing w:line="17" w:lineRule="exact"/>
        <w:rPr>
          <w:sz w:val="20"/>
          <w:szCs w:val="20"/>
        </w:rPr>
      </w:pPr>
    </w:p>
    <w:p w:rsidR="00897E70" w:rsidRDefault="00897E70" w:rsidP="00897E70">
      <w:pPr>
        <w:spacing w:line="355" w:lineRule="auto"/>
        <w:ind w:left="720" w:right="549"/>
        <w:jc w:val="both"/>
        <w:rPr>
          <w:sz w:val="20"/>
          <w:szCs w:val="20"/>
        </w:rPr>
      </w:pPr>
      <w:r>
        <w:t>controlling. One systematic approach in effective follow up process is budgeting. Different budgets are prepared by the enterprise for different purposes. Thus, budgeting is an integral part of management.</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Definition of Budget:</w:t>
      </w:r>
    </w:p>
    <w:p w:rsidR="00897E70" w:rsidRDefault="00897E70" w:rsidP="00897E70">
      <w:pPr>
        <w:spacing w:line="288" w:lineRule="exact"/>
        <w:rPr>
          <w:sz w:val="20"/>
          <w:szCs w:val="20"/>
        </w:rPr>
      </w:pPr>
    </w:p>
    <w:p w:rsidR="00897E70" w:rsidRDefault="00897E70" w:rsidP="00897E70">
      <w:pPr>
        <w:spacing w:line="353" w:lineRule="auto"/>
        <w:ind w:left="720" w:right="529"/>
        <w:jc w:val="both"/>
        <w:rPr>
          <w:sz w:val="20"/>
          <w:szCs w:val="20"/>
        </w:rPr>
      </w:pPr>
      <w:r>
        <w:t xml:space="preserve">„A budget is a comprehensive and coordinated plan, expressed in financial terms, for the operations and resources of an enterprise for some specific period in the future‟. </w:t>
      </w:r>
      <w:r>
        <w:rPr>
          <w:b/>
          <w:bCs/>
        </w:rPr>
        <w:t>(Fremgen, James M</w:t>
      </w:r>
      <w:r>
        <w:t xml:space="preserve"> </w:t>
      </w:r>
      <w:r>
        <w:rPr>
          <w:b/>
          <w:bCs/>
        </w:rPr>
        <w:t>–</w:t>
      </w:r>
      <w:r>
        <w:t xml:space="preserve"> </w:t>
      </w:r>
      <w:r>
        <w:rPr>
          <w:b/>
          <w:bCs/>
        </w:rPr>
        <w:t>Accounting for Managerial Analysis)</w:t>
      </w:r>
    </w:p>
    <w:p w:rsidR="00897E70" w:rsidRDefault="00897E70" w:rsidP="00897E70">
      <w:pPr>
        <w:spacing w:line="170" w:lineRule="exact"/>
        <w:rPr>
          <w:sz w:val="20"/>
          <w:szCs w:val="20"/>
        </w:rPr>
      </w:pPr>
    </w:p>
    <w:p w:rsidR="00897E70" w:rsidRDefault="00897E70" w:rsidP="00897E70">
      <w:pPr>
        <w:spacing w:line="353" w:lineRule="auto"/>
        <w:ind w:left="720" w:right="549"/>
        <w:jc w:val="both"/>
        <w:rPr>
          <w:sz w:val="20"/>
          <w:szCs w:val="20"/>
        </w:rPr>
      </w:pPr>
      <w:r>
        <w:t xml:space="preserve">„A budget is a predetermined detailed plan of action developed and distributed as a guide to current operations and as a partial basis for the subsequent evaluation of performance‟. </w:t>
      </w:r>
      <w:r>
        <w:rPr>
          <w:b/>
          <w:bCs/>
        </w:rPr>
        <w:t>(Gordon and Shillinglaw)</w:t>
      </w:r>
    </w:p>
    <w:p w:rsidR="00897E70" w:rsidRDefault="00897E70" w:rsidP="00897E70">
      <w:pPr>
        <w:spacing w:line="165" w:lineRule="exact"/>
        <w:rPr>
          <w:sz w:val="20"/>
          <w:szCs w:val="20"/>
        </w:rPr>
      </w:pPr>
    </w:p>
    <w:p w:rsidR="00897E70" w:rsidRDefault="00897E70" w:rsidP="00897E70">
      <w:pPr>
        <w:spacing w:line="358" w:lineRule="auto"/>
        <w:ind w:left="720" w:right="529"/>
        <w:jc w:val="both"/>
        <w:rPr>
          <w:sz w:val="20"/>
          <w:szCs w:val="20"/>
        </w:rPr>
      </w:pPr>
      <w:r>
        <w:t xml:space="preserve">„A budget is a financial and/or quantitative statement, prepared prior to a defined period of time, of the policy to be pursued during the period for the purpose of attaining a given objective‟. </w:t>
      </w:r>
      <w:r>
        <w:rPr>
          <w:b/>
          <w:bCs/>
        </w:rPr>
        <w:t>(The Chartered Institute of</w:t>
      </w:r>
      <w:r>
        <w:t xml:space="preserve"> </w:t>
      </w:r>
      <w:r>
        <w:rPr>
          <w:b/>
          <w:bCs/>
        </w:rPr>
        <w:t>Management Accountants, London)</w:t>
      </w:r>
    </w:p>
    <w:p w:rsidR="00897E70" w:rsidRDefault="00897E70" w:rsidP="00897E70">
      <w:pPr>
        <w:spacing w:line="147" w:lineRule="exact"/>
        <w:rPr>
          <w:sz w:val="20"/>
          <w:szCs w:val="20"/>
        </w:rPr>
      </w:pPr>
    </w:p>
    <w:p w:rsidR="00897E70" w:rsidRDefault="00897E70" w:rsidP="00897E70">
      <w:pPr>
        <w:ind w:left="720"/>
        <w:rPr>
          <w:sz w:val="20"/>
          <w:szCs w:val="20"/>
        </w:rPr>
      </w:pPr>
      <w:r>
        <w:rPr>
          <w:b/>
          <w:bCs/>
        </w:rPr>
        <w:t>Elements of Budget:</w:t>
      </w:r>
    </w:p>
    <w:p w:rsidR="00897E70" w:rsidRDefault="00897E70" w:rsidP="00897E70">
      <w:pPr>
        <w:spacing w:line="281" w:lineRule="exact"/>
        <w:rPr>
          <w:sz w:val="20"/>
          <w:szCs w:val="20"/>
        </w:rPr>
      </w:pPr>
    </w:p>
    <w:p w:rsidR="00897E70" w:rsidRDefault="00897E70" w:rsidP="00897E70">
      <w:pPr>
        <w:ind w:left="720"/>
        <w:rPr>
          <w:sz w:val="20"/>
          <w:szCs w:val="20"/>
        </w:rPr>
      </w:pPr>
      <w:r>
        <w:t>The basic elements of a budget are as follows:-</w:t>
      </w:r>
    </w:p>
    <w:p w:rsidR="00897E70" w:rsidRDefault="00897E70" w:rsidP="00897E70">
      <w:pPr>
        <w:spacing w:line="281" w:lineRule="exact"/>
        <w:rPr>
          <w:sz w:val="20"/>
          <w:szCs w:val="20"/>
        </w:rPr>
      </w:pPr>
    </w:p>
    <w:p w:rsidR="00897E70" w:rsidRDefault="00897E70" w:rsidP="00897E70">
      <w:pPr>
        <w:tabs>
          <w:tab w:val="left" w:pos="1420"/>
        </w:tabs>
        <w:ind w:left="1080"/>
        <w:rPr>
          <w:sz w:val="20"/>
          <w:szCs w:val="20"/>
        </w:rPr>
      </w:pPr>
      <w:r>
        <w:t>1.</w:t>
      </w:r>
      <w:r>
        <w:rPr>
          <w:sz w:val="20"/>
          <w:szCs w:val="20"/>
        </w:rPr>
        <w:tab/>
      </w:r>
      <w:r>
        <w:rPr>
          <w:sz w:val="23"/>
          <w:szCs w:val="23"/>
        </w:rPr>
        <w:t>It is a comprehensive and coordinated plan of action.</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30" w:name="page31"/>
      <w:bookmarkEnd w:id="30"/>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CF2530">
      <w:pPr>
        <w:numPr>
          <w:ilvl w:val="0"/>
          <w:numId w:val="23"/>
        </w:numPr>
        <w:tabs>
          <w:tab w:val="left" w:pos="1440"/>
        </w:tabs>
        <w:ind w:left="1440" w:hanging="359"/>
      </w:pPr>
      <w:r>
        <w:t>It is a plan for the firm‟s operations and resources.</w:t>
      </w:r>
    </w:p>
    <w:p w:rsidR="00897E70" w:rsidRDefault="00897E70" w:rsidP="00897E70">
      <w:pPr>
        <w:spacing w:line="280" w:lineRule="exact"/>
      </w:pPr>
    </w:p>
    <w:p w:rsidR="00897E70" w:rsidRDefault="00897E70" w:rsidP="00CF2530">
      <w:pPr>
        <w:numPr>
          <w:ilvl w:val="0"/>
          <w:numId w:val="23"/>
        </w:numPr>
        <w:tabs>
          <w:tab w:val="left" w:pos="1440"/>
        </w:tabs>
        <w:ind w:left="1440" w:hanging="359"/>
      </w:pPr>
      <w:r>
        <w:t>It is based on objectives to be attained.</w:t>
      </w:r>
    </w:p>
    <w:p w:rsidR="00897E70" w:rsidRDefault="00897E70" w:rsidP="00897E70">
      <w:pPr>
        <w:spacing w:line="285" w:lineRule="exact"/>
      </w:pPr>
    </w:p>
    <w:p w:rsidR="00897E70" w:rsidRDefault="00897E70" w:rsidP="00CF2530">
      <w:pPr>
        <w:numPr>
          <w:ilvl w:val="0"/>
          <w:numId w:val="23"/>
        </w:numPr>
        <w:tabs>
          <w:tab w:val="left" w:pos="1440"/>
        </w:tabs>
        <w:ind w:left="1440" w:hanging="359"/>
      </w:pPr>
      <w:r>
        <w:t>It is related to specific future period.</w:t>
      </w:r>
    </w:p>
    <w:p w:rsidR="00897E70" w:rsidRDefault="00897E70" w:rsidP="00897E70">
      <w:pPr>
        <w:spacing w:line="281" w:lineRule="exact"/>
      </w:pPr>
    </w:p>
    <w:p w:rsidR="00897E70" w:rsidRDefault="00897E70" w:rsidP="00CF2530">
      <w:pPr>
        <w:numPr>
          <w:ilvl w:val="0"/>
          <w:numId w:val="23"/>
        </w:numPr>
        <w:tabs>
          <w:tab w:val="left" w:pos="1440"/>
        </w:tabs>
        <w:ind w:left="1440" w:hanging="359"/>
      </w:pPr>
      <w:r>
        <w:t>It is expressed in financial and/or physical units.</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Budgeting:</w:t>
      </w:r>
    </w:p>
    <w:p w:rsidR="00897E70" w:rsidRDefault="00897E70" w:rsidP="00897E70">
      <w:pPr>
        <w:spacing w:line="288" w:lineRule="exact"/>
        <w:rPr>
          <w:sz w:val="20"/>
          <w:szCs w:val="20"/>
        </w:rPr>
      </w:pPr>
    </w:p>
    <w:p w:rsidR="00897E70" w:rsidRDefault="00897E70" w:rsidP="00897E70">
      <w:pPr>
        <w:spacing w:line="357" w:lineRule="auto"/>
        <w:ind w:left="720" w:right="549"/>
        <w:jc w:val="both"/>
        <w:rPr>
          <w:sz w:val="20"/>
          <w:szCs w:val="20"/>
        </w:rPr>
      </w:pPr>
      <w:r>
        <w:t>Budgeting is the process of preparing and using budgets to achieve management objectives. It is the systematic approach for accomplishing the planning, coordination, and control responsibilities of management by optimally utilizing the given resources.</w:t>
      </w:r>
    </w:p>
    <w:p w:rsidR="00897E70" w:rsidRDefault="00897E70" w:rsidP="00897E70">
      <w:pPr>
        <w:spacing w:line="146" w:lineRule="exact"/>
        <w:rPr>
          <w:sz w:val="20"/>
          <w:szCs w:val="20"/>
        </w:rPr>
      </w:pPr>
    </w:p>
    <w:p w:rsidR="00897E70" w:rsidRDefault="00897E70" w:rsidP="00897E70">
      <w:pPr>
        <w:ind w:left="720"/>
        <w:rPr>
          <w:sz w:val="20"/>
          <w:szCs w:val="20"/>
        </w:rPr>
      </w:pPr>
      <w:r>
        <w:t xml:space="preserve">„The entire process of preparing the budgets is known as Budgeting‟ </w:t>
      </w:r>
      <w:r>
        <w:rPr>
          <w:b/>
          <w:bCs/>
        </w:rPr>
        <w:t>(J. Batty)</w:t>
      </w:r>
    </w:p>
    <w:p w:rsidR="00897E70" w:rsidRDefault="00897E70" w:rsidP="00897E70">
      <w:pPr>
        <w:spacing w:line="286" w:lineRule="exact"/>
        <w:rPr>
          <w:sz w:val="20"/>
          <w:szCs w:val="20"/>
        </w:rPr>
      </w:pPr>
    </w:p>
    <w:p w:rsidR="00897E70" w:rsidRDefault="00897E70" w:rsidP="00897E70">
      <w:pPr>
        <w:ind w:left="720"/>
        <w:rPr>
          <w:sz w:val="20"/>
          <w:szCs w:val="20"/>
        </w:rPr>
      </w:pPr>
      <w:r>
        <w:t xml:space="preserve">„Budgeting may be said to be the act of building budgets‟ </w:t>
      </w:r>
      <w:r>
        <w:rPr>
          <w:b/>
          <w:bCs/>
        </w:rPr>
        <w:t>(Rowland &amp; Harr)</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Elements of Budgeting:</w:t>
      </w:r>
    </w:p>
    <w:p w:rsidR="00897E70" w:rsidRDefault="00897E70" w:rsidP="00897E70">
      <w:pPr>
        <w:spacing w:line="288" w:lineRule="exact"/>
        <w:rPr>
          <w:sz w:val="20"/>
          <w:szCs w:val="20"/>
        </w:rPr>
      </w:pPr>
    </w:p>
    <w:p w:rsidR="00897E70" w:rsidRDefault="00897E70" w:rsidP="00CF2530">
      <w:pPr>
        <w:numPr>
          <w:ilvl w:val="0"/>
          <w:numId w:val="24"/>
        </w:numPr>
        <w:tabs>
          <w:tab w:val="left" w:pos="1800"/>
        </w:tabs>
        <w:spacing w:line="233" w:lineRule="auto"/>
        <w:ind w:left="1800" w:right="549" w:hanging="359"/>
      </w:pPr>
      <w:r>
        <w:t>A good budgeting should state clearly the firm‟s expectations and facilitate their attainability.</w:t>
      </w:r>
    </w:p>
    <w:p w:rsidR="00897E70" w:rsidRDefault="00897E70" w:rsidP="00897E70">
      <w:pPr>
        <w:spacing w:line="160" w:lineRule="exact"/>
      </w:pPr>
    </w:p>
    <w:p w:rsidR="00897E70" w:rsidRDefault="00897E70" w:rsidP="00CF2530">
      <w:pPr>
        <w:numPr>
          <w:ilvl w:val="0"/>
          <w:numId w:val="24"/>
        </w:numPr>
        <w:tabs>
          <w:tab w:val="left" w:pos="1800"/>
        </w:tabs>
        <w:spacing w:line="348" w:lineRule="auto"/>
        <w:ind w:left="1800" w:right="549" w:hanging="359"/>
      </w:pPr>
      <w:r>
        <w:t>A good budgeting system should utilize various persons at different levels while preparing the budgets.</w:t>
      </w:r>
    </w:p>
    <w:p w:rsidR="00897E70" w:rsidRDefault="00897E70" w:rsidP="00897E70">
      <w:pPr>
        <w:spacing w:line="157" w:lineRule="exact"/>
      </w:pPr>
    </w:p>
    <w:p w:rsidR="00897E70" w:rsidRDefault="00897E70" w:rsidP="00CF2530">
      <w:pPr>
        <w:numPr>
          <w:ilvl w:val="0"/>
          <w:numId w:val="24"/>
        </w:numPr>
        <w:tabs>
          <w:tab w:val="left" w:pos="1800"/>
        </w:tabs>
        <w:ind w:left="1800" w:hanging="359"/>
      </w:pPr>
      <w:r>
        <w:t>The authority and responsibility should be properly fixed.</w:t>
      </w:r>
    </w:p>
    <w:p w:rsidR="00897E70" w:rsidRDefault="00897E70" w:rsidP="00897E70">
      <w:pPr>
        <w:spacing w:line="285" w:lineRule="exact"/>
      </w:pPr>
    </w:p>
    <w:p w:rsidR="00897E70" w:rsidRDefault="00897E70" w:rsidP="00CF2530">
      <w:pPr>
        <w:numPr>
          <w:ilvl w:val="0"/>
          <w:numId w:val="24"/>
        </w:numPr>
        <w:tabs>
          <w:tab w:val="left" w:pos="1800"/>
        </w:tabs>
        <w:ind w:left="1800" w:hanging="359"/>
      </w:pPr>
      <w:r>
        <w:t>Realistic targets are to be fixed.</w:t>
      </w:r>
    </w:p>
    <w:p w:rsidR="00897E70" w:rsidRDefault="00897E70" w:rsidP="00897E70">
      <w:pPr>
        <w:spacing w:line="281" w:lineRule="exact"/>
      </w:pPr>
    </w:p>
    <w:p w:rsidR="00897E70" w:rsidRDefault="00897E70" w:rsidP="00CF2530">
      <w:pPr>
        <w:numPr>
          <w:ilvl w:val="0"/>
          <w:numId w:val="24"/>
        </w:numPr>
        <w:tabs>
          <w:tab w:val="left" w:pos="1800"/>
        </w:tabs>
        <w:ind w:left="1800" w:hanging="359"/>
      </w:pPr>
      <w:r>
        <w:t>A good system of accounting is also essential.</w:t>
      </w:r>
    </w:p>
    <w:p w:rsidR="00897E70" w:rsidRDefault="00897E70" w:rsidP="00897E70">
      <w:pPr>
        <w:spacing w:line="280" w:lineRule="exact"/>
      </w:pPr>
    </w:p>
    <w:p w:rsidR="00897E70" w:rsidRDefault="00897E70" w:rsidP="00CF2530">
      <w:pPr>
        <w:numPr>
          <w:ilvl w:val="0"/>
          <w:numId w:val="24"/>
        </w:numPr>
        <w:tabs>
          <w:tab w:val="left" w:pos="1800"/>
        </w:tabs>
        <w:ind w:left="1800" w:hanging="359"/>
      </w:pPr>
      <w:r>
        <w:t>Wholehearted support of the top management is necessary.</w:t>
      </w:r>
    </w:p>
    <w:p w:rsidR="00897E70" w:rsidRDefault="00897E70" w:rsidP="00897E70">
      <w:pPr>
        <w:spacing w:line="280" w:lineRule="exact"/>
      </w:pPr>
    </w:p>
    <w:p w:rsidR="00897E70" w:rsidRDefault="00897E70" w:rsidP="00CF2530">
      <w:pPr>
        <w:numPr>
          <w:ilvl w:val="0"/>
          <w:numId w:val="24"/>
        </w:numPr>
        <w:tabs>
          <w:tab w:val="left" w:pos="1800"/>
        </w:tabs>
        <w:ind w:left="1800" w:hanging="359"/>
      </w:pPr>
      <w:r>
        <w:t>Budgeting education is to be imparted among the employees.</w:t>
      </w:r>
    </w:p>
    <w:p w:rsidR="00897E70" w:rsidRDefault="00897E70" w:rsidP="00897E70">
      <w:pPr>
        <w:spacing w:line="286" w:lineRule="exact"/>
      </w:pPr>
    </w:p>
    <w:p w:rsidR="00897E70" w:rsidRDefault="00897E70" w:rsidP="00CF2530">
      <w:pPr>
        <w:numPr>
          <w:ilvl w:val="0"/>
          <w:numId w:val="24"/>
        </w:numPr>
        <w:tabs>
          <w:tab w:val="left" w:pos="1800"/>
        </w:tabs>
        <w:ind w:left="1800" w:hanging="359"/>
      </w:pPr>
      <w:r>
        <w:t>Proper reporting system should be introduced.</w:t>
      </w:r>
    </w:p>
    <w:p w:rsidR="00897E70" w:rsidRDefault="00897E70" w:rsidP="00897E70">
      <w:pPr>
        <w:spacing w:line="280" w:lineRule="exact"/>
      </w:pPr>
    </w:p>
    <w:p w:rsidR="00897E70" w:rsidRDefault="00897E70" w:rsidP="00CF2530">
      <w:pPr>
        <w:numPr>
          <w:ilvl w:val="0"/>
          <w:numId w:val="24"/>
        </w:numPr>
        <w:tabs>
          <w:tab w:val="left" w:pos="1800"/>
        </w:tabs>
        <w:ind w:left="1800" w:hanging="359"/>
      </w:pPr>
      <w:r>
        <w:t>Availability of working capital is to be ensured.</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31" w:name="page32"/>
      <w:bookmarkEnd w:id="31"/>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Definition of Budgetary Control:</w:t>
      </w:r>
    </w:p>
    <w:p w:rsidR="00897E70" w:rsidRDefault="00897E70" w:rsidP="00897E70">
      <w:pPr>
        <w:spacing w:line="288" w:lineRule="exact"/>
        <w:rPr>
          <w:sz w:val="20"/>
          <w:szCs w:val="20"/>
        </w:rPr>
      </w:pPr>
    </w:p>
    <w:p w:rsidR="00897E70" w:rsidRDefault="00897E70" w:rsidP="00897E70">
      <w:pPr>
        <w:spacing w:line="357" w:lineRule="auto"/>
        <w:ind w:left="720" w:right="529"/>
        <w:jc w:val="both"/>
        <w:rPr>
          <w:sz w:val="20"/>
          <w:szCs w:val="20"/>
        </w:rPr>
      </w:pPr>
      <w:r>
        <w:rPr>
          <w:b/>
          <w:bCs/>
        </w:rPr>
        <w:t xml:space="preserve">CIMA, London </w:t>
      </w:r>
      <w:r>
        <w:t>defines budgetary control as, “the establishment of the budgets</w:t>
      </w:r>
      <w:r>
        <w:rPr>
          <w:b/>
          <w:bCs/>
        </w:rPr>
        <w:t xml:space="preserve"> </w:t>
      </w:r>
      <w:r>
        <w:t>relating to the responsibility of executives to the requirements of a policy and the continuous comparison of actual with budgeted result either to secure by individual action the objectives of that policy or to provide a firm basis for its revision”</w:t>
      </w:r>
    </w:p>
    <w:p w:rsidR="00897E70" w:rsidRDefault="00897E70" w:rsidP="00897E70">
      <w:pPr>
        <w:spacing w:line="165" w:lineRule="exact"/>
        <w:rPr>
          <w:sz w:val="20"/>
          <w:szCs w:val="20"/>
        </w:rPr>
      </w:pPr>
    </w:p>
    <w:p w:rsidR="00897E70" w:rsidRDefault="00897E70" w:rsidP="00897E70">
      <w:pPr>
        <w:spacing w:line="348" w:lineRule="auto"/>
        <w:ind w:left="720" w:right="549" w:firstLine="720"/>
        <w:jc w:val="both"/>
        <w:rPr>
          <w:sz w:val="20"/>
          <w:szCs w:val="20"/>
        </w:rPr>
      </w:pPr>
      <w:r>
        <w:t xml:space="preserve">„Budgetary Control is a planning in advance of the various functions of a business so that the business as a whole is controlled‟. </w:t>
      </w:r>
      <w:r>
        <w:rPr>
          <w:b/>
          <w:bCs/>
        </w:rPr>
        <w:t>(Wheldon)</w:t>
      </w:r>
    </w:p>
    <w:p w:rsidR="00897E70" w:rsidRDefault="00897E70" w:rsidP="00897E70">
      <w:pPr>
        <w:spacing w:line="170" w:lineRule="exact"/>
        <w:rPr>
          <w:sz w:val="20"/>
          <w:szCs w:val="20"/>
        </w:rPr>
      </w:pPr>
    </w:p>
    <w:p w:rsidR="00897E70" w:rsidRDefault="00897E70" w:rsidP="00897E70">
      <w:pPr>
        <w:spacing w:line="356" w:lineRule="auto"/>
        <w:ind w:left="720" w:right="549" w:firstLine="720"/>
        <w:jc w:val="both"/>
        <w:rPr>
          <w:sz w:val="20"/>
          <w:szCs w:val="20"/>
        </w:rPr>
      </w:pPr>
      <w:r>
        <w:t xml:space="preserve">„Budgetary Control is a system of controlling costs which includes the preparation of budgets, coordinating the department and establishing responsibilities, comprising actual performance with the budgeted and acting upon results to achieve maximum profitability‟. </w:t>
      </w:r>
      <w:r>
        <w:rPr>
          <w:b/>
          <w:bCs/>
        </w:rPr>
        <w:t>(Brown and Howard)</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Elements of budgetary control:</w:t>
      </w:r>
    </w:p>
    <w:p w:rsidR="00897E70" w:rsidRDefault="00897E70" w:rsidP="00897E70">
      <w:pPr>
        <w:spacing w:line="288" w:lineRule="exact"/>
        <w:rPr>
          <w:sz w:val="20"/>
          <w:szCs w:val="20"/>
        </w:rPr>
      </w:pPr>
    </w:p>
    <w:p w:rsidR="00897E70" w:rsidRDefault="00897E70" w:rsidP="00CF2530">
      <w:pPr>
        <w:numPr>
          <w:ilvl w:val="0"/>
          <w:numId w:val="25"/>
        </w:numPr>
        <w:tabs>
          <w:tab w:val="left" w:pos="1440"/>
        </w:tabs>
        <w:spacing w:line="348" w:lineRule="auto"/>
        <w:ind w:left="1440" w:right="549" w:hanging="359"/>
      </w:pPr>
      <w:r>
        <w:t>Establishment of budgets for each function and division of the organization.</w:t>
      </w:r>
    </w:p>
    <w:p w:rsidR="00897E70" w:rsidRDefault="00897E70" w:rsidP="00897E70">
      <w:pPr>
        <w:spacing w:line="174" w:lineRule="exact"/>
      </w:pPr>
    </w:p>
    <w:p w:rsidR="00897E70" w:rsidRDefault="00897E70" w:rsidP="00CF2530">
      <w:pPr>
        <w:numPr>
          <w:ilvl w:val="0"/>
          <w:numId w:val="25"/>
        </w:numPr>
        <w:tabs>
          <w:tab w:val="left" w:pos="1440"/>
        </w:tabs>
        <w:spacing w:line="353" w:lineRule="auto"/>
        <w:ind w:left="1440" w:right="529" w:hanging="359"/>
        <w:jc w:val="both"/>
      </w:pPr>
      <w:r>
        <w:t>Regular comparison of the actual performance with the budget to know the variations from budget and placing the responsibility of executives to achieve the desire result as estimated in the budget.</w:t>
      </w:r>
    </w:p>
    <w:p w:rsidR="00897E70" w:rsidRDefault="00897E70" w:rsidP="00897E70">
      <w:pPr>
        <w:spacing w:line="164" w:lineRule="exact"/>
      </w:pPr>
    </w:p>
    <w:p w:rsidR="00897E70" w:rsidRDefault="00897E70" w:rsidP="00CF2530">
      <w:pPr>
        <w:numPr>
          <w:ilvl w:val="0"/>
          <w:numId w:val="25"/>
        </w:numPr>
        <w:tabs>
          <w:tab w:val="left" w:pos="1440"/>
        </w:tabs>
        <w:spacing w:line="356" w:lineRule="auto"/>
        <w:ind w:left="1440" w:right="529" w:hanging="359"/>
        <w:jc w:val="both"/>
      </w:pPr>
      <w:r>
        <w:t>Taking necessary remedial action to achieve the desired objectives, if there is a variation of the actual performance from the budgeted performance.</w:t>
      </w:r>
    </w:p>
    <w:p w:rsidR="00897E70" w:rsidRDefault="00897E70" w:rsidP="00897E70">
      <w:pPr>
        <w:spacing w:line="147" w:lineRule="exact"/>
      </w:pPr>
    </w:p>
    <w:p w:rsidR="00897E70" w:rsidRDefault="00897E70" w:rsidP="00CF2530">
      <w:pPr>
        <w:numPr>
          <w:ilvl w:val="0"/>
          <w:numId w:val="25"/>
        </w:numPr>
        <w:tabs>
          <w:tab w:val="left" w:pos="1440"/>
        </w:tabs>
        <w:ind w:left="1440" w:hanging="359"/>
      </w:pPr>
      <w:r>
        <w:t>Revision of budgets when the circumstances change.</w:t>
      </w:r>
    </w:p>
    <w:p w:rsidR="00897E70" w:rsidRDefault="00897E70" w:rsidP="00897E70">
      <w:pPr>
        <w:spacing w:line="281" w:lineRule="exact"/>
      </w:pPr>
    </w:p>
    <w:p w:rsidR="00897E70" w:rsidRDefault="00897E70" w:rsidP="00CF2530">
      <w:pPr>
        <w:numPr>
          <w:ilvl w:val="0"/>
          <w:numId w:val="25"/>
        </w:numPr>
        <w:tabs>
          <w:tab w:val="left" w:pos="1440"/>
        </w:tabs>
        <w:ind w:left="1440" w:hanging="359"/>
      </w:pPr>
      <w:r>
        <w:t>Elimination of wastes and increasing the profitability.</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32" w:name="page33"/>
      <w:bookmarkEnd w:id="32"/>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Budget, Budgeting and Budgetary Control:</w:t>
      </w:r>
    </w:p>
    <w:p w:rsidR="00897E70" w:rsidRDefault="00897E70" w:rsidP="00897E70">
      <w:pPr>
        <w:spacing w:line="288" w:lineRule="exact"/>
        <w:rPr>
          <w:sz w:val="20"/>
          <w:szCs w:val="20"/>
        </w:rPr>
      </w:pPr>
    </w:p>
    <w:p w:rsidR="00897E70" w:rsidRDefault="00897E70" w:rsidP="00897E70">
      <w:pPr>
        <w:spacing w:line="355" w:lineRule="auto"/>
        <w:ind w:left="720" w:right="549"/>
        <w:jc w:val="both"/>
        <w:rPr>
          <w:sz w:val="20"/>
          <w:szCs w:val="20"/>
        </w:rPr>
      </w:pPr>
      <w:r>
        <w:t>A budget is a blue print of a plan expressed in quantitative terms. Budgeting is a technique for formulating budgets. Budgetary Control refers to the principles, procedures and practices of achieving given objectives through budgets.</w:t>
      </w:r>
    </w:p>
    <w:p w:rsidR="00897E70" w:rsidRDefault="00897E70" w:rsidP="00897E70">
      <w:pPr>
        <w:spacing w:line="163" w:lineRule="exact"/>
        <w:rPr>
          <w:sz w:val="20"/>
          <w:szCs w:val="20"/>
        </w:rPr>
      </w:pPr>
    </w:p>
    <w:p w:rsidR="00897E70" w:rsidRDefault="00897E70" w:rsidP="00897E70">
      <w:pPr>
        <w:spacing w:line="356" w:lineRule="auto"/>
        <w:ind w:left="720" w:right="529"/>
        <w:jc w:val="both"/>
        <w:rPr>
          <w:sz w:val="20"/>
          <w:szCs w:val="20"/>
        </w:rPr>
      </w:pPr>
      <w:r>
        <w:t>According to Rowland and William, „Budgets are the individual objectives of a department, whereas Budgeting may be the act of building budgets. Budgetary control embraces all and in addition includes the science of planning the budgets to effect an overall management tool for the business planning and control‟.</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Objectives of Budgetary Control</w:t>
      </w:r>
    </w:p>
    <w:p w:rsidR="00897E70" w:rsidRDefault="00897E70" w:rsidP="00897E70">
      <w:pPr>
        <w:spacing w:line="288" w:lineRule="exact"/>
        <w:rPr>
          <w:sz w:val="20"/>
          <w:szCs w:val="20"/>
        </w:rPr>
      </w:pPr>
    </w:p>
    <w:p w:rsidR="00897E70" w:rsidRDefault="00897E70" w:rsidP="00897E70">
      <w:pPr>
        <w:spacing w:line="355" w:lineRule="auto"/>
        <w:ind w:left="720" w:right="529"/>
        <w:jc w:val="both"/>
        <w:rPr>
          <w:sz w:val="20"/>
          <w:szCs w:val="20"/>
        </w:rPr>
      </w:pPr>
      <w:r>
        <w:t>Budgetary Control assists the management in the allocation of responsibilities and is a useful device to estimate and plan the future course of action. The general objectives of budgetary control are as follows:</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1. Planning:</w:t>
      </w:r>
    </w:p>
    <w:p w:rsidR="00897E70" w:rsidRDefault="00897E70" w:rsidP="00897E70">
      <w:pPr>
        <w:spacing w:line="276" w:lineRule="exact"/>
        <w:rPr>
          <w:sz w:val="20"/>
          <w:szCs w:val="20"/>
        </w:rPr>
      </w:pPr>
    </w:p>
    <w:p w:rsidR="00897E70" w:rsidRDefault="00897E70" w:rsidP="00CF2530">
      <w:pPr>
        <w:numPr>
          <w:ilvl w:val="0"/>
          <w:numId w:val="26"/>
        </w:numPr>
        <w:tabs>
          <w:tab w:val="left" w:pos="1060"/>
        </w:tabs>
        <w:ind w:left="1060" w:hanging="339"/>
      </w:pPr>
      <w:r>
        <w:t>A budget is an action plan as it is prepared after a careful study and research.</w:t>
      </w:r>
    </w:p>
    <w:p w:rsidR="00897E70" w:rsidRDefault="00897E70" w:rsidP="00897E70">
      <w:pPr>
        <w:spacing w:line="293" w:lineRule="exact"/>
      </w:pPr>
    </w:p>
    <w:p w:rsidR="00897E70" w:rsidRDefault="00897E70" w:rsidP="00CF2530">
      <w:pPr>
        <w:numPr>
          <w:ilvl w:val="0"/>
          <w:numId w:val="26"/>
        </w:numPr>
        <w:tabs>
          <w:tab w:val="left" w:pos="1065"/>
        </w:tabs>
        <w:spacing w:line="352" w:lineRule="auto"/>
        <w:ind w:left="720" w:right="549" w:firstLine="1"/>
      </w:pPr>
      <w:r>
        <w:t>A budget operates as a mechanism through which objectives and policies are carried out.</w:t>
      </w:r>
    </w:p>
    <w:p w:rsidR="00897E70" w:rsidRDefault="00897E70" w:rsidP="00897E70">
      <w:pPr>
        <w:spacing w:line="153" w:lineRule="exact"/>
      </w:pPr>
    </w:p>
    <w:p w:rsidR="00897E70" w:rsidRDefault="00897E70" w:rsidP="00CF2530">
      <w:pPr>
        <w:numPr>
          <w:ilvl w:val="0"/>
          <w:numId w:val="26"/>
        </w:numPr>
        <w:tabs>
          <w:tab w:val="left" w:pos="1060"/>
        </w:tabs>
        <w:ind w:left="1060" w:hanging="339"/>
      </w:pPr>
      <w:r>
        <w:t>It is a communication channel among various levels of management.</w:t>
      </w:r>
    </w:p>
    <w:p w:rsidR="00897E70" w:rsidRDefault="00897E70" w:rsidP="00897E70">
      <w:pPr>
        <w:spacing w:line="280" w:lineRule="exact"/>
      </w:pPr>
    </w:p>
    <w:p w:rsidR="00897E70" w:rsidRDefault="00897E70" w:rsidP="00CF2530">
      <w:pPr>
        <w:numPr>
          <w:ilvl w:val="0"/>
          <w:numId w:val="26"/>
        </w:numPr>
        <w:tabs>
          <w:tab w:val="left" w:pos="1060"/>
        </w:tabs>
        <w:ind w:left="1060" w:hanging="339"/>
      </w:pPr>
      <w:r>
        <w:t>It is helpful in selecting a most profitable alternative.</w:t>
      </w:r>
    </w:p>
    <w:p w:rsidR="00897E70" w:rsidRDefault="00897E70" w:rsidP="00897E70">
      <w:pPr>
        <w:spacing w:line="293" w:lineRule="exact"/>
      </w:pPr>
    </w:p>
    <w:p w:rsidR="00897E70" w:rsidRDefault="00897E70" w:rsidP="00CF2530">
      <w:pPr>
        <w:numPr>
          <w:ilvl w:val="0"/>
          <w:numId w:val="26"/>
        </w:numPr>
        <w:tabs>
          <w:tab w:val="left" w:pos="1074"/>
        </w:tabs>
        <w:spacing w:line="352" w:lineRule="auto"/>
        <w:ind w:left="720" w:right="549" w:firstLine="1"/>
      </w:pPr>
      <w:r>
        <w:t>It is a complete formulation of the policy of the concern to be pursued for attaining given objectives.</w:t>
      </w:r>
    </w:p>
    <w:p w:rsidR="00897E70" w:rsidRDefault="00897E70" w:rsidP="00897E70">
      <w:pPr>
        <w:spacing w:line="157" w:lineRule="exact"/>
        <w:rPr>
          <w:sz w:val="20"/>
          <w:szCs w:val="20"/>
        </w:rPr>
      </w:pPr>
    </w:p>
    <w:p w:rsidR="00897E70" w:rsidRDefault="00897E70" w:rsidP="00897E70">
      <w:pPr>
        <w:ind w:left="720"/>
        <w:rPr>
          <w:sz w:val="20"/>
          <w:szCs w:val="20"/>
        </w:rPr>
      </w:pPr>
      <w:r>
        <w:rPr>
          <w:b/>
          <w:bCs/>
        </w:rPr>
        <w:t>2. Co-ordination:</w:t>
      </w:r>
    </w:p>
    <w:p w:rsidR="00897E70" w:rsidRDefault="00897E70" w:rsidP="00897E70">
      <w:pPr>
        <w:spacing w:line="289" w:lineRule="exact"/>
        <w:rPr>
          <w:sz w:val="20"/>
          <w:szCs w:val="20"/>
        </w:rPr>
      </w:pPr>
    </w:p>
    <w:p w:rsidR="00897E70" w:rsidRDefault="00897E70" w:rsidP="00897E70">
      <w:pPr>
        <w:spacing w:line="348" w:lineRule="auto"/>
        <w:ind w:left="720" w:right="529"/>
        <w:rPr>
          <w:sz w:val="20"/>
          <w:szCs w:val="20"/>
        </w:rPr>
      </w:pPr>
      <w:r>
        <w:t>It coordinates various activities of the business to achieve its common objectives. It induces the executives to think and operate as a group.</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33" w:name="page34"/>
      <w:bookmarkEnd w:id="33"/>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3. Control:</w:t>
      </w:r>
    </w:p>
    <w:p w:rsidR="00897E70" w:rsidRDefault="00897E70" w:rsidP="00897E70">
      <w:pPr>
        <w:spacing w:line="288" w:lineRule="exact"/>
        <w:rPr>
          <w:sz w:val="20"/>
          <w:szCs w:val="20"/>
        </w:rPr>
      </w:pPr>
    </w:p>
    <w:p w:rsidR="00897E70" w:rsidRDefault="00897E70" w:rsidP="00897E70">
      <w:pPr>
        <w:spacing w:line="356" w:lineRule="auto"/>
        <w:ind w:left="720" w:right="549"/>
        <w:jc w:val="both"/>
        <w:rPr>
          <w:sz w:val="20"/>
          <w:szCs w:val="20"/>
        </w:rPr>
      </w:pPr>
      <w:r>
        <w:t>Control is necessary to judge that the performance of the organization confirms to the plans of business. It compares the actual performance with that of the budgeted performance, ascertains the deviations, if any, and takes corrective action at once.</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Installation of Budgetary Control:</w:t>
      </w:r>
    </w:p>
    <w:p w:rsidR="00897E70" w:rsidRDefault="00897E70" w:rsidP="00897E70">
      <w:pPr>
        <w:spacing w:line="293" w:lineRule="exact"/>
        <w:rPr>
          <w:sz w:val="20"/>
          <w:szCs w:val="20"/>
        </w:rPr>
      </w:pPr>
    </w:p>
    <w:p w:rsidR="00897E70" w:rsidRDefault="00897E70" w:rsidP="00897E70">
      <w:pPr>
        <w:spacing w:line="348" w:lineRule="auto"/>
        <w:ind w:left="720" w:right="829"/>
        <w:rPr>
          <w:sz w:val="20"/>
          <w:szCs w:val="20"/>
        </w:rPr>
      </w:pPr>
      <w:r>
        <w:t>There are certain steps necessary to install a good budgetary control system in an organization. They are as follows:</w:t>
      </w:r>
    </w:p>
    <w:p w:rsidR="00897E70" w:rsidRDefault="00897E70" w:rsidP="00897E70">
      <w:pPr>
        <w:spacing w:line="158" w:lineRule="exact"/>
        <w:rPr>
          <w:sz w:val="20"/>
          <w:szCs w:val="20"/>
        </w:rPr>
      </w:pPr>
    </w:p>
    <w:p w:rsidR="00897E70" w:rsidRDefault="00897E70" w:rsidP="00CF2530">
      <w:pPr>
        <w:numPr>
          <w:ilvl w:val="1"/>
          <w:numId w:val="27"/>
        </w:numPr>
        <w:tabs>
          <w:tab w:val="left" w:pos="1440"/>
        </w:tabs>
        <w:ind w:left="1440" w:hanging="359"/>
      </w:pPr>
      <w:r>
        <w:t>Determination of the Objectives</w:t>
      </w:r>
    </w:p>
    <w:p w:rsidR="00897E70" w:rsidRDefault="00897E70" w:rsidP="00897E70">
      <w:pPr>
        <w:spacing w:line="280" w:lineRule="exact"/>
      </w:pPr>
    </w:p>
    <w:p w:rsidR="00897E70" w:rsidRDefault="00897E70" w:rsidP="00CF2530">
      <w:pPr>
        <w:numPr>
          <w:ilvl w:val="1"/>
          <w:numId w:val="27"/>
        </w:numPr>
        <w:tabs>
          <w:tab w:val="left" w:pos="1440"/>
        </w:tabs>
        <w:ind w:left="1440" w:hanging="359"/>
      </w:pPr>
      <w:r>
        <w:t>Organization for Budgeting</w:t>
      </w:r>
    </w:p>
    <w:p w:rsidR="00897E70" w:rsidRDefault="00897E70" w:rsidP="00897E70">
      <w:pPr>
        <w:spacing w:line="285" w:lineRule="exact"/>
      </w:pPr>
    </w:p>
    <w:p w:rsidR="00897E70" w:rsidRDefault="00897E70" w:rsidP="00CF2530">
      <w:pPr>
        <w:numPr>
          <w:ilvl w:val="1"/>
          <w:numId w:val="27"/>
        </w:numPr>
        <w:tabs>
          <w:tab w:val="left" w:pos="1440"/>
        </w:tabs>
        <w:ind w:left="1440" w:hanging="359"/>
      </w:pPr>
      <w:r>
        <w:t>Budget Centre</w:t>
      </w:r>
    </w:p>
    <w:p w:rsidR="00897E70" w:rsidRDefault="00897E70" w:rsidP="00897E70">
      <w:pPr>
        <w:spacing w:line="281" w:lineRule="exact"/>
      </w:pPr>
    </w:p>
    <w:p w:rsidR="00897E70" w:rsidRDefault="00897E70" w:rsidP="00CF2530">
      <w:pPr>
        <w:numPr>
          <w:ilvl w:val="1"/>
          <w:numId w:val="27"/>
        </w:numPr>
        <w:tabs>
          <w:tab w:val="left" w:pos="1440"/>
        </w:tabs>
        <w:ind w:left="1440" w:hanging="359"/>
      </w:pPr>
      <w:r>
        <w:t>Budget Officer</w:t>
      </w:r>
    </w:p>
    <w:p w:rsidR="00897E70" w:rsidRDefault="00897E70" w:rsidP="00897E70">
      <w:pPr>
        <w:spacing w:line="280" w:lineRule="exact"/>
      </w:pPr>
    </w:p>
    <w:p w:rsidR="00897E70" w:rsidRDefault="00897E70" w:rsidP="00CF2530">
      <w:pPr>
        <w:numPr>
          <w:ilvl w:val="1"/>
          <w:numId w:val="27"/>
        </w:numPr>
        <w:tabs>
          <w:tab w:val="left" w:pos="1440"/>
        </w:tabs>
        <w:ind w:left="1440" w:hanging="359"/>
      </w:pPr>
      <w:r>
        <w:t>Budget Manual</w:t>
      </w:r>
    </w:p>
    <w:p w:rsidR="00897E70" w:rsidRDefault="00897E70" w:rsidP="00897E70">
      <w:pPr>
        <w:spacing w:line="280" w:lineRule="exact"/>
      </w:pPr>
    </w:p>
    <w:p w:rsidR="00897E70" w:rsidRDefault="00897E70" w:rsidP="00CF2530">
      <w:pPr>
        <w:numPr>
          <w:ilvl w:val="1"/>
          <w:numId w:val="27"/>
        </w:numPr>
        <w:tabs>
          <w:tab w:val="left" w:pos="1440"/>
        </w:tabs>
        <w:ind w:left="1440" w:hanging="359"/>
      </w:pPr>
      <w:r>
        <w:t>Budget Committee</w:t>
      </w:r>
    </w:p>
    <w:p w:rsidR="00897E70" w:rsidRDefault="00897E70" w:rsidP="00897E70">
      <w:pPr>
        <w:spacing w:line="281" w:lineRule="exact"/>
      </w:pPr>
    </w:p>
    <w:p w:rsidR="00897E70" w:rsidRDefault="00897E70" w:rsidP="00CF2530">
      <w:pPr>
        <w:numPr>
          <w:ilvl w:val="1"/>
          <w:numId w:val="27"/>
        </w:numPr>
        <w:tabs>
          <w:tab w:val="left" w:pos="1440"/>
        </w:tabs>
        <w:ind w:left="1440" w:hanging="359"/>
      </w:pPr>
      <w:r>
        <w:t>Budget Period</w:t>
      </w:r>
    </w:p>
    <w:p w:rsidR="00897E70" w:rsidRDefault="00897E70" w:rsidP="00897E70">
      <w:pPr>
        <w:spacing w:line="285" w:lineRule="exact"/>
      </w:pPr>
    </w:p>
    <w:p w:rsidR="00897E70" w:rsidRDefault="00897E70" w:rsidP="00CF2530">
      <w:pPr>
        <w:numPr>
          <w:ilvl w:val="1"/>
          <w:numId w:val="27"/>
        </w:numPr>
        <w:tabs>
          <w:tab w:val="left" w:pos="1440"/>
        </w:tabs>
        <w:ind w:left="1440" w:hanging="359"/>
      </w:pPr>
      <w:r>
        <w:t>Determination of Key Factor</w:t>
      </w:r>
    </w:p>
    <w:p w:rsidR="00897E70" w:rsidRDefault="00897E70" w:rsidP="00897E70">
      <w:pPr>
        <w:spacing w:line="285" w:lineRule="exact"/>
      </w:pPr>
    </w:p>
    <w:p w:rsidR="00897E70" w:rsidRDefault="00897E70" w:rsidP="00CF2530">
      <w:pPr>
        <w:numPr>
          <w:ilvl w:val="0"/>
          <w:numId w:val="28"/>
        </w:numPr>
        <w:tabs>
          <w:tab w:val="left" w:pos="960"/>
        </w:tabs>
        <w:ind w:left="960" w:hanging="239"/>
        <w:rPr>
          <w:b/>
          <w:bCs/>
        </w:rPr>
      </w:pPr>
      <w:r>
        <w:rPr>
          <w:b/>
          <w:bCs/>
        </w:rPr>
        <w:t>Determination of Objectives:</w:t>
      </w:r>
    </w:p>
    <w:p w:rsidR="00897E70" w:rsidRDefault="00897E70" w:rsidP="00897E70">
      <w:pPr>
        <w:spacing w:line="289" w:lineRule="exact"/>
        <w:rPr>
          <w:sz w:val="20"/>
          <w:szCs w:val="20"/>
        </w:rPr>
      </w:pPr>
    </w:p>
    <w:p w:rsidR="00897E70" w:rsidRDefault="00897E70" w:rsidP="00897E70">
      <w:pPr>
        <w:spacing w:line="355" w:lineRule="auto"/>
        <w:ind w:left="720" w:right="529"/>
        <w:jc w:val="both"/>
        <w:rPr>
          <w:sz w:val="20"/>
          <w:szCs w:val="20"/>
        </w:rPr>
      </w:pPr>
      <w:r>
        <w:t>It is very clear that the installation of a budgetary control system presupposes the determination of objectives sought to be achieved by the organization in clear terms.</w:t>
      </w:r>
    </w:p>
    <w:p w:rsidR="00897E70" w:rsidRDefault="00897E70" w:rsidP="00897E70">
      <w:pPr>
        <w:spacing w:line="155" w:lineRule="exact"/>
        <w:rPr>
          <w:sz w:val="20"/>
          <w:szCs w:val="20"/>
        </w:rPr>
      </w:pPr>
    </w:p>
    <w:p w:rsidR="00897E70" w:rsidRDefault="00897E70" w:rsidP="00897E70">
      <w:pPr>
        <w:ind w:left="720"/>
        <w:rPr>
          <w:sz w:val="20"/>
          <w:szCs w:val="20"/>
        </w:rPr>
      </w:pPr>
      <w:r>
        <w:rPr>
          <w:b/>
          <w:bCs/>
        </w:rPr>
        <w:t>2. Organization for Budgeting:</w:t>
      </w:r>
    </w:p>
    <w:p w:rsidR="00897E70" w:rsidRDefault="00897E70" w:rsidP="00897E70">
      <w:pPr>
        <w:spacing w:line="289" w:lineRule="exact"/>
        <w:rPr>
          <w:sz w:val="20"/>
          <w:szCs w:val="20"/>
        </w:rPr>
      </w:pPr>
    </w:p>
    <w:p w:rsidR="00897E70" w:rsidRDefault="00897E70" w:rsidP="00897E70">
      <w:pPr>
        <w:spacing w:line="348" w:lineRule="auto"/>
        <w:ind w:left="720" w:right="529"/>
        <w:jc w:val="both"/>
        <w:rPr>
          <w:sz w:val="20"/>
          <w:szCs w:val="20"/>
        </w:rPr>
      </w:pPr>
      <w:r>
        <w:t>Having determined the objectives clearly, proper organization is essential for the successful preparation, maintenance and administration of budgets. The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34" w:name="page35"/>
      <w:bookmarkEnd w:id="34"/>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48" w:lineRule="auto"/>
        <w:ind w:left="720" w:right="549"/>
        <w:jc w:val="both"/>
        <w:rPr>
          <w:sz w:val="20"/>
          <w:szCs w:val="20"/>
        </w:rPr>
      </w:pPr>
      <w:r>
        <w:t>responsibility of each executive must be clearly defined. There should be no uncertainty regarding the jurisdiction of executives.</w:t>
      </w:r>
    </w:p>
    <w:p w:rsidR="00897E70" w:rsidRDefault="00897E70" w:rsidP="00897E70">
      <w:pPr>
        <w:spacing w:line="167" w:lineRule="exact"/>
        <w:rPr>
          <w:sz w:val="20"/>
          <w:szCs w:val="20"/>
        </w:rPr>
      </w:pPr>
    </w:p>
    <w:p w:rsidR="00897E70" w:rsidRDefault="00897E70" w:rsidP="00897E70">
      <w:pPr>
        <w:ind w:left="720"/>
        <w:rPr>
          <w:sz w:val="20"/>
          <w:szCs w:val="20"/>
        </w:rPr>
      </w:pPr>
      <w:r>
        <w:rPr>
          <w:b/>
          <w:bCs/>
        </w:rPr>
        <w:t>3. Budget Centre:</w:t>
      </w:r>
    </w:p>
    <w:p w:rsidR="00897E70" w:rsidRDefault="00897E70" w:rsidP="00897E70">
      <w:pPr>
        <w:spacing w:line="288" w:lineRule="exact"/>
        <w:rPr>
          <w:sz w:val="20"/>
          <w:szCs w:val="20"/>
        </w:rPr>
      </w:pPr>
    </w:p>
    <w:p w:rsidR="00897E70" w:rsidRDefault="00897E70" w:rsidP="00897E70">
      <w:pPr>
        <w:spacing w:line="356" w:lineRule="auto"/>
        <w:ind w:left="720" w:right="529"/>
        <w:jc w:val="both"/>
        <w:rPr>
          <w:sz w:val="20"/>
          <w:szCs w:val="20"/>
        </w:rPr>
      </w:pPr>
      <w:r>
        <w:t>It is that part of the organization for which the budget is prepared. It may be a department or any other part of the department. It is essential for the appraisal of performance of different departments so as to make them responsible for their budgets.</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4. Budget Officer:</w:t>
      </w:r>
    </w:p>
    <w:p w:rsidR="00897E70" w:rsidRDefault="00897E70" w:rsidP="00897E70">
      <w:pPr>
        <w:spacing w:line="289" w:lineRule="exact"/>
        <w:rPr>
          <w:sz w:val="20"/>
          <w:szCs w:val="20"/>
        </w:rPr>
      </w:pPr>
    </w:p>
    <w:p w:rsidR="00897E70" w:rsidRDefault="00897E70" w:rsidP="00897E70">
      <w:pPr>
        <w:spacing w:line="355" w:lineRule="auto"/>
        <w:ind w:left="720" w:right="529"/>
        <w:jc w:val="both"/>
        <w:rPr>
          <w:sz w:val="20"/>
          <w:szCs w:val="20"/>
        </w:rPr>
      </w:pPr>
      <w:r>
        <w:t>A Budget Officer is a convener of the budget committee. He coordinates the budgets of various departments. The managers of different departments are made responsible for their department‟s performance.</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5. Budget Manual:</w:t>
      </w:r>
    </w:p>
    <w:p w:rsidR="00897E70" w:rsidRDefault="00897E70" w:rsidP="00897E70">
      <w:pPr>
        <w:spacing w:line="288" w:lineRule="exact"/>
        <w:rPr>
          <w:sz w:val="20"/>
          <w:szCs w:val="20"/>
        </w:rPr>
      </w:pPr>
    </w:p>
    <w:p w:rsidR="00897E70" w:rsidRDefault="00897E70" w:rsidP="00897E70">
      <w:pPr>
        <w:spacing w:line="356" w:lineRule="auto"/>
        <w:ind w:left="720" w:right="549"/>
        <w:jc w:val="both"/>
        <w:rPr>
          <w:sz w:val="20"/>
          <w:szCs w:val="20"/>
        </w:rPr>
      </w:pPr>
      <w:r>
        <w:t>It is a document which defines the objectives of budgetary control system. It spells out the duties and responsibilities of budget officers regarding the preparation and execution of budgets. It also specifies the relations among various functionaries.</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6. Budget Committee:</w:t>
      </w:r>
    </w:p>
    <w:p w:rsidR="00897E70" w:rsidRDefault="00897E70" w:rsidP="00897E70">
      <w:pPr>
        <w:spacing w:line="288" w:lineRule="exact"/>
        <w:rPr>
          <w:sz w:val="20"/>
          <w:szCs w:val="20"/>
        </w:rPr>
      </w:pPr>
    </w:p>
    <w:p w:rsidR="00897E70" w:rsidRDefault="00897E70" w:rsidP="00897E70">
      <w:pPr>
        <w:spacing w:line="357" w:lineRule="auto"/>
        <w:ind w:left="720" w:right="529"/>
        <w:jc w:val="both"/>
        <w:rPr>
          <w:sz w:val="20"/>
          <w:szCs w:val="20"/>
        </w:rPr>
      </w:pPr>
      <w:r>
        <w:t>The heads of all important departments are made members of this committee. It is responsible for preparation and execution of budgets. The members of this committee may sometimes take collective decisions, if necessary. In small concerns, the accountant is made responsible for the same work.</w:t>
      </w:r>
    </w:p>
    <w:p w:rsidR="00897E70" w:rsidRDefault="00897E70" w:rsidP="00897E70">
      <w:pPr>
        <w:spacing w:line="151" w:lineRule="exact"/>
        <w:rPr>
          <w:sz w:val="20"/>
          <w:szCs w:val="20"/>
        </w:rPr>
      </w:pPr>
    </w:p>
    <w:p w:rsidR="00897E70" w:rsidRDefault="00897E70" w:rsidP="00897E70">
      <w:pPr>
        <w:ind w:left="720"/>
        <w:rPr>
          <w:sz w:val="20"/>
          <w:szCs w:val="20"/>
        </w:rPr>
      </w:pPr>
      <w:r>
        <w:rPr>
          <w:b/>
          <w:bCs/>
        </w:rPr>
        <w:t>7. Budget Period:</w:t>
      </w:r>
    </w:p>
    <w:p w:rsidR="00897E70" w:rsidRDefault="00897E70" w:rsidP="00897E70">
      <w:pPr>
        <w:spacing w:line="289" w:lineRule="exact"/>
        <w:rPr>
          <w:sz w:val="20"/>
          <w:szCs w:val="20"/>
        </w:rPr>
      </w:pPr>
    </w:p>
    <w:p w:rsidR="00897E70" w:rsidRDefault="00897E70" w:rsidP="00897E70">
      <w:pPr>
        <w:spacing w:line="352" w:lineRule="auto"/>
        <w:ind w:left="720" w:right="529"/>
        <w:jc w:val="both"/>
        <w:rPr>
          <w:sz w:val="20"/>
          <w:szCs w:val="20"/>
        </w:rPr>
      </w:pPr>
      <w:r>
        <w:t>It is the period for which a budget is prepared. It depends upon a number of factors. It may be different for different concerns/functions. The following are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35" w:name="page36"/>
      <w:bookmarkEnd w:id="35"/>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48" w:lineRule="auto"/>
        <w:ind w:left="720" w:right="549"/>
        <w:rPr>
          <w:sz w:val="20"/>
          <w:szCs w:val="20"/>
        </w:rPr>
      </w:pPr>
      <w:r>
        <w:t>the factors that may be taken into consideration while determining budget period:</w:t>
      </w:r>
    </w:p>
    <w:p w:rsidR="00897E70" w:rsidRDefault="00897E70" w:rsidP="00897E70">
      <w:pPr>
        <w:spacing w:line="162" w:lineRule="exact"/>
        <w:rPr>
          <w:sz w:val="20"/>
          <w:szCs w:val="20"/>
        </w:rPr>
      </w:pPr>
    </w:p>
    <w:p w:rsidR="00897E70" w:rsidRDefault="00897E70" w:rsidP="00CF2530">
      <w:pPr>
        <w:numPr>
          <w:ilvl w:val="0"/>
          <w:numId w:val="29"/>
        </w:numPr>
        <w:tabs>
          <w:tab w:val="left" w:pos="1440"/>
        </w:tabs>
        <w:ind w:left="1440" w:hanging="359"/>
      </w:pPr>
      <w:r>
        <w:t>The type of budget,</w:t>
      </w:r>
    </w:p>
    <w:p w:rsidR="00897E70" w:rsidRDefault="00897E70" w:rsidP="00897E70">
      <w:pPr>
        <w:spacing w:line="280" w:lineRule="exact"/>
      </w:pPr>
    </w:p>
    <w:p w:rsidR="00897E70" w:rsidRDefault="00897E70" w:rsidP="00CF2530">
      <w:pPr>
        <w:numPr>
          <w:ilvl w:val="0"/>
          <w:numId w:val="29"/>
        </w:numPr>
        <w:tabs>
          <w:tab w:val="left" w:pos="1440"/>
        </w:tabs>
        <w:ind w:left="1440" w:hanging="359"/>
      </w:pPr>
      <w:r>
        <w:t>The nature of demand for the products,</w:t>
      </w:r>
    </w:p>
    <w:p w:rsidR="00897E70" w:rsidRDefault="00897E70" w:rsidP="00897E70">
      <w:pPr>
        <w:spacing w:line="281" w:lineRule="exact"/>
      </w:pPr>
    </w:p>
    <w:p w:rsidR="00897E70" w:rsidRDefault="00897E70" w:rsidP="00CF2530">
      <w:pPr>
        <w:numPr>
          <w:ilvl w:val="0"/>
          <w:numId w:val="29"/>
        </w:numPr>
        <w:tabs>
          <w:tab w:val="left" w:pos="1320"/>
        </w:tabs>
        <w:ind w:left="1320" w:hanging="239"/>
      </w:pPr>
      <w:r>
        <w:t>The availability of finance,</w:t>
      </w:r>
    </w:p>
    <w:p w:rsidR="00897E70" w:rsidRDefault="00897E70" w:rsidP="00897E70">
      <w:pPr>
        <w:spacing w:line="280" w:lineRule="exact"/>
      </w:pPr>
    </w:p>
    <w:p w:rsidR="00897E70" w:rsidRDefault="00897E70" w:rsidP="00CF2530">
      <w:pPr>
        <w:numPr>
          <w:ilvl w:val="0"/>
          <w:numId w:val="29"/>
        </w:numPr>
        <w:tabs>
          <w:tab w:val="left" w:pos="1320"/>
        </w:tabs>
        <w:ind w:left="1320" w:hanging="239"/>
      </w:pPr>
      <w:r>
        <w:t>The economic situation of the cycle and</w:t>
      </w:r>
    </w:p>
    <w:p w:rsidR="00897E70" w:rsidRDefault="00897E70" w:rsidP="00897E70">
      <w:pPr>
        <w:spacing w:line="285" w:lineRule="exact"/>
      </w:pPr>
    </w:p>
    <w:p w:rsidR="00897E70" w:rsidRDefault="00897E70" w:rsidP="00CF2530">
      <w:pPr>
        <w:numPr>
          <w:ilvl w:val="0"/>
          <w:numId w:val="29"/>
        </w:numPr>
        <w:tabs>
          <w:tab w:val="left" w:pos="1320"/>
        </w:tabs>
        <w:ind w:left="1320" w:hanging="239"/>
      </w:pPr>
      <w:r>
        <w:t>The length of trade cycle</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8. Determination of Key Factor:</w:t>
      </w:r>
    </w:p>
    <w:p w:rsidR="00897E70" w:rsidRDefault="00897E70" w:rsidP="00897E70">
      <w:pPr>
        <w:spacing w:line="288" w:lineRule="exact"/>
        <w:rPr>
          <w:sz w:val="20"/>
          <w:szCs w:val="20"/>
        </w:rPr>
      </w:pPr>
    </w:p>
    <w:p w:rsidR="00897E70" w:rsidRDefault="00897E70" w:rsidP="00897E70">
      <w:pPr>
        <w:spacing w:line="358" w:lineRule="auto"/>
        <w:ind w:left="720" w:right="529"/>
        <w:jc w:val="both"/>
        <w:rPr>
          <w:sz w:val="20"/>
          <w:szCs w:val="20"/>
        </w:rPr>
      </w:pPr>
      <w:r>
        <w:t>Generally, the budgets are prepared for all functional areas of the business. They are inter related and inter dependent. Therefore, a proper coordination is necessary. There may be many factors that influence the preparation of a budget. For example, plant capacity, demand position, availability of raw materials, etc. Some factors may have an impact on other budgets also. A factor which influences all other budgets is known as Key factor. The key factor may not remain the same. Therefore, the organization must pay due attention on the key factor in the preparation and execution of budgets.</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Types of Budgeting:</w:t>
      </w:r>
    </w:p>
    <w:p w:rsidR="00897E70" w:rsidRDefault="00897E70" w:rsidP="00897E70">
      <w:pPr>
        <w:spacing w:line="276" w:lineRule="exact"/>
        <w:rPr>
          <w:sz w:val="20"/>
          <w:szCs w:val="20"/>
        </w:rPr>
      </w:pPr>
    </w:p>
    <w:p w:rsidR="00897E70" w:rsidRDefault="00897E70" w:rsidP="00897E70">
      <w:pPr>
        <w:ind w:left="720"/>
        <w:rPr>
          <w:sz w:val="20"/>
          <w:szCs w:val="20"/>
        </w:rPr>
      </w:pPr>
      <w:r>
        <w:t>Budget can be classified into three categories from different points of view.</w:t>
      </w:r>
    </w:p>
    <w:p w:rsidR="00897E70" w:rsidRDefault="00897E70" w:rsidP="00897E70">
      <w:pPr>
        <w:spacing w:line="137" w:lineRule="exact"/>
        <w:rPr>
          <w:sz w:val="20"/>
          <w:szCs w:val="20"/>
        </w:rPr>
      </w:pPr>
    </w:p>
    <w:p w:rsidR="00897E70" w:rsidRDefault="00897E70" w:rsidP="00897E70">
      <w:pPr>
        <w:ind w:left="720"/>
        <w:rPr>
          <w:sz w:val="20"/>
          <w:szCs w:val="20"/>
        </w:rPr>
      </w:pPr>
      <w:r>
        <w:t>They are:</w:t>
      </w:r>
    </w:p>
    <w:p w:rsidR="00897E70" w:rsidRDefault="00897E70" w:rsidP="00897E70">
      <w:pPr>
        <w:spacing w:line="286" w:lineRule="exact"/>
        <w:rPr>
          <w:sz w:val="20"/>
          <w:szCs w:val="20"/>
        </w:rPr>
      </w:pPr>
    </w:p>
    <w:p w:rsidR="00897E70" w:rsidRDefault="00897E70" w:rsidP="00CF2530">
      <w:pPr>
        <w:numPr>
          <w:ilvl w:val="0"/>
          <w:numId w:val="30"/>
        </w:numPr>
        <w:tabs>
          <w:tab w:val="left" w:pos="1440"/>
        </w:tabs>
        <w:ind w:left="1440" w:hanging="359"/>
      </w:pPr>
      <w:r>
        <w:t>According to Function</w:t>
      </w:r>
    </w:p>
    <w:p w:rsidR="00897E70" w:rsidRDefault="00897E70" w:rsidP="00897E70">
      <w:pPr>
        <w:spacing w:line="280" w:lineRule="exact"/>
      </w:pPr>
    </w:p>
    <w:p w:rsidR="00897E70" w:rsidRDefault="00897E70" w:rsidP="00CF2530">
      <w:pPr>
        <w:numPr>
          <w:ilvl w:val="0"/>
          <w:numId w:val="30"/>
        </w:numPr>
        <w:tabs>
          <w:tab w:val="left" w:pos="1440"/>
        </w:tabs>
        <w:ind w:left="1440" w:hanging="359"/>
      </w:pPr>
      <w:r>
        <w:t>According to Flexibility</w:t>
      </w:r>
    </w:p>
    <w:p w:rsidR="00897E70" w:rsidRDefault="00897E70" w:rsidP="00897E70">
      <w:pPr>
        <w:spacing w:line="281" w:lineRule="exact"/>
      </w:pPr>
    </w:p>
    <w:p w:rsidR="00897E70" w:rsidRDefault="00897E70" w:rsidP="00CF2530">
      <w:pPr>
        <w:numPr>
          <w:ilvl w:val="0"/>
          <w:numId w:val="30"/>
        </w:numPr>
        <w:tabs>
          <w:tab w:val="left" w:pos="1440"/>
        </w:tabs>
        <w:ind w:left="1440" w:hanging="359"/>
      </w:pPr>
      <w:r>
        <w:t>According to Time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36" w:name="page37"/>
      <w:bookmarkEnd w:id="36"/>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I. According to Function:</w:t>
      </w:r>
    </w:p>
    <w:p w:rsidR="00897E70" w:rsidRDefault="00897E70" w:rsidP="00897E70">
      <w:pPr>
        <w:spacing w:line="281" w:lineRule="exact"/>
        <w:rPr>
          <w:sz w:val="20"/>
          <w:szCs w:val="20"/>
        </w:rPr>
      </w:pPr>
    </w:p>
    <w:p w:rsidR="00897E70" w:rsidRDefault="00897E70" w:rsidP="00897E70">
      <w:pPr>
        <w:ind w:left="720"/>
        <w:rPr>
          <w:sz w:val="20"/>
          <w:szCs w:val="20"/>
        </w:rPr>
      </w:pPr>
      <w:r>
        <w:rPr>
          <w:b/>
          <w:bCs/>
        </w:rPr>
        <w:t>(a) Sales Budget:</w:t>
      </w:r>
    </w:p>
    <w:p w:rsidR="00897E70" w:rsidRDefault="00897E70" w:rsidP="00897E70">
      <w:pPr>
        <w:spacing w:line="293" w:lineRule="exact"/>
        <w:rPr>
          <w:sz w:val="20"/>
          <w:szCs w:val="20"/>
        </w:rPr>
      </w:pPr>
    </w:p>
    <w:p w:rsidR="00897E70" w:rsidRDefault="00897E70" w:rsidP="00897E70">
      <w:pPr>
        <w:spacing w:line="348" w:lineRule="auto"/>
        <w:ind w:left="720" w:right="549"/>
        <w:jc w:val="both"/>
        <w:rPr>
          <w:sz w:val="20"/>
          <w:szCs w:val="20"/>
        </w:rPr>
      </w:pPr>
      <w:r>
        <w:t>The budget which estimates total sales in terms of items, quantity, value, periods, areas, etc is called Sales Budget.</w:t>
      </w:r>
    </w:p>
    <w:p w:rsidR="00897E70" w:rsidRDefault="00897E70" w:rsidP="00897E70">
      <w:pPr>
        <w:spacing w:line="162" w:lineRule="exact"/>
        <w:rPr>
          <w:sz w:val="20"/>
          <w:szCs w:val="20"/>
        </w:rPr>
      </w:pPr>
    </w:p>
    <w:p w:rsidR="00897E70" w:rsidRDefault="00897E70" w:rsidP="00897E70">
      <w:pPr>
        <w:ind w:left="720"/>
        <w:rPr>
          <w:sz w:val="20"/>
          <w:szCs w:val="20"/>
        </w:rPr>
      </w:pPr>
      <w:r>
        <w:rPr>
          <w:b/>
          <w:bCs/>
        </w:rPr>
        <w:t>(b) Production Budget:</w:t>
      </w:r>
    </w:p>
    <w:p w:rsidR="00897E70" w:rsidRDefault="00897E70" w:rsidP="00897E70">
      <w:pPr>
        <w:spacing w:line="288" w:lineRule="exact"/>
        <w:rPr>
          <w:sz w:val="20"/>
          <w:szCs w:val="20"/>
        </w:rPr>
      </w:pPr>
    </w:p>
    <w:p w:rsidR="00897E70" w:rsidRDefault="00897E70" w:rsidP="00897E70">
      <w:pPr>
        <w:spacing w:line="352" w:lineRule="auto"/>
        <w:ind w:left="720" w:right="1009"/>
        <w:rPr>
          <w:sz w:val="20"/>
          <w:szCs w:val="20"/>
        </w:rPr>
      </w:pPr>
      <w:r>
        <w:t>It estimates quantity of production in terms of items, periods, areas, etc. It is prepared on the basis of Sales Budget.</w:t>
      </w:r>
    </w:p>
    <w:p w:rsidR="00897E70" w:rsidRDefault="00897E70" w:rsidP="00897E70">
      <w:pPr>
        <w:spacing w:line="158" w:lineRule="exact"/>
        <w:rPr>
          <w:sz w:val="20"/>
          <w:szCs w:val="20"/>
        </w:rPr>
      </w:pPr>
    </w:p>
    <w:p w:rsidR="00897E70" w:rsidRDefault="00897E70" w:rsidP="00897E70">
      <w:pPr>
        <w:ind w:left="720"/>
        <w:rPr>
          <w:sz w:val="20"/>
          <w:szCs w:val="20"/>
        </w:rPr>
      </w:pPr>
      <w:r>
        <w:rPr>
          <w:b/>
          <w:bCs/>
        </w:rPr>
        <w:t>(c) Cost of Production Budget:</w:t>
      </w:r>
    </w:p>
    <w:p w:rsidR="00897E70" w:rsidRDefault="00897E70" w:rsidP="00897E70">
      <w:pPr>
        <w:spacing w:line="288" w:lineRule="exact"/>
        <w:rPr>
          <w:sz w:val="20"/>
          <w:szCs w:val="20"/>
        </w:rPr>
      </w:pPr>
    </w:p>
    <w:p w:rsidR="00897E70" w:rsidRDefault="00897E70" w:rsidP="00897E70">
      <w:pPr>
        <w:spacing w:line="356" w:lineRule="auto"/>
        <w:ind w:left="720" w:right="549"/>
        <w:jc w:val="both"/>
        <w:rPr>
          <w:sz w:val="20"/>
          <w:szCs w:val="20"/>
        </w:rPr>
      </w:pPr>
      <w:r>
        <w:t>This budget forecasts the cost of production. Separate budgets may also be prepared for each element of costs such as direct materials budgets, direct labour budget, factory materials budgets, office overheads budget, selling and distribution overheads budget, etc.</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(d) Purchase Budget:</w:t>
      </w:r>
    </w:p>
    <w:p w:rsidR="00897E70" w:rsidRDefault="00897E70" w:rsidP="00897E70">
      <w:pPr>
        <w:spacing w:line="288" w:lineRule="exact"/>
        <w:rPr>
          <w:sz w:val="20"/>
          <w:szCs w:val="20"/>
        </w:rPr>
      </w:pPr>
    </w:p>
    <w:p w:rsidR="00897E70" w:rsidRDefault="00897E70" w:rsidP="00897E70">
      <w:pPr>
        <w:spacing w:line="355" w:lineRule="auto"/>
        <w:ind w:left="720" w:right="549"/>
        <w:jc w:val="both"/>
        <w:rPr>
          <w:sz w:val="20"/>
          <w:szCs w:val="20"/>
        </w:rPr>
      </w:pPr>
      <w:r>
        <w:t>This budget forecasts the quantity and value of purchase required for production. It gives quantity wise, money wise and period wise particulars about the materials to be purchased.</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(e) Personnel Budget:</w:t>
      </w:r>
    </w:p>
    <w:p w:rsidR="00897E70" w:rsidRDefault="00897E70" w:rsidP="00897E70">
      <w:pPr>
        <w:spacing w:line="288" w:lineRule="exact"/>
        <w:rPr>
          <w:sz w:val="20"/>
          <w:szCs w:val="20"/>
        </w:rPr>
      </w:pPr>
    </w:p>
    <w:p w:rsidR="00897E70" w:rsidRDefault="00897E70" w:rsidP="00897E70">
      <w:pPr>
        <w:spacing w:line="348" w:lineRule="auto"/>
        <w:ind w:left="720" w:right="549"/>
        <w:jc w:val="both"/>
        <w:rPr>
          <w:sz w:val="20"/>
          <w:szCs w:val="20"/>
        </w:rPr>
      </w:pPr>
      <w:r>
        <w:t>The budget that anticipates the quantity of personnel required during a period for production activity is known as Personnel Budget.</w:t>
      </w:r>
    </w:p>
    <w:p w:rsidR="00897E70" w:rsidRDefault="00897E70" w:rsidP="00897E70">
      <w:pPr>
        <w:spacing w:line="167" w:lineRule="exact"/>
        <w:rPr>
          <w:sz w:val="20"/>
          <w:szCs w:val="20"/>
        </w:rPr>
      </w:pPr>
    </w:p>
    <w:p w:rsidR="00897E70" w:rsidRDefault="00897E70" w:rsidP="00897E70">
      <w:pPr>
        <w:ind w:left="720"/>
        <w:rPr>
          <w:sz w:val="20"/>
          <w:szCs w:val="20"/>
        </w:rPr>
      </w:pPr>
      <w:r>
        <w:rPr>
          <w:b/>
          <w:bCs/>
        </w:rPr>
        <w:t>(f) Research Budget:</w:t>
      </w:r>
    </w:p>
    <w:p w:rsidR="00897E70" w:rsidRDefault="00897E70" w:rsidP="00897E70">
      <w:pPr>
        <w:spacing w:line="288" w:lineRule="exact"/>
        <w:rPr>
          <w:sz w:val="20"/>
          <w:szCs w:val="20"/>
        </w:rPr>
      </w:pPr>
    </w:p>
    <w:p w:rsidR="00897E70" w:rsidRDefault="00897E70" w:rsidP="00897E70">
      <w:pPr>
        <w:spacing w:line="348" w:lineRule="auto"/>
        <w:ind w:left="720" w:right="529"/>
        <w:jc w:val="both"/>
        <w:rPr>
          <w:sz w:val="20"/>
          <w:szCs w:val="20"/>
        </w:rPr>
      </w:pPr>
      <w:r>
        <w:t>The budget relates to the research work to be done for improvement in quality of the products or research for new products.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37" w:name="page38"/>
      <w:bookmarkEnd w:id="37"/>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(g) Capital Expenditure Budget:</w:t>
      </w:r>
    </w:p>
    <w:p w:rsidR="00897E70" w:rsidRDefault="00897E70" w:rsidP="00897E70">
      <w:pPr>
        <w:spacing w:line="288" w:lineRule="exact"/>
        <w:rPr>
          <w:sz w:val="20"/>
          <w:szCs w:val="20"/>
        </w:rPr>
      </w:pPr>
    </w:p>
    <w:p w:rsidR="00897E70" w:rsidRDefault="00897E70" w:rsidP="00897E70">
      <w:pPr>
        <w:spacing w:line="352" w:lineRule="auto"/>
        <w:ind w:left="720" w:right="529"/>
        <w:jc w:val="both"/>
        <w:rPr>
          <w:sz w:val="20"/>
          <w:szCs w:val="20"/>
        </w:rPr>
      </w:pPr>
      <w:r>
        <w:t>The budget provides a guidance regarding the amount of capital that may be required for procurement of capital assets during the budget period.</w:t>
      </w:r>
    </w:p>
    <w:p w:rsidR="00897E70" w:rsidRDefault="00897E70" w:rsidP="00897E70">
      <w:pPr>
        <w:spacing w:line="157" w:lineRule="exact"/>
        <w:rPr>
          <w:sz w:val="20"/>
          <w:szCs w:val="20"/>
        </w:rPr>
      </w:pPr>
    </w:p>
    <w:p w:rsidR="00897E70" w:rsidRDefault="00897E70" w:rsidP="00897E70">
      <w:pPr>
        <w:ind w:left="720"/>
        <w:rPr>
          <w:sz w:val="20"/>
          <w:szCs w:val="20"/>
        </w:rPr>
      </w:pPr>
      <w:r>
        <w:rPr>
          <w:b/>
          <w:bCs/>
        </w:rPr>
        <w:t>(h) Cash Budget:</w:t>
      </w:r>
    </w:p>
    <w:p w:rsidR="00897E70" w:rsidRDefault="00897E70" w:rsidP="00897E70">
      <w:pPr>
        <w:spacing w:line="289" w:lineRule="exact"/>
        <w:rPr>
          <w:sz w:val="20"/>
          <w:szCs w:val="20"/>
        </w:rPr>
      </w:pPr>
    </w:p>
    <w:p w:rsidR="00897E70" w:rsidRDefault="00897E70" w:rsidP="00897E70">
      <w:pPr>
        <w:spacing w:line="356" w:lineRule="auto"/>
        <w:ind w:left="720" w:right="529"/>
        <w:jc w:val="both"/>
        <w:rPr>
          <w:sz w:val="20"/>
          <w:szCs w:val="20"/>
        </w:rPr>
      </w:pPr>
      <w:r>
        <w:t>This budget is a forecast of the cash position by time period for a specific duration of time. It states the estimated amount of cash receipts and estimation of cash payments and the likely balance of cash in hand at the end of different periods.</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(i) Master Budget:</w:t>
      </w:r>
    </w:p>
    <w:p w:rsidR="00897E70" w:rsidRDefault="00897E70" w:rsidP="00897E70">
      <w:pPr>
        <w:spacing w:line="288" w:lineRule="exact"/>
        <w:rPr>
          <w:sz w:val="20"/>
          <w:szCs w:val="20"/>
        </w:rPr>
      </w:pPr>
    </w:p>
    <w:p w:rsidR="00897E70" w:rsidRDefault="00897E70" w:rsidP="00897E70">
      <w:pPr>
        <w:spacing w:line="355" w:lineRule="auto"/>
        <w:ind w:left="720" w:right="529"/>
        <w:jc w:val="both"/>
        <w:rPr>
          <w:sz w:val="20"/>
          <w:szCs w:val="20"/>
        </w:rPr>
      </w:pPr>
      <w:r>
        <w:t>It is a summary budget incorporating all functional budgets in a capsule form. It interprets different functional budgets and covers within its range the preparation of projected income statement and projected balance sheet.</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II. According to Flexibility:</w:t>
      </w:r>
    </w:p>
    <w:p w:rsidR="00897E70" w:rsidRDefault="00897E70" w:rsidP="00897E70">
      <w:pPr>
        <w:spacing w:line="276" w:lineRule="exact"/>
        <w:rPr>
          <w:sz w:val="20"/>
          <w:szCs w:val="20"/>
        </w:rPr>
      </w:pPr>
    </w:p>
    <w:p w:rsidR="00897E70" w:rsidRDefault="00897E70" w:rsidP="00897E70">
      <w:pPr>
        <w:ind w:left="720"/>
        <w:rPr>
          <w:sz w:val="20"/>
          <w:szCs w:val="20"/>
        </w:rPr>
      </w:pPr>
      <w:r>
        <w:t>On the basis of flexibility, budgets can be divided into two categories. They are:</w:t>
      </w:r>
    </w:p>
    <w:p w:rsidR="00897E70" w:rsidRDefault="00897E70" w:rsidP="00897E70">
      <w:pPr>
        <w:spacing w:line="281" w:lineRule="exact"/>
        <w:rPr>
          <w:sz w:val="20"/>
          <w:szCs w:val="20"/>
        </w:rPr>
      </w:pPr>
    </w:p>
    <w:p w:rsidR="00897E70" w:rsidRDefault="00897E70" w:rsidP="00CF2530">
      <w:pPr>
        <w:numPr>
          <w:ilvl w:val="1"/>
          <w:numId w:val="31"/>
        </w:numPr>
        <w:tabs>
          <w:tab w:val="left" w:pos="1440"/>
        </w:tabs>
        <w:ind w:left="1440" w:hanging="359"/>
      </w:pPr>
      <w:r>
        <w:t>Fixed Budget</w:t>
      </w:r>
    </w:p>
    <w:p w:rsidR="00897E70" w:rsidRDefault="00897E70" w:rsidP="00897E70">
      <w:pPr>
        <w:spacing w:line="285" w:lineRule="exact"/>
      </w:pPr>
    </w:p>
    <w:p w:rsidR="00897E70" w:rsidRDefault="00897E70" w:rsidP="00CF2530">
      <w:pPr>
        <w:numPr>
          <w:ilvl w:val="1"/>
          <w:numId w:val="31"/>
        </w:numPr>
        <w:tabs>
          <w:tab w:val="left" w:pos="1440"/>
        </w:tabs>
        <w:ind w:left="1440" w:hanging="359"/>
      </w:pPr>
      <w:r>
        <w:t>Flexible Budget</w:t>
      </w:r>
    </w:p>
    <w:p w:rsidR="00897E70" w:rsidRDefault="00897E70" w:rsidP="00897E70">
      <w:pPr>
        <w:spacing w:line="285" w:lineRule="exact"/>
      </w:pPr>
    </w:p>
    <w:p w:rsidR="00897E70" w:rsidRDefault="00897E70" w:rsidP="00CF2530">
      <w:pPr>
        <w:numPr>
          <w:ilvl w:val="0"/>
          <w:numId w:val="32"/>
        </w:numPr>
        <w:tabs>
          <w:tab w:val="left" w:pos="960"/>
        </w:tabs>
        <w:ind w:left="960" w:hanging="239"/>
        <w:rPr>
          <w:b/>
          <w:bCs/>
        </w:rPr>
      </w:pPr>
      <w:r>
        <w:rPr>
          <w:b/>
          <w:bCs/>
        </w:rPr>
        <w:t>Fixed Budget:</w:t>
      </w:r>
    </w:p>
    <w:p w:rsidR="00897E70" w:rsidRDefault="00897E70" w:rsidP="00897E70">
      <w:pPr>
        <w:spacing w:line="288" w:lineRule="exact"/>
        <w:rPr>
          <w:sz w:val="20"/>
          <w:szCs w:val="20"/>
        </w:rPr>
      </w:pPr>
    </w:p>
    <w:p w:rsidR="00897E70" w:rsidRDefault="00897E70" w:rsidP="00897E70">
      <w:pPr>
        <w:spacing w:line="348" w:lineRule="auto"/>
        <w:ind w:left="720" w:right="529"/>
        <w:jc w:val="both"/>
        <w:rPr>
          <w:sz w:val="20"/>
          <w:szCs w:val="20"/>
        </w:rPr>
      </w:pPr>
      <w:r>
        <w:t>Fixed Budget is one which is prepared on the basis of a standard or a fixed level of activity. It does not change with the change in the level of activity.</w:t>
      </w:r>
    </w:p>
    <w:p w:rsidR="00897E70" w:rsidRDefault="00897E70" w:rsidP="00897E70">
      <w:pPr>
        <w:spacing w:line="167" w:lineRule="exact"/>
        <w:rPr>
          <w:sz w:val="20"/>
          <w:szCs w:val="20"/>
        </w:rPr>
      </w:pPr>
    </w:p>
    <w:p w:rsidR="00897E70" w:rsidRDefault="00897E70" w:rsidP="00897E70">
      <w:pPr>
        <w:ind w:left="720"/>
        <w:rPr>
          <w:sz w:val="20"/>
          <w:szCs w:val="20"/>
        </w:rPr>
      </w:pPr>
      <w:r>
        <w:rPr>
          <w:b/>
          <w:bCs/>
        </w:rPr>
        <w:t>2. Flexible Budget:</w:t>
      </w:r>
    </w:p>
    <w:p w:rsidR="00897E70" w:rsidRDefault="00897E70" w:rsidP="00897E70">
      <w:pPr>
        <w:spacing w:line="288" w:lineRule="exact"/>
        <w:rPr>
          <w:sz w:val="20"/>
          <w:szCs w:val="20"/>
        </w:rPr>
      </w:pPr>
    </w:p>
    <w:p w:rsidR="00897E70" w:rsidRDefault="00897E70" w:rsidP="00897E70">
      <w:pPr>
        <w:spacing w:line="356" w:lineRule="auto"/>
        <w:ind w:left="720" w:right="549"/>
        <w:jc w:val="both"/>
        <w:rPr>
          <w:sz w:val="20"/>
          <w:szCs w:val="20"/>
        </w:rPr>
      </w:pPr>
      <w:r>
        <w:t>A budget prepared to give the budgeted cost of any level of activity is termed as a flexible budget. According to CIMA, London, a Flexible Budget is, „a budget designed to change in accordance with level of activity attained‟. It is prepared by taking into account the fixed and variable elements of cost.</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38" w:name="page39"/>
      <w:bookmarkEnd w:id="38"/>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III. According to Time:</w:t>
      </w:r>
    </w:p>
    <w:p w:rsidR="00897E70" w:rsidRDefault="00897E70" w:rsidP="00897E70">
      <w:pPr>
        <w:spacing w:line="276" w:lineRule="exact"/>
        <w:rPr>
          <w:sz w:val="20"/>
          <w:szCs w:val="20"/>
        </w:rPr>
      </w:pPr>
    </w:p>
    <w:p w:rsidR="00897E70" w:rsidRDefault="00897E70" w:rsidP="00897E70">
      <w:pPr>
        <w:ind w:left="720"/>
        <w:rPr>
          <w:sz w:val="20"/>
          <w:szCs w:val="20"/>
        </w:rPr>
      </w:pPr>
      <w:r>
        <w:t>On the basis of time, the budget can be classified as follows:</w:t>
      </w:r>
    </w:p>
    <w:p w:rsidR="00897E70" w:rsidRDefault="00897E70" w:rsidP="00897E70">
      <w:pPr>
        <w:spacing w:line="286" w:lineRule="exact"/>
        <w:rPr>
          <w:sz w:val="20"/>
          <w:szCs w:val="20"/>
        </w:rPr>
      </w:pPr>
    </w:p>
    <w:p w:rsidR="00897E70" w:rsidRDefault="00897E70" w:rsidP="00CF2530">
      <w:pPr>
        <w:numPr>
          <w:ilvl w:val="1"/>
          <w:numId w:val="33"/>
        </w:numPr>
        <w:tabs>
          <w:tab w:val="left" w:pos="1440"/>
        </w:tabs>
        <w:ind w:left="1440" w:hanging="359"/>
      </w:pPr>
      <w:r>
        <w:t>Long term budget</w:t>
      </w:r>
    </w:p>
    <w:p w:rsidR="00897E70" w:rsidRDefault="00897E70" w:rsidP="00897E70">
      <w:pPr>
        <w:spacing w:line="141" w:lineRule="exact"/>
      </w:pPr>
    </w:p>
    <w:p w:rsidR="00897E70" w:rsidRDefault="00897E70" w:rsidP="00CF2530">
      <w:pPr>
        <w:numPr>
          <w:ilvl w:val="1"/>
          <w:numId w:val="33"/>
        </w:numPr>
        <w:tabs>
          <w:tab w:val="left" w:pos="1440"/>
        </w:tabs>
        <w:ind w:left="1440" w:hanging="359"/>
      </w:pPr>
      <w:r>
        <w:t>Short term budget</w:t>
      </w:r>
    </w:p>
    <w:p w:rsidR="00897E70" w:rsidRDefault="00897E70" w:rsidP="00897E70">
      <w:pPr>
        <w:spacing w:line="146" w:lineRule="exact"/>
      </w:pPr>
    </w:p>
    <w:p w:rsidR="00897E70" w:rsidRDefault="00897E70" w:rsidP="00CF2530">
      <w:pPr>
        <w:numPr>
          <w:ilvl w:val="1"/>
          <w:numId w:val="33"/>
        </w:numPr>
        <w:tabs>
          <w:tab w:val="left" w:pos="1440"/>
        </w:tabs>
        <w:ind w:left="1440" w:hanging="359"/>
      </w:pPr>
      <w:r>
        <w:t>Current budget</w:t>
      </w:r>
    </w:p>
    <w:p w:rsidR="00897E70" w:rsidRDefault="00897E70" w:rsidP="00897E70">
      <w:pPr>
        <w:spacing w:line="141" w:lineRule="exact"/>
      </w:pPr>
    </w:p>
    <w:p w:rsidR="00897E70" w:rsidRDefault="00897E70" w:rsidP="00CF2530">
      <w:pPr>
        <w:numPr>
          <w:ilvl w:val="1"/>
          <w:numId w:val="33"/>
        </w:numPr>
        <w:tabs>
          <w:tab w:val="left" w:pos="1440"/>
        </w:tabs>
        <w:ind w:left="1440" w:hanging="359"/>
      </w:pPr>
      <w:r>
        <w:t>Rolling budget</w:t>
      </w:r>
    </w:p>
    <w:p w:rsidR="00897E70" w:rsidRDefault="00897E70" w:rsidP="00897E70">
      <w:pPr>
        <w:spacing w:line="151" w:lineRule="exact"/>
      </w:pPr>
    </w:p>
    <w:p w:rsidR="00897E70" w:rsidRDefault="00897E70" w:rsidP="00CF2530">
      <w:pPr>
        <w:numPr>
          <w:ilvl w:val="0"/>
          <w:numId w:val="34"/>
        </w:numPr>
        <w:tabs>
          <w:tab w:val="left" w:pos="960"/>
        </w:tabs>
        <w:ind w:left="960" w:hanging="239"/>
        <w:rPr>
          <w:b/>
          <w:bCs/>
        </w:rPr>
      </w:pPr>
      <w:r>
        <w:rPr>
          <w:b/>
          <w:bCs/>
        </w:rPr>
        <w:t>Long-term Budget:</w:t>
      </w:r>
    </w:p>
    <w:p w:rsidR="00897E70" w:rsidRDefault="00897E70" w:rsidP="00897E70">
      <w:pPr>
        <w:spacing w:line="288" w:lineRule="exact"/>
        <w:rPr>
          <w:sz w:val="20"/>
          <w:szCs w:val="20"/>
        </w:rPr>
      </w:pPr>
    </w:p>
    <w:p w:rsidR="00897E70" w:rsidRDefault="00897E70" w:rsidP="00897E70">
      <w:pPr>
        <w:spacing w:line="353" w:lineRule="auto"/>
        <w:ind w:left="720" w:right="549"/>
        <w:jc w:val="both"/>
        <w:rPr>
          <w:sz w:val="20"/>
          <w:szCs w:val="20"/>
        </w:rPr>
      </w:pPr>
      <w:r>
        <w:t>A budget prepared for considerably long period of time, viz., 5 to 10 years is called Long-term Budget. It is concerned with the planning of operations of the firm. It is generally prepared in terms of physical quantities.</w:t>
      </w:r>
    </w:p>
    <w:p w:rsidR="00897E70" w:rsidRDefault="00897E70" w:rsidP="00897E70">
      <w:pPr>
        <w:spacing w:line="163" w:lineRule="exact"/>
        <w:rPr>
          <w:sz w:val="20"/>
          <w:szCs w:val="20"/>
        </w:rPr>
      </w:pPr>
    </w:p>
    <w:p w:rsidR="00897E70" w:rsidRDefault="00897E70" w:rsidP="00897E70">
      <w:pPr>
        <w:ind w:left="720"/>
        <w:rPr>
          <w:sz w:val="20"/>
          <w:szCs w:val="20"/>
        </w:rPr>
      </w:pPr>
      <w:r>
        <w:rPr>
          <w:b/>
          <w:bCs/>
        </w:rPr>
        <w:t>2. Short-term Budget:</w:t>
      </w:r>
    </w:p>
    <w:p w:rsidR="00897E70" w:rsidRDefault="00897E70" w:rsidP="00897E70">
      <w:pPr>
        <w:spacing w:line="289" w:lineRule="exact"/>
        <w:rPr>
          <w:sz w:val="20"/>
          <w:szCs w:val="20"/>
        </w:rPr>
      </w:pPr>
    </w:p>
    <w:p w:rsidR="00897E70" w:rsidRDefault="00897E70" w:rsidP="00897E70">
      <w:pPr>
        <w:spacing w:line="353" w:lineRule="auto"/>
        <w:ind w:left="720" w:right="529"/>
        <w:jc w:val="both"/>
        <w:rPr>
          <w:sz w:val="20"/>
          <w:szCs w:val="20"/>
        </w:rPr>
      </w:pPr>
      <w:r>
        <w:t>A budget prepared generally for a period not exceeding 5 years is called Short-term Budget. It is generally prepared in terms of physical quantities and in monetary units.</w:t>
      </w:r>
    </w:p>
    <w:p w:rsidR="00897E70" w:rsidRDefault="00897E70" w:rsidP="00897E70">
      <w:pPr>
        <w:spacing w:line="157" w:lineRule="exact"/>
        <w:rPr>
          <w:sz w:val="20"/>
          <w:szCs w:val="20"/>
        </w:rPr>
      </w:pPr>
    </w:p>
    <w:p w:rsidR="00897E70" w:rsidRDefault="00897E70" w:rsidP="00897E70">
      <w:pPr>
        <w:ind w:left="720"/>
        <w:rPr>
          <w:sz w:val="20"/>
          <w:szCs w:val="20"/>
        </w:rPr>
      </w:pPr>
      <w:r>
        <w:rPr>
          <w:b/>
          <w:bCs/>
        </w:rPr>
        <w:t>3. Current Budget:</w:t>
      </w:r>
    </w:p>
    <w:p w:rsidR="00897E70" w:rsidRDefault="00897E70" w:rsidP="00897E70">
      <w:pPr>
        <w:spacing w:line="293" w:lineRule="exact"/>
        <w:rPr>
          <w:sz w:val="20"/>
          <w:szCs w:val="20"/>
        </w:rPr>
      </w:pPr>
    </w:p>
    <w:p w:rsidR="00897E70" w:rsidRDefault="00897E70" w:rsidP="00897E70">
      <w:pPr>
        <w:spacing w:line="348" w:lineRule="auto"/>
        <w:ind w:left="720" w:right="549"/>
        <w:jc w:val="both"/>
        <w:rPr>
          <w:sz w:val="20"/>
          <w:szCs w:val="20"/>
        </w:rPr>
      </w:pPr>
      <w:r>
        <w:t>It is a budget for a very short period, say, a month or a quarter. It is adjusted to current conditions. Therefore, it is called current budget.</w:t>
      </w:r>
    </w:p>
    <w:p w:rsidR="00897E70" w:rsidRDefault="00897E70" w:rsidP="00897E70">
      <w:pPr>
        <w:spacing w:line="162" w:lineRule="exact"/>
        <w:rPr>
          <w:sz w:val="20"/>
          <w:szCs w:val="20"/>
        </w:rPr>
      </w:pPr>
    </w:p>
    <w:p w:rsidR="00897E70" w:rsidRDefault="00897E70" w:rsidP="00897E70">
      <w:pPr>
        <w:ind w:left="720"/>
        <w:rPr>
          <w:sz w:val="20"/>
          <w:szCs w:val="20"/>
        </w:rPr>
      </w:pPr>
      <w:r>
        <w:rPr>
          <w:b/>
          <w:bCs/>
        </w:rPr>
        <w:t>4. Rolling Budget:</w:t>
      </w:r>
    </w:p>
    <w:p w:rsidR="00897E70" w:rsidRDefault="00897E70" w:rsidP="00897E70">
      <w:pPr>
        <w:spacing w:line="289" w:lineRule="exact"/>
        <w:rPr>
          <w:sz w:val="20"/>
          <w:szCs w:val="20"/>
        </w:rPr>
      </w:pPr>
    </w:p>
    <w:p w:rsidR="00897E70" w:rsidRDefault="00897E70" w:rsidP="00897E70">
      <w:pPr>
        <w:spacing w:line="358" w:lineRule="auto"/>
        <w:ind w:left="720" w:right="529"/>
        <w:jc w:val="both"/>
        <w:rPr>
          <w:sz w:val="20"/>
          <w:szCs w:val="20"/>
        </w:rPr>
      </w:pPr>
      <w:r>
        <w:t>It is also known as Progressive Budget. Under this method, a budget for a year in advance is prepared. A new budget is prepared after the end of each month/quarter for a full year ahead. The figures for the month/quarter which has rolled down are dropped and the figures for the next month/quarter are added. This practice continues whenever a month/quarter ends and a new month/quarter begins</w:t>
      </w:r>
    </w:p>
    <w:p w:rsidR="00897E70" w:rsidRDefault="00897E70" w:rsidP="00897E70">
      <w:pPr>
        <w:spacing w:line="149" w:lineRule="exact"/>
        <w:rPr>
          <w:sz w:val="20"/>
          <w:szCs w:val="20"/>
        </w:rPr>
      </w:pPr>
    </w:p>
    <w:p w:rsidR="00897E70" w:rsidRDefault="00897E70" w:rsidP="00897E70">
      <w:pPr>
        <w:ind w:left="720"/>
        <w:rPr>
          <w:sz w:val="20"/>
          <w:szCs w:val="20"/>
        </w:rPr>
      </w:pPr>
      <w:r>
        <w:t>.</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39" w:name="page40"/>
      <w:bookmarkEnd w:id="39"/>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PREPARATION OF BUDGETS:</w:t>
      </w:r>
    </w:p>
    <w:p w:rsidR="00897E70" w:rsidRDefault="00897E70" w:rsidP="00897E70">
      <w:pPr>
        <w:spacing w:line="281" w:lineRule="exact"/>
        <w:rPr>
          <w:sz w:val="20"/>
          <w:szCs w:val="20"/>
        </w:rPr>
      </w:pPr>
    </w:p>
    <w:p w:rsidR="00897E70" w:rsidRDefault="00897E70" w:rsidP="00897E70">
      <w:pPr>
        <w:ind w:left="720"/>
        <w:rPr>
          <w:sz w:val="20"/>
          <w:szCs w:val="20"/>
        </w:rPr>
      </w:pPr>
      <w:r>
        <w:rPr>
          <w:b/>
          <w:bCs/>
        </w:rPr>
        <w:t>I. SALES BUDGET:</w:t>
      </w:r>
    </w:p>
    <w:p w:rsidR="00897E70" w:rsidRDefault="00897E70" w:rsidP="00897E70">
      <w:pPr>
        <w:spacing w:line="293" w:lineRule="exact"/>
        <w:rPr>
          <w:sz w:val="20"/>
          <w:szCs w:val="20"/>
        </w:rPr>
      </w:pPr>
    </w:p>
    <w:p w:rsidR="00897E70" w:rsidRDefault="00897E70" w:rsidP="00897E70">
      <w:pPr>
        <w:spacing w:line="355" w:lineRule="auto"/>
        <w:ind w:left="720" w:right="529"/>
        <w:jc w:val="both"/>
        <w:rPr>
          <w:sz w:val="20"/>
          <w:szCs w:val="20"/>
        </w:rPr>
      </w:pPr>
      <w:r>
        <w:t>Sales budget is the basis for the preparation of other budgets. It is the forecast of sales to be achieved in a budget period. The sales manager is directly responsible for the preparation of this budget. The following factors taken into consideration:</w:t>
      </w:r>
    </w:p>
    <w:p w:rsidR="00897E70" w:rsidRDefault="00897E70" w:rsidP="00897E70">
      <w:pPr>
        <w:spacing w:line="155" w:lineRule="exact"/>
        <w:rPr>
          <w:sz w:val="20"/>
          <w:szCs w:val="20"/>
        </w:rPr>
      </w:pPr>
    </w:p>
    <w:p w:rsidR="00897E70" w:rsidRDefault="00897E70" w:rsidP="00CF2530">
      <w:pPr>
        <w:numPr>
          <w:ilvl w:val="0"/>
          <w:numId w:val="35"/>
        </w:numPr>
        <w:tabs>
          <w:tab w:val="left" w:pos="1440"/>
        </w:tabs>
        <w:ind w:left="1440" w:hanging="359"/>
      </w:pPr>
      <w:r>
        <w:t>Past sales figures and trend</w:t>
      </w:r>
    </w:p>
    <w:p w:rsidR="00897E70" w:rsidRDefault="00897E70" w:rsidP="00897E70">
      <w:pPr>
        <w:spacing w:line="141" w:lineRule="exact"/>
      </w:pPr>
    </w:p>
    <w:p w:rsidR="00897E70" w:rsidRDefault="00897E70" w:rsidP="00CF2530">
      <w:pPr>
        <w:numPr>
          <w:ilvl w:val="0"/>
          <w:numId w:val="35"/>
        </w:numPr>
        <w:tabs>
          <w:tab w:val="left" w:pos="1440"/>
        </w:tabs>
        <w:ind w:left="1440" w:hanging="359"/>
      </w:pPr>
      <w:r>
        <w:t>Salesmen‟s estimates</w:t>
      </w:r>
    </w:p>
    <w:p w:rsidR="00897E70" w:rsidRDefault="00897E70" w:rsidP="00897E70">
      <w:pPr>
        <w:spacing w:line="147" w:lineRule="exact"/>
      </w:pPr>
    </w:p>
    <w:p w:rsidR="00897E70" w:rsidRDefault="00897E70" w:rsidP="00CF2530">
      <w:pPr>
        <w:numPr>
          <w:ilvl w:val="0"/>
          <w:numId w:val="35"/>
        </w:numPr>
        <w:tabs>
          <w:tab w:val="left" w:pos="1440"/>
        </w:tabs>
        <w:ind w:left="1440" w:hanging="359"/>
      </w:pPr>
      <w:r>
        <w:t>Plant capacity</w:t>
      </w:r>
    </w:p>
    <w:p w:rsidR="00897E70" w:rsidRDefault="00897E70" w:rsidP="00897E70">
      <w:pPr>
        <w:spacing w:line="141" w:lineRule="exact"/>
      </w:pPr>
    </w:p>
    <w:p w:rsidR="00897E70" w:rsidRDefault="00897E70" w:rsidP="00CF2530">
      <w:pPr>
        <w:numPr>
          <w:ilvl w:val="0"/>
          <w:numId w:val="35"/>
        </w:numPr>
        <w:tabs>
          <w:tab w:val="left" w:pos="1440"/>
        </w:tabs>
        <w:ind w:left="1440" w:hanging="359"/>
      </w:pPr>
      <w:r>
        <w:t>General trade position</w:t>
      </w:r>
    </w:p>
    <w:p w:rsidR="00897E70" w:rsidRDefault="00897E70" w:rsidP="00897E70">
      <w:pPr>
        <w:spacing w:line="146" w:lineRule="exact"/>
      </w:pPr>
    </w:p>
    <w:p w:rsidR="00897E70" w:rsidRDefault="00897E70" w:rsidP="00CF2530">
      <w:pPr>
        <w:numPr>
          <w:ilvl w:val="0"/>
          <w:numId w:val="35"/>
        </w:numPr>
        <w:tabs>
          <w:tab w:val="left" w:pos="1440"/>
        </w:tabs>
        <w:ind w:left="1440" w:hanging="359"/>
      </w:pPr>
      <w:r>
        <w:t>Orders in hand</w:t>
      </w:r>
    </w:p>
    <w:p w:rsidR="00897E70" w:rsidRDefault="00897E70" w:rsidP="00897E70">
      <w:pPr>
        <w:spacing w:line="141" w:lineRule="exact"/>
      </w:pPr>
    </w:p>
    <w:p w:rsidR="00897E70" w:rsidRDefault="00897E70" w:rsidP="00CF2530">
      <w:pPr>
        <w:numPr>
          <w:ilvl w:val="0"/>
          <w:numId w:val="35"/>
        </w:numPr>
        <w:tabs>
          <w:tab w:val="left" w:pos="1440"/>
        </w:tabs>
        <w:ind w:left="1440" w:hanging="359"/>
      </w:pPr>
      <w:r>
        <w:t>Proposed expansion</w:t>
      </w:r>
    </w:p>
    <w:p w:rsidR="00897E70" w:rsidRDefault="00897E70" w:rsidP="00897E70">
      <w:pPr>
        <w:spacing w:line="146" w:lineRule="exact"/>
      </w:pPr>
    </w:p>
    <w:p w:rsidR="00897E70" w:rsidRDefault="00897E70" w:rsidP="00CF2530">
      <w:pPr>
        <w:numPr>
          <w:ilvl w:val="0"/>
          <w:numId w:val="35"/>
        </w:numPr>
        <w:tabs>
          <w:tab w:val="left" w:pos="1440"/>
        </w:tabs>
        <w:ind w:left="1440" w:hanging="359"/>
      </w:pPr>
      <w:r>
        <w:t>Seasonal fluctuations</w:t>
      </w:r>
    </w:p>
    <w:p w:rsidR="00897E70" w:rsidRDefault="00897E70" w:rsidP="00897E70">
      <w:pPr>
        <w:spacing w:line="141" w:lineRule="exact"/>
      </w:pPr>
    </w:p>
    <w:p w:rsidR="00897E70" w:rsidRDefault="00897E70" w:rsidP="00CF2530">
      <w:pPr>
        <w:numPr>
          <w:ilvl w:val="0"/>
          <w:numId w:val="35"/>
        </w:numPr>
        <w:tabs>
          <w:tab w:val="left" w:pos="1440"/>
        </w:tabs>
        <w:ind w:left="1440" w:hanging="359"/>
      </w:pPr>
      <w:r>
        <w:t>Market demand</w:t>
      </w:r>
    </w:p>
    <w:p w:rsidR="00897E70" w:rsidRDefault="00897E70" w:rsidP="00897E70">
      <w:pPr>
        <w:spacing w:line="141" w:lineRule="exact"/>
      </w:pPr>
    </w:p>
    <w:p w:rsidR="00897E70" w:rsidRDefault="00897E70" w:rsidP="00CF2530">
      <w:pPr>
        <w:numPr>
          <w:ilvl w:val="0"/>
          <w:numId w:val="35"/>
        </w:numPr>
        <w:tabs>
          <w:tab w:val="left" w:pos="1440"/>
        </w:tabs>
        <w:ind w:left="1440" w:hanging="359"/>
      </w:pPr>
      <w:r>
        <w:t>Availability of raw materials and other supplies</w:t>
      </w:r>
    </w:p>
    <w:p w:rsidR="00897E70" w:rsidRDefault="00897E70" w:rsidP="00897E70">
      <w:pPr>
        <w:spacing w:line="146" w:lineRule="exact"/>
      </w:pPr>
    </w:p>
    <w:p w:rsidR="00897E70" w:rsidRDefault="00897E70" w:rsidP="00CF2530">
      <w:pPr>
        <w:numPr>
          <w:ilvl w:val="0"/>
          <w:numId w:val="35"/>
        </w:numPr>
        <w:tabs>
          <w:tab w:val="left" w:pos="1440"/>
        </w:tabs>
        <w:ind w:left="1440" w:hanging="359"/>
      </w:pPr>
      <w:r>
        <w:t>Financial position</w:t>
      </w:r>
    </w:p>
    <w:p w:rsidR="00897E70" w:rsidRDefault="00897E70" w:rsidP="00897E70">
      <w:pPr>
        <w:spacing w:line="142" w:lineRule="exact"/>
      </w:pPr>
    </w:p>
    <w:p w:rsidR="00897E70" w:rsidRDefault="00897E70" w:rsidP="00CF2530">
      <w:pPr>
        <w:numPr>
          <w:ilvl w:val="0"/>
          <w:numId w:val="35"/>
        </w:numPr>
        <w:tabs>
          <w:tab w:val="left" w:pos="1440"/>
        </w:tabs>
        <w:ind w:left="1440" w:hanging="359"/>
      </w:pPr>
      <w:r>
        <w:t>Nature of competition</w:t>
      </w:r>
    </w:p>
    <w:p w:rsidR="00897E70" w:rsidRDefault="00897E70" w:rsidP="00897E70">
      <w:pPr>
        <w:spacing w:line="146" w:lineRule="exact"/>
      </w:pPr>
    </w:p>
    <w:p w:rsidR="00897E70" w:rsidRDefault="00897E70" w:rsidP="00CF2530">
      <w:pPr>
        <w:numPr>
          <w:ilvl w:val="0"/>
          <w:numId w:val="35"/>
        </w:numPr>
        <w:tabs>
          <w:tab w:val="left" w:pos="1440"/>
        </w:tabs>
        <w:ind w:left="1440" w:hanging="359"/>
      </w:pPr>
      <w:r>
        <w:t>Cost of distribution</w:t>
      </w:r>
    </w:p>
    <w:p w:rsidR="00897E70" w:rsidRDefault="00897E70" w:rsidP="00897E70">
      <w:pPr>
        <w:spacing w:line="141" w:lineRule="exact"/>
      </w:pPr>
    </w:p>
    <w:p w:rsidR="00897E70" w:rsidRDefault="00897E70" w:rsidP="00CF2530">
      <w:pPr>
        <w:numPr>
          <w:ilvl w:val="0"/>
          <w:numId w:val="35"/>
        </w:numPr>
        <w:tabs>
          <w:tab w:val="left" w:pos="1440"/>
        </w:tabs>
        <w:ind w:left="1440" w:hanging="359"/>
      </w:pPr>
      <w:r>
        <w:t>Government controls and regulations</w:t>
      </w:r>
    </w:p>
    <w:p w:rsidR="00897E70" w:rsidRDefault="00897E70" w:rsidP="00897E70">
      <w:pPr>
        <w:spacing w:line="146" w:lineRule="exact"/>
      </w:pPr>
    </w:p>
    <w:p w:rsidR="00897E70" w:rsidRDefault="00897E70" w:rsidP="00CF2530">
      <w:pPr>
        <w:numPr>
          <w:ilvl w:val="0"/>
          <w:numId w:val="35"/>
        </w:numPr>
        <w:tabs>
          <w:tab w:val="left" w:pos="1440"/>
        </w:tabs>
        <w:ind w:left="1440" w:hanging="359"/>
      </w:pPr>
      <w:r>
        <w:t>Political situation.</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09" w:lineRule="exact"/>
        <w:rPr>
          <w:sz w:val="20"/>
          <w:szCs w:val="20"/>
        </w:rPr>
      </w:pPr>
    </w:p>
    <w:p w:rsidR="00897E70" w:rsidRDefault="00897E70" w:rsidP="00897E70">
      <w:pPr>
        <w:ind w:left="720"/>
        <w:rPr>
          <w:sz w:val="20"/>
          <w:szCs w:val="20"/>
        </w:rPr>
      </w:pPr>
      <w:r>
        <w:rPr>
          <w:b/>
          <w:bCs/>
        </w:rPr>
        <w:t>Example</w:t>
      </w:r>
    </w:p>
    <w:p w:rsidR="00897E70" w:rsidRDefault="00897E70" w:rsidP="00897E70">
      <w:pPr>
        <w:spacing w:line="288" w:lineRule="exact"/>
        <w:rPr>
          <w:sz w:val="20"/>
          <w:szCs w:val="20"/>
        </w:rPr>
      </w:pPr>
    </w:p>
    <w:p w:rsidR="00897E70" w:rsidRDefault="00897E70" w:rsidP="00CF2530">
      <w:pPr>
        <w:numPr>
          <w:ilvl w:val="0"/>
          <w:numId w:val="36"/>
        </w:numPr>
        <w:tabs>
          <w:tab w:val="left" w:pos="1017"/>
        </w:tabs>
        <w:spacing w:line="353" w:lineRule="auto"/>
        <w:ind w:left="720" w:right="529" w:firstLine="1"/>
        <w:jc w:val="both"/>
      </w:pPr>
      <w:r>
        <w:t>The Royal Industries has prepared its annual sales forecast, expecting to achieve sales of Rs.30,00,000 next year. The Controller is uncertain about the pattern of sales to be expected by month and asks you to prepare a monthly</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40" w:name="page41"/>
      <w:bookmarkEnd w:id="40"/>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48" w:lineRule="auto"/>
        <w:ind w:left="720" w:right="529"/>
        <w:rPr>
          <w:sz w:val="20"/>
          <w:szCs w:val="20"/>
        </w:rPr>
      </w:pPr>
      <w:r>
        <w:t>budget of sales. The following sales data pertained to the year, which is considered to be representative of a normal year:</w:t>
      </w:r>
    </w:p>
    <w:p w:rsidR="00897E70" w:rsidRDefault="00897E70" w:rsidP="00897E70">
      <w:pPr>
        <w:spacing w:line="8" w:lineRule="exact"/>
        <w:rPr>
          <w:sz w:val="20"/>
          <w:szCs w:val="20"/>
        </w:rPr>
      </w:pPr>
    </w:p>
    <w:tbl>
      <w:tblPr>
        <w:tblW w:w="0" w:type="auto"/>
        <w:tblInd w:w="1950" w:type="dxa"/>
        <w:tblLayout w:type="fixed"/>
        <w:tblCellMar>
          <w:left w:w="0" w:type="dxa"/>
          <w:right w:w="0" w:type="dxa"/>
        </w:tblCellMar>
        <w:tblLook w:val="04A0" w:firstRow="1" w:lastRow="0" w:firstColumn="1" w:lastColumn="0" w:noHBand="0" w:noVBand="1"/>
      </w:tblPr>
      <w:tblGrid>
        <w:gridCol w:w="1280"/>
        <w:gridCol w:w="1260"/>
        <w:gridCol w:w="1420"/>
        <w:gridCol w:w="1380"/>
      </w:tblGrid>
      <w:tr w:rsidR="00897E70" w:rsidTr="00AF6F0A">
        <w:trPr>
          <w:trHeight w:val="423"/>
        </w:trPr>
        <w:tc>
          <w:tcPr>
            <w:tcW w:w="1280" w:type="dxa"/>
            <w:tcBorders>
              <w:top w:val="single" w:sz="8" w:space="0" w:color="auto"/>
              <w:left w:val="single" w:sz="8" w:space="0" w:color="auto"/>
              <w:bottom w:val="single" w:sz="8" w:space="0" w:color="auto"/>
              <w:right w:val="single" w:sz="8" w:space="0" w:color="auto"/>
            </w:tcBorders>
            <w:vAlign w:val="bottom"/>
          </w:tcPr>
          <w:p w:rsidR="00897E70" w:rsidRDefault="00897E70" w:rsidP="00AF6F0A">
            <w:pPr>
              <w:ind w:left="320"/>
              <w:rPr>
                <w:sz w:val="20"/>
                <w:szCs w:val="20"/>
              </w:rPr>
            </w:pPr>
            <w:r>
              <w:t>Month</w:t>
            </w:r>
          </w:p>
        </w:tc>
        <w:tc>
          <w:tcPr>
            <w:tcW w:w="1260" w:type="dxa"/>
            <w:tcBorders>
              <w:top w:val="single" w:sz="8" w:space="0" w:color="auto"/>
              <w:bottom w:val="single" w:sz="8" w:space="0" w:color="auto"/>
              <w:right w:val="single" w:sz="8" w:space="0" w:color="auto"/>
            </w:tcBorders>
            <w:vAlign w:val="bottom"/>
          </w:tcPr>
          <w:p w:rsidR="00897E70" w:rsidRDefault="00897E70" w:rsidP="00AF6F0A">
            <w:pPr>
              <w:ind w:left="100"/>
              <w:rPr>
                <w:sz w:val="20"/>
                <w:szCs w:val="20"/>
              </w:rPr>
            </w:pPr>
            <w:r>
              <w:t>Sales (Rs.)</w:t>
            </w:r>
          </w:p>
        </w:tc>
        <w:tc>
          <w:tcPr>
            <w:tcW w:w="1420" w:type="dxa"/>
            <w:tcBorders>
              <w:top w:val="single" w:sz="8" w:space="0" w:color="auto"/>
              <w:bottom w:val="single" w:sz="8" w:space="0" w:color="auto"/>
              <w:right w:val="single" w:sz="8" w:space="0" w:color="auto"/>
            </w:tcBorders>
            <w:vAlign w:val="bottom"/>
          </w:tcPr>
          <w:p w:rsidR="00897E70" w:rsidRDefault="00897E70" w:rsidP="00AF6F0A">
            <w:pPr>
              <w:ind w:left="380"/>
              <w:rPr>
                <w:sz w:val="20"/>
                <w:szCs w:val="20"/>
              </w:rPr>
            </w:pPr>
            <w:r>
              <w:t>Month</w:t>
            </w:r>
          </w:p>
        </w:tc>
        <w:tc>
          <w:tcPr>
            <w:tcW w:w="1380" w:type="dxa"/>
            <w:tcBorders>
              <w:top w:val="single" w:sz="8" w:space="0" w:color="auto"/>
              <w:bottom w:val="single" w:sz="8" w:space="0" w:color="auto"/>
              <w:right w:val="single" w:sz="8" w:space="0" w:color="auto"/>
            </w:tcBorders>
            <w:vAlign w:val="bottom"/>
          </w:tcPr>
          <w:p w:rsidR="00897E70" w:rsidRDefault="00897E70" w:rsidP="00AF6F0A">
            <w:pPr>
              <w:ind w:right="60"/>
              <w:jc w:val="right"/>
              <w:rPr>
                <w:sz w:val="20"/>
                <w:szCs w:val="20"/>
              </w:rPr>
            </w:pPr>
            <w:r>
              <w:t>Sales (Rs.)</w:t>
            </w:r>
          </w:p>
        </w:tc>
      </w:tr>
      <w:tr w:rsidR="00897E70" w:rsidTr="00AF6F0A">
        <w:trPr>
          <w:trHeight w:val="410"/>
        </w:trPr>
        <w:tc>
          <w:tcPr>
            <w:tcW w:w="128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January</w:t>
            </w:r>
          </w:p>
        </w:tc>
        <w:tc>
          <w:tcPr>
            <w:tcW w:w="1260" w:type="dxa"/>
            <w:tcBorders>
              <w:bottom w:val="single" w:sz="8" w:space="0" w:color="auto"/>
              <w:right w:val="single" w:sz="8" w:space="0" w:color="auto"/>
            </w:tcBorders>
            <w:vAlign w:val="bottom"/>
          </w:tcPr>
          <w:p w:rsidR="00897E70" w:rsidRDefault="00897E70" w:rsidP="00AF6F0A">
            <w:pPr>
              <w:ind w:left="100"/>
              <w:rPr>
                <w:sz w:val="20"/>
                <w:szCs w:val="20"/>
              </w:rPr>
            </w:pPr>
            <w:r>
              <w:t>1,10,000</w:t>
            </w:r>
          </w:p>
        </w:tc>
        <w:tc>
          <w:tcPr>
            <w:tcW w:w="1420" w:type="dxa"/>
            <w:tcBorders>
              <w:bottom w:val="single" w:sz="8" w:space="0" w:color="auto"/>
              <w:right w:val="single" w:sz="8" w:space="0" w:color="auto"/>
            </w:tcBorders>
            <w:vAlign w:val="bottom"/>
          </w:tcPr>
          <w:p w:rsidR="00897E70" w:rsidRDefault="00897E70" w:rsidP="00AF6F0A">
            <w:pPr>
              <w:ind w:left="100"/>
              <w:rPr>
                <w:sz w:val="20"/>
                <w:szCs w:val="20"/>
              </w:rPr>
            </w:pPr>
            <w:r>
              <w:t>July</w:t>
            </w:r>
          </w:p>
        </w:tc>
        <w:tc>
          <w:tcPr>
            <w:tcW w:w="1380" w:type="dxa"/>
            <w:tcBorders>
              <w:bottom w:val="single" w:sz="8" w:space="0" w:color="auto"/>
              <w:right w:val="single" w:sz="8" w:space="0" w:color="auto"/>
            </w:tcBorders>
            <w:vAlign w:val="bottom"/>
          </w:tcPr>
          <w:p w:rsidR="00897E70" w:rsidRDefault="00897E70" w:rsidP="00AF6F0A">
            <w:pPr>
              <w:ind w:right="320"/>
              <w:jc w:val="right"/>
              <w:rPr>
                <w:sz w:val="20"/>
                <w:szCs w:val="20"/>
              </w:rPr>
            </w:pPr>
            <w:r>
              <w:t>2,60,000</w:t>
            </w:r>
          </w:p>
        </w:tc>
      </w:tr>
      <w:tr w:rsidR="00897E70" w:rsidTr="00AF6F0A">
        <w:trPr>
          <w:trHeight w:val="410"/>
        </w:trPr>
        <w:tc>
          <w:tcPr>
            <w:tcW w:w="128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February</w:t>
            </w:r>
          </w:p>
        </w:tc>
        <w:tc>
          <w:tcPr>
            <w:tcW w:w="1260" w:type="dxa"/>
            <w:tcBorders>
              <w:bottom w:val="single" w:sz="8" w:space="0" w:color="auto"/>
              <w:right w:val="single" w:sz="8" w:space="0" w:color="auto"/>
            </w:tcBorders>
            <w:vAlign w:val="bottom"/>
          </w:tcPr>
          <w:p w:rsidR="00897E70" w:rsidRDefault="00897E70" w:rsidP="00AF6F0A">
            <w:pPr>
              <w:ind w:left="100"/>
              <w:rPr>
                <w:sz w:val="20"/>
                <w:szCs w:val="20"/>
              </w:rPr>
            </w:pPr>
            <w:r>
              <w:t>1,15,000</w:t>
            </w:r>
          </w:p>
        </w:tc>
        <w:tc>
          <w:tcPr>
            <w:tcW w:w="1420" w:type="dxa"/>
            <w:tcBorders>
              <w:bottom w:val="single" w:sz="8" w:space="0" w:color="auto"/>
              <w:right w:val="single" w:sz="8" w:space="0" w:color="auto"/>
            </w:tcBorders>
            <w:vAlign w:val="bottom"/>
          </w:tcPr>
          <w:p w:rsidR="00897E70" w:rsidRDefault="00897E70" w:rsidP="00AF6F0A">
            <w:pPr>
              <w:ind w:left="100"/>
              <w:rPr>
                <w:sz w:val="20"/>
                <w:szCs w:val="20"/>
              </w:rPr>
            </w:pPr>
            <w:r>
              <w:t>August</w:t>
            </w:r>
          </w:p>
        </w:tc>
        <w:tc>
          <w:tcPr>
            <w:tcW w:w="1380" w:type="dxa"/>
            <w:tcBorders>
              <w:bottom w:val="single" w:sz="8" w:space="0" w:color="auto"/>
              <w:right w:val="single" w:sz="8" w:space="0" w:color="auto"/>
            </w:tcBorders>
            <w:vAlign w:val="bottom"/>
          </w:tcPr>
          <w:p w:rsidR="00897E70" w:rsidRDefault="00897E70" w:rsidP="00AF6F0A">
            <w:pPr>
              <w:ind w:right="320"/>
              <w:jc w:val="right"/>
              <w:rPr>
                <w:sz w:val="20"/>
                <w:szCs w:val="20"/>
              </w:rPr>
            </w:pPr>
            <w:r>
              <w:t>3,30,000</w:t>
            </w:r>
          </w:p>
        </w:tc>
      </w:tr>
      <w:tr w:rsidR="00897E70" w:rsidTr="00AF6F0A">
        <w:trPr>
          <w:trHeight w:val="410"/>
        </w:trPr>
        <w:tc>
          <w:tcPr>
            <w:tcW w:w="128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March</w:t>
            </w:r>
          </w:p>
        </w:tc>
        <w:tc>
          <w:tcPr>
            <w:tcW w:w="1260" w:type="dxa"/>
            <w:tcBorders>
              <w:bottom w:val="single" w:sz="8" w:space="0" w:color="auto"/>
              <w:right w:val="single" w:sz="8" w:space="0" w:color="auto"/>
            </w:tcBorders>
            <w:vAlign w:val="bottom"/>
          </w:tcPr>
          <w:p w:rsidR="00897E70" w:rsidRDefault="00897E70" w:rsidP="00AF6F0A">
            <w:pPr>
              <w:ind w:left="100"/>
              <w:rPr>
                <w:sz w:val="20"/>
                <w:szCs w:val="20"/>
              </w:rPr>
            </w:pPr>
            <w:r>
              <w:t>1,00,000</w:t>
            </w:r>
          </w:p>
        </w:tc>
        <w:tc>
          <w:tcPr>
            <w:tcW w:w="1420" w:type="dxa"/>
            <w:tcBorders>
              <w:bottom w:val="single" w:sz="8" w:space="0" w:color="auto"/>
              <w:right w:val="single" w:sz="8" w:space="0" w:color="auto"/>
            </w:tcBorders>
            <w:vAlign w:val="bottom"/>
          </w:tcPr>
          <w:p w:rsidR="00897E70" w:rsidRDefault="00897E70" w:rsidP="00AF6F0A">
            <w:pPr>
              <w:ind w:left="100"/>
              <w:rPr>
                <w:sz w:val="20"/>
                <w:szCs w:val="20"/>
              </w:rPr>
            </w:pPr>
            <w:r>
              <w:t>September</w:t>
            </w:r>
          </w:p>
        </w:tc>
        <w:tc>
          <w:tcPr>
            <w:tcW w:w="1380" w:type="dxa"/>
            <w:tcBorders>
              <w:bottom w:val="single" w:sz="8" w:space="0" w:color="auto"/>
              <w:right w:val="single" w:sz="8" w:space="0" w:color="auto"/>
            </w:tcBorders>
            <w:vAlign w:val="bottom"/>
          </w:tcPr>
          <w:p w:rsidR="00897E70" w:rsidRDefault="00897E70" w:rsidP="00AF6F0A">
            <w:pPr>
              <w:ind w:right="320"/>
              <w:jc w:val="right"/>
              <w:rPr>
                <w:sz w:val="20"/>
                <w:szCs w:val="20"/>
              </w:rPr>
            </w:pPr>
            <w:r>
              <w:t>3,40,000</w:t>
            </w:r>
          </w:p>
        </w:tc>
      </w:tr>
      <w:tr w:rsidR="00897E70" w:rsidTr="00AF6F0A">
        <w:trPr>
          <w:trHeight w:val="410"/>
        </w:trPr>
        <w:tc>
          <w:tcPr>
            <w:tcW w:w="128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April</w:t>
            </w:r>
          </w:p>
        </w:tc>
        <w:tc>
          <w:tcPr>
            <w:tcW w:w="1260" w:type="dxa"/>
            <w:tcBorders>
              <w:bottom w:val="single" w:sz="8" w:space="0" w:color="auto"/>
              <w:right w:val="single" w:sz="8" w:space="0" w:color="auto"/>
            </w:tcBorders>
            <w:vAlign w:val="bottom"/>
          </w:tcPr>
          <w:p w:rsidR="00897E70" w:rsidRDefault="00897E70" w:rsidP="00AF6F0A">
            <w:pPr>
              <w:ind w:left="100"/>
              <w:rPr>
                <w:sz w:val="20"/>
                <w:szCs w:val="20"/>
              </w:rPr>
            </w:pPr>
            <w:r>
              <w:t>1,40,000</w:t>
            </w:r>
          </w:p>
        </w:tc>
        <w:tc>
          <w:tcPr>
            <w:tcW w:w="1420" w:type="dxa"/>
            <w:tcBorders>
              <w:bottom w:val="single" w:sz="8" w:space="0" w:color="auto"/>
              <w:right w:val="single" w:sz="8" w:space="0" w:color="auto"/>
            </w:tcBorders>
            <w:vAlign w:val="bottom"/>
          </w:tcPr>
          <w:p w:rsidR="00897E70" w:rsidRDefault="00897E70" w:rsidP="00AF6F0A">
            <w:pPr>
              <w:ind w:left="100"/>
              <w:rPr>
                <w:sz w:val="20"/>
                <w:szCs w:val="20"/>
              </w:rPr>
            </w:pPr>
            <w:r>
              <w:t>October</w:t>
            </w:r>
          </w:p>
        </w:tc>
        <w:tc>
          <w:tcPr>
            <w:tcW w:w="1380" w:type="dxa"/>
            <w:tcBorders>
              <w:bottom w:val="single" w:sz="8" w:space="0" w:color="auto"/>
              <w:right w:val="single" w:sz="8" w:space="0" w:color="auto"/>
            </w:tcBorders>
            <w:vAlign w:val="bottom"/>
          </w:tcPr>
          <w:p w:rsidR="00897E70" w:rsidRDefault="00897E70" w:rsidP="00AF6F0A">
            <w:pPr>
              <w:ind w:right="320"/>
              <w:jc w:val="right"/>
              <w:rPr>
                <w:sz w:val="20"/>
                <w:szCs w:val="20"/>
              </w:rPr>
            </w:pPr>
            <w:r>
              <w:t>3,50,000</w:t>
            </w:r>
          </w:p>
        </w:tc>
      </w:tr>
      <w:tr w:rsidR="00897E70" w:rsidTr="00AF6F0A">
        <w:trPr>
          <w:trHeight w:val="412"/>
        </w:trPr>
        <w:tc>
          <w:tcPr>
            <w:tcW w:w="128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May</w:t>
            </w:r>
          </w:p>
        </w:tc>
        <w:tc>
          <w:tcPr>
            <w:tcW w:w="1260" w:type="dxa"/>
            <w:tcBorders>
              <w:bottom w:val="single" w:sz="8" w:space="0" w:color="auto"/>
              <w:right w:val="single" w:sz="8" w:space="0" w:color="auto"/>
            </w:tcBorders>
            <w:vAlign w:val="bottom"/>
          </w:tcPr>
          <w:p w:rsidR="00897E70" w:rsidRDefault="00897E70" w:rsidP="00AF6F0A">
            <w:pPr>
              <w:ind w:left="100"/>
              <w:rPr>
                <w:sz w:val="20"/>
                <w:szCs w:val="20"/>
              </w:rPr>
            </w:pPr>
            <w:r>
              <w:t>1,80,000</w:t>
            </w:r>
          </w:p>
        </w:tc>
        <w:tc>
          <w:tcPr>
            <w:tcW w:w="1420" w:type="dxa"/>
            <w:tcBorders>
              <w:bottom w:val="single" w:sz="8" w:space="0" w:color="auto"/>
              <w:right w:val="single" w:sz="8" w:space="0" w:color="auto"/>
            </w:tcBorders>
            <w:vAlign w:val="bottom"/>
          </w:tcPr>
          <w:p w:rsidR="00897E70" w:rsidRDefault="00897E70" w:rsidP="00AF6F0A">
            <w:pPr>
              <w:ind w:left="100"/>
              <w:rPr>
                <w:sz w:val="20"/>
                <w:szCs w:val="20"/>
              </w:rPr>
            </w:pPr>
            <w:r>
              <w:t>November</w:t>
            </w:r>
          </w:p>
        </w:tc>
        <w:tc>
          <w:tcPr>
            <w:tcW w:w="1380" w:type="dxa"/>
            <w:tcBorders>
              <w:bottom w:val="single" w:sz="8" w:space="0" w:color="auto"/>
              <w:right w:val="single" w:sz="8" w:space="0" w:color="auto"/>
            </w:tcBorders>
            <w:vAlign w:val="bottom"/>
          </w:tcPr>
          <w:p w:rsidR="00897E70" w:rsidRDefault="00897E70" w:rsidP="00AF6F0A">
            <w:pPr>
              <w:ind w:right="320"/>
              <w:jc w:val="right"/>
              <w:rPr>
                <w:sz w:val="20"/>
                <w:szCs w:val="20"/>
              </w:rPr>
            </w:pPr>
            <w:r>
              <w:t>2,00,000</w:t>
            </w:r>
          </w:p>
        </w:tc>
      </w:tr>
      <w:tr w:rsidR="00897E70" w:rsidTr="00AF6F0A">
        <w:trPr>
          <w:trHeight w:val="413"/>
        </w:trPr>
        <w:tc>
          <w:tcPr>
            <w:tcW w:w="128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June</w:t>
            </w:r>
          </w:p>
        </w:tc>
        <w:tc>
          <w:tcPr>
            <w:tcW w:w="1260" w:type="dxa"/>
            <w:tcBorders>
              <w:bottom w:val="single" w:sz="8" w:space="0" w:color="auto"/>
              <w:right w:val="single" w:sz="8" w:space="0" w:color="auto"/>
            </w:tcBorders>
            <w:vAlign w:val="bottom"/>
          </w:tcPr>
          <w:p w:rsidR="00897E70" w:rsidRDefault="00897E70" w:rsidP="00AF6F0A">
            <w:pPr>
              <w:ind w:left="100"/>
              <w:rPr>
                <w:sz w:val="20"/>
                <w:szCs w:val="20"/>
              </w:rPr>
            </w:pPr>
            <w:r>
              <w:t>2,25,000</w:t>
            </w:r>
          </w:p>
        </w:tc>
        <w:tc>
          <w:tcPr>
            <w:tcW w:w="1420" w:type="dxa"/>
            <w:tcBorders>
              <w:bottom w:val="single" w:sz="8" w:space="0" w:color="auto"/>
              <w:right w:val="single" w:sz="8" w:space="0" w:color="auto"/>
            </w:tcBorders>
            <w:vAlign w:val="bottom"/>
          </w:tcPr>
          <w:p w:rsidR="00897E70" w:rsidRDefault="00897E70" w:rsidP="00AF6F0A">
            <w:pPr>
              <w:ind w:left="100"/>
              <w:rPr>
                <w:sz w:val="20"/>
                <w:szCs w:val="20"/>
              </w:rPr>
            </w:pPr>
            <w:r>
              <w:t>December</w:t>
            </w:r>
          </w:p>
        </w:tc>
        <w:tc>
          <w:tcPr>
            <w:tcW w:w="1380" w:type="dxa"/>
            <w:tcBorders>
              <w:bottom w:val="single" w:sz="8" w:space="0" w:color="auto"/>
              <w:right w:val="single" w:sz="8" w:space="0" w:color="auto"/>
            </w:tcBorders>
            <w:vAlign w:val="bottom"/>
          </w:tcPr>
          <w:p w:rsidR="00897E70" w:rsidRDefault="00897E70" w:rsidP="00AF6F0A">
            <w:pPr>
              <w:ind w:right="320"/>
              <w:jc w:val="right"/>
              <w:rPr>
                <w:sz w:val="20"/>
                <w:szCs w:val="20"/>
              </w:rPr>
            </w:pPr>
            <w:r>
              <w:t>1,50,000</w:t>
            </w:r>
          </w:p>
        </w:tc>
      </w:tr>
    </w:tbl>
    <w:p w:rsidR="00897E70" w:rsidRDefault="00897E70" w:rsidP="00897E70">
      <w:pPr>
        <w:spacing w:line="146" w:lineRule="exact"/>
        <w:rPr>
          <w:sz w:val="20"/>
          <w:szCs w:val="20"/>
        </w:rPr>
      </w:pPr>
    </w:p>
    <w:p w:rsidR="00897E70" w:rsidRDefault="00897E70" w:rsidP="00897E70">
      <w:pPr>
        <w:ind w:left="780"/>
        <w:rPr>
          <w:sz w:val="20"/>
          <w:szCs w:val="20"/>
        </w:rPr>
      </w:pPr>
      <w:r>
        <w:rPr>
          <w:sz w:val="23"/>
          <w:szCs w:val="23"/>
        </w:rPr>
        <w:t>Prepare a monthly sales budget for the coming year on the basis of the above data.</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Answer:</w:t>
      </w:r>
    </w:p>
    <w:p w:rsidR="00897E70" w:rsidRDefault="00897E70" w:rsidP="00897E70">
      <w:pPr>
        <w:spacing w:line="281" w:lineRule="exact"/>
        <w:rPr>
          <w:sz w:val="20"/>
          <w:szCs w:val="20"/>
        </w:rPr>
      </w:pPr>
    </w:p>
    <w:tbl>
      <w:tblPr>
        <w:tblW w:w="0" w:type="auto"/>
        <w:tblInd w:w="810" w:type="dxa"/>
        <w:tblLayout w:type="fixed"/>
        <w:tblCellMar>
          <w:left w:w="0" w:type="dxa"/>
          <w:right w:w="0" w:type="dxa"/>
        </w:tblCellMar>
        <w:tblLook w:val="04A0" w:firstRow="1" w:lastRow="0" w:firstColumn="1" w:lastColumn="0" w:noHBand="0" w:noVBand="1"/>
      </w:tblPr>
      <w:tblGrid>
        <w:gridCol w:w="1260"/>
        <w:gridCol w:w="1560"/>
        <w:gridCol w:w="4820"/>
      </w:tblGrid>
      <w:tr w:rsidR="00897E70" w:rsidTr="00AF6F0A">
        <w:trPr>
          <w:trHeight w:val="276"/>
        </w:trPr>
        <w:tc>
          <w:tcPr>
            <w:tcW w:w="1260" w:type="dxa"/>
            <w:vAlign w:val="bottom"/>
          </w:tcPr>
          <w:p w:rsidR="00897E70" w:rsidRDefault="00897E70" w:rsidP="00AF6F0A">
            <w:pPr>
              <w:rPr>
                <w:sz w:val="23"/>
                <w:szCs w:val="23"/>
              </w:rPr>
            </w:pPr>
          </w:p>
        </w:tc>
        <w:tc>
          <w:tcPr>
            <w:tcW w:w="1560" w:type="dxa"/>
            <w:vAlign w:val="bottom"/>
          </w:tcPr>
          <w:p w:rsidR="00897E70" w:rsidRDefault="00897E70" w:rsidP="00AF6F0A">
            <w:pPr>
              <w:rPr>
                <w:sz w:val="23"/>
                <w:szCs w:val="23"/>
              </w:rPr>
            </w:pPr>
          </w:p>
        </w:tc>
        <w:tc>
          <w:tcPr>
            <w:tcW w:w="4820" w:type="dxa"/>
            <w:vAlign w:val="bottom"/>
          </w:tcPr>
          <w:p w:rsidR="00897E70" w:rsidRDefault="00897E70" w:rsidP="00AF6F0A">
            <w:pPr>
              <w:ind w:right="3060"/>
              <w:jc w:val="right"/>
              <w:rPr>
                <w:sz w:val="20"/>
                <w:szCs w:val="20"/>
              </w:rPr>
            </w:pPr>
            <w:r>
              <w:rPr>
                <w:b/>
                <w:bCs/>
              </w:rPr>
              <w:t>Sales Budget</w:t>
            </w:r>
          </w:p>
        </w:tc>
      </w:tr>
      <w:tr w:rsidR="00897E70" w:rsidTr="00AF6F0A">
        <w:trPr>
          <w:trHeight w:val="142"/>
        </w:trPr>
        <w:tc>
          <w:tcPr>
            <w:tcW w:w="1260" w:type="dxa"/>
            <w:tcBorders>
              <w:bottom w:val="single" w:sz="8" w:space="0" w:color="auto"/>
            </w:tcBorders>
            <w:vAlign w:val="bottom"/>
          </w:tcPr>
          <w:p w:rsidR="00897E70" w:rsidRDefault="00897E70" w:rsidP="00AF6F0A">
            <w:pPr>
              <w:rPr>
                <w:sz w:val="12"/>
                <w:szCs w:val="12"/>
              </w:rPr>
            </w:pPr>
          </w:p>
        </w:tc>
        <w:tc>
          <w:tcPr>
            <w:tcW w:w="1560" w:type="dxa"/>
            <w:tcBorders>
              <w:bottom w:val="single" w:sz="8" w:space="0" w:color="auto"/>
            </w:tcBorders>
            <w:vAlign w:val="bottom"/>
          </w:tcPr>
          <w:p w:rsidR="00897E70" w:rsidRDefault="00897E70" w:rsidP="00AF6F0A">
            <w:pPr>
              <w:rPr>
                <w:sz w:val="12"/>
                <w:szCs w:val="12"/>
              </w:rPr>
            </w:pPr>
          </w:p>
        </w:tc>
        <w:tc>
          <w:tcPr>
            <w:tcW w:w="4820" w:type="dxa"/>
            <w:tcBorders>
              <w:bottom w:val="single" w:sz="8" w:space="0" w:color="auto"/>
            </w:tcBorders>
            <w:vAlign w:val="bottom"/>
          </w:tcPr>
          <w:p w:rsidR="00897E70" w:rsidRDefault="00897E70" w:rsidP="00AF6F0A">
            <w:pPr>
              <w:rPr>
                <w:sz w:val="12"/>
                <w:szCs w:val="12"/>
              </w:rPr>
            </w:pPr>
          </w:p>
        </w:tc>
      </w:tr>
      <w:tr w:rsidR="00897E70" w:rsidTr="00AF6F0A">
        <w:trPr>
          <w:trHeight w:val="408"/>
        </w:trPr>
        <w:tc>
          <w:tcPr>
            <w:tcW w:w="1260" w:type="dxa"/>
            <w:tcBorders>
              <w:left w:val="single" w:sz="8" w:space="0" w:color="auto"/>
              <w:bottom w:val="single" w:sz="8" w:space="0" w:color="auto"/>
              <w:right w:val="single" w:sz="8" w:space="0" w:color="auto"/>
            </w:tcBorders>
            <w:vAlign w:val="bottom"/>
          </w:tcPr>
          <w:p w:rsidR="00897E70" w:rsidRDefault="00897E70" w:rsidP="00AF6F0A">
            <w:pPr>
              <w:ind w:left="300"/>
              <w:rPr>
                <w:sz w:val="20"/>
                <w:szCs w:val="20"/>
              </w:rPr>
            </w:pPr>
            <w:r>
              <w:t>Month</w:t>
            </w:r>
          </w:p>
        </w:tc>
        <w:tc>
          <w:tcPr>
            <w:tcW w:w="1560" w:type="dxa"/>
            <w:tcBorders>
              <w:bottom w:val="single" w:sz="8" w:space="0" w:color="auto"/>
              <w:right w:val="single" w:sz="8" w:space="0" w:color="auto"/>
            </w:tcBorders>
            <w:vAlign w:val="bottom"/>
          </w:tcPr>
          <w:p w:rsidR="00897E70" w:rsidRDefault="00897E70" w:rsidP="00AF6F0A">
            <w:pPr>
              <w:ind w:right="100"/>
              <w:jc w:val="right"/>
              <w:rPr>
                <w:sz w:val="20"/>
                <w:szCs w:val="20"/>
              </w:rPr>
            </w:pPr>
            <w:r>
              <w:t>Sales (given)</w:t>
            </w:r>
          </w:p>
        </w:tc>
        <w:tc>
          <w:tcPr>
            <w:tcW w:w="4820" w:type="dxa"/>
            <w:tcBorders>
              <w:bottom w:val="single" w:sz="8" w:space="0" w:color="auto"/>
              <w:right w:val="single" w:sz="8" w:space="0" w:color="auto"/>
            </w:tcBorders>
            <w:vAlign w:val="bottom"/>
          </w:tcPr>
          <w:p w:rsidR="00897E70" w:rsidRDefault="00897E70" w:rsidP="00AF6F0A">
            <w:pPr>
              <w:ind w:right="20"/>
              <w:jc w:val="right"/>
              <w:rPr>
                <w:sz w:val="20"/>
                <w:szCs w:val="20"/>
              </w:rPr>
            </w:pPr>
            <w:r>
              <w:t>Sales estimation based on cash sales ratio given</w:t>
            </w:r>
          </w:p>
        </w:tc>
      </w:tr>
      <w:tr w:rsidR="00897E70" w:rsidTr="00AF6F0A">
        <w:trPr>
          <w:trHeight w:val="410"/>
        </w:trPr>
        <w:tc>
          <w:tcPr>
            <w:tcW w:w="126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January</w:t>
            </w:r>
          </w:p>
        </w:tc>
        <w:tc>
          <w:tcPr>
            <w:tcW w:w="1560" w:type="dxa"/>
            <w:tcBorders>
              <w:bottom w:val="single" w:sz="8" w:space="0" w:color="auto"/>
              <w:right w:val="single" w:sz="8" w:space="0" w:color="auto"/>
            </w:tcBorders>
            <w:vAlign w:val="bottom"/>
          </w:tcPr>
          <w:p w:rsidR="00897E70" w:rsidRDefault="00897E70" w:rsidP="00AF6F0A">
            <w:pPr>
              <w:jc w:val="right"/>
              <w:rPr>
                <w:sz w:val="20"/>
                <w:szCs w:val="20"/>
              </w:rPr>
            </w:pPr>
            <w:r>
              <w:t>1,10,000</w:t>
            </w:r>
          </w:p>
        </w:tc>
        <w:tc>
          <w:tcPr>
            <w:tcW w:w="4820" w:type="dxa"/>
            <w:tcBorders>
              <w:bottom w:val="single" w:sz="8" w:space="0" w:color="auto"/>
              <w:right w:val="single" w:sz="8" w:space="0" w:color="auto"/>
            </w:tcBorders>
            <w:vAlign w:val="bottom"/>
          </w:tcPr>
          <w:p w:rsidR="00897E70" w:rsidRDefault="00897E70" w:rsidP="00AF6F0A">
            <w:pPr>
              <w:ind w:right="280"/>
              <w:jc w:val="right"/>
              <w:rPr>
                <w:sz w:val="20"/>
                <w:szCs w:val="20"/>
              </w:rPr>
            </w:pPr>
            <w:r>
              <w:t>(1,10,000/25,00,000) x 30,00,000 = 1,32,000</w:t>
            </w:r>
          </w:p>
        </w:tc>
      </w:tr>
      <w:tr w:rsidR="00897E70" w:rsidTr="00AF6F0A">
        <w:trPr>
          <w:trHeight w:val="410"/>
        </w:trPr>
        <w:tc>
          <w:tcPr>
            <w:tcW w:w="126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February</w:t>
            </w:r>
          </w:p>
        </w:tc>
        <w:tc>
          <w:tcPr>
            <w:tcW w:w="1560" w:type="dxa"/>
            <w:tcBorders>
              <w:bottom w:val="single" w:sz="8" w:space="0" w:color="auto"/>
              <w:right w:val="single" w:sz="8" w:space="0" w:color="auto"/>
            </w:tcBorders>
            <w:vAlign w:val="bottom"/>
          </w:tcPr>
          <w:p w:rsidR="00897E70" w:rsidRDefault="00897E70" w:rsidP="00AF6F0A">
            <w:pPr>
              <w:jc w:val="right"/>
              <w:rPr>
                <w:sz w:val="20"/>
                <w:szCs w:val="20"/>
              </w:rPr>
            </w:pPr>
            <w:r>
              <w:t>1,15,000</w:t>
            </w:r>
          </w:p>
        </w:tc>
        <w:tc>
          <w:tcPr>
            <w:tcW w:w="4820" w:type="dxa"/>
            <w:tcBorders>
              <w:bottom w:val="single" w:sz="8" w:space="0" w:color="auto"/>
              <w:right w:val="single" w:sz="8" w:space="0" w:color="auto"/>
            </w:tcBorders>
            <w:vAlign w:val="bottom"/>
          </w:tcPr>
          <w:p w:rsidR="00897E70" w:rsidRDefault="00897E70" w:rsidP="00AF6F0A">
            <w:pPr>
              <w:ind w:right="280"/>
              <w:jc w:val="right"/>
              <w:rPr>
                <w:sz w:val="20"/>
                <w:szCs w:val="20"/>
              </w:rPr>
            </w:pPr>
            <w:r>
              <w:t>(1,15,000/25,00,000) x 30,00,000 = 1,38,000</w:t>
            </w:r>
          </w:p>
        </w:tc>
      </w:tr>
      <w:tr w:rsidR="00897E70" w:rsidTr="00AF6F0A">
        <w:trPr>
          <w:trHeight w:val="410"/>
        </w:trPr>
        <w:tc>
          <w:tcPr>
            <w:tcW w:w="126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March</w:t>
            </w:r>
          </w:p>
        </w:tc>
        <w:tc>
          <w:tcPr>
            <w:tcW w:w="1560" w:type="dxa"/>
            <w:tcBorders>
              <w:bottom w:val="single" w:sz="8" w:space="0" w:color="auto"/>
              <w:right w:val="single" w:sz="8" w:space="0" w:color="auto"/>
            </w:tcBorders>
            <w:vAlign w:val="bottom"/>
          </w:tcPr>
          <w:p w:rsidR="00897E70" w:rsidRDefault="00897E70" w:rsidP="00AF6F0A">
            <w:pPr>
              <w:jc w:val="right"/>
              <w:rPr>
                <w:sz w:val="20"/>
                <w:szCs w:val="20"/>
              </w:rPr>
            </w:pPr>
            <w:r>
              <w:t>1,00,000</w:t>
            </w:r>
          </w:p>
        </w:tc>
        <w:tc>
          <w:tcPr>
            <w:tcW w:w="4820" w:type="dxa"/>
            <w:tcBorders>
              <w:bottom w:val="single" w:sz="8" w:space="0" w:color="auto"/>
              <w:right w:val="single" w:sz="8" w:space="0" w:color="auto"/>
            </w:tcBorders>
            <w:vAlign w:val="bottom"/>
          </w:tcPr>
          <w:p w:rsidR="00897E70" w:rsidRDefault="00897E70" w:rsidP="00AF6F0A">
            <w:pPr>
              <w:ind w:right="280"/>
              <w:jc w:val="right"/>
              <w:rPr>
                <w:sz w:val="20"/>
                <w:szCs w:val="20"/>
              </w:rPr>
            </w:pPr>
            <w:r>
              <w:t>(1,00,000/25,00,000) x 30,00,000 = 1,20,000</w:t>
            </w:r>
          </w:p>
        </w:tc>
      </w:tr>
      <w:tr w:rsidR="00897E70" w:rsidTr="00AF6F0A">
        <w:trPr>
          <w:trHeight w:val="410"/>
        </w:trPr>
        <w:tc>
          <w:tcPr>
            <w:tcW w:w="126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April</w:t>
            </w:r>
          </w:p>
        </w:tc>
        <w:tc>
          <w:tcPr>
            <w:tcW w:w="1560" w:type="dxa"/>
            <w:tcBorders>
              <w:bottom w:val="single" w:sz="8" w:space="0" w:color="auto"/>
              <w:right w:val="single" w:sz="8" w:space="0" w:color="auto"/>
            </w:tcBorders>
            <w:vAlign w:val="bottom"/>
          </w:tcPr>
          <w:p w:rsidR="00897E70" w:rsidRDefault="00897E70" w:rsidP="00AF6F0A">
            <w:pPr>
              <w:jc w:val="right"/>
              <w:rPr>
                <w:sz w:val="20"/>
                <w:szCs w:val="20"/>
              </w:rPr>
            </w:pPr>
            <w:r>
              <w:t>1,40,000</w:t>
            </w:r>
          </w:p>
        </w:tc>
        <w:tc>
          <w:tcPr>
            <w:tcW w:w="4820" w:type="dxa"/>
            <w:tcBorders>
              <w:bottom w:val="single" w:sz="8" w:space="0" w:color="auto"/>
              <w:right w:val="single" w:sz="8" w:space="0" w:color="auto"/>
            </w:tcBorders>
            <w:vAlign w:val="bottom"/>
          </w:tcPr>
          <w:p w:rsidR="00897E70" w:rsidRDefault="00897E70" w:rsidP="00AF6F0A">
            <w:pPr>
              <w:ind w:right="280"/>
              <w:jc w:val="right"/>
              <w:rPr>
                <w:sz w:val="20"/>
                <w:szCs w:val="20"/>
              </w:rPr>
            </w:pPr>
            <w:r>
              <w:t>(1,40,000/25,00,000) x 30,00,000 = 1,68,000</w:t>
            </w:r>
          </w:p>
        </w:tc>
      </w:tr>
      <w:tr w:rsidR="00897E70" w:rsidTr="00AF6F0A">
        <w:trPr>
          <w:trHeight w:val="410"/>
        </w:trPr>
        <w:tc>
          <w:tcPr>
            <w:tcW w:w="126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May</w:t>
            </w:r>
          </w:p>
        </w:tc>
        <w:tc>
          <w:tcPr>
            <w:tcW w:w="1560" w:type="dxa"/>
            <w:tcBorders>
              <w:bottom w:val="single" w:sz="8" w:space="0" w:color="auto"/>
              <w:right w:val="single" w:sz="8" w:space="0" w:color="auto"/>
            </w:tcBorders>
            <w:vAlign w:val="bottom"/>
          </w:tcPr>
          <w:p w:rsidR="00897E70" w:rsidRDefault="00897E70" w:rsidP="00AF6F0A">
            <w:pPr>
              <w:jc w:val="right"/>
              <w:rPr>
                <w:sz w:val="20"/>
                <w:szCs w:val="20"/>
              </w:rPr>
            </w:pPr>
            <w:r>
              <w:t>1,80,000</w:t>
            </w:r>
          </w:p>
        </w:tc>
        <w:tc>
          <w:tcPr>
            <w:tcW w:w="4820" w:type="dxa"/>
            <w:tcBorders>
              <w:bottom w:val="single" w:sz="8" w:space="0" w:color="auto"/>
              <w:right w:val="single" w:sz="8" w:space="0" w:color="auto"/>
            </w:tcBorders>
            <w:vAlign w:val="bottom"/>
          </w:tcPr>
          <w:p w:rsidR="00897E70" w:rsidRDefault="00897E70" w:rsidP="00AF6F0A">
            <w:pPr>
              <w:ind w:right="280"/>
              <w:jc w:val="right"/>
              <w:rPr>
                <w:sz w:val="20"/>
                <w:szCs w:val="20"/>
              </w:rPr>
            </w:pPr>
            <w:r>
              <w:t>(1,80,000/25,00,000) x 30,00,000 = 2,16,000</w:t>
            </w:r>
          </w:p>
        </w:tc>
      </w:tr>
      <w:tr w:rsidR="00897E70" w:rsidTr="00AF6F0A">
        <w:trPr>
          <w:trHeight w:val="410"/>
        </w:trPr>
        <w:tc>
          <w:tcPr>
            <w:tcW w:w="126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June</w:t>
            </w:r>
          </w:p>
        </w:tc>
        <w:tc>
          <w:tcPr>
            <w:tcW w:w="1560" w:type="dxa"/>
            <w:tcBorders>
              <w:bottom w:val="single" w:sz="8" w:space="0" w:color="auto"/>
              <w:right w:val="single" w:sz="8" w:space="0" w:color="auto"/>
            </w:tcBorders>
            <w:vAlign w:val="bottom"/>
          </w:tcPr>
          <w:p w:rsidR="00897E70" w:rsidRDefault="00897E70" w:rsidP="00AF6F0A">
            <w:pPr>
              <w:jc w:val="right"/>
              <w:rPr>
                <w:sz w:val="20"/>
                <w:szCs w:val="20"/>
              </w:rPr>
            </w:pPr>
            <w:r>
              <w:t>2,25,000</w:t>
            </w:r>
          </w:p>
        </w:tc>
        <w:tc>
          <w:tcPr>
            <w:tcW w:w="4820" w:type="dxa"/>
            <w:tcBorders>
              <w:bottom w:val="single" w:sz="8" w:space="0" w:color="auto"/>
              <w:right w:val="single" w:sz="8" w:space="0" w:color="auto"/>
            </w:tcBorders>
            <w:vAlign w:val="bottom"/>
          </w:tcPr>
          <w:p w:rsidR="00897E70" w:rsidRDefault="00897E70" w:rsidP="00AF6F0A">
            <w:pPr>
              <w:ind w:right="280"/>
              <w:jc w:val="right"/>
              <w:rPr>
                <w:sz w:val="20"/>
                <w:szCs w:val="20"/>
              </w:rPr>
            </w:pPr>
            <w:r>
              <w:t>(2,25,000/25,00,000) x 30,00,000 = 2,70,000</w:t>
            </w:r>
          </w:p>
        </w:tc>
      </w:tr>
      <w:tr w:rsidR="00897E70" w:rsidTr="00AF6F0A">
        <w:trPr>
          <w:trHeight w:val="413"/>
        </w:trPr>
        <w:tc>
          <w:tcPr>
            <w:tcW w:w="126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July</w:t>
            </w:r>
          </w:p>
        </w:tc>
        <w:tc>
          <w:tcPr>
            <w:tcW w:w="1560" w:type="dxa"/>
            <w:tcBorders>
              <w:bottom w:val="single" w:sz="8" w:space="0" w:color="auto"/>
              <w:right w:val="single" w:sz="8" w:space="0" w:color="auto"/>
            </w:tcBorders>
            <w:vAlign w:val="bottom"/>
          </w:tcPr>
          <w:p w:rsidR="00897E70" w:rsidRDefault="00897E70" w:rsidP="00AF6F0A">
            <w:pPr>
              <w:jc w:val="right"/>
              <w:rPr>
                <w:sz w:val="20"/>
                <w:szCs w:val="20"/>
              </w:rPr>
            </w:pPr>
            <w:r>
              <w:t>2,60,000</w:t>
            </w:r>
          </w:p>
        </w:tc>
        <w:tc>
          <w:tcPr>
            <w:tcW w:w="4820" w:type="dxa"/>
            <w:tcBorders>
              <w:bottom w:val="single" w:sz="8" w:space="0" w:color="auto"/>
              <w:right w:val="single" w:sz="8" w:space="0" w:color="auto"/>
            </w:tcBorders>
            <w:vAlign w:val="bottom"/>
          </w:tcPr>
          <w:p w:rsidR="00897E70" w:rsidRDefault="00897E70" w:rsidP="00AF6F0A">
            <w:pPr>
              <w:ind w:right="280"/>
              <w:jc w:val="right"/>
              <w:rPr>
                <w:sz w:val="20"/>
                <w:szCs w:val="20"/>
              </w:rPr>
            </w:pPr>
            <w:r>
              <w:t>(2,60,000/25,00,000) x 30,00,000 = 3,12,000</w:t>
            </w:r>
          </w:p>
        </w:tc>
      </w:tr>
      <w:tr w:rsidR="00897E70" w:rsidTr="00AF6F0A">
        <w:trPr>
          <w:trHeight w:val="410"/>
        </w:trPr>
        <w:tc>
          <w:tcPr>
            <w:tcW w:w="126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August</w:t>
            </w:r>
          </w:p>
        </w:tc>
        <w:tc>
          <w:tcPr>
            <w:tcW w:w="1560" w:type="dxa"/>
            <w:tcBorders>
              <w:bottom w:val="single" w:sz="8" w:space="0" w:color="auto"/>
              <w:right w:val="single" w:sz="8" w:space="0" w:color="auto"/>
            </w:tcBorders>
            <w:vAlign w:val="bottom"/>
          </w:tcPr>
          <w:p w:rsidR="00897E70" w:rsidRDefault="00897E70" w:rsidP="00AF6F0A">
            <w:pPr>
              <w:jc w:val="right"/>
              <w:rPr>
                <w:sz w:val="20"/>
                <w:szCs w:val="20"/>
              </w:rPr>
            </w:pPr>
            <w:r>
              <w:t>3,30,000</w:t>
            </w:r>
          </w:p>
        </w:tc>
        <w:tc>
          <w:tcPr>
            <w:tcW w:w="4820" w:type="dxa"/>
            <w:tcBorders>
              <w:bottom w:val="single" w:sz="8" w:space="0" w:color="auto"/>
              <w:right w:val="single" w:sz="8" w:space="0" w:color="auto"/>
            </w:tcBorders>
            <w:vAlign w:val="bottom"/>
          </w:tcPr>
          <w:p w:rsidR="00897E70" w:rsidRDefault="00897E70" w:rsidP="00AF6F0A">
            <w:pPr>
              <w:ind w:right="280"/>
              <w:jc w:val="right"/>
              <w:rPr>
                <w:sz w:val="20"/>
                <w:szCs w:val="20"/>
              </w:rPr>
            </w:pPr>
            <w:r>
              <w:t>(3,30,000/25,00,000) x 30,00,000 = 3,96,000</w:t>
            </w:r>
          </w:p>
        </w:tc>
      </w:tr>
      <w:tr w:rsidR="00897E70" w:rsidTr="00AF6F0A">
        <w:trPr>
          <w:trHeight w:val="410"/>
        </w:trPr>
        <w:tc>
          <w:tcPr>
            <w:tcW w:w="126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September</w:t>
            </w:r>
          </w:p>
        </w:tc>
        <w:tc>
          <w:tcPr>
            <w:tcW w:w="1560" w:type="dxa"/>
            <w:tcBorders>
              <w:bottom w:val="single" w:sz="8" w:space="0" w:color="auto"/>
              <w:right w:val="single" w:sz="8" w:space="0" w:color="auto"/>
            </w:tcBorders>
            <w:vAlign w:val="bottom"/>
          </w:tcPr>
          <w:p w:rsidR="00897E70" w:rsidRDefault="00897E70" w:rsidP="00AF6F0A">
            <w:pPr>
              <w:jc w:val="right"/>
              <w:rPr>
                <w:sz w:val="20"/>
                <w:szCs w:val="20"/>
              </w:rPr>
            </w:pPr>
            <w:r>
              <w:t>3,40,000</w:t>
            </w:r>
          </w:p>
        </w:tc>
        <w:tc>
          <w:tcPr>
            <w:tcW w:w="4820" w:type="dxa"/>
            <w:tcBorders>
              <w:bottom w:val="single" w:sz="8" w:space="0" w:color="auto"/>
              <w:right w:val="single" w:sz="8" w:space="0" w:color="auto"/>
            </w:tcBorders>
            <w:vAlign w:val="bottom"/>
          </w:tcPr>
          <w:p w:rsidR="00897E70" w:rsidRDefault="00897E70" w:rsidP="00AF6F0A">
            <w:pPr>
              <w:ind w:right="280"/>
              <w:jc w:val="right"/>
              <w:rPr>
                <w:sz w:val="20"/>
                <w:szCs w:val="20"/>
              </w:rPr>
            </w:pPr>
            <w:r>
              <w:t>(3,40,000/25,00,000) x 30,00,000 = 4,08,000</w:t>
            </w:r>
          </w:p>
        </w:tc>
      </w:tr>
      <w:tr w:rsidR="00897E70" w:rsidTr="00AF6F0A">
        <w:trPr>
          <w:trHeight w:val="410"/>
        </w:trPr>
        <w:tc>
          <w:tcPr>
            <w:tcW w:w="126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October</w:t>
            </w:r>
          </w:p>
        </w:tc>
        <w:tc>
          <w:tcPr>
            <w:tcW w:w="1560" w:type="dxa"/>
            <w:tcBorders>
              <w:bottom w:val="single" w:sz="8" w:space="0" w:color="auto"/>
              <w:right w:val="single" w:sz="8" w:space="0" w:color="auto"/>
            </w:tcBorders>
            <w:vAlign w:val="bottom"/>
          </w:tcPr>
          <w:p w:rsidR="00897E70" w:rsidRDefault="00897E70" w:rsidP="00AF6F0A">
            <w:pPr>
              <w:jc w:val="right"/>
              <w:rPr>
                <w:sz w:val="20"/>
                <w:szCs w:val="20"/>
              </w:rPr>
            </w:pPr>
            <w:r>
              <w:t>3,50,000</w:t>
            </w:r>
          </w:p>
        </w:tc>
        <w:tc>
          <w:tcPr>
            <w:tcW w:w="4820" w:type="dxa"/>
            <w:tcBorders>
              <w:bottom w:val="single" w:sz="8" w:space="0" w:color="auto"/>
              <w:right w:val="single" w:sz="8" w:space="0" w:color="auto"/>
            </w:tcBorders>
            <w:vAlign w:val="bottom"/>
          </w:tcPr>
          <w:p w:rsidR="00897E70" w:rsidRDefault="00897E70" w:rsidP="00AF6F0A">
            <w:pPr>
              <w:ind w:right="280"/>
              <w:jc w:val="right"/>
              <w:rPr>
                <w:sz w:val="20"/>
                <w:szCs w:val="20"/>
              </w:rPr>
            </w:pPr>
            <w:r>
              <w:t>(3,50,000/25,00,000) x 30,00,000 = 4,20,000</w:t>
            </w:r>
          </w:p>
        </w:tc>
      </w:tr>
      <w:tr w:rsidR="00897E70" w:rsidTr="00AF6F0A">
        <w:trPr>
          <w:trHeight w:val="410"/>
        </w:trPr>
        <w:tc>
          <w:tcPr>
            <w:tcW w:w="126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November</w:t>
            </w:r>
          </w:p>
        </w:tc>
        <w:tc>
          <w:tcPr>
            <w:tcW w:w="1560" w:type="dxa"/>
            <w:tcBorders>
              <w:bottom w:val="single" w:sz="8" w:space="0" w:color="auto"/>
              <w:right w:val="single" w:sz="8" w:space="0" w:color="auto"/>
            </w:tcBorders>
            <w:vAlign w:val="bottom"/>
          </w:tcPr>
          <w:p w:rsidR="00897E70" w:rsidRDefault="00897E70" w:rsidP="00AF6F0A">
            <w:pPr>
              <w:jc w:val="right"/>
              <w:rPr>
                <w:sz w:val="20"/>
                <w:szCs w:val="20"/>
              </w:rPr>
            </w:pPr>
            <w:r>
              <w:t>2,00,000</w:t>
            </w:r>
          </w:p>
        </w:tc>
        <w:tc>
          <w:tcPr>
            <w:tcW w:w="4820" w:type="dxa"/>
            <w:tcBorders>
              <w:bottom w:val="single" w:sz="8" w:space="0" w:color="auto"/>
              <w:right w:val="single" w:sz="8" w:space="0" w:color="auto"/>
            </w:tcBorders>
            <w:vAlign w:val="bottom"/>
          </w:tcPr>
          <w:p w:rsidR="00897E70" w:rsidRDefault="00897E70" w:rsidP="00AF6F0A">
            <w:pPr>
              <w:ind w:right="280"/>
              <w:jc w:val="right"/>
              <w:rPr>
                <w:sz w:val="20"/>
                <w:szCs w:val="20"/>
              </w:rPr>
            </w:pPr>
            <w:r>
              <w:t>(2,00,000/25,00,000) x 30,00,000 = 2,40,000</w:t>
            </w:r>
          </w:p>
        </w:tc>
      </w:tr>
      <w:tr w:rsidR="00897E70" w:rsidTr="00AF6F0A">
        <w:trPr>
          <w:trHeight w:val="410"/>
        </w:trPr>
        <w:tc>
          <w:tcPr>
            <w:tcW w:w="126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December</w:t>
            </w:r>
          </w:p>
        </w:tc>
        <w:tc>
          <w:tcPr>
            <w:tcW w:w="1560" w:type="dxa"/>
            <w:tcBorders>
              <w:bottom w:val="single" w:sz="8" w:space="0" w:color="auto"/>
              <w:right w:val="single" w:sz="8" w:space="0" w:color="auto"/>
            </w:tcBorders>
            <w:vAlign w:val="bottom"/>
          </w:tcPr>
          <w:p w:rsidR="00897E70" w:rsidRDefault="00897E70" w:rsidP="00AF6F0A">
            <w:pPr>
              <w:jc w:val="right"/>
              <w:rPr>
                <w:sz w:val="20"/>
                <w:szCs w:val="20"/>
              </w:rPr>
            </w:pPr>
            <w:r>
              <w:t>1,50,000</w:t>
            </w:r>
          </w:p>
        </w:tc>
        <w:tc>
          <w:tcPr>
            <w:tcW w:w="4820" w:type="dxa"/>
            <w:tcBorders>
              <w:bottom w:val="single" w:sz="8" w:space="0" w:color="auto"/>
              <w:right w:val="single" w:sz="8" w:space="0" w:color="auto"/>
            </w:tcBorders>
            <w:vAlign w:val="bottom"/>
          </w:tcPr>
          <w:p w:rsidR="00897E70" w:rsidRDefault="00897E70" w:rsidP="00AF6F0A">
            <w:pPr>
              <w:ind w:right="280"/>
              <w:jc w:val="right"/>
              <w:rPr>
                <w:sz w:val="20"/>
                <w:szCs w:val="20"/>
              </w:rPr>
            </w:pPr>
            <w:r>
              <w:t>(1,50,000/25,00,000) x 30,00,000 = 1,80,000</w:t>
            </w:r>
          </w:p>
        </w:tc>
      </w:tr>
      <w:tr w:rsidR="00897E70" w:rsidTr="00AF6F0A">
        <w:trPr>
          <w:trHeight w:val="411"/>
        </w:trPr>
        <w:tc>
          <w:tcPr>
            <w:tcW w:w="1260" w:type="dxa"/>
            <w:tcBorders>
              <w:left w:val="single" w:sz="8" w:space="0" w:color="auto"/>
              <w:right w:val="single" w:sz="8" w:space="0" w:color="auto"/>
            </w:tcBorders>
            <w:vAlign w:val="bottom"/>
          </w:tcPr>
          <w:p w:rsidR="00897E70" w:rsidRDefault="00897E70" w:rsidP="00AF6F0A">
            <w:pPr>
              <w:ind w:left="100"/>
              <w:rPr>
                <w:sz w:val="20"/>
                <w:szCs w:val="20"/>
              </w:rPr>
            </w:pPr>
            <w:r>
              <w:rPr>
                <w:b/>
                <w:bCs/>
              </w:rPr>
              <w:t>Total</w:t>
            </w:r>
          </w:p>
        </w:tc>
        <w:tc>
          <w:tcPr>
            <w:tcW w:w="1560" w:type="dxa"/>
            <w:tcBorders>
              <w:right w:val="single" w:sz="8" w:space="0" w:color="auto"/>
            </w:tcBorders>
            <w:vAlign w:val="bottom"/>
          </w:tcPr>
          <w:p w:rsidR="00897E70" w:rsidRDefault="00897E70" w:rsidP="00AF6F0A">
            <w:pPr>
              <w:jc w:val="right"/>
              <w:rPr>
                <w:sz w:val="20"/>
                <w:szCs w:val="20"/>
              </w:rPr>
            </w:pPr>
            <w:r>
              <w:rPr>
                <w:b/>
                <w:bCs/>
              </w:rPr>
              <w:t>25,00,000</w:t>
            </w:r>
          </w:p>
        </w:tc>
        <w:tc>
          <w:tcPr>
            <w:tcW w:w="4820" w:type="dxa"/>
            <w:tcBorders>
              <w:right w:val="single" w:sz="8" w:space="0" w:color="auto"/>
            </w:tcBorders>
            <w:vAlign w:val="bottom"/>
          </w:tcPr>
          <w:p w:rsidR="00897E70" w:rsidRDefault="00897E70" w:rsidP="00AF6F0A">
            <w:pPr>
              <w:ind w:right="280"/>
              <w:jc w:val="right"/>
              <w:rPr>
                <w:sz w:val="20"/>
                <w:szCs w:val="20"/>
              </w:rPr>
            </w:pPr>
            <w:r>
              <w:rPr>
                <w:b/>
                <w:bCs/>
              </w:rPr>
              <w:t>30,00,000</w:t>
            </w:r>
          </w:p>
        </w:tc>
      </w:tr>
      <w:tr w:rsidR="00897E70" w:rsidTr="00AF6F0A">
        <w:trPr>
          <w:trHeight w:val="142"/>
        </w:trPr>
        <w:tc>
          <w:tcPr>
            <w:tcW w:w="1260" w:type="dxa"/>
            <w:tcBorders>
              <w:left w:val="single" w:sz="8" w:space="0" w:color="auto"/>
              <w:bottom w:val="single" w:sz="8" w:space="0" w:color="auto"/>
              <w:right w:val="single" w:sz="8" w:space="0" w:color="auto"/>
            </w:tcBorders>
            <w:vAlign w:val="bottom"/>
          </w:tcPr>
          <w:p w:rsidR="00897E70" w:rsidRDefault="00897E70" w:rsidP="00AF6F0A">
            <w:pPr>
              <w:rPr>
                <w:sz w:val="12"/>
                <w:szCs w:val="12"/>
              </w:rPr>
            </w:pPr>
          </w:p>
        </w:tc>
        <w:tc>
          <w:tcPr>
            <w:tcW w:w="1560" w:type="dxa"/>
            <w:tcBorders>
              <w:bottom w:val="single" w:sz="8" w:space="0" w:color="auto"/>
              <w:right w:val="single" w:sz="8" w:space="0" w:color="auto"/>
            </w:tcBorders>
            <w:vAlign w:val="bottom"/>
          </w:tcPr>
          <w:p w:rsidR="00897E70" w:rsidRDefault="00897E70" w:rsidP="00AF6F0A">
            <w:pPr>
              <w:rPr>
                <w:sz w:val="12"/>
                <w:szCs w:val="12"/>
              </w:rPr>
            </w:pPr>
          </w:p>
        </w:tc>
        <w:tc>
          <w:tcPr>
            <w:tcW w:w="4820" w:type="dxa"/>
            <w:tcBorders>
              <w:bottom w:val="single" w:sz="8" w:space="0" w:color="auto"/>
              <w:right w:val="single" w:sz="8" w:space="0" w:color="auto"/>
            </w:tcBorders>
            <w:vAlign w:val="bottom"/>
          </w:tcPr>
          <w:p w:rsidR="00897E70" w:rsidRDefault="00897E70" w:rsidP="00AF6F0A">
            <w:pPr>
              <w:rPr>
                <w:sz w:val="12"/>
                <w:szCs w:val="12"/>
              </w:rPr>
            </w:pPr>
          </w:p>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41" w:name="page42"/>
      <w:bookmarkEnd w:id="41"/>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720"/>
        <w:rPr>
          <w:sz w:val="20"/>
          <w:szCs w:val="20"/>
        </w:rPr>
      </w:pPr>
      <w:r>
        <w:t>Note: Sales budget is prepared based on last year‟s month-wise sales ratio.</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Example:</w:t>
      </w:r>
    </w:p>
    <w:p w:rsidR="00897E70" w:rsidRDefault="00897E70" w:rsidP="00897E70">
      <w:pPr>
        <w:spacing w:line="293" w:lineRule="exact"/>
        <w:rPr>
          <w:sz w:val="20"/>
          <w:szCs w:val="20"/>
        </w:rPr>
      </w:pPr>
    </w:p>
    <w:p w:rsidR="00897E70" w:rsidRDefault="00897E70" w:rsidP="00CF2530">
      <w:pPr>
        <w:numPr>
          <w:ilvl w:val="0"/>
          <w:numId w:val="37"/>
        </w:numPr>
        <w:tabs>
          <w:tab w:val="left" w:pos="998"/>
        </w:tabs>
        <w:spacing w:line="353" w:lineRule="auto"/>
        <w:ind w:left="720" w:right="529" w:firstLine="1"/>
        <w:jc w:val="both"/>
      </w:pPr>
      <w:r>
        <w:t>M/s. Alpha Manufacturing Company produces two types of products, viz., Raja and Rani and sells them in Chennai and Mumbai markets. The following information is made available for the current year:</w:t>
      </w:r>
    </w:p>
    <w:tbl>
      <w:tblPr>
        <w:tblW w:w="0" w:type="auto"/>
        <w:tblInd w:w="770" w:type="dxa"/>
        <w:tblLayout w:type="fixed"/>
        <w:tblCellMar>
          <w:left w:w="0" w:type="dxa"/>
          <w:right w:w="0" w:type="dxa"/>
        </w:tblCellMar>
        <w:tblLook w:val="04A0" w:firstRow="1" w:lastRow="0" w:firstColumn="1" w:lastColumn="0" w:noHBand="0" w:noVBand="1"/>
      </w:tblPr>
      <w:tblGrid>
        <w:gridCol w:w="1200"/>
        <w:gridCol w:w="1100"/>
        <w:gridCol w:w="2640"/>
        <w:gridCol w:w="2780"/>
      </w:tblGrid>
      <w:tr w:rsidR="00897E70" w:rsidTr="00AF6F0A">
        <w:trPr>
          <w:trHeight w:val="425"/>
        </w:trPr>
        <w:tc>
          <w:tcPr>
            <w:tcW w:w="1200" w:type="dxa"/>
            <w:tcBorders>
              <w:top w:val="single" w:sz="8" w:space="0" w:color="auto"/>
              <w:left w:val="single" w:sz="8" w:space="0" w:color="auto"/>
              <w:bottom w:val="single" w:sz="8" w:space="0" w:color="auto"/>
              <w:right w:val="single" w:sz="8" w:space="0" w:color="auto"/>
            </w:tcBorders>
            <w:vAlign w:val="bottom"/>
          </w:tcPr>
          <w:p w:rsidR="00897E70" w:rsidRDefault="00897E70" w:rsidP="00AF6F0A">
            <w:pPr>
              <w:ind w:left="240"/>
              <w:rPr>
                <w:sz w:val="20"/>
                <w:szCs w:val="20"/>
              </w:rPr>
            </w:pPr>
            <w:r>
              <w:t>Market</w:t>
            </w:r>
          </w:p>
        </w:tc>
        <w:tc>
          <w:tcPr>
            <w:tcW w:w="1100" w:type="dxa"/>
            <w:tcBorders>
              <w:top w:val="single" w:sz="8" w:space="0" w:color="auto"/>
              <w:bottom w:val="single" w:sz="8" w:space="0" w:color="auto"/>
              <w:right w:val="single" w:sz="8" w:space="0" w:color="auto"/>
            </w:tcBorders>
            <w:vAlign w:val="bottom"/>
          </w:tcPr>
          <w:p w:rsidR="00897E70" w:rsidRDefault="00897E70" w:rsidP="00AF6F0A">
            <w:pPr>
              <w:ind w:left="160"/>
              <w:rPr>
                <w:sz w:val="20"/>
                <w:szCs w:val="20"/>
              </w:rPr>
            </w:pPr>
            <w:r>
              <w:t>Product</w:t>
            </w:r>
          </w:p>
        </w:tc>
        <w:tc>
          <w:tcPr>
            <w:tcW w:w="2640" w:type="dxa"/>
            <w:tcBorders>
              <w:top w:val="single" w:sz="8" w:space="0" w:color="auto"/>
              <w:bottom w:val="single" w:sz="8" w:space="0" w:color="auto"/>
              <w:right w:val="single" w:sz="8" w:space="0" w:color="auto"/>
            </w:tcBorders>
            <w:vAlign w:val="bottom"/>
          </w:tcPr>
          <w:p w:rsidR="00897E70" w:rsidRDefault="00897E70" w:rsidP="00AF6F0A">
            <w:pPr>
              <w:ind w:left="560"/>
              <w:rPr>
                <w:sz w:val="20"/>
                <w:szCs w:val="20"/>
              </w:rPr>
            </w:pPr>
            <w:r>
              <w:t>Budgeted Sales</w:t>
            </w:r>
          </w:p>
        </w:tc>
        <w:tc>
          <w:tcPr>
            <w:tcW w:w="2780" w:type="dxa"/>
            <w:tcBorders>
              <w:top w:val="single" w:sz="8" w:space="0" w:color="auto"/>
              <w:bottom w:val="single" w:sz="8" w:space="0" w:color="auto"/>
              <w:right w:val="single" w:sz="8" w:space="0" w:color="auto"/>
            </w:tcBorders>
            <w:vAlign w:val="bottom"/>
          </w:tcPr>
          <w:p w:rsidR="00897E70" w:rsidRDefault="00897E70" w:rsidP="00AF6F0A">
            <w:pPr>
              <w:ind w:left="780"/>
              <w:rPr>
                <w:sz w:val="20"/>
                <w:szCs w:val="20"/>
              </w:rPr>
            </w:pPr>
            <w:r>
              <w:t>Actual Sales</w:t>
            </w:r>
          </w:p>
        </w:tc>
      </w:tr>
      <w:tr w:rsidR="00897E70" w:rsidTr="00AF6F0A">
        <w:trPr>
          <w:trHeight w:val="410"/>
        </w:trPr>
        <w:tc>
          <w:tcPr>
            <w:tcW w:w="1200" w:type="dxa"/>
            <w:tcBorders>
              <w:left w:val="single" w:sz="8" w:space="0" w:color="auto"/>
              <w:bottom w:val="single" w:sz="8" w:space="0" w:color="auto"/>
              <w:right w:val="single" w:sz="8" w:space="0" w:color="auto"/>
            </w:tcBorders>
            <w:vAlign w:val="bottom"/>
          </w:tcPr>
          <w:p w:rsidR="00897E70" w:rsidRDefault="00897E70" w:rsidP="00AF6F0A">
            <w:pPr>
              <w:ind w:right="80"/>
              <w:jc w:val="center"/>
              <w:rPr>
                <w:sz w:val="20"/>
                <w:szCs w:val="20"/>
              </w:rPr>
            </w:pPr>
            <w:r>
              <w:rPr>
                <w:w w:val="99"/>
              </w:rPr>
              <w:t>Chennai</w:t>
            </w:r>
          </w:p>
        </w:tc>
        <w:tc>
          <w:tcPr>
            <w:tcW w:w="1100" w:type="dxa"/>
            <w:tcBorders>
              <w:bottom w:val="single" w:sz="8" w:space="0" w:color="auto"/>
              <w:right w:val="single" w:sz="8" w:space="0" w:color="auto"/>
            </w:tcBorders>
            <w:vAlign w:val="bottom"/>
          </w:tcPr>
          <w:p w:rsidR="00897E70" w:rsidRDefault="00897E70" w:rsidP="00AF6F0A">
            <w:pPr>
              <w:ind w:left="80"/>
              <w:rPr>
                <w:sz w:val="20"/>
                <w:szCs w:val="20"/>
              </w:rPr>
            </w:pPr>
            <w:r>
              <w:t>Raja</w:t>
            </w:r>
          </w:p>
        </w:tc>
        <w:tc>
          <w:tcPr>
            <w:tcW w:w="2640" w:type="dxa"/>
            <w:tcBorders>
              <w:bottom w:val="single" w:sz="8" w:space="0" w:color="auto"/>
              <w:right w:val="single" w:sz="8" w:space="0" w:color="auto"/>
            </w:tcBorders>
            <w:vAlign w:val="bottom"/>
          </w:tcPr>
          <w:p w:rsidR="00897E70" w:rsidRDefault="00897E70" w:rsidP="00AF6F0A">
            <w:pPr>
              <w:ind w:left="100"/>
              <w:rPr>
                <w:sz w:val="20"/>
                <w:szCs w:val="20"/>
              </w:rPr>
            </w:pPr>
            <w:r>
              <w:t>400 units @ Rs.9 each</w:t>
            </w:r>
          </w:p>
        </w:tc>
        <w:tc>
          <w:tcPr>
            <w:tcW w:w="2780" w:type="dxa"/>
            <w:tcBorders>
              <w:bottom w:val="single" w:sz="8" w:space="0" w:color="auto"/>
              <w:right w:val="single" w:sz="8" w:space="0" w:color="auto"/>
            </w:tcBorders>
            <w:vAlign w:val="bottom"/>
          </w:tcPr>
          <w:p w:rsidR="00897E70" w:rsidRDefault="00897E70" w:rsidP="00AF6F0A">
            <w:pPr>
              <w:ind w:left="100"/>
              <w:rPr>
                <w:sz w:val="20"/>
                <w:szCs w:val="20"/>
              </w:rPr>
            </w:pPr>
            <w:r>
              <w:t>500 units @ Rs.9 each</w:t>
            </w:r>
          </w:p>
        </w:tc>
      </w:tr>
      <w:tr w:rsidR="00897E70" w:rsidTr="00AF6F0A">
        <w:trPr>
          <w:trHeight w:val="413"/>
        </w:trPr>
        <w:tc>
          <w:tcPr>
            <w:tcW w:w="1200" w:type="dxa"/>
            <w:tcBorders>
              <w:left w:val="single" w:sz="8" w:space="0" w:color="auto"/>
              <w:bottom w:val="single" w:sz="8" w:space="0" w:color="auto"/>
              <w:right w:val="single" w:sz="8" w:space="0" w:color="auto"/>
            </w:tcBorders>
            <w:vAlign w:val="bottom"/>
          </w:tcPr>
          <w:p w:rsidR="00897E70" w:rsidRDefault="00897E70" w:rsidP="00AF6F0A">
            <w:pPr>
              <w:ind w:right="40"/>
              <w:jc w:val="center"/>
              <w:rPr>
                <w:sz w:val="20"/>
                <w:szCs w:val="20"/>
              </w:rPr>
            </w:pPr>
            <w:r>
              <w:rPr>
                <w:w w:val="99"/>
              </w:rPr>
              <w:t>,,</w:t>
            </w:r>
          </w:p>
        </w:tc>
        <w:tc>
          <w:tcPr>
            <w:tcW w:w="1100" w:type="dxa"/>
            <w:tcBorders>
              <w:bottom w:val="single" w:sz="8" w:space="0" w:color="auto"/>
              <w:right w:val="single" w:sz="8" w:space="0" w:color="auto"/>
            </w:tcBorders>
            <w:vAlign w:val="bottom"/>
          </w:tcPr>
          <w:p w:rsidR="00897E70" w:rsidRDefault="00897E70" w:rsidP="00AF6F0A">
            <w:pPr>
              <w:ind w:left="80"/>
              <w:rPr>
                <w:sz w:val="20"/>
                <w:szCs w:val="20"/>
              </w:rPr>
            </w:pPr>
            <w:r>
              <w:t>Rani</w:t>
            </w:r>
          </w:p>
        </w:tc>
        <w:tc>
          <w:tcPr>
            <w:tcW w:w="2640" w:type="dxa"/>
            <w:tcBorders>
              <w:bottom w:val="single" w:sz="8" w:space="0" w:color="auto"/>
              <w:right w:val="single" w:sz="8" w:space="0" w:color="auto"/>
            </w:tcBorders>
            <w:vAlign w:val="bottom"/>
          </w:tcPr>
          <w:p w:rsidR="00897E70" w:rsidRDefault="00897E70" w:rsidP="00AF6F0A">
            <w:pPr>
              <w:ind w:left="100"/>
              <w:rPr>
                <w:sz w:val="20"/>
                <w:szCs w:val="20"/>
              </w:rPr>
            </w:pPr>
            <w:r>
              <w:t>300 units @ Rs.21 each</w:t>
            </w:r>
          </w:p>
        </w:tc>
        <w:tc>
          <w:tcPr>
            <w:tcW w:w="2780" w:type="dxa"/>
            <w:tcBorders>
              <w:bottom w:val="single" w:sz="8" w:space="0" w:color="auto"/>
              <w:right w:val="single" w:sz="8" w:space="0" w:color="auto"/>
            </w:tcBorders>
            <w:vAlign w:val="bottom"/>
          </w:tcPr>
          <w:p w:rsidR="00897E70" w:rsidRDefault="00897E70" w:rsidP="00AF6F0A">
            <w:pPr>
              <w:ind w:left="100"/>
              <w:rPr>
                <w:sz w:val="20"/>
                <w:szCs w:val="20"/>
              </w:rPr>
            </w:pPr>
            <w:r>
              <w:t>200 units @ Rs.21 each</w:t>
            </w:r>
          </w:p>
        </w:tc>
      </w:tr>
      <w:tr w:rsidR="00897E70" w:rsidTr="00AF6F0A">
        <w:trPr>
          <w:trHeight w:val="410"/>
        </w:trPr>
        <w:tc>
          <w:tcPr>
            <w:tcW w:w="1200" w:type="dxa"/>
            <w:tcBorders>
              <w:left w:val="single" w:sz="8" w:space="0" w:color="auto"/>
              <w:bottom w:val="single" w:sz="8" w:space="0" w:color="auto"/>
              <w:right w:val="single" w:sz="8" w:space="0" w:color="auto"/>
            </w:tcBorders>
            <w:vAlign w:val="bottom"/>
          </w:tcPr>
          <w:p w:rsidR="00897E70" w:rsidRDefault="00897E70" w:rsidP="00AF6F0A">
            <w:pPr>
              <w:ind w:right="60"/>
              <w:jc w:val="center"/>
              <w:rPr>
                <w:sz w:val="20"/>
                <w:szCs w:val="20"/>
              </w:rPr>
            </w:pPr>
            <w:r>
              <w:t>Mumbai</w:t>
            </w:r>
          </w:p>
        </w:tc>
        <w:tc>
          <w:tcPr>
            <w:tcW w:w="1100" w:type="dxa"/>
            <w:tcBorders>
              <w:bottom w:val="single" w:sz="8" w:space="0" w:color="auto"/>
              <w:right w:val="single" w:sz="8" w:space="0" w:color="auto"/>
            </w:tcBorders>
            <w:vAlign w:val="bottom"/>
          </w:tcPr>
          <w:p w:rsidR="00897E70" w:rsidRDefault="00897E70" w:rsidP="00AF6F0A">
            <w:pPr>
              <w:ind w:left="80"/>
              <w:rPr>
                <w:sz w:val="20"/>
                <w:szCs w:val="20"/>
              </w:rPr>
            </w:pPr>
            <w:r>
              <w:t>Raja</w:t>
            </w:r>
          </w:p>
        </w:tc>
        <w:tc>
          <w:tcPr>
            <w:tcW w:w="2640" w:type="dxa"/>
            <w:tcBorders>
              <w:bottom w:val="single" w:sz="8" w:space="0" w:color="auto"/>
              <w:right w:val="single" w:sz="8" w:space="0" w:color="auto"/>
            </w:tcBorders>
            <w:vAlign w:val="bottom"/>
          </w:tcPr>
          <w:p w:rsidR="00897E70" w:rsidRDefault="00897E70" w:rsidP="00AF6F0A">
            <w:pPr>
              <w:ind w:left="100"/>
              <w:rPr>
                <w:sz w:val="20"/>
                <w:szCs w:val="20"/>
              </w:rPr>
            </w:pPr>
            <w:r>
              <w:t>600 units @ Rs.9 each</w:t>
            </w:r>
          </w:p>
        </w:tc>
        <w:tc>
          <w:tcPr>
            <w:tcW w:w="2780" w:type="dxa"/>
            <w:tcBorders>
              <w:bottom w:val="single" w:sz="8" w:space="0" w:color="auto"/>
              <w:right w:val="single" w:sz="8" w:space="0" w:color="auto"/>
            </w:tcBorders>
            <w:vAlign w:val="bottom"/>
          </w:tcPr>
          <w:p w:rsidR="00897E70" w:rsidRDefault="00897E70" w:rsidP="00AF6F0A">
            <w:pPr>
              <w:ind w:left="100"/>
              <w:rPr>
                <w:sz w:val="20"/>
                <w:szCs w:val="20"/>
              </w:rPr>
            </w:pPr>
            <w:r>
              <w:t>700 units @ Rs.9 each</w:t>
            </w:r>
          </w:p>
        </w:tc>
      </w:tr>
      <w:tr w:rsidR="00897E70" w:rsidTr="00AF6F0A">
        <w:trPr>
          <w:trHeight w:val="410"/>
        </w:trPr>
        <w:tc>
          <w:tcPr>
            <w:tcW w:w="1200" w:type="dxa"/>
            <w:tcBorders>
              <w:left w:val="single" w:sz="8" w:space="0" w:color="auto"/>
              <w:bottom w:val="single" w:sz="8" w:space="0" w:color="auto"/>
              <w:right w:val="single" w:sz="8" w:space="0" w:color="auto"/>
            </w:tcBorders>
            <w:vAlign w:val="bottom"/>
          </w:tcPr>
          <w:p w:rsidR="00897E70" w:rsidRDefault="00897E70" w:rsidP="00AF6F0A"/>
        </w:tc>
        <w:tc>
          <w:tcPr>
            <w:tcW w:w="1100" w:type="dxa"/>
            <w:tcBorders>
              <w:bottom w:val="single" w:sz="8" w:space="0" w:color="auto"/>
              <w:right w:val="single" w:sz="8" w:space="0" w:color="auto"/>
            </w:tcBorders>
            <w:vAlign w:val="bottom"/>
          </w:tcPr>
          <w:p w:rsidR="00897E70" w:rsidRDefault="00897E70" w:rsidP="00AF6F0A">
            <w:pPr>
              <w:ind w:left="80"/>
              <w:rPr>
                <w:sz w:val="20"/>
                <w:szCs w:val="20"/>
              </w:rPr>
            </w:pPr>
            <w:r>
              <w:t>Rani</w:t>
            </w:r>
          </w:p>
        </w:tc>
        <w:tc>
          <w:tcPr>
            <w:tcW w:w="2640" w:type="dxa"/>
            <w:tcBorders>
              <w:bottom w:val="single" w:sz="8" w:space="0" w:color="auto"/>
              <w:right w:val="single" w:sz="8" w:space="0" w:color="auto"/>
            </w:tcBorders>
            <w:vAlign w:val="bottom"/>
          </w:tcPr>
          <w:p w:rsidR="00897E70" w:rsidRDefault="00897E70" w:rsidP="00AF6F0A">
            <w:pPr>
              <w:ind w:left="100"/>
              <w:rPr>
                <w:sz w:val="20"/>
                <w:szCs w:val="20"/>
              </w:rPr>
            </w:pPr>
            <w:r>
              <w:t>500 units @ Rs.21 each</w:t>
            </w:r>
          </w:p>
        </w:tc>
        <w:tc>
          <w:tcPr>
            <w:tcW w:w="2780" w:type="dxa"/>
            <w:tcBorders>
              <w:bottom w:val="single" w:sz="8" w:space="0" w:color="auto"/>
              <w:right w:val="single" w:sz="8" w:space="0" w:color="auto"/>
            </w:tcBorders>
            <w:vAlign w:val="bottom"/>
          </w:tcPr>
          <w:p w:rsidR="00897E70" w:rsidRDefault="00897E70" w:rsidP="00AF6F0A">
            <w:pPr>
              <w:ind w:left="100"/>
              <w:rPr>
                <w:sz w:val="20"/>
                <w:szCs w:val="20"/>
              </w:rPr>
            </w:pPr>
            <w:r>
              <w:t>400 units @ Rs.21 each</w:t>
            </w:r>
          </w:p>
        </w:tc>
      </w:tr>
    </w:tbl>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08" w:lineRule="exact"/>
        <w:rPr>
          <w:sz w:val="20"/>
          <w:szCs w:val="20"/>
        </w:rPr>
      </w:pPr>
    </w:p>
    <w:p w:rsidR="00897E70" w:rsidRDefault="00897E70" w:rsidP="00897E70">
      <w:pPr>
        <w:spacing w:line="356" w:lineRule="auto"/>
        <w:ind w:left="720" w:right="529"/>
        <w:jc w:val="both"/>
        <w:rPr>
          <w:sz w:val="20"/>
          <w:szCs w:val="20"/>
        </w:rPr>
      </w:pPr>
      <w:r>
        <w:t>Market studies reveal that Raja is popular as it is under priced. It is observed that if its price is increased by Re.1 it will find a readymade market. On the other hand, Rani is over priced and market could absorb more sales if its price is reduced to Rs.20. The management has agreed to give effect to the above price changes.</w:t>
      </w:r>
    </w:p>
    <w:p w:rsidR="00897E70" w:rsidRDefault="00897E70" w:rsidP="00897E70">
      <w:pPr>
        <w:spacing w:line="166" w:lineRule="exact"/>
        <w:rPr>
          <w:sz w:val="20"/>
          <w:szCs w:val="20"/>
        </w:rPr>
      </w:pPr>
    </w:p>
    <w:p w:rsidR="00897E70" w:rsidRDefault="00897E70" w:rsidP="00897E70">
      <w:pPr>
        <w:spacing w:line="348" w:lineRule="auto"/>
        <w:ind w:left="720" w:right="549"/>
        <w:jc w:val="both"/>
        <w:rPr>
          <w:sz w:val="20"/>
          <w:szCs w:val="20"/>
        </w:rPr>
      </w:pPr>
      <w:r>
        <w:t>On the above basis, the following estimates have been prepared by Sales Manager:</w:t>
      </w:r>
    </w:p>
    <w:p w:rsidR="00897E70" w:rsidRDefault="00897E70" w:rsidP="00897E70">
      <w:pPr>
        <w:spacing w:line="3" w:lineRule="exact"/>
        <w:rPr>
          <w:sz w:val="20"/>
          <w:szCs w:val="20"/>
        </w:rPr>
      </w:pPr>
    </w:p>
    <w:tbl>
      <w:tblPr>
        <w:tblW w:w="0" w:type="auto"/>
        <w:tblInd w:w="1630" w:type="dxa"/>
        <w:tblLayout w:type="fixed"/>
        <w:tblCellMar>
          <w:left w:w="0" w:type="dxa"/>
          <w:right w:w="0" w:type="dxa"/>
        </w:tblCellMar>
        <w:tblLook w:val="04A0" w:firstRow="1" w:lastRow="0" w:firstColumn="1" w:lastColumn="0" w:noHBand="0" w:noVBand="1"/>
      </w:tblPr>
      <w:tblGrid>
        <w:gridCol w:w="1780"/>
        <w:gridCol w:w="2020"/>
        <w:gridCol w:w="2080"/>
      </w:tblGrid>
      <w:tr w:rsidR="00897E70" w:rsidTr="00AF6F0A">
        <w:trPr>
          <w:trHeight w:val="422"/>
        </w:trPr>
        <w:tc>
          <w:tcPr>
            <w:tcW w:w="1780" w:type="dxa"/>
            <w:tcBorders>
              <w:top w:val="single" w:sz="8" w:space="0" w:color="auto"/>
              <w:left w:val="single" w:sz="8" w:space="0" w:color="auto"/>
              <w:right w:val="single" w:sz="8" w:space="0" w:color="auto"/>
            </w:tcBorders>
            <w:vAlign w:val="bottom"/>
          </w:tcPr>
          <w:p w:rsidR="00897E70" w:rsidRDefault="00897E70" w:rsidP="00AF6F0A"/>
        </w:tc>
        <w:tc>
          <w:tcPr>
            <w:tcW w:w="4100" w:type="dxa"/>
            <w:gridSpan w:val="2"/>
            <w:tcBorders>
              <w:top w:val="single" w:sz="8" w:space="0" w:color="auto"/>
              <w:bottom w:val="single" w:sz="8" w:space="0" w:color="auto"/>
              <w:right w:val="single" w:sz="8" w:space="0" w:color="auto"/>
            </w:tcBorders>
            <w:vAlign w:val="bottom"/>
          </w:tcPr>
          <w:p w:rsidR="00897E70" w:rsidRDefault="00897E70" w:rsidP="00AF6F0A">
            <w:pPr>
              <w:ind w:left="160"/>
              <w:rPr>
                <w:sz w:val="20"/>
                <w:szCs w:val="20"/>
              </w:rPr>
            </w:pPr>
            <w:r>
              <w:t>% increase in sales over current budget</w:t>
            </w:r>
          </w:p>
        </w:tc>
      </w:tr>
      <w:tr w:rsidR="00897E70" w:rsidTr="00AF6F0A">
        <w:trPr>
          <w:trHeight w:val="414"/>
        </w:trPr>
        <w:tc>
          <w:tcPr>
            <w:tcW w:w="1780" w:type="dxa"/>
            <w:tcBorders>
              <w:left w:val="single" w:sz="8" w:space="0" w:color="auto"/>
              <w:bottom w:val="single" w:sz="8" w:space="0" w:color="auto"/>
              <w:right w:val="single" w:sz="8" w:space="0" w:color="auto"/>
            </w:tcBorders>
            <w:vAlign w:val="bottom"/>
          </w:tcPr>
          <w:p w:rsidR="00897E70" w:rsidRDefault="00897E70" w:rsidP="00AF6F0A">
            <w:pPr>
              <w:ind w:left="500"/>
              <w:rPr>
                <w:sz w:val="20"/>
                <w:szCs w:val="20"/>
              </w:rPr>
            </w:pPr>
            <w:r>
              <w:t>Product</w:t>
            </w:r>
          </w:p>
        </w:tc>
        <w:tc>
          <w:tcPr>
            <w:tcW w:w="2020" w:type="dxa"/>
            <w:tcBorders>
              <w:bottom w:val="single" w:sz="8" w:space="0" w:color="auto"/>
              <w:right w:val="single" w:sz="8" w:space="0" w:color="auto"/>
            </w:tcBorders>
            <w:vAlign w:val="bottom"/>
          </w:tcPr>
          <w:p w:rsidR="00897E70" w:rsidRDefault="00897E70" w:rsidP="00AF6F0A">
            <w:pPr>
              <w:ind w:left="600"/>
              <w:rPr>
                <w:sz w:val="20"/>
                <w:szCs w:val="20"/>
              </w:rPr>
            </w:pPr>
            <w:r>
              <w:t>Chennai</w:t>
            </w:r>
          </w:p>
        </w:tc>
        <w:tc>
          <w:tcPr>
            <w:tcW w:w="2080" w:type="dxa"/>
            <w:tcBorders>
              <w:bottom w:val="single" w:sz="8" w:space="0" w:color="auto"/>
              <w:right w:val="single" w:sz="8" w:space="0" w:color="auto"/>
            </w:tcBorders>
            <w:vAlign w:val="bottom"/>
          </w:tcPr>
          <w:p w:rsidR="00897E70" w:rsidRDefault="00897E70" w:rsidP="00AF6F0A">
            <w:pPr>
              <w:ind w:left="620"/>
              <w:rPr>
                <w:sz w:val="20"/>
                <w:szCs w:val="20"/>
              </w:rPr>
            </w:pPr>
            <w:r>
              <w:t>Mumbai</w:t>
            </w:r>
          </w:p>
        </w:tc>
      </w:tr>
      <w:tr w:rsidR="00897E70" w:rsidTr="00AF6F0A">
        <w:trPr>
          <w:trHeight w:val="410"/>
        </w:trPr>
        <w:tc>
          <w:tcPr>
            <w:tcW w:w="178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Raja</w:t>
            </w:r>
          </w:p>
        </w:tc>
        <w:tc>
          <w:tcPr>
            <w:tcW w:w="2020" w:type="dxa"/>
            <w:tcBorders>
              <w:bottom w:val="single" w:sz="8" w:space="0" w:color="auto"/>
              <w:right w:val="single" w:sz="8" w:space="0" w:color="auto"/>
            </w:tcBorders>
            <w:vAlign w:val="bottom"/>
          </w:tcPr>
          <w:p w:rsidR="00897E70" w:rsidRDefault="00897E70" w:rsidP="00AF6F0A">
            <w:pPr>
              <w:ind w:right="620"/>
              <w:jc w:val="right"/>
              <w:rPr>
                <w:sz w:val="20"/>
                <w:szCs w:val="20"/>
              </w:rPr>
            </w:pPr>
            <w:r>
              <w:t>+10%</w:t>
            </w:r>
          </w:p>
        </w:tc>
        <w:tc>
          <w:tcPr>
            <w:tcW w:w="2080" w:type="dxa"/>
            <w:tcBorders>
              <w:bottom w:val="single" w:sz="8" w:space="0" w:color="auto"/>
              <w:right w:val="single" w:sz="8" w:space="0" w:color="auto"/>
            </w:tcBorders>
            <w:vAlign w:val="bottom"/>
          </w:tcPr>
          <w:p w:rsidR="00897E70" w:rsidRDefault="00897E70" w:rsidP="00AF6F0A">
            <w:pPr>
              <w:ind w:right="680"/>
              <w:jc w:val="right"/>
              <w:rPr>
                <w:sz w:val="20"/>
                <w:szCs w:val="20"/>
              </w:rPr>
            </w:pPr>
            <w:r>
              <w:t>+ 5%</w:t>
            </w:r>
          </w:p>
        </w:tc>
      </w:tr>
      <w:tr w:rsidR="00897E70" w:rsidTr="00AF6F0A">
        <w:trPr>
          <w:trHeight w:val="412"/>
        </w:trPr>
        <w:tc>
          <w:tcPr>
            <w:tcW w:w="178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Rani</w:t>
            </w:r>
          </w:p>
        </w:tc>
        <w:tc>
          <w:tcPr>
            <w:tcW w:w="2020" w:type="dxa"/>
            <w:tcBorders>
              <w:bottom w:val="single" w:sz="8" w:space="0" w:color="auto"/>
              <w:right w:val="single" w:sz="8" w:space="0" w:color="auto"/>
            </w:tcBorders>
            <w:vAlign w:val="bottom"/>
          </w:tcPr>
          <w:p w:rsidR="00897E70" w:rsidRDefault="00897E70" w:rsidP="00AF6F0A">
            <w:pPr>
              <w:ind w:right="580"/>
              <w:jc w:val="right"/>
              <w:rPr>
                <w:sz w:val="20"/>
                <w:szCs w:val="20"/>
              </w:rPr>
            </w:pPr>
            <w:r>
              <w:t>+ 20%</w:t>
            </w:r>
          </w:p>
        </w:tc>
        <w:tc>
          <w:tcPr>
            <w:tcW w:w="2080" w:type="dxa"/>
            <w:tcBorders>
              <w:bottom w:val="single" w:sz="8" w:space="0" w:color="auto"/>
              <w:right w:val="single" w:sz="8" w:space="0" w:color="auto"/>
            </w:tcBorders>
            <w:vAlign w:val="bottom"/>
          </w:tcPr>
          <w:p w:rsidR="00897E70" w:rsidRDefault="00897E70" w:rsidP="00AF6F0A">
            <w:pPr>
              <w:ind w:right="620"/>
              <w:jc w:val="right"/>
              <w:rPr>
                <w:sz w:val="20"/>
                <w:szCs w:val="20"/>
              </w:rPr>
            </w:pPr>
            <w:r>
              <w:t>+ 10%</w:t>
            </w:r>
          </w:p>
        </w:tc>
      </w:tr>
    </w:tbl>
    <w:p w:rsidR="00897E70" w:rsidRDefault="00897E70" w:rsidP="00897E70">
      <w:pPr>
        <w:spacing w:line="146" w:lineRule="exact"/>
        <w:rPr>
          <w:sz w:val="20"/>
          <w:szCs w:val="20"/>
        </w:rPr>
      </w:pPr>
    </w:p>
    <w:p w:rsidR="00897E70" w:rsidRDefault="00897E70" w:rsidP="00897E70">
      <w:pPr>
        <w:spacing w:line="348" w:lineRule="auto"/>
        <w:ind w:left="720" w:right="549"/>
        <w:rPr>
          <w:sz w:val="20"/>
          <w:szCs w:val="20"/>
        </w:rPr>
      </w:pPr>
      <w:r>
        <w:t>With the help of an intensive advertisement campaign, the following additional sales above the estimated sales of sales manager are possible: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42" w:name="page43"/>
      <w:bookmarkEnd w:id="42"/>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18" w:lineRule="exact"/>
        <w:rPr>
          <w:sz w:val="20"/>
          <w:szCs w:val="20"/>
        </w:rPr>
      </w:pPr>
    </w:p>
    <w:tbl>
      <w:tblPr>
        <w:tblW w:w="0" w:type="auto"/>
        <w:tblInd w:w="1630" w:type="dxa"/>
        <w:tblLayout w:type="fixed"/>
        <w:tblCellMar>
          <w:left w:w="0" w:type="dxa"/>
          <w:right w:w="0" w:type="dxa"/>
        </w:tblCellMar>
        <w:tblLook w:val="04A0" w:firstRow="1" w:lastRow="0" w:firstColumn="1" w:lastColumn="0" w:noHBand="0" w:noVBand="1"/>
      </w:tblPr>
      <w:tblGrid>
        <w:gridCol w:w="1780"/>
        <w:gridCol w:w="2020"/>
        <w:gridCol w:w="2080"/>
      </w:tblGrid>
      <w:tr w:rsidR="00897E70" w:rsidTr="00AF6F0A">
        <w:trPr>
          <w:trHeight w:val="420"/>
        </w:trPr>
        <w:tc>
          <w:tcPr>
            <w:tcW w:w="1780" w:type="dxa"/>
            <w:tcBorders>
              <w:top w:val="single" w:sz="8" w:space="0" w:color="auto"/>
              <w:left w:val="single" w:sz="8" w:space="0" w:color="auto"/>
              <w:right w:val="single" w:sz="8" w:space="0" w:color="auto"/>
            </w:tcBorders>
            <w:vAlign w:val="bottom"/>
          </w:tcPr>
          <w:p w:rsidR="00897E70" w:rsidRDefault="00897E70" w:rsidP="00AF6F0A">
            <w:pPr>
              <w:ind w:left="500"/>
              <w:rPr>
                <w:sz w:val="20"/>
                <w:szCs w:val="20"/>
              </w:rPr>
            </w:pPr>
            <w:r>
              <w:t>Product</w:t>
            </w:r>
          </w:p>
        </w:tc>
        <w:tc>
          <w:tcPr>
            <w:tcW w:w="2020" w:type="dxa"/>
            <w:tcBorders>
              <w:top w:val="single" w:sz="8" w:space="0" w:color="auto"/>
              <w:right w:val="single" w:sz="8" w:space="0" w:color="auto"/>
            </w:tcBorders>
            <w:vAlign w:val="bottom"/>
          </w:tcPr>
          <w:p w:rsidR="00897E70" w:rsidRDefault="00897E70" w:rsidP="00AF6F0A">
            <w:pPr>
              <w:ind w:left="600"/>
              <w:rPr>
                <w:sz w:val="20"/>
                <w:szCs w:val="20"/>
              </w:rPr>
            </w:pPr>
            <w:r>
              <w:t>Chennai</w:t>
            </w:r>
          </w:p>
        </w:tc>
        <w:tc>
          <w:tcPr>
            <w:tcW w:w="2080" w:type="dxa"/>
            <w:tcBorders>
              <w:top w:val="single" w:sz="8" w:space="0" w:color="auto"/>
              <w:right w:val="single" w:sz="8" w:space="0" w:color="auto"/>
            </w:tcBorders>
            <w:vAlign w:val="bottom"/>
          </w:tcPr>
          <w:p w:rsidR="00897E70" w:rsidRDefault="00897E70" w:rsidP="00AF6F0A">
            <w:pPr>
              <w:ind w:left="620"/>
              <w:rPr>
                <w:sz w:val="20"/>
                <w:szCs w:val="20"/>
              </w:rPr>
            </w:pPr>
            <w:r>
              <w:t>Mumbai</w:t>
            </w:r>
          </w:p>
        </w:tc>
      </w:tr>
      <w:tr w:rsidR="00897E70" w:rsidTr="00AF6F0A">
        <w:trPr>
          <w:trHeight w:val="152"/>
        </w:trPr>
        <w:tc>
          <w:tcPr>
            <w:tcW w:w="1780" w:type="dxa"/>
            <w:tcBorders>
              <w:left w:val="single" w:sz="8" w:space="0" w:color="auto"/>
              <w:bottom w:val="single" w:sz="8" w:space="0" w:color="auto"/>
              <w:right w:val="single" w:sz="8" w:space="0" w:color="auto"/>
            </w:tcBorders>
            <w:vAlign w:val="bottom"/>
          </w:tcPr>
          <w:p w:rsidR="00897E70" w:rsidRDefault="00897E70" w:rsidP="00AF6F0A">
            <w:pPr>
              <w:rPr>
                <w:sz w:val="13"/>
                <w:szCs w:val="13"/>
              </w:rPr>
            </w:pPr>
          </w:p>
        </w:tc>
        <w:tc>
          <w:tcPr>
            <w:tcW w:w="2020" w:type="dxa"/>
            <w:tcBorders>
              <w:bottom w:val="single" w:sz="8" w:space="0" w:color="auto"/>
              <w:right w:val="single" w:sz="8" w:space="0" w:color="auto"/>
            </w:tcBorders>
            <w:vAlign w:val="bottom"/>
          </w:tcPr>
          <w:p w:rsidR="00897E70" w:rsidRDefault="00897E70" w:rsidP="00AF6F0A">
            <w:pPr>
              <w:rPr>
                <w:sz w:val="13"/>
                <w:szCs w:val="13"/>
              </w:rPr>
            </w:pPr>
          </w:p>
        </w:tc>
        <w:tc>
          <w:tcPr>
            <w:tcW w:w="2080" w:type="dxa"/>
            <w:tcBorders>
              <w:bottom w:val="single" w:sz="8" w:space="0" w:color="auto"/>
              <w:right w:val="single" w:sz="8" w:space="0" w:color="auto"/>
            </w:tcBorders>
            <w:vAlign w:val="bottom"/>
          </w:tcPr>
          <w:p w:rsidR="00897E70" w:rsidRDefault="00897E70" w:rsidP="00AF6F0A">
            <w:pPr>
              <w:rPr>
                <w:sz w:val="13"/>
                <w:szCs w:val="13"/>
              </w:rPr>
            </w:pPr>
          </w:p>
        </w:tc>
      </w:tr>
      <w:tr w:rsidR="00897E70" w:rsidTr="00AF6F0A">
        <w:trPr>
          <w:trHeight w:val="406"/>
        </w:trPr>
        <w:tc>
          <w:tcPr>
            <w:tcW w:w="178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Raja</w:t>
            </w:r>
          </w:p>
        </w:tc>
        <w:tc>
          <w:tcPr>
            <w:tcW w:w="2020" w:type="dxa"/>
            <w:tcBorders>
              <w:bottom w:val="single" w:sz="8" w:space="0" w:color="auto"/>
              <w:right w:val="single" w:sz="8" w:space="0" w:color="auto"/>
            </w:tcBorders>
            <w:vAlign w:val="bottom"/>
          </w:tcPr>
          <w:p w:rsidR="00897E70" w:rsidRDefault="00897E70" w:rsidP="00AF6F0A">
            <w:pPr>
              <w:ind w:left="620"/>
              <w:rPr>
                <w:sz w:val="20"/>
                <w:szCs w:val="20"/>
              </w:rPr>
            </w:pPr>
            <w:r>
              <w:t>60 units</w:t>
            </w:r>
          </w:p>
        </w:tc>
        <w:tc>
          <w:tcPr>
            <w:tcW w:w="2080" w:type="dxa"/>
            <w:tcBorders>
              <w:bottom w:val="single" w:sz="8" w:space="0" w:color="auto"/>
              <w:right w:val="single" w:sz="8" w:space="0" w:color="auto"/>
            </w:tcBorders>
            <w:vAlign w:val="bottom"/>
          </w:tcPr>
          <w:p w:rsidR="00897E70" w:rsidRDefault="00897E70" w:rsidP="00AF6F0A">
            <w:pPr>
              <w:ind w:left="640"/>
              <w:rPr>
                <w:sz w:val="20"/>
                <w:szCs w:val="20"/>
              </w:rPr>
            </w:pPr>
            <w:r>
              <w:t>70 units</w:t>
            </w:r>
          </w:p>
        </w:tc>
      </w:tr>
      <w:tr w:rsidR="00897E70" w:rsidTr="00AF6F0A">
        <w:trPr>
          <w:trHeight w:val="410"/>
        </w:trPr>
        <w:tc>
          <w:tcPr>
            <w:tcW w:w="178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Rani</w:t>
            </w:r>
          </w:p>
        </w:tc>
        <w:tc>
          <w:tcPr>
            <w:tcW w:w="2020" w:type="dxa"/>
            <w:tcBorders>
              <w:bottom w:val="single" w:sz="8" w:space="0" w:color="auto"/>
              <w:right w:val="single" w:sz="8" w:space="0" w:color="auto"/>
            </w:tcBorders>
            <w:vAlign w:val="bottom"/>
          </w:tcPr>
          <w:p w:rsidR="00897E70" w:rsidRDefault="00897E70" w:rsidP="00AF6F0A">
            <w:pPr>
              <w:ind w:left="620"/>
              <w:rPr>
                <w:sz w:val="20"/>
                <w:szCs w:val="20"/>
              </w:rPr>
            </w:pPr>
            <w:r>
              <w:t>40 units</w:t>
            </w:r>
          </w:p>
        </w:tc>
        <w:tc>
          <w:tcPr>
            <w:tcW w:w="2080" w:type="dxa"/>
            <w:tcBorders>
              <w:bottom w:val="single" w:sz="8" w:space="0" w:color="auto"/>
              <w:right w:val="single" w:sz="8" w:space="0" w:color="auto"/>
            </w:tcBorders>
            <w:vAlign w:val="bottom"/>
          </w:tcPr>
          <w:p w:rsidR="00897E70" w:rsidRDefault="00897E70" w:rsidP="00AF6F0A">
            <w:pPr>
              <w:ind w:left="640"/>
              <w:rPr>
                <w:sz w:val="20"/>
                <w:szCs w:val="20"/>
              </w:rPr>
            </w:pPr>
            <w:r>
              <w:t>50 units</w:t>
            </w:r>
          </w:p>
        </w:tc>
      </w:tr>
    </w:tbl>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96" w:lineRule="exact"/>
        <w:rPr>
          <w:sz w:val="20"/>
          <w:szCs w:val="20"/>
        </w:rPr>
      </w:pPr>
    </w:p>
    <w:p w:rsidR="00897E70" w:rsidRDefault="00897E70" w:rsidP="00897E70">
      <w:pPr>
        <w:ind w:left="720"/>
        <w:rPr>
          <w:sz w:val="20"/>
          <w:szCs w:val="20"/>
        </w:rPr>
      </w:pPr>
      <w:r>
        <w:t>You are required to prepare a budget for sales incorporating the above estimates.</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Answer:</w:t>
      </w:r>
    </w:p>
    <w:p w:rsidR="00897E70" w:rsidRDefault="00897E70" w:rsidP="00897E70">
      <w:pPr>
        <w:spacing w:line="281" w:lineRule="exact"/>
        <w:rPr>
          <w:sz w:val="20"/>
          <w:szCs w:val="20"/>
        </w:rPr>
      </w:pPr>
    </w:p>
    <w:p w:rsidR="00897E70" w:rsidRDefault="00897E70" w:rsidP="00897E70">
      <w:pPr>
        <w:ind w:right="340"/>
        <w:jc w:val="center"/>
        <w:rPr>
          <w:sz w:val="20"/>
          <w:szCs w:val="20"/>
        </w:rPr>
      </w:pPr>
      <w:r>
        <w:rPr>
          <w:b/>
          <w:bCs/>
        </w:rPr>
        <w:t>Sales Budget</w:t>
      </w:r>
    </w:p>
    <w:p w:rsidR="00897E70" w:rsidRDefault="00897E70" w:rsidP="00897E70">
      <w:pPr>
        <w:spacing w:line="123" w:lineRule="exact"/>
        <w:rPr>
          <w:sz w:val="20"/>
          <w:szCs w:val="20"/>
        </w:rPr>
      </w:pPr>
    </w:p>
    <w:tbl>
      <w:tblPr>
        <w:tblW w:w="0" w:type="auto"/>
        <w:tblInd w:w="610" w:type="dxa"/>
        <w:tblLayout w:type="fixed"/>
        <w:tblCellMar>
          <w:left w:w="0" w:type="dxa"/>
          <w:right w:w="0" w:type="dxa"/>
        </w:tblCellMar>
        <w:tblLook w:val="04A0" w:firstRow="1" w:lastRow="0" w:firstColumn="1" w:lastColumn="0" w:noHBand="0" w:noVBand="1"/>
      </w:tblPr>
      <w:tblGrid>
        <w:gridCol w:w="1060"/>
        <w:gridCol w:w="960"/>
        <w:gridCol w:w="620"/>
        <w:gridCol w:w="140"/>
        <w:gridCol w:w="580"/>
        <w:gridCol w:w="140"/>
        <w:gridCol w:w="820"/>
        <w:gridCol w:w="780"/>
        <w:gridCol w:w="780"/>
        <w:gridCol w:w="820"/>
        <w:gridCol w:w="740"/>
        <w:gridCol w:w="700"/>
        <w:gridCol w:w="820"/>
      </w:tblGrid>
      <w:tr w:rsidR="00897E70" w:rsidTr="00AF6F0A">
        <w:trPr>
          <w:trHeight w:val="424"/>
        </w:trPr>
        <w:tc>
          <w:tcPr>
            <w:tcW w:w="1060" w:type="dxa"/>
            <w:tcBorders>
              <w:top w:val="single" w:sz="8" w:space="0" w:color="auto"/>
              <w:left w:val="single" w:sz="8" w:space="0" w:color="auto"/>
              <w:right w:val="single" w:sz="8" w:space="0" w:color="auto"/>
            </w:tcBorders>
            <w:vAlign w:val="bottom"/>
          </w:tcPr>
          <w:p w:rsidR="00897E70" w:rsidRDefault="00897E70" w:rsidP="00AF6F0A"/>
        </w:tc>
        <w:tc>
          <w:tcPr>
            <w:tcW w:w="960" w:type="dxa"/>
            <w:tcBorders>
              <w:top w:val="single" w:sz="8" w:space="0" w:color="auto"/>
              <w:right w:val="single" w:sz="8" w:space="0" w:color="auto"/>
            </w:tcBorders>
            <w:vAlign w:val="bottom"/>
          </w:tcPr>
          <w:p w:rsidR="00897E70" w:rsidRDefault="00897E70" w:rsidP="00AF6F0A"/>
        </w:tc>
        <w:tc>
          <w:tcPr>
            <w:tcW w:w="620" w:type="dxa"/>
            <w:tcBorders>
              <w:top w:val="single" w:sz="8" w:space="0" w:color="auto"/>
            </w:tcBorders>
            <w:vAlign w:val="bottom"/>
          </w:tcPr>
          <w:p w:rsidR="00897E70" w:rsidRDefault="00897E70" w:rsidP="00AF6F0A"/>
        </w:tc>
        <w:tc>
          <w:tcPr>
            <w:tcW w:w="1680" w:type="dxa"/>
            <w:gridSpan w:val="4"/>
            <w:tcBorders>
              <w:top w:val="single" w:sz="8" w:space="0" w:color="auto"/>
              <w:right w:val="single" w:sz="8" w:space="0" w:color="auto"/>
            </w:tcBorders>
            <w:vAlign w:val="bottom"/>
          </w:tcPr>
          <w:p w:rsidR="00897E70" w:rsidRDefault="00897E70" w:rsidP="00AF6F0A">
            <w:pPr>
              <w:rPr>
                <w:sz w:val="20"/>
                <w:szCs w:val="20"/>
              </w:rPr>
            </w:pPr>
            <w:r>
              <w:t>Budget for</w:t>
            </w:r>
          </w:p>
        </w:tc>
        <w:tc>
          <w:tcPr>
            <w:tcW w:w="2380" w:type="dxa"/>
            <w:gridSpan w:val="3"/>
            <w:tcBorders>
              <w:top w:val="single" w:sz="8" w:space="0" w:color="auto"/>
              <w:right w:val="single" w:sz="8" w:space="0" w:color="auto"/>
            </w:tcBorders>
            <w:vAlign w:val="bottom"/>
          </w:tcPr>
          <w:p w:rsidR="00897E70" w:rsidRDefault="00897E70" w:rsidP="00AF6F0A">
            <w:pPr>
              <w:jc w:val="center"/>
              <w:rPr>
                <w:sz w:val="20"/>
                <w:szCs w:val="20"/>
              </w:rPr>
            </w:pPr>
            <w:r>
              <w:t>Actual sales</w:t>
            </w:r>
          </w:p>
        </w:tc>
        <w:tc>
          <w:tcPr>
            <w:tcW w:w="2260" w:type="dxa"/>
            <w:gridSpan w:val="3"/>
            <w:tcBorders>
              <w:top w:val="single" w:sz="8" w:space="0" w:color="auto"/>
              <w:right w:val="single" w:sz="8" w:space="0" w:color="auto"/>
            </w:tcBorders>
            <w:vAlign w:val="bottom"/>
          </w:tcPr>
          <w:p w:rsidR="00897E70" w:rsidRDefault="00897E70" w:rsidP="00AF6F0A">
            <w:pPr>
              <w:jc w:val="center"/>
              <w:rPr>
                <w:sz w:val="20"/>
                <w:szCs w:val="20"/>
              </w:rPr>
            </w:pPr>
            <w:r>
              <w:rPr>
                <w:w w:val="98"/>
              </w:rPr>
              <w:t>Budget for</w:t>
            </w:r>
          </w:p>
        </w:tc>
      </w:tr>
      <w:tr w:rsidR="00897E70" w:rsidTr="00AF6F0A">
        <w:trPr>
          <w:trHeight w:val="424"/>
        </w:trPr>
        <w:tc>
          <w:tcPr>
            <w:tcW w:w="1060" w:type="dxa"/>
            <w:tcBorders>
              <w:left w:val="single" w:sz="8" w:space="0" w:color="auto"/>
              <w:right w:val="single" w:sz="8" w:space="0" w:color="auto"/>
            </w:tcBorders>
            <w:vAlign w:val="bottom"/>
          </w:tcPr>
          <w:p w:rsidR="00897E70" w:rsidRDefault="00897E70" w:rsidP="00AF6F0A">
            <w:pPr>
              <w:jc w:val="center"/>
              <w:rPr>
                <w:sz w:val="20"/>
                <w:szCs w:val="20"/>
              </w:rPr>
            </w:pPr>
            <w:r>
              <w:rPr>
                <w:w w:val="98"/>
              </w:rPr>
              <w:t>Area</w:t>
            </w:r>
          </w:p>
        </w:tc>
        <w:tc>
          <w:tcPr>
            <w:tcW w:w="960" w:type="dxa"/>
            <w:tcBorders>
              <w:right w:val="single" w:sz="8" w:space="0" w:color="auto"/>
            </w:tcBorders>
            <w:vAlign w:val="bottom"/>
          </w:tcPr>
          <w:p w:rsidR="00897E70" w:rsidRDefault="00897E70" w:rsidP="00AF6F0A">
            <w:pPr>
              <w:ind w:left="100"/>
              <w:rPr>
                <w:sz w:val="20"/>
                <w:szCs w:val="20"/>
              </w:rPr>
            </w:pPr>
            <w:r>
              <w:t>Product</w:t>
            </w:r>
          </w:p>
        </w:tc>
        <w:tc>
          <w:tcPr>
            <w:tcW w:w="1340" w:type="dxa"/>
            <w:gridSpan w:val="3"/>
            <w:tcBorders>
              <w:bottom w:val="single" w:sz="8" w:space="0" w:color="auto"/>
            </w:tcBorders>
            <w:vAlign w:val="bottom"/>
          </w:tcPr>
          <w:p w:rsidR="00897E70" w:rsidRDefault="00897E70" w:rsidP="00AF6F0A">
            <w:pPr>
              <w:ind w:left="520"/>
              <w:rPr>
                <w:sz w:val="20"/>
                <w:szCs w:val="20"/>
              </w:rPr>
            </w:pPr>
            <w:r>
              <w:t>current</w:t>
            </w:r>
          </w:p>
        </w:tc>
        <w:tc>
          <w:tcPr>
            <w:tcW w:w="960" w:type="dxa"/>
            <w:gridSpan w:val="2"/>
            <w:tcBorders>
              <w:bottom w:val="single" w:sz="8" w:space="0" w:color="auto"/>
              <w:right w:val="single" w:sz="8" w:space="0" w:color="auto"/>
            </w:tcBorders>
            <w:vAlign w:val="bottom"/>
          </w:tcPr>
          <w:p w:rsidR="00897E70" w:rsidRDefault="00897E70" w:rsidP="00AF6F0A">
            <w:pPr>
              <w:rPr>
                <w:sz w:val="20"/>
                <w:szCs w:val="20"/>
              </w:rPr>
            </w:pPr>
            <w:r>
              <w:t>year</w:t>
            </w:r>
          </w:p>
        </w:tc>
        <w:tc>
          <w:tcPr>
            <w:tcW w:w="780" w:type="dxa"/>
            <w:tcBorders>
              <w:bottom w:val="single" w:sz="8" w:space="0" w:color="auto"/>
            </w:tcBorders>
            <w:vAlign w:val="bottom"/>
          </w:tcPr>
          <w:p w:rsidR="00897E70" w:rsidRDefault="00897E70" w:rsidP="00AF6F0A"/>
        </w:tc>
        <w:tc>
          <w:tcPr>
            <w:tcW w:w="780" w:type="dxa"/>
            <w:tcBorders>
              <w:bottom w:val="single" w:sz="8" w:space="0" w:color="auto"/>
            </w:tcBorders>
            <w:vAlign w:val="bottom"/>
          </w:tcPr>
          <w:p w:rsidR="00897E70" w:rsidRDefault="00897E70" w:rsidP="00AF6F0A"/>
        </w:tc>
        <w:tc>
          <w:tcPr>
            <w:tcW w:w="820" w:type="dxa"/>
            <w:tcBorders>
              <w:bottom w:val="single" w:sz="8" w:space="0" w:color="auto"/>
              <w:right w:val="single" w:sz="8" w:space="0" w:color="auto"/>
            </w:tcBorders>
            <w:vAlign w:val="bottom"/>
          </w:tcPr>
          <w:p w:rsidR="00897E70" w:rsidRDefault="00897E70" w:rsidP="00AF6F0A"/>
        </w:tc>
        <w:tc>
          <w:tcPr>
            <w:tcW w:w="2260" w:type="dxa"/>
            <w:gridSpan w:val="3"/>
            <w:tcBorders>
              <w:bottom w:val="single" w:sz="8" w:space="0" w:color="auto"/>
              <w:right w:val="single" w:sz="8" w:space="0" w:color="auto"/>
            </w:tcBorders>
            <w:vAlign w:val="bottom"/>
          </w:tcPr>
          <w:p w:rsidR="00897E70" w:rsidRDefault="00897E70" w:rsidP="00AF6F0A">
            <w:pPr>
              <w:jc w:val="center"/>
              <w:rPr>
                <w:sz w:val="20"/>
                <w:szCs w:val="20"/>
              </w:rPr>
            </w:pPr>
            <w:r>
              <w:t>future period</w:t>
            </w:r>
          </w:p>
        </w:tc>
      </w:tr>
      <w:tr w:rsidR="00897E70" w:rsidTr="00AF6F0A">
        <w:trPr>
          <w:trHeight w:val="406"/>
        </w:trPr>
        <w:tc>
          <w:tcPr>
            <w:tcW w:w="1060" w:type="dxa"/>
            <w:tcBorders>
              <w:left w:val="single" w:sz="8" w:space="0" w:color="auto"/>
              <w:right w:val="single" w:sz="8" w:space="0" w:color="auto"/>
            </w:tcBorders>
            <w:vAlign w:val="bottom"/>
          </w:tcPr>
          <w:p w:rsidR="00897E70" w:rsidRDefault="00897E70" w:rsidP="00AF6F0A"/>
        </w:tc>
        <w:tc>
          <w:tcPr>
            <w:tcW w:w="960" w:type="dxa"/>
            <w:tcBorders>
              <w:right w:val="single" w:sz="8" w:space="0" w:color="auto"/>
            </w:tcBorders>
            <w:vAlign w:val="bottom"/>
          </w:tcPr>
          <w:p w:rsidR="00897E70" w:rsidRDefault="00897E70" w:rsidP="00AF6F0A"/>
        </w:tc>
        <w:tc>
          <w:tcPr>
            <w:tcW w:w="620" w:type="dxa"/>
            <w:vAlign w:val="bottom"/>
          </w:tcPr>
          <w:p w:rsidR="00897E70" w:rsidRDefault="00897E70" w:rsidP="00AF6F0A">
            <w:pPr>
              <w:ind w:left="100"/>
              <w:rPr>
                <w:sz w:val="20"/>
                <w:szCs w:val="20"/>
              </w:rPr>
            </w:pPr>
            <w:r>
              <w:rPr>
                <w:w w:val="96"/>
              </w:rPr>
              <w:t>Units</w:t>
            </w:r>
          </w:p>
        </w:tc>
        <w:tc>
          <w:tcPr>
            <w:tcW w:w="140" w:type="dxa"/>
            <w:tcBorders>
              <w:right w:val="single" w:sz="8" w:space="0" w:color="auto"/>
            </w:tcBorders>
            <w:vAlign w:val="bottom"/>
          </w:tcPr>
          <w:p w:rsidR="00897E70" w:rsidRDefault="00897E70" w:rsidP="00AF6F0A"/>
        </w:tc>
        <w:tc>
          <w:tcPr>
            <w:tcW w:w="580" w:type="dxa"/>
            <w:vAlign w:val="bottom"/>
          </w:tcPr>
          <w:p w:rsidR="00897E70" w:rsidRDefault="00897E70" w:rsidP="00AF6F0A">
            <w:pPr>
              <w:jc w:val="center"/>
              <w:rPr>
                <w:sz w:val="20"/>
                <w:szCs w:val="20"/>
              </w:rPr>
            </w:pPr>
            <w:r>
              <w:t>Price</w:t>
            </w:r>
          </w:p>
        </w:tc>
        <w:tc>
          <w:tcPr>
            <w:tcW w:w="140" w:type="dxa"/>
            <w:tcBorders>
              <w:right w:val="single" w:sz="8" w:space="0" w:color="auto"/>
            </w:tcBorders>
            <w:vAlign w:val="bottom"/>
          </w:tcPr>
          <w:p w:rsidR="00897E70" w:rsidRDefault="00897E70" w:rsidP="00AF6F0A"/>
        </w:tc>
        <w:tc>
          <w:tcPr>
            <w:tcW w:w="820" w:type="dxa"/>
            <w:tcBorders>
              <w:right w:val="single" w:sz="8" w:space="0" w:color="auto"/>
            </w:tcBorders>
            <w:vAlign w:val="bottom"/>
          </w:tcPr>
          <w:p w:rsidR="00897E70" w:rsidRDefault="00897E70" w:rsidP="00AF6F0A">
            <w:pPr>
              <w:jc w:val="center"/>
              <w:rPr>
                <w:sz w:val="20"/>
                <w:szCs w:val="20"/>
              </w:rPr>
            </w:pPr>
            <w:r>
              <w:rPr>
                <w:w w:val="97"/>
              </w:rPr>
              <w:t>Value</w:t>
            </w:r>
          </w:p>
        </w:tc>
        <w:tc>
          <w:tcPr>
            <w:tcW w:w="780" w:type="dxa"/>
            <w:tcBorders>
              <w:right w:val="single" w:sz="8" w:space="0" w:color="auto"/>
            </w:tcBorders>
            <w:vAlign w:val="bottom"/>
          </w:tcPr>
          <w:p w:rsidR="00897E70" w:rsidRDefault="00897E70" w:rsidP="00AF6F0A">
            <w:pPr>
              <w:ind w:left="100"/>
              <w:rPr>
                <w:sz w:val="20"/>
                <w:szCs w:val="20"/>
              </w:rPr>
            </w:pPr>
            <w:r>
              <w:t>Units</w:t>
            </w:r>
          </w:p>
        </w:tc>
        <w:tc>
          <w:tcPr>
            <w:tcW w:w="780" w:type="dxa"/>
            <w:tcBorders>
              <w:right w:val="single" w:sz="8" w:space="0" w:color="auto"/>
            </w:tcBorders>
            <w:vAlign w:val="bottom"/>
          </w:tcPr>
          <w:p w:rsidR="00897E70" w:rsidRDefault="00897E70" w:rsidP="00AF6F0A">
            <w:pPr>
              <w:ind w:left="100"/>
              <w:rPr>
                <w:sz w:val="20"/>
                <w:szCs w:val="20"/>
              </w:rPr>
            </w:pPr>
            <w:r>
              <w:t>Price</w:t>
            </w:r>
          </w:p>
        </w:tc>
        <w:tc>
          <w:tcPr>
            <w:tcW w:w="820" w:type="dxa"/>
            <w:tcBorders>
              <w:right w:val="single" w:sz="8" w:space="0" w:color="auto"/>
            </w:tcBorders>
            <w:vAlign w:val="bottom"/>
          </w:tcPr>
          <w:p w:rsidR="00897E70" w:rsidRDefault="00897E70" w:rsidP="00AF6F0A">
            <w:pPr>
              <w:jc w:val="center"/>
              <w:rPr>
                <w:sz w:val="20"/>
                <w:szCs w:val="20"/>
              </w:rPr>
            </w:pPr>
            <w:r>
              <w:t>Value</w:t>
            </w:r>
          </w:p>
        </w:tc>
        <w:tc>
          <w:tcPr>
            <w:tcW w:w="740" w:type="dxa"/>
            <w:tcBorders>
              <w:right w:val="single" w:sz="8" w:space="0" w:color="auto"/>
            </w:tcBorders>
            <w:vAlign w:val="bottom"/>
          </w:tcPr>
          <w:p w:rsidR="00897E70" w:rsidRDefault="00897E70" w:rsidP="00AF6F0A">
            <w:pPr>
              <w:ind w:left="80"/>
              <w:rPr>
                <w:sz w:val="20"/>
                <w:szCs w:val="20"/>
              </w:rPr>
            </w:pPr>
            <w:r>
              <w:t>Units</w:t>
            </w:r>
          </w:p>
        </w:tc>
        <w:tc>
          <w:tcPr>
            <w:tcW w:w="700" w:type="dxa"/>
            <w:tcBorders>
              <w:right w:val="single" w:sz="8" w:space="0" w:color="auto"/>
            </w:tcBorders>
            <w:vAlign w:val="bottom"/>
          </w:tcPr>
          <w:p w:rsidR="00897E70" w:rsidRDefault="00897E70" w:rsidP="00AF6F0A">
            <w:pPr>
              <w:jc w:val="center"/>
              <w:rPr>
                <w:sz w:val="20"/>
                <w:szCs w:val="20"/>
              </w:rPr>
            </w:pPr>
            <w:r>
              <w:t>Price</w:t>
            </w:r>
          </w:p>
        </w:tc>
        <w:tc>
          <w:tcPr>
            <w:tcW w:w="820" w:type="dxa"/>
            <w:tcBorders>
              <w:right w:val="single" w:sz="8" w:space="0" w:color="auto"/>
            </w:tcBorders>
            <w:vAlign w:val="bottom"/>
          </w:tcPr>
          <w:p w:rsidR="00897E70" w:rsidRDefault="00897E70" w:rsidP="00AF6F0A">
            <w:pPr>
              <w:jc w:val="center"/>
              <w:rPr>
                <w:sz w:val="20"/>
                <w:szCs w:val="20"/>
              </w:rPr>
            </w:pPr>
            <w:r>
              <w:rPr>
                <w:w w:val="97"/>
              </w:rPr>
              <w:t>Value</w:t>
            </w:r>
          </w:p>
        </w:tc>
      </w:tr>
      <w:tr w:rsidR="00897E70" w:rsidTr="00AF6F0A">
        <w:trPr>
          <w:trHeight w:val="424"/>
        </w:trPr>
        <w:tc>
          <w:tcPr>
            <w:tcW w:w="1060" w:type="dxa"/>
            <w:tcBorders>
              <w:left w:val="single" w:sz="8" w:space="0" w:color="auto"/>
              <w:bottom w:val="single" w:sz="8" w:space="0" w:color="auto"/>
              <w:right w:val="single" w:sz="8" w:space="0" w:color="auto"/>
            </w:tcBorders>
            <w:vAlign w:val="bottom"/>
          </w:tcPr>
          <w:p w:rsidR="00897E70" w:rsidRDefault="00897E70" w:rsidP="00AF6F0A"/>
        </w:tc>
        <w:tc>
          <w:tcPr>
            <w:tcW w:w="960" w:type="dxa"/>
            <w:tcBorders>
              <w:bottom w:val="single" w:sz="8" w:space="0" w:color="auto"/>
              <w:right w:val="single" w:sz="8" w:space="0" w:color="auto"/>
            </w:tcBorders>
            <w:vAlign w:val="bottom"/>
          </w:tcPr>
          <w:p w:rsidR="00897E70" w:rsidRDefault="00897E70" w:rsidP="00AF6F0A"/>
        </w:tc>
        <w:tc>
          <w:tcPr>
            <w:tcW w:w="620" w:type="dxa"/>
            <w:tcBorders>
              <w:bottom w:val="single" w:sz="8" w:space="0" w:color="auto"/>
            </w:tcBorders>
            <w:vAlign w:val="bottom"/>
          </w:tcPr>
          <w:p w:rsidR="00897E70" w:rsidRDefault="00897E70" w:rsidP="00AF6F0A"/>
        </w:tc>
        <w:tc>
          <w:tcPr>
            <w:tcW w:w="140" w:type="dxa"/>
            <w:tcBorders>
              <w:bottom w:val="single" w:sz="8" w:space="0" w:color="auto"/>
              <w:right w:val="single" w:sz="8" w:space="0" w:color="auto"/>
            </w:tcBorders>
            <w:vAlign w:val="bottom"/>
          </w:tcPr>
          <w:p w:rsidR="00897E70" w:rsidRDefault="00897E70" w:rsidP="00AF6F0A"/>
        </w:tc>
        <w:tc>
          <w:tcPr>
            <w:tcW w:w="580" w:type="dxa"/>
            <w:tcBorders>
              <w:bottom w:val="single" w:sz="8" w:space="0" w:color="auto"/>
            </w:tcBorders>
            <w:vAlign w:val="bottom"/>
          </w:tcPr>
          <w:p w:rsidR="00897E70" w:rsidRDefault="00897E70" w:rsidP="00AF6F0A">
            <w:pPr>
              <w:jc w:val="center"/>
              <w:rPr>
                <w:sz w:val="20"/>
                <w:szCs w:val="20"/>
              </w:rPr>
            </w:pPr>
            <w:r>
              <w:t>Rs.</w:t>
            </w:r>
          </w:p>
        </w:tc>
        <w:tc>
          <w:tcPr>
            <w:tcW w:w="140" w:type="dxa"/>
            <w:tcBorders>
              <w:bottom w:val="single" w:sz="8" w:space="0" w:color="auto"/>
              <w:right w:val="single" w:sz="8" w:space="0" w:color="auto"/>
            </w:tcBorders>
            <w:vAlign w:val="bottom"/>
          </w:tcPr>
          <w:p w:rsidR="00897E70" w:rsidRDefault="00897E70" w:rsidP="00AF6F0A"/>
        </w:tc>
        <w:tc>
          <w:tcPr>
            <w:tcW w:w="820" w:type="dxa"/>
            <w:tcBorders>
              <w:bottom w:val="single" w:sz="8" w:space="0" w:color="auto"/>
              <w:right w:val="single" w:sz="8" w:space="0" w:color="auto"/>
            </w:tcBorders>
            <w:vAlign w:val="bottom"/>
          </w:tcPr>
          <w:p w:rsidR="00897E70" w:rsidRDefault="00897E70" w:rsidP="00AF6F0A">
            <w:pPr>
              <w:jc w:val="center"/>
              <w:rPr>
                <w:sz w:val="20"/>
                <w:szCs w:val="20"/>
              </w:rPr>
            </w:pPr>
            <w:r>
              <w:t>Rs.</w:t>
            </w:r>
          </w:p>
        </w:tc>
        <w:tc>
          <w:tcPr>
            <w:tcW w:w="780" w:type="dxa"/>
            <w:tcBorders>
              <w:bottom w:val="single" w:sz="8" w:space="0" w:color="auto"/>
              <w:right w:val="single" w:sz="8" w:space="0" w:color="auto"/>
            </w:tcBorders>
            <w:vAlign w:val="bottom"/>
          </w:tcPr>
          <w:p w:rsidR="00897E70" w:rsidRDefault="00897E70" w:rsidP="00AF6F0A"/>
        </w:tc>
        <w:tc>
          <w:tcPr>
            <w:tcW w:w="780" w:type="dxa"/>
            <w:tcBorders>
              <w:bottom w:val="single" w:sz="8" w:space="0" w:color="auto"/>
              <w:right w:val="single" w:sz="8" w:space="0" w:color="auto"/>
            </w:tcBorders>
            <w:vAlign w:val="bottom"/>
          </w:tcPr>
          <w:p w:rsidR="00897E70" w:rsidRDefault="00897E70" w:rsidP="00AF6F0A">
            <w:pPr>
              <w:jc w:val="center"/>
              <w:rPr>
                <w:sz w:val="20"/>
                <w:szCs w:val="20"/>
              </w:rPr>
            </w:pPr>
            <w:r>
              <w:rPr>
                <w:w w:val="95"/>
              </w:rPr>
              <w:t>Rs.</w:t>
            </w:r>
          </w:p>
        </w:tc>
        <w:tc>
          <w:tcPr>
            <w:tcW w:w="820" w:type="dxa"/>
            <w:tcBorders>
              <w:bottom w:val="single" w:sz="8" w:space="0" w:color="auto"/>
              <w:right w:val="single" w:sz="8" w:space="0" w:color="auto"/>
            </w:tcBorders>
            <w:vAlign w:val="bottom"/>
          </w:tcPr>
          <w:p w:rsidR="00897E70" w:rsidRDefault="00897E70" w:rsidP="00AF6F0A">
            <w:pPr>
              <w:jc w:val="center"/>
              <w:rPr>
                <w:sz w:val="20"/>
                <w:szCs w:val="20"/>
              </w:rPr>
            </w:pPr>
            <w:r>
              <w:t>Rs.</w:t>
            </w:r>
          </w:p>
        </w:tc>
        <w:tc>
          <w:tcPr>
            <w:tcW w:w="740" w:type="dxa"/>
            <w:tcBorders>
              <w:bottom w:val="single" w:sz="8" w:space="0" w:color="auto"/>
              <w:right w:val="single" w:sz="8" w:space="0" w:color="auto"/>
            </w:tcBorders>
            <w:vAlign w:val="bottom"/>
          </w:tcPr>
          <w:p w:rsidR="00897E70" w:rsidRDefault="00897E70" w:rsidP="00AF6F0A"/>
        </w:tc>
        <w:tc>
          <w:tcPr>
            <w:tcW w:w="700" w:type="dxa"/>
            <w:tcBorders>
              <w:bottom w:val="single" w:sz="8" w:space="0" w:color="auto"/>
              <w:right w:val="single" w:sz="8" w:space="0" w:color="auto"/>
            </w:tcBorders>
            <w:vAlign w:val="bottom"/>
          </w:tcPr>
          <w:p w:rsidR="00897E70" w:rsidRDefault="00897E70" w:rsidP="00AF6F0A">
            <w:pPr>
              <w:jc w:val="center"/>
              <w:rPr>
                <w:sz w:val="20"/>
                <w:szCs w:val="20"/>
              </w:rPr>
            </w:pPr>
            <w:r>
              <w:rPr>
                <w:w w:val="95"/>
              </w:rPr>
              <w:t>Rs.</w:t>
            </w:r>
          </w:p>
        </w:tc>
        <w:tc>
          <w:tcPr>
            <w:tcW w:w="820" w:type="dxa"/>
            <w:tcBorders>
              <w:bottom w:val="single" w:sz="8" w:space="0" w:color="auto"/>
              <w:right w:val="single" w:sz="8" w:space="0" w:color="auto"/>
            </w:tcBorders>
            <w:vAlign w:val="bottom"/>
          </w:tcPr>
          <w:p w:rsidR="00897E70" w:rsidRDefault="00897E70" w:rsidP="00AF6F0A">
            <w:pPr>
              <w:jc w:val="center"/>
              <w:rPr>
                <w:sz w:val="20"/>
                <w:szCs w:val="20"/>
              </w:rPr>
            </w:pPr>
            <w:r>
              <w:t>Rs.</w:t>
            </w:r>
          </w:p>
        </w:tc>
      </w:tr>
      <w:tr w:rsidR="00897E70" w:rsidTr="00AF6F0A">
        <w:trPr>
          <w:trHeight w:val="406"/>
        </w:trPr>
        <w:tc>
          <w:tcPr>
            <w:tcW w:w="1060" w:type="dxa"/>
            <w:tcBorders>
              <w:left w:val="single" w:sz="8" w:space="0" w:color="auto"/>
              <w:right w:val="single" w:sz="8" w:space="0" w:color="auto"/>
            </w:tcBorders>
            <w:vAlign w:val="bottom"/>
          </w:tcPr>
          <w:p w:rsidR="00897E70" w:rsidRDefault="00897E70" w:rsidP="00AF6F0A"/>
        </w:tc>
        <w:tc>
          <w:tcPr>
            <w:tcW w:w="960" w:type="dxa"/>
            <w:tcBorders>
              <w:bottom w:val="single" w:sz="8" w:space="0" w:color="auto"/>
              <w:right w:val="single" w:sz="8" w:space="0" w:color="auto"/>
            </w:tcBorders>
            <w:vAlign w:val="bottom"/>
          </w:tcPr>
          <w:p w:rsidR="00897E70" w:rsidRDefault="00897E70" w:rsidP="00AF6F0A">
            <w:pPr>
              <w:ind w:left="100"/>
              <w:rPr>
                <w:sz w:val="20"/>
                <w:szCs w:val="20"/>
              </w:rPr>
            </w:pPr>
            <w:r>
              <w:t>Raja</w:t>
            </w:r>
          </w:p>
        </w:tc>
        <w:tc>
          <w:tcPr>
            <w:tcW w:w="620" w:type="dxa"/>
            <w:tcBorders>
              <w:bottom w:val="single" w:sz="8" w:space="0" w:color="auto"/>
            </w:tcBorders>
            <w:vAlign w:val="bottom"/>
          </w:tcPr>
          <w:p w:rsidR="00897E70" w:rsidRDefault="00897E70" w:rsidP="00AF6F0A">
            <w:pPr>
              <w:jc w:val="center"/>
              <w:rPr>
                <w:sz w:val="20"/>
                <w:szCs w:val="20"/>
              </w:rPr>
            </w:pPr>
            <w:r>
              <w:rPr>
                <w:w w:val="99"/>
              </w:rPr>
              <w:t>400</w:t>
            </w:r>
          </w:p>
        </w:tc>
        <w:tc>
          <w:tcPr>
            <w:tcW w:w="140" w:type="dxa"/>
            <w:tcBorders>
              <w:bottom w:val="single" w:sz="8" w:space="0" w:color="auto"/>
              <w:right w:val="single" w:sz="8" w:space="0" w:color="auto"/>
            </w:tcBorders>
            <w:vAlign w:val="bottom"/>
          </w:tcPr>
          <w:p w:rsidR="00897E70" w:rsidRDefault="00897E70" w:rsidP="00AF6F0A"/>
        </w:tc>
        <w:tc>
          <w:tcPr>
            <w:tcW w:w="580" w:type="dxa"/>
            <w:tcBorders>
              <w:bottom w:val="single" w:sz="8" w:space="0" w:color="auto"/>
            </w:tcBorders>
            <w:vAlign w:val="bottom"/>
          </w:tcPr>
          <w:p w:rsidR="00897E70" w:rsidRDefault="00897E70" w:rsidP="00AF6F0A">
            <w:pPr>
              <w:jc w:val="center"/>
              <w:rPr>
                <w:sz w:val="20"/>
                <w:szCs w:val="20"/>
              </w:rPr>
            </w:pPr>
            <w:r>
              <w:rPr>
                <w:w w:val="99"/>
              </w:rPr>
              <w:t>9</w:t>
            </w:r>
          </w:p>
        </w:tc>
        <w:tc>
          <w:tcPr>
            <w:tcW w:w="140" w:type="dxa"/>
            <w:tcBorders>
              <w:bottom w:val="single" w:sz="8" w:space="0" w:color="auto"/>
              <w:right w:val="single" w:sz="8" w:space="0" w:color="auto"/>
            </w:tcBorders>
            <w:vAlign w:val="bottom"/>
          </w:tcPr>
          <w:p w:rsidR="00897E70" w:rsidRDefault="00897E70" w:rsidP="00AF6F0A"/>
        </w:tc>
        <w:tc>
          <w:tcPr>
            <w:tcW w:w="8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3600</w:t>
            </w:r>
          </w:p>
        </w:tc>
        <w:tc>
          <w:tcPr>
            <w:tcW w:w="78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500</w:t>
            </w:r>
          </w:p>
        </w:tc>
        <w:tc>
          <w:tcPr>
            <w:tcW w:w="78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9</w:t>
            </w:r>
          </w:p>
        </w:tc>
        <w:tc>
          <w:tcPr>
            <w:tcW w:w="8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4500</w:t>
            </w:r>
          </w:p>
        </w:tc>
        <w:tc>
          <w:tcPr>
            <w:tcW w:w="74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500</w:t>
            </w:r>
          </w:p>
        </w:tc>
        <w:tc>
          <w:tcPr>
            <w:tcW w:w="70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10</w:t>
            </w:r>
          </w:p>
        </w:tc>
        <w:tc>
          <w:tcPr>
            <w:tcW w:w="8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5000</w:t>
            </w:r>
          </w:p>
        </w:tc>
      </w:tr>
      <w:tr w:rsidR="00897E70" w:rsidTr="00AF6F0A">
        <w:trPr>
          <w:trHeight w:val="413"/>
        </w:trPr>
        <w:tc>
          <w:tcPr>
            <w:tcW w:w="1060" w:type="dxa"/>
            <w:tcBorders>
              <w:left w:val="single" w:sz="8" w:space="0" w:color="auto"/>
              <w:right w:val="single" w:sz="8" w:space="0" w:color="auto"/>
            </w:tcBorders>
            <w:vAlign w:val="bottom"/>
          </w:tcPr>
          <w:p w:rsidR="00897E70" w:rsidRDefault="00897E70" w:rsidP="00AF6F0A">
            <w:pPr>
              <w:jc w:val="center"/>
              <w:rPr>
                <w:sz w:val="20"/>
                <w:szCs w:val="20"/>
              </w:rPr>
            </w:pPr>
            <w:r>
              <w:rPr>
                <w:w w:val="99"/>
              </w:rPr>
              <w:t>Chennai</w:t>
            </w:r>
          </w:p>
        </w:tc>
        <w:tc>
          <w:tcPr>
            <w:tcW w:w="960" w:type="dxa"/>
            <w:tcBorders>
              <w:bottom w:val="single" w:sz="8" w:space="0" w:color="auto"/>
              <w:right w:val="single" w:sz="8" w:space="0" w:color="auto"/>
            </w:tcBorders>
            <w:vAlign w:val="bottom"/>
          </w:tcPr>
          <w:p w:rsidR="00897E70" w:rsidRDefault="00897E70" w:rsidP="00AF6F0A">
            <w:pPr>
              <w:ind w:left="100"/>
              <w:rPr>
                <w:sz w:val="20"/>
                <w:szCs w:val="20"/>
              </w:rPr>
            </w:pPr>
            <w:r>
              <w:t>Rani</w:t>
            </w:r>
          </w:p>
        </w:tc>
        <w:tc>
          <w:tcPr>
            <w:tcW w:w="620" w:type="dxa"/>
            <w:tcBorders>
              <w:bottom w:val="single" w:sz="8" w:space="0" w:color="auto"/>
            </w:tcBorders>
            <w:vAlign w:val="bottom"/>
          </w:tcPr>
          <w:p w:rsidR="00897E70" w:rsidRDefault="00897E70" w:rsidP="00AF6F0A">
            <w:pPr>
              <w:jc w:val="center"/>
              <w:rPr>
                <w:sz w:val="20"/>
                <w:szCs w:val="20"/>
              </w:rPr>
            </w:pPr>
            <w:r>
              <w:rPr>
                <w:w w:val="99"/>
              </w:rPr>
              <w:t>300</w:t>
            </w:r>
          </w:p>
        </w:tc>
        <w:tc>
          <w:tcPr>
            <w:tcW w:w="140" w:type="dxa"/>
            <w:tcBorders>
              <w:bottom w:val="single" w:sz="8" w:space="0" w:color="auto"/>
              <w:right w:val="single" w:sz="8" w:space="0" w:color="auto"/>
            </w:tcBorders>
            <w:vAlign w:val="bottom"/>
          </w:tcPr>
          <w:p w:rsidR="00897E70" w:rsidRDefault="00897E70" w:rsidP="00AF6F0A"/>
        </w:tc>
        <w:tc>
          <w:tcPr>
            <w:tcW w:w="580" w:type="dxa"/>
            <w:tcBorders>
              <w:bottom w:val="single" w:sz="8" w:space="0" w:color="auto"/>
            </w:tcBorders>
            <w:vAlign w:val="bottom"/>
          </w:tcPr>
          <w:p w:rsidR="00897E70" w:rsidRDefault="00897E70" w:rsidP="00AF6F0A">
            <w:pPr>
              <w:jc w:val="center"/>
              <w:rPr>
                <w:sz w:val="20"/>
                <w:szCs w:val="20"/>
              </w:rPr>
            </w:pPr>
            <w:r>
              <w:rPr>
                <w:w w:val="99"/>
              </w:rPr>
              <w:t>21</w:t>
            </w:r>
          </w:p>
        </w:tc>
        <w:tc>
          <w:tcPr>
            <w:tcW w:w="140" w:type="dxa"/>
            <w:tcBorders>
              <w:bottom w:val="single" w:sz="8" w:space="0" w:color="auto"/>
              <w:right w:val="single" w:sz="8" w:space="0" w:color="auto"/>
            </w:tcBorders>
            <w:vAlign w:val="bottom"/>
          </w:tcPr>
          <w:p w:rsidR="00897E70" w:rsidRDefault="00897E70" w:rsidP="00AF6F0A"/>
        </w:tc>
        <w:tc>
          <w:tcPr>
            <w:tcW w:w="8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6300</w:t>
            </w:r>
          </w:p>
        </w:tc>
        <w:tc>
          <w:tcPr>
            <w:tcW w:w="78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200</w:t>
            </w:r>
          </w:p>
        </w:tc>
        <w:tc>
          <w:tcPr>
            <w:tcW w:w="78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21</w:t>
            </w:r>
          </w:p>
        </w:tc>
        <w:tc>
          <w:tcPr>
            <w:tcW w:w="8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4200</w:t>
            </w:r>
          </w:p>
        </w:tc>
        <w:tc>
          <w:tcPr>
            <w:tcW w:w="74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400</w:t>
            </w:r>
          </w:p>
        </w:tc>
        <w:tc>
          <w:tcPr>
            <w:tcW w:w="70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20</w:t>
            </w:r>
          </w:p>
        </w:tc>
        <w:tc>
          <w:tcPr>
            <w:tcW w:w="8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8000</w:t>
            </w:r>
          </w:p>
        </w:tc>
      </w:tr>
      <w:tr w:rsidR="00897E70" w:rsidTr="00AF6F0A">
        <w:trPr>
          <w:trHeight w:val="412"/>
        </w:trPr>
        <w:tc>
          <w:tcPr>
            <w:tcW w:w="1060" w:type="dxa"/>
            <w:tcBorders>
              <w:left w:val="single" w:sz="8" w:space="0" w:color="auto"/>
              <w:bottom w:val="single" w:sz="8" w:space="0" w:color="auto"/>
              <w:right w:val="single" w:sz="8" w:space="0" w:color="auto"/>
            </w:tcBorders>
            <w:vAlign w:val="bottom"/>
          </w:tcPr>
          <w:p w:rsidR="00897E70" w:rsidRDefault="00897E70" w:rsidP="00AF6F0A"/>
        </w:tc>
        <w:tc>
          <w:tcPr>
            <w:tcW w:w="960" w:type="dxa"/>
            <w:tcBorders>
              <w:bottom w:val="single" w:sz="8" w:space="0" w:color="auto"/>
              <w:right w:val="single" w:sz="8" w:space="0" w:color="auto"/>
            </w:tcBorders>
            <w:vAlign w:val="bottom"/>
          </w:tcPr>
          <w:p w:rsidR="00897E70" w:rsidRDefault="00897E70" w:rsidP="00AF6F0A">
            <w:pPr>
              <w:ind w:left="100"/>
              <w:rPr>
                <w:sz w:val="20"/>
                <w:szCs w:val="20"/>
              </w:rPr>
            </w:pPr>
            <w:r>
              <w:rPr>
                <w:b/>
                <w:bCs/>
              </w:rPr>
              <w:t>Total</w:t>
            </w:r>
          </w:p>
        </w:tc>
        <w:tc>
          <w:tcPr>
            <w:tcW w:w="620" w:type="dxa"/>
            <w:tcBorders>
              <w:bottom w:val="single" w:sz="8" w:space="0" w:color="auto"/>
            </w:tcBorders>
            <w:vAlign w:val="bottom"/>
          </w:tcPr>
          <w:p w:rsidR="00897E70" w:rsidRDefault="00897E70" w:rsidP="00AF6F0A">
            <w:pPr>
              <w:jc w:val="center"/>
              <w:rPr>
                <w:sz w:val="20"/>
                <w:szCs w:val="20"/>
              </w:rPr>
            </w:pPr>
            <w:r>
              <w:rPr>
                <w:b/>
                <w:bCs/>
                <w:w w:val="99"/>
              </w:rPr>
              <w:t>700</w:t>
            </w:r>
          </w:p>
        </w:tc>
        <w:tc>
          <w:tcPr>
            <w:tcW w:w="140" w:type="dxa"/>
            <w:tcBorders>
              <w:bottom w:val="single" w:sz="8" w:space="0" w:color="auto"/>
              <w:right w:val="single" w:sz="8" w:space="0" w:color="auto"/>
            </w:tcBorders>
            <w:vAlign w:val="bottom"/>
          </w:tcPr>
          <w:p w:rsidR="00897E70" w:rsidRDefault="00897E70" w:rsidP="00AF6F0A"/>
        </w:tc>
        <w:tc>
          <w:tcPr>
            <w:tcW w:w="580" w:type="dxa"/>
            <w:tcBorders>
              <w:bottom w:val="single" w:sz="8" w:space="0" w:color="auto"/>
            </w:tcBorders>
            <w:vAlign w:val="bottom"/>
          </w:tcPr>
          <w:p w:rsidR="00897E70" w:rsidRDefault="00897E70" w:rsidP="00AF6F0A"/>
        </w:tc>
        <w:tc>
          <w:tcPr>
            <w:tcW w:w="140" w:type="dxa"/>
            <w:tcBorders>
              <w:bottom w:val="single" w:sz="8" w:space="0" w:color="auto"/>
              <w:right w:val="single" w:sz="8" w:space="0" w:color="auto"/>
            </w:tcBorders>
            <w:vAlign w:val="bottom"/>
          </w:tcPr>
          <w:p w:rsidR="00897E70" w:rsidRDefault="00897E70" w:rsidP="00AF6F0A"/>
        </w:tc>
        <w:tc>
          <w:tcPr>
            <w:tcW w:w="820" w:type="dxa"/>
            <w:tcBorders>
              <w:bottom w:val="single" w:sz="8" w:space="0" w:color="auto"/>
              <w:right w:val="single" w:sz="8" w:space="0" w:color="auto"/>
            </w:tcBorders>
            <w:vAlign w:val="bottom"/>
          </w:tcPr>
          <w:p w:rsidR="00897E70" w:rsidRDefault="00897E70" w:rsidP="00AF6F0A">
            <w:pPr>
              <w:jc w:val="center"/>
              <w:rPr>
                <w:sz w:val="20"/>
                <w:szCs w:val="20"/>
              </w:rPr>
            </w:pPr>
            <w:r>
              <w:rPr>
                <w:b/>
                <w:bCs/>
                <w:w w:val="99"/>
              </w:rPr>
              <w:t>9900</w:t>
            </w:r>
          </w:p>
        </w:tc>
        <w:tc>
          <w:tcPr>
            <w:tcW w:w="780" w:type="dxa"/>
            <w:tcBorders>
              <w:bottom w:val="single" w:sz="8" w:space="0" w:color="auto"/>
              <w:right w:val="single" w:sz="8" w:space="0" w:color="auto"/>
            </w:tcBorders>
            <w:vAlign w:val="bottom"/>
          </w:tcPr>
          <w:p w:rsidR="00897E70" w:rsidRDefault="00897E70" w:rsidP="00AF6F0A">
            <w:pPr>
              <w:jc w:val="center"/>
              <w:rPr>
                <w:sz w:val="20"/>
                <w:szCs w:val="20"/>
              </w:rPr>
            </w:pPr>
            <w:r>
              <w:rPr>
                <w:b/>
                <w:bCs/>
                <w:w w:val="99"/>
              </w:rPr>
              <w:t>700</w:t>
            </w:r>
          </w:p>
        </w:tc>
        <w:tc>
          <w:tcPr>
            <w:tcW w:w="780" w:type="dxa"/>
            <w:tcBorders>
              <w:bottom w:val="single" w:sz="8" w:space="0" w:color="auto"/>
              <w:right w:val="single" w:sz="8" w:space="0" w:color="auto"/>
            </w:tcBorders>
            <w:vAlign w:val="bottom"/>
          </w:tcPr>
          <w:p w:rsidR="00897E70" w:rsidRDefault="00897E70" w:rsidP="00AF6F0A"/>
        </w:tc>
        <w:tc>
          <w:tcPr>
            <w:tcW w:w="820" w:type="dxa"/>
            <w:tcBorders>
              <w:bottom w:val="single" w:sz="8" w:space="0" w:color="auto"/>
              <w:right w:val="single" w:sz="8" w:space="0" w:color="auto"/>
            </w:tcBorders>
            <w:vAlign w:val="bottom"/>
          </w:tcPr>
          <w:p w:rsidR="00897E70" w:rsidRDefault="00897E70" w:rsidP="00AF6F0A">
            <w:pPr>
              <w:jc w:val="center"/>
              <w:rPr>
                <w:sz w:val="20"/>
                <w:szCs w:val="20"/>
              </w:rPr>
            </w:pPr>
            <w:r>
              <w:rPr>
                <w:b/>
                <w:bCs/>
                <w:w w:val="99"/>
              </w:rPr>
              <w:t>8700</w:t>
            </w:r>
          </w:p>
        </w:tc>
        <w:tc>
          <w:tcPr>
            <w:tcW w:w="740" w:type="dxa"/>
            <w:tcBorders>
              <w:bottom w:val="single" w:sz="8" w:space="0" w:color="auto"/>
              <w:right w:val="single" w:sz="8" w:space="0" w:color="auto"/>
            </w:tcBorders>
            <w:vAlign w:val="bottom"/>
          </w:tcPr>
          <w:p w:rsidR="00897E70" w:rsidRDefault="00897E70" w:rsidP="00AF6F0A">
            <w:pPr>
              <w:jc w:val="center"/>
              <w:rPr>
                <w:sz w:val="20"/>
                <w:szCs w:val="20"/>
              </w:rPr>
            </w:pPr>
            <w:r>
              <w:rPr>
                <w:b/>
                <w:bCs/>
                <w:w w:val="99"/>
              </w:rPr>
              <w:t>900</w:t>
            </w:r>
          </w:p>
        </w:tc>
        <w:tc>
          <w:tcPr>
            <w:tcW w:w="700" w:type="dxa"/>
            <w:tcBorders>
              <w:bottom w:val="single" w:sz="8" w:space="0" w:color="auto"/>
              <w:right w:val="single" w:sz="8" w:space="0" w:color="auto"/>
            </w:tcBorders>
            <w:vAlign w:val="bottom"/>
          </w:tcPr>
          <w:p w:rsidR="00897E70" w:rsidRDefault="00897E70" w:rsidP="00AF6F0A"/>
        </w:tc>
        <w:tc>
          <w:tcPr>
            <w:tcW w:w="820" w:type="dxa"/>
            <w:tcBorders>
              <w:bottom w:val="single" w:sz="8" w:space="0" w:color="auto"/>
              <w:right w:val="single" w:sz="8" w:space="0" w:color="auto"/>
            </w:tcBorders>
            <w:vAlign w:val="bottom"/>
          </w:tcPr>
          <w:p w:rsidR="00897E70" w:rsidRDefault="00897E70" w:rsidP="00AF6F0A">
            <w:pPr>
              <w:jc w:val="center"/>
              <w:rPr>
                <w:sz w:val="20"/>
                <w:szCs w:val="20"/>
              </w:rPr>
            </w:pPr>
            <w:r>
              <w:rPr>
                <w:b/>
                <w:bCs/>
                <w:w w:val="99"/>
              </w:rPr>
              <w:t>13000</w:t>
            </w:r>
          </w:p>
        </w:tc>
      </w:tr>
      <w:tr w:rsidR="00897E70" w:rsidTr="00AF6F0A">
        <w:trPr>
          <w:trHeight w:val="403"/>
        </w:trPr>
        <w:tc>
          <w:tcPr>
            <w:tcW w:w="1060" w:type="dxa"/>
            <w:tcBorders>
              <w:left w:val="single" w:sz="8" w:space="0" w:color="auto"/>
              <w:right w:val="single" w:sz="8" w:space="0" w:color="auto"/>
            </w:tcBorders>
            <w:vAlign w:val="bottom"/>
          </w:tcPr>
          <w:p w:rsidR="00897E70" w:rsidRDefault="00897E70" w:rsidP="00AF6F0A"/>
        </w:tc>
        <w:tc>
          <w:tcPr>
            <w:tcW w:w="960" w:type="dxa"/>
            <w:tcBorders>
              <w:bottom w:val="single" w:sz="8" w:space="0" w:color="auto"/>
              <w:right w:val="single" w:sz="8" w:space="0" w:color="auto"/>
            </w:tcBorders>
            <w:vAlign w:val="bottom"/>
          </w:tcPr>
          <w:p w:rsidR="00897E70" w:rsidRDefault="00897E70" w:rsidP="00AF6F0A">
            <w:pPr>
              <w:ind w:left="100"/>
              <w:rPr>
                <w:sz w:val="20"/>
                <w:szCs w:val="20"/>
              </w:rPr>
            </w:pPr>
            <w:r>
              <w:t>Raja</w:t>
            </w:r>
          </w:p>
        </w:tc>
        <w:tc>
          <w:tcPr>
            <w:tcW w:w="620" w:type="dxa"/>
            <w:tcBorders>
              <w:bottom w:val="single" w:sz="8" w:space="0" w:color="auto"/>
            </w:tcBorders>
            <w:vAlign w:val="bottom"/>
          </w:tcPr>
          <w:p w:rsidR="00897E70" w:rsidRDefault="00897E70" w:rsidP="00AF6F0A">
            <w:pPr>
              <w:jc w:val="center"/>
              <w:rPr>
                <w:sz w:val="20"/>
                <w:szCs w:val="20"/>
              </w:rPr>
            </w:pPr>
            <w:r>
              <w:rPr>
                <w:w w:val="99"/>
              </w:rPr>
              <w:t>600</w:t>
            </w:r>
          </w:p>
        </w:tc>
        <w:tc>
          <w:tcPr>
            <w:tcW w:w="140" w:type="dxa"/>
            <w:tcBorders>
              <w:bottom w:val="single" w:sz="8" w:space="0" w:color="auto"/>
              <w:right w:val="single" w:sz="8" w:space="0" w:color="auto"/>
            </w:tcBorders>
            <w:vAlign w:val="bottom"/>
          </w:tcPr>
          <w:p w:rsidR="00897E70" w:rsidRDefault="00897E70" w:rsidP="00AF6F0A"/>
        </w:tc>
        <w:tc>
          <w:tcPr>
            <w:tcW w:w="580" w:type="dxa"/>
            <w:tcBorders>
              <w:bottom w:val="single" w:sz="8" w:space="0" w:color="auto"/>
            </w:tcBorders>
            <w:vAlign w:val="bottom"/>
          </w:tcPr>
          <w:p w:rsidR="00897E70" w:rsidRDefault="00897E70" w:rsidP="00AF6F0A">
            <w:pPr>
              <w:jc w:val="center"/>
              <w:rPr>
                <w:sz w:val="20"/>
                <w:szCs w:val="20"/>
              </w:rPr>
            </w:pPr>
            <w:r>
              <w:rPr>
                <w:w w:val="99"/>
              </w:rPr>
              <w:t>9</w:t>
            </w:r>
          </w:p>
        </w:tc>
        <w:tc>
          <w:tcPr>
            <w:tcW w:w="140" w:type="dxa"/>
            <w:tcBorders>
              <w:bottom w:val="single" w:sz="8" w:space="0" w:color="auto"/>
              <w:right w:val="single" w:sz="8" w:space="0" w:color="auto"/>
            </w:tcBorders>
            <w:vAlign w:val="bottom"/>
          </w:tcPr>
          <w:p w:rsidR="00897E70" w:rsidRDefault="00897E70" w:rsidP="00AF6F0A"/>
        </w:tc>
        <w:tc>
          <w:tcPr>
            <w:tcW w:w="8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5400</w:t>
            </w:r>
          </w:p>
        </w:tc>
        <w:tc>
          <w:tcPr>
            <w:tcW w:w="78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700</w:t>
            </w:r>
          </w:p>
        </w:tc>
        <w:tc>
          <w:tcPr>
            <w:tcW w:w="78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9</w:t>
            </w:r>
          </w:p>
        </w:tc>
        <w:tc>
          <w:tcPr>
            <w:tcW w:w="8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6300</w:t>
            </w:r>
          </w:p>
        </w:tc>
        <w:tc>
          <w:tcPr>
            <w:tcW w:w="74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700</w:t>
            </w:r>
          </w:p>
        </w:tc>
        <w:tc>
          <w:tcPr>
            <w:tcW w:w="70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10</w:t>
            </w:r>
          </w:p>
        </w:tc>
        <w:tc>
          <w:tcPr>
            <w:tcW w:w="8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7000</w:t>
            </w:r>
          </w:p>
        </w:tc>
      </w:tr>
      <w:tr w:rsidR="00897E70" w:rsidTr="00AF6F0A">
        <w:trPr>
          <w:trHeight w:val="414"/>
        </w:trPr>
        <w:tc>
          <w:tcPr>
            <w:tcW w:w="1060" w:type="dxa"/>
            <w:tcBorders>
              <w:left w:val="single" w:sz="8" w:space="0" w:color="auto"/>
              <w:right w:val="single" w:sz="8" w:space="0" w:color="auto"/>
            </w:tcBorders>
            <w:vAlign w:val="bottom"/>
          </w:tcPr>
          <w:p w:rsidR="00897E70" w:rsidRDefault="00897E70" w:rsidP="00AF6F0A">
            <w:pPr>
              <w:jc w:val="center"/>
              <w:rPr>
                <w:sz w:val="20"/>
                <w:szCs w:val="20"/>
              </w:rPr>
            </w:pPr>
            <w:r>
              <w:t>Mumbai</w:t>
            </w:r>
          </w:p>
        </w:tc>
        <w:tc>
          <w:tcPr>
            <w:tcW w:w="960" w:type="dxa"/>
            <w:tcBorders>
              <w:bottom w:val="single" w:sz="8" w:space="0" w:color="auto"/>
              <w:right w:val="single" w:sz="8" w:space="0" w:color="auto"/>
            </w:tcBorders>
            <w:vAlign w:val="bottom"/>
          </w:tcPr>
          <w:p w:rsidR="00897E70" w:rsidRDefault="00897E70" w:rsidP="00AF6F0A">
            <w:pPr>
              <w:ind w:left="100"/>
              <w:rPr>
                <w:sz w:val="20"/>
                <w:szCs w:val="20"/>
              </w:rPr>
            </w:pPr>
            <w:r>
              <w:t>Rani</w:t>
            </w:r>
          </w:p>
        </w:tc>
        <w:tc>
          <w:tcPr>
            <w:tcW w:w="620" w:type="dxa"/>
            <w:tcBorders>
              <w:bottom w:val="single" w:sz="8" w:space="0" w:color="auto"/>
            </w:tcBorders>
            <w:vAlign w:val="bottom"/>
          </w:tcPr>
          <w:p w:rsidR="00897E70" w:rsidRDefault="00897E70" w:rsidP="00AF6F0A">
            <w:pPr>
              <w:jc w:val="center"/>
              <w:rPr>
                <w:sz w:val="20"/>
                <w:szCs w:val="20"/>
              </w:rPr>
            </w:pPr>
            <w:r>
              <w:rPr>
                <w:w w:val="99"/>
              </w:rPr>
              <w:t>500</w:t>
            </w:r>
          </w:p>
        </w:tc>
        <w:tc>
          <w:tcPr>
            <w:tcW w:w="140" w:type="dxa"/>
            <w:tcBorders>
              <w:bottom w:val="single" w:sz="8" w:space="0" w:color="auto"/>
              <w:right w:val="single" w:sz="8" w:space="0" w:color="auto"/>
            </w:tcBorders>
            <w:vAlign w:val="bottom"/>
          </w:tcPr>
          <w:p w:rsidR="00897E70" w:rsidRDefault="00897E70" w:rsidP="00AF6F0A"/>
        </w:tc>
        <w:tc>
          <w:tcPr>
            <w:tcW w:w="580" w:type="dxa"/>
            <w:tcBorders>
              <w:bottom w:val="single" w:sz="8" w:space="0" w:color="auto"/>
            </w:tcBorders>
            <w:vAlign w:val="bottom"/>
          </w:tcPr>
          <w:p w:rsidR="00897E70" w:rsidRDefault="00897E70" w:rsidP="00AF6F0A">
            <w:pPr>
              <w:jc w:val="center"/>
              <w:rPr>
                <w:sz w:val="20"/>
                <w:szCs w:val="20"/>
              </w:rPr>
            </w:pPr>
            <w:r>
              <w:rPr>
                <w:w w:val="99"/>
              </w:rPr>
              <w:t>21</w:t>
            </w:r>
          </w:p>
        </w:tc>
        <w:tc>
          <w:tcPr>
            <w:tcW w:w="140" w:type="dxa"/>
            <w:tcBorders>
              <w:bottom w:val="single" w:sz="8" w:space="0" w:color="auto"/>
              <w:right w:val="single" w:sz="8" w:space="0" w:color="auto"/>
            </w:tcBorders>
            <w:vAlign w:val="bottom"/>
          </w:tcPr>
          <w:p w:rsidR="00897E70" w:rsidRDefault="00897E70" w:rsidP="00AF6F0A"/>
        </w:tc>
        <w:tc>
          <w:tcPr>
            <w:tcW w:w="8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10500</w:t>
            </w:r>
          </w:p>
        </w:tc>
        <w:tc>
          <w:tcPr>
            <w:tcW w:w="78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400</w:t>
            </w:r>
          </w:p>
        </w:tc>
        <w:tc>
          <w:tcPr>
            <w:tcW w:w="78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21</w:t>
            </w:r>
          </w:p>
        </w:tc>
        <w:tc>
          <w:tcPr>
            <w:tcW w:w="8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8400</w:t>
            </w:r>
          </w:p>
        </w:tc>
        <w:tc>
          <w:tcPr>
            <w:tcW w:w="74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600</w:t>
            </w:r>
          </w:p>
        </w:tc>
        <w:tc>
          <w:tcPr>
            <w:tcW w:w="70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20</w:t>
            </w:r>
          </w:p>
        </w:tc>
        <w:tc>
          <w:tcPr>
            <w:tcW w:w="8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12000</w:t>
            </w:r>
          </w:p>
        </w:tc>
      </w:tr>
      <w:tr w:rsidR="00897E70" w:rsidTr="00AF6F0A">
        <w:trPr>
          <w:trHeight w:val="414"/>
        </w:trPr>
        <w:tc>
          <w:tcPr>
            <w:tcW w:w="1060" w:type="dxa"/>
            <w:tcBorders>
              <w:left w:val="single" w:sz="8" w:space="0" w:color="auto"/>
              <w:bottom w:val="single" w:sz="8" w:space="0" w:color="auto"/>
              <w:right w:val="single" w:sz="8" w:space="0" w:color="auto"/>
            </w:tcBorders>
            <w:vAlign w:val="bottom"/>
          </w:tcPr>
          <w:p w:rsidR="00897E70" w:rsidRDefault="00897E70" w:rsidP="00AF6F0A"/>
        </w:tc>
        <w:tc>
          <w:tcPr>
            <w:tcW w:w="960" w:type="dxa"/>
            <w:tcBorders>
              <w:bottom w:val="single" w:sz="8" w:space="0" w:color="auto"/>
              <w:right w:val="single" w:sz="8" w:space="0" w:color="auto"/>
            </w:tcBorders>
            <w:vAlign w:val="bottom"/>
          </w:tcPr>
          <w:p w:rsidR="00897E70" w:rsidRDefault="00897E70" w:rsidP="00AF6F0A">
            <w:pPr>
              <w:ind w:left="100"/>
              <w:rPr>
                <w:sz w:val="20"/>
                <w:szCs w:val="20"/>
              </w:rPr>
            </w:pPr>
            <w:r>
              <w:rPr>
                <w:b/>
                <w:bCs/>
              </w:rPr>
              <w:t>Total</w:t>
            </w:r>
          </w:p>
        </w:tc>
        <w:tc>
          <w:tcPr>
            <w:tcW w:w="620" w:type="dxa"/>
            <w:tcBorders>
              <w:bottom w:val="single" w:sz="8" w:space="0" w:color="auto"/>
            </w:tcBorders>
            <w:vAlign w:val="bottom"/>
          </w:tcPr>
          <w:p w:rsidR="00897E70" w:rsidRDefault="00897E70" w:rsidP="00AF6F0A">
            <w:pPr>
              <w:jc w:val="center"/>
              <w:rPr>
                <w:sz w:val="20"/>
                <w:szCs w:val="20"/>
              </w:rPr>
            </w:pPr>
            <w:r>
              <w:rPr>
                <w:b/>
                <w:bCs/>
                <w:w w:val="99"/>
              </w:rPr>
              <w:t>1100</w:t>
            </w:r>
          </w:p>
        </w:tc>
        <w:tc>
          <w:tcPr>
            <w:tcW w:w="140" w:type="dxa"/>
            <w:tcBorders>
              <w:bottom w:val="single" w:sz="8" w:space="0" w:color="auto"/>
              <w:right w:val="single" w:sz="8" w:space="0" w:color="auto"/>
            </w:tcBorders>
            <w:vAlign w:val="bottom"/>
          </w:tcPr>
          <w:p w:rsidR="00897E70" w:rsidRDefault="00897E70" w:rsidP="00AF6F0A"/>
        </w:tc>
        <w:tc>
          <w:tcPr>
            <w:tcW w:w="580" w:type="dxa"/>
            <w:tcBorders>
              <w:bottom w:val="single" w:sz="8" w:space="0" w:color="auto"/>
            </w:tcBorders>
            <w:vAlign w:val="bottom"/>
          </w:tcPr>
          <w:p w:rsidR="00897E70" w:rsidRDefault="00897E70" w:rsidP="00AF6F0A"/>
        </w:tc>
        <w:tc>
          <w:tcPr>
            <w:tcW w:w="140" w:type="dxa"/>
            <w:tcBorders>
              <w:bottom w:val="single" w:sz="8" w:space="0" w:color="auto"/>
              <w:right w:val="single" w:sz="8" w:space="0" w:color="auto"/>
            </w:tcBorders>
            <w:vAlign w:val="bottom"/>
          </w:tcPr>
          <w:p w:rsidR="00897E70" w:rsidRDefault="00897E70" w:rsidP="00AF6F0A"/>
        </w:tc>
        <w:tc>
          <w:tcPr>
            <w:tcW w:w="820" w:type="dxa"/>
            <w:tcBorders>
              <w:bottom w:val="single" w:sz="8" w:space="0" w:color="auto"/>
              <w:right w:val="single" w:sz="8" w:space="0" w:color="auto"/>
            </w:tcBorders>
            <w:vAlign w:val="bottom"/>
          </w:tcPr>
          <w:p w:rsidR="00897E70" w:rsidRDefault="00897E70" w:rsidP="00AF6F0A">
            <w:pPr>
              <w:jc w:val="center"/>
              <w:rPr>
                <w:sz w:val="20"/>
                <w:szCs w:val="20"/>
              </w:rPr>
            </w:pPr>
            <w:r>
              <w:rPr>
                <w:b/>
                <w:bCs/>
                <w:w w:val="99"/>
              </w:rPr>
              <w:t>15900</w:t>
            </w:r>
          </w:p>
        </w:tc>
        <w:tc>
          <w:tcPr>
            <w:tcW w:w="780" w:type="dxa"/>
            <w:tcBorders>
              <w:bottom w:val="single" w:sz="8" w:space="0" w:color="auto"/>
              <w:right w:val="single" w:sz="8" w:space="0" w:color="auto"/>
            </w:tcBorders>
            <w:vAlign w:val="bottom"/>
          </w:tcPr>
          <w:p w:rsidR="00897E70" w:rsidRDefault="00897E70" w:rsidP="00AF6F0A">
            <w:pPr>
              <w:jc w:val="center"/>
              <w:rPr>
                <w:sz w:val="20"/>
                <w:szCs w:val="20"/>
              </w:rPr>
            </w:pPr>
            <w:r>
              <w:rPr>
                <w:b/>
                <w:bCs/>
                <w:w w:val="99"/>
              </w:rPr>
              <w:t>1100</w:t>
            </w:r>
          </w:p>
        </w:tc>
        <w:tc>
          <w:tcPr>
            <w:tcW w:w="780" w:type="dxa"/>
            <w:tcBorders>
              <w:bottom w:val="single" w:sz="8" w:space="0" w:color="auto"/>
              <w:right w:val="single" w:sz="8" w:space="0" w:color="auto"/>
            </w:tcBorders>
            <w:vAlign w:val="bottom"/>
          </w:tcPr>
          <w:p w:rsidR="00897E70" w:rsidRDefault="00897E70" w:rsidP="00AF6F0A"/>
        </w:tc>
        <w:tc>
          <w:tcPr>
            <w:tcW w:w="820" w:type="dxa"/>
            <w:tcBorders>
              <w:bottom w:val="single" w:sz="8" w:space="0" w:color="auto"/>
              <w:right w:val="single" w:sz="8" w:space="0" w:color="auto"/>
            </w:tcBorders>
            <w:vAlign w:val="bottom"/>
          </w:tcPr>
          <w:p w:rsidR="00897E70" w:rsidRDefault="00897E70" w:rsidP="00AF6F0A">
            <w:pPr>
              <w:jc w:val="center"/>
              <w:rPr>
                <w:sz w:val="20"/>
                <w:szCs w:val="20"/>
              </w:rPr>
            </w:pPr>
            <w:r>
              <w:rPr>
                <w:b/>
                <w:bCs/>
                <w:w w:val="99"/>
              </w:rPr>
              <w:t>14700</w:t>
            </w:r>
          </w:p>
        </w:tc>
        <w:tc>
          <w:tcPr>
            <w:tcW w:w="740" w:type="dxa"/>
            <w:tcBorders>
              <w:bottom w:val="single" w:sz="8" w:space="0" w:color="auto"/>
              <w:right w:val="single" w:sz="8" w:space="0" w:color="auto"/>
            </w:tcBorders>
            <w:vAlign w:val="bottom"/>
          </w:tcPr>
          <w:p w:rsidR="00897E70" w:rsidRDefault="00897E70" w:rsidP="00AF6F0A">
            <w:pPr>
              <w:jc w:val="center"/>
              <w:rPr>
                <w:sz w:val="20"/>
                <w:szCs w:val="20"/>
              </w:rPr>
            </w:pPr>
            <w:r>
              <w:rPr>
                <w:b/>
                <w:bCs/>
                <w:w w:val="99"/>
              </w:rPr>
              <w:t>1300</w:t>
            </w:r>
          </w:p>
        </w:tc>
        <w:tc>
          <w:tcPr>
            <w:tcW w:w="700" w:type="dxa"/>
            <w:tcBorders>
              <w:bottom w:val="single" w:sz="8" w:space="0" w:color="auto"/>
              <w:right w:val="single" w:sz="8" w:space="0" w:color="auto"/>
            </w:tcBorders>
            <w:vAlign w:val="bottom"/>
          </w:tcPr>
          <w:p w:rsidR="00897E70" w:rsidRDefault="00897E70" w:rsidP="00AF6F0A"/>
        </w:tc>
        <w:tc>
          <w:tcPr>
            <w:tcW w:w="820" w:type="dxa"/>
            <w:tcBorders>
              <w:bottom w:val="single" w:sz="8" w:space="0" w:color="auto"/>
              <w:right w:val="single" w:sz="8" w:space="0" w:color="auto"/>
            </w:tcBorders>
            <w:vAlign w:val="bottom"/>
          </w:tcPr>
          <w:p w:rsidR="00897E70" w:rsidRDefault="00897E70" w:rsidP="00AF6F0A">
            <w:pPr>
              <w:jc w:val="center"/>
              <w:rPr>
                <w:sz w:val="20"/>
                <w:szCs w:val="20"/>
              </w:rPr>
            </w:pPr>
            <w:r>
              <w:rPr>
                <w:b/>
                <w:bCs/>
                <w:w w:val="99"/>
              </w:rPr>
              <w:t>19000</w:t>
            </w:r>
          </w:p>
        </w:tc>
      </w:tr>
      <w:tr w:rsidR="00897E70" w:rsidTr="00AF6F0A">
        <w:trPr>
          <w:trHeight w:val="403"/>
        </w:trPr>
        <w:tc>
          <w:tcPr>
            <w:tcW w:w="1060" w:type="dxa"/>
            <w:tcBorders>
              <w:left w:val="single" w:sz="8" w:space="0" w:color="auto"/>
              <w:right w:val="single" w:sz="8" w:space="0" w:color="auto"/>
            </w:tcBorders>
            <w:vAlign w:val="bottom"/>
          </w:tcPr>
          <w:p w:rsidR="00897E70" w:rsidRDefault="00897E70" w:rsidP="00AF6F0A"/>
        </w:tc>
        <w:tc>
          <w:tcPr>
            <w:tcW w:w="960" w:type="dxa"/>
            <w:tcBorders>
              <w:bottom w:val="single" w:sz="8" w:space="0" w:color="auto"/>
              <w:right w:val="single" w:sz="8" w:space="0" w:color="auto"/>
            </w:tcBorders>
            <w:vAlign w:val="bottom"/>
          </w:tcPr>
          <w:p w:rsidR="00897E70" w:rsidRDefault="00897E70" w:rsidP="00AF6F0A">
            <w:pPr>
              <w:ind w:left="100"/>
              <w:rPr>
                <w:sz w:val="20"/>
                <w:szCs w:val="20"/>
              </w:rPr>
            </w:pPr>
            <w:r>
              <w:t>Raja</w:t>
            </w:r>
          </w:p>
        </w:tc>
        <w:tc>
          <w:tcPr>
            <w:tcW w:w="620" w:type="dxa"/>
            <w:tcBorders>
              <w:bottom w:val="single" w:sz="8" w:space="0" w:color="auto"/>
            </w:tcBorders>
            <w:vAlign w:val="bottom"/>
          </w:tcPr>
          <w:p w:rsidR="00897E70" w:rsidRDefault="00897E70" w:rsidP="00AF6F0A">
            <w:pPr>
              <w:jc w:val="center"/>
              <w:rPr>
                <w:sz w:val="20"/>
                <w:szCs w:val="20"/>
              </w:rPr>
            </w:pPr>
            <w:r>
              <w:rPr>
                <w:w w:val="99"/>
              </w:rPr>
              <w:t>1000</w:t>
            </w:r>
          </w:p>
        </w:tc>
        <w:tc>
          <w:tcPr>
            <w:tcW w:w="140" w:type="dxa"/>
            <w:tcBorders>
              <w:bottom w:val="single" w:sz="8" w:space="0" w:color="auto"/>
              <w:right w:val="single" w:sz="8" w:space="0" w:color="auto"/>
            </w:tcBorders>
            <w:vAlign w:val="bottom"/>
          </w:tcPr>
          <w:p w:rsidR="00897E70" w:rsidRDefault="00897E70" w:rsidP="00AF6F0A"/>
        </w:tc>
        <w:tc>
          <w:tcPr>
            <w:tcW w:w="580" w:type="dxa"/>
            <w:tcBorders>
              <w:bottom w:val="single" w:sz="8" w:space="0" w:color="auto"/>
            </w:tcBorders>
            <w:vAlign w:val="bottom"/>
          </w:tcPr>
          <w:p w:rsidR="00897E70" w:rsidRDefault="00897E70" w:rsidP="00AF6F0A">
            <w:pPr>
              <w:jc w:val="center"/>
              <w:rPr>
                <w:sz w:val="20"/>
                <w:szCs w:val="20"/>
              </w:rPr>
            </w:pPr>
            <w:r>
              <w:rPr>
                <w:w w:val="99"/>
              </w:rPr>
              <w:t>9</w:t>
            </w:r>
          </w:p>
        </w:tc>
        <w:tc>
          <w:tcPr>
            <w:tcW w:w="140" w:type="dxa"/>
            <w:tcBorders>
              <w:bottom w:val="single" w:sz="8" w:space="0" w:color="auto"/>
              <w:right w:val="single" w:sz="8" w:space="0" w:color="auto"/>
            </w:tcBorders>
            <w:vAlign w:val="bottom"/>
          </w:tcPr>
          <w:p w:rsidR="00897E70" w:rsidRDefault="00897E70" w:rsidP="00AF6F0A"/>
        </w:tc>
        <w:tc>
          <w:tcPr>
            <w:tcW w:w="8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9000</w:t>
            </w:r>
          </w:p>
        </w:tc>
        <w:tc>
          <w:tcPr>
            <w:tcW w:w="78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1200</w:t>
            </w:r>
          </w:p>
        </w:tc>
        <w:tc>
          <w:tcPr>
            <w:tcW w:w="78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9</w:t>
            </w:r>
          </w:p>
        </w:tc>
        <w:tc>
          <w:tcPr>
            <w:tcW w:w="8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10800</w:t>
            </w:r>
          </w:p>
        </w:tc>
        <w:tc>
          <w:tcPr>
            <w:tcW w:w="74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1200</w:t>
            </w:r>
          </w:p>
        </w:tc>
        <w:tc>
          <w:tcPr>
            <w:tcW w:w="70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10</w:t>
            </w:r>
          </w:p>
        </w:tc>
        <w:tc>
          <w:tcPr>
            <w:tcW w:w="8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12000</w:t>
            </w:r>
          </w:p>
        </w:tc>
      </w:tr>
      <w:tr w:rsidR="00897E70" w:rsidTr="00AF6F0A">
        <w:trPr>
          <w:trHeight w:val="414"/>
        </w:trPr>
        <w:tc>
          <w:tcPr>
            <w:tcW w:w="106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Total</w:t>
            </w:r>
          </w:p>
        </w:tc>
        <w:tc>
          <w:tcPr>
            <w:tcW w:w="960" w:type="dxa"/>
            <w:tcBorders>
              <w:bottom w:val="single" w:sz="8" w:space="0" w:color="auto"/>
              <w:right w:val="single" w:sz="8" w:space="0" w:color="auto"/>
            </w:tcBorders>
            <w:vAlign w:val="bottom"/>
          </w:tcPr>
          <w:p w:rsidR="00897E70" w:rsidRDefault="00897E70" w:rsidP="00AF6F0A">
            <w:pPr>
              <w:ind w:left="100"/>
              <w:rPr>
                <w:sz w:val="20"/>
                <w:szCs w:val="20"/>
              </w:rPr>
            </w:pPr>
            <w:r>
              <w:t>Rani</w:t>
            </w:r>
          </w:p>
        </w:tc>
        <w:tc>
          <w:tcPr>
            <w:tcW w:w="620" w:type="dxa"/>
            <w:tcBorders>
              <w:bottom w:val="single" w:sz="8" w:space="0" w:color="auto"/>
            </w:tcBorders>
            <w:vAlign w:val="bottom"/>
          </w:tcPr>
          <w:p w:rsidR="00897E70" w:rsidRDefault="00897E70" w:rsidP="00AF6F0A">
            <w:pPr>
              <w:jc w:val="center"/>
              <w:rPr>
                <w:sz w:val="20"/>
                <w:szCs w:val="20"/>
              </w:rPr>
            </w:pPr>
            <w:r>
              <w:rPr>
                <w:w w:val="99"/>
              </w:rPr>
              <w:t>800</w:t>
            </w:r>
          </w:p>
        </w:tc>
        <w:tc>
          <w:tcPr>
            <w:tcW w:w="140" w:type="dxa"/>
            <w:tcBorders>
              <w:bottom w:val="single" w:sz="8" w:space="0" w:color="auto"/>
              <w:right w:val="single" w:sz="8" w:space="0" w:color="auto"/>
            </w:tcBorders>
            <w:vAlign w:val="bottom"/>
          </w:tcPr>
          <w:p w:rsidR="00897E70" w:rsidRDefault="00897E70" w:rsidP="00AF6F0A"/>
        </w:tc>
        <w:tc>
          <w:tcPr>
            <w:tcW w:w="580" w:type="dxa"/>
            <w:tcBorders>
              <w:bottom w:val="single" w:sz="8" w:space="0" w:color="auto"/>
            </w:tcBorders>
            <w:vAlign w:val="bottom"/>
          </w:tcPr>
          <w:p w:rsidR="00897E70" w:rsidRDefault="00897E70" w:rsidP="00AF6F0A">
            <w:pPr>
              <w:jc w:val="center"/>
              <w:rPr>
                <w:sz w:val="20"/>
                <w:szCs w:val="20"/>
              </w:rPr>
            </w:pPr>
            <w:r>
              <w:rPr>
                <w:w w:val="99"/>
              </w:rPr>
              <w:t>21</w:t>
            </w:r>
          </w:p>
        </w:tc>
        <w:tc>
          <w:tcPr>
            <w:tcW w:w="140" w:type="dxa"/>
            <w:tcBorders>
              <w:bottom w:val="single" w:sz="8" w:space="0" w:color="auto"/>
              <w:right w:val="single" w:sz="8" w:space="0" w:color="auto"/>
            </w:tcBorders>
            <w:vAlign w:val="bottom"/>
          </w:tcPr>
          <w:p w:rsidR="00897E70" w:rsidRDefault="00897E70" w:rsidP="00AF6F0A"/>
        </w:tc>
        <w:tc>
          <w:tcPr>
            <w:tcW w:w="8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16800</w:t>
            </w:r>
          </w:p>
        </w:tc>
        <w:tc>
          <w:tcPr>
            <w:tcW w:w="78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600</w:t>
            </w:r>
          </w:p>
        </w:tc>
        <w:tc>
          <w:tcPr>
            <w:tcW w:w="78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21</w:t>
            </w:r>
          </w:p>
        </w:tc>
        <w:tc>
          <w:tcPr>
            <w:tcW w:w="8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12600</w:t>
            </w:r>
          </w:p>
        </w:tc>
        <w:tc>
          <w:tcPr>
            <w:tcW w:w="74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1000</w:t>
            </w:r>
          </w:p>
        </w:tc>
        <w:tc>
          <w:tcPr>
            <w:tcW w:w="70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20</w:t>
            </w:r>
          </w:p>
        </w:tc>
        <w:tc>
          <w:tcPr>
            <w:tcW w:w="8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20000</w:t>
            </w:r>
          </w:p>
        </w:tc>
      </w:tr>
      <w:tr w:rsidR="00897E70" w:rsidTr="00AF6F0A">
        <w:trPr>
          <w:trHeight w:val="409"/>
        </w:trPr>
        <w:tc>
          <w:tcPr>
            <w:tcW w:w="1060" w:type="dxa"/>
            <w:tcBorders>
              <w:left w:val="single" w:sz="8" w:space="0" w:color="auto"/>
              <w:right w:val="single" w:sz="8" w:space="0" w:color="auto"/>
            </w:tcBorders>
            <w:vAlign w:val="bottom"/>
          </w:tcPr>
          <w:p w:rsidR="00897E70" w:rsidRDefault="00897E70" w:rsidP="00AF6F0A">
            <w:pPr>
              <w:jc w:val="center"/>
              <w:rPr>
                <w:sz w:val="20"/>
                <w:szCs w:val="20"/>
              </w:rPr>
            </w:pPr>
            <w:r>
              <w:rPr>
                <w:b/>
                <w:bCs/>
                <w:w w:val="98"/>
              </w:rPr>
              <w:t>Total</w:t>
            </w:r>
          </w:p>
        </w:tc>
        <w:tc>
          <w:tcPr>
            <w:tcW w:w="960" w:type="dxa"/>
            <w:tcBorders>
              <w:right w:val="single" w:sz="8" w:space="0" w:color="auto"/>
            </w:tcBorders>
            <w:vAlign w:val="bottom"/>
          </w:tcPr>
          <w:p w:rsidR="00897E70" w:rsidRDefault="00897E70" w:rsidP="00AF6F0A"/>
        </w:tc>
        <w:tc>
          <w:tcPr>
            <w:tcW w:w="620" w:type="dxa"/>
            <w:vAlign w:val="bottom"/>
          </w:tcPr>
          <w:p w:rsidR="00897E70" w:rsidRDefault="00897E70" w:rsidP="00AF6F0A">
            <w:pPr>
              <w:jc w:val="center"/>
              <w:rPr>
                <w:sz w:val="20"/>
                <w:szCs w:val="20"/>
              </w:rPr>
            </w:pPr>
            <w:r>
              <w:rPr>
                <w:b/>
                <w:bCs/>
                <w:w w:val="99"/>
              </w:rPr>
              <w:t>1800</w:t>
            </w:r>
          </w:p>
        </w:tc>
        <w:tc>
          <w:tcPr>
            <w:tcW w:w="140" w:type="dxa"/>
            <w:tcBorders>
              <w:right w:val="single" w:sz="8" w:space="0" w:color="auto"/>
            </w:tcBorders>
            <w:vAlign w:val="bottom"/>
          </w:tcPr>
          <w:p w:rsidR="00897E70" w:rsidRDefault="00897E70" w:rsidP="00AF6F0A"/>
        </w:tc>
        <w:tc>
          <w:tcPr>
            <w:tcW w:w="580" w:type="dxa"/>
            <w:vAlign w:val="bottom"/>
          </w:tcPr>
          <w:p w:rsidR="00897E70" w:rsidRDefault="00897E70" w:rsidP="00AF6F0A"/>
        </w:tc>
        <w:tc>
          <w:tcPr>
            <w:tcW w:w="140" w:type="dxa"/>
            <w:tcBorders>
              <w:right w:val="single" w:sz="8" w:space="0" w:color="auto"/>
            </w:tcBorders>
            <w:vAlign w:val="bottom"/>
          </w:tcPr>
          <w:p w:rsidR="00897E70" w:rsidRDefault="00897E70" w:rsidP="00AF6F0A"/>
        </w:tc>
        <w:tc>
          <w:tcPr>
            <w:tcW w:w="820" w:type="dxa"/>
            <w:tcBorders>
              <w:right w:val="single" w:sz="8" w:space="0" w:color="auto"/>
            </w:tcBorders>
            <w:vAlign w:val="bottom"/>
          </w:tcPr>
          <w:p w:rsidR="00897E70" w:rsidRDefault="00897E70" w:rsidP="00AF6F0A">
            <w:pPr>
              <w:jc w:val="center"/>
              <w:rPr>
                <w:sz w:val="20"/>
                <w:szCs w:val="20"/>
              </w:rPr>
            </w:pPr>
            <w:r>
              <w:rPr>
                <w:b/>
                <w:bCs/>
                <w:w w:val="99"/>
              </w:rPr>
              <w:t>25800</w:t>
            </w:r>
          </w:p>
        </w:tc>
        <w:tc>
          <w:tcPr>
            <w:tcW w:w="780" w:type="dxa"/>
            <w:tcBorders>
              <w:right w:val="single" w:sz="8" w:space="0" w:color="auto"/>
            </w:tcBorders>
            <w:vAlign w:val="bottom"/>
          </w:tcPr>
          <w:p w:rsidR="00897E70" w:rsidRDefault="00897E70" w:rsidP="00AF6F0A">
            <w:pPr>
              <w:jc w:val="center"/>
              <w:rPr>
                <w:sz w:val="20"/>
                <w:szCs w:val="20"/>
              </w:rPr>
            </w:pPr>
            <w:r>
              <w:rPr>
                <w:b/>
                <w:bCs/>
                <w:w w:val="99"/>
              </w:rPr>
              <w:t>1800</w:t>
            </w:r>
          </w:p>
        </w:tc>
        <w:tc>
          <w:tcPr>
            <w:tcW w:w="780" w:type="dxa"/>
            <w:tcBorders>
              <w:right w:val="single" w:sz="8" w:space="0" w:color="auto"/>
            </w:tcBorders>
            <w:vAlign w:val="bottom"/>
          </w:tcPr>
          <w:p w:rsidR="00897E70" w:rsidRDefault="00897E70" w:rsidP="00AF6F0A"/>
        </w:tc>
        <w:tc>
          <w:tcPr>
            <w:tcW w:w="820" w:type="dxa"/>
            <w:tcBorders>
              <w:right w:val="single" w:sz="8" w:space="0" w:color="auto"/>
            </w:tcBorders>
            <w:vAlign w:val="bottom"/>
          </w:tcPr>
          <w:p w:rsidR="00897E70" w:rsidRDefault="00897E70" w:rsidP="00AF6F0A">
            <w:pPr>
              <w:jc w:val="center"/>
              <w:rPr>
                <w:sz w:val="20"/>
                <w:szCs w:val="20"/>
              </w:rPr>
            </w:pPr>
            <w:r>
              <w:rPr>
                <w:b/>
                <w:bCs/>
                <w:w w:val="99"/>
              </w:rPr>
              <w:t>23400</w:t>
            </w:r>
          </w:p>
        </w:tc>
        <w:tc>
          <w:tcPr>
            <w:tcW w:w="740" w:type="dxa"/>
            <w:tcBorders>
              <w:right w:val="single" w:sz="8" w:space="0" w:color="auto"/>
            </w:tcBorders>
            <w:vAlign w:val="bottom"/>
          </w:tcPr>
          <w:p w:rsidR="00897E70" w:rsidRDefault="00897E70" w:rsidP="00AF6F0A">
            <w:pPr>
              <w:jc w:val="center"/>
              <w:rPr>
                <w:sz w:val="20"/>
                <w:szCs w:val="20"/>
              </w:rPr>
            </w:pPr>
            <w:r>
              <w:rPr>
                <w:b/>
                <w:bCs/>
                <w:w w:val="99"/>
              </w:rPr>
              <w:t>2200</w:t>
            </w:r>
          </w:p>
        </w:tc>
        <w:tc>
          <w:tcPr>
            <w:tcW w:w="700" w:type="dxa"/>
            <w:tcBorders>
              <w:right w:val="single" w:sz="8" w:space="0" w:color="auto"/>
            </w:tcBorders>
            <w:vAlign w:val="bottom"/>
          </w:tcPr>
          <w:p w:rsidR="00897E70" w:rsidRDefault="00897E70" w:rsidP="00AF6F0A"/>
        </w:tc>
        <w:tc>
          <w:tcPr>
            <w:tcW w:w="820" w:type="dxa"/>
            <w:tcBorders>
              <w:right w:val="single" w:sz="8" w:space="0" w:color="auto"/>
            </w:tcBorders>
            <w:vAlign w:val="bottom"/>
          </w:tcPr>
          <w:p w:rsidR="00897E70" w:rsidRDefault="00897E70" w:rsidP="00AF6F0A">
            <w:pPr>
              <w:jc w:val="center"/>
              <w:rPr>
                <w:sz w:val="20"/>
                <w:szCs w:val="20"/>
              </w:rPr>
            </w:pPr>
            <w:r>
              <w:rPr>
                <w:b/>
                <w:bCs/>
                <w:w w:val="99"/>
              </w:rPr>
              <w:t>32000</w:t>
            </w:r>
          </w:p>
        </w:tc>
      </w:tr>
      <w:tr w:rsidR="00897E70" w:rsidTr="00AF6F0A">
        <w:trPr>
          <w:trHeight w:val="280"/>
        </w:trPr>
        <w:tc>
          <w:tcPr>
            <w:tcW w:w="1060" w:type="dxa"/>
            <w:tcBorders>
              <w:left w:val="single" w:sz="8" w:space="0" w:color="auto"/>
              <w:bottom w:val="single" w:sz="8" w:space="0" w:color="auto"/>
              <w:right w:val="single" w:sz="8" w:space="0" w:color="auto"/>
            </w:tcBorders>
            <w:vAlign w:val="bottom"/>
          </w:tcPr>
          <w:p w:rsidR="00897E70" w:rsidRDefault="00897E70" w:rsidP="00AF6F0A">
            <w:pPr>
              <w:jc w:val="center"/>
              <w:rPr>
                <w:sz w:val="20"/>
                <w:szCs w:val="20"/>
              </w:rPr>
            </w:pPr>
            <w:r>
              <w:rPr>
                <w:b/>
                <w:bCs/>
                <w:w w:val="99"/>
              </w:rPr>
              <w:t>Sales</w:t>
            </w:r>
          </w:p>
        </w:tc>
        <w:tc>
          <w:tcPr>
            <w:tcW w:w="960" w:type="dxa"/>
            <w:tcBorders>
              <w:bottom w:val="single" w:sz="8" w:space="0" w:color="auto"/>
              <w:right w:val="single" w:sz="8" w:space="0" w:color="auto"/>
            </w:tcBorders>
            <w:vAlign w:val="bottom"/>
          </w:tcPr>
          <w:p w:rsidR="00897E70" w:rsidRDefault="00897E70" w:rsidP="00AF6F0A"/>
        </w:tc>
        <w:tc>
          <w:tcPr>
            <w:tcW w:w="620" w:type="dxa"/>
            <w:tcBorders>
              <w:bottom w:val="single" w:sz="8" w:space="0" w:color="auto"/>
            </w:tcBorders>
            <w:vAlign w:val="bottom"/>
          </w:tcPr>
          <w:p w:rsidR="00897E70" w:rsidRDefault="00897E70" w:rsidP="00AF6F0A"/>
        </w:tc>
        <w:tc>
          <w:tcPr>
            <w:tcW w:w="140" w:type="dxa"/>
            <w:tcBorders>
              <w:bottom w:val="single" w:sz="8" w:space="0" w:color="auto"/>
              <w:right w:val="single" w:sz="8" w:space="0" w:color="auto"/>
            </w:tcBorders>
            <w:vAlign w:val="bottom"/>
          </w:tcPr>
          <w:p w:rsidR="00897E70" w:rsidRDefault="00897E70" w:rsidP="00AF6F0A"/>
        </w:tc>
        <w:tc>
          <w:tcPr>
            <w:tcW w:w="580" w:type="dxa"/>
            <w:tcBorders>
              <w:bottom w:val="single" w:sz="8" w:space="0" w:color="auto"/>
            </w:tcBorders>
            <w:vAlign w:val="bottom"/>
          </w:tcPr>
          <w:p w:rsidR="00897E70" w:rsidRDefault="00897E70" w:rsidP="00AF6F0A"/>
        </w:tc>
        <w:tc>
          <w:tcPr>
            <w:tcW w:w="140" w:type="dxa"/>
            <w:tcBorders>
              <w:bottom w:val="single" w:sz="8" w:space="0" w:color="auto"/>
              <w:right w:val="single" w:sz="8" w:space="0" w:color="auto"/>
            </w:tcBorders>
            <w:vAlign w:val="bottom"/>
          </w:tcPr>
          <w:p w:rsidR="00897E70" w:rsidRDefault="00897E70" w:rsidP="00AF6F0A"/>
        </w:tc>
        <w:tc>
          <w:tcPr>
            <w:tcW w:w="820" w:type="dxa"/>
            <w:tcBorders>
              <w:bottom w:val="single" w:sz="8" w:space="0" w:color="auto"/>
              <w:right w:val="single" w:sz="8" w:space="0" w:color="auto"/>
            </w:tcBorders>
            <w:vAlign w:val="bottom"/>
          </w:tcPr>
          <w:p w:rsidR="00897E70" w:rsidRDefault="00897E70" w:rsidP="00AF6F0A"/>
        </w:tc>
        <w:tc>
          <w:tcPr>
            <w:tcW w:w="780" w:type="dxa"/>
            <w:tcBorders>
              <w:bottom w:val="single" w:sz="8" w:space="0" w:color="auto"/>
              <w:right w:val="single" w:sz="8" w:space="0" w:color="auto"/>
            </w:tcBorders>
            <w:vAlign w:val="bottom"/>
          </w:tcPr>
          <w:p w:rsidR="00897E70" w:rsidRDefault="00897E70" w:rsidP="00AF6F0A"/>
        </w:tc>
        <w:tc>
          <w:tcPr>
            <w:tcW w:w="780" w:type="dxa"/>
            <w:tcBorders>
              <w:bottom w:val="single" w:sz="8" w:space="0" w:color="auto"/>
              <w:right w:val="single" w:sz="8" w:space="0" w:color="auto"/>
            </w:tcBorders>
            <w:vAlign w:val="bottom"/>
          </w:tcPr>
          <w:p w:rsidR="00897E70" w:rsidRDefault="00897E70" w:rsidP="00AF6F0A"/>
        </w:tc>
        <w:tc>
          <w:tcPr>
            <w:tcW w:w="820" w:type="dxa"/>
            <w:tcBorders>
              <w:bottom w:val="single" w:sz="8" w:space="0" w:color="auto"/>
              <w:right w:val="single" w:sz="8" w:space="0" w:color="auto"/>
            </w:tcBorders>
            <w:vAlign w:val="bottom"/>
          </w:tcPr>
          <w:p w:rsidR="00897E70" w:rsidRDefault="00897E70" w:rsidP="00AF6F0A"/>
        </w:tc>
        <w:tc>
          <w:tcPr>
            <w:tcW w:w="740" w:type="dxa"/>
            <w:tcBorders>
              <w:bottom w:val="single" w:sz="8" w:space="0" w:color="auto"/>
              <w:right w:val="single" w:sz="8" w:space="0" w:color="auto"/>
            </w:tcBorders>
            <w:vAlign w:val="bottom"/>
          </w:tcPr>
          <w:p w:rsidR="00897E70" w:rsidRDefault="00897E70" w:rsidP="00AF6F0A"/>
        </w:tc>
        <w:tc>
          <w:tcPr>
            <w:tcW w:w="700" w:type="dxa"/>
            <w:tcBorders>
              <w:bottom w:val="single" w:sz="8" w:space="0" w:color="auto"/>
              <w:right w:val="single" w:sz="8" w:space="0" w:color="auto"/>
            </w:tcBorders>
            <w:vAlign w:val="bottom"/>
          </w:tcPr>
          <w:p w:rsidR="00897E70" w:rsidRDefault="00897E70" w:rsidP="00AF6F0A"/>
        </w:tc>
        <w:tc>
          <w:tcPr>
            <w:tcW w:w="820" w:type="dxa"/>
            <w:tcBorders>
              <w:bottom w:val="single" w:sz="8" w:space="0" w:color="auto"/>
              <w:right w:val="single" w:sz="8" w:space="0" w:color="auto"/>
            </w:tcBorders>
            <w:vAlign w:val="bottom"/>
          </w:tcPr>
          <w:p w:rsidR="00897E70" w:rsidRDefault="00897E70" w:rsidP="00AF6F0A"/>
        </w:tc>
      </w:tr>
    </w:tbl>
    <w:p w:rsidR="00897E70" w:rsidRDefault="00897E70" w:rsidP="00897E70">
      <w:pPr>
        <w:sectPr w:rsidR="00897E70">
          <w:pgSz w:w="11900" w:h="16834"/>
          <w:pgMar w:top="1440" w:right="909" w:bottom="1440" w:left="1440" w:header="0" w:footer="0" w:gutter="0"/>
          <w:cols w:space="720" w:equalWidth="0">
            <w:col w:w="9560"/>
          </w:cols>
        </w:sectPr>
      </w:pPr>
    </w:p>
    <w:p w:rsidR="00897E70" w:rsidRDefault="00897E70" w:rsidP="00897E70">
      <w:pPr>
        <w:spacing w:line="200" w:lineRule="exact"/>
        <w:rPr>
          <w:sz w:val="20"/>
          <w:szCs w:val="20"/>
        </w:rPr>
      </w:pPr>
      <w:bookmarkStart w:id="43" w:name="page44"/>
      <w:bookmarkEnd w:id="43"/>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Workings:</w:t>
      </w:r>
    </w:p>
    <w:p w:rsidR="00897E70" w:rsidRDefault="00897E70" w:rsidP="00897E70">
      <w:pPr>
        <w:spacing w:line="276" w:lineRule="exact"/>
        <w:rPr>
          <w:sz w:val="20"/>
          <w:szCs w:val="20"/>
        </w:rPr>
      </w:pPr>
    </w:p>
    <w:p w:rsidR="00897E70" w:rsidRDefault="00897E70" w:rsidP="00897E70">
      <w:pPr>
        <w:ind w:left="720"/>
        <w:rPr>
          <w:sz w:val="20"/>
          <w:szCs w:val="20"/>
        </w:rPr>
      </w:pPr>
      <w:r>
        <w:t>1. Budgeted sales for Chennai:</w:t>
      </w:r>
    </w:p>
    <w:p w:rsidR="00897E70" w:rsidRDefault="00897E70" w:rsidP="00897E70">
      <w:pPr>
        <w:spacing w:line="132"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1000"/>
        <w:gridCol w:w="3320"/>
        <w:gridCol w:w="1240"/>
        <w:gridCol w:w="1260"/>
      </w:tblGrid>
      <w:tr w:rsidR="00897E70" w:rsidTr="00AF6F0A">
        <w:trPr>
          <w:trHeight w:val="420"/>
        </w:trPr>
        <w:tc>
          <w:tcPr>
            <w:tcW w:w="1000" w:type="dxa"/>
            <w:tcBorders>
              <w:right w:val="single" w:sz="8" w:space="0" w:color="auto"/>
            </w:tcBorders>
            <w:vAlign w:val="bottom"/>
          </w:tcPr>
          <w:p w:rsidR="00897E70" w:rsidRDefault="00897E70" w:rsidP="00AF6F0A"/>
        </w:tc>
        <w:tc>
          <w:tcPr>
            <w:tcW w:w="3320" w:type="dxa"/>
            <w:tcBorders>
              <w:top w:val="single" w:sz="8" w:space="0" w:color="auto"/>
              <w:right w:val="single" w:sz="8" w:space="0" w:color="auto"/>
            </w:tcBorders>
            <w:vAlign w:val="bottom"/>
          </w:tcPr>
          <w:p w:rsidR="00897E70" w:rsidRDefault="00897E70" w:rsidP="00AF6F0A"/>
        </w:tc>
        <w:tc>
          <w:tcPr>
            <w:tcW w:w="1240" w:type="dxa"/>
            <w:tcBorders>
              <w:top w:val="single" w:sz="8" w:space="0" w:color="auto"/>
              <w:right w:val="single" w:sz="8" w:space="0" w:color="auto"/>
            </w:tcBorders>
            <w:vAlign w:val="bottom"/>
          </w:tcPr>
          <w:p w:rsidR="00897E70" w:rsidRDefault="00897E70" w:rsidP="00AF6F0A">
            <w:pPr>
              <w:jc w:val="center"/>
              <w:rPr>
                <w:sz w:val="20"/>
                <w:szCs w:val="20"/>
              </w:rPr>
            </w:pPr>
            <w:r>
              <w:rPr>
                <w:w w:val="99"/>
              </w:rPr>
              <w:t>Raja</w:t>
            </w:r>
          </w:p>
        </w:tc>
        <w:tc>
          <w:tcPr>
            <w:tcW w:w="1260" w:type="dxa"/>
            <w:tcBorders>
              <w:top w:val="single" w:sz="8" w:space="0" w:color="auto"/>
              <w:right w:val="single" w:sz="8" w:space="0" w:color="auto"/>
            </w:tcBorders>
            <w:vAlign w:val="bottom"/>
          </w:tcPr>
          <w:p w:rsidR="00897E70" w:rsidRDefault="00897E70" w:rsidP="00AF6F0A">
            <w:pPr>
              <w:ind w:left="360"/>
              <w:rPr>
                <w:sz w:val="20"/>
                <w:szCs w:val="20"/>
              </w:rPr>
            </w:pPr>
            <w:r>
              <w:t>Rani</w:t>
            </w:r>
          </w:p>
        </w:tc>
      </w:tr>
      <w:tr w:rsidR="00897E70" w:rsidTr="00AF6F0A">
        <w:trPr>
          <w:trHeight w:val="424"/>
        </w:trPr>
        <w:tc>
          <w:tcPr>
            <w:tcW w:w="1000" w:type="dxa"/>
            <w:tcBorders>
              <w:right w:val="single" w:sz="8" w:space="0" w:color="auto"/>
            </w:tcBorders>
            <w:vAlign w:val="bottom"/>
          </w:tcPr>
          <w:p w:rsidR="00897E70" w:rsidRDefault="00897E70" w:rsidP="00AF6F0A"/>
        </w:tc>
        <w:tc>
          <w:tcPr>
            <w:tcW w:w="3320" w:type="dxa"/>
            <w:tcBorders>
              <w:bottom w:val="single" w:sz="8" w:space="0" w:color="auto"/>
              <w:right w:val="single" w:sz="8" w:space="0" w:color="auto"/>
            </w:tcBorders>
            <w:vAlign w:val="bottom"/>
          </w:tcPr>
          <w:p w:rsidR="00897E70" w:rsidRDefault="00897E70" w:rsidP="00AF6F0A"/>
        </w:tc>
        <w:tc>
          <w:tcPr>
            <w:tcW w:w="124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Units</w:t>
            </w:r>
          </w:p>
        </w:tc>
        <w:tc>
          <w:tcPr>
            <w:tcW w:w="1260" w:type="dxa"/>
            <w:tcBorders>
              <w:bottom w:val="single" w:sz="8" w:space="0" w:color="auto"/>
              <w:right w:val="single" w:sz="8" w:space="0" w:color="auto"/>
            </w:tcBorders>
            <w:vAlign w:val="bottom"/>
          </w:tcPr>
          <w:p w:rsidR="00897E70" w:rsidRDefault="00897E70" w:rsidP="00AF6F0A">
            <w:pPr>
              <w:ind w:left="340"/>
              <w:rPr>
                <w:sz w:val="20"/>
                <w:szCs w:val="20"/>
              </w:rPr>
            </w:pPr>
            <w:r>
              <w:t>Units</w:t>
            </w:r>
          </w:p>
        </w:tc>
      </w:tr>
      <w:tr w:rsidR="00897E70" w:rsidTr="00AF6F0A">
        <w:trPr>
          <w:trHeight w:val="410"/>
        </w:trPr>
        <w:tc>
          <w:tcPr>
            <w:tcW w:w="1000" w:type="dxa"/>
            <w:tcBorders>
              <w:right w:val="single" w:sz="8" w:space="0" w:color="auto"/>
            </w:tcBorders>
            <w:vAlign w:val="bottom"/>
          </w:tcPr>
          <w:p w:rsidR="00897E70" w:rsidRDefault="00897E70" w:rsidP="00AF6F0A"/>
        </w:tc>
        <w:tc>
          <w:tcPr>
            <w:tcW w:w="3320" w:type="dxa"/>
            <w:tcBorders>
              <w:bottom w:val="single" w:sz="8" w:space="0" w:color="auto"/>
              <w:right w:val="single" w:sz="8" w:space="0" w:color="auto"/>
            </w:tcBorders>
            <w:vAlign w:val="bottom"/>
          </w:tcPr>
          <w:p w:rsidR="00897E70" w:rsidRDefault="00897E70" w:rsidP="00AF6F0A">
            <w:pPr>
              <w:ind w:left="80"/>
              <w:rPr>
                <w:sz w:val="20"/>
                <w:szCs w:val="20"/>
              </w:rPr>
            </w:pPr>
            <w:r>
              <w:t>Budgeted Sales</w:t>
            </w:r>
          </w:p>
        </w:tc>
        <w:tc>
          <w:tcPr>
            <w:tcW w:w="1240" w:type="dxa"/>
            <w:tcBorders>
              <w:bottom w:val="single" w:sz="8" w:space="0" w:color="auto"/>
              <w:right w:val="single" w:sz="8" w:space="0" w:color="auto"/>
            </w:tcBorders>
            <w:vAlign w:val="bottom"/>
          </w:tcPr>
          <w:p w:rsidR="00897E70" w:rsidRDefault="00897E70" w:rsidP="00AF6F0A">
            <w:pPr>
              <w:ind w:right="40"/>
              <w:jc w:val="right"/>
              <w:rPr>
                <w:sz w:val="20"/>
                <w:szCs w:val="20"/>
              </w:rPr>
            </w:pPr>
            <w:r>
              <w:t>400</w:t>
            </w:r>
          </w:p>
        </w:tc>
        <w:tc>
          <w:tcPr>
            <w:tcW w:w="1260" w:type="dxa"/>
            <w:tcBorders>
              <w:bottom w:val="single" w:sz="8" w:space="0" w:color="auto"/>
              <w:right w:val="single" w:sz="8" w:space="0" w:color="auto"/>
            </w:tcBorders>
            <w:vAlign w:val="bottom"/>
          </w:tcPr>
          <w:p w:rsidR="00897E70" w:rsidRDefault="00897E70" w:rsidP="00AF6F0A">
            <w:pPr>
              <w:jc w:val="right"/>
              <w:rPr>
                <w:sz w:val="20"/>
                <w:szCs w:val="20"/>
              </w:rPr>
            </w:pPr>
            <w:r>
              <w:t>300</w:t>
            </w:r>
          </w:p>
        </w:tc>
      </w:tr>
      <w:tr w:rsidR="00897E70" w:rsidTr="00AF6F0A">
        <w:trPr>
          <w:trHeight w:val="410"/>
        </w:trPr>
        <w:tc>
          <w:tcPr>
            <w:tcW w:w="1000" w:type="dxa"/>
            <w:tcBorders>
              <w:right w:val="single" w:sz="8" w:space="0" w:color="auto"/>
            </w:tcBorders>
            <w:vAlign w:val="bottom"/>
          </w:tcPr>
          <w:p w:rsidR="00897E70" w:rsidRDefault="00897E70" w:rsidP="00AF6F0A"/>
        </w:tc>
        <w:tc>
          <w:tcPr>
            <w:tcW w:w="3320" w:type="dxa"/>
            <w:tcBorders>
              <w:bottom w:val="single" w:sz="8" w:space="0" w:color="auto"/>
              <w:right w:val="single" w:sz="8" w:space="0" w:color="auto"/>
            </w:tcBorders>
            <w:vAlign w:val="bottom"/>
          </w:tcPr>
          <w:p w:rsidR="00897E70" w:rsidRDefault="00897E70" w:rsidP="00AF6F0A">
            <w:pPr>
              <w:ind w:left="80"/>
              <w:rPr>
                <w:sz w:val="20"/>
                <w:szCs w:val="20"/>
              </w:rPr>
            </w:pPr>
            <w:r>
              <w:t>Add: Increase</w:t>
            </w:r>
          </w:p>
        </w:tc>
        <w:tc>
          <w:tcPr>
            <w:tcW w:w="1240" w:type="dxa"/>
            <w:tcBorders>
              <w:bottom w:val="single" w:sz="8" w:space="0" w:color="auto"/>
              <w:right w:val="single" w:sz="8" w:space="0" w:color="auto"/>
            </w:tcBorders>
            <w:vAlign w:val="bottom"/>
          </w:tcPr>
          <w:p w:rsidR="00897E70" w:rsidRDefault="00897E70" w:rsidP="00AF6F0A">
            <w:pPr>
              <w:ind w:right="40"/>
              <w:jc w:val="right"/>
              <w:rPr>
                <w:sz w:val="20"/>
                <w:szCs w:val="20"/>
              </w:rPr>
            </w:pPr>
            <w:r>
              <w:t>(10%)  40</w:t>
            </w:r>
          </w:p>
        </w:tc>
        <w:tc>
          <w:tcPr>
            <w:tcW w:w="1260" w:type="dxa"/>
            <w:tcBorders>
              <w:bottom w:val="single" w:sz="8" w:space="0" w:color="auto"/>
              <w:right w:val="single" w:sz="8" w:space="0" w:color="auto"/>
            </w:tcBorders>
            <w:vAlign w:val="bottom"/>
          </w:tcPr>
          <w:p w:rsidR="00897E70" w:rsidRDefault="00897E70" w:rsidP="00AF6F0A">
            <w:pPr>
              <w:jc w:val="right"/>
              <w:rPr>
                <w:sz w:val="20"/>
                <w:szCs w:val="20"/>
              </w:rPr>
            </w:pPr>
            <w:r>
              <w:t>(20%)  60</w:t>
            </w:r>
          </w:p>
        </w:tc>
      </w:tr>
      <w:tr w:rsidR="00897E70" w:rsidTr="00AF6F0A">
        <w:trPr>
          <w:trHeight w:val="410"/>
        </w:trPr>
        <w:tc>
          <w:tcPr>
            <w:tcW w:w="1000" w:type="dxa"/>
            <w:tcBorders>
              <w:right w:val="single" w:sz="8" w:space="0" w:color="auto"/>
            </w:tcBorders>
            <w:vAlign w:val="bottom"/>
          </w:tcPr>
          <w:p w:rsidR="00897E70" w:rsidRDefault="00897E70" w:rsidP="00AF6F0A"/>
        </w:tc>
        <w:tc>
          <w:tcPr>
            <w:tcW w:w="3320" w:type="dxa"/>
            <w:tcBorders>
              <w:bottom w:val="single" w:sz="8" w:space="0" w:color="auto"/>
              <w:right w:val="single" w:sz="8" w:space="0" w:color="auto"/>
            </w:tcBorders>
            <w:vAlign w:val="bottom"/>
          </w:tcPr>
          <w:p w:rsidR="00897E70" w:rsidRDefault="00897E70" w:rsidP="00AF6F0A"/>
        </w:tc>
        <w:tc>
          <w:tcPr>
            <w:tcW w:w="1240" w:type="dxa"/>
            <w:tcBorders>
              <w:bottom w:val="single" w:sz="8" w:space="0" w:color="auto"/>
              <w:right w:val="single" w:sz="8" w:space="0" w:color="auto"/>
            </w:tcBorders>
            <w:vAlign w:val="bottom"/>
          </w:tcPr>
          <w:p w:rsidR="00897E70" w:rsidRDefault="00897E70" w:rsidP="00AF6F0A">
            <w:pPr>
              <w:ind w:right="40"/>
              <w:jc w:val="right"/>
              <w:rPr>
                <w:sz w:val="20"/>
                <w:szCs w:val="20"/>
              </w:rPr>
            </w:pPr>
            <w:r>
              <w:t>440</w:t>
            </w:r>
          </w:p>
        </w:tc>
        <w:tc>
          <w:tcPr>
            <w:tcW w:w="1260" w:type="dxa"/>
            <w:tcBorders>
              <w:bottom w:val="single" w:sz="8" w:space="0" w:color="auto"/>
              <w:right w:val="single" w:sz="8" w:space="0" w:color="auto"/>
            </w:tcBorders>
            <w:vAlign w:val="bottom"/>
          </w:tcPr>
          <w:p w:rsidR="00897E70" w:rsidRDefault="00897E70" w:rsidP="00AF6F0A">
            <w:pPr>
              <w:jc w:val="right"/>
              <w:rPr>
                <w:sz w:val="20"/>
                <w:szCs w:val="20"/>
              </w:rPr>
            </w:pPr>
            <w:r>
              <w:t>360</w:t>
            </w:r>
          </w:p>
        </w:tc>
      </w:tr>
      <w:tr w:rsidR="00897E70" w:rsidTr="00AF6F0A">
        <w:trPr>
          <w:trHeight w:val="410"/>
        </w:trPr>
        <w:tc>
          <w:tcPr>
            <w:tcW w:w="1000" w:type="dxa"/>
            <w:tcBorders>
              <w:right w:val="single" w:sz="8" w:space="0" w:color="auto"/>
            </w:tcBorders>
            <w:vAlign w:val="bottom"/>
          </w:tcPr>
          <w:p w:rsidR="00897E70" w:rsidRDefault="00897E70" w:rsidP="00AF6F0A"/>
        </w:tc>
        <w:tc>
          <w:tcPr>
            <w:tcW w:w="33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Increase due to advertisement</w:t>
            </w:r>
          </w:p>
        </w:tc>
        <w:tc>
          <w:tcPr>
            <w:tcW w:w="1240" w:type="dxa"/>
            <w:tcBorders>
              <w:bottom w:val="single" w:sz="8" w:space="0" w:color="auto"/>
              <w:right w:val="single" w:sz="8" w:space="0" w:color="auto"/>
            </w:tcBorders>
            <w:vAlign w:val="bottom"/>
          </w:tcPr>
          <w:p w:rsidR="00897E70" w:rsidRDefault="00897E70" w:rsidP="00AF6F0A">
            <w:pPr>
              <w:ind w:right="40"/>
              <w:jc w:val="right"/>
              <w:rPr>
                <w:sz w:val="20"/>
                <w:szCs w:val="20"/>
              </w:rPr>
            </w:pPr>
            <w:r>
              <w:t>60</w:t>
            </w:r>
          </w:p>
        </w:tc>
        <w:tc>
          <w:tcPr>
            <w:tcW w:w="1260" w:type="dxa"/>
            <w:tcBorders>
              <w:bottom w:val="single" w:sz="8" w:space="0" w:color="auto"/>
              <w:right w:val="single" w:sz="8" w:space="0" w:color="auto"/>
            </w:tcBorders>
            <w:vAlign w:val="bottom"/>
          </w:tcPr>
          <w:p w:rsidR="00897E70" w:rsidRDefault="00897E70" w:rsidP="00AF6F0A">
            <w:pPr>
              <w:jc w:val="right"/>
              <w:rPr>
                <w:sz w:val="20"/>
                <w:szCs w:val="20"/>
              </w:rPr>
            </w:pPr>
            <w:r>
              <w:t>40</w:t>
            </w:r>
          </w:p>
        </w:tc>
      </w:tr>
      <w:tr w:rsidR="00897E70" w:rsidTr="00AF6F0A">
        <w:trPr>
          <w:trHeight w:val="413"/>
        </w:trPr>
        <w:tc>
          <w:tcPr>
            <w:tcW w:w="1000" w:type="dxa"/>
            <w:tcBorders>
              <w:right w:val="single" w:sz="8" w:space="0" w:color="auto"/>
            </w:tcBorders>
            <w:vAlign w:val="bottom"/>
          </w:tcPr>
          <w:p w:rsidR="00897E70" w:rsidRDefault="00897E70" w:rsidP="00AF6F0A"/>
        </w:tc>
        <w:tc>
          <w:tcPr>
            <w:tcW w:w="3320" w:type="dxa"/>
            <w:tcBorders>
              <w:bottom w:val="single" w:sz="8" w:space="0" w:color="auto"/>
              <w:right w:val="single" w:sz="8" w:space="0" w:color="auto"/>
            </w:tcBorders>
            <w:vAlign w:val="bottom"/>
          </w:tcPr>
          <w:p w:rsidR="00897E70" w:rsidRDefault="00897E70" w:rsidP="00AF6F0A">
            <w:pPr>
              <w:jc w:val="center"/>
              <w:rPr>
                <w:sz w:val="20"/>
                <w:szCs w:val="20"/>
              </w:rPr>
            </w:pPr>
            <w:r>
              <w:t>Total</w:t>
            </w:r>
          </w:p>
        </w:tc>
        <w:tc>
          <w:tcPr>
            <w:tcW w:w="1240" w:type="dxa"/>
            <w:tcBorders>
              <w:bottom w:val="single" w:sz="8" w:space="0" w:color="auto"/>
              <w:right w:val="single" w:sz="8" w:space="0" w:color="auto"/>
            </w:tcBorders>
            <w:vAlign w:val="bottom"/>
          </w:tcPr>
          <w:p w:rsidR="00897E70" w:rsidRDefault="00897E70" w:rsidP="00AF6F0A">
            <w:pPr>
              <w:ind w:right="40"/>
              <w:jc w:val="right"/>
              <w:rPr>
                <w:sz w:val="20"/>
                <w:szCs w:val="20"/>
              </w:rPr>
            </w:pPr>
            <w:r>
              <w:t>500</w:t>
            </w:r>
          </w:p>
        </w:tc>
        <w:tc>
          <w:tcPr>
            <w:tcW w:w="1260" w:type="dxa"/>
            <w:tcBorders>
              <w:bottom w:val="single" w:sz="8" w:space="0" w:color="auto"/>
              <w:right w:val="single" w:sz="8" w:space="0" w:color="auto"/>
            </w:tcBorders>
            <w:vAlign w:val="bottom"/>
          </w:tcPr>
          <w:p w:rsidR="00897E70" w:rsidRDefault="00897E70" w:rsidP="00AF6F0A">
            <w:pPr>
              <w:jc w:val="right"/>
              <w:rPr>
                <w:sz w:val="20"/>
                <w:szCs w:val="20"/>
              </w:rPr>
            </w:pPr>
            <w:r>
              <w:t>400</w:t>
            </w:r>
          </w:p>
        </w:tc>
      </w:tr>
      <w:tr w:rsidR="00897E70" w:rsidTr="00AF6F0A">
        <w:trPr>
          <w:trHeight w:val="406"/>
        </w:trPr>
        <w:tc>
          <w:tcPr>
            <w:tcW w:w="4320" w:type="dxa"/>
            <w:gridSpan w:val="2"/>
            <w:vAlign w:val="bottom"/>
          </w:tcPr>
          <w:p w:rsidR="00897E70" w:rsidRDefault="00897E70" w:rsidP="00AF6F0A">
            <w:pPr>
              <w:rPr>
                <w:sz w:val="20"/>
                <w:szCs w:val="20"/>
              </w:rPr>
            </w:pPr>
            <w:r>
              <w:t>2. Budgeted sales for Mumbai:</w:t>
            </w:r>
          </w:p>
        </w:tc>
        <w:tc>
          <w:tcPr>
            <w:tcW w:w="1240" w:type="dxa"/>
            <w:vAlign w:val="bottom"/>
          </w:tcPr>
          <w:p w:rsidR="00897E70" w:rsidRDefault="00897E70" w:rsidP="00AF6F0A"/>
        </w:tc>
        <w:tc>
          <w:tcPr>
            <w:tcW w:w="1260" w:type="dxa"/>
            <w:vAlign w:val="bottom"/>
          </w:tcPr>
          <w:p w:rsidR="00897E70" w:rsidRDefault="00897E70" w:rsidP="00AF6F0A"/>
        </w:tc>
      </w:tr>
      <w:tr w:rsidR="00897E70" w:rsidTr="00AF6F0A">
        <w:trPr>
          <w:trHeight w:val="147"/>
        </w:trPr>
        <w:tc>
          <w:tcPr>
            <w:tcW w:w="1000" w:type="dxa"/>
            <w:vAlign w:val="bottom"/>
          </w:tcPr>
          <w:p w:rsidR="00897E70" w:rsidRDefault="00897E70" w:rsidP="00AF6F0A">
            <w:pPr>
              <w:rPr>
                <w:sz w:val="12"/>
                <w:szCs w:val="12"/>
              </w:rPr>
            </w:pPr>
          </w:p>
        </w:tc>
        <w:tc>
          <w:tcPr>
            <w:tcW w:w="3320" w:type="dxa"/>
            <w:tcBorders>
              <w:bottom w:val="single" w:sz="8" w:space="0" w:color="auto"/>
            </w:tcBorders>
            <w:vAlign w:val="bottom"/>
          </w:tcPr>
          <w:p w:rsidR="00897E70" w:rsidRDefault="00897E70" w:rsidP="00AF6F0A">
            <w:pPr>
              <w:rPr>
                <w:sz w:val="12"/>
                <w:szCs w:val="12"/>
              </w:rPr>
            </w:pPr>
          </w:p>
        </w:tc>
        <w:tc>
          <w:tcPr>
            <w:tcW w:w="1240" w:type="dxa"/>
            <w:tcBorders>
              <w:bottom w:val="single" w:sz="8" w:space="0" w:color="auto"/>
            </w:tcBorders>
            <w:vAlign w:val="bottom"/>
          </w:tcPr>
          <w:p w:rsidR="00897E70" w:rsidRDefault="00897E70" w:rsidP="00AF6F0A">
            <w:pPr>
              <w:rPr>
                <w:sz w:val="12"/>
                <w:szCs w:val="12"/>
              </w:rPr>
            </w:pPr>
          </w:p>
        </w:tc>
        <w:tc>
          <w:tcPr>
            <w:tcW w:w="1260" w:type="dxa"/>
            <w:tcBorders>
              <w:bottom w:val="single" w:sz="8" w:space="0" w:color="auto"/>
            </w:tcBorders>
            <w:vAlign w:val="bottom"/>
          </w:tcPr>
          <w:p w:rsidR="00897E70" w:rsidRDefault="00897E70" w:rsidP="00AF6F0A">
            <w:pPr>
              <w:rPr>
                <w:sz w:val="12"/>
                <w:szCs w:val="12"/>
              </w:rPr>
            </w:pPr>
          </w:p>
        </w:tc>
      </w:tr>
      <w:tr w:rsidR="00897E70" w:rsidTr="00AF6F0A">
        <w:trPr>
          <w:trHeight w:val="400"/>
        </w:trPr>
        <w:tc>
          <w:tcPr>
            <w:tcW w:w="1000" w:type="dxa"/>
            <w:tcBorders>
              <w:right w:val="single" w:sz="8" w:space="0" w:color="auto"/>
            </w:tcBorders>
            <w:vAlign w:val="bottom"/>
          </w:tcPr>
          <w:p w:rsidR="00897E70" w:rsidRDefault="00897E70" w:rsidP="00AF6F0A"/>
        </w:tc>
        <w:tc>
          <w:tcPr>
            <w:tcW w:w="3320" w:type="dxa"/>
            <w:tcBorders>
              <w:right w:val="single" w:sz="8" w:space="0" w:color="auto"/>
            </w:tcBorders>
            <w:vAlign w:val="bottom"/>
          </w:tcPr>
          <w:p w:rsidR="00897E70" w:rsidRDefault="00897E70" w:rsidP="00AF6F0A"/>
        </w:tc>
        <w:tc>
          <w:tcPr>
            <w:tcW w:w="1240" w:type="dxa"/>
            <w:tcBorders>
              <w:right w:val="single" w:sz="8" w:space="0" w:color="auto"/>
            </w:tcBorders>
            <w:vAlign w:val="bottom"/>
          </w:tcPr>
          <w:p w:rsidR="00897E70" w:rsidRDefault="00897E70" w:rsidP="00AF6F0A">
            <w:pPr>
              <w:jc w:val="center"/>
              <w:rPr>
                <w:sz w:val="20"/>
                <w:szCs w:val="20"/>
              </w:rPr>
            </w:pPr>
            <w:r>
              <w:rPr>
                <w:w w:val="99"/>
              </w:rPr>
              <w:t>Raja</w:t>
            </w:r>
          </w:p>
        </w:tc>
        <w:tc>
          <w:tcPr>
            <w:tcW w:w="1260" w:type="dxa"/>
            <w:tcBorders>
              <w:right w:val="single" w:sz="8" w:space="0" w:color="auto"/>
            </w:tcBorders>
            <w:vAlign w:val="bottom"/>
          </w:tcPr>
          <w:p w:rsidR="00897E70" w:rsidRDefault="00897E70" w:rsidP="00AF6F0A">
            <w:pPr>
              <w:ind w:left="360"/>
              <w:rPr>
                <w:sz w:val="20"/>
                <w:szCs w:val="20"/>
              </w:rPr>
            </w:pPr>
            <w:r>
              <w:t>Rani</w:t>
            </w:r>
          </w:p>
        </w:tc>
      </w:tr>
      <w:tr w:rsidR="00897E70" w:rsidTr="00AF6F0A">
        <w:trPr>
          <w:trHeight w:val="424"/>
        </w:trPr>
        <w:tc>
          <w:tcPr>
            <w:tcW w:w="1000" w:type="dxa"/>
            <w:tcBorders>
              <w:right w:val="single" w:sz="8" w:space="0" w:color="auto"/>
            </w:tcBorders>
            <w:vAlign w:val="bottom"/>
          </w:tcPr>
          <w:p w:rsidR="00897E70" w:rsidRDefault="00897E70" w:rsidP="00AF6F0A"/>
        </w:tc>
        <w:tc>
          <w:tcPr>
            <w:tcW w:w="3320" w:type="dxa"/>
            <w:tcBorders>
              <w:bottom w:val="single" w:sz="8" w:space="0" w:color="auto"/>
              <w:right w:val="single" w:sz="8" w:space="0" w:color="auto"/>
            </w:tcBorders>
            <w:vAlign w:val="bottom"/>
          </w:tcPr>
          <w:p w:rsidR="00897E70" w:rsidRDefault="00897E70" w:rsidP="00AF6F0A"/>
        </w:tc>
        <w:tc>
          <w:tcPr>
            <w:tcW w:w="124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Units</w:t>
            </w:r>
          </w:p>
        </w:tc>
        <w:tc>
          <w:tcPr>
            <w:tcW w:w="1260" w:type="dxa"/>
            <w:tcBorders>
              <w:bottom w:val="single" w:sz="8" w:space="0" w:color="auto"/>
              <w:right w:val="single" w:sz="8" w:space="0" w:color="auto"/>
            </w:tcBorders>
            <w:vAlign w:val="bottom"/>
          </w:tcPr>
          <w:p w:rsidR="00897E70" w:rsidRDefault="00897E70" w:rsidP="00AF6F0A">
            <w:pPr>
              <w:ind w:left="340"/>
              <w:rPr>
                <w:sz w:val="20"/>
                <w:szCs w:val="20"/>
              </w:rPr>
            </w:pPr>
            <w:r>
              <w:t>Units</w:t>
            </w:r>
          </w:p>
        </w:tc>
      </w:tr>
      <w:tr w:rsidR="00897E70" w:rsidTr="00AF6F0A">
        <w:trPr>
          <w:trHeight w:val="412"/>
        </w:trPr>
        <w:tc>
          <w:tcPr>
            <w:tcW w:w="1000" w:type="dxa"/>
            <w:tcBorders>
              <w:right w:val="single" w:sz="8" w:space="0" w:color="auto"/>
            </w:tcBorders>
            <w:vAlign w:val="bottom"/>
          </w:tcPr>
          <w:p w:rsidR="00897E70" w:rsidRDefault="00897E70" w:rsidP="00AF6F0A"/>
        </w:tc>
        <w:tc>
          <w:tcPr>
            <w:tcW w:w="3320" w:type="dxa"/>
            <w:tcBorders>
              <w:bottom w:val="single" w:sz="8" w:space="0" w:color="auto"/>
              <w:right w:val="single" w:sz="8" w:space="0" w:color="auto"/>
            </w:tcBorders>
            <w:vAlign w:val="bottom"/>
          </w:tcPr>
          <w:p w:rsidR="00897E70" w:rsidRDefault="00897E70" w:rsidP="00AF6F0A">
            <w:pPr>
              <w:ind w:left="80"/>
              <w:rPr>
                <w:sz w:val="20"/>
                <w:szCs w:val="20"/>
              </w:rPr>
            </w:pPr>
            <w:r>
              <w:t>Budgeted Sales</w:t>
            </w:r>
          </w:p>
        </w:tc>
        <w:tc>
          <w:tcPr>
            <w:tcW w:w="1240" w:type="dxa"/>
            <w:tcBorders>
              <w:bottom w:val="single" w:sz="8" w:space="0" w:color="auto"/>
              <w:right w:val="single" w:sz="8" w:space="0" w:color="auto"/>
            </w:tcBorders>
            <w:vAlign w:val="bottom"/>
          </w:tcPr>
          <w:p w:rsidR="00897E70" w:rsidRDefault="00897E70" w:rsidP="00AF6F0A">
            <w:pPr>
              <w:ind w:right="40"/>
              <w:jc w:val="right"/>
              <w:rPr>
                <w:sz w:val="20"/>
                <w:szCs w:val="20"/>
              </w:rPr>
            </w:pPr>
            <w:r>
              <w:t>600</w:t>
            </w:r>
          </w:p>
        </w:tc>
        <w:tc>
          <w:tcPr>
            <w:tcW w:w="1260" w:type="dxa"/>
            <w:tcBorders>
              <w:bottom w:val="single" w:sz="8" w:space="0" w:color="auto"/>
              <w:right w:val="single" w:sz="8" w:space="0" w:color="auto"/>
            </w:tcBorders>
            <w:vAlign w:val="bottom"/>
          </w:tcPr>
          <w:p w:rsidR="00897E70" w:rsidRDefault="00897E70" w:rsidP="00AF6F0A">
            <w:pPr>
              <w:jc w:val="right"/>
              <w:rPr>
                <w:sz w:val="20"/>
                <w:szCs w:val="20"/>
              </w:rPr>
            </w:pPr>
            <w:r>
              <w:t>500</w:t>
            </w:r>
          </w:p>
        </w:tc>
      </w:tr>
      <w:tr w:rsidR="00897E70" w:rsidTr="00AF6F0A">
        <w:trPr>
          <w:trHeight w:val="410"/>
        </w:trPr>
        <w:tc>
          <w:tcPr>
            <w:tcW w:w="1000" w:type="dxa"/>
            <w:tcBorders>
              <w:right w:val="single" w:sz="8" w:space="0" w:color="auto"/>
            </w:tcBorders>
            <w:vAlign w:val="bottom"/>
          </w:tcPr>
          <w:p w:rsidR="00897E70" w:rsidRDefault="00897E70" w:rsidP="00AF6F0A"/>
        </w:tc>
        <w:tc>
          <w:tcPr>
            <w:tcW w:w="3320" w:type="dxa"/>
            <w:tcBorders>
              <w:bottom w:val="single" w:sz="8" w:space="0" w:color="auto"/>
              <w:right w:val="single" w:sz="8" w:space="0" w:color="auto"/>
            </w:tcBorders>
            <w:vAlign w:val="bottom"/>
          </w:tcPr>
          <w:p w:rsidR="00897E70" w:rsidRDefault="00897E70" w:rsidP="00AF6F0A">
            <w:pPr>
              <w:ind w:left="80"/>
              <w:rPr>
                <w:sz w:val="20"/>
                <w:szCs w:val="20"/>
              </w:rPr>
            </w:pPr>
            <w:r>
              <w:t>Add: Increase</w:t>
            </w:r>
          </w:p>
        </w:tc>
        <w:tc>
          <w:tcPr>
            <w:tcW w:w="1240" w:type="dxa"/>
            <w:tcBorders>
              <w:bottom w:val="single" w:sz="8" w:space="0" w:color="auto"/>
              <w:right w:val="single" w:sz="8" w:space="0" w:color="auto"/>
            </w:tcBorders>
            <w:vAlign w:val="bottom"/>
          </w:tcPr>
          <w:p w:rsidR="00897E70" w:rsidRDefault="00897E70" w:rsidP="00AF6F0A">
            <w:pPr>
              <w:ind w:right="40"/>
              <w:jc w:val="right"/>
              <w:rPr>
                <w:sz w:val="20"/>
                <w:szCs w:val="20"/>
              </w:rPr>
            </w:pPr>
            <w:r>
              <w:t>(5%)  30</w:t>
            </w:r>
          </w:p>
        </w:tc>
        <w:tc>
          <w:tcPr>
            <w:tcW w:w="1260" w:type="dxa"/>
            <w:tcBorders>
              <w:bottom w:val="single" w:sz="8" w:space="0" w:color="auto"/>
              <w:right w:val="single" w:sz="8" w:space="0" w:color="auto"/>
            </w:tcBorders>
            <w:vAlign w:val="bottom"/>
          </w:tcPr>
          <w:p w:rsidR="00897E70" w:rsidRDefault="00897E70" w:rsidP="00AF6F0A">
            <w:pPr>
              <w:jc w:val="right"/>
              <w:rPr>
                <w:sz w:val="20"/>
                <w:szCs w:val="20"/>
              </w:rPr>
            </w:pPr>
            <w:r>
              <w:t>(10%)  50</w:t>
            </w:r>
          </w:p>
        </w:tc>
      </w:tr>
      <w:tr w:rsidR="00897E70" w:rsidTr="00AF6F0A">
        <w:trPr>
          <w:trHeight w:val="410"/>
        </w:trPr>
        <w:tc>
          <w:tcPr>
            <w:tcW w:w="1000" w:type="dxa"/>
            <w:tcBorders>
              <w:right w:val="single" w:sz="8" w:space="0" w:color="auto"/>
            </w:tcBorders>
            <w:vAlign w:val="bottom"/>
          </w:tcPr>
          <w:p w:rsidR="00897E70" w:rsidRDefault="00897E70" w:rsidP="00AF6F0A"/>
        </w:tc>
        <w:tc>
          <w:tcPr>
            <w:tcW w:w="3320" w:type="dxa"/>
            <w:tcBorders>
              <w:bottom w:val="single" w:sz="8" w:space="0" w:color="auto"/>
              <w:right w:val="single" w:sz="8" w:space="0" w:color="auto"/>
            </w:tcBorders>
            <w:vAlign w:val="bottom"/>
          </w:tcPr>
          <w:p w:rsidR="00897E70" w:rsidRDefault="00897E70" w:rsidP="00AF6F0A"/>
        </w:tc>
        <w:tc>
          <w:tcPr>
            <w:tcW w:w="1240" w:type="dxa"/>
            <w:tcBorders>
              <w:bottom w:val="single" w:sz="8" w:space="0" w:color="auto"/>
              <w:right w:val="single" w:sz="8" w:space="0" w:color="auto"/>
            </w:tcBorders>
            <w:vAlign w:val="bottom"/>
          </w:tcPr>
          <w:p w:rsidR="00897E70" w:rsidRDefault="00897E70" w:rsidP="00AF6F0A">
            <w:pPr>
              <w:ind w:right="40"/>
              <w:jc w:val="right"/>
              <w:rPr>
                <w:sz w:val="20"/>
                <w:szCs w:val="20"/>
              </w:rPr>
            </w:pPr>
            <w:r>
              <w:t>630</w:t>
            </w:r>
          </w:p>
        </w:tc>
        <w:tc>
          <w:tcPr>
            <w:tcW w:w="1260" w:type="dxa"/>
            <w:tcBorders>
              <w:bottom w:val="single" w:sz="8" w:space="0" w:color="auto"/>
              <w:right w:val="single" w:sz="8" w:space="0" w:color="auto"/>
            </w:tcBorders>
            <w:vAlign w:val="bottom"/>
          </w:tcPr>
          <w:p w:rsidR="00897E70" w:rsidRDefault="00897E70" w:rsidP="00AF6F0A">
            <w:pPr>
              <w:jc w:val="right"/>
              <w:rPr>
                <w:sz w:val="20"/>
                <w:szCs w:val="20"/>
              </w:rPr>
            </w:pPr>
            <w:r>
              <w:t>550</w:t>
            </w:r>
          </w:p>
        </w:tc>
      </w:tr>
      <w:tr w:rsidR="00897E70" w:rsidTr="00AF6F0A">
        <w:trPr>
          <w:trHeight w:val="410"/>
        </w:trPr>
        <w:tc>
          <w:tcPr>
            <w:tcW w:w="1000" w:type="dxa"/>
            <w:tcBorders>
              <w:right w:val="single" w:sz="8" w:space="0" w:color="auto"/>
            </w:tcBorders>
            <w:vAlign w:val="bottom"/>
          </w:tcPr>
          <w:p w:rsidR="00897E70" w:rsidRDefault="00897E70" w:rsidP="00AF6F0A"/>
        </w:tc>
        <w:tc>
          <w:tcPr>
            <w:tcW w:w="33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Increase due to advertisement</w:t>
            </w:r>
          </w:p>
        </w:tc>
        <w:tc>
          <w:tcPr>
            <w:tcW w:w="1240" w:type="dxa"/>
            <w:tcBorders>
              <w:bottom w:val="single" w:sz="8" w:space="0" w:color="auto"/>
              <w:right w:val="single" w:sz="8" w:space="0" w:color="auto"/>
            </w:tcBorders>
            <w:vAlign w:val="bottom"/>
          </w:tcPr>
          <w:p w:rsidR="00897E70" w:rsidRDefault="00897E70" w:rsidP="00AF6F0A">
            <w:pPr>
              <w:ind w:right="40"/>
              <w:jc w:val="right"/>
              <w:rPr>
                <w:sz w:val="20"/>
                <w:szCs w:val="20"/>
              </w:rPr>
            </w:pPr>
            <w:r>
              <w:t>70</w:t>
            </w:r>
          </w:p>
        </w:tc>
        <w:tc>
          <w:tcPr>
            <w:tcW w:w="1260" w:type="dxa"/>
            <w:tcBorders>
              <w:bottom w:val="single" w:sz="8" w:space="0" w:color="auto"/>
              <w:right w:val="single" w:sz="8" w:space="0" w:color="auto"/>
            </w:tcBorders>
            <w:vAlign w:val="bottom"/>
          </w:tcPr>
          <w:p w:rsidR="00897E70" w:rsidRDefault="00897E70" w:rsidP="00AF6F0A">
            <w:pPr>
              <w:jc w:val="right"/>
              <w:rPr>
                <w:sz w:val="20"/>
                <w:szCs w:val="20"/>
              </w:rPr>
            </w:pPr>
            <w:r>
              <w:t>50</w:t>
            </w:r>
          </w:p>
        </w:tc>
      </w:tr>
      <w:tr w:rsidR="00897E70" w:rsidTr="00AF6F0A">
        <w:trPr>
          <w:trHeight w:val="410"/>
        </w:trPr>
        <w:tc>
          <w:tcPr>
            <w:tcW w:w="1000" w:type="dxa"/>
            <w:tcBorders>
              <w:right w:val="single" w:sz="8" w:space="0" w:color="auto"/>
            </w:tcBorders>
            <w:vAlign w:val="bottom"/>
          </w:tcPr>
          <w:p w:rsidR="00897E70" w:rsidRDefault="00897E70" w:rsidP="00AF6F0A"/>
        </w:tc>
        <w:tc>
          <w:tcPr>
            <w:tcW w:w="3320" w:type="dxa"/>
            <w:tcBorders>
              <w:bottom w:val="single" w:sz="8" w:space="0" w:color="auto"/>
              <w:right w:val="single" w:sz="8" w:space="0" w:color="auto"/>
            </w:tcBorders>
            <w:vAlign w:val="bottom"/>
          </w:tcPr>
          <w:p w:rsidR="00897E70" w:rsidRDefault="00897E70" w:rsidP="00AF6F0A">
            <w:pPr>
              <w:jc w:val="center"/>
              <w:rPr>
                <w:sz w:val="20"/>
                <w:szCs w:val="20"/>
              </w:rPr>
            </w:pPr>
            <w:r>
              <w:t>Total</w:t>
            </w:r>
          </w:p>
        </w:tc>
        <w:tc>
          <w:tcPr>
            <w:tcW w:w="1240" w:type="dxa"/>
            <w:tcBorders>
              <w:bottom w:val="single" w:sz="8" w:space="0" w:color="auto"/>
              <w:right w:val="single" w:sz="8" w:space="0" w:color="auto"/>
            </w:tcBorders>
            <w:vAlign w:val="bottom"/>
          </w:tcPr>
          <w:p w:rsidR="00897E70" w:rsidRDefault="00897E70" w:rsidP="00AF6F0A">
            <w:pPr>
              <w:ind w:right="40"/>
              <w:jc w:val="right"/>
              <w:rPr>
                <w:sz w:val="20"/>
                <w:szCs w:val="20"/>
              </w:rPr>
            </w:pPr>
            <w:r>
              <w:t>700</w:t>
            </w:r>
          </w:p>
        </w:tc>
        <w:tc>
          <w:tcPr>
            <w:tcW w:w="1260" w:type="dxa"/>
            <w:tcBorders>
              <w:bottom w:val="single" w:sz="8" w:space="0" w:color="auto"/>
              <w:right w:val="single" w:sz="8" w:space="0" w:color="auto"/>
            </w:tcBorders>
            <w:vAlign w:val="bottom"/>
          </w:tcPr>
          <w:p w:rsidR="00897E70" w:rsidRDefault="00897E70" w:rsidP="00AF6F0A">
            <w:pPr>
              <w:jc w:val="right"/>
              <w:rPr>
                <w:sz w:val="20"/>
                <w:szCs w:val="20"/>
              </w:rPr>
            </w:pPr>
            <w:r>
              <w:t>600</w:t>
            </w:r>
          </w:p>
        </w:tc>
      </w:tr>
      <w:tr w:rsidR="00897E70" w:rsidTr="00AF6F0A">
        <w:trPr>
          <w:trHeight w:val="411"/>
        </w:trPr>
        <w:tc>
          <w:tcPr>
            <w:tcW w:w="4320" w:type="dxa"/>
            <w:gridSpan w:val="2"/>
            <w:vAlign w:val="bottom"/>
          </w:tcPr>
          <w:p w:rsidR="00897E70" w:rsidRDefault="00897E70" w:rsidP="00AF6F0A">
            <w:pPr>
              <w:rPr>
                <w:sz w:val="20"/>
                <w:szCs w:val="20"/>
              </w:rPr>
            </w:pPr>
            <w:r>
              <w:rPr>
                <w:b/>
                <w:bCs/>
              </w:rPr>
              <w:t>II. PRODUCTION BUDGET:</w:t>
            </w:r>
          </w:p>
        </w:tc>
        <w:tc>
          <w:tcPr>
            <w:tcW w:w="1240" w:type="dxa"/>
            <w:vAlign w:val="bottom"/>
          </w:tcPr>
          <w:p w:rsidR="00897E70" w:rsidRDefault="00897E70" w:rsidP="00AF6F0A"/>
        </w:tc>
        <w:tc>
          <w:tcPr>
            <w:tcW w:w="1260" w:type="dxa"/>
            <w:vAlign w:val="bottom"/>
          </w:tcPr>
          <w:p w:rsidR="00897E70" w:rsidRDefault="00897E70" w:rsidP="00AF6F0A"/>
        </w:tc>
      </w:tr>
    </w:tbl>
    <w:p w:rsidR="00897E70" w:rsidRDefault="00897E70" w:rsidP="00897E70">
      <w:pPr>
        <w:spacing w:line="293" w:lineRule="exact"/>
        <w:rPr>
          <w:sz w:val="20"/>
          <w:szCs w:val="20"/>
        </w:rPr>
      </w:pPr>
    </w:p>
    <w:p w:rsidR="00897E70" w:rsidRDefault="00897E70" w:rsidP="00897E70">
      <w:pPr>
        <w:spacing w:line="357" w:lineRule="auto"/>
        <w:ind w:left="720" w:right="2969"/>
        <w:rPr>
          <w:sz w:val="20"/>
          <w:szCs w:val="20"/>
        </w:rPr>
      </w:pPr>
      <w:r>
        <w:rPr>
          <w:b/>
          <w:bCs/>
        </w:rPr>
        <w:t>Production = Sales + Closing Stock – Opening Stock Example:</w:t>
      </w:r>
    </w:p>
    <w:p w:rsidR="00897E70" w:rsidRDefault="00897E70" w:rsidP="00897E70">
      <w:pPr>
        <w:spacing w:line="15" w:lineRule="exact"/>
        <w:rPr>
          <w:sz w:val="20"/>
          <w:szCs w:val="20"/>
        </w:rPr>
      </w:pPr>
    </w:p>
    <w:p w:rsidR="00897E70" w:rsidRDefault="00897E70" w:rsidP="00897E70">
      <w:pPr>
        <w:spacing w:line="355" w:lineRule="auto"/>
        <w:ind w:left="720" w:right="549"/>
        <w:jc w:val="both"/>
        <w:rPr>
          <w:sz w:val="20"/>
          <w:szCs w:val="20"/>
        </w:rPr>
      </w:pPr>
      <w:r>
        <w:t>3. The sales of a concern for the next year is estimated at 50,000 units. Each unit of the product requires 2 units of Material „A‟ and 3 units of Material „B‟. The estimated opening balances at the commencement of the next year are:</w:t>
      </w:r>
    </w:p>
    <w:p w:rsidR="00897E70" w:rsidRDefault="00897E70" w:rsidP="00897E70">
      <w:pPr>
        <w:spacing w:line="151" w:lineRule="exact"/>
        <w:rPr>
          <w:sz w:val="20"/>
          <w:szCs w:val="20"/>
        </w:rPr>
      </w:pPr>
    </w:p>
    <w:tbl>
      <w:tblPr>
        <w:tblW w:w="0" w:type="auto"/>
        <w:tblInd w:w="1440" w:type="dxa"/>
        <w:tblLayout w:type="fixed"/>
        <w:tblCellMar>
          <w:left w:w="0" w:type="dxa"/>
          <w:right w:w="0" w:type="dxa"/>
        </w:tblCellMar>
        <w:tblLook w:val="04A0" w:firstRow="1" w:lastRow="0" w:firstColumn="1" w:lastColumn="0" w:noHBand="0" w:noVBand="1"/>
      </w:tblPr>
      <w:tblGrid>
        <w:gridCol w:w="1940"/>
        <w:gridCol w:w="620"/>
        <w:gridCol w:w="1500"/>
      </w:tblGrid>
      <w:tr w:rsidR="00897E70" w:rsidTr="00AF6F0A">
        <w:trPr>
          <w:trHeight w:val="276"/>
        </w:trPr>
        <w:tc>
          <w:tcPr>
            <w:tcW w:w="1940" w:type="dxa"/>
            <w:vAlign w:val="bottom"/>
          </w:tcPr>
          <w:p w:rsidR="00897E70" w:rsidRDefault="00897E70" w:rsidP="00AF6F0A">
            <w:pPr>
              <w:rPr>
                <w:sz w:val="20"/>
                <w:szCs w:val="20"/>
              </w:rPr>
            </w:pPr>
            <w:r>
              <w:t>Finished Product</w:t>
            </w:r>
          </w:p>
        </w:tc>
        <w:tc>
          <w:tcPr>
            <w:tcW w:w="620" w:type="dxa"/>
            <w:vAlign w:val="bottom"/>
          </w:tcPr>
          <w:p w:rsidR="00897E70" w:rsidRDefault="00897E70" w:rsidP="00AF6F0A">
            <w:pPr>
              <w:ind w:right="220"/>
              <w:jc w:val="right"/>
              <w:rPr>
                <w:sz w:val="20"/>
                <w:szCs w:val="20"/>
              </w:rPr>
            </w:pPr>
            <w:r>
              <w:t>:</w:t>
            </w:r>
          </w:p>
        </w:tc>
        <w:tc>
          <w:tcPr>
            <w:tcW w:w="1500" w:type="dxa"/>
            <w:vAlign w:val="bottom"/>
          </w:tcPr>
          <w:p w:rsidR="00897E70" w:rsidRDefault="00897E70" w:rsidP="00AF6F0A">
            <w:pPr>
              <w:ind w:left="320"/>
              <w:rPr>
                <w:sz w:val="20"/>
                <w:szCs w:val="20"/>
              </w:rPr>
            </w:pPr>
            <w:r>
              <w:rPr>
                <w:w w:val="97"/>
              </w:rPr>
              <w:t>10,000 units</w:t>
            </w:r>
          </w:p>
        </w:tc>
      </w:tr>
      <w:tr w:rsidR="00897E70" w:rsidTr="00AF6F0A">
        <w:trPr>
          <w:trHeight w:val="418"/>
        </w:trPr>
        <w:tc>
          <w:tcPr>
            <w:tcW w:w="1940" w:type="dxa"/>
            <w:vAlign w:val="bottom"/>
          </w:tcPr>
          <w:p w:rsidR="00897E70" w:rsidRDefault="00897E70" w:rsidP="00AF6F0A">
            <w:pPr>
              <w:rPr>
                <w:sz w:val="20"/>
                <w:szCs w:val="20"/>
              </w:rPr>
            </w:pPr>
            <w:r>
              <w:t>Raw Material „A‟</w:t>
            </w:r>
          </w:p>
        </w:tc>
        <w:tc>
          <w:tcPr>
            <w:tcW w:w="620" w:type="dxa"/>
            <w:vAlign w:val="bottom"/>
          </w:tcPr>
          <w:p w:rsidR="00897E70" w:rsidRDefault="00897E70" w:rsidP="00AF6F0A">
            <w:pPr>
              <w:ind w:right="220"/>
              <w:jc w:val="right"/>
              <w:rPr>
                <w:sz w:val="20"/>
                <w:szCs w:val="20"/>
              </w:rPr>
            </w:pPr>
            <w:r>
              <w:t>:</w:t>
            </w:r>
          </w:p>
        </w:tc>
        <w:tc>
          <w:tcPr>
            <w:tcW w:w="1500" w:type="dxa"/>
            <w:vAlign w:val="bottom"/>
          </w:tcPr>
          <w:p w:rsidR="00897E70" w:rsidRDefault="00897E70" w:rsidP="00AF6F0A">
            <w:pPr>
              <w:ind w:left="320"/>
              <w:rPr>
                <w:sz w:val="20"/>
                <w:szCs w:val="20"/>
              </w:rPr>
            </w:pPr>
            <w:r>
              <w:rPr>
                <w:w w:val="97"/>
              </w:rPr>
              <w:t>12,000 units</w:t>
            </w:r>
          </w:p>
        </w:tc>
      </w:tr>
      <w:tr w:rsidR="00897E70" w:rsidTr="00AF6F0A">
        <w:trPr>
          <w:trHeight w:val="422"/>
        </w:trPr>
        <w:tc>
          <w:tcPr>
            <w:tcW w:w="1940" w:type="dxa"/>
            <w:vAlign w:val="bottom"/>
          </w:tcPr>
          <w:p w:rsidR="00897E70" w:rsidRDefault="00897E70" w:rsidP="00AF6F0A">
            <w:pPr>
              <w:rPr>
                <w:sz w:val="20"/>
                <w:szCs w:val="20"/>
              </w:rPr>
            </w:pPr>
            <w:r>
              <w:t>Raw Material „B‟</w:t>
            </w:r>
          </w:p>
        </w:tc>
        <w:tc>
          <w:tcPr>
            <w:tcW w:w="620" w:type="dxa"/>
            <w:vAlign w:val="bottom"/>
          </w:tcPr>
          <w:p w:rsidR="00897E70" w:rsidRDefault="00897E70" w:rsidP="00AF6F0A">
            <w:pPr>
              <w:ind w:right="220"/>
              <w:jc w:val="right"/>
              <w:rPr>
                <w:sz w:val="20"/>
                <w:szCs w:val="20"/>
              </w:rPr>
            </w:pPr>
            <w:r>
              <w:t>:</w:t>
            </w:r>
          </w:p>
        </w:tc>
        <w:tc>
          <w:tcPr>
            <w:tcW w:w="1500" w:type="dxa"/>
            <w:vAlign w:val="bottom"/>
          </w:tcPr>
          <w:p w:rsidR="00897E70" w:rsidRDefault="00897E70" w:rsidP="00AF6F0A">
            <w:pPr>
              <w:ind w:left="320"/>
              <w:rPr>
                <w:sz w:val="20"/>
                <w:szCs w:val="20"/>
              </w:rPr>
            </w:pPr>
            <w:r>
              <w:rPr>
                <w:w w:val="97"/>
              </w:rPr>
              <w:t>15,000 units</w:t>
            </w:r>
          </w:p>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44" w:name="page45"/>
      <w:bookmarkEnd w:id="44"/>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720"/>
        <w:rPr>
          <w:sz w:val="20"/>
          <w:szCs w:val="20"/>
        </w:rPr>
      </w:pPr>
      <w:r>
        <w:t>The desirable closing balances at the end of the next year are:</w:t>
      </w:r>
    </w:p>
    <w:p w:rsidR="00897E70" w:rsidRDefault="00897E70" w:rsidP="00897E70">
      <w:pPr>
        <w:spacing w:line="281"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940"/>
        <w:gridCol w:w="1780"/>
        <w:gridCol w:w="560"/>
        <w:gridCol w:w="2060"/>
        <w:gridCol w:w="40"/>
        <w:gridCol w:w="840"/>
        <w:gridCol w:w="660"/>
      </w:tblGrid>
      <w:tr w:rsidR="00897E70" w:rsidTr="00AF6F0A">
        <w:trPr>
          <w:trHeight w:val="276"/>
        </w:trPr>
        <w:tc>
          <w:tcPr>
            <w:tcW w:w="2720" w:type="dxa"/>
            <w:gridSpan w:val="2"/>
            <w:vAlign w:val="bottom"/>
          </w:tcPr>
          <w:p w:rsidR="00897E70" w:rsidRDefault="00897E70" w:rsidP="00AF6F0A">
            <w:pPr>
              <w:ind w:right="180"/>
              <w:jc w:val="right"/>
              <w:rPr>
                <w:sz w:val="20"/>
                <w:szCs w:val="20"/>
              </w:rPr>
            </w:pPr>
            <w:r>
              <w:t>Finished Product</w:t>
            </w:r>
          </w:p>
        </w:tc>
        <w:tc>
          <w:tcPr>
            <w:tcW w:w="560" w:type="dxa"/>
            <w:vAlign w:val="bottom"/>
          </w:tcPr>
          <w:p w:rsidR="00897E70" w:rsidRDefault="00897E70" w:rsidP="00AF6F0A">
            <w:pPr>
              <w:ind w:right="220"/>
              <w:jc w:val="right"/>
              <w:rPr>
                <w:sz w:val="20"/>
                <w:szCs w:val="20"/>
              </w:rPr>
            </w:pPr>
            <w:r>
              <w:t>:</w:t>
            </w:r>
          </w:p>
        </w:tc>
        <w:tc>
          <w:tcPr>
            <w:tcW w:w="2100" w:type="dxa"/>
            <w:gridSpan w:val="2"/>
            <w:vAlign w:val="bottom"/>
          </w:tcPr>
          <w:p w:rsidR="00897E70" w:rsidRDefault="00897E70" w:rsidP="00AF6F0A">
            <w:pPr>
              <w:ind w:left="320"/>
              <w:rPr>
                <w:sz w:val="20"/>
                <w:szCs w:val="20"/>
              </w:rPr>
            </w:pPr>
            <w:r>
              <w:t>14,000 units</w:t>
            </w:r>
          </w:p>
        </w:tc>
        <w:tc>
          <w:tcPr>
            <w:tcW w:w="840" w:type="dxa"/>
            <w:vAlign w:val="bottom"/>
          </w:tcPr>
          <w:p w:rsidR="00897E70" w:rsidRDefault="00897E70" w:rsidP="00AF6F0A">
            <w:pPr>
              <w:rPr>
                <w:sz w:val="23"/>
                <w:szCs w:val="23"/>
              </w:rPr>
            </w:pPr>
          </w:p>
        </w:tc>
        <w:tc>
          <w:tcPr>
            <w:tcW w:w="660" w:type="dxa"/>
            <w:vAlign w:val="bottom"/>
          </w:tcPr>
          <w:p w:rsidR="00897E70" w:rsidRDefault="00897E70" w:rsidP="00AF6F0A">
            <w:pPr>
              <w:rPr>
                <w:sz w:val="23"/>
                <w:szCs w:val="23"/>
              </w:rPr>
            </w:pPr>
          </w:p>
        </w:tc>
      </w:tr>
      <w:tr w:rsidR="00897E70" w:rsidTr="00AF6F0A">
        <w:trPr>
          <w:trHeight w:val="422"/>
        </w:trPr>
        <w:tc>
          <w:tcPr>
            <w:tcW w:w="2720" w:type="dxa"/>
            <w:gridSpan w:val="2"/>
            <w:vAlign w:val="bottom"/>
          </w:tcPr>
          <w:p w:rsidR="00897E70" w:rsidRDefault="00897E70" w:rsidP="00AF6F0A">
            <w:pPr>
              <w:ind w:right="180"/>
              <w:jc w:val="right"/>
              <w:rPr>
                <w:sz w:val="20"/>
                <w:szCs w:val="20"/>
              </w:rPr>
            </w:pPr>
            <w:r>
              <w:t>Raw Material „A‟</w:t>
            </w:r>
          </w:p>
        </w:tc>
        <w:tc>
          <w:tcPr>
            <w:tcW w:w="560" w:type="dxa"/>
            <w:vAlign w:val="bottom"/>
          </w:tcPr>
          <w:p w:rsidR="00897E70" w:rsidRDefault="00897E70" w:rsidP="00AF6F0A">
            <w:pPr>
              <w:ind w:right="220"/>
              <w:jc w:val="right"/>
              <w:rPr>
                <w:sz w:val="20"/>
                <w:szCs w:val="20"/>
              </w:rPr>
            </w:pPr>
            <w:r>
              <w:t>:</w:t>
            </w:r>
          </w:p>
        </w:tc>
        <w:tc>
          <w:tcPr>
            <w:tcW w:w="2100" w:type="dxa"/>
            <w:gridSpan w:val="2"/>
            <w:vAlign w:val="bottom"/>
          </w:tcPr>
          <w:p w:rsidR="00897E70" w:rsidRDefault="00897E70" w:rsidP="00AF6F0A">
            <w:pPr>
              <w:ind w:left="320"/>
              <w:rPr>
                <w:sz w:val="20"/>
                <w:szCs w:val="20"/>
              </w:rPr>
            </w:pPr>
            <w:r>
              <w:t>13,000 units</w:t>
            </w:r>
          </w:p>
        </w:tc>
        <w:tc>
          <w:tcPr>
            <w:tcW w:w="840" w:type="dxa"/>
            <w:vAlign w:val="bottom"/>
          </w:tcPr>
          <w:p w:rsidR="00897E70" w:rsidRDefault="00897E70" w:rsidP="00AF6F0A"/>
        </w:tc>
        <w:tc>
          <w:tcPr>
            <w:tcW w:w="660" w:type="dxa"/>
            <w:vAlign w:val="bottom"/>
          </w:tcPr>
          <w:p w:rsidR="00897E70" w:rsidRDefault="00897E70" w:rsidP="00AF6F0A"/>
        </w:tc>
      </w:tr>
      <w:tr w:rsidR="00897E70" w:rsidTr="00AF6F0A">
        <w:trPr>
          <w:trHeight w:val="418"/>
        </w:trPr>
        <w:tc>
          <w:tcPr>
            <w:tcW w:w="2720" w:type="dxa"/>
            <w:gridSpan w:val="2"/>
            <w:vAlign w:val="bottom"/>
          </w:tcPr>
          <w:p w:rsidR="00897E70" w:rsidRDefault="00897E70" w:rsidP="00AF6F0A">
            <w:pPr>
              <w:ind w:right="180"/>
              <w:jc w:val="right"/>
              <w:rPr>
                <w:sz w:val="20"/>
                <w:szCs w:val="20"/>
              </w:rPr>
            </w:pPr>
            <w:r>
              <w:t>Raw Material „B‟</w:t>
            </w:r>
          </w:p>
        </w:tc>
        <w:tc>
          <w:tcPr>
            <w:tcW w:w="560" w:type="dxa"/>
            <w:vAlign w:val="bottom"/>
          </w:tcPr>
          <w:p w:rsidR="00897E70" w:rsidRDefault="00897E70" w:rsidP="00AF6F0A">
            <w:pPr>
              <w:ind w:right="220"/>
              <w:jc w:val="right"/>
              <w:rPr>
                <w:sz w:val="20"/>
                <w:szCs w:val="20"/>
              </w:rPr>
            </w:pPr>
            <w:r>
              <w:t>:</w:t>
            </w:r>
          </w:p>
        </w:tc>
        <w:tc>
          <w:tcPr>
            <w:tcW w:w="2100" w:type="dxa"/>
            <w:gridSpan w:val="2"/>
            <w:vAlign w:val="bottom"/>
          </w:tcPr>
          <w:p w:rsidR="00897E70" w:rsidRDefault="00897E70" w:rsidP="00AF6F0A">
            <w:pPr>
              <w:ind w:left="320"/>
              <w:rPr>
                <w:sz w:val="20"/>
                <w:szCs w:val="20"/>
              </w:rPr>
            </w:pPr>
            <w:r>
              <w:t>16,000 units</w:t>
            </w:r>
          </w:p>
        </w:tc>
        <w:tc>
          <w:tcPr>
            <w:tcW w:w="840" w:type="dxa"/>
            <w:vAlign w:val="bottom"/>
          </w:tcPr>
          <w:p w:rsidR="00897E70" w:rsidRDefault="00897E70" w:rsidP="00AF6F0A"/>
        </w:tc>
        <w:tc>
          <w:tcPr>
            <w:tcW w:w="660" w:type="dxa"/>
            <w:vAlign w:val="bottom"/>
          </w:tcPr>
          <w:p w:rsidR="00897E70" w:rsidRDefault="00897E70" w:rsidP="00AF6F0A"/>
        </w:tc>
      </w:tr>
      <w:tr w:rsidR="00897E70" w:rsidTr="00AF6F0A">
        <w:trPr>
          <w:trHeight w:val="423"/>
        </w:trPr>
        <w:tc>
          <w:tcPr>
            <w:tcW w:w="5380" w:type="dxa"/>
            <w:gridSpan w:val="5"/>
            <w:vAlign w:val="bottom"/>
          </w:tcPr>
          <w:p w:rsidR="00897E70" w:rsidRDefault="00897E70" w:rsidP="00AF6F0A">
            <w:pPr>
              <w:rPr>
                <w:sz w:val="20"/>
                <w:szCs w:val="20"/>
              </w:rPr>
            </w:pPr>
            <w:r>
              <w:t>Prepare the materials purchase budget for the next year.</w:t>
            </w:r>
          </w:p>
        </w:tc>
        <w:tc>
          <w:tcPr>
            <w:tcW w:w="840" w:type="dxa"/>
            <w:vAlign w:val="bottom"/>
          </w:tcPr>
          <w:p w:rsidR="00897E70" w:rsidRDefault="00897E70" w:rsidP="00AF6F0A"/>
        </w:tc>
        <w:tc>
          <w:tcPr>
            <w:tcW w:w="660" w:type="dxa"/>
            <w:vAlign w:val="bottom"/>
          </w:tcPr>
          <w:p w:rsidR="00897E70" w:rsidRDefault="00897E70" w:rsidP="00AF6F0A"/>
        </w:tc>
      </w:tr>
      <w:tr w:rsidR="00897E70" w:rsidTr="00AF6F0A">
        <w:trPr>
          <w:trHeight w:val="422"/>
        </w:trPr>
        <w:tc>
          <w:tcPr>
            <w:tcW w:w="2720" w:type="dxa"/>
            <w:gridSpan w:val="2"/>
            <w:vAlign w:val="bottom"/>
          </w:tcPr>
          <w:p w:rsidR="00897E70" w:rsidRDefault="00897E70" w:rsidP="00AF6F0A">
            <w:pPr>
              <w:rPr>
                <w:sz w:val="20"/>
                <w:szCs w:val="20"/>
              </w:rPr>
            </w:pPr>
            <w:r>
              <w:rPr>
                <w:b/>
                <w:bCs/>
              </w:rPr>
              <w:t>Answer:</w:t>
            </w:r>
          </w:p>
        </w:tc>
        <w:tc>
          <w:tcPr>
            <w:tcW w:w="560" w:type="dxa"/>
            <w:vAlign w:val="bottom"/>
          </w:tcPr>
          <w:p w:rsidR="00897E70" w:rsidRDefault="00897E70" w:rsidP="00AF6F0A"/>
        </w:tc>
        <w:tc>
          <w:tcPr>
            <w:tcW w:w="2060" w:type="dxa"/>
            <w:vAlign w:val="bottom"/>
          </w:tcPr>
          <w:p w:rsidR="00897E70" w:rsidRDefault="00897E70" w:rsidP="00AF6F0A"/>
        </w:tc>
        <w:tc>
          <w:tcPr>
            <w:tcW w:w="40" w:type="dxa"/>
            <w:vAlign w:val="bottom"/>
          </w:tcPr>
          <w:p w:rsidR="00897E70" w:rsidRDefault="00897E70" w:rsidP="00AF6F0A"/>
        </w:tc>
        <w:tc>
          <w:tcPr>
            <w:tcW w:w="840" w:type="dxa"/>
            <w:vAlign w:val="bottom"/>
          </w:tcPr>
          <w:p w:rsidR="00897E70" w:rsidRDefault="00897E70" w:rsidP="00AF6F0A"/>
        </w:tc>
        <w:tc>
          <w:tcPr>
            <w:tcW w:w="660" w:type="dxa"/>
            <w:vAlign w:val="bottom"/>
          </w:tcPr>
          <w:p w:rsidR="00897E70" w:rsidRDefault="00897E70" w:rsidP="00AF6F0A"/>
        </w:tc>
      </w:tr>
      <w:tr w:rsidR="00897E70" w:rsidTr="00AF6F0A">
        <w:trPr>
          <w:trHeight w:val="562"/>
        </w:trPr>
        <w:tc>
          <w:tcPr>
            <w:tcW w:w="940" w:type="dxa"/>
            <w:vAlign w:val="bottom"/>
          </w:tcPr>
          <w:p w:rsidR="00897E70" w:rsidRDefault="00897E70" w:rsidP="00AF6F0A"/>
        </w:tc>
        <w:tc>
          <w:tcPr>
            <w:tcW w:w="1780" w:type="dxa"/>
            <w:vAlign w:val="bottom"/>
          </w:tcPr>
          <w:p w:rsidR="00897E70" w:rsidRDefault="00897E70" w:rsidP="00AF6F0A"/>
        </w:tc>
        <w:tc>
          <w:tcPr>
            <w:tcW w:w="2660" w:type="dxa"/>
            <w:gridSpan w:val="3"/>
            <w:vAlign w:val="bottom"/>
          </w:tcPr>
          <w:p w:rsidR="00897E70" w:rsidRDefault="00897E70" w:rsidP="00AF6F0A">
            <w:pPr>
              <w:ind w:left="200"/>
              <w:rPr>
                <w:sz w:val="20"/>
                <w:szCs w:val="20"/>
              </w:rPr>
            </w:pPr>
            <w:r>
              <w:rPr>
                <w:b/>
                <w:bCs/>
              </w:rPr>
              <w:t>Production Budget</w:t>
            </w:r>
          </w:p>
        </w:tc>
        <w:tc>
          <w:tcPr>
            <w:tcW w:w="840" w:type="dxa"/>
            <w:vAlign w:val="bottom"/>
          </w:tcPr>
          <w:p w:rsidR="00897E70" w:rsidRDefault="00897E70" w:rsidP="00AF6F0A"/>
        </w:tc>
        <w:tc>
          <w:tcPr>
            <w:tcW w:w="660" w:type="dxa"/>
            <w:vAlign w:val="bottom"/>
          </w:tcPr>
          <w:p w:rsidR="00897E70" w:rsidRDefault="00897E70" w:rsidP="00AF6F0A"/>
        </w:tc>
      </w:tr>
      <w:tr w:rsidR="00897E70" w:rsidTr="00AF6F0A">
        <w:trPr>
          <w:trHeight w:val="142"/>
        </w:trPr>
        <w:tc>
          <w:tcPr>
            <w:tcW w:w="940" w:type="dxa"/>
            <w:vAlign w:val="bottom"/>
          </w:tcPr>
          <w:p w:rsidR="00897E70" w:rsidRDefault="00897E70" w:rsidP="00AF6F0A">
            <w:pPr>
              <w:rPr>
                <w:sz w:val="12"/>
                <w:szCs w:val="12"/>
              </w:rPr>
            </w:pPr>
          </w:p>
        </w:tc>
        <w:tc>
          <w:tcPr>
            <w:tcW w:w="1780" w:type="dxa"/>
            <w:tcBorders>
              <w:bottom w:val="single" w:sz="8" w:space="0" w:color="auto"/>
            </w:tcBorders>
            <w:vAlign w:val="bottom"/>
          </w:tcPr>
          <w:p w:rsidR="00897E70" w:rsidRDefault="00897E70" w:rsidP="00AF6F0A">
            <w:pPr>
              <w:rPr>
                <w:sz w:val="12"/>
                <w:szCs w:val="12"/>
              </w:rPr>
            </w:pPr>
          </w:p>
        </w:tc>
        <w:tc>
          <w:tcPr>
            <w:tcW w:w="560" w:type="dxa"/>
            <w:tcBorders>
              <w:bottom w:val="single" w:sz="8" w:space="0" w:color="auto"/>
            </w:tcBorders>
            <w:vAlign w:val="bottom"/>
          </w:tcPr>
          <w:p w:rsidR="00897E70" w:rsidRDefault="00897E70" w:rsidP="00AF6F0A">
            <w:pPr>
              <w:rPr>
                <w:sz w:val="12"/>
                <w:szCs w:val="12"/>
              </w:rPr>
            </w:pPr>
          </w:p>
        </w:tc>
        <w:tc>
          <w:tcPr>
            <w:tcW w:w="2060" w:type="dxa"/>
            <w:tcBorders>
              <w:bottom w:val="single" w:sz="8" w:space="0" w:color="auto"/>
            </w:tcBorders>
            <w:vAlign w:val="bottom"/>
          </w:tcPr>
          <w:p w:rsidR="00897E70" w:rsidRDefault="00897E70" w:rsidP="00AF6F0A">
            <w:pPr>
              <w:rPr>
                <w:sz w:val="12"/>
                <w:szCs w:val="12"/>
              </w:rPr>
            </w:pPr>
          </w:p>
        </w:tc>
        <w:tc>
          <w:tcPr>
            <w:tcW w:w="40" w:type="dxa"/>
            <w:tcBorders>
              <w:bottom w:val="single" w:sz="8" w:space="0" w:color="auto"/>
            </w:tcBorders>
            <w:vAlign w:val="bottom"/>
          </w:tcPr>
          <w:p w:rsidR="00897E70" w:rsidRDefault="00897E70" w:rsidP="00AF6F0A">
            <w:pPr>
              <w:rPr>
                <w:sz w:val="12"/>
                <w:szCs w:val="12"/>
              </w:rPr>
            </w:pPr>
          </w:p>
        </w:tc>
        <w:tc>
          <w:tcPr>
            <w:tcW w:w="1500" w:type="dxa"/>
            <w:gridSpan w:val="2"/>
            <w:tcBorders>
              <w:bottom w:val="single" w:sz="8" w:space="0" w:color="auto"/>
            </w:tcBorders>
            <w:vAlign w:val="bottom"/>
          </w:tcPr>
          <w:p w:rsidR="00897E70" w:rsidRDefault="00897E70" w:rsidP="00AF6F0A">
            <w:pPr>
              <w:rPr>
                <w:sz w:val="12"/>
                <w:szCs w:val="12"/>
              </w:rPr>
            </w:pPr>
          </w:p>
        </w:tc>
      </w:tr>
      <w:tr w:rsidR="00897E70" w:rsidTr="00AF6F0A">
        <w:trPr>
          <w:trHeight w:val="400"/>
        </w:trPr>
        <w:tc>
          <w:tcPr>
            <w:tcW w:w="940" w:type="dxa"/>
            <w:tcBorders>
              <w:right w:val="single" w:sz="8" w:space="0" w:color="auto"/>
            </w:tcBorders>
            <w:vAlign w:val="bottom"/>
          </w:tcPr>
          <w:p w:rsidR="00897E70" w:rsidRDefault="00897E70" w:rsidP="00AF6F0A"/>
        </w:tc>
        <w:tc>
          <w:tcPr>
            <w:tcW w:w="1780" w:type="dxa"/>
            <w:tcBorders>
              <w:bottom w:val="single" w:sz="8" w:space="0" w:color="auto"/>
            </w:tcBorders>
            <w:vAlign w:val="bottom"/>
          </w:tcPr>
          <w:p w:rsidR="00897E70" w:rsidRDefault="00897E70" w:rsidP="00AF6F0A">
            <w:pPr>
              <w:ind w:left="80"/>
              <w:rPr>
                <w:sz w:val="20"/>
                <w:szCs w:val="20"/>
              </w:rPr>
            </w:pPr>
            <w:r>
              <w:t>Estimated Sales</w:t>
            </w:r>
          </w:p>
        </w:tc>
        <w:tc>
          <w:tcPr>
            <w:tcW w:w="560" w:type="dxa"/>
            <w:tcBorders>
              <w:bottom w:val="single" w:sz="8" w:space="0" w:color="auto"/>
            </w:tcBorders>
            <w:vAlign w:val="bottom"/>
          </w:tcPr>
          <w:p w:rsidR="00897E70" w:rsidRDefault="00897E70" w:rsidP="00AF6F0A"/>
        </w:tc>
        <w:tc>
          <w:tcPr>
            <w:tcW w:w="2060" w:type="dxa"/>
            <w:tcBorders>
              <w:bottom w:val="single" w:sz="8" w:space="0" w:color="auto"/>
              <w:right w:val="single" w:sz="8" w:space="0" w:color="auto"/>
            </w:tcBorders>
            <w:vAlign w:val="bottom"/>
          </w:tcPr>
          <w:p w:rsidR="00897E70" w:rsidRDefault="00897E70" w:rsidP="00AF6F0A"/>
        </w:tc>
        <w:tc>
          <w:tcPr>
            <w:tcW w:w="40" w:type="dxa"/>
            <w:vAlign w:val="bottom"/>
          </w:tcPr>
          <w:p w:rsidR="00897E70" w:rsidRDefault="00897E70" w:rsidP="00AF6F0A"/>
        </w:tc>
        <w:tc>
          <w:tcPr>
            <w:tcW w:w="1500" w:type="dxa"/>
            <w:gridSpan w:val="2"/>
            <w:tcBorders>
              <w:right w:val="single" w:sz="8" w:space="0" w:color="auto"/>
            </w:tcBorders>
            <w:vAlign w:val="bottom"/>
          </w:tcPr>
          <w:p w:rsidR="00897E70" w:rsidRDefault="00897E70" w:rsidP="00AF6F0A">
            <w:pPr>
              <w:ind w:left="60"/>
              <w:rPr>
                <w:sz w:val="20"/>
                <w:szCs w:val="20"/>
              </w:rPr>
            </w:pPr>
            <w:r>
              <w:t>50,000 units</w:t>
            </w:r>
          </w:p>
        </w:tc>
      </w:tr>
      <w:tr w:rsidR="00897E70" w:rsidTr="00AF6F0A">
        <w:trPr>
          <w:trHeight w:val="413"/>
        </w:trPr>
        <w:tc>
          <w:tcPr>
            <w:tcW w:w="940" w:type="dxa"/>
            <w:tcBorders>
              <w:right w:val="single" w:sz="8" w:space="0" w:color="auto"/>
            </w:tcBorders>
            <w:vAlign w:val="bottom"/>
          </w:tcPr>
          <w:p w:rsidR="00897E70" w:rsidRDefault="00897E70" w:rsidP="00AF6F0A"/>
        </w:tc>
        <w:tc>
          <w:tcPr>
            <w:tcW w:w="4400" w:type="dxa"/>
            <w:gridSpan w:val="3"/>
            <w:tcBorders>
              <w:bottom w:val="single" w:sz="8" w:space="0" w:color="auto"/>
              <w:right w:val="single" w:sz="8" w:space="0" w:color="auto"/>
            </w:tcBorders>
            <w:vAlign w:val="bottom"/>
          </w:tcPr>
          <w:p w:rsidR="00897E70" w:rsidRDefault="00897E70" w:rsidP="00AF6F0A">
            <w:pPr>
              <w:ind w:left="80"/>
              <w:rPr>
                <w:sz w:val="20"/>
                <w:szCs w:val="20"/>
              </w:rPr>
            </w:pPr>
            <w:r>
              <w:t>Add: Estimated Closing Finished Goods</w:t>
            </w:r>
          </w:p>
        </w:tc>
        <w:tc>
          <w:tcPr>
            <w:tcW w:w="40" w:type="dxa"/>
            <w:tcBorders>
              <w:bottom w:val="single" w:sz="8" w:space="0" w:color="auto"/>
            </w:tcBorders>
            <w:vAlign w:val="bottom"/>
          </w:tcPr>
          <w:p w:rsidR="00897E70" w:rsidRDefault="00897E70" w:rsidP="00AF6F0A"/>
        </w:tc>
        <w:tc>
          <w:tcPr>
            <w:tcW w:w="840" w:type="dxa"/>
            <w:tcBorders>
              <w:bottom w:val="single" w:sz="8" w:space="0" w:color="auto"/>
            </w:tcBorders>
            <w:vAlign w:val="bottom"/>
          </w:tcPr>
          <w:p w:rsidR="00897E70" w:rsidRDefault="00897E70" w:rsidP="00AF6F0A">
            <w:pPr>
              <w:ind w:left="60"/>
              <w:rPr>
                <w:sz w:val="20"/>
                <w:szCs w:val="20"/>
              </w:rPr>
            </w:pPr>
            <w:r>
              <w:t>14,000</w:t>
            </w:r>
          </w:p>
        </w:tc>
        <w:tc>
          <w:tcPr>
            <w:tcW w:w="660" w:type="dxa"/>
            <w:tcBorders>
              <w:bottom w:val="single" w:sz="8" w:space="0" w:color="auto"/>
              <w:right w:val="single" w:sz="8" w:space="0" w:color="auto"/>
            </w:tcBorders>
            <w:vAlign w:val="bottom"/>
          </w:tcPr>
          <w:p w:rsidR="00897E70" w:rsidRDefault="00897E70" w:rsidP="00AF6F0A">
            <w:pPr>
              <w:ind w:right="300"/>
              <w:jc w:val="right"/>
              <w:rPr>
                <w:sz w:val="20"/>
                <w:szCs w:val="20"/>
              </w:rPr>
            </w:pPr>
            <w:r>
              <w:t>,,</w:t>
            </w:r>
          </w:p>
        </w:tc>
      </w:tr>
      <w:tr w:rsidR="00897E70" w:rsidTr="00AF6F0A">
        <w:trPr>
          <w:trHeight w:val="408"/>
        </w:trPr>
        <w:tc>
          <w:tcPr>
            <w:tcW w:w="940" w:type="dxa"/>
            <w:tcBorders>
              <w:right w:val="single" w:sz="8" w:space="0" w:color="auto"/>
            </w:tcBorders>
            <w:vAlign w:val="bottom"/>
          </w:tcPr>
          <w:p w:rsidR="00897E70" w:rsidRDefault="00897E70" w:rsidP="00AF6F0A"/>
        </w:tc>
        <w:tc>
          <w:tcPr>
            <w:tcW w:w="1780" w:type="dxa"/>
            <w:tcBorders>
              <w:bottom w:val="single" w:sz="8" w:space="0" w:color="auto"/>
            </w:tcBorders>
            <w:vAlign w:val="bottom"/>
          </w:tcPr>
          <w:p w:rsidR="00897E70" w:rsidRDefault="00897E70" w:rsidP="00AF6F0A"/>
        </w:tc>
        <w:tc>
          <w:tcPr>
            <w:tcW w:w="560" w:type="dxa"/>
            <w:tcBorders>
              <w:bottom w:val="single" w:sz="8" w:space="0" w:color="auto"/>
            </w:tcBorders>
            <w:vAlign w:val="bottom"/>
          </w:tcPr>
          <w:p w:rsidR="00897E70" w:rsidRDefault="00897E70" w:rsidP="00AF6F0A"/>
        </w:tc>
        <w:tc>
          <w:tcPr>
            <w:tcW w:w="2060" w:type="dxa"/>
            <w:tcBorders>
              <w:bottom w:val="single" w:sz="8" w:space="0" w:color="auto"/>
              <w:right w:val="single" w:sz="8" w:space="0" w:color="auto"/>
            </w:tcBorders>
            <w:vAlign w:val="bottom"/>
          </w:tcPr>
          <w:p w:rsidR="00897E70" w:rsidRDefault="00897E70" w:rsidP="00AF6F0A"/>
        </w:tc>
        <w:tc>
          <w:tcPr>
            <w:tcW w:w="40" w:type="dxa"/>
            <w:vAlign w:val="bottom"/>
          </w:tcPr>
          <w:p w:rsidR="00897E70" w:rsidRDefault="00897E70" w:rsidP="00AF6F0A"/>
        </w:tc>
        <w:tc>
          <w:tcPr>
            <w:tcW w:w="840" w:type="dxa"/>
            <w:vAlign w:val="bottom"/>
          </w:tcPr>
          <w:p w:rsidR="00897E70" w:rsidRDefault="00897E70" w:rsidP="00AF6F0A">
            <w:pPr>
              <w:ind w:left="60"/>
              <w:rPr>
                <w:sz w:val="20"/>
                <w:szCs w:val="20"/>
              </w:rPr>
            </w:pPr>
            <w:r>
              <w:t>64,000</w:t>
            </w:r>
          </w:p>
        </w:tc>
        <w:tc>
          <w:tcPr>
            <w:tcW w:w="660" w:type="dxa"/>
            <w:tcBorders>
              <w:right w:val="single" w:sz="8" w:space="0" w:color="auto"/>
            </w:tcBorders>
            <w:vAlign w:val="bottom"/>
          </w:tcPr>
          <w:p w:rsidR="00897E70" w:rsidRDefault="00897E70" w:rsidP="00AF6F0A">
            <w:pPr>
              <w:ind w:right="300"/>
              <w:jc w:val="right"/>
              <w:rPr>
                <w:sz w:val="20"/>
                <w:szCs w:val="20"/>
              </w:rPr>
            </w:pPr>
            <w:r>
              <w:t>,,</w:t>
            </w:r>
          </w:p>
        </w:tc>
      </w:tr>
      <w:tr w:rsidR="00897E70" w:rsidTr="00AF6F0A">
        <w:trPr>
          <w:trHeight w:val="414"/>
        </w:trPr>
        <w:tc>
          <w:tcPr>
            <w:tcW w:w="940" w:type="dxa"/>
            <w:tcBorders>
              <w:right w:val="single" w:sz="8" w:space="0" w:color="auto"/>
            </w:tcBorders>
            <w:vAlign w:val="bottom"/>
          </w:tcPr>
          <w:p w:rsidR="00897E70" w:rsidRDefault="00897E70" w:rsidP="00AF6F0A"/>
        </w:tc>
        <w:tc>
          <w:tcPr>
            <w:tcW w:w="4400" w:type="dxa"/>
            <w:gridSpan w:val="3"/>
            <w:tcBorders>
              <w:bottom w:val="single" w:sz="8" w:space="0" w:color="auto"/>
              <w:right w:val="single" w:sz="8" w:space="0" w:color="auto"/>
            </w:tcBorders>
            <w:vAlign w:val="bottom"/>
          </w:tcPr>
          <w:p w:rsidR="00897E70" w:rsidRDefault="00897E70" w:rsidP="00AF6F0A">
            <w:pPr>
              <w:ind w:left="80"/>
              <w:rPr>
                <w:sz w:val="20"/>
                <w:szCs w:val="20"/>
              </w:rPr>
            </w:pPr>
            <w:r>
              <w:t>Less: Estimated Opening Finished Goods</w:t>
            </w:r>
          </w:p>
        </w:tc>
        <w:tc>
          <w:tcPr>
            <w:tcW w:w="40" w:type="dxa"/>
            <w:tcBorders>
              <w:bottom w:val="single" w:sz="8" w:space="0" w:color="auto"/>
            </w:tcBorders>
            <w:vAlign w:val="bottom"/>
          </w:tcPr>
          <w:p w:rsidR="00897E70" w:rsidRDefault="00897E70" w:rsidP="00AF6F0A"/>
        </w:tc>
        <w:tc>
          <w:tcPr>
            <w:tcW w:w="840" w:type="dxa"/>
            <w:tcBorders>
              <w:bottom w:val="single" w:sz="8" w:space="0" w:color="auto"/>
            </w:tcBorders>
            <w:vAlign w:val="bottom"/>
          </w:tcPr>
          <w:p w:rsidR="00897E70" w:rsidRDefault="00897E70" w:rsidP="00AF6F0A">
            <w:pPr>
              <w:ind w:left="60"/>
              <w:rPr>
                <w:sz w:val="20"/>
                <w:szCs w:val="20"/>
              </w:rPr>
            </w:pPr>
            <w:r>
              <w:t>10,000</w:t>
            </w:r>
          </w:p>
        </w:tc>
        <w:tc>
          <w:tcPr>
            <w:tcW w:w="660" w:type="dxa"/>
            <w:tcBorders>
              <w:bottom w:val="single" w:sz="8" w:space="0" w:color="auto"/>
              <w:right w:val="single" w:sz="8" w:space="0" w:color="auto"/>
            </w:tcBorders>
            <w:vAlign w:val="bottom"/>
          </w:tcPr>
          <w:p w:rsidR="00897E70" w:rsidRDefault="00897E70" w:rsidP="00AF6F0A">
            <w:pPr>
              <w:ind w:right="300"/>
              <w:jc w:val="right"/>
              <w:rPr>
                <w:sz w:val="20"/>
                <w:szCs w:val="20"/>
              </w:rPr>
            </w:pPr>
            <w:r>
              <w:t>,,</w:t>
            </w:r>
          </w:p>
        </w:tc>
      </w:tr>
      <w:tr w:rsidR="00897E70" w:rsidTr="00AF6F0A">
        <w:trPr>
          <w:trHeight w:val="413"/>
        </w:trPr>
        <w:tc>
          <w:tcPr>
            <w:tcW w:w="940" w:type="dxa"/>
            <w:tcBorders>
              <w:right w:val="single" w:sz="8" w:space="0" w:color="auto"/>
            </w:tcBorders>
            <w:vAlign w:val="bottom"/>
          </w:tcPr>
          <w:p w:rsidR="00897E70" w:rsidRDefault="00897E70" w:rsidP="00AF6F0A"/>
        </w:tc>
        <w:tc>
          <w:tcPr>
            <w:tcW w:w="1780" w:type="dxa"/>
            <w:tcBorders>
              <w:bottom w:val="single" w:sz="8" w:space="0" w:color="auto"/>
            </w:tcBorders>
            <w:vAlign w:val="bottom"/>
          </w:tcPr>
          <w:p w:rsidR="00897E70" w:rsidRDefault="00897E70" w:rsidP="00AF6F0A">
            <w:pPr>
              <w:ind w:left="80"/>
              <w:rPr>
                <w:sz w:val="20"/>
                <w:szCs w:val="20"/>
              </w:rPr>
            </w:pPr>
            <w:r>
              <w:t>Production</w:t>
            </w:r>
          </w:p>
        </w:tc>
        <w:tc>
          <w:tcPr>
            <w:tcW w:w="560" w:type="dxa"/>
            <w:tcBorders>
              <w:bottom w:val="single" w:sz="8" w:space="0" w:color="auto"/>
            </w:tcBorders>
            <w:vAlign w:val="bottom"/>
          </w:tcPr>
          <w:p w:rsidR="00897E70" w:rsidRDefault="00897E70" w:rsidP="00AF6F0A"/>
        </w:tc>
        <w:tc>
          <w:tcPr>
            <w:tcW w:w="2060" w:type="dxa"/>
            <w:tcBorders>
              <w:bottom w:val="single" w:sz="8" w:space="0" w:color="auto"/>
              <w:right w:val="single" w:sz="8" w:space="0" w:color="auto"/>
            </w:tcBorders>
            <w:vAlign w:val="bottom"/>
          </w:tcPr>
          <w:p w:rsidR="00897E70" w:rsidRDefault="00897E70" w:rsidP="00AF6F0A"/>
        </w:tc>
        <w:tc>
          <w:tcPr>
            <w:tcW w:w="40" w:type="dxa"/>
            <w:tcBorders>
              <w:bottom w:val="single" w:sz="8" w:space="0" w:color="auto"/>
            </w:tcBorders>
            <w:vAlign w:val="bottom"/>
          </w:tcPr>
          <w:p w:rsidR="00897E70" w:rsidRDefault="00897E70" w:rsidP="00AF6F0A"/>
        </w:tc>
        <w:tc>
          <w:tcPr>
            <w:tcW w:w="840" w:type="dxa"/>
            <w:tcBorders>
              <w:bottom w:val="single" w:sz="8" w:space="0" w:color="auto"/>
            </w:tcBorders>
            <w:vAlign w:val="bottom"/>
          </w:tcPr>
          <w:p w:rsidR="00897E70" w:rsidRDefault="00897E70" w:rsidP="00AF6F0A">
            <w:pPr>
              <w:ind w:left="60"/>
              <w:rPr>
                <w:sz w:val="20"/>
                <w:szCs w:val="20"/>
              </w:rPr>
            </w:pPr>
            <w:r>
              <w:t>54,000</w:t>
            </w:r>
          </w:p>
        </w:tc>
        <w:tc>
          <w:tcPr>
            <w:tcW w:w="660" w:type="dxa"/>
            <w:tcBorders>
              <w:bottom w:val="single" w:sz="8" w:space="0" w:color="auto"/>
              <w:right w:val="single" w:sz="8" w:space="0" w:color="auto"/>
            </w:tcBorders>
            <w:vAlign w:val="bottom"/>
          </w:tcPr>
          <w:p w:rsidR="00897E70" w:rsidRDefault="00897E70" w:rsidP="00AF6F0A">
            <w:pPr>
              <w:ind w:right="300"/>
              <w:jc w:val="right"/>
              <w:rPr>
                <w:sz w:val="20"/>
                <w:szCs w:val="20"/>
              </w:rPr>
            </w:pPr>
            <w:r>
              <w:t>,,</w:t>
            </w:r>
          </w:p>
        </w:tc>
      </w:tr>
    </w:tbl>
    <w:p w:rsidR="00897E70" w:rsidRDefault="00897E70" w:rsidP="00897E70">
      <w:pPr>
        <w:spacing w:line="139" w:lineRule="exact"/>
        <w:rPr>
          <w:sz w:val="20"/>
          <w:szCs w:val="20"/>
        </w:rPr>
      </w:pPr>
    </w:p>
    <w:p w:rsidR="00897E70" w:rsidRDefault="00897E70" w:rsidP="00897E70">
      <w:pPr>
        <w:ind w:right="-190"/>
        <w:jc w:val="center"/>
        <w:rPr>
          <w:sz w:val="20"/>
          <w:szCs w:val="20"/>
        </w:rPr>
      </w:pPr>
      <w:r>
        <w:rPr>
          <w:b/>
          <w:bCs/>
        </w:rPr>
        <w:t>Materials Purchase Budget</w:t>
      </w:r>
    </w:p>
    <w:p w:rsidR="00897E70" w:rsidRDefault="00897E70" w:rsidP="00897E70">
      <w:pPr>
        <w:spacing w:line="122"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740"/>
        <w:gridCol w:w="4140"/>
        <w:gridCol w:w="1140"/>
        <w:gridCol w:w="480"/>
        <w:gridCol w:w="1160"/>
        <w:gridCol w:w="280"/>
        <w:gridCol w:w="260"/>
      </w:tblGrid>
      <w:tr w:rsidR="00897E70" w:rsidTr="00AF6F0A">
        <w:trPr>
          <w:trHeight w:val="426"/>
        </w:trPr>
        <w:tc>
          <w:tcPr>
            <w:tcW w:w="740" w:type="dxa"/>
            <w:tcBorders>
              <w:right w:val="single" w:sz="8" w:space="0" w:color="auto"/>
            </w:tcBorders>
            <w:vAlign w:val="bottom"/>
          </w:tcPr>
          <w:p w:rsidR="00897E70" w:rsidRDefault="00897E70" w:rsidP="00AF6F0A"/>
        </w:tc>
        <w:tc>
          <w:tcPr>
            <w:tcW w:w="4140" w:type="dxa"/>
            <w:tcBorders>
              <w:top w:val="single" w:sz="8" w:space="0" w:color="auto"/>
              <w:bottom w:val="single" w:sz="8" w:space="0" w:color="auto"/>
              <w:right w:val="single" w:sz="8" w:space="0" w:color="auto"/>
            </w:tcBorders>
            <w:vAlign w:val="bottom"/>
          </w:tcPr>
          <w:p w:rsidR="00897E70" w:rsidRDefault="00897E70" w:rsidP="00AF6F0A"/>
        </w:tc>
        <w:tc>
          <w:tcPr>
            <w:tcW w:w="1620" w:type="dxa"/>
            <w:gridSpan w:val="2"/>
            <w:tcBorders>
              <w:top w:val="single" w:sz="8" w:space="0" w:color="auto"/>
              <w:bottom w:val="single" w:sz="8" w:space="0" w:color="auto"/>
              <w:right w:val="single" w:sz="8" w:space="0" w:color="auto"/>
            </w:tcBorders>
            <w:vAlign w:val="bottom"/>
          </w:tcPr>
          <w:p w:rsidR="00897E70" w:rsidRDefault="00897E70" w:rsidP="00AF6F0A">
            <w:pPr>
              <w:ind w:right="200"/>
              <w:jc w:val="right"/>
              <w:rPr>
                <w:sz w:val="20"/>
                <w:szCs w:val="20"/>
              </w:rPr>
            </w:pPr>
            <w:r>
              <w:t>Material „A‟</w:t>
            </w:r>
          </w:p>
        </w:tc>
        <w:tc>
          <w:tcPr>
            <w:tcW w:w="1700" w:type="dxa"/>
            <w:gridSpan w:val="3"/>
            <w:tcBorders>
              <w:top w:val="single" w:sz="8" w:space="0" w:color="auto"/>
              <w:bottom w:val="single" w:sz="8" w:space="0" w:color="auto"/>
              <w:right w:val="single" w:sz="8" w:space="0" w:color="auto"/>
            </w:tcBorders>
            <w:vAlign w:val="bottom"/>
          </w:tcPr>
          <w:p w:rsidR="00897E70" w:rsidRDefault="00897E70" w:rsidP="00AF6F0A">
            <w:pPr>
              <w:ind w:right="340"/>
              <w:jc w:val="center"/>
              <w:rPr>
                <w:sz w:val="20"/>
                <w:szCs w:val="20"/>
              </w:rPr>
            </w:pPr>
            <w:r>
              <w:rPr>
                <w:w w:val="96"/>
              </w:rPr>
              <w:t>Material „B‟</w:t>
            </w:r>
          </w:p>
        </w:tc>
      </w:tr>
      <w:tr w:rsidR="00897E70" w:rsidTr="00AF6F0A">
        <w:trPr>
          <w:trHeight w:val="410"/>
        </w:trPr>
        <w:tc>
          <w:tcPr>
            <w:tcW w:w="740" w:type="dxa"/>
            <w:tcBorders>
              <w:right w:val="single" w:sz="8" w:space="0" w:color="auto"/>
            </w:tcBorders>
            <w:vAlign w:val="bottom"/>
          </w:tcPr>
          <w:p w:rsidR="00897E70" w:rsidRDefault="00897E70" w:rsidP="00AF6F0A"/>
        </w:tc>
        <w:tc>
          <w:tcPr>
            <w:tcW w:w="4140" w:type="dxa"/>
            <w:tcBorders>
              <w:bottom w:val="single" w:sz="8" w:space="0" w:color="auto"/>
              <w:right w:val="single" w:sz="8" w:space="0" w:color="auto"/>
            </w:tcBorders>
            <w:vAlign w:val="bottom"/>
          </w:tcPr>
          <w:p w:rsidR="00897E70" w:rsidRDefault="00897E70" w:rsidP="00AF6F0A">
            <w:pPr>
              <w:ind w:left="80"/>
              <w:rPr>
                <w:sz w:val="20"/>
                <w:szCs w:val="20"/>
              </w:rPr>
            </w:pPr>
            <w:r>
              <w:t>Material Consumption</w:t>
            </w:r>
          </w:p>
        </w:tc>
        <w:tc>
          <w:tcPr>
            <w:tcW w:w="1620" w:type="dxa"/>
            <w:gridSpan w:val="2"/>
            <w:tcBorders>
              <w:bottom w:val="single" w:sz="8" w:space="0" w:color="auto"/>
              <w:right w:val="single" w:sz="8" w:space="0" w:color="auto"/>
            </w:tcBorders>
            <w:vAlign w:val="bottom"/>
          </w:tcPr>
          <w:p w:rsidR="00897E70" w:rsidRDefault="00897E70" w:rsidP="00AF6F0A">
            <w:pPr>
              <w:jc w:val="center"/>
              <w:rPr>
                <w:sz w:val="20"/>
                <w:szCs w:val="20"/>
              </w:rPr>
            </w:pPr>
            <w:r>
              <w:rPr>
                <w:w w:val="99"/>
              </w:rPr>
              <w:t>1,08,000 units</w:t>
            </w:r>
          </w:p>
        </w:tc>
        <w:tc>
          <w:tcPr>
            <w:tcW w:w="1700" w:type="dxa"/>
            <w:gridSpan w:val="3"/>
            <w:tcBorders>
              <w:bottom w:val="single" w:sz="8" w:space="0" w:color="auto"/>
              <w:right w:val="single" w:sz="8" w:space="0" w:color="auto"/>
            </w:tcBorders>
            <w:vAlign w:val="bottom"/>
          </w:tcPr>
          <w:p w:rsidR="00897E70" w:rsidRDefault="00897E70" w:rsidP="00AF6F0A">
            <w:pPr>
              <w:ind w:left="140"/>
              <w:rPr>
                <w:sz w:val="20"/>
                <w:szCs w:val="20"/>
              </w:rPr>
            </w:pPr>
            <w:r>
              <w:t>1,62,000 units</w:t>
            </w:r>
          </w:p>
        </w:tc>
      </w:tr>
      <w:tr w:rsidR="00897E70" w:rsidTr="00AF6F0A">
        <w:trPr>
          <w:trHeight w:val="410"/>
        </w:trPr>
        <w:tc>
          <w:tcPr>
            <w:tcW w:w="740" w:type="dxa"/>
            <w:tcBorders>
              <w:right w:val="single" w:sz="8" w:space="0" w:color="auto"/>
            </w:tcBorders>
            <w:vAlign w:val="bottom"/>
          </w:tcPr>
          <w:p w:rsidR="00897E70" w:rsidRDefault="00897E70" w:rsidP="00AF6F0A"/>
        </w:tc>
        <w:tc>
          <w:tcPr>
            <w:tcW w:w="4140" w:type="dxa"/>
            <w:tcBorders>
              <w:bottom w:val="single" w:sz="8" w:space="0" w:color="auto"/>
              <w:right w:val="single" w:sz="8" w:space="0" w:color="auto"/>
            </w:tcBorders>
            <w:vAlign w:val="bottom"/>
          </w:tcPr>
          <w:p w:rsidR="00897E70" w:rsidRDefault="00897E70" w:rsidP="00AF6F0A">
            <w:pPr>
              <w:ind w:left="80"/>
              <w:rPr>
                <w:sz w:val="20"/>
                <w:szCs w:val="20"/>
              </w:rPr>
            </w:pPr>
            <w:r>
              <w:t>Add: Closing stock of materials</w:t>
            </w:r>
          </w:p>
        </w:tc>
        <w:tc>
          <w:tcPr>
            <w:tcW w:w="1140" w:type="dxa"/>
            <w:tcBorders>
              <w:bottom w:val="single" w:sz="8" w:space="0" w:color="auto"/>
            </w:tcBorders>
            <w:vAlign w:val="bottom"/>
          </w:tcPr>
          <w:p w:rsidR="00897E70" w:rsidRDefault="00897E70" w:rsidP="00AF6F0A">
            <w:pPr>
              <w:ind w:right="40"/>
              <w:jc w:val="right"/>
              <w:rPr>
                <w:sz w:val="20"/>
                <w:szCs w:val="20"/>
              </w:rPr>
            </w:pPr>
            <w:r>
              <w:t>13,000</w:t>
            </w:r>
          </w:p>
        </w:tc>
        <w:tc>
          <w:tcPr>
            <w:tcW w:w="480" w:type="dxa"/>
            <w:tcBorders>
              <w:bottom w:val="single" w:sz="8" w:space="0" w:color="auto"/>
              <w:right w:val="single" w:sz="8" w:space="0" w:color="auto"/>
            </w:tcBorders>
            <w:vAlign w:val="bottom"/>
          </w:tcPr>
          <w:p w:rsidR="00897E70" w:rsidRDefault="00897E70" w:rsidP="00AF6F0A">
            <w:pPr>
              <w:ind w:right="220"/>
              <w:jc w:val="right"/>
              <w:rPr>
                <w:sz w:val="20"/>
                <w:szCs w:val="20"/>
              </w:rPr>
            </w:pPr>
            <w:r>
              <w:rPr>
                <w:w w:val="99"/>
              </w:rPr>
              <w:t>,,</w:t>
            </w:r>
          </w:p>
        </w:tc>
        <w:tc>
          <w:tcPr>
            <w:tcW w:w="1160" w:type="dxa"/>
            <w:tcBorders>
              <w:bottom w:val="single" w:sz="8" w:space="0" w:color="auto"/>
            </w:tcBorders>
            <w:vAlign w:val="bottom"/>
          </w:tcPr>
          <w:p w:rsidR="00897E70" w:rsidRDefault="00897E70" w:rsidP="00AF6F0A">
            <w:pPr>
              <w:ind w:left="100"/>
              <w:jc w:val="center"/>
              <w:rPr>
                <w:sz w:val="20"/>
                <w:szCs w:val="20"/>
              </w:rPr>
            </w:pPr>
            <w:r>
              <w:rPr>
                <w:w w:val="99"/>
              </w:rPr>
              <w:t>16,000</w:t>
            </w:r>
          </w:p>
        </w:tc>
        <w:tc>
          <w:tcPr>
            <w:tcW w:w="280" w:type="dxa"/>
            <w:tcBorders>
              <w:bottom w:val="single" w:sz="8" w:space="0" w:color="auto"/>
            </w:tcBorders>
            <w:vAlign w:val="bottom"/>
          </w:tcPr>
          <w:p w:rsidR="00897E70" w:rsidRDefault="00897E70" w:rsidP="00AF6F0A">
            <w:pPr>
              <w:jc w:val="right"/>
              <w:rPr>
                <w:sz w:val="20"/>
                <w:szCs w:val="20"/>
              </w:rPr>
            </w:pPr>
            <w:r>
              <w:t>,,</w:t>
            </w:r>
          </w:p>
        </w:tc>
        <w:tc>
          <w:tcPr>
            <w:tcW w:w="260" w:type="dxa"/>
            <w:tcBorders>
              <w:bottom w:val="single" w:sz="8" w:space="0" w:color="auto"/>
              <w:right w:val="single" w:sz="8" w:space="0" w:color="auto"/>
            </w:tcBorders>
            <w:vAlign w:val="bottom"/>
          </w:tcPr>
          <w:p w:rsidR="00897E70" w:rsidRDefault="00897E70" w:rsidP="00AF6F0A"/>
        </w:tc>
      </w:tr>
      <w:tr w:rsidR="00897E70" w:rsidTr="00AF6F0A">
        <w:trPr>
          <w:trHeight w:val="412"/>
        </w:trPr>
        <w:tc>
          <w:tcPr>
            <w:tcW w:w="740" w:type="dxa"/>
            <w:tcBorders>
              <w:right w:val="single" w:sz="8" w:space="0" w:color="auto"/>
            </w:tcBorders>
            <w:vAlign w:val="bottom"/>
          </w:tcPr>
          <w:p w:rsidR="00897E70" w:rsidRDefault="00897E70" w:rsidP="00AF6F0A"/>
        </w:tc>
        <w:tc>
          <w:tcPr>
            <w:tcW w:w="4140" w:type="dxa"/>
            <w:tcBorders>
              <w:bottom w:val="single" w:sz="8" w:space="0" w:color="auto"/>
              <w:right w:val="single" w:sz="8" w:space="0" w:color="auto"/>
            </w:tcBorders>
            <w:vAlign w:val="bottom"/>
          </w:tcPr>
          <w:p w:rsidR="00897E70" w:rsidRDefault="00897E70" w:rsidP="00AF6F0A"/>
        </w:tc>
        <w:tc>
          <w:tcPr>
            <w:tcW w:w="1140" w:type="dxa"/>
            <w:tcBorders>
              <w:bottom w:val="single" w:sz="8" w:space="0" w:color="auto"/>
            </w:tcBorders>
            <w:vAlign w:val="bottom"/>
          </w:tcPr>
          <w:p w:rsidR="00897E70" w:rsidRDefault="00897E70" w:rsidP="00AF6F0A">
            <w:pPr>
              <w:ind w:right="20"/>
              <w:jc w:val="right"/>
              <w:rPr>
                <w:sz w:val="20"/>
                <w:szCs w:val="20"/>
              </w:rPr>
            </w:pPr>
            <w:r>
              <w:rPr>
                <w:b/>
                <w:bCs/>
              </w:rPr>
              <w:t>1,21,000</w:t>
            </w:r>
          </w:p>
        </w:tc>
        <w:tc>
          <w:tcPr>
            <w:tcW w:w="480" w:type="dxa"/>
            <w:tcBorders>
              <w:bottom w:val="single" w:sz="8" w:space="0" w:color="auto"/>
              <w:right w:val="single" w:sz="8" w:space="0" w:color="auto"/>
            </w:tcBorders>
            <w:vAlign w:val="bottom"/>
          </w:tcPr>
          <w:p w:rsidR="00897E70" w:rsidRDefault="00897E70" w:rsidP="00AF6F0A">
            <w:pPr>
              <w:ind w:right="200"/>
              <w:jc w:val="right"/>
              <w:rPr>
                <w:sz w:val="20"/>
                <w:szCs w:val="20"/>
              </w:rPr>
            </w:pPr>
            <w:r>
              <w:rPr>
                <w:b/>
                <w:bCs/>
              </w:rPr>
              <w:t>,,</w:t>
            </w:r>
          </w:p>
        </w:tc>
        <w:tc>
          <w:tcPr>
            <w:tcW w:w="1160" w:type="dxa"/>
            <w:tcBorders>
              <w:bottom w:val="single" w:sz="8" w:space="0" w:color="auto"/>
            </w:tcBorders>
            <w:vAlign w:val="bottom"/>
          </w:tcPr>
          <w:p w:rsidR="00897E70" w:rsidRDefault="00897E70" w:rsidP="00AF6F0A">
            <w:pPr>
              <w:ind w:right="40"/>
              <w:jc w:val="right"/>
              <w:rPr>
                <w:sz w:val="20"/>
                <w:szCs w:val="20"/>
              </w:rPr>
            </w:pPr>
            <w:r>
              <w:rPr>
                <w:b/>
                <w:bCs/>
              </w:rPr>
              <w:t>1,78,000</w:t>
            </w:r>
          </w:p>
        </w:tc>
        <w:tc>
          <w:tcPr>
            <w:tcW w:w="280" w:type="dxa"/>
            <w:tcBorders>
              <w:bottom w:val="single" w:sz="8" w:space="0" w:color="auto"/>
            </w:tcBorders>
            <w:vAlign w:val="bottom"/>
          </w:tcPr>
          <w:p w:rsidR="00897E70" w:rsidRDefault="00897E70" w:rsidP="00AF6F0A">
            <w:pPr>
              <w:jc w:val="right"/>
              <w:rPr>
                <w:sz w:val="20"/>
                <w:szCs w:val="20"/>
              </w:rPr>
            </w:pPr>
            <w:r>
              <w:rPr>
                <w:b/>
                <w:bCs/>
              </w:rPr>
              <w:t>,,</w:t>
            </w:r>
          </w:p>
        </w:tc>
        <w:tc>
          <w:tcPr>
            <w:tcW w:w="260" w:type="dxa"/>
            <w:tcBorders>
              <w:bottom w:val="single" w:sz="8" w:space="0" w:color="auto"/>
              <w:right w:val="single" w:sz="8" w:space="0" w:color="auto"/>
            </w:tcBorders>
            <w:vAlign w:val="bottom"/>
          </w:tcPr>
          <w:p w:rsidR="00897E70" w:rsidRDefault="00897E70" w:rsidP="00AF6F0A"/>
        </w:tc>
      </w:tr>
      <w:tr w:rsidR="00897E70" w:rsidTr="00AF6F0A">
        <w:trPr>
          <w:trHeight w:val="407"/>
        </w:trPr>
        <w:tc>
          <w:tcPr>
            <w:tcW w:w="740" w:type="dxa"/>
            <w:tcBorders>
              <w:right w:val="single" w:sz="8" w:space="0" w:color="auto"/>
            </w:tcBorders>
            <w:vAlign w:val="bottom"/>
          </w:tcPr>
          <w:p w:rsidR="00897E70" w:rsidRDefault="00897E70" w:rsidP="00AF6F0A"/>
        </w:tc>
        <w:tc>
          <w:tcPr>
            <w:tcW w:w="4140" w:type="dxa"/>
            <w:tcBorders>
              <w:bottom w:val="single" w:sz="8" w:space="0" w:color="auto"/>
              <w:right w:val="single" w:sz="8" w:space="0" w:color="auto"/>
            </w:tcBorders>
            <w:vAlign w:val="bottom"/>
          </w:tcPr>
          <w:p w:rsidR="00897E70" w:rsidRDefault="00897E70" w:rsidP="00AF6F0A">
            <w:pPr>
              <w:ind w:left="80"/>
              <w:rPr>
                <w:sz w:val="20"/>
                <w:szCs w:val="20"/>
              </w:rPr>
            </w:pPr>
            <w:r>
              <w:t>Less: Opening stock of materials</w:t>
            </w:r>
          </w:p>
        </w:tc>
        <w:tc>
          <w:tcPr>
            <w:tcW w:w="1140" w:type="dxa"/>
            <w:tcBorders>
              <w:bottom w:val="single" w:sz="8" w:space="0" w:color="auto"/>
            </w:tcBorders>
            <w:vAlign w:val="bottom"/>
          </w:tcPr>
          <w:p w:rsidR="00897E70" w:rsidRDefault="00897E70" w:rsidP="00AF6F0A">
            <w:pPr>
              <w:ind w:right="20"/>
              <w:jc w:val="right"/>
              <w:rPr>
                <w:sz w:val="20"/>
                <w:szCs w:val="20"/>
              </w:rPr>
            </w:pPr>
            <w:r>
              <w:t>12,000</w:t>
            </w:r>
          </w:p>
        </w:tc>
        <w:tc>
          <w:tcPr>
            <w:tcW w:w="480" w:type="dxa"/>
            <w:tcBorders>
              <w:bottom w:val="single" w:sz="8" w:space="0" w:color="auto"/>
              <w:right w:val="single" w:sz="8" w:space="0" w:color="auto"/>
            </w:tcBorders>
            <w:vAlign w:val="bottom"/>
          </w:tcPr>
          <w:p w:rsidR="00897E70" w:rsidRDefault="00897E70" w:rsidP="00AF6F0A">
            <w:pPr>
              <w:ind w:right="200"/>
              <w:jc w:val="right"/>
              <w:rPr>
                <w:sz w:val="20"/>
                <w:szCs w:val="20"/>
              </w:rPr>
            </w:pPr>
            <w:r>
              <w:t>,,</w:t>
            </w:r>
          </w:p>
        </w:tc>
        <w:tc>
          <w:tcPr>
            <w:tcW w:w="1160" w:type="dxa"/>
            <w:tcBorders>
              <w:bottom w:val="single" w:sz="8" w:space="0" w:color="auto"/>
            </w:tcBorders>
            <w:vAlign w:val="bottom"/>
          </w:tcPr>
          <w:p w:rsidR="00897E70" w:rsidRDefault="00897E70" w:rsidP="00AF6F0A">
            <w:pPr>
              <w:ind w:right="40"/>
              <w:jc w:val="right"/>
              <w:rPr>
                <w:sz w:val="20"/>
                <w:szCs w:val="20"/>
              </w:rPr>
            </w:pPr>
            <w:r>
              <w:t>15,000</w:t>
            </w:r>
          </w:p>
        </w:tc>
        <w:tc>
          <w:tcPr>
            <w:tcW w:w="280" w:type="dxa"/>
            <w:tcBorders>
              <w:bottom w:val="single" w:sz="8" w:space="0" w:color="auto"/>
            </w:tcBorders>
            <w:vAlign w:val="bottom"/>
          </w:tcPr>
          <w:p w:rsidR="00897E70" w:rsidRDefault="00897E70" w:rsidP="00AF6F0A">
            <w:pPr>
              <w:jc w:val="right"/>
              <w:rPr>
                <w:sz w:val="20"/>
                <w:szCs w:val="20"/>
              </w:rPr>
            </w:pPr>
            <w:r>
              <w:t>,,</w:t>
            </w:r>
          </w:p>
        </w:tc>
        <w:tc>
          <w:tcPr>
            <w:tcW w:w="260" w:type="dxa"/>
            <w:tcBorders>
              <w:bottom w:val="single" w:sz="8" w:space="0" w:color="auto"/>
              <w:right w:val="single" w:sz="8" w:space="0" w:color="auto"/>
            </w:tcBorders>
            <w:vAlign w:val="bottom"/>
          </w:tcPr>
          <w:p w:rsidR="00897E70" w:rsidRDefault="00897E70" w:rsidP="00AF6F0A"/>
        </w:tc>
      </w:tr>
      <w:tr w:rsidR="00897E70" w:rsidTr="00AF6F0A">
        <w:trPr>
          <w:trHeight w:val="416"/>
        </w:trPr>
        <w:tc>
          <w:tcPr>
            <w:tcW w:w="740" w:type="dxa"/>
            <w:tcBorders>
              <w:right w:val="single" w:sz="8" w:space="0" w:color="auto"/>
            </w:tcBorders>
            <w:vAlign w:val="bottom"/>
          </w:tcPr>
          <w:p w:rsidR="00897E70" w:rsidRDefault="00897E70" w:rsidP="00AF6F0A"/>
        </w:tc>
        <w:tc>
          <w:tcPr>
            <w:tcW w:w="4140" w:type="dxa"/>
            <w:tcBorders>
              <w:bottom w:val="single" w:sz="8" w:space="0" w:color="auto"/>
              <w:right w:val="single" w:sz="8" w:space="0" w:color="auto"/>
            </w:tcBorders>
            <w:vAlign w:val="bottom"/>
          </w:tcPr>
          <w:p w:rsidR="00897E70" w:rsidRDefault="00897E70" w:rsidP="00AF6F0A">
            <w:pPr>
              <w:ind w:left="80"/>
              <w:rPr>
                <w:sz w:val="20"/>
                <w:szCs w:val="20"/>
              </w:rPr>
            </w:pPr>
            <w:r>
              <w:t>Materials to be purchased</w:t>
            </w:r>
          </w:p>
        </w:tc>
        <w:tc>
          <w:tcPr>
            <w:tcW w:w="1140" w:type="dxa"/>
            <w:tcBorders>
              <w:bottom w:val="single" w:sz="8" w:space="0" w:color="auto"/>
            </w:tcBorders>
            <w:vAlign w:val="bottom"/>
          </w:tcPr>
          <w:p w:rsidR="00897E70" w:rsidRDefault="00897E70" w:rsidP="00AF6F0A">
            <w:pPr>
              <w:ind w:right="20"/>
              <w:jc w:val="right"/>
              <w:rPr>
                <w:sz w:val="20"/>
                <w:szCs w:val="20"/>
              </w:rPr>
            </w:pPr>
            <w:r>
              <w:rPr>
                <w:b/>
                <w:bCs/>
              </w:rPr>
              <w:t>1,09,000</w:t>
            </w:r>
          </w:p>
        </w:tc>
        <w:tc>
          <w:tcPr>
            <w:tcW w:w="480" w:type="dxa"/>
            <w:tcBorders>
              <w:bottom w:val="single" w:sz="8" w:space="0" w:color="auto"/>
              <w:right w:val="single" w:sz="8" w:space="0" w:color="auto"/>
            </w:tcBorders>
            <w:vAlign w:val="bottom"/>
          </w:tcPr>
          <w:p w:rsidR="00897E70" w:rsidRDefault="00897E70" w:rsidP="00AF6F0A">
            <w:pPr>
              <w:ind w:right="200"/>
              <w:jc w:val="right"/>
              <w:rPr>
                <w:sz w:val="20"/>
                <w:szCs w:val="20"/>
              </w:rPr>
            </w:pPr>
            <w:r>
              <w:rPr>
                <w:b/>
                <w:bCs/>
              </w:rPr>
              <w:t>,,</w:t>
            </w:r>
          </w:p>
        </w:tc>
        <w:tc>
          <w:tcPr>
            <w:tcW w:w="1160" w:type="dxa"/>
            <w:tcBorders>
              <w:bottom w:val="single" w:sz="8" w:space="0" w:color="auto"/>
            </w:tcBorders>
            <w:vAlign w:val="bottom"/>
          </w:tcPr>
          <w:p w:rsidR="00897E70" w:rsidRDefault="00897E70" w:rsidP="00AF6F0A">
            <w:pPr>
              <w:ind w:right="40"/>
              <w:jc w:val="right"/>
              <w:rPr>
                <w:sz w:val="20"/>
                <w:szCs w:val="20"/>
              </w:rPr>
            </w:pPr>
            <w:r>
              <w:rPr>
                <w:b/>
                <w:bCs/>
              </w:rPr>
              <w:t>1,63,000</w:t>
            </w:r>
          </w:p>
        </w:tc>
        <w:tc>
          <w:tcPr>
            <w:tcW w:w="280" w:type="dxa"/>
            <w:tcBorders>
              <w:bottom w:val="single" w:sz="8" w:space="0" w:color="auto"/>
            </w:tcBorders>
            <w:vAlign w:val="bottom"/>
          </w:tcPr>
          <w:p w:rsidR="00897E70" w:rsidRDefault="00897E70" w:rsidP="00AF6F0A">
            <w:pPr>
              <w:jc w:val="right"/>
              <w:rPr>
                <w:sz w:val="20"/>
                <w:szCs w:val="20"/>
              </w:rPr>
            </w:pPr>
            <w:r>
              <w:rPr>
                <w:b/>
                <w:bCs/>
              </w:rPr>
              <w:t>,,</w:t>
            </w:r>
          </w:p>
        </w:tc>
        <w:tc>
          <w:tcPr>
            <w:tcW w:w="260" w:type="dxa"/>
            <w:tcBorders>
              <w:bottom w:val="single" w:sz="8" w:space="0" w:color="auto"/>
              <w:right w:val="single" w:sz="8" w:space="0" w:color="auto"/>
            </w:tcBorders>
            <w:vAlign w:val="bottom"/>
          </w:tcPr>
          <w:p w:rsidR="00897E70" w:rsidRDefault="00897E70" w:rsidP="00AF6F0A"/>
        </w:tc>
      </w:tr>
      <w:tr w:rsidR="00897E70" w:rsidTr="00AF6F0A">
        <w:trPr>
          <w:trHeight w:val="407"/>
        </w:trPr>
        <w:tc>
          <w:tcPr>
            <w:tcW w:w="4880" w:type="dxa"/>
            <w:gridSpan w:val="2"/>
            <w:vAlign w:val="bottom"/>
          </w:tcPr>
          <w:p w:rsidR="00897E70" w:rsidRDefault="00897E70" w:rsidP="00AF6F0A">
            <w:pPr>
              <w:rPr>
                <w:sz w:val="20"/>
                <w:szCs w:val="20"/>
              </w:rPr>
            </w:pPr>
            <w:r>
              <w:rPr>
                <w:b/>
                <w:bCs/>
              </w:rPr>
              <w:t>Workings:</w:t>
            </w:r>
          </w:p>
        </w:tc>
        <w:tc>
          <w:tcPr>
            <w:tcW w:w="1140" w:type="dxa"/>
            <w:vAlign w:val="bottom"/>
          </w:tcPr>
          <w:p w:rsidR="00897E70" w:rsidRDefault="00897E70" w:rsidP="00AF6F0A"/>
        </w:tc>
        <w:tc>
          <w:tcPr>
            <w:tcW w:w="480" w:type="dxa"/>
            <w:vAlign w:val="bottom"/>
          </w:tcPr>
          <w:p w:rsidR="00897E70" w:rsidRDefault="00897E70" w:rsidP="00AF6F0A"/>
        </w:tc>
        <w:tc>
          <w:tcPr>
            <w:tcW w:w="1160" w:type="dxa"/>
            <w:vAlign w:val="bottom"/>
          </w:tcPr>
          <w:p w:rsidR="00897E70" w:rsidRDefault="00897E70" w:rsidP="00AF6F0A"/>
        </w:tc>
        <w:tc>
          <w:tcPr>
            <w:tcW w:w="280" w:type="dxa"/>
            <w:vAlign w:val="bottom"/>
          </w:tcPr>
          <w:p w:rsidR="00897E70" w:rsidRDefault="00897E70" w:rsidP="00AF6F0A"/>
        </w:tc>
        <w:tc>
          <w:tcPr>
            <w:tcW w:w="260" w:type="dxa"/>
            <w:vAlign w:val="bottom"/>
          </w:tcPr>
          <w:p w:rsidR="00897E70" w:rsidRDefault="00897E70" w:rsidP="00AF6F0A"/>
        </w:tc>
      </w:tr>
      <w:tr w:rsidR="00897E70" w:rsidTr="00AF6F0A">
        <w:trPr>
          <w:trHeight w:val="142"/>
        </w:trPr>
        <w:tc>
          <w:tcPr>
            <w:tcW w:w="740" w:type="dxa"/>
            <w:vAlign w:val="bottom"/>
          </w:tcPr>
          <w:p w:rsidR="00897E70" w:rsidRDefault="00897E70" w:rsidP="00AF6F0A">
            <w:pPr>
              <w:rPr>
                <w:sz w:val="12"/>
                <w:szCs w:val="12"/>
              </w:rPr>
            </w:pPr>
          </w:p>
        </w:tc>
        <w:tc>
          <w:tcPr>
            <w:tcW w:w="4140" w:type="dxa"/>
            <w:vAlign w:val="bottom"/>
          </w:tcPr>
          <w:p w:rsidR="00897E70" w:rsidRDefault="00897E70" w:rsidP="00AF6F0A">
            <w:pPr>
              <w:rPr>
                <w:sz w:val="12"/>
                <w:szCs w:val="12"/>
              </w:rPr>
            </w:pPr>
          </w:p>
        </w:tc>
        <w:tc>
          <w:tcPr>
            <w:tcW w:w="1620" w:type="dxa"/>
            <w:gridSpan w:val="2"/>
            <w:vAlign w:val="bottom"/>
          </w:tcPr>
          <w:p w:rsidR="00897E70" w:rsidRDefault="00897E70" w:rsidP="00AF6F0A">
            <w:pPr>
              <w:rPr>
                <w:sz w:val="12"/>
                <w:szCs w:val="12"/>
              </w:rPr>
            </w:pPr>
          </w:p>
        </w:tc>
        <w:tc>
          <w:tcPr>
            <w:tcW w:w="1440" w:type="dxa"/>
            <w:gridSpan w:val="2"/>
            <w:vAlign w:val="bottom"/>
          </w:tcPr>
          <w:p w:rsidR="00897E70" w:rsidRDefault="00897E70" w:rsidP="00AF6F0A">
            <w:pPr>
              <w:rPr>
                <w:sz w:val="12"/>
                <w:szCs w:val="12"/>
              </w:rPr>
            </w:pPr>
          </w:p>
        </w:tc>
        <w:tc>
          <w:tcPr>
            <w:tcW w:w="260" w:type="dxa"/>
            <w:vAlign w:val="bottom"/>
          </w:tcPr>
          <w:p w:rsidR="00897E70" w:rsidRDefault="00897E70" w:rsidP="00AF6F0A">
            <w:pPr>
              <w:rPr>
                <w:sz w:val="12"/>
                <w:szCs w:val="12"/>
              </w:rPr>
            </w:pPr>
          </w:p>
        </w:tc>
      </w:tr>
      <w:tr w:rsidR="00897E70" w:rsidTr="00AF6F0A">
        <w:trPr>
          <w:trHeight w:val="403"/>
        </w:trPr>
        <w:tc>
          <w:tcPr>
            <w:tcW w:w="740" w:type="dxa"/>
            <w:tcBorders>
              <w:right w:val="single" w:sz="8" w:space="0" w:color="auto"/>
            </w:tcBorders>
            <w:vAlign w:val="bottom"/>
          </w:tcPr>
          <w:p w:rsidR="00897E70" w:rsidRDefault="00897E70" w:rsidP="00AF6F0A"/>
        </w:tc>
        <w:tc>
          <w:tcPr>
            <w:tcW w:w="4140" w:type="dxa"/>
            <w:tcBorders>
              <w:top w:val="single" w:sz="8" w:space="0" w:color="auto"/>
              <w:bottom w:val="single" w:sz="8" w:space="0" w:color="auto"/>
              <w:right w:val="single" w:sz="8" w:space="0" w:color="auto"/>
            </w:tcBorders>
            <w:vAlign w:val="bottom"/>
          </w:tcPr>
          <w:p w:rsidR="00897E70" w:rsidRDefault="00897E70" w:rsidP="00AF6F0A">
            <w:pPr>
              <w:ind w:left="80"/>
              <w:rPr>
                <w:sz w:val="20"/>
                <w:szCs w:val="20"/>
              </w:rPr>
            </w:pPr>
            <w:r>
              <w:t>Materials consumption:</w:t>
            </w:r>
          </w:p>
        </w:tc>
        <w:tc>
          <w:tcPr>
            <w:tcW w:w="1620" w:type="dxa"/>
            <w:gridSpan w:val="2"/>
            <w:tcBorders>
              <w:top w:val="single" w:sz="8" w:space="0" w:color="auto"/>
              <w:bottom w:val="single" w:sz="8" w:space="0" w:color="auto"/>
              <w:right w:val="single" w:sz="8" w:space="0" w:color="auto"/>
            </w:tcBorders>
            <w:vAlign w:val="bottom"/>
          </w:tcPr>
          <w:p w:rsidR="00897E70" w:rsidRDefault="00897E70" w:rsidP="00AF6F0A">
            <w:pPr>
              <w:ind w:right="200"/>
              <w:jc w:val="right"/>
              <w:rPr>
                <w:sz w:val="20"/>
                <w:szCs w:val="20"/>
              </w:rPr>
            </w:pPr>
            <w:r>
              <w:t>Material „A‟</w:t>
            </w:r>
          </w:p>
        </w:tc>
        <w:tc>
          <w:tcPr>
            <w:tcW w:w="1440" w:type="dxa"/>
            <w:gridSpan w:val="2"/>
            <w:tcBorders>
              <w:top w:val="single" w:sz="8" w:space="0" w:color="auto"/>
              <w:bottom w:val="single" w:sz="8" w:space="0" w:color="auto"/>
              <w:right w:val="single" w:sz="8" w:space="0" w:color="auto"/>
            </w:tcBorders>
            <w:vAlign w:val="bottom"/>
          </w:tcPr>
          <w:p w:rsidR="00897E70" w:rsidRDefault="00897E70" w:rsidP="00AF6F0A">
            <w:pPr>
              <w:jc w:val="center"/>
              <w:rPr>
                <w:sz w:val="20"/>
                <w:szCs w:val="20"/>
              </w:rPr>
            </w:pPr>
            <w:r>
              <w:rPr>
                <w:w w:val="96"/>
              </w:rPr>
              <w:t>Material „B‟</w:t>
            </w:r>
          </w:p>
        </w:tc>
        <w:tc>
          <w:tcPr>
            <w:tcW w:w="260" w:type="dxa"/>
            <w:vAlign w:val="bottom"/>
          </w:tcPr>
          <w:p w:rsidR="00897E70" w:rsidRDefault="00897E70" w:rsidP="00AF6F0A"/>
        </w:tc>
      </w:tr>
      <w:tr w:rsidR="00897E70" w:rsidTr="00AF6F0A">
        <w:trPr>
          <w:trHeight w:val="410"/>
        </w:trPr>
        <w:tc>
          <w:tcPr>
            <w:tcW w:w="740" w:type="dxa"/>
            <w:tcBorders>
              <w:right w:val="single" w:sz="8" w:space="0" w:color="auto"/>
            </w:tcBorders>
            <w:vAlign w:val="bottom"/>
          </w:tcPr>
          <w:p w:rsidR="00897E70" w:rsidRDefault="00897E70" w:rsidP="00AF6F0A"/>
        </w:tc>
        <w:tc>
          <w:tcPr>
            <w:tcW w:w="4140" w:type="dxa"/>
            <w:tcBorders>
              <w:bottom w:val="single" w:sz="8" w:space="0" w:color="auto"/>
              <w:right w:val="single" w:sz="8" w:space="0" w:color="auto"/>
            </w:tcBorders>
            <w:vAlign w:val="bottom"/>
          </w:tcPr>
          <w:p w:rsidR="00897E70" w:rsidRDefault="00897E70" w:rsidP="00AF6F0A">
            <w:pPr>
              <w:ind w:left="80"/>
              <w:rPr>
                <w:sz w:val="20"/>
                <w:szCs w:val="20"/>
              </w:rPr>
            </w:pPr>
            <w:r>
              <w:t>Material required per unit of production</w:t>
            </w:r>
          </w:p>
        </w:tc>
        <w:tc>
          <w:tcPr>
            <w:tcW w:w="1140" w:type="dxa"/>
            <w:tcBorders>
              <w:bottom w:val="single" w:sz="8" w:space="0" w:color="auto"/>
            </w:tcBorders>
            <w:vAlign w:val="bottom"/>
          </w:tcPr>
          <w:p w:rsidR="00897E70" w:rsidRDefault="00897E70" w:rsidP="00AF6F0A">
            <w:pPr>
              <w:ind w:left="320"/>
              <w:jc w:val="center"/>
              <w:rPr>
                <w:sz w:val="20"/>
                <w:szCs w:val="20"/>
              </w:rPr>
            </w:pPr>
            <w:r>
              <w:t>2 units</w:t>
            </w:r>
          </w:p>
        </w:tc>
        <w:tc>
          <w:tcPr>
            <w:tcW w:w="480" w:type="dxa"/>
            <w:tcBorders>
              <w:bottom w:val="single" w:sz="8" w:space="0" w:color="auto"/>
              <w:right w:val="single" w:sz="8" w:space="0" w:color="auto"/>
            </w:tcBorders>
            <w:vAlign w:val="bottom"/>
          </w:tcPr>
          <w:p w:rsidR="00897E70" w:rsidRDefault="00897E70" w:rsidP="00AF6F0A"/>
        </w:tc>
        <w:tc>
          <w:tcPr>
            <w:tcW w:w="1160" w:type="dxa"/>
            <w:tcBorders>
              <w:bottom w:val="single" w:sz="8" w:space="0" w:color="auto"/>
            </w:tcBorders>
            <w:vAlign w:val="bottom"/>
          </w:tcPr>
          <w:p w:rsidR="00897E70" w:rsidRDefault="00897E70" w:rsidP="00AF6F0A">
            <w:pPr>
              <w:ind w:left="120"/>
              <w:jc w:val="center"/>
              <w:rPr>
                <w:sz w:val="20"/>
                <w:szCs w:val="20"/>
              </w:rPr>
            </w:pPr>
            <w:r>
              <w:rPr>
                <w:w w:val="98"/>
              </w:rPr>
              <w:t>3 units</w:t>
            </w:r>
          </w:p>
        </w:tc>
        <w:tc>
          <w:tcPr>
            <w:tcW w:w="280" w:type="dxa"/>
            <w:tcBorders>
              <w:bottom w:val="single" w:sz="8" w:space="0" w:color="auto"/>
              <w:right w:val="single" w:sz="8" w:space="0" w:color="auto"/>
            </w:tcBorders>
            <w:vAlign w:val="bottom"/>
          </w:tcPr>
          <w:p w:rsidR="00897E70" w:rsidRDefault="00897E70" w:rsidP="00AF6F0A"/>
        </w:tc>
        <w:tc>
          <w:tcPr>
            <w:tcW w:w="260" w:type="dxa"/>
            <w:vAlign w:val="bottom"/>
          </w:tcPr>
          <w:p w:rsidR="00897E70" w:rsidRDefault="00897E70" w:rsidP="00AF6F0A"/>
        </w:tc>
      </w:tr>
      <w:tr w:rsidR="00897E70" w:rsidTr="00AF6F0A">
        <w:trPr>
          <w:trHeight w:val="415"/>
        </w:trPr>
        <w:tc>
          <w:tcPr>
            <w:tcW w:w="740" w:type="dxa"/>
            <w:tcBorders>
              <w:right w:val="single" w:sz="8" w:space="0" w:color="auto"/>
            </w:tcBorders>
            <w:vAlign w:val="bottom"/>
          </w:tcPr>
          <w:p w:rsidR="00897E70" w:rsidRDefault="00897E70" w:rsidP="00AF6F0A"/>
        </w:tc>
        <w:tc>
          <w:tcPr>
            <w:tcW w:w="4140" w:type="dxa"/>
            <w:tcBorders>
              <w:bottom w:val="single" w:sz="8" w:space="0" w:color="auto"/>
              <w:right w:val="single" w:sz="8" w:space="0" w:color="auto"/>
            </w:tcBorders>
            <w:vAlign w:val="bottom"/>
          </w:tcPr>
          <w:p w:rsidR="00897E70" w:rsidRDefault="00897E70" w:rsidP="00AF6F0A">
            <w:pPr>
              <w:ind w:left="80"/>
              <w:rPr>
                <w:sz w:val="20"/>
                <w:szCs w:val="20"/>
              </w:rPr>
            </w:pPr>
            <w:r>
              <w:t>For production of 54,000 units</w:t>
            </w:r>
          </w:p>
        </w:tc>
        <w:tc>
          <w:tcPr>
            <w:tcW w:w="1620" w:type="dxa"/>
            <w:gridSpan w:val="2"/>
            <w:tcBorders>
              <w:bottom w:val="single" w:sz="8" w:space="0" w:color="auto"/>
              <w:right w:val="single" w:sz="8" w:space="0" w:color="auto"/>
            </w:tcBorders>
            <w:vAlign w:val="bottom"/>
          </w:tcPr>
          <w:p w:rsidR="00897E70" w:rsidRDefault="00897E70" w:rsidP="00AF6F0A">
            <w:pPr>
              <w:jc w:val="center"/>
              <w:rPr>
                <w:sz w:val="20"/>
                <w:szCs w:val="20"/>
              </w:rPr>
            </w:pPr>
            <w:r>
              <w:t>1,08,000</w:t>
            </w:r>
          </w:p>
        </w:tc>
        <w:tc>
          <w:tcPr>
            <w:tcW w:w="1160" w:type="dxa"/>
            <w:tcBorders>
              <w:bottom w:val="single" w:sz="8" w:space="0" w:color="auto"/>
            </w:tcBorders>
            <w:vAlign w:val="bottom"/>
          </w:tcPr>
          <w:p w:rsidR="00897E70" w:rsidRDefault="00897E70" w:rsidP="00AF6F0A">
            <w:pPr>
              <w:ind w:left="120"/>
              <w:jc w:val="center"/>
              <w:rPr>
                <w:sz w:val="20"/>
                <w:szCs w:val="20"/>
              </w:rPr>
            </w:pPr>
            <w:r>
              <w:rPr>
                <w:w w:val="99"/>
              </w:rPr>
              <w:t>1,62,000</w:t>
            </w:r>
          </w:p>
        </w:tc>
        <w:tc>
          <w:tcPr>
            <w:tcW w:w="280" w:type="dxa"/>
            <w:tcBorders>
              <w:bottom w:val="single" w:sz="8" w:space="0" w:color="auto"/>
              <w:right w:val="single" w:sz="8" w:space="0" w:color="auto"/>
            </w:tcBorders>
            <w:vAlign w:val="bottom"/>
          </w:tcPr>
          <w:p w:rsidR="00897E70" w:rsidRDefault="00897E70" w:rsidP="00AF6F0A"/>
        </w:tc>
        <w:tc>
          <w:tcPr>
            <w:tcW w:w="260" w:type="dxa"/>
            <w:vAlign w:val="bottom"/>
          </w:tcPr>
          <w:p w:rsidR="00897E70" w:rsidRDefault="00897E70" w:rsidP="00AF6F0A"/>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45" w:name="page46"/>
      <w:bookmarkEnd w:id="45"/>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III. CASH BUDGET:</w:t>
      </w:r>
    </w:p>
    <w:p w:rsidR="00897E70" w:rsidRDefault="00897E70" w:rsidP="00897E70">
      <w:pPr>
        <w:spacing w:line="288" w:lineRule="exact"/>
        <w:rPr>
          <w:sz w:val="20"/>
          <w:szCs w:val="20"/>
        </w:rPr>
      </w:pPr>
    </w:p>
    <w:p w:rsidR="00897E70" w:rsidRDefault="00897E70" w:rsidP="00897E70">
      <w:pPr>
        <w:spacing w:line="356" w:lineRule="auto"/>
        <w:ind w:left="720" w:right="529"/>
        <w:jc w:val="both"/>
        <w:rPr>
          <w:sz w:val="20"/>
          <w:szCs w:val="20"/>
        </w:rPr>
      </w:pPr>
      <w:r>
        <w:t>It is an estimate of cash receipts and disbursements during a future period of time. “The Cash Budget is an analysis of flow of cash in a business over a future, short or long period of time. It is a forecast of expected cash intake and outlay” (Soleman, Ezra – Handbook of Business administration).</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Procedure for preparation of Cash Budget:</w:t>
      </w:r>
    </w:p>
    <w:p w:rsidR="00897E70" w:rsidRDefault="00897E70" w:rsidP="00897E70">
      <w:pPr>
        <w:spacing w:line="293" w:lineRule="exact"/>
        <w:rPr>
          <w:sz w:val="20"/>
          <w:szCs w:val="20"/>
        </w:rPr>
      </w:pPr>
    </w:p>
    <w:p w:rsidR="00897E70" w:rsidRDefault="00897E70" w:rsidP="00CF2530">
      <w:pPr>
        <w:numPr>
          <w:ilvl w:val="0"/>
          <w:numId w:val="38"/>
        </w:numPr>
        <w:tabs>
          <w:tab w:val="left" w:pos="1800"/>
        </w:tabs>
        <w:spacing w:line="348" w:lineRule="auto"/>
        <w:ind w:left="1800" w:right="549" w:hanging="359"/>
      </w:pPr>
      <w:r>
        <w:t>First take into account the opening cash balance, if any, for the beginning of the period for which the cash budget is to be prepared.</w:t>
      </w:r>
    </w:p>
    <w:p w:rsidR="00897E70" w:rsidRDefault="00897E70" w:rsidP="00897E70">
      <w:pPr>
        <w:spacing w:line="169" w:lineRule="exact"/>
      </w:pPr>
    </w:p>
    <w:p w:rsidR="00897E70" w:rsidRDefault="00897E70" w:rsidP="00CF2530">
      <w:pPr>
        <w:numPr>
          <w:ilvl w:val="0"/>
          <w:numId w:val="38"/>
        </w:numPr>
        <w:tabs>
          <w:tab w:val="left" w:pos="1800"/>
        </w:tabs>
        <w:spacing w:line="355" w:lineRule="auto"/>
        <w:ind w:left="1800" w:right="529" w:hanging="359"/>
        <w:jc w:val="both"/>
      </w:pPr>
      <w:r>
        <w:t>Then Cash receipts from various sources are estimated. It may be from cash sales, cash collections from debtors/bills receivables, dividends, interest on investments, sale of assets, etc.</w:t>
      </w:r>
    </w:p>
    <w:p w:rsidR="00897E70" w:rsidRDefault="00897E70" w:rsidP="00897E70">
      <w:pPr>
        <w:spacing w:line="162" w:lineRule="exact"/>
      </w:pPr>
    </w:p>
    <w:p w:rsidR="00897E70" w:rsidRDefault="00897E70" w:rsidP="00CF2530">
      <w:pPr>
        <w:numPr>
          <w:ilvl w:val="0"/>
          <w:numId w:val="38"/>
        </w:numPr>
        <w:tabs>
          <w:tab w:val="left" w:pos="1800"/>
        </w:tabs>
        <w:spacing w:line="355" w:lineRule="auto"/>
        <w:ind w:left="1800" w:right="549" w:hanging="359"/>
        <w:jc w:val="both"/>
      </w:pPr>
      <w:r>
        <w:t>The Cash payments for various disbursements are also estimated. It may be for cash purchases, payment to creditors/bills payables, payment to revenue and capital expenditure, creditors for expenses, etc.</w:t>
      </w:r>
    </w:p>
    <w:p w:rsidR="00897E70" w:rsidRDefault="00897E70" w:rsidP="00897E70">
      <w:pPr>
        <w:spacing w:line="167" w:lineRule="exact"/>
      </w:pPr>
    </w:p>
    <w:p w:rsidR="00897E70" w:rsidRDefault="00897E70" w:rsidP="00CF2530">
      <w:pPr>
        <w:numPr>
          <w:ilvl w:val="0"/>
          <w:numId w:val="38"/>
        </w:numPr>
        <w:tabs>
          <w:tab w:val="left" w:pos="1800"/>
        </w:tabs>
        <w:spacing w:line="348" w:lineRule="auto"/>
        <w:ind w:left="1800" w:right="529" w:hanging="359"/>
      </w:pPr>
      <w:r>
        <w:t>The estimated cash receipts are added to the opening cash balance, if any.</w:t>
      </w:r>
    </w:p>
    <w:p w:rsidR="00897E70" w:rsidRDefault="00897E70" w:rsidP="00897E70">
      <w:pPr>
        <w:spacing w:line="157" w:lineRule="exact"/>
      </w:pPr>
    </w:p>
    <w:p w:rsidR="00897E70" w:rsidRDefault="00897E70" w:rsidP="00CF2530">
      <w:pPr>
        <w:numPr>
          <w:ilvl w:val="0"/>
          <w:numId w:val="38"/>
        </w:numPr>
        <w:tabs>
          <w:tab w:val="left" w:pos="1800"/>
        </w:tabs>
        <w:ind w:left="1800" w:hanging="359"/>
      </w:pPr>
      <w:r>
        <w:t>The estimated cash payments are deducted from the above proceeds.</w:t>
      </w:r>
    </w:p>
    <w:p w:rsidR="00897E70" w:rsidRDefault="00897E70" w:rsidP="00897E70">
      <w:pPr>
        <w:spacing w:line="293" w:lineRule="exact"/>
      </w:pPr>
    </w:p>
    <w:p w:rsidR="00897E70" w:rsidRDefault="00897E70" w:rsidP="00CF2530">
      <w:pPr>
        <w:numPr>
          <w:ilvl w:val="0"/>
          <w:numId w:val="38"/>
        </w:numPr>
        <w:tabs>
          <w:tab w:val="left" w:pos="1800"/>
        </w:tabs>
        <w:spacing w:line="353" w:lineRule="auto"/>
        <w:ind w:left="1800" w:right="529" w:hanging="359"/>
      </w:pPr>
      <w:r>
        <w:t>The balance, if any, is the closing cash balance of the month concerned.</w:t>
      </w:r>
    </w:p>
    <w:p w:rsidR="00897E70" w:rsidRDefault="00897E70" w:rsidP="00897E70">
      <w:pPr>
        <w:spacing w:line="163" w:lineRule="exact"/>
      </w:pPr>
    </w:p>
    <w:p w:rsidR="00897E70" w:rsidRDefault="00897E70" w:rsidP="00CF2530">
      <w:pPr>
        <w:numPr>
          <w:ilvl w:val="0"/>
          <w:numId w:val="38"/>
        </w:numPr>
        <w:tabs>
          <w:tab w:val="left" w:pos="1800"/>
        </w:tabs>
        <w:spacing w:line="348" w:lineRule="auto"/>
        <w:ind w:left="1800" w:right="549" w:hanging="359"/>
      </w:pPr>
      <w:r>
        <w:t>The closing cash balance is taken as the opening cash balance of the following month.</w:t>
      </w:r>
    </w:p>
    <w:p w:rsidR="00897E70" w:rsidRDefault="00897E70" w:rsidP="00897E70">
      <w:pPr>
        <w:spacing w:line="157" w:lineRule="exact"/>
      </w:pPr>
    </w:p>
    <w:p w:rsidR="00897E70" w:rsidRDefault="00897E70" w:rsidP="00CF2530">
      <w:pPr>
        <w:numPr>
          <w:ilvl w:val="0"/>
          <w:numId w:val="38"/>
        </w:numPr>
        <w:tabs>
          <w:tab w:val="left" w:pos="1800"/>
        </w:tabs>
        <w:ind w:left="1800" w:hanging="359"/>
      </w:pPr>
      <w:r>
        <w:t>Then the process is repeatedly performed.</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46" w:name="page47"/>
      <w:bookmarkEnd w:id="46"/>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CF2530">
      <w:pPr>
        <w:numPr>
          <w:ilvl w:val="0"/>
          <w:numId w:val="39"/>
        </w:numPr>
        <w:tabs>
          <w:tab w:val="left" w:pos="1800"/>
        </w:tabs>
        <w:spacing w:line="355" w:lineRule="auto"/>
        <w:ind w:left="1800" w:right="529" w:hanging="359"/>
        <w:jc w:val="both"/>
      </w:pPr>
      <w:r>
        <w:t>If the closing balance of any month is negative i.e the estimated cash payments exceed estimated cash receipts, then overdraft facility may also be arranged suitably.</w:t>
      </w:r>
    </w:p>
    <w:p w:rsidR="00897E70" w:rsidRDefault="00897E70" w:rsidP="00897E70">
      <w:pPr>
        <w:spacing w:line="155" w:lineRule="exact"/>
        <w:rPr>
          <w:sz w:val="20"/>
          <w:szCs w:val="20"/>
        </w:rPr>
      </w:pPr>
    </w:p>
    <w:p w:rsidR="00897E70" w:rsidRDefault="00897E70" w:rsidP="00897E70">
      <w:pPr>
        <w:ind w:left="720"/>
        <w:rPr>
          <w:sz w:val="20"/>
          <w:szCs w:val="20"/>
        </w:rPr>
      </w:pPr>
      <w:r>
        <w:rPr>
          <w:b/>
          <w:bCs/>
        </w:rPr>
        <w:t>Example:</w:t>
      </w:r>
    </w:p>
    <w:p w:rsidR="00897E70" w:rsidRDefault="00897E70" w:rsidP="00897E70">
      <w:pPr>
        <w:spacing w:line="289" w:lineRule="exact"/>
        <w:rPr>
          <w:sz w:val="20"/>
          <w:szCs w:val="20"/>
        </w:rPr>
      </w:pPr>
    </w:p>
    <w:p w:rsidR="00897E70" w:rsidRDefault="00897E70" w:rsidP="00CF2530">
      <w:pPr>
        <w:numPr>
          <w:ilvl w:val="0"/>
          <w:numId w:val="40"/>
        </w:numPr>
        <w:tabs>
          <w:tab w:val="left" w:pos="1003"/>
        </w:tabs>
        <w:spacing w:line="348" w:lineRule="auto"/>
        <w:ind w:left="720" w:right="529" w:firstLine="1"/>
      </w:pPr>
      <w:r>
        <w:t>From the following budgeted figures prepare a Cash Budget in respect of three months to June 30, 2006.</w:t>
      </w:r>
    </w:p>
    <w:p w:rsidR="00897E70" w:rsidRDefault="00897E70" w:rsidP="00897E70">
      <w:pPr>
        <w:spacing w:line="8" w:lineRule="exact"/>
        <w:rPr>
          <w:sz w:val="20"/>
          <w:szCs w:val="20"/>
        </w:rPr>
      </w:pPr>
    </w:p>
    <w:tbl>
      <w:tblPr>
        <w:tblW w:w="0" w:type="auto"/>
        <w:tblInd w:w="1190" w:type="dxa"/>
        <w:tblLayout w:type="fixed"/>
        <w:tblCellMar>
          <w:left w:w="0" w:type="dxa"/>
          <w:right w:w="0" w:type="dxa"/>
        </w:tblCellMar>
        <w:tblLook w:val="04A0" w:firstRow="1" w:lastRow="0" w:firstColumn="1" w:lastColumn="0" w:noHBand="0" w:noVBand="1"/>
      </w:tblPr>
      <w:tblGrid>
        <w:gridCol w:w="1280"/>
        <w:gridCol w:w="1440"/>
        <w:gridCol w:w="1260"/>
        <w:gridCol w:w="1620"/>
        <w:gridCol w:w="1260"/>
      </w:tblGrid>
      <w:tr w:rsidR="00897E70" w:rsidTr="00AF6F0A">
        <w:trPr>
          <w:trHeight w:val="420"/>
        </w:trPr>
        <w:tc>
          <w:tcPr>
            <w:tcW w:w="1280" w:type="dxa"/>
            <w:tcBorders>
              <w:top w:val="single" w:sz="8" w:space="0" w:color="auto"/>
              <w:left w:val="single" w:sz="8" w:space="0" w:color="auto"/>
              <w:right w:val="single" w:sz="8" w:space="0" w:color="auto"/>
            </w:tcBorders>
            <w:vAlign w:val="bottom"/>
          </w:tcPr>
          <w:p w:rsidR="00897E70" w:rsidRDefault="00897E70" w:rsidP="00AF6F0A">
            <w:pPr>
              <w:ind w:left="320"/>
              <w:rPr>
                <w:sz w:val="20"/>
                <w:szCs w:val="20"/>
              </w:rPr>
            </w:pPr>
            <w:r>
              <w:t>Month</w:t>
            </w:r>
          </w:p>
        </w:tc>
        <w:tc>
          <w:tcPr>
            <w:tcW w:w="1440" w:type="dxa"/>
            <w:tcBorders>
              <w:top w:val="single" w:sz="8" w:space="0" w:color="auto"/>
              <w:right w:val="single" w:sz="8" w:space="0" w:color="auto"/>
            </w:tcBorders>
            <w:vAlign w:val="bottom"/>
          </w:tcPr>
          <w:p w:rsidR="00897E70" w:rsidRDefault="00897E70" w:rsidP="00AF6F0A">
            <w:pPr>
              <w:ind w:right="360"/>
              <w:jc w:val="right"/>
              <w:rPr>
                <w:sz w:val="20"/>
                <w:szCs w:val="20"/>
              </w:rPr>
            </w:pPr>
            <w:r>
              <w:t>Sales</w:t>
            </w:r>
          </w:p>
        </w:tc>
        <w:tc>
          <w:tcPr>
            <w:tcW w:w="1260" w:type="dxa"/>
            <w:tcBorders>
              <w:top w:val="single" w:sz="8" w:space="0" w:color="auto"/>
              <w:right w:val="single" w:sz="8" w:space="0" w:color="auto"/>
            </w:tcBorders>
            <w:vAlign w:val="bottom"/>
          </w:tcPr>
          <w:p w:rsidR="00897E70" w:rsidRDefault="00897E70" w:rsidP="00AF6F0A">
            <w:pPr>
              <w:ind w:left="160"/>
              <w:rPr>
                <w:sz w:val="20"/>
                <w:szCs w:val="20"/>
              </w:rPr>
            </w:pPr>
            <w:r>
              <w:t>Materials</w:t>
            </w:r>
          </w:p>
        </w:tc>
        <w:tc>
          <w:tcPr>
            <w:tcW w:w="1620" w:type="dxa"/>
            <w:tcBorders>
              <w:top w:val="single" w:sz="8" w:space="0" w:color="auto"/>
              <w:right w:val="single" w:sz="8" w:space="0" w:color="auto"/>
            </w:tcBorders>
            <w:vAlign w:val="bottom"/>
          </w:tcPr>
          <w:p w:rsidR="00897E70" w:rsidRDefault="00897E70" w:rsidP="00AF6F0A">
            <w:pPr>
              <w:ind w:right="380"/>
              <w:jc w:val="right"/>
              <w:rPr>
                <w:sz w:val="20"/>
                <w:szCs w:val="20"/>
              </w:rPr>
            </w:pPr>
            <w:r>
              <w:t>Wages</w:t>
            </w:r>
          </w:p>
        </w:tc>
        <w:tc>
          <w:tcPr>
            <w:tcW w:w="1260" w:type="dxa"/>
            <w:tcBorders>
              <w:top w:val="single" w:sz="8" w:space="0" w:color="auto"/>
              <w:right w:val="single" w:sz="8" w:space="0" w:color="auto"/>
            </w:tcBorders>
            <w:vAlign w:val="bottom"/>
          </w:tcPr>
          <w:p w:rsidR="00897E70" w:rsidRDefault="00897E70" w:rsidP="00AF6F0A">
            <w:pPr>
              <w:jc w:val="right"/>
              <w:rPr>
                <w:sz w:val="20"/>
                <w:szCs w:val="20"/>
              </w:rPr>
            </w:pPr>
            <w:r>
              <w:t>Overheads</w:t>
            </w:r>
          </w:p>
        </w:tc>
      </w:tr>
      <w:tr w:rsidR="00897E70" w:rsidTr="00AF6F0A">
        <w:trPr>
          <w:trHeight w:val="424"/>
        </w:trPr>
        <w:tc>
          <w:tcPr>
            <w:tcW w:w="1280" w:type="dxa"/>
            <w:tcBorders>
              <w:left w:val="single" w:sz="8" w:space="0" w:color="auto"/>
              <w:bottom w:val="single" w:sz="8" w:space="0" w:color="auto"/>
              <w:right w:val="single" w:sz="8" w:space="0" w:color="auto"/>
            </w:tcBorders>
            <w:vAlign w:val="bottom"/>
          </w:tcPr>
          <w:p w:rsidR="00897E70" w:rsidRDefault="00897E70" w:rsidP="00AF6F0A"/>
        </w:tc>
        <w:tc>
          <w:tcPr>
            <w:tcW w:w="1440" w:type="dxa"/>
            <w:tcBorders>
              <w:bottom w:val="single" w:sz="8" w:space="0" w:color="auto"/>
              <w:right w:val="single" w:sz="8" w:space="0" w:color="auto"/>
            </w:tcBorders>
            <w:vAlign w:val="bottom"/>
          </w:tcPr>
          <w:p w:rsidR="00897E70" w:rsidRDefault="00897E70" w:rsidP="00AF6F0A">
            <w:pPr>
              <w:ind w:right="460"/>
              <w:jc w:val="right"/>
              <w:rPr>
                <w:sz w:val="20"/>
                <w:szCs w:val="20"/>
              </w:rPr>
            </w:pPr>
            <w:r>
              <w:t>Rs.</w:t>
            </w:r>
          </w:p>
        </w:tc>
        <w:tc>
          <w:tcPr>
            <w:tcW w:w="1260" w:type="dxa"/>
            <w:tcBorders>
              <w:bottom w:val="single" w:sz="8" w:space="0" w:color="auto"/>
              <w:right w:val="single" w:sz="8" w:space="0" w:color="auto"/>
            </w:tcBorders>
            <w:vAlign w:val="bottom"/>
          </w:tcPr>
          <w:p w:rsidR="00897E70" w:rsidRDefault="00897E70" w:rsidP="00AF6F0A">
            <w:pPr>
              <w:ind w:left="460"/>
              <w:rPr>
                <w:sz w:val="20"/>
                <w:szCs w:val="20"/>
              </w:rPr>
            </w:pPr>
            <w:r>
              <w:t>Rs.</w:t>
            </w:r>
          </w:p>
        </w:tc>
        <w:tc>
          <w:tcPr>
            <w:tcW w:w="1620" w:type="dxa"/>
            <w:tcBorders>
              <w:bottom w:val="single" w:sz="8" w:space="0" w:color="auto"/>
              <w:right w:val="single" w:sz="8" w:space="0" w:color="auto"/>
            </w:tcBorders>
            <w:vAlign w:val="bottom"/>
          </w:tcPr>
          <w:p w:rsidR="00897E70" w:rsidRDefault="00897E70" w:rsidP="00AF6F0A">
            <w:pPr>
              <w:ind w:right="540"/>
              <w:jc w:val="right"/>
              <w:rPr>
                <w:sz w:val="20"/>
                <w:szCs w:val="20"/>
              </w:rPr>
            </w:pPr>
            <w:r>
              <w:t>Rs.</w:t>
            </w:r>
          </w:p>
        </w:tc>
        <w:tc>
          <w:tcPr>
            <w:tcW w:w="1260" w:type="dxa"/>
            <w:tcBorders>
              <w:bottom w:val="single" w:sz="8" w:space="0" w:color="auto"/>
              <w:right w:val="single" w:sz="8" w:space="0" w:color="auto"/>
            </w:tcBorders>
            <w:vAlign w:val="bottom"/>
          </w:tcPr>
          <w:p w:rsidR="00897E70" w:rsidRDefault="00897E70" w:rsidP="00AF6F0A">
            <w:pPr>
              <w:ind w:right="360"/>
              <w:jc w:val="right"/>
              <w:rPr>
                <w:sz w:val="20"/>
                <w:szCs w:val="20"/>
              </w:rPr>
            </w:pPr>
            <w:r>
              <w:t>Rs.</w:t>
            </w:r>
          </w:p>
        </w:tc>
      </w:tr>
      <w:tr w:rsidR="00897E70" w:rsidTr="00AF6F0A">
        <w:trPr>
          <w:trHeight w:val="410"/>
        </w:trPr>
        <w:tc>
          <w:tcPr>
            <w:tcW w:w="128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January</w:t>
            </w:r>
          </w:p>
        </w:tc>
        <w:tc>
          <w:tcPr>
            <w:tcW w:w="1440" w:type="dxa"/>
            <w:tcBorders>
              <w:bottom w:val="single" w:sz="8" w:space="0" w:color="auto"/>
              <w:right w:val="single" w:sz="8" w:space="0" w:color="auto"/>
            </w:tcBorders>
            <w:vAlign w:val="bottom"/>
          </w:tcPr>
          <w:p w:rsidR="00897E70" w:rsidRDefault="00897E70" w:rsidP="00AF6F0A">
            <w:pPr>
              <w:jc w:val="right"/>
              <w:rPr>
                <w:sz w:val="20"/>
                <w:szCs w:val="20"/>
              </w:rPr>
            </w:pPr>
            <w:r>
              <w:t>60,000</w:t>
            </w:r>
          </w:p>
        </w:tc>
        <w:tc>
          <w:tcPr>
            <w:tcW w:w="1260" w:type="dxa"/>
            <w:tcBorders>
              <w:bottom w:val="single" w:sz="8" w:space="0" w:color="auto"/>
              <w:right w:val="single" w:sz="8" w:space="0" w:color="auto"/>
            </w:tcBorders>
            <w:vAlign w:val="bottom"/>
          </w:tcPr>
          <w:p w:rsidR="00897E70" w:rsidRDefault="00897E70" w:rsidP="00AF6F0A">
            <w:pPr>
              <w:ind w:left="480"/>
              <w:rPr>
                <w:sz w:val="20"/>
                <w:szCs w:val="20"/>
              </w:rPr>
            </w:pPr>
            <w:r>
              <w:t>40,000</w:t>
            </w:r>
          </w:p>
        </w:tc>
        <w:tc>
          <w:tcPr>
            <w:tcW w:w="1620" w:type="dxa"/>
            <w:tcBorders>
              <w:bottom w:val="single" w:sz="8" w:space="0" w:color="auto"/>
              <w:right w:val="single" w:sz="8" w:space="0" w:color="auto"/>
            </w:tcBorders>
            <w:vAlign w:val="bottom"/>
          </w:tcPr>
          <w:p w:rsidR="00897E70" w:rsidRDefault="00897E70" w:rsidP="00AF6F0A">
            <w:pPr>
              <w:jc w:val="right"/>
              <w:rPr>
                <w:sz w:val="20"/>
                <w:szCs w:val="20"/>
              </w:rPr>
            </w:pPr>
            <w:r>
              <w:t>11,000</w:t>
            </w:r>
          </w:p>
        </w:tc>
        <w:tc>
          <w:tcPr>
            <w:tcW w:w="1260" w:type="dxa"/>
            <w:tcBorders>
              <w:bottom w:val="single" w:sz="8" w:space="0" w:color="auto"/>
              <w:right w:val="single" w:sz="8" w:space="0" w:color="auto"/>
            </w:tcBorders>
            <w:vAlign w:val="bottom"/>
          </w:tcPr>
          <w:p w:rsidR="00897E70" w:rsidRDefault="00897E70" w:rsidP="00AF6F0A">
            <w:pPr>
              <w:jc w:val="right"/>
              <w:rPr>
                <w:sz w:val="20"/>
                <w:szCs w:val="20"/>
              </w:rPr>
            </w:pPr>
            <w:r>
              <w:t>6,200</w:t>
            </w:r>
          </w:p>
        </w:tc>
      </w:tr>
      <w:tr w:rsidR="00897E70" w:rsidTr="00AF6F0A">
        <w:trPr>
          <w:trHeight w:val="410"/>
        </w:trPr>
        <w:tc>
          <w:tcPr>
            <w:tcW w:w="128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February</w:t>
            </w:r>
          </w:p>
        </w:tc>
        <w:tc>
          <w:tcPr>
            <w:tcW w:w="1440" w:type="dxa"/>
            <w:tcBorders>
              <w:bottom w:val="single" w:sz="8" w:space="0" w:color="auto"/>
              <w:right w:val="single" w:sz="8" w:space="0" w:color="auto"/>
            </w:tcBorders>
            <w:vAlign w:val="bottom"/>
          </w:tcPr>
          <w:p w:rsidR="00897E70" w:rsidRDefault="00897E70" w:rsidP="00AF6F0A">
            <w:pPr>
              <w:jc w:val="right"/>
              <w:rPr>
                <w:sz w:val="20"/>
                <w:szCs w:val="20"/>
              </w:rPr>
            </w:pPr>
            <w:r>
              <w:t>56,000</w:t>
            </w:r>
          </w:p>
        </w:tc>
        <w:tc>
          <w:tcPr>
            <w:tcW w:w="1260" w:type="dxa"/>
            <w:tcBorders>
              <w:bottom w:val="single" w:sz="8" w:space="0" w:color="auto"/>
              <w:right w:val="single" w:sz="8" w:space="0" w:color="auto"/>
            </w:tcBorders>
            <w:vAlign w:val="bottom"/>
          </w:tcPr>
          <w:p w:rsidR="00897E70" w:rsidRDefault="00897E70" w:rsidP="00AF6F0A">
            <w:pPr>
              <w:ind w:left="480"/>
              <w:rPr>
                <w:sz w:val="20"/>
                <w:szCs w:val="20"/>
              </w:rPr>
            </w:pPr>
            <w:r>
              <w:t>48,000</w:t>
            </w:r>
          </w:p>
        </w:tc>
        <w:tc>
          <w:tcPr>
            <w:tcW w:w="1620" w:type="dxa"/>
            <w:tcBorders>
              <w:bottom w:val="single" w:sz="8" w:space="0" w:color="auto"/>
              <w:right w:val="single" w:sz="8" w:space="0" w:color="auto"/>
            </w:tcBorders>
            <w:vAlign w:val="bottom"/>
          </w:tcPr>
          <w:p w:rsidR="00897E70" w:rsidRDefault="00897E70" w:rsidP="00AF6F0A">
            <w:pPr>
              <w:jc w:val="right"/>
              <w:rPr>
                <w:sz w:val="20"/>
                <w:szCs w:val="20"/>
              </w:rPr>
            </w:pPr>
            <w:r>
              <w:t>11,600</w:t>
            </w:r>
          </w:p>
        </w:tc>
        <w:tc>
          <w:tcPr>
            <w:tcW w:w="1260" w:type="dxa"/>
            <w:tcBorders>
              <w:bottom w:val="single" w:sz="8" w:space="0" w:color="auto"/>
              <w:right w:val="single" w:sz="8" w:space="0" w:color="auto"/>
            </w:tcBorders>
            <w:vAlign w:val="bottom"/>
          </w:tcPr>
          <w:p w:rsidR="00897E70" w:rsidRDefault="00897E70" w:rsidP="00AF6F0A">
            <w:pPr>
              <w:jc w:val="right"/>
              <w:rPr>
                <w:sz w:val="20"/>
                <w:szCs w:val="20"/>
              </w:rPr>
            </w:pPr>
            <w:r>
              <w:t>6,600</w:t>
            </w:r>
          </w:p>
        </w:tc>
      </w:tr>
      <w:tr w:rsidR="00897E70" w:rsidTr="00AF6F0A">
        <w:trPr>
          <w:trHeight w:val="410"/>
        </w:trPr>
        <w:tc>
          <w:tcPr>
            <w:tcW w:w="128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March</w:t>
            </w:r>
          </w:p>
        </w:tc>
        <w:tc>
          <w:tcPr>
            <w:tcW w:w="1440" w:type="dxa"/>
            <w:tcBorders>
              <w:bottom w:val="single" w:sz="8" w:space="0" w:color="auto"/>
              <w:right w:val="single" w:sz="8" w:space="0" w:color="auto"/>
            </w:tcBorders>
            <w:vAlign w:val="bottom"/>
          </w:tcPr>
          <w:p w:rsidR="00897E70" w:rsidRDefault="00897E70" w:rsidP="00AF6F0A">
            <w:pPr>
              <w:jc w:val="right"/>
              <w:rPr>
                <w:sz w:val="20"/>
                <w:szCs w:val="20"/>
              </w:rPr>
            </w:pPr>
            <w:r>
              <w:t>64,000</w:t>
            </w:r>
          </w:p>
        </w:tc>
        <w:tc>
          <w:tcPr>
            <w:tcW w:w="1260" w:type="dxa"/>
            <w:tcBorders>
              <w:bottom w:val="single" w:sz="8" w:space="0" w:color="auto"/>
              <w:right w:val="single" w:sz="8" w:space="0" w:color="auto"/>
            </w:tcBorders>
            <w:vAlign w:val="bottom"/>
          </w:tcPr>
          <w:p w:rsidR="00897E70" w:rsidRDefault="00897E70" w:rsidP="00AF6F0A">
            <w:pPr>
              <w:ind w:left="480"/>
              <w:rPr>
                <w:sz w:val="20"/>
                <w:szCs w:val="20"/>
              </w:rPr>
            </w:pPr>
            <w:r>
              <w:t>50,000</w:t>
            </w:r>
          </w:p>
        </w:tc>
        <w:tc>
          <w:tcPr>
            <w:tcW w:w="1620" w:type="dxa"/>
            <w:tcBorders>
              <w:bottom w:val="single" w:sz="8" w:space="0" w:color="auto"/>
              <w:right w:val="single" w:sz="8" w:space="0" w:color="auto"/>
            </w:tcBorders>
            <w:vAlign w:val="bottom"/>
          </w:tcPr>
          <w:p w:rsidR="00897E70" w:rsidRDefault="00897E70" w:rsidP="00AF6F0A">
            <w:pPr>
              <w:jc w:val="right"/>
              <w:rPr>
                <w:sz w:val="20"/>
                <w:szCs w:val="20"/>
              </w:rPr>
            </w:pPr>
            <w:r>
              <w:t>12,000</w:t>
            </w:r>
          </w:p>
        </w:tc>
        <w:tc>
          <w:tcPr>
            <w:tcW w:w="1260" w:type="dxa"/>
            <w:tcBorders>
              <w:bottom w:val="single" w:sz="8" w:space="0" w:color="auto"/>
              <w:right w:val="single" w:sz="8" w:space="0" w:color="auto"/>
            </w:tcBorders>
            <w:vAlign w:val="bottom"/>
          </w:tcPr>
          <w:p w:rsidR="00897E70" w:rsidRDefault="00897E70" w:rsidP="00AF6F0A">
            <w:pPr>
              <w:jc w:val="right"/>
              <w:rPr>
                <w:sz w:val="20"/>
                <w:szCs w:val="20"/>
              </w:rPr>
            </w:pPr>
            <w:r>
              <w:t>6,800</w:t>
            </w:r>
          </w:p>
        </w:tc>
      </w:tr>
      <w:tr w:rsidR="00897E70" w:rsidTr="00AF6F0A">
        <w:trPr>
          <w:trHeight w:val="410"/>
        </w:trPr>
        <w:tc>
          <w:tcPr>
            <w:tcW w:w="128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April</w:t>
            </w:r>
          </w:p>
        </w:tc>
        <w:tc>
          <w:tcPr>
            <w:tcW w:w="1440" w:type="dxa"/>
            <w:tcBorders>
              <w:bottom w:val="single" w:sz="8" w:space="0" w:color="auto"/>
              <w:right w:val="single" w:sz="8" w:space="0" w:color="auto"/>
            </w:tcBorders>
            <w:vAlign w:val="bottom"/>
          </w:tcPr>
          <w:p w:rsidR="00897E70" w:rsidRDefault="00897E70" w:rsidP="00AF6F0A">
            <w:pPr>
              <w:jc w:val="right"/>
              <w:rPr>
                <w:sz w:val="20"/>
                <w:szCs w:val="20"/>
              </w:rPr>
            </w:pPr>
            <w:r>
              <w:t>80,000</w:t>
            </w:r>
          </w:p>
        </w:tc>
        <w:tc>
          <w:tcPr>
            <w:tcW w:w="1260" w:type="dxa"/>
            <w:tcBorders>
              <w:bottom w:val="single" w:sz="8" w:space="0" w:color="auto"/>
              <w:right w:val="single" w:sz="8" w:space="0" w:color="auto"/>
            </w:tcBorders>
            <w:vAlign w:val="bottom"/>
          </w:tcPr>
          <w:p w:rsidR="00897E70" w:rsidRDefault="00897E70" w:rsidP="00AF6F0A">
            <w:pPr>
              <w:ind w:left="480"/>
              <w:rPr>
                <w:sz w:val="20"/>
                <w:szCs w:val="20"/>
              </w:rPr>
            </w:pPr>
            <w:r>
              <w:t>56,000</w:t>
            </w:r>
          </w:p>
        </w:tc>
        <w:tc>
          <w:tcPr>
            <w:tcW w:w="1620" w:type="dxa"/>
            <w:tcBorders>
              <w:bottom w:val="single" w:sz="8" w:space="0" w:color="auto"/>
              <w:right w:val="single" w:sz="8" w:space="0" w:color="auto"/>
            </w:tcBorders>
            <w:vAlign w:val="bottom"/>
          </w:tcPr>
          <w:p w:rsidR="00897E70" w:rsidRDefault="00897E70" w:rsidP="00AF6F0A">
            <w:pPr>
              <w:jc w:val="right"/>
              <w:rPr>
                <w:sz w:val="20"/>
                <w:szCs w:val="20"/>
              </w:rPr>
            </w:pPr>
            <w:r>
              <w:t>12,400</w:t>
            </w:r>
          </w:p>
        </w:tc>
        <w:tc>
          <w:tcPr>
            <w:tcW w:w="1260" w:type="dxa"/>
            <w:tcBorders>
              <w:bottom w:val="single" w:sz="8" w:space="0" w:color="auto"/>
              <w:right w:val="single" w:sz="8" w:space="0" w:color="auto"/>
            </w:tcBorders>
            <w:vAlign w:val="bottom"/>
          </w:tcPr>
          <w:p w:rsidR="00897E70" w:rsidRDefault="00897E70" w:rsidP="00AF6F0A">
            <w:pPr>
              <w:jc w:val="right"/>
              <w:rPr>
                <w:sz w:val="20"/>
                <w:szCs w:val="20"/>
              </w:rPr>
            </w:pPr>
            <w:r>
              <w:t>7,200</w:t>
            </w:r>
          </w:p>
        </w:tc>
      </w:tr>
      <w:tr w:rsidR="00897E70" w:rsidTr="00AF6F0A">
        <w:trPr>
          <w:trHeight w:val="412"/>
        </w:trPr>
        <w:tc>
          <w:tcPr>
            <w:tcW w:w="128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May</w:t>
            </w:r>
          </w:p>
        </w:tc>
        <w:tc>
          <w:tcPr>
            <w:tcW w:w="1440" w:type="dxa"/>
            <w:tcBorders>
              <w:bottom w:val="single" w:sz="8" w:space="0" w:color="auto"/>
              <w:right w:val="single" w:sz="8" w:space="0" w:color="auto"/>
            </w:tcBorders>
            <w:vAlign w:val="bottom"/>
          </w:tcPr>
          <w:p w:rsidR="00897E70" w:rsidRDefault="00897E70" w:rsidP="00AF6F0A">
            <w:pPr>
              <w:jc w:val="right"/>
              <w:rPr>
                <w:sz w:val="20"/>
                <w:szCs w:val="20"/>
              </w:rPr>
            </w:pPr>
            <w:r>
              <w:t>84,000</w:t>
            </w:r>
          </w:p>
        </w:tc>
        <w:tc>
          <w:tcPr>
            <w:tcW w:w="1260" w:type="dxa"/>
            <w:tcBorders>
              <w:bottom w:val="single" w:sz="8" w:space="0" w:color="auto"/>
              <w:right w:val="single" w:sz="8" w:space="0" w:color="auto"/>
            </w:tcBorders>
            <w:vAlign w:val="bottom"/>
          </w:tcPr>
          <w:p w:rsidR="00897E70" w:rsidRDefault="00897E70" w:rsidP="00AF6F0A">
            <w:pPr>
              <w:ind w:left="480"/>
              <w:rPr>
                <w:sz w:val="20"/>
                <w:szCs w:val="20"/>
              </w:rPr>
            </w:pPr>
            <w:r>
              <w:t>62,000</w:t>
            </w:r>
          </w:p>
        </w:tc>
        <w:tc>
          <w:tcPr>
            <w:tcW w:w="1620" w:type="dxa"/>
            <w:tcBorders>
              <w:bottom w:val="single" w:sz="8" w:space="0" w:color="auto"/>
              <w:right w:val="single" w:sz="8" w:space="0" w:color="auto"/>
            </w:tcBorders>
            <w:vAlign w:val="bottom"/>
          </w:tcPr>
          <w:p w:rsidR="00897E70" w:rsidRDefault="00897E70" w:rsidP="00AF6F0A">
            <w:pPr>
              <w:jc w:val="right"/>
              <w:rPr>
                <w:sz w:val="20"/>
                <w:szCs w:val="20"/>
              </w:rPr>
            </w:pPr>
            <w:r>
              <w:t>13,000</w:t>
            </w:r>
          </w:p>
        </w:tc>
        <w:tc>
          <w:tcPr>
            <w:tcW w:w="1260" w:type="dxa"/>
            <w:tcBorders>
              <w:bottom w:val="single" w:sz="8" w:space="0" w:color="auto"/>
              <w:right w:val="single" w:sz="8" w:space="0" w:color="auto"/>
            </w:tcBorders>
            <w:vAlign w:val="bottom"/>
          </w:tcPr>
          <w:p w:rsidR="00897E70" w:rsidRDefault="00897E70" w:rsidP="00AF6F0A">
            <w:pPr>
              <w:jc w:val="right"/>
              <w:rPr>
                <w:sz w:val="20"/>
                <w:szCs w:val="20"/>
              </w:rPr>
            </w:pPr>
            <w:r>
              <w:t>8,600</w:t>
            </w:r>
          </w:p>
        </w:tc>
      </w:tr>
      <w:tr w:rsidR="00897E70" w:rsidTr="00AF6F0A">
        <w:trPr>
          <w:trHeight w:val="410"/>
        </w:trPr>
        <w:tc>
          <w:tcPr>
            <w:tcW w:w="128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June</w:t>
            </w:r>
          </w:p>
        </w:tc>
        <w:tc>
          <w:tcPr>
            <w:tcW w:w="1440" w:type="dxa"/>
            <w:tcBorders>
              <w:bottom w:val="single" w:sz="8" w:space="0" w:color="auto"/>
              <w:right w:val="single" w:sz="8" w:space="0" w:color="auto"/>
            </w:tcBorders>
            <w:vAlign w:val="bottom"/>
          </w:tcPr>
          <w:p w:rsidR="00897E70" w:rsidRDefault="00897E70" w:rsidP="00AF6F0A">
            <w:pPr>
              <w:jc w:val="right"/>
              <w:rPr>
                <w:sz w:val="20"/>
                <w:szCs w:val="20"/>
              </w:rPr>
            </w:pPr>
            <w:r>
              <w:t>76,000</w:t>
            </w:r>
          </w:p>
        </w:tc>
        <w:tc>
          <w:tcPr>
            <w:tcW w:w="1260" w:type="dxa"/>
            <w:tcBorders>
              <w:bottom w:val="single" w:sz="8" w:space="0" w:color="auto"/>
              <w:right w:val="single" w:sz="8" w:space="0" w:color="auto"/>
            </w:tcBorders>
            <w:vAlign w:val="bottom"/>
          </w:tcPr>
          <w:p w:rsidR="00897E70" w:rsidRDefault="00897E70" w:rsidP="00AF6F0A">
            <w:pPr>
              <w:ind w:left="480"/>
              <w:rPr>
                <w:sz w:val="20"/>
                <w:szCs w:val="20"/>
              </w:rPr>
            </w:pPr>
            <w:r>
              <w:t>50,000</w:t>
            </w:r>
          </w:p>
        </w:tc>
        <w:tc>
          <w:tcPr>
            <w:tcW w:w="1620" w:type="dxa"/>
            <w:tcBorders>
              <w:bottom w:val="single" w:sz="8" w:space="0" w:color="auto"/>
              <w:right w:val="single" w:sz="8" w:space="0" w:color="auto"/>
            </w:tcBorders>
            <w:vAlign w:val="bottom"/>
          </w:tcPr>
          <w:p w:rsidR="00897E70" w:rsidRDefault="00897E70" w:rsidP="00AF6F0A">
            <w:pPr>
              <w:jc w:val="right"/>
              <w:rPr>
                <w:sz w:val="20"/>
                <w:szCs w:val="20"/>
              </w:rPr>
            </w:pPr>
            <w:r>
              <w:t>14,000</w:t>
            </w:r>
          </w:p>
        </w:tc>
        <w:tc>
          <w:tcPr>
            <w:tcW w:w="1260" w:type="dxa"/>
            <w:tcBorders>
              <w:bottom w:val="single" w:sz="8" w:space="0" w:color="auto"/>
              <w:right w:val="single" w:sz="8" w:space="0" w:color="auto"/>
            </w:tcBorders>
            <w:vAlign w:val="bottom"/>
          </w:tcPr>
          <w:p w:rsidR="00897E70" w:rsidRDefault="00897E70" w:rsidP="00AF6F0A">
            <w:pPr>
              <w:jc w:val="right"/>
              <w:rPr>
                <w:sz w:val="20"/>
                <w:szCs w:val="20"/>
              </w:rPr>
            </w:pPr>
            <w:r>
              <w:t>8,000</w:t>
            </w:r>
          </w:p>
        </w:tc>
      </w:tr>
    </w:tbl>
    <w:p w:rsidR="00897E70" w:rsidRDefault="00897E70" w:rsidP="00897E70">
      <w:pPr>
        <w:spacing w:line="134" w:lineRule="exact"/>
        <w:rPr>
          <w:sz w:val="20"/>
          <w:szCs w:val="20"/>
        </w:rPr>
      </w:pPr>
    </w:p>
    <w:p w:rsidR="00897E70" w:rsidRDefault="00897E70" w:rsidP="00897E70">
      <w:pPr>
        <w:ind w:left="720"/>
        <w:rPr>
          <w:sz w:val="20"/>
          <w:szCs w:val="20"/>
        </w:rPr>
      </w:pPr>
      <w:r>
        <w:t>Additional information:</w:t>
      </w:r>
    </w:p>
    <w:p w:rsidR="00897E70" w:rsidRDefault="00897E70" w:rsidP="00897E70">
      <w:pPr>
        <w:spacing w:line="256" w:lineRule="exact"/>
        <w:rPr>
          <w:sz w:val="20"/>
          <w:szCs w:val="20"/>
        </w:rPr>
      </w:pPr>
    </w:p>
    <w:p w:rsidR="00897E70" w:rsidRDefault="00897E70" w:rsidP="00CF2530">
      <w:pPr>
        <w:numPr>
          <w:ilvl w:val="0"/>
          <w:numId w:val="41"/>
        </w:numPr>
        <w:tabs>
          <w:tab w:val="left" w:pos="1440"/>
        </w:tabs>
        <w:ind w:left="1440" w:hanging="359"/>
      </w:pPr>
      <w:r>
        <w:t>Expected Cash balance on 1</w:t>
      </w:r>
      <w:r>
        <w:rPr>
          <w:sz w:val="31"/>
          <w:szCs w:val="31"/>
          <w:vertAlign w:val="superscript"/>
        </w:rPr>
        <w:t>st</w:t>
      </w:r>
      <w:r>
        <w:t xml:space="preserve"> April, 2006 – Rs. 20,000</w:t>
      </w:r>
    </w:p>
    <w:p w:rsidR="00897E70" w:rsidRDefault="00897E70" w:rsidP="00897E70">
      <w:pPr>
        <w:spacing w:line="242" w:lineRule="exact"/>
      </w:pPr>
    </w:p>
    <w:p w:rsidR="00897E70" w:rsidRDefault="00897E70" w:rsidP="00CF2530">
      <w:pPr>
        <w:numPr>
          <w:ilvl w:val="0"/>
          <w:numId w:val="41"/>
        </w:numPr>
        <w:tabs>
          <w:tab w:val="left" w:pos="1440"/>
        </w:tabs>
        <w:spacing w:line="348" w:lineRule="auto"/>
        <w:ind w:left="1440" w:right="549" w:hanging="359"/>
      </w:pPr>
      <w:r>
        <w:t>Materials and overheads are to be paid during the month following the month of supply.</w:t>
      </w:r>
    </w:p>
    <w:p w:rsidR="00897E70" w:rsidRDefault="00897E70" w:rsidP="00897E70">
      <w:pPr>
        <w:spacing w:line="157" w:lineRule="exact"/>
      </w:pPr>
    </w:p>
    <w:p w:rsidR="00897E70" w:rsidRDefault="00897E70" w:rsidP="00CF2530">
      <w:pPr>
        <w:numPr>
          <w:ilvl w:val="0"/>
          <w:numId w:val="41"/>
        </w:numPr>
        <w:tabs>
          <w:tab w:val="left" w:pos="1440"/>
        </w:tabs>
        <w:ind w:left="1440" w:hanging="359"/>
      </w:pPr>
      <w:r>
        <w:t>Wages are to be paid during the month in which they are incurred.</w:t>
      </w:r>
    </w:p>
    <w:p w:rsidR="00897E70" w:rsidRDefault="00897E70" w:rsidP="00897E70">
      <w:pPr>
        <w:spacing w:line="281" w:lineRule="exact"/>
      </w:pPr>
    </w:p>
    <w:p w:rsidR="00897E70" w:rsidRDefault="00897E70" w:rsidP="00CF2530">
      <w:pPr>
        <w:numPr>
          <w:ilvl w:val="0"/>
          <w:numId w:val="41"/>
        </w:numPr>
        <w:tabs>
          <w:tab w:val="left" w:pos="1440"/>
        </w:tabs>
        <w:ind w:left="1440" w:hanging="359"/>
      </w:pPr>
      <w:r>
        <w:t>All sales are on credit basis.</w:t>
      </w:r>
    </w:p>
    <w:p w:rsidR="00897E70" w:rsidRDefault="00897E70" w:rsidP="00897E70">
      <w:pPr>
        <w:spacing w:line="297" w:lineRule="exact"/>
      </w:pPr>
    </w:p>
    <w:p w:rsidR="00897E70" w:rsidRDefault="00897E70" w:rsidP="00CF2530">
      <w:pPr>
        <w:numPr>
          <w:ilvl w:val="0"/>
          <w:numId w:val="41"/>
        </w:numPr>
        <w:tabs>
          <w:tab w:val="left" w:pos="1440"/>
        </w:tabs>
        <w:spacing w:line="353" w:lineRule="auto"/>
        <w:ind w:left="1440" w:right="529" w:hanging="359"/>
        <w:jc w:val="both"/>
      </w:pPr>
      <w:r>
        <w:t>The terms of credits are payment by the end of the month following the month of sales: Half of credit sales are paid when due the other half to be paid within the month following actual sales.</w:t>
      </w:r>
    </w:p>
    <w:p w:rsidR="00897E70" w:rsidRDefault="00897E70" w:rsidP="00897E70">
      <w:pPr>
        <w:spacing w:line="152" w:lineRule="exact"/>
      </w:pPr>
    </w:p>
    <w:p w:rsidR="00897E70" w:rsidRDefault="00897E70" w:rsidP="00CF2530">
      <w:pPr>
        <w:numPr>
          <w:ilvl w:val="0"/>
          <w:numId w:val="41"/>
        </w:numPr>
        <w:tabs>
          <w:tab w:val="left" w:pos="1440"/>
        </w:tabs>
        <w:ind w:left="1440" w:hanging="359"/>
      </w:pPr>
      <w:r>
        <w:t>5% sales commission is to be paid within in the month following sales</w:t>
      </w:r>
    </w:p>
    <w:p w:rsidR="00897E70" w:rsidRDefault="00897E70" w:rsidP="00897E70">
      <w:pPr>
        <w:spacing w:line="260" w:lineRule="exact"/>
      </w:pPr>
    </w:p>
    <w:p w:rsidR="00897E70" w:rsidRDefault="00897E70" w:rsidP="00CF2530">
      <w:pPr>
        <w:numPr>
          <w:ilvl w:val="0"/>
          <w:numId w:val="41"/>
        </w:numPr>
        <w:tabs>
          <w:tab w:val="left" w:pos="1440"/>
        </w:tabs>
        <w:ind w:left="1440" w:hanging="359"/>
      </w:pPr>
      <w:r>
        <w:t>Preference Dividends for Rs. 30,000 is to be paid on 1</w:t>
      </w:r>
      <w:r>
        <w:rPr>
          <w:sz w:val="31"/>
          <w:szCs w:val="31"/>
          <w:vertAlign w:val="superscript"/>
        </w:rPr>
        <w:t>st</w:t>
      </w:r>
      <w:r>
        <w:t xml:space="preserve"> May.</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47" w:name="page48"/>
      <w:bookmarkEnd w:id="47"/>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04" w:lineRule="exact"/>
        <w:rPr>
          <w:sz w:val="20"/>
          <w:szCs w:val="20"/>
        </w:rPr>
      </w:pPr>
    </w:p>
    <w:p w:rsidR="00897E70" w:rsidRDefault="00897E70" w:rsidP="00CF2530">
      <w:pPr>
        <w:numPr>
          <w:ilvl w:val="0"/>
          <w:numId w:val="42"/>
        </w:numPr>
        <w:tabs>
          <w:tab w:val="left" w:pos="1440"/>
        </w:tabs>
        <w:ind w:left="1440" w:hanging="359"/>
      </w:pPr>
      <w:r>
        <w:t>Share call money of Rs. 25,000 is due on 1</w:t>
      </w:r>
      <w:r>
        <w:rPr>
          <w:sz w:val="31"/>
          <w:szCs w:val="31"/>
          <w:vertAlign w:val="superscript"/>
        </w:rPr>
        <w:t>st</w:t>
      </w:r>
      <w:r>
        <w:t xml:space="preserve"> April and 1</w:t>
      </w:r>
      <w:r>
        <w:rPr>
          <w:sz w:val="31"/>
          <w:szCs w:val="31"/>
          <w:vertAlign w:val="superscript"/>
        </w:rPr>
        <w:t>st</w:t>
      </w:r>
      <w:r>
        <w:t xml:space="preserve"> June.</w:t>
      </w:r>
    </w:p>
    <w:p w:rsidR="00897E70" w:rsidRDefault="00897E70" w:rsidP="00897E70">
      <w:pPr>
        <w:spacing w:line="237" w:lineRule="exact"/>
      </w:pPr>
    </w:p>
    <w:p w:rsidR="00897E70" w:rsidRDefault="00897E70" w:rsidP="00CF2530">
      <w:pPr>
        <w:numPr>
          <w:ilvl w:val="0"/>
          <w:numId w:val="42"/>
        </w:numPr>
        <w:tabs>
          <w:tab w:val="left" w:pos="1440"/>
        </w:tabs>
        <w:spacing w:line="352" w:lineRule="auto"/>
        <w:ind w:left="1440" w:right="529" w:hanging="359"/>
      </w:pPr>
      <w:r>
        <w:t>Plant and machinery worth Rs. 10,000 is to be installed in the month of January and the payment is to be made in the month of June.</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15" w:lineRule="exact"/>
        <w:rPr>
          <w:sz w:val="20"/>
          <w:szCs w:val="20"/>
        </w:rPr>
      </w:pPr>
    </w:p>
    <w:p w:rsidR="00897E70" w:rsidRDefault="00897E70" w:rsidP="00897E70">
      <w:pPr>
        <w:ind w:left="720"/>
        <w:rPr>
          <w:sz w:val="20"/>
          <w:szCs w:val="20"/>
        </w:rPr>
      </w:pPr>
      <w:r>
        <w:rPr>
          <w:b/>
          <w:bCs/>
        </w:rPr>
        <w:t>Answer:</w:t>
      </w:r>
    </w:p>
    <w:p w:rsidR="00897E70" w:rsidRDefault="00897E70" w:rsidP="00897E70">
      <w:pPr>
        <w:spacing w:line="281" w:lineRule="exact"/>
        <w:rPr>
          <w:sz w:val="20"/>
          <w:szCs w:val="20"/>
        </w:rPr>
      </w:pPr>
    </w:p>
    <w:p w:rsidR="00897E70" w:rsidRDefault="00897E70" w:rsidP="00897E70">
      <w:pPr>
        <w:ind w:left="1760"/>
        <w:rPr>
          <w:sz w:val="20"/>
          <w:szCs w:val="20"/>
        </w:rPr>
      </w:pPr>
      <w:r>
        <w:rPr>
          <w:b/>
          <w:bCs/>
        </w:rPr>
        <w:t>Cash Budget for three months from April to June, 2006</w:t>
      </w:r>
    </w:p>
    <w:p w:rsidR="00897E70" w:rsidRDefault="00897E70" w:rsidP="00897E70">
      <w:pPr>
        <w:spacing w:line="127" w:lineRule="exact"/>
        <w:rPr>
          <w:sz w:val="20"/>
          <w:szCs w:val="20"/>
        </w:rPr>
      </w:pPr>
    </w:p>
    <w:tbl>
      <w:tblPr>
        <w:tblW w:w="0" w:type="auto"/>
        <w:tblInd w:w="370" w:type="dxa"/>
        <w:tblLayout w:type="fixed"/>
        <w:tblCellMar>
          <w:left w:w="0" w:type="dxa"/>
          <w:right w:w="0" w:type="dxa"/>
        </w:tblCellMar>
        <w:tblLook w:val="04A0" w:firstRow="1" w:lastRow="0" w:firstColumn="1" w:lastColumn="0" w:noHBand="0" w:noVBand="1"/>
      </w:tblPr>
      <w:tblGrid>
        <w:gridCol w:w="4260"/>
        <w:gridCol w:w="1540"/>
        <w:gridCol w:w="1360"/>
        <w:gridCol w:w="60"/>
        <w:gridCol w:w="1180"/>
        <w:gridCol w:w="100"/>
        <w:gridCol w:w="30"/>
      </w:tblGrid>
      <w:tr w:rsidR="00897E70" w:rsidTr="00AF6F0A">
        <w:trPr>
          <w:trHeight w:val="420"/>
        </w:trPr>
        <w:tc>
          <w:tcPr>
            <w:tcW w:w="4260" w:type="dxa"/>
            <w:tcBorders>
              <w:top w:val="single" w:sz="8" w:space="0" w:color="auto"/>
              <w:left w:val="single" w:sz="8" w:space="0" w:color="auto"/>
              <w:right w:val="single" w:sz="8" w:space="0" w:color="auto"/>
            </w:tcBorders>
            <w:vAlign w:val="bottom"/>
          </w:tcPr>
          <w:p w:rsidR="00897E70" w:rsidRDefault="00897E70" w:rsidP="00AF6F0A">
            <w:pPr>
              <w:ind w:left="1620"/>
              <w:rPr>
                <w:sz w:val="20"/>
                <w:szCs w:val="20"/>
              </w:rPr>
            </w:pPr>
            <w:r>
              <w:t>Particulars</w:t>
            </w:r>
          </w:p>
        </w:tc>
        <w:tc>
          <w:tcPr>
            <w:tcW w:w="1540" w:type="dxa"/>
            <w:tcBorders>
              <w:top w:val="single" w:sz="8" w:space="0" w:color="auto"/>
              <w:right w:val="single" w:sz="8" w:space="0" w:color="auto"/>
            </w:tcBorders>
            <w:vAlign w:val="bottom"/>
          </w:tcPr>
          <w:p w:rsidR="00897E70" w:rsidRDefault="00897E70" w:rsidP="00AF6F0A">
            <w:pPr>
              <w:ind w:right="400"/>
              <w:jc w:val="right"/>
              <w:rPr>
                <w:sz w:val="20"/>
                <w:szCs w:val="20"/>
              </w:rPr>
            </w:pPr>
            <w:r>
              <w:t>April</w:t>
            </w:r>
          </w:p>
        </w:tc>
        <w:tc>
          <w:tcPr>
            <w:tcW w:w="1360" w:type="dxa"/>
            <w:tcBorders>
              <w:top w:val="single" w:sz="8" w:space="0" w:color="auto"/>
              <w:right w:val="single" w:sz="8" w:space="0" w:color="auto"/>
            </w:tcBorders>
            <w:vAlign w:val="bottom"/>
          </w:tcPr>
          <w:p w:rsidR="00897E70" w:rsidRDefault="00897E70" w:rsidP="00AF6F0A">
            <w:pPr>
              <w:ind w:right="400"/>
              <w:jc w:val="right"/>
              <w:rPr>
                <w:sz w:val="20"/>
                <w:szCs w:val="20"/>
              </w:rPr>
            </w:pPr>
            <w:r>
              <w:t>May</w:t>
            </w:r>
          </w:p>
        </w:tc>
        <w:tc>
          <w:tcPr>
            <w:tcW w:w="60" w:type="dxa"/>
            <w:tcBorders>
              <w:top w:val="single" w:sz="8" w:space="0" w:color="auto"/>
            </w:tcBorders>
            <w:vAlign w:val="bottom"/>
          </w:tcPr>
          <w:p w:rsidR="00897E70" w:rsidRDefault="00897E70" w:rsidP="00AF6F0A"/>
        </w:tc>
        <w:tc>
          <w:tcPr>
            <w:tcW w:w="1280" w:type="dxa"/>
            <w:gridSpan w:val="2"/>
            <w:tcBorders>
              <w:top w:val="single" w:sz="8" w:space="0" w:color="auto"/>
              <w:right w:val="single" w:sz="8" w:space="0" w:color="auto"/>
            </w:tcBorders>
            <w:vAlign w:val="bottom"/>
          </w:tcPr>
          <w:p w:rsidR="00897E70" w:rsidRDefault="00897E70" w:rsidP="00AF6F0A">
            <w:pPr>
              <w:ind w:right="80"/>
              <w:jc w:val="center"/>
              <w:rPr>
                <w:sz w:val="20"/>
                <w:szCs w:val="20"/>
              </w:rPr>
            </w:pPr>
            <w:r>
              <w:rPr>
                <w:w w:val="99"/>
              </w:rPr>
              <w:t>June</w:t>
            </w:r>
          </w:p>
        </w:tc>
        <w:tc>
          <w:tcPr>
            <w:tcW w:w="0" w:type="dxa"/>
            <w:vAlign w:val="bottom"/>
          </w:tcPr>
          <w:p w:rsidR="00897E70" w:rsidRDefault="00897E70" w:rsidP="00AF6F0A">
            <w:pPr>
              <w:rPr>
                <w:sz w:val="1"/>
                <w:szCs w:val="1"/>
              </w:rPr>
            </w:pPr>
          </w:p>
        </w:tc>
      </w:tr>
      <w:tr w:rsidR="00897E70" w:rsidTr="00AF6F0A">
        <w:trPr>
          <w:trHeight w:val="424"/>
        </w:trPr>
        <w:tc>
          <w:tcPr>
            <w:tcW w:w="4260" w:type="dxa"/>
            <w:tcBorders>
              <w:left w:val="single" w:sz="8" w:space="0" w:color="auto"/>
              <w:bottom w:val="single" w:sz="8" w:space="0" w:color="auto"/>
              <w:right w:val="single" w:sz="8" w:space="0" w:color="auto"/>
            </w:tcBorders>
            <w:vAlign w:val="bottom"/>
          </w:tcPr>
          <w:p w:rsidR="00897E70" w:rsidRDefault="00897E70" w:rsidP="00AF6F0A"/>
        </w:tc>
        <w:tc>
          <w:tcPr>
            <w:tcW w:w="1540" w:type="dxa"/>
            <w:tcBorders>
              <w:bottom w:val="single" w:sz="8" w:space="0" w:color="auto"/>
              <w:right w:val="single" w:sz="8" w:space="0" w:color="auto"/>
            </w:tcBorders>
            <w:vAlign w:val="bottom"/>
          </w:tcPr>
          <w:p w:rsidR="00897E70" w:rsidRDefault="00897E70" w:rsidP="00AF6F0A">
            <w:pPr>
              <w:ind w:right="500"/>
              <w:jc w:val="right"/>
              <w:rPr>
                <w:sz w:val="20"/>
                <w:szCs w:val="20"/>
              </w:rPr>
            </w:pPr>
            <w:r>
              <w:t>Rs.</w:t>
            </w:r>
          </w:p>
        </w:tc>
        <w:tc>
          <w:tcPr>
            <w:tcW w:w="1360" w:type="dxa"/>
            <w:tcBorders>
              <w:bottom w:val="single" w:sz="8" w:space="0" w:color="auto"/>
              <w:right w:val="single" w:sz="8" w:space="0" w:color="auto"/>
            </w:tcBorders>
            <w:vAlign w:val="bottom"/>
          </w:tcPr>
          <w:p w:rsidR="00897E70" w:rsidRDefault="00897E70" w:rsidP="00AF6F0A">
            <w:pPr>
              <w:ind w:right="460"/>
              <w:jc w:val="right"/>
              <w:rPr>
                <w:sz w:val="20"/>
                <w:szCs w:val="20"/>
              </w:rPr>
            </w:pPr>
            <w:r>
              <w:t>Rs.</w:t>
            </w:r>
          </w:p>
        </w:tc>
        <w:tc>
          <w:tcPr>
            <w:tcW w:w="60" w:type="dxa"/>
            <w:tcBorders>
              <w:bottom w:val="single" w:sz="8" w:space="0" w:color="auto"/>
            </w:tcBorders>
            <w:vAlign w:val="bottom"/>
          </w:tcPr>
          <w:p w:rsidR="00897E70" w:rsidRDefault="00897E70" w:rsidP="00AF6F0A"/>
        </w:tc>
        <w:tc>
          <w:tcPr>
            <w:tcW w:w="1280" w:type="dxa"/>
            <w:gridSpan w:val="2"/>
            <w:tcBorders>
              <w:bottom w:val="single" w:sz="8" w:space="0" w:color="auto"/>
              <w:right w:val="single" w:sz="8" w:space="0" w:color="auto"/>
            </w:tcBorders>
            <w:vAlign w:val="bottom"/>
          </w:tcPr>
          <w:p w:rsidR="00897E70" w:rsidRDefault="00897E70" w:rsidP="00AF6F0A">
            <w:pPr>
              <w:ind w:right="100"/>
              <w:jc w:val="center"/>
              <w:rPr>
                <w:sz w:val="20"/>
                <w:szCs w:val="20"/>
              </w:rPr>
            </w:pPr>
            <w:r>
              <w:rPr>
                <w:w w:val="95"/>
              </w:rPr>
              <w:t>Rs.</w:t>
            </w:r>
          </w:p>
        </w:tc>
        <w:tc>
          <w:tcPr>
            <w:tcW w:w="0" w:type="dxa"/>
            <w:vAlign w:val="bottom"/>
          </w:tcPr>
          <w:p w:rsidR="00897E70" w:rsidRDefault="00897E70" w:rsidP="00AF6F0A">
            <w:pPr>
              <w:rPr>
                <w:sz w:val="1"/>
                <w:szCs w:val="1"/>
              </w:rPr>
            </w:pPr>
          </w:p>
        </w:tc>
      </w:tr>
      <w:tr w:rsidR="00897E70" w:rsidTr="00AF6F0A">
        <w:trPr>
          <w:trHeight w:val="410"/>
        </w:trPr>
        <w:tc>
          <w:tcPr>
            <w:tcW w:w="426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Opening Cash Balance</w:t>
            </w:r>
          </w:p>
        </w:tc>
        <w:tc>
          <w:tcPr>
            <w:tcW w:w="1540" w:type="dxa"/>
            <w:tcBorders>
              <w:bottom w:val="single" w:sz="8" w:space="0" w:color="auto"/>
              <w:right w:val="single" w:sz="8" w:space="0" w:color="auto"/>
            </w:tcBorders>
            <w:vAlign w:val="bottom"/>
          </w:tcPr>
          <w:p w:rsidR="00897E70" w:rsidRDefault="00897E70" w:rsidP="00AF6F0A">
            <w:pPr>
              <w:jc w:val="right"/>
              <w:rPr>
                <w:sz w:val="20"/>
                <w:szCs w:val="20"/>
              </w:rPr>
            </w:pPr>
            <w:r>
              <w:t>20,000</w:t>
            </w:r>
          </w:p>
        </w:tc>
        <w:tc>
          <w:tcPr>
            <w:tcW w:w="1360" w:type="dxa"/>
            <w:tcBorders>
              <w:bottom w:val="single" w:sz="8" w:space="0" w:color="auto"/>
              <w:right w:val="single" w:sz="8" w:space="0" w:color="auto"/>
            </w:tcBorders>
            <w:vAlign w:val="bottom"/>
          </w:tcPr>
          <w:p w:rsidR="00897E70" w:rsidRDefault="00897E70" w:rsidP="00AF6F0A">
            <w:pPr>
              <w:jc w:val="right"/>
              <w:rPr>
                <w:sz w:val="20"/>
                <w:szCs w:val="20"/>
              </w:rPr>
            </w:pPr>
            <w:r>
              <w:t>32,000</w:t>
            </w:r>
          </w:p>
        </w:tc>
        <w:tc>
          <w:tcPr>
            <w:tcW w:w="60" w:type="dxa"/>
            <w:tcBorders>
              <w:bottom w:val="single" w:sz="8" w:space="0" w:color="auto"/>
            </w:tcBorders>
            <w:vAlign w:val="bottom"/>
          </w:tcPr>
          <w:p w:rsidR="00897E70" w:rsidRDefault="00897E70" w:rsidP="00AF6F0A"/>
        </w:tc>
        <w:tc>
          <w:tcPr>
            <w:tcW w:w="1180" w:type="dxa"/>
            <w:tcBorders>
              <w:bottom w:val="single" w:sz="8" w:space="0" w:color="auto"/>
            </w:tcBorders>
            <w:vAlign w:val="bottom"/>
          </w:tcPr>
          <w:p w:rsidR="00897E70" w:rsidRDefault="00897E70" w:rsidP="00AF6F0A">
            <w:pPr>
              <w:jc w:val="right"/>
              <w:rPr>
                <w:sz w:val="20"/>
                <w:szCs w:val="20"/>
              </w:rPr>
            </w:pPr>
            <w:r>
              <w:t>(-) 5,600</w:t>
            </w:r>
          </w:p>
        </w:tc>
        <w:tc>
          <w:tcPr>
            <w:tcW w:w="100" w:type="dxa"/>
            <w:tcBorders>
              <w:bottom w:val="single" w:sz="8" w:space="0" w:color="auto"/>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403"/>
        </w:trPr>
        <w:tc>
          <w:tcPr>
            <w:tcW w:w="4260" w:type="dxa"/>
            <w:tcBorders>
              <w:left w:val="single" w:sz="8" w:space="0" w:color="auto"/>
              <w:right w:val="single" w:sz="8" w:space="0" w:color="auto"/>
            </w:tcBorders>
            <w:vAlign w:val="bottom"/>
          </w:tcPr>
          <w:p w:rsidR="00897E70" w:rsidRDefault="00897E70" w:rsidP="00AF6F0A">
            <w:pPr>
              <w:ind w:left="120"/>
              <w:rPr>
                <w:sz w:val="20"/>
                <w:szCs w:val="20"/>
              </w:rPr>
            </w:pPr>
            <w:r>
              <w:t>Add: Estimated Cash Receipts:</w:t>
            </w:r>
          </w:p>
        </w:tc>
        <w:tc>
          <w:tcPr>
            <w:tcW w:w="1540" w:type="dxa"/>
            <w:tcBorders>
              <w:right w:val="single" w:sz="8" w:space="0" w:color="auto"/>
            </w:tcBorders>
            <w:vAlign w:val="bottom"/>
          </w:tcPr>
          <w:p w:rsidR="00897E70" w:rsidRDefault="00897E70" w:rsidP="00AF6F0A"/>
        </w:tc>
        <w:tc>
          <w:tcPr>
            <w:tcW w:w="1360" w:type="dxa"/>
            <w:tcBorders>
              <w:right w:val="single" w:sz="8" w:space="0" w:color="auto"/>
            </w:tcBorders>
            <w:vAlign w:val="bottom"/>
          </w:tcPr>
          <w:p w:rsidR="00897E70" w:rsidRDefault="00897E70" w:rsidP="00AF6F0A"/>
        </w:tc>
        <w:tc>
          <w:tcPr>
            <w:tcW w:w="60" w:type="dxa"/>
            <w:vAlign w:val="bottom"/>
          </w:tcPr>
          <w:p w:rsidR="00897E70" w:rsidRDefault="00897E70" w:rsidP="00AF6F0A"/>
        </w:tc>
        <w:tc>
          <w:tcPr>
            <w:tcW w:w="1180" w:type="dxa"/>
            <w:vAlign w:val="bottom"/>
          </w:tcPr>
          <w:p w:rsidR="00897E70" w:rsidRDefault="00897E70" w:rsidP="00AF6F0A"/>
        </w:tc>
        <w:tc>
          <w:tcPr>
            <w:tcW w:w="100" w:type="dxa"/>
            <w:tcBorders>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422"/>
        </w:trPr>
        <w:tc>
          <w:tcPr>
            <w:tcW w:w="4260" w:type="dxa"/>
            <w:tcBorders>
              <w:left w:val="single" w:sz="8" w:space="0" w:color="auto"/>
              <w:right w:val="single" w:sz="8" w:space="0" w:color="auto"/>
            </w:tcBorders>
            <w:vAlign w:val="bottom"/>
          </w:tcPr>
          <w:p w:rsidR="00897E70" w:rsidRDefault="00897E70" w:rsidP="00AF6F0A">
            <w:pPr>
              <w:ind w:left="120"/>
              <w:rPr>
                <w:sz w:val="20"/>
                <w:szCs w:val="20"/>
              </w:rPr>
            </w:pPr>
            <w:r>
              <w:t>Sales Collection from debtors</w:t>
            </w:r>
          </w:p>
        </w:tc>
        <w:tc>
          <w:tcPr>
            <w:tcW w:w="1540" w:type="dxa"/>
            <w:tcBorders>
              <w:right w:val="single" w:sz="8" w:space="0" w:color="auto"/>
            </w:tcBorders>
            <w:vAlign w:val="bottom"/>
          </w:tcPr>
          <w:p w:rsidR="00897E70" w:rsidRDefault="00897E70" w:rsidP="00AF6F0A">
            <w:pPr>
              <w:jc w:val="right"/>
              <w:rPr>
                <w:sz w:val="20"/>
                <w:szCs w:val="20"/>
              </w:rPr>
            </w:pPr>
            <w:r>
              <w:t>60,000</w:t>
            </w:r>
          </w:p>
        </w:tc>
        <w:tc>
          <w:tcPr>
            <w:tcW w:w="1360" w:type="dxa"/>
            <w:tcBorders>
              <w:right w:val="single" w:sz="8" w:space="0" w:color="auto"/>
            </w:tcBorders>
            <w:vAlign w:val="bottom"/>
          </w:tcPr>
          <w:p w:rsidR="00897E70" w:rsidRDefault="00897E70" w:rsidP="00AF6F0A">
            <w:pPr>
              <w:jc w:val="right"/>
              <w:rPr>
                <w:sz w:val="20"/>
                <w:szCs w:val="20"/>
              </w:rPr>
            </w:pPr>
            <w:r>
              <w:t>72,000</w:t>
            </w:r>
          </w:p>
        </w:tc>
        <w:tc>
          <w:tcPr>
            <w:tcW w:w="60" w:type="dxa"/>
            <w:vAlign w:val="bottom"/>
          </w:tcPr>
          <w:p w:rsidR="00897E70" w:rsidRDefault="00897E70" w:rsidP="00AF6F0A"/>
        </w:tc>
        <w:tc>
          <w:tcPr>
            <w:tcW w:w="1180" w:type="dxa"/>
            <w:vAlign w:val="bottom"/>
          </w:tcPr>
          <w:p w:rsidR="00897E70" w:rsidRDefault="00897E70" w:rsidP="00AF6F0A">
            <w:pPr>
              <w:jc w:val="right"/>
              <w:rPr>
                <w:sz w:val="20"/>
                <w:szCs w:val="20"/>
              </w:rPr>
            </w:pPr>
            <w:r>
              <w:t>82,000</w:t>
            </w:r>
          </w:p>
        </w:tc>
        <w:tc>
          <w:tcPr>
            <w:tcW w:w="100" w:type="dxa"/>
            <w:tcBorders>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424"/>
        </w:trPr>
        <w:tc>
          <w:tcPr>
            <w:tcW w:w="4260" w:type="dxa"/>
            <w:tcBorders>
              <w:left w:val="single" w:sz="8" w:space="0" w:color="auto"/>
              <w:right w:val="single" w:sz="8" w:space="0" w:color="auto"/>
            </w:tcBorders>
            <w:vAlign w:val="bottom"/>
          </w:tcPr>
          <w:p w:rsidR="00897E70" w:rsidRDefault="00897E70" w:rsidP="00AF6F0A">
            <w:pPr>
              <w:ind w:left="120"/>
              <w:rPr>
                <w:sz w:val="20"/>
                <w:szCs w:val="20"/>
              </w:rPr>
            </w:pPr>
            <w:r>
              <w:t>Share call money</w:t>
            </w:r>
          </w:p>
        </w:tc>
        <w:tc>
          <w:tcPr>
            <w:tcW w:w="1540" w:type="dxa"/>
            <w:tcBorders>
              <w:bottom w:val="single" w:sz="8" w:space="0" w:color="auto"/>
              <w:right w:val="single" w:sz="8" w:space="0" w:color="auto"/>
            </w:tcBorders>
            <w:vAlign w:val="bottom"/>
          </w:tcPr>
          <w:p w:rsidR="00897E70" w:rsidRDefault="00897E70" w:rsidP="00AF6F0A">
            <w:pPr>
              <w:jc w:val="right"/>
              <w:rPr>
                <w:sz w:val="20"/>
                <w:szCs w:val="20"/>
              </w:rPr>
            </w:pPr>
            <w:r>
              <w:t>25,000</w:t>
            </w:r>
          </w:p>
        </w:tc>
        <w:tc>
          <w:tcPr>
            <w:tcW w:w="1360" w:type="dxa"/>
            <w:tcBorders>
              <w:bottom w:val="single" w:sz="8" w:space="0" w:color="auto"/>
              <w:right w:val="single" w:sz="8" w:space="0" w:color="auto"/>
            </w:tcBorders>
            <w:vAlign w:val="bottom"/>
          </w:tcPr>
          <w:p w:rsidR="00897E70" w:rsidRDefault="00897E70" w:rsidP="00AF6F0A"/>
        </w:tc>
        <w:tc>
          <w:tcPr>
            <w:tcW w:w="60" w:type="dxa"/>
            <w:tcBorders>
              <w:bottom w:val="single" w:sz="8" w:space="0" w:color="auto"/>
            </w:tcBorders>
            <w:vAlign w:val="bottom"/>
          </w:tcPr>
          <w:p w:rsidR="00897E70" w:rsidRDefault="00897E70" w:rsidP="00AF6F0A"/>
        </w:tc>
        <w:tc>
          <w:tcPr>
            <w:tcW w:w="1180" w:type="dxa"/>
            <w:tcBorders>
              <w:bottom w:val="single" w:sz="8" w:space="0" w:color="auto"/>
            </w:tcBorders>
            <w:vAlign w:val="bottom"/>
          </w:tcPr>
          <w:p w:rsidR="00897E70" w:rsidRDefault="00897E70" w:rsidP="00AF6F0A">
            <w:pPr>
              <w:jc w:val="right"/>
              <w:rPr>
                <w:sz w:val="20"/>
                <w:szCs w:val="20"/>
              </w:rPr>
            </w:pPr>
            <w:r>
              <w:t>25,000</w:t>
            </w:r>
          </w:p>
        </w:tc>
        <w:tc>
          <w:tcPr>
            <w:tcW w:w="100" w:type="dxa"/>
            <w:tcBorders>
              <w:bottom w:val="single" w:sz="8" w:space="0" w:color="auto"/>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406"/>
        </w:trPr>
        <w:tc>
          <w:tcPr>
            <w:tcW w:w="4260" w:type="dxa"/>
            <w:tcBorders>
              <w:left w:val="single" w:sz="8" w:space="0" w:color="auto"/>
              <w:right w:val="single" w:sz="8" w:space="0" w:color="auto"/>
            </w:tcBorders>
            <w:vAlign w:val="bottom"/>
          </w:tcPr>
          <w:p w:rsidR="00897E70" w:rsidRDefault="00897E70" w:rsidP="00AF6F0A"/>
        </w:tc>
        <w:tc>
          <w:tcPr>
            <w:tcW w:w="1540" w:type="dxa"/>
            <w:tcBorders>
              <w:bottom w:val="single" w:sz="8" w:space="0" w:color="auto"/>
              <w:right w:val="single" w:sz="8" w:space="0" w:color="auto"/>
            </w:tcBorders>
            <w:vAlign w:val="bottom"/>
          </w:tcPr>
          <w:p w:rsidR="00897E70" w:rsidRDefault="00897E70" w:rsidP="00AF6F0A">
            <w:pPr>
              <w:jc w:val="right"/>
              <w:rPr>
                <w:sz w:val="20"/>
                <w:szCs w:val="20"/>
              </w:rPr>
            </w:pPr>
            <w:r>
              <w:t>1,05,000</w:t>
            </w:r>
          </w:p>
        </w:tc>
        <w:tc>
          <w:tcPr>
            <w:tcW w:w="1360" w:type="dxa"/>
            <w:tcBorders>
              <w:bottom w:val="single" w:sz="8" w:space="0" w:color="auto"/>
              <w:right w:val="single" w:sz="8" w:space="0" w:color="auto"/>
            </w:tcBorders>
            <w:vAlign w:val="bottom"/>
          </w:tcPr>
          <w:p w:rsidR="00897E70" w:rsidRDefault="00897E70" w:rsidP="00AF6F0A">
            <w:pPr>
              <w:jc w:val="right"/>
              <w:rPr>
                <w:sz w:val="20"/>
                <w:szCs w:val="20"/>
              </w:rPr>
            </w:pPr>
            <w:r>
              <w:t>1,04,600</w:t>
            </w:r>
          </w:p>
        </w:tc>
        <w:tc>
          <w:tcPr>
            <w:tcW w:w="60" w:type="dxa"/>
            <w:tcBorders>
              <w:bottom w:val="single" w:sz="8" w:space="0" w:color="auto"/>
            </w:tcBorders>
            <w:vAlign w:val="bottom"/>
          </w:tcPr>
          <w:p w:rsidR="00897E70" w:rsidRDefault="00897E70" w:rsidP="00AF6F0A"/>
        </w:tc>
        <w:tc>
          <w:tcPr>
            <w:tcW w:w="1180" w:type="dxa"/>
            <w:tcBorders>
              <w:bottom w:val="single" w:sz="8" w:space="0" w:color="auto"/>
            </w:tcBorders>
            <w:vAlign w:val="bottom"/>
          </w:tcPr>
          <w:p w:rsidR="00897E70" w:rsidRDefault="00897E70" w:rsidP="00AF6F0A">
            <w:pPr>
              <w:jc w:val="right"/>
              <w:rPr>
                <w:sz w:val="20"/>
                <w:szCs w:val="20"/>
              </w:rPr>
            </w:pPr>
            <w:r>
              <w:t>1,01,400</w:t>
            </w:r>
          </w:p>
        </w:tc>
        <w:tc>
          <w:tcPr>
            <w:tcW w:w="100" w:type="dxa"/>
            <w:tcBorders>
              <w:bottom w:val="single" w:sz="8" w:space="0" w:color="auto"/>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388"/>
        </w:trPr>
        <w:tc>
          <w:tcPr>
            <w:tcW w:w="4260" w:type="dxa"/>
            <w:tcBorders>
              <w:left w:val="single" w:sz="8" w:space="0" w:color="auto"/>
              <w:right w:val="single" w:sz="8" w:space="0" w:color="auto"/>
            </w:tcBorders>
            <w:vAlign w:val="bottom"/>
          </w:tcPr>
          <w:p w:rsidR="00897E70" w:rsidRDefault="00897E70" w:rsidP="00AF6F0A">
            <w:pPr>
              <w:ind w:left="120"/>
              <w:rPr>
                <w:sz w:val="20"/>
                <w:szCs w:val="20"/>
              </w:rPr>
            </w:pPr>
            <w:r>
              <w:t>Less: Estimated Cash Payments:</w:t>
            </w:r>
          </w:p>
        </w:tc>
        <w:tc>
          <w:tcPr>
            <w:tcW w:w="1540" w:type="dxa"/>
            <w:tcBorders>
              <w:right w:val="single" w:sz="8" w:space="0" w:color="auto"/>
            </w:tcBorders>
            <w:vAlign w:val="bottom"/>
          </w:tcPr>
          <w:p w:rsidR="00897E70" w:rsidRDefault="00897E70" w:rsidP="00AF6F0A"/>
        </w:tc>
        <w:tc>
          <w:tcPr>
            <w:tcW w:w="1360" w:type="dxa"/>
            <w:tcBorders>
              <w:right w:val="single" w:sz="8" w:space="0" w:color="auto"/>
            </w:tcBorders>
            <w:vAlign w:val="bottom"/>
          </w:tcPr>
          <w:p w:rsidR="00897E70" w:rsidRDefault="00897E70" w:rsidP="00AF6F0A"/>
        </w:tc>
        <w:tc>
          <w:tcPr>
            <w:tcW w:w="60" w:type="dxa"/>
            <w:vAlign w:val="bottom"/>
          </w:tcPr>
          <w:p w:rsidR="00897E70" w:rsidRDefault="00897E70" w:rsidP="00AF6F0A"/>
        </w:tc>
        <w:tc>
          <w:tcPr>
            <w:tcW w:w="1180" w:type="dxa"/>
            <w:vAlign w:val="bottom"/>
          </w:tcPr>
          <w:p w:rsidR="00897E70" w:rsidRDefault="00897E70" w:rsidP="00AF6F0A"/>
        </w:tc>
        <w:tc>
          <w:tcPr>
            <w:tcW w:w="100" w:type="dxa"/>
            <w:tcBorders>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442"/>
        </w:trPr>
        <w:tc>
          <w:tcPr>
            <w:tcW w:w="4260" w:type="dxa"/>
            <w:tcBorders>
              <w:left w:val="single" w:sz="8" w:space="0" w:color="auto"/>
              <w:right w:val="single" w:sz="8" w:space="0" w:color="auto"/>
            </w:tcBorders>
            <w:vAlign w:val="bottom"/>
          </w:tcPr>
          <w:p w:rsidR="00897E70" w:rsidRDefault="00897E70" w:rsidP="00AF6F0A">
            <w:pPr>
              <w:ind w:left="120"/>
              <w:rPr>
                <w:sz w:val="20"/>
                <w:szCs w:val="20"/>
              </w:rPr>
            </w:pPr>
            <w:r>
              <w:t>Materials</w:t>
            </w:r>
          </w:p>
        </w:tc>
        <w:tc>
          <w:tcPr>
            <w:tcW w:w="1540" w:type="dxa"/>
            <w:tcBorders>
              <w:right w:val="single" w:sz="8" w:space="0" w:color="auto"/>
            </w:tcBorders>
            <w:vAlign w:val="bottom"/>
          </w:tcPr>
          <w:p w:rsidR="00897E70" w:rsidRDefault="00897E70" w:rsidP="00AF6F0A">
            <w:pPr>
              <w:jc w:val="right"/>
              <w:rPr>
                <w:sz w:val="20"/>
                <w:szCs w:val="20"/>
              </w:rPr>
            </w:pPr>
            <w:r>
              <w:t>50,000</w:t>
            </w:r>
          </w:p>
        </w:tc>
        <w:tc>
          <w:tcPr>
            <w:tcW w:w="1360" w:type="dxa"/>
            <w:tcBorders>
              <w:right w:val="single" w:sz="8" w:space="0" w:color="auto"/>
            </w:tcBorders>
            <w:vAlign w:val="bottom"/>
          </w:tcPr>
          <w:p w:rsidR="00897E70" w:rsidRDefault="00897E70" w:rsidP="00AF6F0A">
            <w:pPr>
              <w:jc w:val="right"/>
              <w:rPr>
                <w:sz w:val="20"/>
                <w:szCs w:val="20"/>
              </w:rPr>
            </w:pPr>
            <w:r>
              <w:t>56,000</w:t>
            </w:r>
          </w:p>
        </w:tc>
        <w:tc>
          <w:tcPr>
            <w:tcW w:w="60" w:type="dxa"/>
            <w:vAlign w:val="bottom"/>
          </w:tcPr>
          <w:p w:rsidR="00897E70" w:rsidRDefault="00897E70" w:rsidP="00AF6F0A"/>
        </w:tc>
        <w:tc>
          <w:tcPr>
            <w:tcW w:w="1180" w:type="dxa"/>
            <w:vAlign w:val="bottom"/>
          </w:tcPr>
          <w:p w:rsidR="00897E70" w:rsidRDefault="00897E70" w:rsidP="00AF6F0A">
            <w:pPr>
              <w:jc w:val="right"/>
              <w:rPr>
                <w:sz w:val="20"/>
                <w:szCs w:val="20"/>
              </w:rPr>
            </w:pPr>
            <w:r>
              <w:t>62,000</w:t>
            </w:r>
          </w:p>
        </w:tc>
        <w:tc>
          <w:tcPr>
            <w:tcW w:w="100" w:type="dxa"/>
            <w:tcBorders>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418"/>
        </w:trPr>
        <w:tc>
          <w:tcPr>
            <w:tcW w:w="4260" w:type="dxa"/>
            <w:tcBorders>
              <w:left w:val="single" w:sz="8" w:space="0" w:color="auto"/>
              <w:right w:val="single" w:sz="8" w:space="0" w:color="auto"/>
            </w:tcBorders>
            <w:vAlign w:val="bottom"/>
          </w:tcPr>
          <w:p w:rsidR="00897E70" w:rsidRDefault="00897E70" w:rsidP="00AF6F0A">
            <w:pPr>
              <w:ind w:left="120"/>
              <w:rPr>
                <w:sz w:val="20"/>
                <w:szCs w:val="20"/>
              </w:rPr>
            </w:pPr>
            <w:r>
              <w:t>Wages</w:t>
            </w:r>
          </w:p>
        </w:tc>
        <w:tc>
          <w:tcPr>
            <w:tcW w:w="1540" w:type="dxa"/>
            <w:tcBorders>
              <w:right w:val="single" w:sz="8" w:space="0" w:color="auto"/>
            </w:tcBorders>
            <w:vAlign w:val="bottom"/>
          </w:tcPr>
          <w:p w:rsidR="00897E70" w:rsidRDefault="00897E70" w:rsidP="00AF6F0A">
            <w:pPr>
              <w:jc w:val="right"/>
              <w:rPr>
                <w:sz w:val="20"/>
                <w:szCs w:val="20"/>
              </w:rPr>
            </w:pPr>
            <w:r>
              <w:t>12,400</w:t>
            </w:r>
          </w:p>
        </w:tc>
        <w:tc>
          <w:tcPr>
            <w:tcW w:w="1360" w:type="dxa"/>
            <w:tcBorders>
              <w:right w:val="single" w:sz="8" w:space="0" w:color="auto"/>
            </w:tcBorders>
            <w:vAlign w:val="bottom"/>
          </w:tcPr>
          <w:p w:rsidR="00897E70" w:rsidRDefault="00897E70" w:rsidP="00AF6F0A">
            <w:pPr>
              <w:jc w:val="right"/>
              <w:rPr>
                <w:sz w:val="20"/>
                <w:szCs w:val="20"/>
              </w:rPr>
            </w:pPr>
            <w:r>
              <w:t>13,000</w:t>
            </w:r>
          </w:p>
        </w:tc>
        <w:tc>
          <w:tcPr>
            <w:tcW w:w="60" w:type="dxa"/>
            <w:vAlign w:val="bottom"/>
          </w:tcPr>
          <w:p w:rsidR="00897E70" w:rsidRDefault="00897E70" w:rsidP="00AF6F0A"/>
        </w:tc>
        <w:tc>
          <w:tcPr>
            <w:tcW w:w="1180" w:type="dxa"/>
            <w:vAlign w:val="bottom"/>
          </w:tcPr>
          <w:p w:rsidR="00897E70" w:rsidRDefault="00897E70" w:rsidP="00AF6F0A">
            <w:pPr>
              <w:jc w:val="right"/>
              <w:rPr>
                <w:sz w:val="20"/>
                <w:szCs w:val="20"/>
              </w:rPr>
            </w:pPr>
            <w:r>
              <w:t>14,000</w:t>
            </w:r>
          </w:p>
        </w:tc>
        <w:tc>
          <w:tcPr>
            <w:tcW w:w="100" w:type="dxa"/>
            <w:tcBorders>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422"/>
        </w:trPr>
        <w:tc>
          <w:tcPr>
            <w:tcW w:w="4260" w:type="dxa"/>
            <w:tcBorders>
              <w:left w:val="single" w:sz="8" w:space="0" w:color="auto"/>
              <w:right w:val="single" w:sz="8" w:space="0" w:color="auto"/>
            </w:tcBorders>
            <w:vAlign w:val="bottom"/>
          </w:tcPr>
          <w:p w:rsidR="00897E70" w:rsidRDefault="00897E70" w:rsidP="00AF6F0A">
            <w:pPr>
              <w:ind w:left="120"/>
              <w:rPr>
                <w:sz w:val="20"/>
                <w:szCs w:val="20"/>
              </w:rPr>
            </w:pPr>
            <w:r>
              <w:t>Overheads</w:t>
            </w:r>
          </w:p>
        </w:tc>
        <w:tc>
          <w:tcPr>
            <w:tcW w:w="1540" w:type="dxa"/>
            <w:tcBorders>
              <w:right w:val="single" w:sz="8" w:space="0" w:color="auto"/>
            </w:tcBorders>
            <w:vAlign w:val="bottom"/>
          </w:tcPr>
          <w:p w:rsidR="00897E70" w:rsidRDefault="00897E70" w:rsidP="00AF6F0A">
            <w:pPr>
              <w:jc w:val="right"/>
              <w:rPr>
                <w:sz w:val="20"/>
                <w:szCs w:val="20"/>
              </w:rPr>
            </w:pPr>
            <w:r>
              <w:t>6,800</w:t>
            </w:r>
          </w:p>
        </w:tc>
        <w:tc>
          <w:tcPr>
            <w:tcW w:w="1360" w:type="dxa"/>
            <w:tcBorders>
              <w:right w:val="single" w:sz="8" w:space="0" w:color="auto"/>
            </w:tcBorders>
            <w:vAlign w:val="bottom"/>
          </w:tcPr>
          <w:p w:rsidR="00897E70" w:rsidRDefault="00897E70" w:rsidP="00AF6F0A">
            <w:pPr>
              <w:jc w:val="right"/>
              <w:rPr>
                <w:sz w:val="20"/>
                <w:szCs w:val="20"/>
              </w:rPr>
            </w:pPr>
            <w:r>
              <w:t>7,200</w:t>
            </w:r>
          </w:p>
        </w:tc>
        <w:tc>
          <w:tcPr>
            <w:tcW w:w="60" w:type="dxa"/>
            <w:vAlign w:val="bottom"/>
          </w:tcPr>
          <w:p w:rsidR="00897E70" w:rsidRDefault="00897E70" w:rsidP="00AF6F0A"/>
        </w:tc>
        <w:tc>
          <w:tcPr>
            <w:tcW w:w="1180" w:type="dxa"/>
            <w:vAlign w:val="bottom"/>
          </w:tcPr>
          <w:p w:rsidR="00897E70" w:rsidRDefault="00897E70" w:rsidP="00AF6F0A">
            <w:pPr>
              <w:jc w:val="right"/>
              <w:rPr>
                <w:sz w:val="20"/>
                <w:szCs w:val="20"/>
              </w:rPr>
            </w:pPr>
            <w:r>
              <w:t>8,600</w:t>
            </w:r>
          </w:p>
        </w:tc>
        <w:tc>
          <w:tcPr>
            <w:tcW w:w="100" w:type="dxa"/>
            <w:tcBorders>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418"/>
        </w:trPr>
        <w:tc>
          <w:tcPr>
            <w:tcW w:w="4260" w:type="dxa"/>
            <w:tcBorders>
              <w:left w:val="single" w:sz="8" w:space="0" w:color="auto"/>
              <w:right w:val="single" w:sz="8" w:space="0" w:color="auto"/>
            </w:tcBorders>
            <w:vAlign w:val="bottom"/>
          </w:tcPr>
          <w:p w:rsidR="00897E70" w:rsidRDefault="00897E70" w:rsidP="00AF6F0A">
            <w:pPr>
              <w:ind w:left="120"/>
              <w:rPr>
                <w:sz w:val="20"/>
                <w:szCs w:val="20"/>
              </w:rPr>
            </w:pPr>
            <w:r>
              <w:t>Sales Commission</w:t>
            </w:r>
          </w:p>
        </w:tc>
        <w:tc>
          <w:tcPr>
            <w:tcW w:w="1540" w:type="dxa"/>
            <w:tcBorders>
              <w:right w:val="single" w:sz="8" w:space="0" w:color="auto"/>
            </w:tcBorders>
            <w:vAlign w:val="bottom"/>
          </w:tcPr>
          <w:p w:rsidR="00897E70" w:rsidRDefault="00897E70" w:rsidP="00AF6F0A">
            <w:pPr>
              <w:jc w:val="right"/>
              <w:rPr>
                <w:sz w:val="20"/>
                <w:szCs w:val="20"/>
              </w:rPr>
            </w:pPr>
            <w:r>
              <w:t>3,200</w:t>
            </w:r>
          </w:p>
        </w:tc>
        <w:tc>
          <w:tcPr>
            <w:tcW w:w="1360" w:type="dxa"/>
            <w:tcBorders>
              <w:right w:val="single" w:sz="8" w:space="0" w:color="auto"/>
            </w:tcBorders>
            <w:vAlign w:val="bottom"/>
          </w:tcPr>
          <w:p w:rsidR="00897E70" w:rsidRDefault="00897E70" w:rsidP="00AF6F0A">
            <w:pPr>
              <w:jc w:val="right"/>
              <w:rPr>
                <w:sz w:val="20"/>
                <w:szCs w:val="20"/>
              </w:rPr>
            </w:pPr>
            <w:r>
              <w:t>4,000</w:t>
            </w:r>
          </w:p>
        </w:tc>
        <w:tc>
          <w:tcPr>
            <w:tcW w:w="60" w:type="dxa"/>
            <w:vAlign w:val="bottom"/>
          </w:tcPr>
          <w:p w:rsidR="00897E70" w:rsidRDefault="00897E70" w:rsidP="00AF6F0A"/>
        </w:tc>
        <w:tc>
          <w:tcPr>
            <w:tcW w:w="1180" w:type="dxa"/>
            <w:vAlign w:val="bottom"/>
          </w:tcPr>
          <w:p w:rsidR="00897E70" w:rsidRDefault="00897E70" w:rsidP="00AF6F0A">
            <w:pPr>
              <w:jc w:val="right"/>
              <w:rPr>
                <w:sz w:val="20"/>
                <w:szCs w:val="20"/>
              </w:rPr>
            </w:pPr>
            <w:r>
              <w:t>4,200</w:t>
            </w:r>
          </w:p>
        </w:tc>
        <w:tc>
          <w:tcPr>
            <w:tcW w:w="100" w:type="dxa"/>
            <w:tcBorders>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32"/>
        </w:trPr>
        <w:tc>
          <w:tcPr>
            <w:tcW w:w="4260" w:type="dxa"/>
            <w:vMerge w:val="restart"/>
            <w:tcBorders>
              <w:left w:val="single" w:sz="8" w:space="0" w:color="auto"/>
              <w:right w:val="single" w:sz="8" w:space="0" w:color="auto"/>
            </w:tcBorders>
            <w:vAlign w:val="bottom"/>
          </w:tcPr>
          <w:p w:rsidR="00897E70" w:rsidRDefault="00897E70" w:rsidP="00AF6F0A">
            <w:pPr>
              <w:ind w:left="120"/>
              <w:rPr>
                <w:sz w:val="20"/>
                <w:szCs w:val="20"/>
              </w:rPr>
            </w:pPr>
            <w:r>
              <w:t>Preference Dividend</w:t>
            </w:r>
          </w:p>
        </w:tc>
        <w:tc>
          <w:tcPr>
            <w:tcW w:w="1540" w:type="dxa"/>
            <w:vMerge w:val="restart"/>
            <w:tcBorders>
              <w:right w:val="single" w:sz="8" w:space="0" w:color="auto"/>
            </w:tcBorders>
            <w:vAlign w:val="bottom"/>
          </w:tcPr>
          <w:p w:rsidR="00897E70" w:rsidRDefault="00897E70" w:rsidP="00AF6F0A">
            <w:pPr>
              <w:jc w:val="right"/>
              <w:rPr>
                <w:sz w:val="20"/>
                <w:szCs w:val="20"/>
              </w:rPr>
            </w:pPr>
            <w:r>
              <w:t>---</w:t>
            </w:r>
          </w:p>
        </w:tc>
        <w:tc>
          <w:tcPr>
            <w:tcW w:w="1360" w:type="dxa"/>
            <w:vMerge w:val="restart"/>
            <w:tcBorders>
              <w:right w:val="single" w:sz="8" w:space="0" w:color="auto"/>
            </w:tcBorders>
            <w:vAlign w:val="bottom"/>
          </w:tcPr>
          <w:p w:rsidR="00897E70" w:rsidRDefault="00897E70" w:rsidP="00AF6F0A">
            <w:pPr>
              <w:jc w:val="right"/>
              <w:rPr>
                <w:sz w:val="20"/>
                <w:szCs w:val="20"/>
              </w:rPr>
            </w:pPr>
            <w:r>
              <w:t>30,000</w:t>
            </w:r>
          </w:p>
        </w:tc>
        <w:tc>
          <w:tcPr>
            <w:tcW w:w="60" w:type="dxa"/>
            <w:vAlign w:val="bottom"/>
          </w:tcPr>
          <w:p w:rsidR="00897E70" w:rsidRDefault="00897E70" w:rsidP="00AF6F0A">
            <w:pPr>
              <w:rPr>
                <w:sz w:val="2"/>
                <w:szCs w:val="2"/>
              </w:rPr>
            </w:pPr>
          </w:p>
        </w:tc>
        <w:tc>
          <w:tcPr>
            <w:tcW w:w="1180" w:type="dxa"/>
            <w:tcBorders>
              <w:bottom w:val="single" w:sz="8" w:space="0" w:color="auto"/>
            </w:tcBorders>
            <w:vAlign w:val="bottom"/>
          </w:tcPr>
          <w:p w:rsidR="00897E70" w:rsidRDefault="00897E70" w:rsidP="00AF6F0A">
            <w:pPr>
              <w:rPr>
                <w:sz w:val="2"/>
                <w:szCs w:val="2"/>
              </w:rPr>
            </w:pPr>
          </w:p>
        </w:tc>
        <w:tc>
          <w:tcPr>
            <w:tcW w:w="100" w:type="dxa"/>
            <w:tcBorders>
              <w:right w:val="single" w:sz="8" w:space="0" w:color="auto"/>
            </w:tcBorders>
            <w:vAlign w:val="bottom"/>
          </w:tcPr>
          <w:p w:rsidR="00897E70" w:rsidRDefault="00897E70" w:rsidP="00AF6F0A">
            <w:pPr>
              <w:rPr>
                <w:sz w:val="2"/>
                <w:szCs w:val="2"/>
              </w:rPr>
            </w:pPr>
          </w:p>
        </w:tc>
        <w:tc>
          <w:tcPr>
            <w:tcW w:w="0" w:type="dxa"/>
            <w:vAlign w:val="bottom"/>
          </w:tcPr>
          <w:p w:rsidR="00897E70" w:rsidRDefault="00897E70" w:rsidP="00AF6F0A">
            <w:pPr>
              <w:rPr>
                <w:sz w:val="1"/>
                <w:szCs w:val="1"/>
              </w:rPr>
            </w:pPr>
          </w:p>
        </w:tc>
      </w:tr>
      <w:tr w:rsidR="00897E70" w:rsidTr="00AF6F0A">
        <w:trPr>
          <w:trHeight w:val="404"/>
        </w:trPr>
        <w:tc>
          <w:tcPr>
            <w:tcW w:w="4260" w:type="dxa"/>
            <w:vMerge/>
            <w:tcBorders>
              <w:left w:val="single" w:sz="8" w:space="0" w:color="auto"/>
              <w:right w:val="single" w:sz="8" w:space="0" w:color="auto"/>
            </w:tcBorders>
            <w:vAlign w:val="bottom"/>
          </w:tcPr>
          <w:p w:rsidR="00897E70" w:rsidRDefault="00897E70" w:rsidP="00AF6F0A"/>
        </w:tc>
        <w:tc>
          <w:tcPr>
            <w:tcW w:w="1540" w:type="dxa"/>
            <w:vMerge/>
            <w:tcBorders>
              <w:right w:val="single" w:sz="8" w:space="0" w:color="auto"/>
            </w:tcBorders>
            <w:vAlign w:val="bottom"/>
          </w:tcPr>
          <w:p w:rsidR="00897E70" w:rsidRDefault="00897E70" w:rsidP="00AF6F0A"/>
        </w:tc>
        <w:tc>
          <w:tcPr>
            <w:tcW w:w="1360" w:type="dxa"/>
            <w:vMerge/>
            <w:tcBorders>
              <w:right w:val="single" w:sz="8" w:space="0" w:color="auto"/>
            </w:tcBorders>
            <w:vAlign w:val="bottom"/>
          </w:tcPr>
          <w:p w:rsidR="00897E70" w:rsidRDefault="00897E70" w:rsidP="00AF6F0A"/>
        </w:tc>
        <w:tc>
          <w:tcPr>
            <w:tcW w:w="60" w:type="dxa"/>
            <w:vAlign w:val="bottom"/>
          </w:tcPr>
          <w:p w:rsidR="00897E70" w:rsidRDefault="00897E70" w:rsidP="00AF6F0A"/>
        </w:tc>
        <w:tc>
          <w:tcPr>
            <w:tcW w:w="1180" w:type="dxa"/>
            <w:vAlign w:val="bottom"/>
          </w:tcPr>
          <w:p w:rsidR="00897E70" w:rsidRDefault="00897E70" w:rsidP="00AF6F0A">
            <w:pPr>
              <w:ind w:right="780"/>
              <w:jc w:val="right"/>
              <w:rPr>
                <w:sz w:val="20"/>
                <w:szCs w:val="20"/>
              </w:rPr>
            </w:pPr>
            <w:r>
              <w:t>---</w:t>
            </w:r>
          </w:p>
        </w:tc>
        <w:tc>
          <w:tcPr>
            <w:tcW w:w="100" w:type="dxa"/>
            <w:tcBorders>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427"/>
        </w:trPr>
        <w:tc>
          <w:tcPr>
            <w:tcW w:w="4260" w:type="dxa"/>
            <w:tcBorders>
              <w:left w:val="single" w:sz="8" w:space="0" w:color="auto"/>
              <w:right w:val="single" w:sz="8" w:space="0" w:color="auto"/>
            </w:tcBorders>
            <w:vAlign w:val="bottom"/>
          </w:tcPr>
          <w:p w:rsidR="00897E70" w:rsidRDefault="00897E70" w:rsidP="00AF6F0A">
            <w:pPr>
              <w:ind w:left="120"/>
              <w:rPr>
                <w:sz w:val="20"/>
                <w:szCs w:val="20"/>
              </w:rPr>
            </w:pPr>
            <w:r>
              <w:t>Plant and Machinery</w:t>
            </w:r>
          </w:p>
        </w:tc>
        <w:tc>
          <w:tcPr>
            <w:tcW w:w="1540" w:type="dxa"/>
            <w:tcBorders>
              <w:bottom w:val="single" w:sz="8" w:space="0" w:color="auto"/>
              <w:right w:val="single" w:sz="8" w:space="0" w:color="auto"/>
            </w:tcBorders>
            <w:vAlign w:val="bottom"/>
          </w:tcPr>
          <w:p w:rsidR="00897E70" w:rsidRDefault="00897E70" w:rsidP="00AF6F0A">
            <w:pPr>
              <w:jc w:val="right"/>
              <w:rPr>
                <w:sz w:val="20"/>
                <w:szCs w:val="20"/>
              </w:rPr>
            </w:pPr>
            <w:r>
              <w:t>---</w:t>
            </w:r>
          </w:p>
        </w:tc>
        <w:tc>
          <w:tcPr>
            <w:tcW w:w="1360" w:type="dxa"/>
            <w:tcBorders>
              <w:bottom w:val="single" w:sz="8" w:space="0" w:color="auto"/>
              <w:right w:val="single" w:sz="8" w:space="0" w:color="auto"/>
            </w:tcBorders>
            <w:vAlign w:val="bottom"/>
          </w:tcPr>
          <w:p w:rsidR="00897E70" w:rsidRDefault="00897E70" w:rsidP="00AF6F0A">
            <w:pPr>
              <w:jc w:val="right"/>
              <w:rPr>
                <w:sz w:val="20"/>
                <w:szCs w:val="20"/>
              </w:rPr>
            </w:pPr>
            <w:r>
              <w:t>---</w:t>
            </w:r>
          </w:p>
        </w:tc>
        <w:tc>
          <w:tcPr>
            <w:tcW w:w="60" w:type="dxa"/>
            <w:tcBorders>
              <w:bottom w:val="single" w:sz="8" w:space="0" w:color="auto"/>
            </w:tcBorders>
            <w:vAlign w:val="bottom"/>
          </w:tcPr>
          <w:p w:rsidR="00897E70" w:rsidRDefault="00897E70" w:rsidP="00AF6F0A"/>
        </w:tc>
        <w:tc>
          <w:tcPr>
            <w:tcW w:w="1180" w:type="dxa"/>
            <w:tcBorders>
              <w:bottom w:val="single" w:sz="8" w:space="0" w:color="auto"/>
            </w:tcBorders>
            <w:vAlign w:val="bottom"/>
          </w:tcPr>
          <w:p w:rsidR="00897E70" w:rsidRDefault="00897E70" w:rsidP="00AF6F0A">
            <w:pPr>
              <w:jc w:val="right"/>
              <w:rPr>
                <w:sz w:val="20"/>
                <w:szCs w:val="20"/>
              </w:rPr>
            </w:pPr>
            <w:r>
              <w:t>10,000</w:t>
            </w:r>
          </w:p>
        </w:tc>
        <w:tc>
          <w:tcPr>
            <w:tcW w:w="100" w:type="dxa"/>
            <w:tcBorders>
              <w:bottom w:val="single" w:sz="8" w:space="0" w:color="auto"/>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403"/>
        </w:trPr>
        <w:tc>
          <w:tcPr>
            <w:tcW w:w="4260" w:type="dxa"/>
            <w:tcBorders>
              <w:left w:val="single" w:sz="8" w:space="0" w:color="auto"/>
              <w:right w:val="single" w:sz="8" w:space="0" w:color="auto"/>
            </w:tcBorders>
            <w:vAlign w:val="bottom"/>
          </w:tcPr>
          <w:p w:rsidR="00897E70" w:rsidRDefault="00897E70" w:rsidP="00AF6F0A"/>
        </w:tc>
        <w:tc>
          <w:tcPr>
            <w:tcW w:w="1540" w:type="dxa"/>
            <w:tcBorders>
              <w:right w:val="single" w:sz="8" w:space="0" w:color="auto"/>
            </w:tcBorders>
            <w:vAlign w:val="bottom"/>
          </w:tcPr>
          <w:p w:rsidR="00897E70" w:rsidRDefault="00897E70" w:rsidP="00AF6F0A">
            <w:pPr>
              <w:jc w:val="right"/>
              <w:rPr>
                <w:sz w:val="20"/>
                <w:szCs w:val="20"/>
              </w:rPr>
            </w:pPr>
            <w:r>
              <w:t>72,400</w:t>
            </w:r>
          </w:p>
        </w:tc>
        <w:tc>
          <w:tcPr>
            <w:tcW w:w="1360" w:type="dxa"/>
            <w:tcBorders>
              <w:right w:val="single" w:sz="8" w:space="0" w:color="auto"/>
            </w:tcBorders>
            <w:vAlign w:val="bottom"/>
          </w:tcPr>
          <w:p w:rsidR="00897E70" w:rsidRDefault="00897E70" w:rsidP="00AF6F0A">
            <w:pPr>
              <w:jc w:val="right"/>
              <w:rPr>
                <w:sz w:val="20"/>
                <w:szCs w:val="20"/>
              </w:rPr>
            </w:pPr>
            <w:r>
              <w:t>1,10,200</w:t>
            </w:r>
          </w:p>
        </w:tc>
        <w:tc>
          <w:tcPr>
            <w:tcW w:w="60" w:type="dxa"/>
            <w:vAlign w:val="bottom"/>
          </w:tcPr>
          <w:p w:rsidR="00897E70" w:rsidRDefault="00897E70" w:rsidP="00AF6F0A"/>
        </w:tc>
        <w:tc>
          <w:tcPr>
            <w:tcW w:w="1180" w:type="dxa"/>
            <w:vAlign w:val="bottom"/>
          </w:tcPr>
          <w:p w:rsidR="00897E70" w:rsidRDefault="00897E70" w:rsidP="00AF6F0A">
            <w:pPr>
              <w:jc w:val="right"/>
              <w:rPr>
                <w:sz w:val="20"/>
                <w:szCs w:val="20"/>
              </w:rPr>
            </w:pPr>
            <w:r>
              <w:t>98,800</w:t>
            </w:r>
          </w:p>
        </w:tc>
        <w:tc>
          <w:tcPr>
            <w:tcW w:w="100" w:type="dxa"/>
            <w:tcBorders>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152"/>
        </w:trPr>
        <w:tc>
          <w:tcPr>
            <w:tcW w:w="4260" w:type="dxa"/>
            <w:tcBorders>
              <w:left w:val="single" w:sz="8" w:space="0" w:color="auto"/>
              <w:bottom w:val="single" w:sz="8" w:space="0" w:color="auto"/>
              <w:right w:val="single" w:sz="8" w:space="0" w:color="auto"/>
            </w:tcBorders>
            <w:vAlign w:val="bottom"/>
          </w:tcPr>
          <w:p w:rsidR="00897E70" w:rsidRDefault="00897E70" w:rsidP="00AF6F0A">
            <w:pPr>
              <w:rPr>
                <w:sz w:val="13"/>
                <w:szCs w:val="13"/>
              </w:rPr>
            </w:pPr>
          </w:p>
        </w:tc>
        <w:tc>
          <w:tcPr>
            <w:tcW w:w="1540" w:type="dxa"/>
            <w:tcBorders>
              <w:bottom w:val="single" w:sz="8" w:space="0" w:color="auto"/>
              <w:right w:val="single" w:sz="8" w:space="0" w:color="auto"/>
            </w:tcBorders>
            <w:vAlign w:val="bottom"/>
          </w:tcPr>
          <w:p w:rsidR="00897E70" w:rsidRDefault="00897E70" w:rsidP="00AF6F0A">
            <w:pPr>
              <w:rPr>
                <w:sz w:val="13"/>
                <w:szCs w:val="13"/>
              </w:rPr>
            </w:pPr>
          </w:p>
        </w:tc>
        <w:tc>
          <w:tcPr>
            <w:tcW w:w="1360" w:type="dxa"/>
            <w:tcBorders>
              <w:bottom w:val="single" w:sz="8" w:space="0" w:color="auto"/>
              <w:right w:val="single" w:sz="8" w:space="0" w:color="auto"/>
            </w:tcBorders>
            <w:vAlign w:val="bottom"/>
          </w:tcPr>
          <w:p w:rsidR="00897E70" w:rsidRDefault="00897E70" w:rsidP="00AF6F0A">
            <w:pPr>
              <w:rPr>
                <w:sz w:val="13"/>
                <w:szCs w:val="13"/>
              </w:rPr>
            </w:pPr>
          </w:p>
        </w:tc>
        <w:tc>
          <w:tcPr>
            <w:tcW w:w="60" w:type="dxa"/>
            <w:tcBorders>
              <w:bottom w:val="single" w:sz="8" w:space="0" w:color="auto"/>
            </w:tcBorders>
            <w:vAlign w:val="bottom"/>
          </w:tcPr>
          <w:p w:rsidR="00897E70" w:rsidRDefault="00897E70" w:rsidP="00AF6F0A">
            <w:pPr>
              <w:rPr>
                <w:sz w:val="13"/>
                <w:szCs w:val="13"/>
              </w:rPr>
            </w:pPr>
          </w:p>
        </w:tc>
        <w:tc>
          <w:tcPr>
            <w:tcW w:w="1180" w:type="dxa"/>
            <w:tcBorders>
              <w:bottom w:val="single" w:sz="8" w:space="0" w:color="auto"/>
            </w:tcBorders>
            <w:vAlign w:val="bottom"/>
          </w:tcPr>
          <w:p w:rsidR="00897E70" w:rsidRDefault="00897E70" w:rsidP="00AF6F0A">
            <w:pPr>
              <w:rPr>
                <w:sz w:val="13"/>
                <w:szCs w:val="13"/>
              </w:rPr>
            </w:pPr>
          </w:p>
        </w:tc>
        <w:tc>
          <w:tcPr>
            <w:tcW w:w="100" w:type="dxa"/>
            <w:tcBorders>
              <w:bottom w:val="single" w:sz="8" w:space="0" w:color="auto"/>
              <w:right w:val="single" w:sz="8" w:space="0" w:color="auto"/>
            </w:tcBorders>
            <w:vAlign w:val="bottom"/>
          </w:tcPr>
          <w:p w:rsidR="00897E70" w:rsidRDefault="00897E70" w:rsidP="00AF6F0A">
            <w:pPr>
              <w:rPr>
                <w:sz w:val="13"/>
                <w:szCs w:val="13"/>
              </w:rPr>
            </w:pPr>
          </w:p>
        </w:tc>
        <w:tc>
          <w:tcPr>
            <w:tcW w:w="0" w:type="dxa"/>
            <w:vAlign w:val="bottom"/>
          </w:tcPr>
          <w:p w:rsidR="00897E70" w:rsidRDefault="00897E70" w:rsidP="00AF6F0A">
            <w:pPr>
              <w:rPr>
                <w:sz w:val="1"/>
                <w:szCs w:val="1"/>
              </w:rPr>
            </w:pPr>
          </w:p>
        </w:tc>
      </w:tr>
      <w:tr w:rsidR="00897E70" w:rsidTr="00AF6F0A">
        <w:trPr>
          <w:trHeight w:val="400"/>
        </w:trPr>
        <w:tc>
          <w:tcPr>
            <w:tcW w:w="4260" w:type="dxa"/>
            <w:tcBorders>
              <w:left w:val="single" w:sz="8" w:space="0" w:color="auto"/>
              <w:right w:val="single" w:sz="8" w:space="0" w:color="auto"/>
            </w:tcBorders>
            <w:vAlign w:val="bottom"/>
          </w:tcPr>
          <w:p w:rsidR="00897E70" w:rsidRDefault="00897E70" w:rsidP="00AF6F0A">
            <w:pPr>
              <w:ind w:left="120"/>
              <w:rPr>
                <w:sz w:val="20"/>
                <w:szCs w:val="20"/>
              </w:rPr>
            </w:pPr>
            <w:r>
              <w:t>Closing Cash Balance</w:t>
            </w:r>
          </w:p>
        </w:tc>
        <w:tc>
          <w:tcPr>
            <w:tcW w:w="1540" w:type="dxa"/>
            <w:tcBorders>
              <w:right w:val="single" w:sz="8" w:space="0" w:color="auto"/>
            </w:tcBorders>
            <w:vAlign w:val="bottom"/>
          </w:tcPr>
          <w:p w:rsidR="00897E70" w:rsidRDefault="00897E70" w:rsidP="00AF6F0A">
            <w:pPr>
              <w:jc w:val="right"/>
              <w:rPr>
                <w:sz w:val="20"/>
                <w:szCs w:val="20"/>
              </w:rPr>
            </w:pPr>
            <w:r>
              <w:t>32,600</w:t>
            </w:r>
          </w:p>
        </w:tc>
        <w:tc>
          <w:tcPr>
            <w:tcW w:w="1360" w:type="dxa"/>
            <w:tcBorders>
              <w:right w:val="single" w:sz="8" w:space="0" w:color="auto"/>
            </w:tcBorders>
            <w:vAlign w:val="bottom"/>
          </w:tcPr>
          <w:p w:rsidR="00897E70" w:rsidRDefault="00897E70" w:rsidP="00AF6F0A">
            <w:pPr>
              <w:jc w:val="right"/>
              <w:rPr>
                <w:sz w:val="20"/>
                <w:szCs w:val="20"/>
              </w:rPr>
            </w:pPr>
            <w:r>
              <w:t>(-) 5,600</w:t>
            </w:r>
          </w:p>
        </w:tc>
        <w:tc>
          <w:tcPr>
            <w:tcW w:w="60" w:type="dxa"/>
            <w:vAlign w:val="bottom"/>
          </w:tcPr>
          <w:p w:rsidR="00897E70" w:rsidRDefault="00897E70" w:rsidP="00AF6F0A"/>
        </w:tc>
        <w:tc>
          <w:tcPr>
            <w:tcW w:w="1180" w:type="dxa"/>
            <w:vAlign w:val="bottom"/>
          </w:tcPr>
          <w:p w:rsidR="00897E70" w:rsidRDefault="00897E70" w:rsidP="00AF6F0A">
            <w:pPr>
              <w:jc w:val="right"/>
              <w:rPr>
                <w:sz w:val="20"/>
                <w:szCs w:val="20"/>
              </w:rPr>
            </w:pPr>
            <w:r>
              <w:t>2,600</w:t>
            </w:r>
          </w:p>
        </w:tc>
        <w:tc>
          <w:tcPr>
            <w:tcW w:w="100" w:type="dxa"/>
            <w:tcBorders>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147"/>
        </w:trPr>
        <w:tc>
          <w:tcPr>
            <w:tcW w:w="4260" w:type="dxa"/>
            <w:tcBorders>
              <w:left w:val="single" w:sz="8" w:space="0" w:color="auto"/>
              <w:bottom w:val="single" w:sz="8" w:space="0" w:color="auto"/>
              <w:right w:val="single" w:sz="8" w:space="0" w:color="auto"/>
            </w:tcBorders>
            <w:vAlign w:val="bottom"/>
          </w:tcPr>
          <w:p w:rsidR="00897E70" w:rsidRDefault="00897E70" w:rsidP="00AF6F0A">
            <w:pPr>
              <w:rPr>
                <w:sz w:val="12"/>
                <w:szCs w:val="12"/>
              </w:rPr>
            </w:pPr>
          </w:p>
        </w:tc>
        <w:tc>
          <w:tcPr>
            <w:tcW w:w="1540" w:type="dxa"/>
            <w:tcBorders>
              <w:bottom w:val="single" w:sz="8" w:space="0" w:color="auto"/>
              <w:right w:val="single" w:sz="8" w:space="0" w:color="auto"/>
            </w:tcBorders>
            <w:vAlign w:val="bottom"/>
          </w:tcPr>
          <w:p w:rsidR="00897E70" w:rsidRDefault="00897E70" w:rsidP="00AF6F0A">
            <w:pPr>
              <w:rPr>
                <w:sz w:val="12"/>
                <w:szCs w:val="12"/>
              </w:rPr>
            </w:pPr>
          </w:p>
        </w:tc>
        <w:tc>
          <w:tcPr>
            <w:tcW w:w="1360" w:type="dxa"/>
            <w:tcBorders>
              <w:bottom w:val="single" w:sz="8" w:space="0" w:color="auto"/>
              <w:right w:val="single" w:sz="8" w:space="0" w:color="auto"/>
            </w:tcBorders>
            <w:vAlign w:val="bottom"/>
          </w:tcPr>
          <w:p w:rsidR="00897E70" w:rsidRDefault="00897E70" w:rsidP="00AF6F0A">
            <w:pPr>
              <w:rPr>
                <w:sz w:val="12"/>
                <w:szCs w:val="12"/>
              </w:rPr>
            </w:pPr>
          </w:p>
        </w:tc>
        <w:tc>
          <w:tcPr>
            <w:tcW w:w="60" w:type="dxa"/>
            <w:tcBorders>
              <w:bottom w:val="single" w:sz="8" w:space="0" w:color="auto"/>
            </w:tcBorders>
            <w:vAlign w:val="bottom"/>
          </w:tcPr>
          <w:p w:rsidR="00897E70" w:rsidRDefault="00897E70" w:rsidP="00AF6F0A">
            <w:pPr>
              <w:rPr>
                <w:sz w:val="12"/>
                <w:szCs w:val="12"/>
              </w:rPr>
            </w:pPr>
          </w:p>
        </w:tc>
        <w:tc>
          <w:tcPr>
            <w:tcW w:w="1180" w:type="dxa"/>
            <w:tcBorders>
              <w:bottom w:val="single" w:sz="8" w:space="0" w:color="auto"/>
            </w:tcBorders>
            <w:vAlign w:val="bottom"/>
          </w:tcPr>
          <w:p w:rsidR="00897E70" w:rsidRDefault="00897E70" w:rsidP="00AF6F0A">
            <w:pPr>
              <w:rPr>
                <w:sz w:val="12"/>
                <w:szCs w:val="12"/>
              </w:rPr>
            </w:pPr>
          </w:p>
        </w:tc>
        <w:tc>
          <w:tcPr>
            <w:tcW w:w="100" w:type="dxa"/>
            <w:tcBorders>
              <w:bottom w:val="single" w:sz="8" w:space="0" w:color="auto"/>
              <w:right w:val="single" w:sz="8" w:space="0" w:color="auto"/>
            </w:tcBorders>
            <w:vAlign w:val="bottom"/>
          </w:tcPr>
          <w:p w:rsidR="00897E70" w:rsidRDefault="00897E70" w:rsidP="00AF6F0A">
            <w:pPr>
              <w:rPr>
                <w:sz w:val="12"/>
                <w:szCs w:val="12"/>
              </w:rPr>
            </w:pPr>
          </w:p>
        </w:tc>
        <w:tc>
          <w:tcPr>
            <w:tcW w:w="0" w:type="dxa"/>
            <w:vAlign w:val="bottom"/>
          </w:tcPr>
          <w:p w:rsidR="00897E70" w:rsidRDefault="00897E70" w:rsidP="00AF6F0A">
            <w:pPr>
              <w:rPr>
                <w:sz w:val="1"/>
                <w:szCs w:val="1"/>
              </w:rPr>
            </w:pPr>
          </w:p>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48" w:name="page49"/>
      <w:bookmarkEnd w:id="48"/>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Workings:</w:t>
      </w:r>
    </w:p>
    <w:p w:rsidR="00897E70" w:rsidRDefault="00897E70" w:rsidP="00897E70">
      <w:pPr>
        <w:spacing w:line="276" w:lineRule="exact"/>
        <w:rPr>
          <w:sz w:val="20"/>
          <w:szCs w:val="20"/>
        </w:rPr>
      </w:pPr>
    </w:p>
    <w:p w:rsidR="00897E70" w:rsidRDefault="00897E70" w:rsidP="00897E70">
      <w:pPr>
        <w:ind w:left="720"/>
        <w:rPr>
          <w:sz w:val="20"/>
          <w:szCs w:val="20"/>
        </w:rPr>
      </w:pPr>
      <w:r>
        <w:t>1. Sales Collection:</w:t>
      </w:r>
    </w:p>
    <w:p w:rsidR="00897E70" w:rsidRDefault="00897E70" w:rsidP="00897E70">
      <w:pPr>
        <w:spacing w:line="298" w:lineRule="exact"/>
        <w:rPr>
          <w:sz w:val="20"/>
          <w:szCs w:val="20"/>
        </w:rPr>
      </w:pPr>
    </w:p>
    <w:p w:rsidR="00897E70" w:rsidRDefault="00897E70" w:rsidP="00897E70">
      <w:pPr>
        <w:spacing w:line="357" w:lineRule="auto"/>
        <w:ind w:left="720" w:right="549"/>
        <w:jc w:val="both"/>
        <w:rPr>
          <w:sz w:val="20"/>
          <w:szCs w:val="20"/>
        </w:rPr>
      </w:pPr>
      <w:r>
        <w:t>Payment is due at the month following the sales. Half is paid on due and other half is paid during the next month. Therefore, February sales Rs. 50,000 is due at the end of March. Half is given at the end of March and other half is given in the next month i.e., in the month of April. Hence, the sales collection for the month of April will be as follows:</w:t>
      </w:r>
    </w:p>
    <w:p w:rsidR="00897E70" w:rsidRDefault="00897E70" w:rsidP="00897E70">
      <w:pPr>
        <w:spacing w:line="148" w:lineRule="exact"/>
        <w:rPr>
          <w:sz w:val="20"/>
          <w:szCs w:val="20"/>
        </w:rPr>
      </w:pPr>
    </w:p>
    <w:p w:rsidR="00897E70" w:rsidRDefault="00897E70" w:rsidP="00897E70">
      <w:pPr>
        <w:ind w:left="720"/>
        <w:rPr>
          <w:sz w:val="20"/>
          <w:szCs w:val="20"/>
        </w:rPr>
      </w:pPr>
      <w:r>
        <w:t>For April – Half of February Sales (56,000 x ½) = 28,000</w:t>
      </w:r>
    </w:p>
    <w:p w:rsidR="00897E70" w:rsidRDefault="00897E70" w:rsidP="00897E70">
      <w:pPr>
        <w:spacing w:line="281"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3220"/>
        <w:gridCol w:w="2340"/>
      </w:tblGrid>
      <w:tr w:rsidR="00897E70" w:rsidTr="00AF6F0A">
        <w:trPr>
          <w:trHeight w:val="276"/>
        </w:trPr>
        <w:tc>
          <w:tcPr>
            <w:tcW w:w="3220" w:type="dxa"/>
            <w:vAlign w:val="bottom"/>
          </w:tcPr>
          <w:p w:rsidR="00897E70" w:rsidRDefault="00897E70" w:rsidP="00AF6F0A">
            <w:pPr>
              <w:ind w:left="960"/>
              <w:rPr>
                <w:sz w:val="20"/>
                <w:szCs w:val="20"/>
              </w:rPr>
            </w:pPr>
            <w:r>
              <w:t>- Half of March Sales</w:t>
            </w:r>
          </w:p>
        </w:tc>
        <w:tc>
          <w:tcPr>
            <w:tcW w:w="2340" w:type="dxa"/>
            <w:vAlign w:val="bottom"/>
          </w:tcPr>
          <w:p w:rsidR="00897E70" w:rsidRDefault="00897E70" w:rsidP="00AF6F0A">
            <w:pPr>
              <w:jc w:val="right"/>
              <w:rPr>
                <w:sz w:val="20"/>
                <w:szCs w:val="20"/>
              </w:rPr>
            </w:pPr>
            <w:r>
              <w:t>(64,000 x ½) = 32,000</w:t>
            </w:r>
          </w:p>
        </w:tc>
      </w:tr>
      <w:tr w:rsidR="00897E70" w:rsidTr="00AF6F0A">
        <w:trPr>
          <w:trHeight w:val="557"/>
        </w:trPr>
        <w:tc>
          <w:tcPr>
            <w:tcW w:w="3220" w:type="dxa"/>
            <w:vAlign w:val="bottom"/>
          </w:tcPr>
          <w:p w:rsidR="00897E70" w:rsidRDefault="00897E70" w:rsidP="00AF6F0A">
            <w:pPr>
              <w:rPr>
                <w:sz w:val="20"/>
                <w:szCs w:val="20"/>
              </w:rPr>
            </w:pPr>
            <w:r>
              <w:t>Total Collection for April</w:t>
            </w:r>
          </w:p>
        </w:tc>
        <w:tc>
          <w:tcPr>
            <w:tcW w:w="2340" w:type="dxa"/>
            <w:vAlign w:val="bottom"/>
          </w:tcPr>
          <w:p w:rsidR="00897E70" w:rsidRDefault="00897E70" w:rsidP="00AF6F0A">
            <w:pPr>
              <w:jc w:val="right"/>
              <w:rPr>
                <w:sz w:val="20"/>
                <w:szCs w:val="20"/>
              </w:rPr>
            </w:pPr>
            <w:r>
              <w:t>= 60,000</w:t>
            </w:r>
          </w:p>
        </w:tc>
      </w:tr>
    </w:tbl>
    <w:p w:rsidR="00897E70" w:rsidRDefault="00897E70" w:rsidP="00897E70">
      <w:pPr>
        <w:spacing w:line="298" w:lineRule="exact"/>
        <w:rPr>
          <w:sz w:val="20"/>
          <w:szCs w:val="20"/>
        </w:rPr>
      </w:pPr>
    </w:p>
    <w:p w:rsidR="00897E70" w:rsidRDefault="00897E70" w:rsidP="00897E70">
      <w:pPr>
        <w:spacing w:line="348" w:lineRule="auto"/>
        <w:ind w:left="720" w:right="549"/>
        <w:rPr>
          <w:sz w:val="20"/>
          <w:szCs w:val="20"/>
        </w:rPr>
      </w:pPr>
      <w:r>
        <w:t>Similarly, the sales collection for the months of May and June may be calculated.</w:t>
      </w:r>
    </w:p>
    <w:p w:rsidR="00897E70" w:rsidRDefault="00897E70" w:rsidP="00897E70">
      <w:pPr>
        <w:spacing w:line="157" w:lineRule="exact"/>
        <w:rPr>
          <w:sz w:val="20"/>
          <w:szCs w:val="20"/>
        </w:rPr>
      </w:pPr>
    </w:p>
    <w:p w:rsidR="00897E70" w:rsidRDefault="00897E70" w:rsidP="00897E70">
      <w:pPr>
        <w:ind w:left="720"/>
        <w:rPr>
          <w:sz w:val="20"/>
          <w:szCs w:val="20"/>
        </w:rPr>
      </w:pPr>
      <w:r>
        <w:t>2. Materials and overheads:</w:t>
      </w:r>
    </w:p>
    <w:p w:rsidR="00897E70" w:rsidRDefault="00897E70" w:rsidP="00897E70">
      <w:pPr>
        <w:spacing w:line="293" w:lineRule="exact"/>
        <w:rPr>
          <w:sz w:val="20"/>
          <w:szCs w:val="20"/>
        </w:rPr>
      </w:pPr>
    </w:p>
    <w:p w:rsidR="00897E70" w:rsidRDefault="00897E70" w:rsidP="00897E70">
      <w:pPr>
        <w:spacing w:line="348" w:lineRule="auto"/>
        <w:ind w:left="720" w:right="549"/>
        <w:rPr>
          <w:sz w:val="20"/>
          <w:szCs w:val="20"/>
        </w:rPr>
      </w:pPr>
      <w:r>
        <w:t>These are paid in the following month. That is March is paid in April, April is paid in May and May is paid in June.</w:t>
      </w:r>
    </w:p>
    <w:p w:rsidR="00897E70" w:rsidRDefault="00897E70" w:rsidP="00897E70">
      <w:pPr>
        <w:spacing w:line="162" w:lineRule="exact"/>
        <w:rPr>
          <w:sz w:val="20"/>
          <w:szCs w:val="20"/>
        </w:rPr>
      </w:pPr>
    </w:p>
    <w:p w:rsidR="00897E70" w:rsidRDefault="00897E70" w:rsidP="00897E70">
      <w:pPr>
        <w:ind w:left="720"/>
        <w:rPr>
          <w:sz w:val="20"/>
          <w:szCs w:val="20"/>
        </w:rPr>
      </w:pPr>
      <w:r>
        <w:t>3. Sales Commission:</w:t>
      </w:r>
    </w:p>
    <w:p w:rsidR="00897E70" w:rsidRDefault="00897E70" w:rsidP="00897E70">
      <w:pPr>
        <w:spacing w:line="281" w:lineRule="exact"/>
        <w:rPr>
          <w:sz w:val="20"/>
          <w:szCs w:val="20"/>
        </w:rPr>
      </w:pPr>
    </w:p>
    <w:p w:rsidR="00897E70" w:rsidRDefault="00897E70" w:rsidP="00897E70">
      <w:pPr>
        <w:ind w:left="1440"/>
        <w:rPr>
          <w:sz w:val="20"/>
          <w:szCs w:val="20"/>
        </w:rPr>
      </w:pPr>
      <w:r>
        <w:t>It is paid in the following month. Therefore,</w:t>
      </w:r>
    </w:p>
    <w:p w:rsidR="00897E70" w:rsidRDefault="00897E70" w:rsidP="00897E70">
      <w:pPr>
        <w:spacing w:line="281" w:lineRule="exact"/>
        <w:rPr>
          <w:sz w:val="20"/>
          <w:szCs w:val="20"/>
        </w:rPr>
      </w:pPr>
    </w:p>
    <w:p w:rsidR="00897E70" w:rsidRDefault="00897E70" w:rsidP="00897E70">
      <w:pPr>
        <w:ind w:left="1440"/>
        <w:rPr>
          <w:sz w:val="20"/>
          <w:szCs w:val="20"/>
        </w:rPr>
      </w:pPr>
      <w:r>
        <w:t>For April – 5% of March Sales (64,000 x 5 /100) = 3,200</w:t>
      </w:r>
    </w:p>
    <w:p w:rsidR="00897E70" w:rsidRDefault="00897E70" w:rsidP="00897E70">
      <w:pPr>
        <w:spacing w:line="281" w:lineRule="exact"/>
        <w:rPr>
          <w:sz w:val="20"/>
          <w:szCs w:val="20"/>
        </w:rPr>
      </w:pPr>
    </w:p>
    <w:p w:rsidR="00897E70" w:rsidRDefault="00897E70" w:rsidP="00897E70">
      <w:pPr>
        <w:ind w:left="1440"/>
        <w:rPr>
          <w:sz w:val="20"/>
          <w:szCs w:val="20"/>
        </w:rPr>
      </w:pPr>
      <w:r>
        <w:t>For May – 5% of March Sales (80,000 x 5 /100) = 4,000</w:t>
      </w:r>
    </w:p>
    <w:p w:rsidR="00897E70" w:rsidRDefault="00897E70" w:rsidP="00897E70">
      <w:pPr>
        <w:spacing w:line="286" w:lineRule="exact"/>
        <w:rPr>
          <w:sz w:val="20"/>
          <w:szCs w:val="20"/>
        </w:rPr>
      </w:pPr>
    </w:p>
    <w:p w:rsidR="00897E70" w:rsidRDefault="00897E70" w:rsidP="00897E70">
      <w:pPr>
        <w:ind w:left="1440"/>
        <w:rPr>
          <w:sz w:val="20"/>
          <w:szCs w:val="20"/>
        </w:rPr>
      </w:pPr>
      <w:r>
        <w:t>For April – 5% of March Sales (84,000 x 5 /100) = 4,200</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IV. FLEXIBLE BUDGET:</w:t>
      </w:r>
    </w:p>
    <w:p w:rsidR="00897E70" w:rsidRDefault="00897E70" w:rsidP="00897E70">
      <w:pPr>
        <w:spacing w:line="289" w:lineRule="exact"/>
        <w:rPr>
          <w:sz w:val="20"/>
          <w:szCs w:val="20"/>
        </w:rPr>
      </w:pPr>
    </w:p>
    <w:p w:rsidR="00897E70" w:rsidRDefault="00897E70" w:rsidP="00897E70">
      <w:pPr>
        <w:spacing w:line="348" w:lineRule="auto"/>
        <w:ind w:left="720" w:right="549"/>
        <w:jc w:val="both"/>
        <w:rPr>
          <w:sz w:val="20"/>
          <w:szCs w:val="20"/>
        </w:rPr>
      </w:pPr>
      <w:r>
        <w:t>A flexible budget consists of a series of budgets for different level of activity. Therefore, it varies with the level of activity attained. According to CIMA,</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49" w:name="page50"/>
      <w:bookmarkEnd w:id="49"/>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6" w:lineRule="auto"/>
        <w:ind w:left="720" w:right="529"/>
        <w:jc w:val="both"/>
        <w:rPr>
          <w:sz w:val="20"/>
          <w:szCs w:val="20"/>
        </w:rPr>
      </w:pPr>
      <w:r>
        <w:t>London, A Flexible Budget is, „a budget designed to change in accordance with level of activity attained‟. It is prepared by taking into account the fixed and variable elements of cost. This budget is more suitable when the forecasting of demand is uncertain.</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Points to be remembered while preparing a flexible budget:</w:t>
      </w:r>
    </w:p>
    <w:p w:rsidR="00897E70" w:rsidRDefault="00897E70" w:rsidP="00897E70">
      <w:pPr>
        <w:spacing w:line="276" w:lineRule="exact"/>
        <w:rPr>
          <w:sz w:val="20"/>
          <w:szCs w:val="20"/>
        </w:rPr>
      </w:pPr>
    </w:p>
    <w:p w:rsidR="00897E70" w:rsidRDefault="00897E70" w:rsidP="00CF2530">
      <w:pPr>
        <w:numPr>
          <w:ilvl w:val="0"/>
          <w:numId w:val="43"/>
        </w:numPr>
        <w:tabs>
          <w:tab w:val="left" w:pos="1440"/>
        </w:tabs>
        <w:ind w:left="1440" w:hanging="359"/>
      </w:pPr>
      <w:r>
        <w:t>Cost can be classified into fixed and variable cost.</w:t>
      </w:r>
    </w:p>
    <w:p w:rsidR="00897E70" w:rsidRDefault="00897E70" w:rsidP="00897E70">
      <w:pPr>
        <w:spacing w:line="146" w:lineRule="exact"/>
      </w:pPr>
    </w:p>
    <w:p w:rsidR="00897E70" w:rsidRDefault="00897E70" w:rsidP="00CF2530">
      <w:pPr>
        <w:numPr>
          <w:ilvl w:val="0"/>
          <w:numId w:val="43"/>
        </w:numPr>
        <w:tabs>
          <w:tab w:val="left" w:pos="1440"/>
        </w:tabs>
        <w:ind w:left="1440" w:hanging="359"/>
      </w:pPr>
      <w:r>
        <w:t>Total fixed cost remains constant at any level of activity.</w:t>
      </w:r>
    </w:p>
    <w:p w:rsidR="00897E70" w:rsidRDefault="00897E70" w:rsidP="00897E70">
      <w:pPr>
        <w:spacing w:line="153" w:lineRule="exact"/>
      </w:pPr>
    </w:p>
    <w:p w:rsidR="00897E70" w:rsidRDefault="00897E70" w:rsidP="00CF2530">
      <w:pPr>
        <w:numPr>
          <w:ilvl w:val="0"/>
          <w:numId w:val="43"/>
        </w:numPr>
        <w:tabs>
          <w:tab w:val="left" w:pos="1440"/>
        </w:tabs>
        <w:spacing w:line="236" w:lineRule="auto"/>
        <w:ind w:left="1440" w:right="529" w:hanging="359"/>
      </w:pPr>
      <w:r>
        <w:t>Total Variable cost varies in the same proportion at which the level of activity varies.</w:t>
      </w:r>
    </w:p>
    <w:p w:rsidR="00897E70" w:rsidRDefault="00897E70" w:rsidP="00897E70">
      <w:pPr>
        <w:spacing w:line="141" w:lineRule="exact"/>
      </w:pPr>
    </w:p>
    <w:p w:rsidR="00897E70" w:rsidRDefault="00897E70" w:rsidP="00CF2530">
      <w:pPr>
        <w:numPr>
          <w:ilvl w:val="0"/>
          <w:numId w:val="43"/>
        </w:numPr>
        <w:tabs>
          <w:tab w:val="left" w:pos="1440"/>
        </w:tabs>
        <w:ind w:left="1440" w:hanging="359"/>
      </w:pPr>
      <w:r>
        <w:t>Fixed and variable portion of Semi-variable cost is to be segregated.</w:t>
      </w:r>
    </w:p>
    <w:p w:rsidR="00897E70" w:rsidRDefault="00897E70" w:rsidP="00897E70">
      <w:pPr>
        <w:spacing w:line="151" w:lineRule="exact"/>
        <w:rPr>
          <w:sz w:val="20"/>
          <w:szCs w:val="20"/>
        </w:rPr>
      </w:pPr>
    </w:p>
    <w:p w:rsidR="00897E70" w:rsidRDefault="00897E70" w:rsidP="00897E70">
      <w:pPr>
        <w:ind w:left="720"/>
        <w:rPr>
          <w:sz w:val="20"/>
          <w:szCs w:val="20"/>
        </w:rPr>
      </w:pPr>
      <w:r>
        <w:rPr>
          <w:b/>
          <w:bCs/>
        </w:rPr>
        <w:t>Example:</w:t>
      </w:r>
    </w:p>
    <w:p w:rsidR="00897E70" w:rsidRDefault="00897E70" w:rsidP="00897E70">
      <w:pPr>
        <w:spacing w:line="288" w:lineRule="exact"/>
        <w:rPr>
          <w:sz w:val="20"/>
          <w:szCs w:val="20"/>
        </w:rPr>
      </w:pPr>
    </w:p>
    <w:p w:rsidR="00897E70" w:rsidRDefault="00897E70" w:rsidP="00CF2530">
      <w:pPr>
        <w:numPr>
          <w:ilvl w:val="0"/>
          <w:numId w:val="44"/>
        </w:numPr>
        <w:tabs>
          <w:tab w:val="left" w:pos="1684"/>
        </w:tabs>
        <w:spacing w:line="348" w:lineRule="auto"/>
        <w:ind w:left="720" w:right="549" w:firstLine="721"/>
      </w:pPr>
      <w:r>
        <w:t>The following information at 50% capacity is given. Prepare a flexible budget and forecast the profit or loss at 60%, 70% and 90% capacity.</w:t>
      </w:r>
    </w:p>
    <w:p w:rsidR="00897E70" w:rsidRDefault="00897E70" w:rsidP="00897E70">
      <w:pPr>
        <w:spacing w:line="3" w:lineRule="exact"/>
        <w:rPr>
          <w:sz w:val="20"/>
          <w:szCs w:val="20"/>
        </w:rPr>
      </w:pPr>
    </w:p>
    <w:tbl>
      <w:tblPr>
        <w:tblW w:w="0" w:type="auto"/>
        <w:tblInd w:w="610" w:type="dxa"/>
        <w:tblLayout w:type="fixed"/>
        <w:tblCellMar>
          <w:left w:w="0" w:type="dxa"/>
          <w:right w:w="0" w:type="dxa"/>
        </w:tblCellMar>
        <w:tblLook w:val="04A0" w:firstRow="1" w:lastRow="0" w:firstColumn="1" w:lastColumn="0" w:noHBand="0" w:noVBand="1"/>
      </w:tblPr>
      <w:tblGrid>
        <w:gridCol w:w="4060"/>
        <w:gridCol w:w="3960"/>
      </w:tblGrid>
      <w:tr w:rsidR="00897E70" w:rsidTr="00AF6F0A">
        <w:trPr>
          <w:trHeight w:val="431"/>
        </w:trPr>
        <w:tc>
          <w:tcPr>
            <w:tcW w:w="4060" w:type="dxa"/>
            <w:tcBorders>
              <w:top w:val="single" w:sz="8" w:space="0" w:color="auto"/>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rPr>
                <w:b/>
                <w:bCs/>
              </w:rPr>
              <w:t>Fixed expenses:</w:t>
            </w:r>
          </w:p>
        </w:tc>
        <w:tc>
          <w:tcPr>
            <w:tcW w:w="3960" w:type="dxa"/>
            <w:tcBorders>
              <w:top w:val="single" w:sz="8" w:space="0" w:color="auto"/>
              <w:bottom w:val="single" w:sz="8" w:space="0" w:color="auto"/>
              <w:right w:val="single" w:sz="8" w:space="0" w:color="auto"/>
            </w:tcBorders>
            <w:vAlign w:val="bottom"/>
          </w:tcPr>
          <w:p w:rsidR="00897E70" w:rsidRDefault="00897E70" w:rsidP="00AF6F0A">
            <w:pPr>
              <w:ind w:right="360"/>
              <w:jc w:val="right"/>
              <w:rPr>
                <w:sz w:val="20"/>
                <w:szCs w:val="20"/>
              </w:rPr>
            </w:pPr>
            <w:r>
              <w:t>Expenses at 50% capacity (Rs.)</w:t>
            </w:r>
          </w:p>
        </w:tc>
      </w:tr>
      <w:tr w:rsidR="00897E70" w:rsidTr="00AF6F0A">
        <w:trPr>
          <w:trHeight w:val="407"/>
        </w:trPr>
        <w:tc>
          <w:tcPr>
            <w:tcW w:w="406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Salaries</w:t>
            </w:r>
          </w:p>
        </w:tc>
        <w:tc>
          <w:tcPr>
            <w:tcW w:w="396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5,000</w:t>
            </w:r>
          </w:p>
        </w:tc>
      </w:tr>
      <w:tr w:rsidR="00897E70" w:rsidTr="00AF6F0A">
        <w:trPr>
          <w:trHeight w:val="410"/>
        </w:trPr>
        <w:tc>
          <w:tcPr>
            <w:tcW w:w="406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Rent and taxes</w:t>
            </w:r>
          </w:p>
        </w:tc>
        <w:tc>
          <w:tcPr>
            <w:tcW w:w="396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4,000</w:t>
            </w:r>
          </w:p>
        </w:tc>
      </w:tr>
      <w:tr w:rsidR="00897E70" w:rsidTr="00AF6F0A">
        <w:trPr>
          <w:trHeight w:val="410"/>
        </w:trPr>
        <w:tc>
          <w:tcPr>
            <w:tcW w:w="406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Depreciation</w:t>
            </w:r>
          </w:p>
        </w:tc>
        <w:tc>
          <w:tcPr>
            <w:tcW w:w="396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6,000</w:t>
            </w:r>
          </w:p>
        </w:tc>
      </w:tr>
      <w:tr w:rsidR="00897E70" w:rsidTr="00AF6F0A">
        <w:trPr>
          <w:trHeight w:val="410"/>
        </w:trPr>
        <w:tc>
          <w:tcPr>
            <w:tcW w:w="406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Administrative expenses</w:t>
            </w:r>
          </w:p>
        </w:tc>
        <w:tc>
          <w:tcPr>
            <w:tcW w:w="396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7,000</w:t>
            </w:r>
          </w:p>
        </w:tc>
      </w:tr>
      <w:tr w:rsidR="00897E70" w:rsidTr="00AF6F0A">
        <w:trPr>
          <w:trHeight w:val="412"/>
        </w:trPr>
        <w:tc>
          <w:tcPr>
            <w:tcW w:w="406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rPr>
                <w:b/>
                <w:bCs/>
              </w:rPr>
              <w:t>Variable expenses:</w:t>
            </w:r>
          </w:p>
        </w:tc>
        <w:tc>
          <w:tcPr>
            <w:tcW w:w="3960" w:type="dxa"/>
            <w:tcBorders>
              <w:bottom w:val="single" w:sz="8" w:space="0" w:color="auto"/>
              <w:right w:val="single" w:sz="8" w:space="0" w:color="auto"/>
            </w:tcBorders>
            <w:vAlign w:val="bottom"/>
          </w:tcPr>
          <w:p w:rsidR="00897E70" w:rsidRDefault="00897E70" w:rsidP="00AF6F0A"/>
        </w:tc>
      </w:tr>
      <w:tr w:rsidR="00897E70" w:rsidTr="00AF6F0A">
        <w:trPr>
          <w:trHeight w:val="410"/>
        </w:trPr>
        <w:tc>
          <w:tcPr>
            <w:tcW w:w="406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Materials</w:t>
            </w:r>
          </w:p>
        </w:tc>
        <w:tc>
          <w:tcPr>
            <w:tcW w:w="396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20,000</w:t>
            </w:r>
          </w:p>
        </w:tc>
      </w:tr>
      <w:tr w:rsidR="00897E70" w:rsidTr="00AF6F0A">
        <w:trPr>
          <w:trHeight w:val="410"/>
        </w:trPr>
        <w:tc>
          <w:tcPr>
            <w:tcW w:w="406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Labour</w:t>
            </w:r>
          </w:p>
        </w:tc>
        <w:tc>
          <w:tcPr>
            <w:tcW w:w="396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25,000</w:t>
            </w:r>
          </w:p>
        </w:tc>
      </w:tr>
      <w:tr w:rsidR="00897E70" w:rsidTr="00AF6F0A">
        <w:trPr>
          <w:trHeight w:val="403"/>
        </w:trPr>
        <w:tc>
          <w:tcPr>
            <w:tcW w:w="4060" w:type="dxa"/>
            <w:tcBorders>
              <w:left w:val="single" w:sz="8" w:space="0" w:color="auto"/>
              <w:right w:val="single" w:sz="8" w:space="0" w:color="auto"/>
            </w:tcBorders>
            <w:vAlign w:val="bottom"/>
          </w:tcPr>
          <w:p w:rsidR="00897E70" w:rsidRDefault="00897E70" w:rsidP="00AF6F0A">
            <w:pPr>
              <w:ind w:left="120"/>
              <w:rPr>
                <w:sz w:val="20"/>
                <w:szCs w:val="20"/>
              </w:rPr>
            </w:pPr>
            <w:r>
              <w:t>Others</w:t>
            </w:r>
          </w:p>
        </w:tc>
        <w:tc>
          <w:tcPr>
            <w:tcW w:w="3960" w:type="dxa"/>
            <w:tcBorders>
              <w:right w:val="single" w:sz="8" w:space="0" w:color="auto"/>
            </w:tcBorders>
            <w:vAlign w:val="bottom"/>
          </w:tcPr>
          <w:p w:rsidR="00897E70" w:rsidRDefault="00897E70" w:rsidP="00AF6F0A">
            <w:pPr>
              <w:ind w:right="1540"/>
              <w:jc w:val="right"/>
              <w:rPr>
                <w:sz w:val="20"/>
                <w:szCs w:val="20"/>
              </w:rPr>
            </w:pPr>
            <w:r>
              <w:t>4,000</w:t>
            </w:r>
          </w:p>
        </w:tc>
      </w:tr>
      <w:tr w:rsidR="00897E70" w:rsidTr="00AF6F0A">
        <w:trPr>
          <w:trHeight w:val="147"/>
        </w:trPr>
        <w:tc>
          <w:tcPr>
            <w:tcW w:w="4060" w:type="dxa"/>
            <w:tcBorders>
              <w:left w:val="single" w:sz="8" w:space="0" w:color="auto"/>
              <w:bottom w:val="single" w:sz="8" w:space="0" w:color="auto"/>
              <w:right w:val="single" w:sz="8" w:space="0" w:color="auto"/>
            </w:tcBorders>
            <w:vAlign w:val="bottom"/>
          </w:tcPr>
          <w:p w:rsidR="00897E70" w:rsidRDefault="00897E70" w:rsidP="00AF6F0A">
            <w:pPr>
              <w:rPr>
                <w:sz w:val="12"/>
                <w:szCs w:val="12"/>
              </w:rPr>
            </w:pPr>
          </w:p>
        </w:tc>
        <w:tc>
          <w:tcPr>
            <w:tcW w:w="3960" w:type="dxa"/>
            <w:tcBorders>
              <w:bottom w:val="single" w:sz="8" w:space="0" w:color="auto"/>
              <w:right w:val="single" w:sz="8" w:space="0" w:color="auto"/>
            </w:tcBorders>
            <w:vAlign w:val="bottom"/>
          </w:tcPr>
          <w:p w:rsidR="00897E70" w:rsidRDefault="00897E70" w:rsidP="00AF6F0A">
            <w:pPr>
              <w:rPr>
                <w:sz w:val="12"/>
                <w:szCs w:val="12"/>
              </w:rPr>
            </w:pPr>
          </w:p>
        </w:tc>
      </w:tr>
      <w:tr w:rsidR="00897E70" w:rsidTr="00AF6F0A">
        <w:trPr>
          <w:trHeight w:val="411"/>
        </w:trPr>
        <w:tc>
          <w:tcPr>
            <w:tcW w:w="406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rPr>
                <w:b/>
                <w:bCs/>
              </w:rPr>
              <w:t>Semi-variable expenses:</w:t>
            </w:r>
          </w:p>
        </w:tc>
        <w:tc>
          <w:tcPr>
            <w:tcW w:w="3960" w:type="dxa"/>
            <w:tcBorders>
              <w:bottom w:val="single" w:sz="8" w:space="0" w:color="auto"/>
              <w:right w:val="single" w:sz="8" w:space="0" w:color="auto"/>
            </w:tcBorders>
            <w:vAlign w:val="bottom"/>
          </w:tcPr>
          <w:p w:rsidR="00897E70" w:rsidRDefault="00897E70" w:rsidP="00AF6F0A"/>
        </w:tc>
      </w:tr>
      <w:tr w:rsidR="00897E70" w:rsidTr="00AF6F0A">
        <w:trPr>
          <w:trHeight w:val="407"/>
        </w:trPr>
        <w:tc>
          <w:tcPr>
            <w:tcW w:w="406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Repairs</w:t>
            </w:r>
          </w:p>
        </w:tc>
        <w:tc>
          <w:tcPr>
            <w:tcW w:w="396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10,000</w:t>
            </w:r>
          </w:p>
        </w:tc>
      </w:tr>
      <w:tr w:rsidR="00897E70" w:rsidTr="00AF6F0A">
        <w:trPr>
          <w:trHeight w:val="410"/>
        </w:trPr>
        <w:tc>
          <w:tcPr>
            <w:tcW w:w="406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Indirect Labour</w:t>
            </w:r>
          </w:p>
        </w:tc>
        <w:tc>
          <w:tcPr>
            <w:tcW w:w="396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15,000</w:t>
            </w:r>
          </w:p>
        </w:tc>
      </w:tr>
      <w:tr w:rsidR="00897E70" w:rsidTr="00AF6F0A">
        <w:trPr>
          <w:trHeight w:val="410"/>
        </w:trPr>
        <w:tc>
          <w:tcPr>
            <w:tcW w:w="406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Others</w:t>
            </w:r>
          </w:p>
        </w:tc>
        <w:tc>
          <w:tcPr>
            <w:tcW w:w="3960" w:type="dxa"/>
            <w:tcBorders>
              <w:bottom w:val="single" w:sz="8" w:space="0" w:color="auto"/>
              <w:right w:val="single" w:sz="8" w:space="0" w:color="auto"/>
            </w:tcBorders>
            <w:vAlign w:val="bottom"/>
          </w:tcPr>
          <w:p w:rsidR="00897E70" w:rsidRDefault="00897E70" w:rsidP="00AF6F0A">
            <w:pPr>
              <w:ind w:right="1540"/>
              <w:jc w:val="right"/>
              <w:rPr>
                <w:sz w:val="20"/>
                <w:szCs w:val="20"/>
              </w:rPr>
            </w:pPr>
            <w:r>
              <w:t>9,000</w:t>
            </w:r>
          </w:p>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50" w:name="page51"/>
      <w:bookmarkEnd w:id="50"/>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6" w:lineRule="auto"/>
        <w:ind w:left="720" w:right="860"/>
        <w:jc w:val="both"/>
        <w:rPr>
          <w:sz w:val="20"/>
          <w:szCs w:val="20"/>
        </w:rPr>
      </w:pPr>
      <w:r>
        <w:t>It is estimated that fixed expenses will remain constant at all capacities. Semi-variable expenses will not change between 45% and 60% capacity, will rise by 10% between 60% and 75% capacity, a further increase of 5% when capacity crosses 75%.</w:t>
      </w:r>
    </w:p>
    <w:p w:rsidR="00897E70" w:rsidRDefault="00897E70" w:rsidP="00897E70">
      <w:pPr>
        <w:spacing w:line="151" w:lineRule="exact"/>
        <w:rPr>
          <w:sz w:val="20"/>
          <w:szCs w:val="20"/>
        </w:rPr>
      </w:pPr>
    </w:p>
    <w:p w:rsidR="00897E70" w:rsidRDefault="00897E70" w:rsidP="00897E70">
      <w:pPr>
        <w:ind w:left="1440"/>
        <w:rPr>
          <w:sz w:val="20"/>
          <w:szCs w:val="20"/>
        </w:rPr>
      </w:pPr>
      <w:r>
        <w:t>Estimated sales at various levels of capacity are:</w:t>
      </w:r>
    </w:p>
    <w:p w:rsidR="00897E70" w:rsidRDefault="00897E70" w:rsidP="00897E70">
      <w:pPr>
        <w:spacing w:line="281" w:lineRule="exact"/>
        <w:rPr>
          <w:sz w:val="20"/>
          <w:szCs w:val="20"/>
        </w:rPr>
      </w:pPr>
    </w:p>
    <w:tbl>
      <w:tblPr>
        <w:tblW w:w="0" w:type="auto"/>
        <w:tblInd w:w="610" w:type="dxa"/>
        <w:tblLayout w:type="fixed"/>
        <w:tblCellMar>
          <w:left w:w="0" w:type="dxa"/>
          <w:right w:w="0" w:type="dxa"/>
        </w:tblCellMar>
        <w:tblLook w:val="04A0" w:firstRow="1" w:lastRow="0" w:firstColumn="1" w:lastColumn="0" w:noHBand="0" w:noVBand="1"/>
      </w:tblPr>
      <w:tblGrid>
        <w:gridCol w:w="2720"/>
        <w:gridCol w:w="300"/>
        <w:gridCol w:w="1080"/>
        <w:gridCol w:w="1060"/>
        <w:gridCol w:w="380"/>
        <w:gridCol w:w="1620"/>
        <w:gridCol w:w="1620"/>
      </w:tblGrid>
      <w:tr w:rsidR="00897E70" w:rsidTr="00AF6F0A">
        <w:trPr>
          <w:trHeight w:val="276"/>
        </w:trPr>
        <w:tc>
          <w:tcPr>
            <w:tcW w:w="2720" w:type="dxa"/>
            <w:vAlign w:val="bottom"/>
          </w:tcPr>
          <w:p w:rsidR="00897E70" w:rsidRDefault="00897E70" w:rsidP="00AF6F0A">
            <w:pPr>
              <w:ind w:left="1560"/>
              <w:rPr>
                <w:sz w:val="20"/>
                <w:szCs w:val="20"/>
              </w:rPr>
            </w:pPr>
            <w:r>
              <w:t>Capacity</w:t>
            </w:r>
          </w:p>
        </w:tc>
        <w:tc>
          <w:tcPr>
            <w:tcW w:w="300" w:type="dxa"/>
            <w:vAlign w:val="bottom"/>
          </w:tcPr>
          <w:p w:rsidR="00897E70" w:rsidRDefault="00897E70" w:rsidP="00AF6F0A">
            <w:pPr>
              <w:rPr>
                <w:sz w:val="23"/>
                <w:szCs w:val="23"/>
              </w:rPr>
            </w:pPr>
          </w:p>
        </w:tc>
        <w:tc>
          <w:tcPr>
            <w:tcW w:w="1080" w:type="dxa"/>
            <w:vAlign w:val="bottom"/>
          </w:tcPr>
          <w:p w:rsidR="00897E70" w:rsidRDefault="00897E70" w:rsidP="00AF6F0A">
            <w:pPr>
              <w:rPr>
                <w:sz w:val="23"/>
                <w:szCs w:val="23"/>
              </w:rPr>
            </w:pPr>
          </w:p>
        </w:tc>
        <w:tc>
          <w:tcPr>
            <w:tcW w:w="1060" w:type="dxa"/>
            <w:vAlign w:val="bottom"/>
          </w:tcPr>
          <w:p w:rsidR="00897E70" w:rsidRDefault="00897E70" w:rsidP="00AF6F0A">
            <w:pPr>
              <w:rPr>
                <w:sz w:val="23"/>
                <w:szCs w:val="23"/>
              </w:rPr>
            </w:pPr>
          </w:p>
        </w:tc>
        <w:tc>
          <w:tcPr>
            <w:tcW w:w="2000" w:type="dxa"/>
            <w:gridSpan w:val="2"/>
            <w:vAlign w:val="bottom"/>
          </w:tcPr>
          <w:p w:rsidR="00897E70" w:rsidRDefault="00897E70" w:rsidP="00AF6F0A">
            <w:pPr>
              <w:rPr>
                <w:sz w:val="20"/>
                <w:szCs w:val="20"/>
              </w:rPr>
            </w:pPr>
            <w:r>
              <w:t>Sales (Rs.)</w:t>
            </w:r>
          </w:p>
        </w:tc>
        <w:tc>
          <w:tcPr>
            <w:tcW w:w="1620" w:type="dxa"/>
            <w:vAlign w:val="bottom"/>
          </w:tcPr>
          <w:p w:rsidR="00897E70" w:rsidRDefault="00897E70" w:rsidP="00AF6F0A">
            <w:pPr>
              <w:rPr>
                <w:sz w:val="23"/>
                <w:szCs w:val="23"/>
              </w:rPr>
            </w:pPr>
          </w:p>
        </w:tc>
      </w:tr>
      <w:tr w:rsidR="00897E70" w:rsidTr="00AF6F0A">
        <w:trPr>
          <w:trHeight w:val="422"/>
        </w:trPr>
        <w:tc>
          <w:tcPr>
            <w:tcW w:w="2720" w:type="dxa"/>
            <w:vAlign w:val="bottom"/>
          </w:tcPr>
          <w:p w:rsidR="00897E70" w:rsidRDefault="00897E70" w:rsidP="00AF6F0A">
            <w:pPr>
              <w:ind w:left="1860"/>
              <w:rPr>
                <w:sz w:val="20"/>
                <w:szCs w:val="20"/>
              </w:rPr>
            </w:pPr>
            <w:r>
              <w:t>60%</w:t>
            </w:r>
          </w:p>
        </w:tc>
        <w:tc>
          <w:tcPr>
            <w:tcW w:w="300" w:type="dxa"/>
            <w:vAlign w:val="bottom"/>
          </w:tcPr>
          <w:p w:rsidR="00897E70" w:rsidRDefault="00897E70" w:rsidP="00AF6F0A"/>
        </w:tc>
        <w:tc>
          <w:tcPr>
            <w:tcW w:w="1080" w:type="dxa"/>
            <w:vAlign w:val="bottom"/>
          </w:tcPr>
          <w:p w:rsidR="00897E70" w:rsidRDefault="00897E70" w:rsidP="00AF6F0A"/>
        </w:tc>
        <w:tc>
          <w:tcPr>
            <w:tcW w:w="1060" w:type="dxa"/>
            <w:vAlign w:val="bottom"/>
          </w:tcPr>
          <w:p w:rsidR="00897E70" w:rsidRDefault="00897E70" w:rsidP="00AF6F0A"/>
        </w:tc>
        <w:tc>
          <w:tcPr>
            <w:tcW w:w="2000" w:type="dxa"/>
            <w:gridSpan w:val="2"/>
            <w:vAlign w:val="bottom"/>
          </w:tcPr>
          <w:p w:rsidR="00897E70" w:rsidRDefault="00897E70" w:rsidP="00AF6F0A">
            <w:pPr>
              <w:rPr>
                <w:sz w:val="20"/>
                <w:szCs w:val="20"/>
              </w:rPr>
            </w:pPr>
            <w:r>
              <w:t>1,10,000</w:t>
            </w:r>
          </w:p>
        </w:tc>
        <w:tc>
          <w:tcPr>
            <w:tcW w:w="1620" w:type="dxa"/>
            <w:vAlign w:val="bottom"/>
          </w:tcPr>
          <w:p w:rsidR="00897E70" w:rsidRDefault="00897E70" w:rsidP="00AF6F0A"/>
        </w:tc>
      </w:tr>
      <w:tr w:rsidR="00897E70" w:rsidTr="00AF6F0A">
        <w:trPr>
          <w:trHeight w:val="418"/>
        </w:trPr>
        <w:tc>
          <w:tcPr>
            <w:tcW w:w="2720" w:type="dxa"/>
            <w:vAlign w:val="bottom"/>
          </w:tcPr>
          <w:p w:rsidR="00897E70" w:rsidRDefault="00897E70" w:rsidP="00AF6F0A">
            <w:pPr>
              <w:ind w:left="1860"/>
              <w:rPr>
                <w:sz w:val="20"/>
                <w:szCs w:val="20"/>
              </w:rPr>
            </w:pPr>
            <w:r>
              <w:t>70%</w:t>
            </w:r>
          </w:p>
        </w:tc>
        <w:tc>
          <w:tcPr>
            <w:tcW w:w="300" w:type="dxa"/>
            <w:vAlign w:val="bottom"/>
          </w:tcPr>
          <w:p w:rsidR="00897E70" w:rsidRDefault="00897E70" w:rsidP="00AF6F0A"/>
        </w:tc>
        <w:tc>
          <w:tcPr>
            <w:tcW w:w="1080" w:type="dxa"/>
            <w:vAlign w:val="bottom"/>
          </w:tcPr>
          <w:p w:rsidR="00897E70" w:rsidRDefault="00897E70" w:rsidP="00AF6F0A"/>
        </w:tc>
        <w:tc>
          <w:tcPr>
            <w:tcW w:w="1060" w:type="dxa"/>
            <w:vAlign w:val="bottom"/>
          </w:tcPr>
          <w:p w:rsidR="00897E70" w:rsidRDefault="00897E70" w:rsidP="00AF6F0A"/>
        </w:tc>
        <w:tc>
          <w:tcPr>
            <w:tcW w:w="2000" w:type="dxa"/>
            <w:gridSpan w:val="2"/>
            <w:vAlign w:val="bottom"/>
          </w:tcPr>
          <w:p w:rsidR="00897E70" w:rsidRDefault="00897E70" w:rsidP="00AF6F0A">
            <w:pPr>
              <w:rPr>
                <w:sz w:val="20"/>
                <w:szCs w:val="20"/>
              </w:rPr>
            </w:pPr>
            <w:r>
              <w:t>1,30,000</w:t>
            </w:r>
          </w:p>
        </w:tc>
        <w:tc>
          <w:tcPr>
            <w:tcW w:w="1620" w:type="dxa"/>
            <w:vAlign w:val="bottom"/>
          </w:tcPr>
          <w:p w:rsidR="00897E70" w:rsidRDefault="00897E70" w:rsidP="00AF6F0A"/>
        </w:tc>
      </w:tr>
      <w:tr w:rsidR="00897E70" w:rsidTr="00AF6F0A">
        <w:trPr>
          <w:trHeight w:val="423"/>
        </w:trPr>
        <w:tc>
          <w:tcPr>
            <w:tcW w:w="2720" w:type="dxa"/>
            <w:vAlign w:val="bottom"/>
          </w:tcPr>
          <w:p w:rsidR="00897E70" w:rsidRDefault="00897E70" w:rsidP="00AF6F0A">
            <w:pPr>
              <w:ind w:left="1860"/>
              <w:rPr>
                <w:sz w:val="20"/>
                <w:szCs w:val="20"/>
              </w:rPr>
            </w:pPr>
            <w:r>
              <w:t>90%</w:t>
            </w:r>
          </w:p>
        </w:tc>
        <w:tc>
          <w:tcPr>
            <w:tcW w:w="300" w:type="dxa"/>
            <w:vAlign w:val="bottom"/>
          </w:tcPr>
          <w:p w:rsidR="00897E70" w:rsidRDefault="00897E70" w:rsidP="00AF6F0A"/>
        </w:tc>
        <w:tc>
          <w:tcPr>
            <w:tcW w:w="1080" w:type="dxa"/>
            <w:vAlign w:val="bottom"/>
          </w:tcPr>
          <w:p w:rsidR="00897E70" w:rsidRDefault="00897E70" w:rsidP="00AF6F0A"/>
        </w:tc>
        <w:tc>
          <w:tcPr>
            <w:tcW w:w="1060" w:type="dxa"/>
            <w:vAlign w:val="bottom"/>
          </w:tcPr>
          <w:p w:rsidR="00897E70" w:rsidRDefault="00897E70" w:rsidP="00AF6F0A"/>
        </w:tc>
        <w:tc>
          <w:tcPr>
            <w:tcW w:w="2000" w:type="dxa"/>
            <w:gridSpan w:val="2"/>
            <w:vAlign w:val="bottom"/>
          </w:tcPr>
          <w:p w:rsidR="00897E70" w:rsidRDefault="00897E70" w:rsidP="00AF6F0A">
            <w:pPr>
              <w:rPr>
                <w:sz w:val="20"/>
                <w:szCs w:val="20"/>
              </w:rPr>
            </w:pPr>
            <w:r>
              <w:t>1,50,000</w:t>
            </w:r>
          </w:p>
        </w:tc>
        <w:tc>
          <w:tcPr>
            <w:tcW w:w="1620" w:type="dxa"/>
            <w:vAlign w:val="bottom"/>
          </w:tcPr>
          <w:p w:rsidR="00897E70" w:rsidRDefault="00897E70" w:rsidP="00AF6F0A"/>
        </w:tc>
      </w:tr>
      <w:tr w:rsidR="00897E70" w:rsidTr="00AF6F0A">
        <w:trPr>
          <w:trHeight w:val="422"/>
        </w:trPr>
        <w:tc>
          <w:tcPr>
            <w:tcW w:w="2720" w:type="dxa"/>
            <w:vAlign w:val="bottom"/>
          </w:tcPr>
          <w:p w:rsidR="00897E70" w:rsidRDefault="00897E70" w:rsidP="00AF6F0A">
            <w:pPr>
              <w:ind w:left="120"/>
              <w:rPr>
                <w:sz w:val="20"/>
                <w:szCs w:val="20"/>
              </w:rPr>
            </w:pPr>
            <w:r>
              <w:rPr>
                <w:b/>
                <w:bCs/>
              </w:rPr>
              <w:t>Answer:</w:t>
            </w:r>
          </w:p>
        </w:tc>
        <w:tc>
          <w:tcPr>
            <w:tcW w:w="300" w:type="dxa"/>
            <w:vAlign w:val="bottom"/>
          </w:tcPr>
          <w:p w:rsidR="00897E70" w:rsidRDefault="00897E70" w:rsidP="00AF6F0A"/>
        </w:tc>
        <w:tc>
          <w:tcPr>
            <w:tcW w:w="1080" w:type="dxa"/>
            <w:vAlign w:val="bottom"/>
          </w:tcPr>
          <w:p w:rsidR="00897E70" w:rsidRDefault="00897E70" w:rsidP="00AF6F0A"/>
        </w:tc>
        <w:tc>
          <w:tcPr>
            <w:tcW w:w="1060" w:type="dxa"/>
            <w:vAlign w:val="bottom"/>
          </w:tcPr>
          <w:p w:rsidR="00897E70" w:rsidRDefault="00897E70" w:rsidP="00AF6F0A"/>
        </w:tc>
        <w:tc>
          <w:tcPr>
            <w:tcW w:w="380" w:type="dxa"/>
            <w:vAlign w:val="bottom"/>
          </w:tcPr>
          <w:p w:rsidR="00897E70" w:rsidRDefault="00897E70" w:rsidP="00AF6F0A"/>
        </w:tc>
        <w:tc>
          <w:tcPr>
            <w:tcW w:w="1620" w:type="dxa"/>
            <w:vAlign w:val="bottom"/>
          </w:tcPr>
          <w:p w:rsidR="00897E70" w:rsidRDefault="00897E70" w:rsidP="00AF6F0A"/>
        </w:tc>
        <w:tc>
          <w:tcPr>
            <w:tcW w:w="1620" w:type="dxa"/>
            <w:vAlign w:val="bottom"/>
          </w:tcPr>
          <w:p w:rsidR="00897E70" w:rsidRDefault="00897E70" w:rsidP="00AF6F0A"/>
        </w:tc>
      </w:tr>
      <w:tr w:rsidR="00897E70" w:rsidTr="00AF6F0A">
        <w:trPr>
          <w:trHeight w:val="562"/>
        </w:trPr>
        <w:tc>
          <w:tcPr>
            <w:tcW w:w="2720" w:type="dxa"/>
            <w:vAlign w:val="bottom"/>
          </w:tcPr>
          <w:p w:rsidR="00897E70" w:rsidRDefault="00897E70" w:rsidP="00AF6F0A"/>
        </w:tc>
        <w:tc>
          <w:tcPr>
            <w:tcW w:w="2440" w:type="dxa"/>
            <w:gridSpan w:val="3"/>
            <w:vAlign w:val="bottom"/>
          </w:tcPr>
          <w:p w:rsidR="00897E70" w:rsidRDefault="00897E70" w:rsidP="00AF6F0A">
            <w:pPr>
              <w:ind w:left="20"/>
              <w:jc w:val="center"/>
              <w:rPr>
                <w:sz w:val="20"/>
                <w:szCs w:val="20"/>
              </w:rPr>
            </w:pPr>
            <w:r>
              <w:rPr>
                <w:b/>
                <w:bCs/>
              </w:rPr>
              <w:t>FLEXIBLE BUDGET</w:t>
            </w:r>
          </w:p>
        </w:tc>
        <w:tc>
          <w:tcPr>
            <w:tcW w:w="380" w:type="dxa"/>
            <w:vAlign w:val="bottom"/>
          </w:tcPr>
          <w:p w:rsidR="00897E70" w:rsidRDefault="00897E70" w:rsidP="00AF6F0A"/>
        </w:tc>
        <w:tc>
          <w:tcPr>
            <w:tcW w:w="1620" w:type="dxa"/>
            <w:vAlign w:val="bottom"/>
          </w:tcPr>
          <w:p w:rsidR="00897E70" w:rsidRDefault="00897E70" w:rsidP="00AF6F0A"/>
        </w:tc>
        <w:tc>
          <w:tcPr>
            <w:tcW w:w="1620" w:type="dxa"/>
            <w:vAlign w:val="bottom"/>
          </w:tcPr>
          <w:p w:rsidR="00897E70" w:rsidRDefault="00897E70" w:rsidP="00AF6F0A"/>
        </w:tc>
      </w:tr>
      <w:tr w:rsidR="00897E70" w:rsidTr="00AF6F0A">
        <w:trPr>
          <w:trHeight w:val="552"/>
        </w:trPr>
        <w:tc>
          <w:tcPr>
            <w:tcW w:w="7160" w:type="dxa"/>
            <w:gridSpan w:val="6"/>
            <w:vAlign w:val="bottom"/>
          </w:tcPr>
          <w:p w:rsidR="00897E70" w:rsidRDefault="00897E70" w:rsidP="00AF6F0A">
            <w:pPr>
              <w:ind w:left="740"/>
              <w:jc w:val="center"/>
              <w:rPr>
                <w:sz w:val="20"/>
                <w:szCs w:val="20"/>
              </w:rPr>
            </w:pPr>
            <w:r>
              <w:rPr>
                <w:w w:val="99"/>
              </w:rPr>
              <w:t>(Showing Profit &amp; Loss at various capacities)</w:t>
            </w:r>
          </w:p>
        </w:tc>
        <w:tc>
          <w:tcPr>
            <w:tcW w:w="1620" w:type="dxa"/>
            <w:vAlign w:val="bottom"/>
          </w:tcPr>
          <w:p w:rsidR="00897E70" w:rsidRDefault="00897E70" w:rsidP="00AF6F0A"/>
        </w:tc>
      </w:tr>
      <w:tr w:rsidR="00897E70" w:rsidTr="00AF6F0A">
        <w:trPr>
          <w:trHeight w:val="147"/>
        </w:trPr>
        <w:tc>
          <w:tcPr>
            <w:tcW w:w="2720" w:type="dxa"/>
            <w:tcBorders>
              <w:bottom w:val="single" w:sz="8" w:space="0" w:color="auto"/>
            </w:tcBorders>
            <w:vAlign w:val="bottom"/>
          </w:tcPr>
          <w:p w:rsidR="00897E70" w:rsidRDefault="00897E70" w:rsidP="00AF6F0A">
            <w:pPr>
              <w:rPr>
                <w:sz w:val="12"/>
                <w:szCs w:val="12"/>
              </w:rPr>
            </w:pPr>
          </w:p>
        </w:tc>
        <w:tc>
          <w:tcPr>
            <w:tcW w:w="300" w:type="dxa"/>
            <w:tcBorders>
              <w:bottom w:val="single" w:sz="8" w:space="0" w:color="auto"/>
            </w:tcBorders>
            <w:vAlign w:val="bottom"/>
          </w:tcPr>
          <w:p w:rsidR="00897E70" w:rsidRDefault="00897E70" w:rsidP="00AF6F0A">
            <w:pPr>
              <w:rPr>
                <w:sz w:val="12"/>
                <w:szCs w:val="12"/>
              </w:rPr>
            </w:pPr>
          </w:p>
        </w:tc>
        <w:tc>
          <w:tcPr>
            <w:tcW w:w="1080" w:type="dxa"/>
            <w:tcBorders>
              <w:bottom w:val="single" w:sz="8" w:space="0" w:color="auto"/>
            </w:tcBorders>
            <w:vAlign w:val="bottom"/>
          </w:tcPr>
          <w:p w:rsidR="00897E70" w:rsidRDefault="00897E70" w:rsidP="00AF6F0A">
            <w:pPr>
              <w:rPr>
                <w:sz w:val="12"/>
                <w:szCs w:val="12"/>
              </w:rPr>
            </w:pPr>
          </w:p>
        </w:tc>
        <w:tc>
          <w:tcPr>
            <w:tcW w:w="1060" w:type="dxa"/>
            <w:tcBorders>
              <w:bottom w:val="single" w:sz="8" w:space="0" w:color="auto"/>
            </w:tcBorders>
            <w:vAlign w:val="bottom"/>
          </w:tcPr>
          <w:p w:rsidR="00897E70" w:rsidRDefault="00897E70" w:rsidP="00AF6F0A">
            <w:pPr>
              <w:rPr>
                <w:sz w:val="12"/>
                <w:szCs w:val="12"/>
              </w:rPr>
            </w:pPr>
          </w:p>
        </w:tc>
        <w:tc>
          <w:tcPr>
            <w:tcW w:w="380" w:type="dxa"/>
            <w:tcBorders>
              <w:bottom w:val="single" w:sz="8" w:space="0" w:color="auto"/>
            </w:tcBorders>
            <w:vAlign w:val="bottom"/>
          </w:tcPr>
          <w:p w:rsidR="00897E70" w:rsidRDefault="00897E70" w:rsidP="00AF6F0A">
            <w:pPr>
              <w:rPr>
                <w:sz w:val="12"/>
                <w:szCs w:val="12"/>
              </w:rPr>
            </w:pPr>
          </w:p>
        </w:tc>
        <w:tc>
          <w:tcPr>
            <w:tcW w:w="1620" w:type="dxa"/>
            <w:tcBorders>
              <w:bottom w:val="single" w:sz="8" w:space="0" w:color="auto"/>
            </w:tcBorders>
            <w:vAlign w:val="bottom"/>
          </w:tcPr>
          <w:p w:rsidR="00897E70" w:rsidRDefault="00897E70" w:rsidP="00AF6F0A">
            <w:pPr>
              <w:rPr>
                <w:sz w:val="12"/>
                <w:szCs w:val="12"/>
              </w:rPr>
            </w:pPr>
          </w:p>
        </w:tc>
        <w:tc>
          <w:tcPr>
            <w:tcW w:w="1620" w:type="dxa"/>
            <w:tcBorders>
              <w:bottom w:val="single" w:sz="8" w:space="0" w:color="auto"/>
            </w:tcBorders>
            <w:vAlign w:val="bottom"/>
          </w:tcPr>
          <w:p w:rsidR="00897E70" w:rsidRDefault="00897E70" w:rsidP="00AF6F0A">
            <w:pPr>
              <w:rPr>
                <w:sz w:val="12"/>
                <w:szCs w:val="12"/>
              </w:rPr>
            </w:pPr>
          </w:p>
        </w:tc>
      </w:tr>
      <w:tr w:rsidR="00897E70" w:rsidTr="00AF6F0A">
        <w:trPr>
          <w:trHeight w:val="402"/>
        </w:trPr>
        <w:tc>
          <w:tcPr>
            <w:tcW w:w="2720" w:type="dxa"/>
            <w:tcBorders>
              <w:left w:val="single" w:sz="8" w:space="0" w:color="auto"/>
            </w:tcBorders>
            <w:vAlign w:val="bottom"/>
          </w:tcPr>
          <w:p w:rsidR="00897E70" w:rsidRDefault="00897E70" w:rsidP="00AF6F0A"/>
        </w:tc>
        <w:tc>
          <w:tcPr>
            <w:tcW w:w="300" w:type="dxa"/>
            <w:tcBorders>
              <w:right w:val="single" w:sz="8" w:space="0" w:color="auto"/>
            </w:tcBorders>
            <w:vAlign w:val="bottom"/>
          </w:tcPr>
          <w:p w:rsidR="00897E70" w:rsidRDefault="00897E70" w:rsidP="00AF6F0A"/>
        </w:tc>
        <w:tc>
          <w:tcPr>
            <w:tcW w:w="1080" w:type="dxa"/>
            <w:tcBorders>
              <w:bottom w:val="single" w:sz="8" w:space="0" w:color="auto"/>
            </w:tcBorders>
            <w:vAlign w:val="bottom"/>
          </w:tcPr>
          <w:p w:rsidR="00897E70" w:rsidRDefault="00897E70" w:rsidP="00AF6F0A"/>
        </w:tc>
        <w:tc>
          <w:tcPr>
            <w:tcW w:w="1060" w:type="dxa"/>
            <w:tcBorders>
              <w:bottom w:val="single" w:sz="8" w:space="0" w:color="auto"/>
            </w:tcBorders>
            <w:vAlign w:val="bottom"/>
          </w:tcPr>
          <w:p w:rsidR="00897E70" w:rsidRDefault="00897E70" w:rsidP="00AF6F0A"/>
        </w:tc>
        <w:tc>
          <w:tcPr>
            <w:tcW w:w="2000" w:type="dxa"/>
            <w:gridSpan w:val="2"/>
            <w:tcBorders>
              <w:bottom w:val="single" w:sz="8" w:space="0" w:color="auto"/>
            </w:tcBorders>
            <w:vAlign w:val="bottom"/>
          </w:tcPr>
          <w:p w:rsidR="00897E70" w:rsidRDefault="00897E70" w:rsidP="00AF6F0A">
            <w:pPr>
              <w:ind w:left="220"/>
              <w:rPr>
                <w:sz w:val="20"/>
                <w:szCs w:val="20"/>
              </w:rPr>
            </w:pPr>
            <w:r>
              <w:t>Capacities</w:t>
            </w:r>
          </w:p>
        </w:tc>
        <w:tc>
          <w:tcPr>
            <w:tcW w:w="1620" w:type="dxa"/>
            <w:tcBorders>
              <w:bottom w:val="single" w:sz="8" w:space="0" w:color="auto"/>
              <w:right w:val="single" w:sz="8" w:space="0" w:color="auto"/>
            </w:tcBorders>
            <w:vAlign w:val="bottom"/>
          </w:tcPr>
          <w:p w:rsidR="00897E70" w:rsidRDefault="00897E70" w:rsidP="00AF6F0A"/>
        </w:tc>
      </w:tr>
      <w:tr w:rsidR="00897E70" w:rsidTr="00AF6F0A">
        <w:trPr>
          <w:trHeight w:val="414"/>
        </w:trPr>
        <w:tc>
          <w:tcPr>
            <w:tcW w:w="2720" w:type="dxa"/>
            <w:tcBorders>
              <w:left w:val="single" w:sz="8" w:space="0" w:color="auto"/>
            </w:tcBorders>
            <w:vAlign w:val="bottom"/>
          </w:tcPr>
          <w:p w:rsidR="00897E70" w:rsidRDefault="00897E70" w:rsidP="00AF6F0A">
            <w:pPr>
              <w:ind w:left="1000"/>
              <w:rPr>
                <w:sz w:val="20"/>
                <w:szCs w:val="20"/>
              </w:rPr>
            </w:pPr>
            <w:r>
              <w:t>Particulars</w:t>
            </w:r>
          </w:p>
        </w:tc>
        <w:tc>
          <w:tcPr>
            <w:tcW w:w="300" w:type="dxa"/>
            <w:tcBorders>
              <w:right w:val="single" w:sz="8" w:space="0" w:color="auto"/>
            </w:tcBorders>
            <w:vAlign w:val="bottom"/>
          </w:tcPr>
          <w:p w:rsidR="00897E70" w:rsidRDefault="00897E70" w:rsidP="00AF6F0A"/>
        </w:tc>
        <w:tc>
          <w:tcPr>
            <w:tcW w:w="108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50%</w:t>
            </w:r>
          </w:p>
        </w:tc>
        <w:tc>
          <w:tcPr>
            <w:tcW w:w="1060" w:type="dxa"/>
            <w:tcBorders>
              <w:bottom w:val="single" w:sz="8" w:space="0" w:color="auto"/>
            </w:tcBorders>
            <w:vAlign w:val="bottom"/>
          </w:tcPr>
          <w:p w:rsidR="00897E70" w:rsidRDefault="00897E70" w:rsidP="00AF6F0A">
            <w:pPr>
              <w:ind w:left="220"/>
              <w:jc w:val="center"/>
              <w:rPr>
                <w:sz w:val="20"/>
                <w:szCs w:val="20"/>
              </w:rPr>
            </w:pPr>
            <w:r>
              <w:rPr>
                <w:w w:val="99"/>
              </w:rPr>
              <w:t>60%</w:t>
            </w:r>
          </w:p>
        </w:tc>
        <w:tc>
          <w:tcPr>
            <w:tcW w:w="380" w:type="dxa"/>
            <w:tcBorders>
              <w:bottom w:val="single" w:sz="8" w:space="0" w:color="auto"/>
              <w:right w:val="single" w:sz="8" w:space="0" w:color="auto"/>
            </w:tcBorders>
            <w:vAlign w:val="bottom"/>
          </w:tcPr>
          <w:p w:rsidR="00897E70" w:rsidRDefault="00897E70" w:rsidP="00AF6F0A"/>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70%</w:t>
            </w:r>
          </w:p>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90%</w:t>
            </w:r>
          </w:p>
        </w:tc>
      </w:tr>
      <w:tr w:rsidR="00897E70" w:rsidTr="00AF6F0A">
        <w:trPr>
          <w:trHeight w:val="410"/>
        </w:trPr>
        <w:tc>
          <w:tcPr>
            <w:tcW w:w="2720" w:type="dxa"/>
            <w:tcBorders>
              <w:left w:val="single" w:sz="8" w:space="0" w:color="auto"/>
              <w:bottom w:val="single" w:sz="8" w:space="0" w:color="auto"/>
            </w:tcBorders>
            <w:vAlign w:val="bottom"/>
          </w:tcPr>
          <w:p w:rsidR="00897E70" w:rsidRDefault="00897E70" w:rsidP="00AF6F0A"/>
        </w:tc>
        <w:tc>
          <w:tcPr>
            <w:tcW w:w="300" w:type="dxa"/>
            <w:tcBorders>
              <w:bottom w:val="single" w:sz="8" w:space="0" w:color="auto"/>
              <w:right w:val="single" w:sz="8" w:space="0" w:color="auto"/>
            </w:tcBorders>
            <w:vAlign w:val="bottom"/>
          </w:tcPr>
          <w:p w:rsidR="00897E70" w:rsidRDefault="00897E70" w:rsidP="00AF6F0A"/>
        </w:tc>
        <w:tc>
          <w:tcPr>
            <w:tcW w:w="1080" w:type="dxa"/>
            <w:tcBorders>
              <w:bottom w:val="single" w:sz="8" w:space="0" w:color="auto"/>
              <w:right w:val="single" w:sz="8" w:space="0" w:color="auto"/>
            </w:tcBorders>
            <w:vAlign w:val="bottom"/>
          </w:tcPr>
          <w:p w:rsidR="00897E70" w:rsidRDefault="00897E70" w:rsidP="00AF6F0A">
            <w:pPr>
              <w:ind w:right="280"/>
              <w:jc w:val="right"/>
              <w:rPr>
                <w:sz w:val="20"/>
                <w:szCs w:val="20"/>
              </w:rPr>
            </w:pPr>
            <w:r>
              <w:t>Rs.</w:t>
            </w:r>
          </w:p>
        </w:tc>
        <w:tc>
          <w:tcPr>
            <w:tcW w:w="1060" w:type="dxa"/>
            <w:tcBorders>
              <w:bottom w:val="single" w:sz="8" w:space="0" w:color="auto"/>
            </w:tcBorders>
            <w:vAlign w:val="bottom"/>
          </w:tcPr>
          <w:p w:rsidR="00897E70" w:rsidRDefault="00897E70" w:rsidP="00AF6F0A">
            <w:pPr>
              <w:ind w:right="80"/>
              <w:jc w:val="right"/>
              <w:rPr>
                <w:sz w:val="20"/>
                <w:szCs w:val="20"/>
              </w:rPr>
            </w:pPr>
            <w:r>
              <w:t>Rs.</w:t>
            </w:r>
          </w:p>
        </w:tc>
        <w:tc>
          <w:tcPr>
            <w:tcW w:w="380" w:type="dxa"/>
            <w:tcBorders>
              <w:bottom w:val="single" w:sz="8" w:space="0" w:color="auto"/>
              <w:right w:val="single" w:sz="8" w:space="0" w:color="auto"/>
            </w:tcBorders>
            <w:vAlign w:val="bottom"/>
          </w:tcPr>
          <w:p w:rsidR="00897E70" w:rsidRDefault="00897E70" w:rsidP="00AF6F0A"/>
        </w:tc>
        <w:tc>
          <w:tcPr>
            <w:tcW w:w="1620" w:type="dxa"/>
            <w:tcBorders>
              <w:bottom w:val="single" w:sz="8" w:space="0" w:color="auto"/>
              <w:right w:val="single" w:sz="8" w:space="0" w:color="auto"/>
            </w:tcBorders>
            <w:vAlign w:val="bottom"/>
          </w:tcPr>
          <w:p w:rsidR="00897E70" w:rsidRDefault="00897E70" w:rsidP="00AF6F0A">
            <w:pPr>
              <w:ind w:right="560"/>
              <w:jc w:val="right"/>
              <w:rPr>
                <w:sz w:val="20"/>
                <w:szCs w:val="20"/>
              </w:rPr>
            </w:pPr>
            <w:r>
              <w:t>Rs.</w:t>
            </w:r>
          </w:p>
        </w:tc>
        <w:tc>
          <w:tcPr>
            <w:tcW w:w="1620" w:type="dxa"/>
            <w:tcBorders>
              <w:bottom w:val="single" w:sz="8" w:space="0" w:color="auto"/>
              <w:right w:val="single" w:sz="8" w:space="0" w:color="auto"/>
            </w:tcBorders>
            <w:vAlign w:val="bottom"/>
          </w:tcPr>
          <w:p w:rsidR="00897E70" w:rsidRDefault="00897E70" w:rsidP="00AF6F0A">
            <w:pPr>
              <w:ind w:right="560"/>
              <w:jc w:val="right"/>
              <w:rPr>
                <w:sz w:val="20"/>
                <w:szCs w:val="20"/>
              </w:rPr>
            </w:pPr>
            <w:r>
              <w:t>Rs.</w:t>
            </w:r>
          </w:p>
        </w:tc>
      </w:tr>
      <w:tr w:rsidR="00897E70" w:rsidTr="00AF6F0A">
        <w:trPr>
          <w:trHeight w:val="412"/>
        </w:trPr>
        <w:tc>
          <w:tcPr>
            <w:tcW w:w="2720" w:type="dxa"/>
            <w:tcBorders>
              <w:left w:val="single" w:sz="8" w:space="0" w:color="auto"/>
              <w:bottom w:val="single" w:sz="8" w:space="0" w:color="auto"/>
            </w:tcBorders>
            <w:vAlign w:val="bottom"/>
          </w:tcPr>
          <w:p w:rsidR="00897E70" w:rsidRDefault="00897E70" w:rsidP="00AF6F0A">
            <w:pPr>
              <w:ind w:left="120"/>
              <w:rPr>
                <w:sz w:val="20"/>
                <w:szCs w:val="20"/>
              </w:rPr>
            </w:pPr>
            <w:r>
              <w:rPr>
                <w:b/>
                <w:bCs/>
              </w:rPr>
              <w:t>Fixed Expenses:</w:t>
            </w:r>
          </w:p>
        </w:tc>
        <w:tc>
          <w:tcPr>
            <w:tcW w:w="300" w:type="dxa"/>
            <w:tcBorders>
              <w:bottom w:val="single" w:sz="8" w:space="0" w:color="auto"/>
              <w:right w:val="single" w:sz="8" w:space="0" w:color="auto"/>
            </w:tcBorders>
            <w:vAlign w:val="bottom"/>
          </w:tcPr>
          <w:p w:rsidR="00897E70" w:rsidRDefault="00897E70" w:rsidP="00AF6F0A"/>
        </w:tc>
        <w:tc>
          <w:tcPr>
            <w:tcW w:w="1080" w:type="dxa"/>
            <w:tcBorders>
              <w:bottom w:val="single" w:sz="8" w:space="0" w:color="auto"/>
              <w:right w:val="single" w:sz="8" w:space="0" w:color="auto"/>
            </w:tcBorders>
            <w:vAlign w:val="bottom"/>
          </w:tcPr>
          <w:p w:rsidR="00897E70" w:rsidRDefault="00897E70" w:rsidP="00AF6F0A"/>
        </w:tc>
        <w:tc>
          <w:tcPr>
            <w:tcW w:w="1060" w:type="dxa"/>
            <w:tcBorders>
              <w:bottom w:val="single" w:sz="8" w:space="0" w:color="auto"/>
            </w:tcBorders>
            <w:vAlign w:val="bottom"/>
          </w:tcPr>
          <w:p w:rsidR="00897E70" w:rsidRDefault="00897E70" w:rsidP="00AF6F0A"/>
        </w:tc>
        <w:tc>
          <w:tcPr>
            <w:tcW w:w="380" w:type="dxa"/>
            <w:tcBorders>
              <w:bottom w:val="single" w:sz="8" w:space="0" w:color="auto"/>
              <w:right w:val="single" w:sz="8" w:space="0" w:color="auto"/>
            </w:tcBorders>
            <w:vAlign w:val="bottom"/>
          </w:tcPr>
          <w:p w:rsidR="00897E70" w:rsidRDefault="00897E70" w:rsidP="00AF6F0A"/>
        </w:tc>
        <w:tc>
          <w:tcPr>
            <w:tcW w:w="1620" w:type="dxa"/>
            <w:tcBorders>
              <w:bottom w:val="single" w:sz="8" w:space="0" w:color="auto"/>
              <w:right w:val="single" w:sz="8" w:space="0" w:color="auto"/>
            </w:tcBorders>
            <w:vAlign w:val="bottom"/>
          </w:tcPr>
          <w:p w:rsidR="00897E70" w:rsidRDefault="00897E70" w:rsidP="00AF6F0A"/>
        </w:tc>
        <w:tc>
          <w:tcPr>
            <w:tcW w:w="1620" w:type="dxa"/>
            <w:tcBorders>
              <w:bottom w:val="single" w:sz="8" w:space="0" w:color="auto"/>
              <w:right w:val="single" w:sz="8" w:space="0" w:color="auto"/>
            </w:tcBorders>
            <w:vAlign w:val="bottom"/>
          </w:tcPr>
          <w:p w:rsidR="00897E70" w:rsidRDefault="00897E70" w:rsidP="00AF6F0A"/>
        </w:tc>
      </w:tr>
      <w:tr w:rsidR="00897E70" w:rsidTr="00AF6F0A">
        <w:trPr>
          <w:trHeight w:val="407"/>
        </w:trPr>
        <w:tc>
          <w:tcPr>
            <w:tcW w:w="2720" w:type="dxa"/>
            <w:tcBorders>
              <w:left w:val="single" w:sz="8" w:space="0" w:color="auto"/>
              <w:bottom w:val="single" w:sz="8" w:space="0" w:color="auto"/>
            </w:tcBorders>
            <w:vAlign w:val="bottom"/>
          </w:tcPr>
          <w:p w:rsidR="00897E70" w:rsidRDefault="00897E70" w:rsidP="00AF6F0A">
            <w:pPr>
              <w:ind w:left="120"/>
              <w:rPr>
                <w:sz w:val="20"/>
                <w:szCs w:val="20"/>
              </w:rPr>
            </w:pPr>
            <w:r>
              <w:t>Salaries</w:t>
            </w:r>
          </w:p>
        </w:tc>
        <w:tc>
          <w:tcPr>
            <w:tcW w:w="300" w:type="dxa"/>
            <w:tcBorders>
              <w:bottom w:val="single" w:sz="8" w:space="0" w:color="auto"/>
              <w:right w:val="single" w:sz="8" w:space="0" w:color="auto"/>
            </w:tcBorders>
            <w:vAlign w:val="bottom"/>
          </w:tcPr>
          <w:p w:rsidR="00897E70" w:rsidRDefault="00897E70" w:rsidP="00AF6F0A"/>
        </w:tc>
        <w:tc>
          <w:tcPr>
            <w:tcW w:w="108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5,000</w:t>
            </w:r>
          </w:p>
        </w:tc>
        <w:tc>
          <w:tcPr>
            <w:tcW w:w="1060" w:type="dxa"/>
            <w:tcBorders>
              <w:bottom w:val="single" w:sz="8" w:space="0" w:color="auto"/>
            </w:tcBorders>
            <w:vAlign w:val="bottom"/>
          </w:tcPr>
          <w:p w:rsidR="00897E70" w:rsidRDefault="00897E70" w:rsidP="00AF6F0A">
            <w:pPr>
              <w:ind w:left="220"/>
              <w:jc w:val="center"/>
              <w:rPr>
                <w:sz w:val="20"/>
                <w:szCs w:val="20"/>
              </w:rPr>
            </w:pPr>
            <w:r>
              <w:t>5,000</w:t>
            </w:r>
          </w:p>
        </w:tc>
        <w:tc>
          <w:tcPr>
            <w:tcW w:w="380" w:type="dxa"/>
            <w:tcBorders>
              <w:bottom w:val="single" w:sz="8" w:space="0" w:color="auto"/>
              <w:right w:val="single" w:sz="8" w:space="0" w:color="auto"/>
            </w:tcBorders>
            <w:vAlign w:val="bottom"/>
          </w:tcPr>
          <w:p w:rsidR="00897E70" w:rsidRDefault="00897E70" w:rsidP="00AF6F0A"/>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5,000</w:t>
            </w:r>
          </w:p>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5,000</w:t>
            </w:r>
          </w:p>
        </w:tc>
      </w:tr>
      <w:tr w:rsidR="00897E70" w:rsidTr="00AF6F0A">
        <w:trPr>
          <w:trHeight w:val="410"/>
        </w:trPr>
        <w:tc>
          <w:tcPr>
            <w:tcW w:w="2720" w:type="dxa"/>
            <w:tcBorders>
              <w:left w:val="single" w:sz="8" w:space="0" w:color="auto"/>
              <w:bottom w:val="single" w:sz="8" w:space="0" w:color="auto"/>
            </w:tcBorders>
            <w:vAlign w:val="bottom"/>
          </w:tcPr>
          <w:p w:rsidR="00897E70" w:rsidRDefault="00897E70" w:rsidP="00AF6F0A">
            <w:pPr>
              <w:ind w:left="120"/>
              <w:rPr>
                <w:sz w:val="20"/>
                <w:szCs w:val="20"/>
              </w:rPr>
            </w:pPr>
            <w:r>
              <w:t>Rent and taxes</w:t>
            </w:r>
          </w:p>
        </w:tc>
        <w:tc>
          <w:tcPr>
            <w:tcW w:w="300" w:type="dxa"/>
            <w:tcBorders>
              <w:bottom w:val="single" w:sz="8" w:space="0" w:color="auto"/>
              <w:right w:val="single" w:sz="8" w:space="0" w:color="auto"/>
            </w:tcBorders>
            <w:vAlign w:val="bottom"/>
          </w:tcPr>
          <w:p w:rsidR="00897E70" w:rsidRDefault="00897E70" w:rsidP="00AF6F0A"/>
        </w:tc>
        <w:tc>
          <w:tcPr>
            <w:tcW w:w="108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4,000</w:t>
            </w:r>
          </w:p>
        </w:tc>
        <w:tc>
          <w:tcPr>
            <w:tcW w:w="1060" w:type="dxa"/>
            <w:tcBorders>
              <w:bottom w:val="single" w:sz="8" w:space="0" w:color="auto"/>
            </w:tcBorders>
            <w:vAlign w:val="bottom"/>
          </w:tcPr>
          <w:p w:rsidR="00897E70" w:rsidRDefault="00897E70" w:rsidP="00AF6F0A">
            <w:pPr>
              <w:ind w:left="220"/>
              <w:jc w:val="center"/>
              <w:rPr>
                <w:sz w:val="20"/>
                <w:szCs w:val="20"/>
              </w:rPr>
            </w:pPr>
            <w:r>
              <w:t>4,000</w:t>
            </w:r>
          </w:p>
        </w:tc>
        <w:tc>
          <w:tcPr>
            <w:tcW w:w="380" w:type="dxa"/>
            <w:tcBorders>
              <w:bottom w:val="single" w:sz="8" w:space="0" w:color="auto"/>
              <w:right w:val="single" w:sz="8" w:space="0" w:color="auto"/>
            </w:tcBorders>
            <w:vAlign w:val="bottom"/>
          </w:tcPr>
          <w:p w:rsidR="00897E70" w:rsidRDefault="00897E70" w:rsidP="00AF6F0A"/>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4,000</w:t>
            </w:r>
          </w:p>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4,000</w:t>
            </w:r>
          </w:p>
        </w:tc>
      </w:tr>
      <w:tr w:rsidR="00897E70" w:rsidTr="00AF6F0A">
        <w:trPr>
          <w:trHeight w:val="412"/>
        </w:trPr>
        <w:tc>
          <w:tcPr>
            <w:tcW w:w="2720" w:type="dxa"/>
            <w:tcBorders>
              <w:left w:val="single" w:sz="8" w:space="0" w:color="auto"/>
              <w:bottom w:val="single" w:sz="8" w:space="0" w:color="auto"/>
            </w:tcBorders>
            <w:vAlign w:val="bottom"/>
          </w:tcPr>
          <w:p w:rsidR="00897E70" w:rsidRDefault="00897E70" w:rsidP="00AF6F0A">
            <w:pPr>
              <w:ind w:left="120"/>
              <w:rPr>
                <w:sz w:val="20"/>
                <w:szCs w:val="20"/>
              </w:rPr>
            </w:pPr>
            <w:r>
              <w:t>Depreciation</w:t>
            </w:r>
          </w:p>
        </w:tc>
        <w:tc>
          <w:tcPr>
            <w:tcW w:w="300" w:type="dxa"/>
            <w:tcBorders>
              <w:bottom w:val="single" w:sz="8" w:space="0" w:color="auto"/>
              <w:right w:val="single" w:sz="8" w:space="0" w:color="auto"/>
            </w:tcBorders>
            <w:vAlign w:val="bottom"/>
          </w:tcPr>
          <w:p w:rsidR="00897E70" w:rsidRDefault="00897E70" w:rsidP="00AF6F0A"/>
        </w:tc>
        <w:tc>
          <w:tcPr>
            <w:tcW w:w="108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6,000</w:t>
            </w:r>
          </w:p>
        </w:tc>
        <w:tc>
          <w:tcPr>
            <w:tcW w:w="1060" w:type="dxa"/>
            <w:tcBorders>
              <w:bottom w:val="single" w:sz="8" w:space="0" w:color="auto"/>
            </w:tcBorders>
            <w:vAlign w:val="bottom"/>
          </w:tcPr>
          <w:p w:rsidR="00897E70" w:rsidRDefault="00897E70" w:rsidP="00AF6F0A">
            <w:pPr>
              <w:ind w:left="220"/>
              <w:jc w:val="center"/>
              <w:rPr>
                <w:sz w:val="20"/>
                <w:szCs w:val="20"/>
              </w:rPr>
            </w:pPr>
            <w:r>
              <w:t>6,000</w:t>
            </w:r>
          </w:p>
        </w:tc>
        <w:tc>
          <w:tcPr>
            <w:tcW w:w="380" w:type="dxa"/>
            <w:tcBorders>
              <w:bottom w:val="single" w:sz="8" w:space="0" w:color="auto"/>
              <w:right w:val="single" w:sz="8" w:space="0" w:color="auto"/>
            </w:tcBorders>
            <w:vAlign w:val="bottom"/>
          </w:tcPr>
          <w:p w:rsidR="00897E70" w:rsidRDefault="00897E70" w:rsidP="00AF6F0A"/>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6,000</w:t>
            </w:r>
          </w:p>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6,000</w:t>
            </w:r>
          </w:p>
        </w:tc>
      </w:tr>
      <w:tr w:rsidR="00897E70" w:rsidTr="00AF6F0A">
        <w:trPr>
          <w:trHeight w:val="410"/>
        </w:trPr>
        <w:tc>
          <w:tcPr>
            <w:tcW w:w="2720" w:type="dxa"/>
            <w:tcBorders>
              <w:left w:val="single" w:sz="8" w:space="0" w:color="auto"/>
              <w:bottom w:val="single" w:sz="8" w:space="0" w:color="auto"/>
            </w:tcBorders>
            <w:vAlign w:val="bottom"/>
          </w:tcPr>
          <w:p w:rsidR="00897E70" w:rsidRDefault="00897E70" w:rsidP="00AF6F0A">
            <w:pPr>
              <w:ind w:left="120"/>
              <w:rPr>
                <w:sz w:val="20"/>
                <w:szCs w:val="20"/>
              </w:rPr>
            </w:pPr>
            <w:r>
              <w:t>Administrative expenses</w:t>
            </w:r>
          </w:p>
        </w:tc>
        <w:tc>
          <w:tcPr>
            <w:tcW w:w="300" w:type="dxa"/>
            <w:tcBorders>
              <w:bottom w:val="single" w:sz="8" w:space="0" w:color="auto"/>
              <w:right w:val="single" w:sz="8" w:space="0" w:color="auto"/>
            </w:tcBorders>
            <w:vAlign w:val="bottom"/>
          </w:tcPr>
          <w:p w:rsidR="00897E70" w:rsidRDefault="00897E70" w:rsidP="00AF6F0A"/>
        </w:tc>
        <w:tc>
          <w:tcPr>
            <w:tcW w:w="108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7,000</w:t>
            </w:r>
          </w:p>
        </w:tc>
        <w:tc>
          <w:tcPr>
            <w:tcW w:w="1060" w:type="dxa"/>
            <w:tcBorders>
              <w:bottom w:val="single" w:sz="8" w:space="0" w:color="auto"/>
            </w:tcBorders>
            <w:vAlign w:val="bottom"/>
          </w:tcPr>
          <w:p w:rsidR="00897E70" w:rsidRDefault="00897E70" w:rsidP="00AF6F0A">
            <w:pPr>
              <w:ind w:left="220"/>
              <w:jc w:val="center"/>
              <w:rPr>
                <w:sz w:val="20"/>
                <w:szCs w:val="20"/>
              </w:rPr>
            </w:pPr>
            <w:r>
              <w:t>7,000</w:t>
            </w:r>
          </w:p>
        </w:tc>
        <w:tc>
          <w:tcPr>
            <w:tcW w:w="380" w:type="dxa"/>
            <w:tcBorders>
              <w:bottom w:val="single" w:sz="8" w:space="0" w:color="auto"/>
              <w:right w:val="single" w:sz="8" w:space="0" w:color="auto"/>
            </w:tcBorders>
            <w:vAlign w:val="bottom"/>
          </w:tcPr>
          <w:p w:rsidR="00897E70" w:rsidRDefault="00897E70" w:rsidP="00AF6F0A"/>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7,000</w:t>
            </w:r>
          </w:p>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7,000</w:t>
            </w:r>
          </w:p>
        </w:tc>
      </w:tr>
      <w:tr w:rsidR="00897E70" w:rsidTr="00AF6F0A">
        <w:trPr>
          <w:trHeight w:val="412"/>
        </w:trPr>
        <w:tc>
          <w:tcPr>
            <w:tcW w:w="2720" w:type="dxa"/>
            <w:tcBorders>
              <w:left w:val="single" w:sz="8" w:space="0" w:color="auto"/>
              <w:bottom w:val="single" w:sz="8" w:space="0" w:color="auto"/>
            </w:tcBorders>
            <w:vAlign w:val="bottom"/>
          </w:tcPr>
          <w:p w:rsidR="00897E70" w:rsidRDefault="00897E70" w:rsidP="00AF6F0A">
            <w:pPr>
              <w:ind w:left="120"/>
              <w:rPr>
                <w:sz w:val="20"/>
                <w:szCs w:val="20"/>
              </w:rPr>
            </w:pPr>
            <w:r>
              <w:rPr>
                <w:b/>
                <w:bCs/>
              </w:rPr>
              <w:t>Variable expenses:</w:t>
            </w:r>
          </w:p>
        </w:tc>
        <w:tc>
          <w:tcPr>
            <w:tcW w:w="300" w:type="dxa"/>
            <w:tcBorders>
              <w:bottom w:val="single" w:sz="8" w:space="0" w:color="auto"/>
              <w:right w:val="single" w:sz="8" w:space="0" w:color="auto"/>
            </w:tcBorders>
            <w:vAlign w:val="bottom"/>
          </w:tcPr>
          <w:p w:rsidR="00897E70" w:rsidRDefault="00897E70" w:rsidP="00AF6F0A"/>
        </w:tc>
        <w:tc>
          <w:tcPr>
            <w:tcW w:w="1080" w:type="dxa"/>
            <w:tcBorders>
              <w:bottom w:val="single" w:sz="8" w:space="0" w:color="auto"/>
              <w:right w:val="single" w:sz="8" w:space="0" w:color="auto"/>
            </w:tcBorders>
            <w:vAlign w:val="bottom"/>
          </w:tcPr>
          <w:p w:rsidR="00897E70" w:rsidRDefault="00897E70" w:rsidP="00AF6F0A"/>
        </w:tc>
        <w:tc>
          <w:tcPr>
            <w:tcW w:w="1060" w:type="dxa"/>
            <w:tcBorders>
              <w:bottom w:val="single" w:sz="8" w:space="0" w:color="auto"/>
            </w:tcBorders>
            <w:vAlign w:val="bottom"/>
          </w:tcPr>
          <w:p w:rsidR="00897E70" w:rsidRDefault="00897E70" w:rsidP="00AF6F0A"/>
        </w:tc>
        <w:tc>
          <w:tcPr>
            <w:tcW w:w="380" w:type="dxa"/>
            <w:tcBorders>
              <w:bottom w:val="single" w:sz="8" w:space="0" w:color="auto"/>
              <w:right w:val="single" w:sz="8" w:space="0" w:color="auto"/>
            </w:tcBorders>
            <w:vAlign w:val="bottom"/>
          </w:tcPr>
          <w:p w:rsidR="00897E70" w:rsidRDefault="00897E70" w:rsidP="00AF6F0A"/>
        </w:tc>
        <w:tc>
          <w:tcPr>
            <w:tcW w:w="1620" w:type="dxa"/>
            <w:tcBorders>
              <w:bottom w:val="single" w:sz="8" w:space="0" w:color="auto"/>
              <w:right w:val="single" w:sz="8" w:space="0" w:color="auto"/>
            </w:tcBorders>
            <w:vAlign w:val="bottom"/>
          </w:tcPr>
          <w:p w:rsidR="00897E70" w:rsidRDefault="00897E70" w:rsidP="00AF6F0A"/>
        </w:tc>
        <w:tc>
          <w:tcPr>
            <w:tcW w:w="1620" w:type="dxa"/>
            <w:tcBorders>
              <w:bottom w:val="single" w:sz="8" w:space="0" w:color="auto"/>
              <w:right w:val="single" w:sz="8" w:space="0" w:color="auto"/>
            </w:tcBorders>
            <w:vAlign w:val="bottom"/>
          </w:tcPr>
          <w:p w:rsidR="00897E70" w:rsidRDefault="00897E70" w:rsidP="00AF6F0A"/>
        </w:tc>
      </w:tr>
      <w:tr w:rsidR="00897E70" w:rsidTr="00AF6F0A">
        <w:trPr>
          <w:trHeight w:val="407"/>
        </w:trPr>
        <w:tc>
          <w:tcPr>
            <w:tcW w:w="2720" w:type="dxa"/>
            <w:tcBorders>
              <w:left w:val="single" w:sz="8" w:space="0" w:color="auto"/>
              <w:bottom w:val="single" w:sz="8" w:space="0" w:color="auto"/>
            </w:tcBorders>
            <w:vAlign w:val="bottom"/>
          </w:tcPr>
          <w:p w:rsidR="00897E70" w:rsidRDefault="00897E70" w:rsidP="00AF6F0A">
            <w:pPr>
              <w:ind w:left="120"/>
              <w:rPr>
                <w:sz w:val="20"/>
                <w:szCs w:val="20"/>
              </w:rPr>
            </w:pPr>
            <w:r>
              <w:t>Materials</w:t>
            </w:r>
          </w:p>
        </w:tc>
        <w:tc>
          <w:tcPr>
            <w:tcW w:w="300" w:type="dxa"/>
            <w:tcBorders>
              <w:bottom w:val="single" w:sz="8" w:space="0" w:color="auto"/>
              <w:right w:val="single" w:sz="8" w:space="0" w:color="auto"/>
            </w:tcBorders>
            <w:vAlign w:val="bottom"/>
          </w:tcPr>
          <w:p w:rsidR="00897E70" w:rsidRDefault="00897E70" w:rsidP="00AF6F0A"/>
        </w:tc>
        <w:tc>
          <w:tcPr>
            <w:tcW w:w="1080" w:type="dxa"/>
            <w:tcBorders>
              <w:bottom w:val="single" w:sz="8" w:space="0" w:color="auto"/>
              <w:right w:val="single" w:sz="8" w:space="0" w:color="auto"/>
            </w:tcBorders>
            <w:vAlign w:val="bottom"/>
          </w:tcPr>
          <w:p w:rsidR="00897E70" w:rsidRDefault="00897E70" w:rsidP="00AF6F0A">
            <w:pPr>
              <w:jc w:val="center"/>
              <w:rPr>
                <w:sz w:val="20"/>
                <w:szCs w:val="20"/>
              </w:rPr>
            </w:pPr>
            <w:r>
              <w:t>20,000</w:t>
            </w:r>
          </w:p>
        </w:tc>
        <w:tc>
          <w:tcPr>
            <w:tcW w:w="1060" w:type="dxa"/>
            <w:tcBorders>
              <w:bottom w:val="single" w:sz="8" w:space="0" w:color="auto"/>
            </w:tcBorders>
            <w:vAlign w:val="bottom"/>
          </w:tcPr>
          <w:p w:rsidR="00897E70" w:rsidRDefault="00897E70" w:rsidP="00AF6F0A">
            <w:pPr>
              <w:ind w:left="240"/>
              <w:jc w:val="center"/>
              <w:rPr>
                <w:sz w:val="20"/>
                <w:szCs w:val="20"/>
              </w:rPr>
            </w:pPr>
            <w:r>
              <w:rPr>
                <w:w w:val="99"/>
              </w:rPr>
              <w:t>24,000</w:t>
            </w:r>
          </w:p>
        </w:tc>
        <w:tc>
          <w:tcPr>
            <w:tcW w:w="380" w:type="dxa"/>
            <w:tcBorders>
              <w:bottom w:val="single" w:sz="8" w:space="0" w:color="auto"/>
              <w:right w:val="single" w:sz="8" w:space="0" w:color="auto"/>
            </w:tcBorders>
            <w:vAlign w:val="bottom"/>
          </w:tcPr>
          <w:p w:rsidR="00897E70" w:rsidRDefault="00897E70" w:rsidP="00AF6F0A"/>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28,000</w:t>
            </w:r>
          </w:p>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36,000</w:t>
            </w:r>
          </w:p>
        </w:tc>
      </w:tr>
      <w:tr w:rsidR="00897E70" w:rsidTr="00AF6F0A">
        <w:trPr>
          <w:trHeight w:val="410"/>
        </w:trPr>
        <w:tc>
          <w:tcPr>
            <w:tcW w:w="2720" w:type="dxa"/>
            <w:tcBorders>
              <w:left w:val="single" w:sz="8" w:space="0" w:color="auto"/>
              <w:bottom w:val="single" w:sz="8" w:space="0" w:color="auto"/>
            </w:tcBorders>
            <w:vAlign w:val="bottom"/>
          </w:tcPr>
          <w:p w:rsidR="00897E70" w:rsidRDefault="00897E70" w:rsidP="00AF6F0A">
            <w:pPr>
              <w:ind w:left="120"/>
              <w:rPr>
                <w:sz w:val="20"/>
                <w:szCs w:val="20"/>
              </w:rPr>
            </w:pPr>
            <w:r>
              <w:t>Labour</w:t>
            </w:r>
          </w:p>
        </w:tc>
        <w:tc>
          <w:tcPr>
            <w:tcW w:w="300" w:type="dxa"/>
            <w:tcBorders>
              <w:bottom w:val="single" w:sz="8" w:space="0" w:color="auto"/>
              <w:right w:val="single" w:sz="8" w:space="0" w:color="auto"/>
            </w:tcBorders>
            <w:vAlign w:val="bottom"/>
          </w:tcPr>
          <w:p w:rsidR="00897E70" w:rsidRDefault="00897E70" w:rsidP="00AF6F0A"/>
        </w:tc>
        <w:tc>
          <w:tcPr>
            <w:tcW w:w="1080" w:type="dxa"/>
            <w:tcBorders>
              <w:bottom w:val="single" w:sz="8" w:space="0" w:color="auto"/>
              <w:right w:val="single" w:sz="8" w:space="0" w:color="auto"/>
            </w:tcBorders>
            <w:vAlign w:val="bottom"/>
          </w:tcPr>
          <w:p w:rsidR="00897E70" w:rsidRDefault="00897E70" w:rsidP="00AF6F0A">
            <w:pPr>
              <w:jc w:val="center"/>
              <w:rPr>
                <w:sz w:val="20"/>
                <w:szCs w:val="20"/>
              </w:rPr>
            </w:pPr>
            <w:r>
              <w:t>25,000</w:t>
            </w:r>
          </w:p>
        </w:tc>
        <w:tc>
          <w:tcPr>
            <w:tcW w:w="1060" w:type="dxa"/>
            <w:tcBorders>
              <w:bottom w:val="single" w:sz="8" w:space="0" w:color="auto"/>
            </w:tcBorders>
            <w:vAlign w:val="bottom"/>
          </w:tcPr>
          <w:p w:rsidR="00897E70" w:rsidRDefault="00897E70" w:rsidP="00AF6F0A">
            <w:pPr>
              <w:ind w:left="240"/>
              <w:jc w:val="center"/>
              <w:rPr>
                <w:sz w:val="20"/>
                <w:szCs w:val="20"/>
              </w:rPr>
            </w:pPr>
            <w:r>
              <w:rPr>
                <w:w w:val="99"/>
              </w:rPr>
              <w:t>30,000</w:t>
            </w:r>
          </w:p>
        </w:tc>
        <w:tc>
          <w:tcPr>
            <w:tcW w:w="380" w:type="dxa"/>
            <w:tcBorders>
              <w:bottom w:val="single" w:sz="8" w:space="0" w:color="auto"/>
              <w:right w:val="single" w:sz="8" w:space="0" w:color="auto"/>
            </w:tcBorders>
            <w:vAlign w:val="bottom"/>
          </w:tcPr>
          <w:p w:rsidR="00897E70" w:rsidRDefault="00897E70" w:rsidP="00AF6F0A"/>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35,000</w:t>
            </w:r>
          </w:p>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45,000</w:t>
            </w:r>
          </w:p>
        </w:tc>
      </w:tr>
      <w:tr w:rsidR="00897E70" w:rsidTr="00AF6F0A">
        <w:trPr>
          <w:trHeight w:val="410"/>
        </w:trPr>
        <w:tc>
          <w:tcPr>
            <w:tcW w:w="2720" w:type="dxa"/>
            <w:tcBorders>
              <w:left w:val="single" w:sz="8" w:space="0" w:color="auto"/>
              <w:bottom w:val="single" w:sz="8" w:space="0" w:color="auto"/>
            </w:tcBorders>
            <w:vAlign w:val="bottom"/>
          </w:tcPr>
          <w:p w:rsidR="00897E70" w:rsidRDefault="00897E70" w:rsidP="00AF6F0A">
            <w:pPr>
              <w:ind w:left="120"/>
              <w:rPr>
                <w:sz w:val="20"/>
                <w:szCs w:val="20"/>
              </w:rPr>
            </w:pPr>
            <w:r>
              <w:t>Others</w:t>
            </w:r>
          </w:p>
        </w:tc>
        <w:tc>
          <w:tcPr>
            <w:tcW w:w="300" w:type="dxa"/>
            <w:tcBorders>
              <w:bottom w:val="single" w:sz="8" w:space="0" w:color="auto"/>
              <w:right w:val="single" w:sz="8" w:space="0" w:color="auto"/>
            </w:tcBorders>
            <w:vAlign w:val="bottom"/>
          </w:tcPr>
          <w:p w:rsidR="00897E70" w:rsidRDefault="00897E70" w:rsidP="00AF6F0A"/>
        </w:tc>
        <w:tc>
          <w:tcPr>
            <w:tcW w:w="1080" w:type="dxa"/>
            <w:tcBorders>
              <w:bottom w:val="single" w:sz="8" w:space="0" w:color="auto"/>
              <w:right w:val="single" w:sz="8" w:space="0" w:color="auto"/>
            </w:tcBorders>
            <w:vAlign w:val="bottom"/>
          </w:tcPr>
          <w:p w:rsidR="00897E70" w:rsidRDefault="00897E70" w:rsidP="00AF6F0A">
            <w:pPr>
              <w:ind w:right="100"/>
              <w:jc w:val="right"/>
              <w:rPr>
                <w:sz w:val="20"/>
                <w:szCs w:val="20"/>
              </w:rPr>
            </w:pPr>
            <w:r>
              <w:t>4,000</w:t>
            </w:r>
          </w:p>
        </w:tc>
        <w:tc>
          <w:tcPr>
            <w:tcW w:w="1060" w:type="dxa"/>
            <w:tcBorders>
              <w:bottom w:val="single" w:sz="8" w:space="0" w:color="auto"/>
            </w:tcBorders>
            <w:vAlign w:val="bottom"/>
          </w:tcPr>
          <w:p w:rsidR="00897E70" w:rsidRDefault="00897E70" w:rsidP="00AF6F0A">
            <w:pPr>
              <w:jc w:val="right"/>
              <w:rPr>
                <w:sz w:val="20"/>
                <w:szCs w:val="20"/>
              </w:rPr>
            </w:pPr>
            <w:r>
              <w:t>4,800</w:t>
            </w:r>
          </w:p>
        </w:tc>
        <w:tc>
          <w:tcPr>
            <w:tcW w:w="380" w:type="dxa"/>
            <w:tcBorders>
              <w:bottom w:val="single" w:sz="8" w:space="0" w:color="auto"/>
              <w:right w:val="single" w:sz="8" w:space="0" w:color="auto"/>
            </w:tcBorders>
            <w:vAlign w:val="bottom"/>
          </w:tcPr>
          <w:p w:rsidR="00897E70" w:rsidRDefault="00897E70" w:rsidP="00AF6F0A"/>
        </w:tc>
        <w:tc>
          <w:tcPr>
            <w:tcW w:w="1620" w:type="dxa"/>
            <w:tcBorders>
              <w:bottom w:val="single" w:sz="8" w:space="0" w:color="auto"/>
              <w:right w:val="single" w:sz="8" w:space="0" w:color="auto"/>
            </w:tcBorders>
            <w:vAlign w:val="bottom"/>
          </w:tcPr>
          <w:p w:rsidR="00897E70" w:rsidRDefault="00897E70" w:rsidP="00AF6F0A">
            <w:pPr>
              <w:ind w:right="380"/>
              <w:jc w:val="right"/>
              <w:rPr>
                <w:sz w:val="20"/>
                <w:szCs w:val="20"/>
              </w:rPr>
            </w:pPr>
            <w:r>
              <w:t>5,600</w:t>
            </w:r>
          </w:p>
        </w:tc>
        <w:tc>
          <w:tcPr>
            <w:tcW w:w="1620" w:type="dxa"/>
            <w:tcBorders>
              <w:bottom w:val="single" w:sz="8" w:space="0" w:color="auto"/>
              <w:right w:val="single" w:sz="8" w:space="0" w:color="auto"/>
            </w:tcBorders>
            <w:vAlign w:val="bottom"/>
          </w:tcPr>
          <w:p w:rsidR="00897E70" w:rsidRDefault="00897E70" w:rsidP="00AF6F0A">
            <w:pPr>
              <w:ind w:right="380"/>
              <w:jc w:val="right"/>
              <w:rPr>
                <w:sz w:val="20"/>
                <w:szCs w:val="20"/>
              </w:rPr>
            </w:pPr>
            <w:r>
              <w:t>7,200</w:t>
            </w:r>
          </w:p>
        </w:tc>
      </w:tr>
      <w:tr w:rsidR="00897E70" w:rsidTr="00AF6F0A">
        <w:trPr>
          <w:trHeight w:val="414"/>
        </w:trPr>
        <w:tc>
          <w:tcPr>
            <w:tcW w:w="2720" w:type="dxa"/>
            <w:tcBorders>
              <w:left w:val="single" w:sz="8" w:space="0" w:color="auto"/>
              <w:bottom w:val="single" w:sz="8" w:space="0" w:color="auto"/>
            </w:tcBorders>
            <w:vAlign w:val="bottom"/>
          </w:tcPr>
          <w:p w:rsidR="00897E70" w:rsidRDefault="00897E70" w:rsidP="00AF6F0A">
            <w:pPr>
              <w:ind w:left="120"/>
              <w:rPr>
                <w:sz w:val="20"/>
                <w:szCs w:val="20"/>
              </w:rPr>
            </w:pPr>
            <w:r>
              <w:rPr>
                <w:b/>
                <w:bCs/>
              </w:rPr>
              <w:t>Semi-variable expenses:</w:t>
            </w:r>
          </w:p>
        </w:tc>
        <w:tc>
          <w:tcPr>
            <w:tcW w:w="300" w:type="dxa"/>
            <w:tcBorders>
              <w:bottom w:val="single" w:sz="8" w:space="0" w:color="auto"/>
              <w:right w:val="single" w:sz="8" w:space="0" w:color="auto"/>
            </w:tcBorders>
            <w:vAlign w:val="bottom"/>
          </w:tcPr>
          <w:p w:rsidR="00897E70" w:rsidRDefault="00897E70" w:rsidP="00AF6F0A"/>
        </w:tc>
        <w:tc>
          <w:tcPr>
            <w:tcW w:w="1080" w:type="dxa"/>
            <w:tcBorders>
              <w:bottom w:val="single" w:sz="8" w:space="0" w:color="auto"/>
              <w:right w:val="single" w:sz="8" w:space="0" w:color="auto"/>
            </w:tcBorders>
            <w:vAlign w:val="bottom"/>
          </w:tcPr>
          <w:p w:rsidR="00897E70" w:rsidRDefault="00897E70" w:rsidP="00AF6F0A"/>
        </w:tc>
        <w:tc>
          <w:tcPr>
            <w:tcW w:w="1060" w:type="dxa"/>
            <w:tcBorders>
              <w:bottom w:val="single" w:sz="8" w:space="0" w:color="auto"/>
            </w:tcBorders>
            <w:vAlign w:val="bottom"/>
          </w:tcPr>
          <w:p w:rsidR="00897E70" w:rsidRDefault="00897E70" w:rsidP="00AF6F0A"/>
        </w:tc>
        <w:tc>
          <w:tcPr>
            <w:tcW w:w="380" w:type="dxa"/>
            <w:tcBorders>
              <w:bottom w:val="single" w:sz="8" w:space="0" w:color="auto"/>
              <w:right w:val="single" w:sz="8" w:space="0" w:color="auto"/>
            </w:tcBorders>
            <w:vAlign w:val="bottom"/>
          </w:tcPr>
          <w:p w:rsidR="00897E70" w:rsidRDefault="00897E70" w:rsidP="00AF6F0A"/>
        </w:tc>
        <w:tc>
          <w:tcPr>
            <w:tcW w:w="1620" w:type="dxa"/>
            <w:tcBorders>
              <w:bottom w:val="single" w:sz="8" w:space="0" w:color="auto"/>
              <w:right w:val="single" w:sz="8" w:space="0" w:color="auto"/>
            </w:tcBorders>
            <w:vAlign w:val="bottom"/>
          </w:tcPr>
          <w:p w:rsidR="00897E70" w:rsidRDefault="00897E70" w:rsidP="00AF6F0A"/>
        </w:tc>
        <w:tc>
          <w:tcPr>
            <w:tcW w:w="1620" w:type="dxa"/>
            <w:tcBorders>
              <w:bottom w:val="single" w:sz="8" w:space="0" w:color="auto"/>
              <w:right w:val="single" w:sz="8" w:space="0" w:color="auto"/>
            </w:tcBorders>
            <w:vAlign w:val="bottom"/>
          </w:tcPr>
          <w:p w:rsidR="00897E70" w:rsidRDefault="00897E70" w:rsidP="00AF6F0A"/>
        </w:tc>
      </w:tr>
      <w:tr w:rsidR="00897E70" w:rsidTr="00AF6F0A">
        <w:trPr>
          <w:trHeight w:val="409"/>
        </w:trPr>
        <w:tc>
          <w:tcPr>
            <w:tcW w:w="2720" w:type="dxa"/>
            <w:tcBorders>
              <w:left w:val="single" w:sz="8" w:space="0" w:color="auto"/>
              <w:bottom w:val="single" w:sz="8" w:space="0" w:color="auto"/>
            </w:tcBorders>
            <w:vAlign w:val="bottom"/>
          </w:tcPr>
          <w:p w:rsidR="00897E70" w:rsidRDefault="00897E70" w:rsidP="00AF6F0A">
            <w:pPr>
              <w:ind w:left="120"/>
              <w:rPr>
                <w:sz w:val="20"/>
                <w:szCs w:val="20"/>
              </w:rPr>
            </w:pPr>
            <w:r>
              <w:t>Repairs</w:t>
            </w:r>
          </w:p>
        </w:tc>
        <w:tc>
          <w:tcPr>
            <w:tcW w:w="300" w:type="dxa"/>
            <w:tcBorders>
              <w:bottom w:val="single" w:sz="8" w:space="0" w:color="auto"/>
              <w:right w:val="single" w:sz="8" w:space="0" w:color="auto"/>
            </w:tcBorders>
            <w:vAlign w:val="bottom"/>
          </w:tcPr>
          <w:p w:rsidR="00897E70" w:rsidRDefault="00897E70" w:rsidP="00AF6F0A"/>
        </w:tc>
        <w:tc>
          <w:tcPr>
            <w:tcW w:w="1080" w:type="dxa"/>
            <w:tcBorders>
              <w:bottom w:val="single" w:sz="8" w:space="0" w:color="auto"/>
              <w:right w:val="single" w:sz="8" w:space="0" w:color="auto"/>
            </w:tcBorders>
            <w:vAlign w:val="bottom"/>
          </w:tcPr>
          <w:p w:rsidR="00897E70" w:rsidRDefault="00897E70" w:rsidP="00AF6F0A">
            <w:pPr>
              <w:jc w:val="center"/>
              <w:rPr>
                <w:sz w:val="20"/>
                <w:szCs w:val="20"/>
              </w:rPr>
            </w:pPr>
            <w:r>
              <w:t>10,000</w:t>
            </w:r>
          </w:p>
        </w:tc>
        <w:tc>
          <w:tcPr>
            <w:tcW w:w="1060" w:type="dxa"/>
            <w:tcBorders>
              <w:bottom w:val="single" w:sz="8" w:space="0" w:color="auto"/>
            </w:tcBorders>
            <w:vAlign w:val="bottom"/>
          </w:tcPr>
          <w:p w:rsidR="00897E70" w:rsidRDefault="00897E70" w:rsidP="00AF6F0A">
            <w:pPr>
              <w:ind w:left="240"/>
              <w:jc w:val="center"/>
              <w:rPr>
                <w:sz w:val="20"/>
                <w:szCs w:val="20"/>
              </w:rPr>
            </w:pPr>
            <w:r>
              <w:rPr>
                <w:w w:val="99"/>
              </w:rPr>
              <w:t>10,000</w:t>
            </w:r>
          </w:p>
        </w:tc>
        <w:tc>
          <w:tcPr>
            <w:tcW w:w="380" w:type="dxa"/>
            <w:tcBorders>
              <w:bottom w:val="single" w:sz="8" w:space="0" w:color="auto"/>
              <w:right w:val="single" w:sz="8" w:space="0" w:color="auto"/>
            </w:tcBorders>
            <w:vAlign w:val="bottom"/>
          </w:tcPr>
          <w:p w:rsidR="00897E70" w:rsidRDefault="00897E70" w:rsidP="00AF6F0A"/>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11,000</w:t>
            </w:r>
          </w:p>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11,500</w:t>
            </w:r>
          </w:p>
        </w:tc>
      </w:tr>
    </w:tbl>
    <w:p w:rsidR="00897E70" w:rsidRDefault="00897E70" w:rsidP="00897E70">
      <w:pPr>
        <w:sectPr w:rsidR="00897E70">
          <w:pgSz w:w="11900" w:h="16834"/>
          <w:pgMar w:top="1440" w:right="1109" w:bottom="1440" w:left="1440" w:header="0" w:footer="0" w:gutter="0"/>
          <w:cols w:space="720" w:equalWidth="0">
            <w:col w:w="9360"/>
          </w:cols>
        </w:sectPr>
      </w:pPr>
    </w:p>
    <w:p w:rsidR="00897E70" w:rsidRDefault="00897E70" w:rsidP="00897E70">
      <w:pPr>
        <w:spacing w:line="200" w:lineRule="exact"/>
        <w:rPr>
          <w:sz w:val="20"/>
          <w:szCs w:val="20"/>
        </w:rPr>
      </w:pPr>
      <w:bookmarkStart w:id="51" w:name="page52"/>
      <w:bookmarkEnd w:id="51"/>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18" w:lineRule="exact"/>
        <w:rPr>
          <w:sz w:val="20"/>
          <w:szCs w:val="20"/>
        </w:rPr>
      </w:pPr>
    </w:p>
    <w:tbl>
      <w:tblPr>
        <w:tblW w:w="0" w:type="auto"/>
        <w:tblInd w:w="610" w:type="dxa"/>
        <w:tblLayout w:type="fixed"/>
        <w:tblCellMar>
          <w:left w:w="0" w:type="dxa"/>
          <w:right w:w="0" w:type="dxa"/>
        </w:tblCellMar>
        <w:tblLook w:val="04A0" w:firstRow="1" w:lastRow="0" w:firstColumn="1" w:lastColumn="0" w:noHBand="0" w:noVBand="1"/>
      </w:tblPr>
      <w:tblGrid>
        <w:gridCol w:w="3020"/>
        <w:gridCol w:w="1080"/>
        <w:gridCol w:w="1440"/>
        <w:gridCol w:w="1620"/>
        <w:gridCol w:w="1620"/>
      </w:tblGrid>
      <w:tr w:rsidR="00897E70" w:rsidTr="00AF6F0A">
        <w:trPr>
          <w:trHeight w:val="426"/>
        </w:trPr>
        <w:tc>
          <w:tcPr>
            <w:tcW w:w="3020" w:type="dxa"/>
            <w:tcBorders>
              <w:top w:val="single" w:sz="8" w:space="0" w:color="auto"/>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Indirect Labour</w:t>
            </w:r>
          </w:p>
        </w:tc>
        <w:tc>
          <w:tcPr>
            <w:tcW w:w="1080" w:type="dxa"/>
            <w:tcBorders>
              <w:top w:val="single" w:sz="8" w:space="0" w:color="auto"/>
              <w:bottom w:val="single" w:sz="8" w:space="0" w:color="auto"/>
              <w:right w:val="single" w:sz="8" w:space="0" w:color="auto"/>
            </w:tcBorders>
            <w:vAlign w:val="bottom"/>
          </w:tcPr>
          <w:p w:rsidR="00897E70" w:rsidRDefault="00897E70" w:rsidP="00AF6F0A">
            <w:pPr>
              <w:ind w:right="100"/>
              <w:jc w:val="right"/>
              <w:rPr>
                <w:sz w:val="20"/>
                <w:szCs w:val="20"/>
              </w:rPr>
            </w:pPr>
            <w:r>
              <w:t>15,000</w:t>
            </w:r>
          </w:p>
        </w:tc>
        <w:tc>
          <w:tcPr>
            <w:tcW w:w="1440" w:type="dxa"/>
            <w:tcBorders>
              <w:top w:val="single" w:sz="8" w:space="0" w:color="auto"/>
              <w:bottom w:val="single" w:sz="8" w:space="0" w:color="auto"/>
              <w:right w:val="single" w:sz="8" w:space="0" w:color="auto"/>
            </w:tcBorders>
            <w:vAlign w:val="bottom"/>
          </w:tcPr>
          <w:p w:rsidR="00897E70" w:rsidRDefault="00897E70" w:rsidP="00AF6F0A">
            <w:pPr>
              <w:jc w:val="center"/>
              <w:rPr>
                <w:sz w:val="20"/>
                <w:szCs w:val="20"/>
              </w:rPr>
            </w:pPr>
            <w:r>
              <w:rPr>
                <w:w w:val="99"/>
              </w:rPr>
              <w:t>15,000</w:t>
            </w:r>
          </w:p>
        </w:tc>
        <w:tc>
          <w:tcPr>
            <w:tcW w:w="1620" w:type="dxa"/>
            <w:tcBorders>
              <w:top w:val="single" w:sz="8" w:space="0" w:color="auto"/>
              <w:bottom w:val="single" w:sz="8" w:space="0" w:color="auto"/>
              <w:right w:val="single" w:sz="8" w:space="0" w:color="auto"/>
            </w:tcBorders>
            <w:vAlign w:val="bottom"/>
          </w:tcPr>
          <w:p w:rsidR="00897E70" w:rsidRDefault="00897E70" w:rsidP="00AF6F0A">
            <w:pPr>
              <w:jc w:val="center"/>
              <w:rPr>
                <w:sz w:val="20"/>
                <w:szCs w:val="20"/>
              </w:rPr>
            </w:pPr>
            <w:r>
              <w:rPr>
                <w:w w:val="99"/>
              </w:rPr>
              <w:t>16,500</w:t>
            </w:r>
          </w:p>
        </w:tc>
        <w:tc>
          <w:tcPr>
            <w:tcW w:w="1620" w:type="dxa"/>
            <w:tcBorders>
              <w:top w:val="single" w:sz="8" w:space="0" w:color="auto"/>
              <w:bottom w:val="single" w:sz="8" w:space="0" w:color="auto"/>
              <w:right w:val="single" w:sz="8" w:space="0" w:color="auto"/>
            </w:tcBorders>
            <w:vAlign w:val="bottom"/>
          </w:tcPr>
          <w:p w:rsidR="00897E70" w:rsidRDefault="00897E70" w:rsidP="00AF6F0A">
            <w:pPr>
              <w:jc w:val="center"/>
              <w:rPr>
                <w:sz w:val="20"/>
                <w:szCs w:val="20"/>
              </w:rPr>
            </w:pPr>
            <w:r>
              <w:rPr>
                <w:w w:val="99"/>
              </w:rPr>
              <w:t>17,250</w:t>
            </w:r>
          </w:p>
        </w:tc>
      </w:tr>
      <w:tr w:rsidR="00897E70" w:rsidTr="00AF6F0A">
        <w:trPr>
          <w:trHeight w:val="410"/>
        </w:trPr>
        <w:tc>
          <w:tcPr>
            <w:tcW w:w="302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Others</w:t>
            </w:r>
          </w:p>
        </w:tc>
        <w:tc>
          <w:tcPr>
            <w:tcW w:w="1080" w:type="dxa"/>
            <w:tcBorders>
              <w:bottom w:val="single" w:sz="8" w:space="0" w:color="auto"/>
              <w:right w:val="single" w:sz="8" w:space="0" w:color="auto"/>
            </w:tcBorders>
            <w:vAlign w:val="bottom"/>
          </w:tcPr>
          <w:p w:rsidR="00897E70" w:rsidRDefault="00897E70" w:rsidP="00AF6F0A">
            <w:pPr>
              <w:ind w:right="100"/>
              <w:jc w:val="right"/>
              <w:rPr>
                <w:sz w:val="20"/>
                <w:szCs w:val="20"/>
              </w:rPr>
            </w:pPr>
            <w:r>
              <w:t>9,000</w:t>
            </w:r>
          </w:p>
        </w:tc>
        <w:tc>
          <w:tcPr>
            <w:tcW w:w="1440" w:type="dxa"/>
            <w:tcBorders>
              <w:bottom w:val="single" w:sz="8" w:space="0" w:color="auto"/>
              <w:right w:val="single" w:sz="8" w:space="0" w:color="auto"/>
            </w:tcBorders>
            <w:vAlign w:val="bottom"/>
          </w:tcPr>
          <w:p w:rsidR="00897E70" w:rsidRDefault="00897E70" w:rsidP="00AF6F0A">
            <w:pPr>
              <w:ind w:right="280"/>
              <w:jc w:val="right"/>
              <w:rPr>
                <w:sz w:val="20"/>
                <w:szCs w:val="20"/>
              </w:rPr>
            </w:pPr>
            <w:r>
              <w:t>9,000</w:t>
            </w:r>
          </w:p>
        </w:tc>
        <w:tc>
          <w:tcPr>
            <w:tcW w:w="1620" w:type="dxa"/>
            <w:tcBorders>
              <w:bottom w:val="single" w:sz="8" w:space="0" w:color="auto"/>
              <w:right w:val="single" w:sz="8" w:space="0" w:color="auto"/>
            </w:tcBorders>
            <w:vAlign w:val="bottom"/>
          </w:tcPr>
          <w:p w:rsidR="00897E70" w:rsidRDefault="00897E70" w:rsidP="00AF6F0A">
            <w:pPr>
              <w:ind w:right="380"/>
              <w:jc w:val="right"/>
              <w:rPr>
                <w:sz w:val="20"/>
                <w:szCs w:val="20"/>
              </w:rPr>
            </w:pPr>
            <w:r>
              <w:t>9,900</w:t>
            </w:r>
          </w:p>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10,350</w:t>
            </w:r>
          </w:p>
        </w:tc>
      </w:tr>
      <w:tr w:rsidR="00897E70" w:rsidTr="00AF6F0A">
        <w:trPr>
          <w:trHeight w:val="412"/>
        </w:trPr>
        <w:tc>
          <w:tcPr>
            <w:tcW w:w="302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rPr>
                <w:b/>
                <w:bCs/>
              </w:rPr>
              <w:t>Total Cost</w:t>
            </w:r>
          </w:p>
        </w:tc>
        <w:tc>
          <w:tcPr>
            <w:tcW w:w="1080" w:type="dxa"/>
            <w:tcBorders>
              <w:bottom w:val="single" w:sz="8" w:space="0" w:color="auto"/>
              <w:right w:val="single" w:sz="8" w:space="0" w:color="auto"/>
            </w:tcBorders>
            <w:vAlign w:val="bottom"/>
          </w:tcPr>
          <w:p w:rsidR="00897E70" w:rsidRDefault="00897E70" w:rsidP="00AF6F0A">
            <w:pPr>
              <w:ind w:right="20"/>
              <w:jc w:val="right"/>
              <w:rPr>
                <w:sz w:val="20"/>
                <w:szCs w:val="20"/>
              </w:rPr>
            </w:pPr>
            <w:r>
              <w:t>1,05,000</w:t>
            </w:r>
          </w:p>
        </w:tc>
        <w:tc>
          <w:tcPr>
            <w:tcW w:w="144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1,14,800</w:t>
            </w:r>
          </w:p>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t>1,28,000</w:t>
            </w:r>
          </w:p>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1,49,300</w:t>
            </w:r>
          </w:p>
        </w:tc>
      </w:tr>
      <w:tr w:rsidR="00897E70" w:rsidTr="00AF6F0A">
        <w:trPr>
          <w:trHeight w:val="410"/>
        </w:trPr>
        <w:tc>
          <w:tcPr>
            <w:tcW w:w="302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rPr>
                <w:b/>
                <w:bCs/>
              </w:rPr>
              <w:t>Profit (+) or Loss (-)</w:t>
            </w:r>
          </w:p>
        </w:tc>
        <w:tc>
          <w:tcPr>
            <w:tcW w:w="1080" w:type="dxa"/>
            <w:tcBorders>
              <w:bottom w:val="single" w:sz="8" w:space="0" w:color="auto"/>
              <w:right w:val="single" w:sz="8" w:space="0" w:color="auto"/>
            </w:tcBorders>
            <w:vAlign w:val="bottom"/>
          </w:tcPr>
          <w:p w:rsidR="00897E70" w:rsidRDefault="00897E70" w:rsidP="00AF6F0A"/>
        </w:tc>
        <w:tc>
          <w:tcPr>
            <w:tcW w:w="144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 4,800</w:t>
            </w:r>
          </w:p>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t>(+) 2,000</w:t>
            </w:r>
          </w:p>
        </w:tc>
        <w:tc>
          <w:tcPr>
            <w:tcW w:w="1620" w:type="dxa"/>
            <w:tcBorders>
              <w:bottom w:val="single" w:sz="8" w:space="0" w:color="auto"/>
              <w:right w:val="single" w:sz="8" w:space="0" w:color="auto"/>
            </w:tcBorders>
            <w:vAlign w:val="bottom"/>
          </w:tcPr>
          <w:p w:rsidR="00897E70" w:rsidRDefault="00897E70" w:rsidP="00AF6F0A">
            <w:pPr>
              <w:ind w:right="280"/>
              <w:jc w:val="right"/>
              <w:rPr>
                <w:sz w:val="20"/>
                <w:szCs w:val="20"/>
              </w:rPr>
            </w:pPr>
            <w:r>
              <w:t>(+) 700</w:t>
            </w:r>
          </w:p>
        </w:tc>
      </w:tr>
      <w:tr w:rsidR="00897E70" w:rsidTr="00AF6F0A">
        <w:trPr>
          <w:trHeight w:val="410"/>
        </w:trPr>
        <w:tc>
          <w:tcPr>
            <w:tcW w:w="302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rPr>
                <w:b/>
                <w:bCs/>
              </w:rPr>
              <w:t>Estimated Sales</w:t>
            </w:r>
          </w:p>
        </w:tc>
        <w:tc>
          <w:tcPr>
            <w:tcW w:w="1080" w:type="dxa"/>
            <w:tcBorders>
              <w:bottom w:val="single" w:sz="8" w:space="0" w:color="auto"/>
              <w:right w:val="single" w:sz="8" w:space="0" w:color="auto"/>
            </w:tcBorders>
            <w:vAlign w:val="bottom"/>
          </w:tcPr>
          <w:p w:rsidR="00897E70" w:rsidRDefault="00897E70" w:rsidP="00AF6F0A"/>
        </w:tc>
        <w:tc>
          <w:tcPr>
            <w:tcW w:w="144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1,10,000</w:t>
            </w:r>
          </w:p>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t>1,30,000</w:t>
            </w:r>
          </w:p>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1,50,000</w:t>
            </w:r>
          </w:p>
        </w:tc>
      </w:tr>
    </w:tbl>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96" w:lineRule="exact"/>
        <w:rPr>
          <w:sz w:val="20"/>
          <w:szCs w:val="20"/>
        </w:rPr>
      </w:pPr>
    </w:p>
    <w:p w:rsidR="00897E70" w:rsidRDefault="00897E70" w:rsidP="00897E70">
      <w:pPr>
        <w:ind w:left="720"/>
        <w:rPr>
          <w:sz w:val="20"/>
          <w:szCs w:val="20"/>
        </w:rPr>
      </w:pPr>
      <w:r>
        <w:rPr>
          <w:b/>
          <w:bCs/>
        </w:rPr>
        <w:t>Example:</w:t>
      </w:r>
    </w:p>
    <w:p w:rsidR="00897E70" w:rsidRDefault="00897E70" w:rsidP="00897E70">
      <w:pPr>
        <w:spacing w:line="294" w:lineRule="exact"/>
        <w:rPr>
          <w:sz w:val="20"/>
          <w:szCs w:val="20"/>
        </w:rPr>
      </w:pPr>
    </w:p>
    <w:p w:rsidR="00897E70" w:rsidRDefault="00897E70" w:rsidP="00CF2530">
      <w:pPr>
        <w:numPr>
          <w:ilvl w:val="0"/>
          <w:numId w:val="45"/>
        </w:numPr>
        <w:tabs>
          <w:tab w:val="left" w:pos="1776"/>
        </w:tabs>
        <w:spacing w:line="353" w:lineRule="auto"/>
        <w:ind w:left="720" w:right="860" w:firstLine="721"/>
        <w:jc w:val="both"/>
      </w:pPr>
      <w:r>
        <w:t>The following information relates to a flexible budget at 60% capacity. Find out the overhead costs at 50% and 70% capacity and also determine the overhead rates:</w:t>
      </w:r>
    </w:p>
    <w:tbl>
      <w:tblPr>
        <w:tblW w:w="0" w:type="auto"/>
        <w:tblInd w:w="1270" w:type="dxa"/>
        <w:tblLayout w:type="fixed"/>
        <w:tblCellMar>
          <w:left w:w="0" w:type="dxa"/>
          <w:right w:w="0" w:type="dxa"/>
        </w:tblCellMar>
        <w:tblLook w:val="04A0" w:firstRow="1" w:lastRow="0" w:firstColumn="1" w:lastColumn="0" w:noHBand="0" w:noVBand="1"/>
      </w:tblPr>
      <w:tblGrid>
        <w:gridCol w:w="3800"/>
        <w:gridCol w:w="3560"/>
      </w:tblGrid>
      <w:tr w:rsidR="00897E70" w:rsidTr="00AF6F0A">
        <w:trPr>
          <w:trHeight w:val="424"/>
        </w:trPr>
        <w:tc>
          <w:tcPr>
            <w:tcW w:w="3800" w:type="dxa"/>
            <w:tcBorders>
              <w:top w:val="single" w:sz="8" w:space="0" w:color="auto"/>
              <w:left w:val="single" w:sz="8" w:space="0" w:color="auto"/>
              <w:bottom w:val="single" w:sz="8" w:space="0" w:color="auto"/>
              <w:right w:val="single" w:sz="8" w:space="0" w:color="auto"/>
            </w:tcBorders>
            <w:vAlign w:val="bottom"/>
          </w:tcPr>
          <w:p w:rsidR="00897E70" w:rsidRDefault="00897E70" w:rsidP="00AF6F0A">
            <w:pPr>
              <w:ind w:left="1380"/>
              <w:rPr>
                <w:sz w:val="20"/>
                <w:szCs w:val="20"/>
              </w:rPr>
            </w:pPr>
            <w:r>
              <w:t>Particulars</w:t>
            </w:r>
          </w:p>
        </w:tc>
        <w:tc>
          <w:tcPr>
            <w:tcW w:w="3560" w:type="dxa"/>
            <w:tcBorders>
              <w:top w:val="single" w:sz="8" w:space="0" w:color="auto"/>
              <w:bottom w:val="single" w:sz="8" w:space="0" w:color="auto"/>
              <w:right w:val="single" w:sz="8" w:space="0" w:color="auto"/>
            </w:tcBorders>
            <w:vAlign w:val="bottom"/>
          </w:tcPr>
          <w:p w:rsidR="00897E70" w:rsidRDefault="00897E70" w:rsidP="00AF6F0A">
            <w:pPr>
              <w:jc w:val="center"/>
              <w:rPr>
                <w:sz w:val="20"/>
                <w:szCs w:val="20"/>
              </w:rPr>
            </w:pPr>
            <w:r>
              <w:t>Expenses at 60% capacity</w:t>
            </w:r>
          </w:p>
        </w:tc>
      </w:tr>
      <w:tr w:rsidR="00897E70" w:rsidTr="00AF6F0A">
        <w:trPr>
          <w:trHeight w:val="412"/>
        </w:trPr>
        <w:tc>
          <w:tcPr>
            <w:tcW w:w="380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rPr>
                <w:b/>
                <w:bCs/>
              </w:rPr>
              <w:t>Variable overheads:</w:t>
            </w:r>
          </w:p>
        </w:tc>
        <w:tc>
          <w:tcPr>
            <w:tcW w:w="3560" w:type="dxa"/>
            <w:tcBorders>
              <w:bottom w:val="single" w:sz="8" w:space="0" w:color="auto"/>
              <w:right w:val="single" w:sz="8" w:space="0" w:color="auto"/>
            </w:tcBorders>
            <w:vAlign w:val="bottom"/>
          </w:tcPr>
          <w:p w:rsidR="00897E70" w:rsidRDefault="00897E70" w:rsidP="00AF6F0A">
            <w:pPr>
              <w:jc w:val="center"/>
              <w:rPr>
                <w:sz w:val="20"/>
                <w:szCs w:val="20"/>
              </w:rPr>
            </w:pPr>
            <w:r>
              <w:t>Rs.</w:t>
            </w:r>
          </w:p>
        </w:tc>
      </w:tr>
      <w:tr w:rsidR="00897E70" w:rsidTr="00AF6F0A">
        <w:trPr>
          <w:trHeight w:val="410"/>
        </w:trPr>
        <w:tc>
          <w:tcPr>
            <w:tcW w:w="3800" w:type="dxa"/>
            <w:tcBorders>
              <w:left w:val="single" w:sz="8" w:space="0" w:color="auto"/>
              <w:bottom w:val="single" w:sz="8" w:space="0" w:color="auto"/>
              <w:right w:val="single" w:sz="8" w:space="0" w:color="auto"/>
            </w:tcBorders>
            <w:vAlign w:val="bottom"/>
          </w:tcPr>
          <w:p w:rsidR="00897E70" w:rsidRDefault="00897E70" w:rsidP="00AF6F0A">
            <w:pPr>
              <w:ind w:left="480"/>
              <w:rPr>
                <w:sz w:val="20"/>
                <w:szCs w:val="20"/>
              </w:rPr>
            </w:pPr>
            <w:r>
              <w:t>Indirect Labour</w:t>
            </w:r>
          </w:p>
        </w:tc>
        <w:tc>
          <w:tcPr>
            <w:tcW w:w="3560" w:type="dxa"/>
            <w:tcBorders>
              <w:bottom w:val="single" w:sz="8" w:space="0" w:color="auto"/>
              <w:right w:val="single" w:sz="8" w:space="0" w:color="auto"/>
            </w:tcBorders>
            <w:vAlign w:val="bottom"/>
          </w:tcPr>
          <w:p w:rsidR="00897E70" w:rsidRDefault="00897E70" w:rsidP="00AF6F0A">
            <w:pPr>
              <w:ind w:right="1340"/>
              <w:jc w:val="right"/>
              <w:rPr>
                <w:sz w:val="20"/>
                <w:szCs w:val="20"/>
              </w:rPr>
            </w:pPr>
            <w:r>
              <w:t>10,500</w:t>
            </w:r>
          </w:p>
        </w:tc>
      </w:tr>
      <w:tr w:rsidR="00897E70" w:rsidTr="00AF6F0A">
        <w:trPr>
          <w:trHeight w:val="410"/>
        </w:trPr>
        <w:tc>
          <w:tcPr>
            <w:tcW w:w="3800" w:type="dxa"/>
            <w:tcBorders>
              <w:left w:val="single" w:sz="8" w:space="0" w:color="auto"/>
              <w:bottom w:val="single" w:sz="8" w:space="0" w:color="auto"/>
              <w:right w:val="single" w:sz="8" w:space="0" w:color="auto"/>
            </w:tcBorders>
            <w:vAlign w:val="bottom"/>
          </w:tcPr>
          <w:p w:rsidR="00897E70" w:rsidRDefault="00897E70" w:rsidP="00AF6F0A">
            <w:pPr>
              <w:ind w:left="480"/>
              <w:rPr>
                <w:sz w:val="20"/>
                <w:szCs w:val="20"/>
              </w:rPr>
            </w:pPr>
            <w:r>
              <w:t>Indirect Materials</w:t>
            </w:r>
          </w:p>
        </w:tc>
        <w:tc>
          <w:tcPr>
            <w:tcW w:w="3560" w:type="dxa"/>
            <w:tcBorders>
              <w:bottom w:val="single" w:sz="8" w:space="0" w:color="auto"/>
              <w:right w:val="single" w:sz="8" w:space="0" w:color="auto"/>
            </w:tcBorders>
            <w:vAlign w:val="bottom"/>
          </w:tcPr>
          <w:p w:rsidR="00897E70" w:rsidRDefault="00897E70" w:rsidP="00AF6F0A">
            <w:pPr>
              <w:ind w:right="1340"/>
              <w:jc w:val="right"/>
              <w:rPr>
                <w:sz w:val="20"/>
                <w:szCs w:val="20"/>
              </w:rPr>
            </w:pPr>
            <w:r>
              <w:t>8,400</w:t>
            </w:r>
          </w:p>
        </w:tc>
      </w:tr>
      <w:tr w:rsidR="00897E70" w:rsidTr="00AF6F0A">
        <w:trPr>
          <w:trHeight w:val="412"/>
        </w:trPr>
        <w:tc>
          <w:tcPr>
            <w:tcW w:w="380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rPr>
                <w:b/>
                <w:bCs/>
              </w:rPr>
              <w:t>Semi-variable overheads:</w:t>
            </w:r>
          </w:p>
        </w:tc>
        <w:tc>
          <w:tcPr>
            <w:tcW w:w="3560" w:type="dxa"/>
            <w:tcBorders>
              <w:bottom w:val="single" w:sz="8" w:space="0" w:color="auto"/>
              <w:right w:val="single" w:sz="8" w:space="0" w:color="auto"/>
            </w:tcBorders>
            <w:vAlign w:val="bottom"/>
          </w:tcPr>
          <w:p w:rsidR="00897E70" w:rsidRDefault="00897E70" w:rsidP="00AF6F0A"/>
        </w:tc>
      </w:tr>
      <w:tr w:rsidR="00897E70" w:rsidTr="00AF6F0A">
        <w:trPr>
          <w:trHeight w:val="401"/>
        </w:trPr>
        <w:tc>
          <w:tcPr>
            <w:tcW w:w="3800" w:type="dxa"/>
            <w:tcBorders>
              <w:left w:val="single" w:sz="8" w:space="0" w:color="auto"/>
              <w:right w:val="single" w:sz="8" w:space="0" w:color="auto"/>
            </w:tcBorders>
            <w:vAlign w:val="bottom"/>
          </w:tcPr>
          <w:p w:rsidR="00897E70" w:rsidRDefault="00897E70" w:rsidP="00AF6F0A">
            <w:pPr>
              <w:ind w:left="480"/>
              <w:rPr>
                <w:sz w:val="20"/>
                <w:szCs w:val="20"/>
              </w:rPr>
            </w:pPr>
            <w:r>
              <w:t>Repair and Maintenance</w:t>
            </w:r>
          </w:p>
        </w:tc>
        <w:tc>
          <w:tcPr>
            <w:tcW w:w="3560" w:type="dxa"/>
            <w:tcBorders>
              <w:right w:val="single" w:sz="8" w:space="0" w:color="auto"/>
            </w:tcBorders>
            <w:vAlign w:val="bottom"/>
          </w:tcPr>
          <w:p w:rsidR="00897E70" w:rsidRDefault="00897E70" w:rsidP="00AF6F0A">
            <w:pPr>
              <w:ind w:right="1340"/>
              <w:jc w:val="right"/>
              <w:rPr>
                <w:sz w:val="20"/>
                <w:szCs w:val="20"/>
              </w:rPr>
            </w:pPr>
            <w:r>
              <w:t>7,000</w:t>
            </w:r>
          </w:p>
        </w:tc>
      </w:tr>
      <w:tr w:rsidR="00897E70" w:rsidTr="00AF6F0A">
        <w:trPr>
          <w:trHeight w:val="426"/>
        </w:trPr>
        <w:tc>
          <w:tcPr>
            <w:tcW w:w="3800" w:type="dxa"/>
            <w:tcBorders>
              <w:left w:val="single" w:sz="8" w:space="0" w:color="auto"/>
              <w:bottom w:val="single" w:sz="8" w:space="0" w:color="auto"/>
              <w:right w:val="single" w:sz="8" w:space="0" w:color="auto"/>
            </w:tcBorders>
            <w:vAlign w:val="bottom"/>
          </w:tcPr>
          <w:p w:rsidR="00897E70" w:rsidRDefault="00897E70" w:rsidP="00AF6F0A">
            <w:pPr>
              <w:ind w:left="480"/>
              <w:rPr>
                <w:sz w:val="20"/>
                <w:szCs w:val="20"/>
              </w:rPr>
            </w:pPr>
            <w:r>
              <w:t>(70% fixed; 30% variable)</w:t>
            </w:r>
          </w:p>
        </w:tc>
        <w:tc>
          <w:tcPr>
            <w:tcW w:w="3560" w:type="dxa"/>
            <w:tcBorders>
              <w:bottom w:val="single" w:sz="8" w:space="0" w:color="auto"/>
              <w:right w:val="single" w:sz="8" w:space="0" w:color="auto"/>
            </w:tcBorders>
            <w:vAlign w:val="bottom"/>
          </w:tcPr>
          <w:p w:rsidR="00897E70" w:rsidRDefault="00897E70" w:rsidP="00AF6F0A"/>
        </w:tc>
      </w:tr>
      <w:tr w:rsidR="00897E70" w:rsidTr="00AF6F0A">
        <w:trPr>
          <w:trHeight w:val="403"/>
        </w:trPr>
        <w:tc>
          <w:tcPr>
            <w:tcW w:w="3800" w:type="dxa"/>
            <w:tcBorders>
              <w:left w:val="single" w:sz="8" w:space="0" w:color="auto"/>
              <w:right w:val="single" w:sz="8" w:space="0" w:color="auto"/>
            </w:tcBorders>
            <w:vAlign w:val="bottom"/>
          </w:tcPr>
          <w:p w:rsidR="00897E70" w:rsidRDefault="00897E70" w:rsidP="00AF6F0A">
            <w:pPr>
              <w:ind w:left="480"/>
              <w:rPr>
                <w:sz w:val="20"/>
                <w:szCs w:val="20"/>
              </w:rPr>
            </w:pPr>
            <w:r>
              <w:t>Electricity</w:t>
            </w:r>
          </w:p>
        </w:tc>
        <w:tc>
          <w:tcPr>
            <w:tcW w:w="3560" w:type="dxa"/>
            <w:tcBorders>
              <w:right w:val="single" w:sz="8" w:space="0" w:color="auto"/>
            </w:tcBorders>
            <w:vAlign w:val="bottom"/>
          </w:tcPr>
          <w:p w:rsidR="00897E70" w:rsidRDefault="00897E70" w:rsidP="00AF6F0A">
            <w:pPr>
              <w:ind w:right="1340"/>
              <w:jc w:val="right"/>
              <w:rPr>
                <w:sz w:val="20"/>
                <w:szCs w:val="20"/>
              </w:rPr>
            </w:pPr>
            <w:r>
              <w:t>25,200</w:t>
            </w:r>
          </w:p>
        </w:tc>
      </w:tr>
      <w:tr w:rsidR="00897E70" w:rsidTr="00AF6F0A">
        <w:trPr>
          <w:trHeight w:val="426"/>
        </w:trPr>
        <w:tc>
          <w:tcPr>
            <w:tcW w:w="3800" w:type="dxa"/>
            <w:tcBorders>
              <w:left w:val="single" w:sz="8" w:space="0" w:color="auto"/>
              <w:bottom w:val="single" w:sz="8" w:space="0" w:color="auto"/>
              <w:right w:val="single" w:sz="8" w:space="0" w:color="auto"/>
            </w:tcBorders>
            <w:vAlign w:val="bottom"/>
          </w:tcPr>
          <w:p w:rsidR="00897E70" w:rsidRDefault="00897E70" w:rsidP="00AF6F0A">
            <w:pPr>
              <w:ind w:left="480"/>
              <w:rPr>
                <w:sz w:val="20"/>
                <w:szCs w:val="20"/>
              </w:rPr>
            </w:pPr>
            <w:r>
              <w:t>(50% fixed; 50% variable)</w:t>
            </w:r>
          </w:p>
        </w:tc>
        <w:tc>
          <w:tcPr>
            <w:tcW w:w="3560" w:type="dxa"/>
            <w:tcBorders>
              <w:bottom w:val="single" w:sz="8" w:space="0" w:color="auto"/>
              <w:right w:val="single" w:sz="8" w:space="0" w:color="auto"/>
            </w:tcBorders>
            <w:vAlign w:val="bottom"/>
          </w:tcPr>
          <w:p w:rsidR="00897E70" w:rsidRDefault="00897E70" w:rsidP="00AF6F0A"/>
        </w:tc>
      </w:tr>
      <w:tr w:rsidR="00897E70" w:rsidTr="00AF6F0A">
        <w:trPr>
          <w:trHeight w:val="413"/>
        </w:trPr>
        <w:tc>
          <w:tcPr>
            <w:tcW w:w="380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rPr>
                <w:b/>
                <w:bCs/>
              </w:rPr>
              <w:t>Fixed overheads:</w:t>
            </w:r>
          </w:p>
        </w:tc>
        <w:tc>
          <w:tcPr>
            <w:tcW w:w="3560" w:type="dxa"/>
            <w:tcBorders>
              <w:bottom w:val="single" w:sz="8" w:space="0" w:color="auto"/>
              <w:right w:val="single" w:sz="8" w:space="0" w:color="auto"/>
            </w:tcBorders>
            <w:vAlign w:val="bottom"/>
          </w:tcPr>
          <w:p w:rsidR="00897E70" w:rsidRDefault="00897E70" w:rsidP="00AF6F0A"/>
        </w:tc>
      </w:tr>
      <w:tr w:rsidR="00897E70" w:rsidTr="00AF6F0A">
        <w:trPr>
          <w:trHeight w:val="403"/>
        </w:trPr>
        <w:tc>
          <w:tcPr>
            <w:tcW w:w="3800" w:type="dxa"/>
            <w:tcBorders>
              <w:left w:val="single" w:sz="8" w:space="0" w:color="auto"/>
              <w:right w:val="single" w:sz="8" w:space="0" w:color="auto"/>
            </w:tcBorders>
            <w:vAlign w:val="bottom"/>
          </w:tcPr>
          <w:p w:rsidR="00897E70" w:rsidRDefault="00897E70" w:rsidP="00AF6F0A">
            <w:pPr>
              <w:ind w:left="480"/>
              <w:rPr>
                <w:sz w:val="20"/>
                <w:szCs w:val="20"/>
              </w:rPr>
            </w:pPr>
            <w:r>
              <w:t>Office expenses including</w:t>
            </w:r>
          </w:p>
        </w:tc>
        <w:tc>
          <w:tcPr>
            <w:tcW w:w="3560" w:type="dxa"/>
            <w:tcBorders>
              <w:right w:val="single" w:sz="8" w:space="0" w:color="auto"/>
            </w:tcBorders>
            <w:vAlign w:val="bottom"/>
          </w:tcPr>
          <w:p w:rsidR="00897E70" w:rsidRDefault="00897E70" w:rsidP="00AF6F0A">
            <w:pPr>
              <w:ind w:right="1340"/>
              <w:jc w:val="right"/>
              <w:rPr>
                <w:sz w:val="20"/>
                <w:szCs w:val="20"/>
              </w:rPr>
            </w:pPr>
            <w:r>
              <w:t>70,000</w:t>
            </w:r>
          </w:p>
        </w:tc>
      </w:tr>
      <w:tr w:rsidR="00897E70" w:rsidTr="00AF6F0A">
        <w:trPr>
          <w:trHeight w:val="280"/>
        </w:trPr>
        <w:tc>
          <w:tcPr>
            <w:tcW w:w="3800" w:type="dxa"/>
            <w:tcBorders>
              <w:left w:val="single" w:sz="8" w:space="0" w:color="auto"/>
              <w:bottom w:val="single" w:sz="8" w:space="0" w:color="auto"/>
              <w:right w:val="single" w:sz="8" w:space="0" w:color="auto"/>
            </w:tcBorders>
            <w:vAlign w:val="bottom"/>
          </w:tcPr>
          <w:p w:rsidR="00897E70" w:rsidRDefault="00897E70" w:rsidP="00AF6F0A">
            <w:pPr>
              <w:spacing w:line="273" w:lineRule="exact"/>
              <w:ind w:left="100"/>
              <w:rPr>
                <w:sz w:val="20"/>
                <w:szCs w:val="20"/>
              </w:rPr>
            </w:pPr>
            <w:r>
              <w:t>salaries</w:t>
            </w:r>
          </w:p>
        </w:tc>
        <w:tc>
          <w:tcPr>
            <w:tcW w:w="3560" w:type="dxa"/>
            <w:tcBorders>
              <w:bottom w:val="single" w:sz="8" w:space="0" w:color="auto"/>
              <w:right w:val="single" w:sz="8" w:space="0" w:color="auto"/>
            </w:tcBorders>
            <w:vAlign w:val="bottom"/>
          </w:tcPr>
          <w:p w:rsidR="00897E70" w:rsidRDefault="00897E70" w:rsidP="00AF6F0A"/>
        </w:tc>
      </w:tr>
      <w:tr w:rsidR="00897E70" w:rsidTr="00AF6F0A">
        <w:trPr>
          <w:trHeight w:val="412"/>
        </w:trPr>
        <w:tc>
          <w:tcPr>
            <w:tcW w:w="3800" w:type="dxa"/>
            <w:tcBorders>
              <w:left w:val="single" w:sz="8" w:space="0" w:color="auto"/>
              <w:bottom w:val="single" w:sz="8" w:space="0" w:color="auto"/>
              <w:right w:val="single" w:sz="8" w:space="0" w:color="auto"/>
            </w:tcBorders>
            <w:vAlign w:val="bottom"/>
          </w:tcPr>
          <w:p w:rsidR="00897E70" w:rsidRDefault="00897E70" w:rsidP="00AF6F0A">
            <w:pPr>
              <w:ind w:left="480"/>
              <w:rPr>
                <w:sz w:val="20"/>
                <w:szCs w:val="20"/>
              </w:rPr>
            </w:pPr>
            <w:r>
              <w:t>Insurance</w:t>
            </w:r>
          </w:p>
        </w:tc>
        <w:tc>
          <w:tcPr>
            <w:tcW w:w="3560" w:type="dxa"/>
            <w:tcBorders>
              <w:bottom w:val="single" w:sz="8" w:space="0" w:color="auto"/>
              <w:right w:val="single" w:sz="8" w:space="0" w:color="auto"/>
            </w:tcBorders>
            <w:vAlign w:val="bottom"/>
          </w:tcPr>
          <w:p w:rsidR="00897E70" w:rsidRDefault="00897E70" w:rsidP="00AF6F0A">
            <w:pPr>
              <w:ind w:right="1340"/>
              <w:jc w:val="right"/>
              <w:rPr>
                <w:sz w:val="20"/>
                <w:szCs w:val="20"/>
              </w:rPr>
            </w:pPr>
            <w:r>
              <w:t>4,000</w:t>
            </w:r>
          </w:p>
        </w:tc>
      </w:tr>
      <w:tr w:rsidR="00897E70" w:rsidTr="00AF6F0A">
        <w:trPr>
          <w:trHeight w:val="410"/>
        </w:trPr>
        <w:tc>
          <w:tcPr>
            <w:tcW w:w="3800" w:type="dxa"/>
            <w:tcBorders>
              <w:left w:val="single" w:sz="8" w:space="0" w:color="auto"/>
              <w:bottom w:val="single" w:sz="8" w:space="0" w:color="auto"/>
              <w:right w:val="single" w:sz="8" w:space="0" w:color="auto"/>
            </w:tcBorders>
            <w:vAlign w:val="bottom"/>
          </w:tcPr>
          <w:p w:rsidR="00897E70" w:rsidRDefault="00897E70" w:rsidP="00AF6F0A">
            <w:pPr>
              <w:ind w:left="480"/>
              <w:rPr>
                <w:sz w:val="20"/>
                <w:szCs w:val="20"/>
              </w:rPr>
            </w:pPr>
            <w:r>
              <w:t>Depreciation</w:t>
            </w:r>
          </w:p>
        </w:tc>
        <w:tc>
          <w:tcPr>
            <w:tcW w:w="3560" w:type="dxa"/>
            <w:tcBorders>
              <w:bottom w:val="single" w:sz="8" w:space="0" w:color="auto"/>
              <w:right w:val="single" w:sz="8" w:space="0" w:color="auto"/>
            </w:tcBorders>
            <w:vAlign w:val="bottom"/>
          </w:tcPr>
          <w:p w:rsidR="00897E70" w:rsidRDefault="00897E70" w:rsidP="00AF6F0A">
            <w:pPr>
              <w:ind w:right="1340"/>
              <w:jc w:val="right"/>
              <w:rPr>
                <w:sz w:val="20"/>
                <w:szCs w:val="20"/>
              </w:rPr>
            </w:pPr>
            <w:r>
              <w:t>20,000</w:t>
            </w:r>
          </w:p>
        </w:tc>
      </w:tr>
      <w:tr w:rsidR="00897E70" w:rsidTr="00AF6F0A">
        <w:trPr>
          <w:trHeight w:val="412"/>
        </w:trPr>
        <w:tc>
          <w:tcPr>
            <w:tcW w:w="380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rPr>
                <w:b/>
                <w:bCs/>
              </w:rPr>
              <w:t>Estimated direct labour hours</w:t>
            </w:r>
          </w:p>
        </w:tc>
        <w:tc>
          <w:tcPr>
            <w:tcW w:w="3560" w:type="dxa"/>
            <w:tcBorders>
              <w:bottom w:val="single" w:sz="8" w:space="0" w:color="auto"/>
              <w:right w:val="single" w:sz="8" w:space="0" w:color="auto"/>
            </w:tcBorders>
            <w:vAlign w:val="bottom"/>
          </w:tcPr>
          <w:p w:rsidR="00897E70" w:rsidRDefault="00897E70" w:rsidP="00AF6F0A">
            <w:pPr>
              <w:jc w:val="center"/>
              <w:rPr>
                <w:sz w:val="20"/>
                <w:szCs w:val="20"/>
              </w:rPr>
            </w:pPr>
            <w:r>
              <w:rPr>
                <w:b/>
                <w:bCs/>
                <w:w w:val="99"/>
              </w:rPr>
              <w:t>1,20,000 hours</w:t>
            </w:r>
          </w:p>
        </w:tc>
      </w:tr>
    </w:tbl>
    <w:p w:rsidR="00897E70" w:rsidRDefault="00897E70" w:rsidP="00897E70">
      <w:pPr>
        <w:sectPr w:rsidR="00897E70">
          <w:pgSz w:w="11900" w:h="16834"/>
          <w:pgMar w:top="1440" w:right="1109" w:bottom="1440" w:left="1440" w:header="0" w:footer="0" w:gutter="0"/>
          <w:cols w:space="720" w:equalWidth="0">
            <w:col w:w="9360"/>
          </w:cols>
        </w:sectPr>
      </w:pPr>
    </w:p>
    <w:p w:rsidR="00897E70" w:rsidRDefault="00897E70" w:rsidP="00897E70">
      <w:pPr>
        <w:spacing w:line="200" w:lineRule="exact"/>
        <w:rPr>
          <w:sz w:val="20"/>
          <w:szCs w:val="20"/>
        </w:rPr>
      </w:pPr>
      <w:bookmarkStart w:id="52" w:name="page53"/>
      <w:bookmarkEnd w:id="52"/>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Answer:</w:t>
      </w:r>
    </w:p>
    <w:p w:rsidR="00897E70" w:rsidRDefault="00897E70" w:rsidP="00897E70">
      <w:pPr>
        <w:spacing w:line="281" w:lineRule="exact"/>
        <w:rPr>
          <w:sz w:val="20"/>
          <w:szCs w:val="20"/>
        </w:rPr>
      </w:pPr>
    </w:p>
    <w:p w:rsidR="00897E70" w:rsidRDefault="00897E70" w:rsidP="00897E70">
      <w:pPr>
        <w:ind w:right="340"/>
        <w:jc w:val="center"/>
        <w:rPr>
          <w:sz w:val="20"/>
          <w:szCs w:val="20"/>
        </w:rPr>
      </w:pPr>
      <w:r>
        <w:rPr>
          <w:b/>
          <w:bCs/>
        </w:rPr>
        <w:t>FLEXIBLE BUDGET</w:t>
      </w:r>
    </w:p>
    <w:p w:rsidR="00897E70" w:rsidRDefault="00897E70" w:rsidP="00897E70">
      <w:pPr>
        <w:spacing w:line="127" w:lineRule="exact"/>
        <w:rPr>
          <w:sz w:val="20"/>
          <w:szCs w:val="20"/>
        </w:rPr>
      </w:pPr>
    </w:p>
    <w:tbl>
      <w:tblPr>
        <w:tblW w:w="0" w:type="auto"/>
        <w:tblInd w:w="910" w:type="dxa"/>
        <w:tblLayout w:type="fixed"/>
        <w:tblCellMar>
          <w:left w:w="0" w:type="dxa"/>
          <w:right w:w="0" w:type="dxa"/>
        </w:tblCellMar>
        <w:tblLook w:val="04A0" w:firstRow="1" w:lastRow="0" w:firstColumn="1" w:lastColumn="0" w:noHBand="0" w:noVBand="1"/>
      </w:tblPr>
      <w:tblGrid>
        <w:gridCol w:w="2740"/>
        <w:gridCol w:w="880"/>
        <w:gridCol w:w="1800"/>
        <w:gridCol w:w="1620"/>
        <w:gridCol w:w="1620"/>
      </w:tblGrid>
      <w:tr w:rsidR="00897E70" w:rsidTr="00AF6F0A">
        <w:trPr>
          <w:trHeight w:val="423"/>
        </w:trPr>
        <w:tc>
          <w:tcPr>
            <w:tcW w:w="2740" w:type="dxa"/>
            <w:tcBorders>
              <w:top w:val="single" w:sz="8" w:space="0" w:color="auto"/>
              <w:left w:val="single" w:sz="8" w:space="0" w:color="auto"/>
            </w:tcBorders>
            <w:vAlign w:val="bottom"/>
          </w:tcPr>
          <w:p w:rsidR="00897E70" w:rsidRDefault="00897E70" w:rsidP="00AF6F0A"/>
        </w:tc>
        <w:tc>
          <w:tcPr>
            <w:tcW w:w="880" w:type="dxa"/>
            <w:tcBorders>
              <w:top w:val="single" w:sz="8" w:space="0" w:color="auto"/>
              <w:right w:val="single" w:sz="8" w:space="0" w:color="auto"/>
            </w:tcBorders>
            <w:vAlign w:val="bottom"/>
          </w:tcPr>
          <w:p w:rsidR="00897E70" w:rsidRDefault="00897E70" w:rsidP="00AF6F0A"/>
        </w:tc>
        <w:tc>
          <w:tcPr>
            <w:tcW w:w="1800" w:type="dxa"/>
            <w:tcBorders>
              <w:top w:val="single" w:sz="8" w:space="0" w:color="auto"/>
              <w:bottom w:val="single" w:sz="8" w:space="0" w:color="auto"/>
              <w:right w:val="single" w:sz="8" w:space="0" w:color="auto"/>
            </w:tcBorders>
            <w:vAlign w:val="bottom"/>
          </w:tcPr>
          <w:p w:rsidR="00897E70" w:rsidRDefault="00897E70" w:rsidP="00AF6F0A">
            <w:pPr>
              <w:jc w:val="center"/>
              <w:rPr>
                <w:sz w:val="20"/>
                <w:szCs w:val="20"/>
              </w:rPr>
            </w:pPr>
            <w:r>
              <w:t>50 % Capacity</w:t>
            </w:r>
          </w:p>
        </w:tc>
        <w:tc>
          <w:tcPr>
            <w:tcW w:w="1620" w:type="dxa"/>
            <w:tcBorders>
              <w:top w:val="single" w:sz="8" w:space="0" w:color="auto"/>
              <w:bottom w:val="single" w:sz="8" w:space="0" w:color="auto"/>
              <w:right w:val="single" w:sz="8" w:space="0" w:color="auto"/>
            </w:tcBorders>
            <w:vAlign w:val="bottom"/>
          </w:tcPr>
          <w:p w:rsidR="00897E70" w:rsidRDefault="00897E70" w:rsidP="00AF6F0A">
            <w:pPr>
              <w:jc w:val="center"/>
              <w:rPr>
                <w:sz w:val="20"/>
                <w:szCs w:val="20"/>
              </w:rPr>
            </w:pPr>
            <w:r>
              <w:t>60% Capacity</w:t>
            </w:r>
          </w:p>
        </w:tc>
        <w:tc>
          <w:tcPr>
            <w:tcW w:w="1620" w:type="dxa"/>
            <w:tcBorders>
              <w:top w:val="single" w:sz="8" w:space="0" w:color="auto"/>
              <w:bottom w:val="single" w:sz="8" w:space="0" w:color="auto"/>
              <w:right w:val="single" w:sz="8" w:space="0" w:color="auto"/>
            </w:tcBorders>
            <w:vAlign w:val="bottom"/>
          </w:tcPr>
          <w:p w:rsidR="00897E70" w:rsidRDefault="00897E70" w:rsidP="00AF6F0A">
            <w:pPr>
              <w:ind w:right="20"/>
              <w:jc w:val="right"/>
              <w:rPr>
                <w:sz w:val="20"/>
                <w:szCs w:val="20"/>
              </w:rPr>
            </w:pPr>
            <w:r>
              <w:t>70% Capacity</w:t>
            </w:r>
          </w:p>
        </w:tc>
      </w:tr>
      <w:tr w:rsidR="00897E70" w:rsidTr="00AF6F0A">
        <w:trPr>
          <w:trHeight w:val="410"/>
        </w:trPr>
        <w:tc>
          <w:tcPr>
            <w:tcW w:w="2740" w:type="dxa"/>
            <w:tcBorders>
              <w:left w:val="single" w:sz="8" w:space="0" w:color="auto"/>
              <w:bottom w:val="single" w:sz="8" w:space="0" w:color="auto"/>
            </w:tcBorders>
            <w:vAlign w:val="bottom"/>
          </w:tcPr>
          <w:p w:rsidR="00897E70" w:rsidRDefault="00897E70" w:rsidP="00AF6F0A"/>
        </w:tc>
        <w:tc>
          <w:tcPr>
            <w:tcW w:w="880" w:type="dxa"/>
            <w:tcBorders>
              <w:bottom w:val="single" w:sz="8" w:space="0" w:color="auto"/>
              <w:right w:val="single" w:sz="8" w:space="0" w:color="auto"/>
            </w:tcBorders>
            <w:vAlign w:val="bottom"/>
          </w:tcPr>
          <w:p w:rsidR="00897E70" w:rsidRDefault="00897E70" w:rsidP="00AF6F0A"/>
        </w:tc>
        <w:tc>
          <w:tcPr>
            <w:tcW w:w="1800" w:type="dxa"/>
            <w:tcBorders>
              <w:bottom w:val="single" w:sz="8" w:space="0" w:color="auto"/>
              <w:right w:val="single" w:sz="8" w:space="0" w:color="auto"/>
            </w:tcBorders>
            <w:vAlign w:val="bottom"/>
          </w:tcPr>
          <w:p w:rsidR="00897E70" w:rsidRDefault="00897E70" w:rsidP="00AF6F0A">
            <w:pPr>
              <w:jc w:val="center"/>
              <w:rPr>
                <w:sz w:val="20"/>
                <w:szCs w:val="20"/>
              </w:rPr>
            </w:pPr>
            <w:r>
              <w:t>Rs.</w:t>
            </w:r>
          </w:p>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rPr>
                <w:w w:val="95"/>
              </w:rPr>
              <w:t>Rs.</w:t>
            </w:r>
          </w:p>
        </w:tc>
        <w:tc>
          <w:tcPr>
            <w:tcW w:w="1620" w:type="dxa"/>
            <w:tcBorders>
              <w:bottom w:val="single" w:sz="8" w:space="0" w:color="auto"/>
              <w:right w:val="single" w:sz="8" w:space="0" w:color="auto"/>
            </w:tcBorders>
            <w:vAlign w:val="bottom"/>
          </w:tcPr>
          <w:p w:rsidR="00897E70" w:rsidRDefault="00897E70" w:rsidP="00AF6F0A">
            <w:pPr>
              <w:ind w:right="560"/>
              <w:jc w:val="right"/>
              <w:rPr>
                <w:sz w:val="20"/>
                <w:szCs w:val="20"/>
              </w:rPr>
            </w:pPr>
            <w:r>
              <w:t>Rs.</w:t>
            </w:r>
          </w:p>
        </w:tc>
      </w:tr>
      <w:tr w:rsidR="00897E70" w:rsidTr="00AF6F0A">
        <w:trPr>
          <w:trHeight w:val="412"/>
        </w:trPr>
        <w:tc>
          <w:tcPr>
            <w:tcW w:w="2740" w:type="dxa"/>
            <w:tcBorders>
              <w:left w:val="single" w:sz="8" w:space="0" w:color="auto"/>
              <w:bottom w:val="single" w:sz="8" w:space="0" w:color="auto"/>
            </w:tcBorders>
            <w:vAlign w:val="bottom"/>
          </w:tcPr>
          <w:p w:rsidR="00897E70" w:rsidRDefault="00897E70" w:rsidP="00AF6F0A">
            <w:pPr>
              <w:ind w:left="100"/>
              <w:rPr>
                <w:sz w:val="20"/>
                <w:szCs w:val="20"/>
              </w:rPr>
            </w:pPr>
            <w:r>
              <w:rPr>
                <w:b/>
                <w:bCs/>
              </w:rPr>
              <w:t>Variable overheads:</w:t>
            </w:r>
          </w:p>
        </w:tc>
        <w:tc>
          <w:tcPr>
            <w:tcW w:w="880" w:type="dxa"/>
            <w:tcBorders>
              <w:bottom w:val="single" w:sz="8" w:space="0" w:color="auto"/>
              <w:right w:val="single" w:sz="8" w:space="0" w:color="auto"/>
            </w:tcBorders>
            <w:vAlign w:val="bottom"/>
          </w:tcPr>
          <w:p w:rsidR="00897E70" w:rsidRDefault="00897E70" w:rsidP="00AF6F0A"/>
        </w:tc>
        <w:tc>
          <w:tcPr>
            <w:tcW w:w="1800" w:type="dxa"/>
            <w:tcBorders>
              <w:bottom w:val="single" w:sz="8" w:space="0" w:color="auto"/>
              <w:right w:val="single" w:sz="8" w:space="0" w:color="auto"/>
            </w:tcBorders>
            <w:vAlign w:val="bottom"/>
          </w:tcPr>
          <w:p w:rsidR="00897E70" w:rsidRDefault="00897E70" w:rsidP="00AF6F0A"/>
        </w:tc>
        <w:tc>
          <w:tcPr>
            <w:tcW w:w="1620" w:type="dxa"/>
            <w:tcBorders>
              <w:bottom w:val="single" w:sz="8" w:space="0" w:color="auto"/>
              <w:right w:val="single" w:sz="8" w:space="0" w:color="auto"/>
            </w:tcBorders>
            <w:vAlign w:val="bottom"/>
          </w:tcPr>
          <w:p w:rsidR="00897E70" w:rsidRDefault="00897E70" w:rsidP="00AF6F0A"/>
        </w:tc>
        <w:tc>
          <w:tcPr>
            <w:tcW w:w="1620" w:type="dxa"/>
            <w:tcBorders>
              <w:bottom w:val="single" w:sz="8" w:space="0" w:color="auto"/>
              <w:right w:val="single" w:sz="8" w:space="0" w:color="auto"/>
            </w:tcBorders>
            <w:vAlign w:val="bottom"/>
          </w:tcPr>
          <w:p w:rsidR="00897E70" w:rsidRDefault="00897E70" w:rsidP="00AF6F0A"/>
        </w:tc>
      </w:tr>
      <w:tr w:rsidR="00897E70" w:rsidTr="00AF6F0A">
        <w:trPr>
          <w:trHeight w:val="407"/>
        </w:trPr>
        <w:tc>
          <w:tcPr>
            <w:tcW w:w="2740" w:type="dxa"/>
            <w:tcBorders>
              <w:left w:val="single" w:sz="8" w:space="0" w:color="auto"/>
              <w:bottom w:val="single" w:sz="8" w:space="0" w:color="auto"/>
            </w:tcBorders>
            <w:vAlign w:val="bottom"/>
          </w:tcPr>
          <w:p w:rsidR="00897E70" w:rsidRDefault="00897E70" w:rsidP="00AF6F0A">
            <w:pPr>
              <w:ind w:left="100"/>
              <w:rPr>
                <w:sz w:val="20"/>
                <w:szCs w:val="20"/>
              </w:rPr>
            </w:pPr>
            <w:r>
              <w:t>Indirect Labour</w:t>
            </w:r>
          </w:p>
        </w:tc>
        <w:tc>
          <w:tcPr>
            <w:tcW w:w="880" w:type="dxa"/>
            <w:tcBorders>
              <w:bottom w:val="single" w:sz="8" w:space="0" w:color="auto"/>
              <w:right w:val="single" w:sz="8" w:space="0" w:color="auto"/>
            </w:tcBorders>
            <w:vAlign w:val="bottom"/>
          </w:tcPr>
          <w:p w:rsidR="00897E70" w:rsidRDefault="00897E70" w:rsidP="00AF6F0A"/>
        </w:tc>
        <w:tc>
          <w:tcPr>
            <w:tcW w:w="1800" w:type="dxa"/>
            <w:tcBorders>
              <w:bottom w:val="single" w:sz="8" w:space="0" w:color="auto"/>
              <w:right w:val="single" w:sz="8" w:space="0" w:color="auto"/>
            </w:tcBorders>
            <w:vAlign w:val="bottom"/>
          </w:tcPr>
          <w:p w:rsidR="00897E70" w:rsidRDefault="00897E70" w:rsidP="00AF6F0A">
            <w:pPr>
              <w:ind w:right="460"/>
              <w:jc w:val="right"/>
              <w:rPr>
                <w:sz w:val="20"/>
                <w:szCs w:val="20"/>
              </w:rPr>
            </w:pPr>
            <w:r>
              <w:t>8,750</w:t>
            </w:r>
          </w:p>
        </w:tc>
        <w:tc>
          <w:tcPr>
            <w:tcW w:w="1620" w:type="dxa"/>
            <w:tcBorders>
              <w:bottom w:val="single" w:sz="8" w:space="0" w:color="auto"/>
              <w:right w:val="single" w:sz="8" w:space="0" w:color="auto"/>
            </w:tcBorders>
            <w:vAlign w:val="bottom"/>
          </w:tcPr>
          <w:p w:rsidR="00897E70" w:rsidRDefault="00897E70" w:rsidP="00AF6F0A">
            <w:pPr>
              <w:ind w:right="380"/>
              <w:jc w:val="right"/>
              <w:rPr>
                <w:sz w:val="20"/>
                <w:szCs w:val="20"/>
              </w:rPr>
            </w:pPr>
            <w:r>
              <w:t>10,500</w:t>
            </w:r>
          </w:p>
        </w:tc>
        <w:tc>
          <w:tcPr>
            <w:tcW w:w="1620" w:type="dxa"/>
            <w:tcBorders>
              <w:bottom w:val="single" w:sz="8" w:space="0" w:color="auto"/>
              <w:right w:val="single" w:sz="8" w:space="0" w:color="auto"/>
            </w:tcBorders>
            <w:vAlign w:val="bottom"/>
          </w:tcPr>
          <w:p w:rsidR="00897E70" w:rsidRDefault="00897E70" w:rsidP="00AF6F0A">
            <w:pPr>
              <w:ind w:right="380"/>
              <w:jc w:val="right"/>
              <w:rPr>
                <w:sz w:val="20"/>
                <w:szCs w:val="20"/>
              </w:rPr>
            </w:pPr>
            <w:r>
              <w:t>12,250</w:t>
            </w:r>
          </w:p>
        </w:tc>
      </w:tr>
      <w:tr w:rsidR="00897E70" w:rsidTr="00AF6F0A">
        <w:trPr>
          <w:trHeight w:val="410"/>
        </w:trPr>
        <w:tc>
          <w:tcPr>
            <w:tcW w:w="2740" w:type="dxa"/>
            <w:tcBorders>
              <w:left w:val="single" w:sz="8" w:space="0" w:color="auto"/>
              <w:bottom w:val="single" w:sz="8" w:space="0" w:color="auto"/>
            </w:tcBorders>
            <w:vAlign w:val="bottom"/>
          </w:tcPr>
          <w:p w:rsidR="00897E70" w:rsidRDefault="00897E70" w:rsidP="00AF6F0A">
            <w:pPr>
              <w:ind w:left="100"/>
              <w:rPr>
                <w:sz w:val="20"/>
                <w:szCs w:val="20"/>
              </w:rPr>
            </w:pPr>
            <w:r>
              <w:t>Indirect Materials</w:t>
            </w:r>
          </w:p>
        </w:tc>
        <w:tc>
          <w:tcPr>
            <w:tcW w:w="880" w:type="dxa"/>
            <w:tcBorders>
              <w:bottom w:val="single" w:sz="8" w:space="0" w:color="auto"/>
              <w:right w:val="single" w:sz="8" w:space="0" w:color="auto"/>
            </w:tcBorders>
            <w:vAlign w:val="bottom"/>
          </w:tcPr>
          <w:p w:rsidR="00897E70" w:rsidRDefault="00897E70" w:rsidP="00AF6F0A"/>
        </w:tc>
        <w:tc>
          <w:tcPr>
            <w:tcW w:w="1800" w:type="dxa"/>
            <w:tcBorders>
              <w:bottom w:val="single" w:sz="8" w:space="0" w:color="auto"/>
              <w:right w:val="single" w:sz="8" w:space="0" w:color="auto"/>
            </w:tcBorders>
            <w:vAlign w:val="bottom"/>
          </w:tcPr>
          <w:p w:rsidR="00897E70" w:rsidRDefault="00897E70" w:rsidP="00AF6F0A">
            <w:pPr>
              <w:ind w:right="460"/>
              <w:jc w:val="right"/>
              <w:rPr>
                <w:sz w:val="20"/>
                <w:szCs w:val="20"/>
              </w:rPr>
            </w:pPr>
            <w:r>
              <w:t>7,000</w:t>
            </w:r>
          </w:p>
        </w:tc>
        <w:tc>
          <w:tcPr>
            <w:tcW w:w="1620" w:type="dxa"/>
            <w:tcBorders>
              <w:bottom w:val="single" w:sz="8" w:space="0" w:color="auto"/>
              <w:right w:val="single" w:sz="8" w:space="0" w:color="auto"/>
            </w:tcBorders>
            <w:vAlign w:val="bottom"/>
          </w:tcPr>
          <w:p w:rsidR="00897E70" w:rsidRDefault="00897E70" w:rsidP="00AF6F0A">
            <w:pPr>
              <w:ind w:right="380"/>
              <w:jc w:val="right"/>
              <w:rPr>
                <w:sz w:val="20"/>
                <w:szCs w:val="20"/>
              </w:rPr>
            </w:pPr>
            <w:r>
              <w:t>8,400</w:t>
            </w:r>
          </w:p>
        </w:tc>
        <w:tc>
          <w:tcPr>
            <w:tcW w:w="1620" w:type="dxa"/>
            <w:tcBorders>
              <w:bottom w:val="single" w:sz="8" w:space="0" w:color="auto"/>
              <w:right w:val="single" w:sz="8" w:space="0" w:color="auto"/>
            </w:tcBorders>
            <w:vAlign w:val="bottom"/>
          </w:tcPr>
          <w:p w:rsidR="00897E70" w:rsidRDefault="00897E70" w:rsidP="00AF6F0A"/>
        </w:tc>
      </w:tr>
      <w:tr w:rsidR="00897E70" w:rsidTr="00AF6F0A">
        <w:trPr>
          <w:trHeight w:val="414"/>
        </w:trPr>
        <w:tc>
          <w:tcPr>
            <w:tcW w:w="2740" w:type="dxa"/>
            <w:tcBorders>
              <w:left w:val="single" w:sz="8" w:space="0" w:color="auto"/>
              <w:bottom w:val="single" w:sz="8" w:space="0" w:color="auto"/>
            </w:tcBorders>
            <w:vAlign w:val="bottom"/>
          </w:tcPr>
          <w:p w:rsidR="00897E70" w:rsidRDefault="00897E70" w:rsidP="00AF6F0A">
            <w:pPr>
              <w:ind w:left="100"/>
              <w:rPr>
                <w:sz w:val="20"/>
                <w:szCs w:val="20"/>
              </w:rPr>
            </w:pPr>
            <w:r>
              <w:rPr>
                <w:b/>
                <w:bCs/>
              </w:rPr>
              <w:t>Semi-variable overheads:</w:t>
            </w:r>
          </w:p>
        </w:tc>
        <w:tc>
          <w:tcPr>
            <w:tcW w:w="880" w:type="dxa"/>
            <w:tcBorders>
              <w:bottom w:val="single" w:sz="8" w:space="0" w:color="auto"/>
              <w:right w:val="single" w:sz="8" w:space="0" w:color="auto"/>
            </w:tcBorders>
            <w:vAlign w:val="bottom"/>
          </w:tcPr>
          <w:p w:rsidR="00897E70" w:rsidRDefault="00897E70" w:rsidP="00AF6F0A"/>
        </w:tc>
        <w:tc>
          <w:tcPr>
            <w:tcW w:w="1800" w:type="dxa"/>
            <w:tcBorders>
              <w:bottom w:val="single" w:sz="8" w:space="0" w:color="auto"/>
              <w:right w:val="single" w:sz="8" w:space="0" w:color="auto"/>
            </w:tcBorders>
            <w:vAlign w:val="bottom"/>
          </w:tcPr>
          <w:p w:rsidR="00897E70" w:rsidRDefault="00897E70" w:rsidP="00AF6F0A"/>
        </w:tc>
        <w:tc>
          <w:tcPr>
            <w:tcW w:w="1620" w:type="dxa"/>
            <w:tcBorders>
              <w:bottom w:val="single" w:sz="8" w:space="0" w:color="auto"/>
              <w:right w:val="single" w:sz="8" w:space="0" w:color="auto"/>
            </w:tcBorders>
            <w:vAlign w:val="bottom"/>
          </w:tcPr>
          <w:p w:rsidR="00897E70" w:rsidRDefault="00897E70" w:rsidP="00AF6F0A"/>
        </w:tc>
        <w:tc>
          <w:tcPr>
            <w:tcW w:w="1620" w:type="dxa"/>
            <w:tcBorders>
              <w:bottom w:val="single" w:sz="8" w:space="0" w:color="auto"/>
              <w:right w:val="single" w:sz="8" w:space="0" w:color="auto"/>
            </w:tcBorders>
            <w:vAlign w:val="bottom"/>
          </w:tcPr>
          <w:p w:rsidR="00897E70" w:rsidRDefault="00897E70" w:rsidP="00AF6F0A"/>
        </w:tc>
      </w:tr>
      <w:tr w:rsidR="00897E70" w:rsidTr="00AF6F0A">
        <w:trPr>
          <w:trHeight w:val="408"/>
        </w:trPr>
        <w:tc>
          <w:tcPr>
            <w:tcW w:w="2740" w:type="dxa"/>
            <w:tcBorders>
              <w:left w:val="single" w:sz="8" w:space="0" w:color="auto"/>
              <w:bottom w:val="single" w:sz="8" w:space="0" w:color="auto"/>
            </w:tcBorders>
            <w:vAlign w:val="bottom"/>
          </w:tcPr>
          <w:p w:rsidR="00897E70" w:rsidRDefault="00897E70" w:rsidP="00AF6F0A">
            <w:pPr>
              <w:ind w:left="100"/>
              <w:rPr>
                <w:sz w:val="20"/>
                <w:szCs w:val="20"/>
              </w:rPr>
            </w:pPr>
            <w:r>
              <w:t>Repair and Maintenance</w:t>
            </w:r>
          </w:p>
        </w:tc>
        <w:tc>
          <w:tcPr>
            <w:tcW w:w="880" w:type="dxa"/>
            <w:tcBorders>
              <w:bottom w:val="single" w:sz="8" w:space="0" w:color="auto"/>
              <w:right w:val="single" w:sz="8" w:space="0" w:color="auto"/>
            </w:tcBorders>
            <w:vAlign w:val="bottom"/>
          </w:tcPr>
          <w:p w:rsidR="00897E70" w:rsidRDefault="00897E70" w:rsidP="00AF6F0A">
            <w:pPr>
              <w:ind w:left="80"/>
              <w:rPr>
                <w:sz w:val="20"/>
                <w:szCs w:val="20"/>
              </w:rPr>
            </w:pPr>
            <w:r>
              <w:t>(1)</w:t>
            </w:r>
          </w:p>
        </w:tc>
        <w:tc>
          <w:tcPr>
            <w:tcW w:w="1800" w:type="dxa"/>
            <w:tcBorders>
              <w:bottom w:val="single" w:sz="8" w:space="0" w:color="auto"/>
              <w:right w:val="single" w:sz="8" w:space="0" w:color="auto"/>
            </w:tcBorders>
            <w:vAlign w:val="bottom"/>
          </w:tcPr>
          <w:p w:rsidR="00897E70" w:rsidRDefault="00897E70" w:rsidP="00AF6F0A">
            <w:pPr>
              <w:ind w:right="460"/>
              <w:jc w:val="right"/>
              <w:rPr>
                <w:sz w:val="20"/>
                <w:szCs w:val="20"/>
              </w:rPr>
            </w:pPr>
            <w:r>
              <w:t>6,650</w:t>
            </w:r>
          </w:p>
        </w:tc>
        <w:tc>
          <w:tcPr>
            <w:tcW w:w="1620" w:type="dxa"/>
            <w:tcBorders>
              <w:bottom w:val="single" w:sz="8" w:space="0" w:color="auto"/>
              <w:right w:val="single" w:sz="8" w:space="0" w:color="auto"/>
            </w:tcBorders>
            <w:vAlign w:val="bottom"/>
          </w:tcPr>
          <w:p w:rsidR="00897E70" w:rsidRDefault="00897E70" w:rsidP="00AF6F0A">
            <w:pPr>
              <w:ind w:right="380"/>
              <w:jc w:val="right"/>
              <w:rPr>
                <w:sz w:val="20"/>
                <w:szCs w:val="20"/>
              </w:rPr>
            </w:pPr>
            <w:r>
              <w:t>7,000</w:t>
            </w:r>
          </w:p>
        </w:tc>
        <w:tc>
          <w:tcPr>
            <w:tcW w:w="1620" w:type="dxa"/>
            <w:tcBorders>
              <w:bottom w:val="single" w:sz="8" w:space="0" w:color="auto"/>
              <w:right w:val="single" w:sz="8" w:space="0" w:color="auto"/>
            </w:tcBorders>
            <w:vAlign w:val="bottom"/>
          </w:tcPr>
          <w:p w:rsidR="00897E70" w:rsidRDefault="00897E70" w:rsidP="00AF6F0A"/>
        </w:tc>
      </w:tr>
      <w:tr w:rsidR="00897E70" w:rsidTr="00AF6F0A">
        <w:trPr>
          <w:trHeight w:val="410"/>
        </w:trPr>
        <w:tc>
          <w:tcPr>
            <w:tcW w:w="2740" w:type="dxa"/>
            <w:tcBorders>
              <w:left w:val="single" w:sz="8" w:space="0" w:color="auto"/>
              <w:bottom w:val="single" w:sz="8" w:space="0" w:color="auto"/>
            </w:tcBorders>
            <w:vAlign w:val="bottom"/>
          </w:tcPr>
          <w:p w:rsidR="00897E70" w:rsidRDefault="00897E70" w:rsidP="00AF6F0A">
            <w:pPr>
              <w:ind w:left="100"/>
              <w:rPr>
                <w:sz w:val="20"/>
                <w:szCs w:val="20"/>
              </w:rPr>
            </w:pPr>
            <w:r>
              <w:t>Electricity</w:t>
            </w:r>
          </w:p>
        </w:tc>
        <w:tc>
          <w:tcPr>
            <w:tcW w:w="880" w:type="dxa"/>
            <w:tcBorders>
              <w:bottom w:val="single" w:sz="8" w:space="0" w:color="auto"/>
              <w:right w:val="single" w:sz="8" w:space="0" w:color="auto"/>
            </w:tcBorders>
            <w:vAlign w:val="bottom"/>
          </w:tcPr>
          <w:p w:rsidR="00897E70" w:rsidRDefault="00897E70" w:rsidP="00AF6F0A">
            <w:pPr>
              <w:ind w:left="40"/>
              <w:rPr>
                <w:sz w:val="20"/>
                <w:szCs w:val="20"/>
              </w:rPr>
            </w:pPr>
            <w:r>
              <w:t>(2)</w:t>
            </w:r>
          </w:p>
        </w:tc>
        <w:tc>
          <w:tcPr>
            <w:tcW w:w="1800" w:type="dxa"/>
            <w:tcBorders>
              <w:bottom w:val="single" w:sz="8" w:space="0" w:color="auto"/>
              <w:right w:val="single" w:sz="8" w:space="0" w:color="auto"/>
            </w:tcBorders>
            <w:vAlign w:val="bottom"/>
          </w:tcPr>
          <w:p w:rsidR="00897E70" w:rsidRDefault="00897E70" w:rsidP="00AF6F0A">
            <w:pPr>
              <w:ind w:right="460"/>
              <w:jc w:val="right"/>
              <w:rPr>
                <w:sz w:val="20"/>
                <w:szCs w:val="20"/>
              </w:rPr>
            </w:pPr>
            <w:r>
              <w:t>23,100</w:t>
            </w:r>
          </w:p>
        </w:tc>
        <w:tc>
          <w:tcPr>
            <w:tcW w:w="1620" w:type="dxa"/>
            <w:tcBorders>
              <w:bottom w:val="single" w:sz="8" w:space="0" w:color="auto"/>
              <w:right w:val="single" w:sz="8" w:space="0" w:color="auto"/>
            </w:tcBorders>
            <w:vAlign w:val="bottom"/>
          </w:tcPr>
          <w:p w:rsidR="00897E70" w:rsidRDefault="00897E70" w:rsidP="00AF6F0A">
            <w:pPr>
              <w:ind w:right="380"/>
              <w:jc w:val="right"/>
              <w:rPr>
                <w:sz w:val="20"/>
                <w:szCs w:val="20"/>
              </w:rPr>
            </w:pPr>
            <w:r>
              <w:t>25,200</w:t>
            </w:r>
          </w:p>
        </w:tc>
        <w:tc>
          <w:tcPr>
            <w:tcW w:w="1620" w:type="dxa"/>
            <w:tcBorders>
              <w:bottom w:val="single" w:sz="8" w:space="0" w:color="auto"/>
              <w:right w:val="single" w:sz="8" w:space="0" w:color="auto"/>
            </w:tcBorders>
            <w:vAlign w:val="bottom"/>
          </w:tcPr>
          <w:p w:rsidR="00897E70" w:rsidRDefault="00897E70" w:rsidP="00AF6F0A"/>
        </w:tc>
      </w:tr>
      <w:tr w:rsidR="00897E70" w:rsidTr="00AF6F0A">
        <w:trPr>
          <w:trHeight w:val="412"/>
        </w:trPr>
        <w:tc>
          <w:tcPr>
            <w:tcW w:w="2740" w:type="dxa"/>
            <w:tcBorders>
              <w:left w:val="single" w:sz="8" w:space="0" w:color="auto"/>
              <w:bottom w:val="single" w:sz="8" w:space="0" w:color="auto"/>
            </w:tcBorders>
            <w:vAlign w:val="bottom"/>
          </w:tcPr>
          <w:p w:rsidR="00897E70" w:rsidRDefault="00897E70" w:rsidP="00AF6F0A">
            <w:pPr>
              <w:ind w:left="100"/>
              <w:rPr>
                <w:sz w:val="20"/>
                <w:szCs w:val="20"/>
              </w:rPr>
            </w:pPr>
            <w:r>
              <w:rPr>
                <w:b/>
                <w:bCs/>
              </w:rPr>
              <w:t>Fixed overheads:</w:t>
            </w:r>
          </w:p>
        </w:tc>
        <w:tc>
          <w:tcPr>
            <w:tcW w:w="880" w:type="dxa"/>
            <w:tcBorders>
              <w:bottom w:val="single" w:sz="8" w:space="0" w:color="auto"/>
              <w:right w:val="single" w:sz="8" w:space="0" w:color="auto"/>
            </w:tcBorders>
            <w:vAlign w:val="bottom"/>
          </w:tcPr>
          <w:p w:rsidR="00897E70" w:rsidRDefault="00897E70" w:rsidP="00AF6F0A"/>
        </w:tc>
        <w:tc>
          <w:tcPr>
            <w:tcW w:w="1800" w:type="dxa"/>
            <w:tcBorders>
              <w:bottom w:val="single" w:sz="8" w:space="0" w:color="auto"/>
              <w:right w:val="single" w:sz="8" w:space="0" w:color="auto"/>
            </w:tcBorders>
            <w:vAlign w:val="bottom"/>
          </w:tcPr>
          <w:p w:rsidR="00897E70" w:rsidRDefault="00897E70" w:rsidP="00AF6F0A"/>
        </w:tc>
        <w:tc>
          <w:tcPr>
            <w:tcW w:w="1620" w:type="dxa"/>
            <w:tcBorders>
              <w:bottom w:val="single" w:sz="8" w:space="0" w:color="auto"/>
              <w:right w:val="single" w:sz="8" w:space="0" w:color="auto"/>
            </w:tcBorders>
            <w:vAlign w:val="bottom"/>
          </w:tcPr>
          <w:p w:rsidR="00897E70" w:rsidRDefault="00897E70" w:rsidP="00AF6F0A"/>
        </w:tc>
        <w:tc>
          <w:tcPr>
            <w:tcW w:w="1620" w:type="dxa"/>
            <w:tcBorders>
              <w:bottom w:val="single" w:sz="8" w:space="0" w:color="auto"/>
              <w:right w:val="single" w:sz="8" w:space="0" w:color="auto"/>
            </w:tcBorders>
            <w:vAlign w:val="bottom"/>
          </w:tcPr>
          <w:p w:rsidR="00897E70" w:rsidRDefault="00897E70" w:rsidP="00AF6F0A"/>
        </w:tc>
      </w:tr>
      <w:tr w:rsidR="00897E70" w:rsidTr="00AF6F0A">
        <w:trPr>
          <w:trHeight w:val="407"/>
        </w:trPr>
        <w:tc>
          <w:tcPr>
            <w:tcW w:w="3620" w:type="dxa"/>
            <w:gridSpan w:val="2"/>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Office expenses including salaries</w:t>
            </w:r>
          </w:p>
        </w:tc>
        <w:tc>
          <w:tcPr>
            <w:tcW w:w="1800" w:type="dxa"/>
            <w:tcBorders>
              <w:bottom w:val="single" w:sz="8" w:space="0" w:color="auto"/>
              <w:right w:val="single" w:sz="8" w:space="0" w:color="auto"/>
            </w:tcBorders>
            <w:vAlign w:val="bottom"/>
          </w:tcPr>
          <w:p w:rsidR="00897E70" w:rsidRDefault="00897E70" w:rsidP="00AF6F0A">
            <w:pPr>
              <w:ind w:right="460"/>
              <w:jc w:val="right"/>
              <w:rPr>
                <w:sz w:val="20"/>
                <w:szCs w:val="20"/>
              </w:rPr>
            </w:pPr>
            <w:r>
              <w:t>70,000</w:t>
            </w:r>
          </w:p>
        </w:tc>
        <w:tc>
          <w:tcPr>
            <w:tcW w:w="1620" w:type="dxa"/>
            <w:tcBorders>
              <w:bottom w:val="single" w:sz="8" w:space="0" w:color="auto"/>
              <w:right w:val="single" w:sz="8" w:space="0" w:color="auto"/>
            </w:tcBorders>
            <w:vAlign w:val="bottom"/>
          </w:tcPr>
          <w:p w:rsidR="00897E70" w:rsidRDefault="00897E70" w:rsidP="00AF6F0A">
            <w:pPr>
              <w:ind w:right="380"/>
              <w:jc w:val="right"/>
              <w:rPr>
                <w:sz w:val="20"/>
                <w:szCs w:val="20"/>
              </w:rPr>
            </w:pPr>
            <w:r>
              <w:t>70,000</w:t>
            </w:r>
          </w:p>
        </w:tc>
        <w:tc>
          <w:tcPr>
            <w:tcW w:w="1620" w:type="dxa"/>
            <w:tcBorders>
              <w:bottom w:val="single" w:sz="8" w:space="0" w:color="auto"/>
              <w:right w:val="single" w:sz="8" w:space="0" w:color="auto"/>
            </w:tcBorders>
            <w:vAlign w:val="bottom"/>
          </w:tcPr>
          <w:p w:rsidR="00897E70" w:rsidRDefault="00897E70" w:rsidP="00AF6F0A">
            <w:pPr>
              <w:ind w:right="380"/>
              <w:jc w:val="right"/>
              <w:rPr>
                <w:sz w:val="20"/>
                <w:szCs w:val="20"/>
              </w:rPr>
            </w:pPr>
            <w:r>
              <w:t>70,000</w:t>
            </w:r>
          </w:p>
        </w:tc>
      </w:tr>
      <w:tr w:rsidR="00897E70" w:rsidTr="00AF6F0A">
        <w:trPr>
          <w:trHeight w:val="410"/>
        </w:trPr>
        <w:tc>
          <w:tcPr>
            <w:tcW w:w="2740" w:type="dxa"/>
            <w:tcBorders>
              <w:left w:val="single" w:sz="8" w:space="0" w:color="auto"/>
              <w:bottom w:val="single" w:sz="8" w:space="0" w:color="auto"/>
            </w:tcBorders>
            <w:vAlign w:val="bottom"/>
          </w:tcPr>
          <w:p w:rsidR="00897E70" w:rsidRDefault="00897E70" w:rsidP="00AF6F0A">
            <w:pPr>
              <w:ind w:left="100"/>
              <w:rPr>
                <w:sz w:val="20"/>
                <w:szCs w:val="20"/>
              </w:rPr>
            </w:pPr>
            <w:r>
              <w:t>Insurance</w:t>
            </w:r>
          </w:p>
        </w:tc>
        <w:tc>
          <w:tcPr>
            <w:tcW w:w="880" w:type="dxa"/>
            <w:tcBorders>
              <w:bottom w:val="single" w:sz="8" w:space="0" w:color="auto"/>
              <w:right w:val="single" w:sz="8" w:space="0" w:color="auto"/>
            </w:tcBorders>
            <w:vAlign w:val="bottom"/>
          </w:tcPr>
          <w:p w:rsidR="00897E70" w:rsidRDefault="00897E70" w:rsidP="00AF6F0A"/>
        </w:tc>
        <w:tc>
          <w:tcPr>
            <w:tcW w:w="1800" w:type="dxa"/>
            <w:tcBorders>
              <w:bottom w:val="single" w:sz="8" w:space="0" w:color="auto"/>
              <w:right w:val="single" w:sz="8" w:space="0" w:color="auto"/>
            </w:tcBorders>
            <w:vAlign w:val="bottom"/>
          </w:tcPr>
          <w:p w:rsidR="00897E70" w:rsidRDefault="00897E70" w:rsidP="00AF6F0A">
            <w:pPr>
              <w:ind w:right="460"/>
              <w:jc w:val="right"/>
              <w:rPr>
                <w:sz w:val="20"/>
                <w:szCs w:val="20"/>
              </w:rPr>
            </w:pPr>
            <w:r>
              <w:t>4,000</w:t>
            </w:r>
          </w:p>
        </w:tc>
        <w:tc>
          <w:tcPr>
            <w:tcW w:w="1620" w:type="dxa"/>
            <w:tcBorders>
              <w:bottom w:val="single" w:sz="8" w:space="0" w:color="auto"/>
              <w:right w:val="single" w:sz="8" w:space="0" w:color="auto"/>
            </w:tcBorders>
            <w:vAlign w:val="bottom"/>
          </w:tcPr>
          <w:p w:rsidR="00897E70" w:rsidRDefault="00897E70" w:rsidP="00AF6F0A">
            <w:pPr>
              <w:ind w:right="380"/>
              <w:jc w:val="right"/>
              <w:rPr>
                <w:sz w:val="20"/>
                <w:szCs w:val="20"/>
              </w:rPr>
            </w:pPr>
            <w:r>
              <w:t>4,000</w:t>
            </w:r>
          </w:p>
        </w:tc>
        <w:tc>
          <w:tcPr>
            <w:tcW w:w="1620" w:type="dxa"/>
            <w:tcBorders>
              <w:bottom w:val="single" w:sz="8" w:space="0" w:color="auto"/>
              <w:right w:val="single" w:sz="8" w:space="0" w:color="auto"/>
            </w:tcBorders>
            <w:vAlign w:val="bottom"/>
          </w:tcPr>
          <w:p w:rsidR="00897E70" w:rsidRDefault="00897E70" w:rsidP="00AF6F0A">
            <w:pPr>
              <w:ind w:right="380"/>
              <w:jc w:val="right"/>
              <w:rPr>
                <w:sz w:val="20"/>
                <w:szCs w:val="20"/>
              </w:rPr>
            </w:pPr>
            <w:r>
              <w:t>4,000</w:t>
            </w:r>
          </w:p>
        </w:tc>
      </w:tr>
      <w:tr w:rsidR="00897E70" w:rsidTr="00AF6F0A">
        <w:trPr>
          <w:trHeight w:val="412"/>
        </w:trPr>
        <w:tc>
          <w:tcPr>
            <w:tcW w:w="2740" w:type="dxa"/>
            <w:tcBorders>
              <w:left w:val="single" w:sz="8" w:space="0" w:color="auto"/>
              <w:bottom w:val="single" w:sz="8" w:space="0" w:color="auto"/>
            </w:tcBorders>
            <w:vAlign w:val="bottom"/>
          </w:tcPr>
          <w:p w:rsidR="00897E70" w:rsidRDefault="00897E70" w:rsidP="00AF6F0A">
            <w:pPr>
              <w:ind w:left="100"/>
              <w:rPr>
                <w:sz w:val="20"/>
                <w:szCs w:val="20"/>
              </w:rPr>
            </w:pPr>
            <w:r>
              <w:t>Depreciation</w:t>
            </w:r>
          </w:p>
        </w:tc>
        <w:tc>
          <w:tcPr>
            <w:tcW w:w="880" w:type="dxa"/>
            <w:tcBorders>
              <w:bottom w:val="single" w:sz="8" w:space="0" w:color="auto"/>
              <w:right w:val="single" w:sz="8" w:space="0" w:color="auto"/>
            </w:tcBorders>
            <w:vAlign w:val="bottom"/>
          </w:tcPr>
          <w:p w:rsidR="00897E70" w:rsidRDefault="00897E70" w:rsidP="00AF6F0A"/>
        </w:tc>
        <w:tc>
          <w:tcPr>
            <w:tcW w:w="1800" w:type="dxa"/>
            <w:tcBorders>
              <w:bottom w:val="single" w:sz="8" w:space="0" w:color="auto"/>
              <w:right w:val="single" w:sz="8" w:space="0" w:color="auto"/>
            </w:tcBorders>
            <w:vAlign w:val="bottom"/>
          </w:tcPr>
          <w:p w:rsidR="00897E70" w:rsidRDefault="00897E70" w:rsidP="00AF6F0A">
            <w:pPr>
              <w:ind w:right="460"/>
              <w:jc w:val="right"/>
              <w:rPr>
                <w:sz w:val="20"/>
                <w:szCs w:val="20"/>
              </w:rPr>
            </w:pPr>
            <w:r>
              <w:t>20,000</w:t>
            </w:r>
          </w:p>
        </w:tc>
        <w:tc>
          <w:tcPr>
            <w:tcW w:w="1620" w:type="dxa"/>
            <w:tcBorders>
              <w:bottom w:val="single" w:sz="8" w:space="0" w:color="auto"/>
              <w:right w:val="single" w:sz="8" w:space="0" w:color="auto"/>
            </w:tcBorders>
            <w:vAlign w:val="bottom"/>
          </w:tcPr>
          <w:p w:rsidR="00897E70" w:rsidRDefault="00897E70" w:rsidP="00AF6F0A">
            <w:pPr>
              <w:ind w:right="380"/>
              <w:jc w:val="right"/>
              <w:rPr>
                <w:sz w:val="20"/>
                <w:szCs w:val="20"/>
              </w:rPr>
            </w:pPr>
            <w:r>
              <w:t>20,000</w:t>
            </w:r>
          </w:p>
        </w:tc>
        <w:tc>
          <w:tcPr>
            <w:tcW w:w="1620" w:type="dxa"/>
            <w:tcBorders>
              <w:bottom w:val="single" w:sz="8" w:space="0" w:color="auto"/>
              <w:right w:val="single" w:sz="8" w:space="0" w:color="auto"/>
            </w:tcBorders>
            <w:vAlign w:val="bottom"/>
          </w:tcPr>
          <w:p w:rsidR="00897E70" w:rsidRDefault="00897E70" w:rsidP="00AF6F0A">
            <w:pPr>
              <w:ind w:right="380"/>
              <w:jc w:val="right"/>
              <w:rPr>
                <w:sz w:val="20"/>
                <w:szCs w:val="20"/>
              </w:rPr>
            </w:pPr>
            <w:r>
              <w:t>20,000</w:t>
            </w:r>
          </w:p>
        </w:tc>
      </w:tr>
      <w:tr w:rsidR="00897E70" w:rsidTr="00AF6F0A">
        <w:trPr>
          <w:trHeight w:val="412"/>
        </w:trPr>
        <w:tc>
          <w:tcPr>
            <w:tcW w:w="2740" w:type="dxa"/>
            <w:tcBorders>
              <w:left w:val="single" w:sz="8" w:space="0" w:color="auto"/>
              <w:bottom w:val="single" w:sz="8" w:space="0" w:color="auto"/>
            </w:tcBorders>
            <w:vAlign w:val="bottom"/>
          </w:tcPr>
          <w:p w:rsidR="00897E70" w:rsidRDefault="00897E70" w:rsidP="00AF6F0A">
            <w:pPr>
              <w:ind w:left="100"/>
              <w:rPr>
                <w:sz w:val="20"/>
                <w:szCs w:val="20"/>
              </w:rPr>
            </w:pPr>
            <w:r>
              <w:rPr>
                <w:b/>
                <w:bCs/>
              </w:rPr>
              <w:t>Total overheads</w:t>
            </w:r>
          </w:p>
        </w:tc>
        <w:tc>
          <w:tcPr>
            <w:tcW w:w="880" w:type="dxa"/>
            <w:tcBorders>
              <w:bottom w:val="single" w:sz="8" w:space="0" w:color="auto"/>
              <w:right w:val="single" w:sz="8" w:space="0" w:color="auto"/>
            </w:tcBorders>
            <w:vAlign w:val="bottom"/>
          </w:tcPr>
          <w:p w:rsidR="00897E70" w:rsidRDefault="00897E70" w:rsidP="00AF6F0A"/>
        </w:tc>
        <w:tc>
          <w:tcPr>
            <w:tcW w:w="1800" w:type="dxa"/>
            <w:tcBorders>
              <w:bottom w:val="single" w:sz="8" w:space="0" w:color="auto"/>
              <w:right w:val="single" w:sz="8" w:space="0" w:color="auto"/>
            </w:tcBorders>
            <w:vAlign w:val="bottom"/>
          </w:tcPr>
          <w:p w:rsidR="00897E70" w:rsidRDefault="00897E70" w:rsidP="00AF6F0A">
            <w:pPr>
              <w:ind w:right="440"/>
              <w:jc w:val="right"/>
              <w:rPr>
                <w:sz w:val="20"/>
                <w:szCs w:val="20"/>
              </w:rPr>
            </w:pPr>
            <w:r>
              <w:rPr>
                <w:b/>
                <w:bCs/>
              </w:rPr>
              <w:t>1,39,500</w:t>
            </w:r>
          </w:p>
        </w:tc>
        <w:tc>
          <w:tcPr>
            <w:tcW w:w="1620" w:type="dxa"/>
            <w:tcBorders>
              <w:bottom w:val="single" w:sz="8" w:space="0" w:color="auto"/>
              <w:right w:val="single" w:sz="8" w:space="0" w:color="auto"/>
            </w:tcBorders>
            <w:vAlign w:val="bottom"/>
          </w:tcPr>
          <w:p w:rsidR="00897E70" w:rsidRDefault="00897E70" w:rsidP="00AF6F0A">
            <w:pPr>
              <w:ind w:right="380"/>
              <w:jc w:val="right"/>
              <w:rPr>
                <w:sz w:val="20"/>
                <w:szCs w:val="20"/>
              </w:rPr>
            </w:pPr>
            <w:r>
              <w:rPr>
                <w:b/>
                <w:bCs/>
              </w:rPr>
              <w:t>1,45,100</w:t>
            </w:r>
          </w:p>
        </w:tc>
        <w:tc>
          <w:tcPr>
            <w:tcW w:w="1620" w:type="dxa"/>
            <w:tcBorders>
              <w:bottom w:val="single" w:sz="8" w:space="0" w:color="auto"/>
              <w:right w:val="single" w:sz="8" w:space="0" w:color="auto"/>
            </w:tcBorders>
            <w:vAlign w:val="bottom"/>
          </w:tcPr>
          <w:p w:rsidR="00897E70" w:rsidRDefault="00897E70" w:rsidP="00AF6F0A">
            <w:pPr>
              <w:ind w:right="380"/>
              <w:jc w:val="right"/>
              <w:rPr>
                <w:sz w:val="20"/>
                <w:szCs w:val="20"/>
              </w:rPr>
            </w:pPr>
            <w:r>
              <w:rPr>
                <w:b/>
                <w:bCs/>
              </w:rPr>
              <w:t>1,50,700</w:t>
            </w:r>
          </w:p>
        </w:tc>
      </w:tr>
      <w:tr w:rsidR="00897E70" w:rsidTr="00AF6F0A">
        <w:trPr>
          <w:trHeight w:val="407"/>
        </w:trPr>
        <w:tc>
          <w:tcPr>
            <w:tcW w:w="3620" w:type="dxa"/>
            <w:gridSpan w:val="2"/>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Estimated direct labour hours</w:t>
            </w:r>
          </w:p>
        </w:tc>
        <w:tc>
          <w:tcPr>
            <w:tcW w:w="1800" w:type="dxa"/>
            <w:tcBorders>
              <w:bottom w:val="single" w:sz="8" w:space="0" w:color="auto"/>
              <w:right w:val="single" w:sz="8" w:space="0" w:color="auto"/>
            </w:tcBorders>
            <w:vAlign w:val="bottom"/>
          </w:tcPr>
          <w:p w:rsidR="00897E70" w:rsidRDefault="00897E70" w:rsidP="00AF6F0A">
            <w:pPr>
              <w:ind w:right="440"/>
              <w:jc w:val="right"/>
              <w:rPr>
                <w:sz w:val="20"/>
                <w:szCs w:val="20"/>
              </w:rPr>
            </w:pPr>
            <w:r>
              <w:t>1,00,000</w:t>
            </w:r>
          </w:p>
        </w:tc>
        <w:tc>
          <w:tcPr>
            <w:tcW w:w="1620" w:type="dxa"/>
            <w:tcBorders>
              <w:bottom w:val="single" w:sz="8" w:space="0" w:color="auto"/>
              <w:right w:val="single" w:sz="8" w:space="0" w:color="auto"/>
            </w:tcBorders>
            <w:vAlign w:val="bottom"/>
          </w:tcPr>
          <w:p w:rsidR="00897E70" w:rsidRDefault="00897E70" w:rsidP="00AF6F0A">
            <w:pPr>
              <w:ind w:right="380"/>
              <w:jc w:val="right"/>
              <w:rPr>
                <w:sz w:val="20"/>
                <w:szCs w:val="20"/>
              </w:rPr>
            </w:pPr>
            <w:r>
              <w:t>1,20,000</w:t>
            </w:r>
          </w:p>
        </w:tc>
        <w:tc>
          <w:tcPr>
            <w:tcW w:w="1620" w:type="dxa"/>
            <w:tcBorders>
              <w:bottom w:val="single" w:sz="8" w:space="0" w:color="auto"/>
              <w:right w:val="single" w:sz="8" w:space="0" w:color="auto"/>
            </w:tcBorders>
            <w:vAlign w:val="bottom"/>
          </w:tcPr>
          <w:p w:rsidR="00897E70" w:rsidRDefault="00897E70" w:rsidP="00AF6F0A">
            <w:pPr>
              <w:ind w:right="380"/>
              <w:jc w:val="right"/>
              <w:rPr>
                <w:sz w:val="20"/>
                <w:szCs w:val="20"/>
              </w:rPr>
            </w:pPr>
            <w:r>
              <w:t>1,50,000</w:t>
            </w:r>
          </w:p>
        </w:tc>
      </w:tr>
      <w:tr w:rsidR="00897E70" w:rsidTr="00AF6F0A">
        <w:trPr>
          <w:trHeight w:val="410"/>
        </w:trPr>
        <w:tc>
          <w:tcPr>
            <w:tcW w:w="3620" w:type="dxa"/>
            <w:gridSpan w:val="2"/>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Overhead rate per hour (Rs.)</w:t>
            </w:r>
          </w:p>
        </w:tc>
        <w:tc>
          <w:tcPr>
            <w:tcW w:w="180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1.395</w:t>
            </w:r>
          </w:p>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1.21</w:t>
            </w:r>
          </w:p>
        </w:tc>
        <w:tc>
          <w:tcPr>
            <w:tcW w:w="1620" w:type="dxa"/>
            <w:tcBorders>
              <w:bottom w:val="single" w:sz="8" w:space="0" w:color="auto"/>
              <w:right w:val="single" w:sz="8" w:space="0" w:color="auto"/>
            </w:tcBorders>
            <w:vAlign w:val="bottom"/>
          </w:tcPr>
          <w:p w:rsidR="00897E70" w:rsidRDefault="00897E70" w:rsidP="00AF6F0A">
            <w:pPr>
              <w:ind w:right="860"/>
              <w:jc w:val="right"/>
              <w:rPr>
                <w:sz w:val="20"/>
                <w:szCs w:val="20"/>
              </w:rPr>
            </w:pPr>
            <w:r>
              <w:t>1.077</w:t>
            </w:r>
          </w:p>
        </w:tc>
      </w:tr>
    </w:tbl>
    <w:p w:rsidR="00897E70" w:rsidRDefault="00897E70" w:rsidP="00897E70">
      <w:pPr>
        <w:spacing w:line="139" w:lineRule="exact"/>
        <w:rPr>
          <w:sz w:val="20"/>
          <w:szCs w:val="20"/>
        </w:rPr>
      </w:pPr>
    </w:p>
    <w:p w:rsidR="00897E70" w:rsidRDefault="00897E70" w:rsidP="00897E70">
      <w:pPr>
        <w:ind w:left="720"/>
        <w:rPr>
          <w:sz w:val="20"/>
          <w:szCs w:val="20"/>
        </w:rPr>
      </w:pPr>
      <w:r>
        <w:rPr>
          <w:b/>
          <w:bCs/>
        </w:rPr>
        <w:t>Workings:</w:t>
      </w:r>
    </w:p>
    <w:p w:rsidR="00897E70" w:rsidRDefault="00897E70" w:rsidP="00897E70">
      <w:pPr>
        <w:spacing w:line="293" w:lineRule="exact"/>
        <w:rPr>
          <w:sz w:val="20"/>
          <w:szCs w:val="20"/>
        </w:rPr>
      </w:pPr>
    </w:p>
    <w:p w:rsidR="00897E70" w:rsidRDefault="00897E70" w:rsidP="00CF2530">
      <w:pPr>
        <w:numPr>
          <w:ilvl w:val="0"/>
          <w:numId w:val="46"/>
        </w:numPr>
        <w:tabs>
          <w:tab w:val="left" w:pos="1440"/>
        </w:tabs>
        <w:spacing w:line="357" w:lineRule="auto"/>
        <w:ind w:left="1440" w:right="1060" w:hanging="359"/>
        <w:jc w:val="both"/>
      </w:pPr>
      <w:r>
        <w:t>The amount of Repairs and maintenance at 60% Capacity is Rs. 7,000. Out of this, 70% (i.e Rs. 4,900) is fixed and remaining 30% (i.e Rs. 2,100) is variable. The fixed portion remains constant at all levels of capacities. Only the variable portion will change according to change in the level of activity. Therefore, the total amount of repairs and maintenance for 50% and 70% capacities are calculated as follows:</w:t>
      </w:r>
    </w:p>
    <w:p w:rsidR="00897E70" w:rsidRDefault="00897E70" w:rsidP="00897E70">
      <w:pPr>
        <w:sectPr w:rsidR="00897E70">
          <w:pgSz w:w="11900" w:h="16834"/>
          <w:pgMar w:top="1440" w:right="909" w:bottom="1440" w:left="1440" w:header="0" w:footer="0" w:gutter="0"/>
          <w:cols w:space="720" w:equalWidth="0">
            <w:col w:w="9560"/>
          </w:cols>
        </w:sectPr>
      </w:pPr>
    </w:p>
    <w:p w:rsidR="00897E70" w:rsidRDefault="00897E70" w:rsidP="00897E70">
      <w:pPr>
        <w:spacing w:line="200" w:lineRule="exact"/>
        <w:rPr>
          <w:sz w:val="20"/>
          <w:szCs w:val="20"/>
        </w:rPr>
      </w:pPr>
      <w:bookmarkStart w:id="53" w:name="page54"/>
      <w:bookmarkEnd w:id="53"/>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18" w:lineRule="exact"/>
        <w:rPr>
          <w:sz w:val="20"/>
          <w:szCs w:val="20"/>
        </w:rPr>
      </w:pPr>
    </w:p>
    <w:tbl>
      <w:tblPr>
        <w:tblW w:w="0" w:type="auto"/>
        <w:tblInd w:w="1810" w:type="dxa"/>
        <w:tblLayout w:type="fixed"/>
        <w:tblCellMar>
          <w:left w:w="0" w:type="dxa"/>
          <w:right w:w="0" w:type="dxa"/>
        </w:tblCellMar>
        <w:tblLook w:val="04A0" w:firstRow="1" w:lastRow="0" w:firstColumn="1" w:lastColumn="0" w:noHBand="0" w:noVBand="1"/>
      </w:tblPr>
      <w:tblGrid>
        <w:gridCol w:w="3060"/>
        <w:gridCol w:w="1200"/>
        <w:gridCol w:w="1360"/>
        <w:gridCol w:w="1200"/>
      </w:tblGrid>
      <w:tr w:rsidR="00897E70" w:rsidTr="00AF6F0A">
        <w:trPr>
          <w:trHeight w:val="429"/>
        </w:trPr>
        <w:tc>
          <w:tcPr>
            <w:tcW w:w="3060" w:type="dxa"/>
            <w:tcBorders>
              <w:top w:val="single" w:sz="8" w:space="0" w:color="auto"/>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Repairs and maintenance</w:t>
            </w:r>
          </w:p>
        </w:tc>
        <w:tc>
          <w:tcPr>
            <w:tcW w:w="1200" w:type="dxa"/>
            <w:tcBorders>
              <w:top w:val="single" w:sz="8" w:space="0" w:color="auto"/>
              <w:bottom w:val="single" w:sz="8" w:space="0" w:color="auto"/>
              <w:right w:val="single" w:sz="8" w:space="0" w:color="auto"/>
            </w:tcBorders>
            <w:vAlign w:val="bottom"/>
          </w:tcPr>
          <w:p w:rsidR="00897E70" w:rsidRDefault="00897E70" w:rsidP="00AF6F0A">
            <w:pPr>
              <w:jc w:val="center"/>
              <w:rPr>
                <w:sz w:val="20"/>
                <w:szCs w:val="20"/>
              </w:rPr>
            </w:pPr>
            <w:r>
              <w:rPr>
                <w:w w:val="99"/>
              </w:rPr>
              <w:t>50%</w:t>
            </w:r>
          </w:p>
        </w:tc>
        <w:tc>
          <w:tcPr>
            <w:tcW w:w="1360" w:type="dxa"/>
            <w:tcBorders>
              <w:top w:val="single" w:sz="8" w:space="0" w:color="auto"/>
              <w:bottom w:val="single" w:sz="8" w:space="0" w:color="auto"/>
              <w:right w:val="single" w:sz="8" w:space="0" w:color="auto"/>
            </w:tcBorders>
            <w:vAlign w:val="bottom"/>
          </w:tcPr>
          <w:p w:rsidR="00897E70" w:rsidRDefault="00897E70" w:rsidP="00AF6F0A">
            <w:pPr>
              <w:jc w:val="center"/>
              <w:rPr>
                <w:sz w:val="20"/>
                <w:szCs w:val="20"/>
              </w:rPr>
            </w:pPr>
            <w:r>
              <w:rPr>
                <w:b/>
                <w:bCs/>
                <w:w w:val="99"/>
              </w:rPr>
              <w:t>60%</w:t>
            </w:r>
          </w:p>
        </w:tc>
        <w:tc>
          <w:tcPr>
            <w:tcW w:w="1200" w:type="dxa"/>
            <w:tcBorders>
              <w:top w:val="single" w:sz="8" w:space="0" w:color="auto"/>
              <w:bottom w:val="single" w:sz="8" w:space="0" w:color="auto"/>
              <w:right w:val="single" w:sz="8" w:space="0" w:color="auto"/>
            </w:tcBorders>
            <w:vAlign w:val="bottom"/>
          </w:tcPr>
          <w:p w:rsidR="00897E70" w:rsidRDefault="00897E70" w:rsidP="00AF6F0A">
            <w:pPr>
              <w:jc w:val="center"/>
              <w:rPr>
                <w:sz w:val="20"/>
                <w:szCs w:val="20"/>
              </w:rPr>
            </w:pPr>
            <w:r>
              <w:rPr>
                <w:w w:val="99"/>
              </w:rPr>
              <w:t>70%</w:t>
            </w:r>
          </w:p>
        </w:tc>
      </w:tr>
      <w:tr w:rsidR="00897E70" w:rsidTr="00AF6F0A">
        <w:trPr>
          <w:trHeight w:val="408"/>
        </w:trPr>
        <w:tc>
          <w:tcPr>
            <w:tcW w:w="3060" w:type="dxa"/>
            <w:tcBorders>
              <w:left w:val="single" w:sz="8" w:space="0" w:color="auto"/>
              <w:right w:val="single" w:sz="8" w:space="0" w:color="auto"/>
            </w:tcBorders>
            <w:vAlign w:val="bottom"/>
          </w:tcPr>
          <w:p w:rsidR="00897E70" w:rsidRDefault="00897E70" w:rsidP="00AF6F0A">
            <w:pPr>
              <w:ind w:left="400"/>
              <w:rPr>
                <w:sz w:val="20"/>
                <w:szCs w:val="20"/>
              </w:rPr>
            </w:pPr>
            <w:r>
              <w:t>Fixed (70%)</w:t>
            </w:r>
          </w:p>
        </w:tc>
        <w:tc>
          <w:tcPr>
            <w:tcW w:w="1200" w:type="dxa"/>
            <w:tcBorders>
              <w:right w:val="single" w:sz="8" w:space="0" w:color="auto"/>
            </w:tcBorders>
            <w:vAlign w:val="bottom"/>
          </w:tcPr>
          <w:p w:rsidR="00897E70" w:rsidRDefault="00897E70" w:rsidP="00AF6F0A">
            <w:pPr>
              <w:jc w:val="center"/>
              <w:rPr>
                <w:sz w:val="20"/>
                <w:szCs w:val="20"/>
              </w:rPr>
            </w:pPr>
            <w:r>
              <w:rPr>
                <w:w w:val="99"/>
              </w:rPr>
              <w:t>4,900</w:t>
            </w:r>
          </w:p>
        </w:tc>
        <w:tc>
          <w:tcPr>
            <w:tcW w:w="1360" w:type="dxa"/>
            <w:tcBorders>
              <w:right w:val="single" w:sz="8" w:space="0" w:color="auto"/>
            </w:tcBorders>
            <w:vAlign w:val="bottom"/>
          </w:tcPr>
          <w:p w:rsidR="00897E70" w:rsidRDefault="00897E70" w:rsidP="00AF6F0A">
            <w:pPr>
              <w:jc w:val="center"/>
              <w:rPr>
                <w:sz w:val="20"/>
                <w:szCs w:val="20"/>
              </w:rPr>
            </w:pPr>
            <w:r>
              <w:rPr>
                <w:b/>
                <w:bCs/>
              </w:rPr>
              <w:t>4,900</w:t>
            </w:r>
          </w:p>
        </w:tc>
        <w:tc>
          <w:tcPr>
            <w:tcW w:w="1200" w:type="dxa"/>
            <w:tcBorders>
              <w:right w:val="single" w:sz="8" w:space="0" w:color="auto"/>
            </w:tcBorders>
            <w:vAlign w:val="bottom"/>
          </w:tcPr>
          <w:p w:rsidR="00897E70" w:rsidRDefault="00897E70" w:rsidP="00AF6F0A">
            <w:pPr>
              <w:jc w:val="center"/>
              <w:rPr>
                <w:sz w:val="20"/>
                <w:szCs w:val="20"/>
              </w:rPr>
            </w:pPr>
            <w:r>
              <w:rPr>
                <w:w w:val="99"/>
              </w:rPr>
              <w:t>4,900</w:t>
            </w:r>
          </w:p>
        </w:tc>
      </w:tr>
      <w:tr w:rsidR="00897E70" w:rsidTr="00AF6F0A">
        <w:trPr>
          <w:trHeight w:val="421"/>
        </w:trPr>
        <w:tc>
          <w:tcPr>
            <w:tcW w:w="3060" w:type="dxa"/>
            <w:tcBorders>
              <w:left w:val="single" w:sz="8" w:space="0" w:color="auto"/>
              <w:bottom w:val="single" w:sz="8" w:space="0" w:color="auto"/>
              <w:right w:val="single" w:sz="8" w:space="0" w:color="auto"/>
            </w:tcBorders>
            <w:vAlign w:val="bottom"/>
          </w:tcPr>
          <w:p w:rsidR="00897E70" w:rsidRDefault="00897E70" w:rsidP="00AF6F0A">
            <w:pPr>
              <w:ind w:left="400"/>
              <w:rPr>
                <w:sz w:val="20"/>
                <w:szCs w:val="20"/>
              </w:rPr>
            </w:pPr>
            <w:r>
              <w:t>Variable (30%)</w:t>
            </w:r>
          </w:p>
        </w:tc>
        <w:tc>
          <w:tcPr>
            <w:tcW w:w="120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1,750</w:t>
            </w:r>
          </w:p>
        </w:tc>
        <w:tc>
          <w:tcPr>
            <w:tcW w:w="1360" w:type="dxa"/>
            <w:tcBorders>
              <w:bottom w:val="single" w:sz="8" w:space="0" w:color="auto"/>
              <w:right w:val="single" w:sz="8" w:space="0" w:color="auto"/>
            </w:tcBorders>
            <w:vAlign w:val="bottom"/>
          </w:tcPr>
          <w:p w:rsidR="00897E70" w:rsidRDefault="00897E70" w:rsidP="00AF6F0A">
            <w:pPr>
              <w:jc w:val="center"/>
              <w:rPr>
                <w:sz w:val="20"/>
                <w:szCs w:val="20"/>
              </w:rPr>
            </w:pPr>
            <w:r>
              <w:rPr>
                <w:b/>
                <w:bCs/>
              </w:rPr>
              <w:t>2,100</w:t>
            </w:r>
          </w:p>
        </w:tc>
        <w:tc>
          <w:tcPr>
            <w:tcW w:w="120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2,450</w:t>
            </w:r>
          </w:p>
        </w:tc>
      </w:tr>
      <w:tr w:rsidR="00897E70" w:rsidTr="00AF6F0A">
        <w:trPr>
          <w:trHeight w:val="408"/>
        </w:trPr>
        <w:tc>
          <w:tcPr>
            <w:tcW w:w="3060" w:type="dxa"/>
            <w:tcBorders>
              <w:left w:val="single" w:sz="8" w:space="0" w:color="auto"/>
              <w:right w:val="single" w:sz="8" w:space="0" w:color="auto"/>
            </w:tcBorders>
            <w:vAlign w:val="bottom"/>
          </w:tcPr>
          <w:p w:rsidR="00897E70" w:rsidRDefault="00897E70" w:rsidP="00AF6F0A"/>
        </w:tc>
        <w:tc>
          <w:tcPr>
            <w:tcW w:w="1200" w:type="dxa"/>
            <w:tcBorders>
              <w:right w:val="single" w:sz="8" w:space="0" w:color="auto"/>
            </w:tcBorders>
            <w:vAlign w:val="bottom"/>
          </w:tcPr>
          <w:p w:rsidR="00897E70" w:rsidRDefault="00897E70" w:rsidP="00AF6F0A">
            <w:pPr>
              <w:jc w:val="center"/>
              <w:rPr>
                <w:sz w:val="20"/>
                <w:szCs w:val="20"/>
              </w:rPr>
            </w:pPr>
            <w:r>
              <w:rPr>
                <w:w w:val="99"/>
              </w:rPr>
              <w:t>6,650</w:t>
            </w:r>
          </w:p>
        </w:tc>
        <w:tc>
          <w:tcPr>
            <w:tcW w:w="1360" w:type="dxa"/>
            <w:tcBorders>
              <w:right w:val="single" w:sz="8" w:space="0" w:color="auto"/>
            </w:tcBorders>
            <w:vAlign w:val="bottom"/>
          </w:tcPr>
          <w:p w:rsidR="00897E70" w:rsidRDefault="00897E70" w:rsidP="00AF6F0A">
            <w:pPr>
              <w:jc w:val="center"/>
              <w:rPr>
                <w:sz w:val="20"/>
                <w:szCs w:val="20"/>
              </w:rPr>
            </w:pPr>
            <w:r>
              <w:rPr>
                <w:b/>
                <w:bCs/>
              </w:rPr>
              <w:t>7,000</w:t>
            </w:r>
          </w:p>
        </w:tc>
        <w:tc>
          <w:tcPr>
            <w:tcW w:w="1200" w:type="dxa"/>
            <w:tcBorders>
              <w:right w:val="single" w:sz="8" w:space="0" w:color="auto"/>
            </w:tcBorders>
            <w:vAlign w:val="bottom"/>
          </w:tcPr>
          <w:p w:rsidR="00897E70" w:rsidRDefault="00897E70" w:rsidP="00AF6F0A">
            <w:pPr>
              <w:jc w:val="center"/>
              <w:rPr>
                <w:sz w:val="20"/>
                <w:szCs w:val="20"/>
              </w:rPr>
            </w:pPr>
            <w:r>
              <w:rPr>
                <w:w w:val="99"/>
              </w:rPr>
              <w:t>7,350</w:t>
            </w:r>
          </w:p>
        </w:tc>
      </w:tr>
      <w:tr w:rsidR="00897E70" w:rsidTr="00AF6F0A">
        <w:trPr>
          <w:trHeight w:val="275"/>
        </w:trPr>
        <w:tc>
          <w:tcPr>
            <w:tcW w:w="3060" w:type="dxa"/>
            <w:tcBorders>
              <w:left w:val="single" w:sz="8" w:space="0" w:color="auto"/>
              <w:bottom w:val="single" w:sz="8" w:space="0" w:color="auto"/>
              <w:right w:val="single" w:sz="8" w:space="0" w:color="auto"/>
            </w:tcBorders>
            <w:vAlign w:val="bottom"/>
          </w:tcPr>
          <w:p w:rsidR="00897E70" w:rsidRDefault="00897E70" w:rsidP="00AF6F0A">
            <w:pPr>
              <w:spacing w:line="270" w:lineRule="exact"/>
              <w:ind w:left="100"/>
              <w:rPr>
                <w:sz w:val="20"/>
                <w:szCs w:val="20"/>
              </w:rPr>
            </w:pPr>
            <w:r>
              <w:t>Total</w:t>
            </w:r>
          </w:p>
        </w:tc>
        <w:tc>
          <w:tcPr>
            <w:tcW w:w="1200" w:type="dxa"/>
            <w:tcBorders>
              <w:bottom w:val="single" w:sz="8" w:space="0" w:color="auto"/>
              <w:right w:val="single" w:sz="8" w:space="0" w:color="auto"/>
            </w:tcBorders>
            <w:vAlign w:val="bottom"/>
          </w:tcPr>
          <w:p w:rsidR="00897E70" w:rsidRDefault="00897E70" w:rsidP="00AF6F0A">
            <w:pPr>
              <w:rPr>
                <w:sz w:val="23"/>
                <w:szCs w:val="23"/>
              </w:rPr>
            </w:pPr>
          </w:p>
        </w:tc>
        <w:tc>
          <w:tcPr>
            <w:tcW w:w="1360" w:type="dxa"/>
            <w:tcBorders>
              <w:bottom w:val="single" w:sz="8" w:space="0" w:color="auto"/>
              <w:right w:val="single" w:sz="8" w:space="0" w:color="auto"/>
            </w:tcBorders>
            <w:vAlign w:val="bottom"/>
          </w:tcPr>
          <w:p w:rsidR="00897E70" w:rsidRDefault="00897E70" w:rsidP="00AF6F0A">
            <w:pPr>
              <w:rPr>
                <w:sz w:val="23"/>
                <w:szCs w:val="23"/>
              </w:rPr>
            </w:pPr>
          </w:p>
        </w:tc>
        <w:tc>
          <w:tcPr>
            <w:tcW w:w="1200" w:type="dxa"/>
            <w:tcBorders>
              <w:bottom w:val="single" w:sz="8" w:space="0" w:color="auto"/>
              <w:right w:val="single" w:sz="8" w:space="0" w:color="auto"/>
            </w:tcBorders>
            <w:vAlign w:val="bottom"/>
          </w:tcPr>
          <w:p w:rsidR="00897E70" w:rsidRDefault="00897E70" w:rsidP="00AF6F0A">
            <w:pPr>
              <w:rPr>
                <w:sz w:val="23"/>
                <w:szCs w:val="23"/>
              </w:rPr>
            </w:pPr>
          </w:p>
        </w:tc>
      </w:tr>
    </w:tbl>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03" w:lineRule="exact"/>
        <w:rPr>
          <w:sz w:val="20"/>
          <w:szCs w:val="20"/>
        </w:rPr>
      </w:pPr>
    </w:p>
    <w:p w:rsidR="00897E70" w:rsidRDefault="00897E70" w:rsidP="00CF2530">
      <w:pPr>
        <w:numPr>
          <w:ilvl w:val="0"/>
          <w:numId w:val="47"/>
        </w:numPr>
        <w:tabs>
          <w:tab w:val="left" w:pos="974"/>
        </w:tabs>
        <w:spacing w:line="348" w:lineRule="auto"/>
        <w:ind w:left="720" w:right="529" w:firstLine="1"/>
      </w:pPr>
      <w:r>
        <w:t>Similarly, electricity expenses at different levels of capacity are calculated as follows:</w:t>
      </w:r>
    </w:p>
    <w:p w:rsidR="00897E70" w:rsidRDefault="00547CEE" w:rsidP="00897E70">
      <w:pPr>
        <w:spacing w:line="20" w:lineRule="exact"/>
        <w:rPr>
          <w:sz w:val="20"/>
          <w:szCs w:val="20"/>
        </w:rPr>
      </w:pPr>
      <w:r>
        <w:rPr>
          <w:noProof/>
        </w:rPr>
        <mc:AlternateContent>
          <mc:Choice Requires="wps">
            <w:drawing>
              <wp:anchor distT="4294967295" distB="4294967295" distL="114300" distR="114300" simplePos="0" relativeHeight="251659264" behindDoc="1" locked="0" layoutInCell="0" allowOverlap="1">
                <wp:simplePos x="0" y="0"/>
                <wp:positionH relativeFrom="column">
                  <wp:posOffset>1140460</wp:posOffset>
                </wp:positionH>
                <wp:positionV relativeFrom="paragraph">
                  <wp:posOffset>20319</wp:posOffset>
                </wp:positionV>
                <wp:extent cx="433006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300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FA3D374" id="Shape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pt,1.6pt" to="430.75pt,1.6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" o:allowincell="f" filled="t" strokeweight=".48pt">
                <v:stroke joinstyle="miter"/>
                <o:lock v:ext="edit" shapetype="f"/>
              </v:line>
            </w:pict>
          </mc:Fallback>
        </mc:AlternateContent>
      </w:r>
      <w:r>
        <w:rPr>
          <w:noProof/>
        </w:rPr>
        <mc:AlternateContent>
          <mc:Choice Requires="wps">
            <w:drawing>
              <wp:anchor distT="0" distB="0" distL="114299" distR="114299" simplePos="0" relativeHeight="251660288" behindDoc="1" locked="0" layoutInCell="0" allowOverlap="1">
                <wp:simplePos x="0" y="0"/>
                <wp:positionH relativeFrom="column">
                  <wp:posOffset>1143634</wp:posOffset>
                </wp:positionH>
                <wp:positionV relativeFrom="paragraph">
                  <wp:posOffset>17145</wp:posOffset>
                </wp:positionV>
                <wp:extent cx="0" cy="1265555"/>
                <wp:effectExtent l="0" t="0" r="19050" b="10795"/>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6555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F479B77" id="Shape 2"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05pt,1.35pt" to="90.05pt,101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" o:allowincell="f" filled="t" strokeweight=".16931mm">
                <v:stroke joinstyle="miter"/>
                <o:lock v:ext="edit" shapetype="f"/>
              </v:line>
            </w:pict>
          </mc:Fallback>
        </mc:AlternateContent>
      </w:r>
      <w:r>
        <w:rPr>
          <w:noProof/>
        </w:rPr>
        <mc:AlternateContent>
          <mc:Choice Requires="wps">
            <w:drawing>
              <wp:anchor distT="0" distB="0" distL="114299" distR="114299" simplePos="0" relativeHeight="251661312" behindDoc="1" locked="0" layoutInCell="0" allowOverlap="1">
                <wp:simplePos x="0" y="0"/>
                <wp:positionH relativeFrom="column">
                  <wp:posOffset>3049269</wp:posOffset>
                </wp:positionH>
                <wp:positionV relativeFrom="paragraph">
                  <wp:posOffset>17145</wp:posOffset>
                </wp:positionV>
                <wp:extent cx="0" cy="1265555"/>
                <wp:effectExtent l="0" t="0" r="19050" b="1079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6555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D2BC029" id="Shape 3"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0.1pt,1.35pt" to="240.1pt,101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" o:allowincell="f" filled="t" strokeweight=".48pt">
                <v:stroke joinstyle="miter"/>
                <o:lock v:ext="edit" shapetype="f"/>
              </v:line>
            </w:pict>
          </mc:Fallback>
        </mc:AlternateContent>
      </w:r>
      <w:r>
        <w:rPr>
          <w:noProof/>
        </w:rPr>
        <mc:AlternateContent>
          <mc:Choice Requires="wps">
            <w:drawing>
              <wp:anchor distT="0" distB="0" distL="114299" distR="114299" simplePos="0" relativeHeight="251662336" behindDoc="1" locked="0" layoutInCell="0" allowOverlap="1">
                <wp:simplePos x="0" y="0"/>
                <wp:positionH relativeFrom="column">
                  <wp:posOffset>3820794</wp:posOffset>
                </wp:positionH>
                <wp:positionV relativeFrom="paragraph">
                  <wp:posOffset>17145</wp:posOffset>
                </wp:positionV>
                <wp:extent cx="0" cy="1265555"/>
                <wp:effectExtent l="0" t="0" r="19050" b="1079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6555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DD66C8C" id="Shape 4"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0.85pt,1.35pt" to="300.85pt,101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" o:allowincell="f" filled="t" strokeweight=".48pt">
                <v:stroke joinstyle="miter"/>
                <o:lock v:ext="edit" shapetype="f"/>
              </v:line>
            </w:pict>
          </mc:Fallback>
        </mc:AlternateContent>
      </w:r>
      <w:r>
        <w:rPr>
          <w:noProof/>
        </w:rPr>
        <mc:AlternateContent>
          <mc:Choice Requires="wps">
            <w:drawing>
              <wp:anchor distT="0" distB="0" distL="114299" distR="114299" simplePos="0" relativeHeight="251663360" behindDoc="1" locked="0" layoutInCell="0" allowOverlap="1">
                <wp:simplePos x="0" y="0"/>
                <wp:positionH relativeFrom="column">
                  <wp:posOffset>4692649</wp:posOffset>
                </wp:positionH>
                <wp:positionV relativeFrom="paragraph">
                  <wp:posOffset>17145</wp:posOffset>
                </wp:positionV>
                <wp:extent cx="0" cy="1265555"/>
                <wp:effectExtent l="0" t="0" r="19050" b="107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6555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4C87E88" id="Shape 5" o:spid="_x0000_s1026" style="position:absolute;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9.5pt,1.35pt" to="369.5pt,101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" o:allowincell="f" filled="t" strokeweight=".48pt">
                <v:stroke joinstyle="miter"/>
                <o:lock v:ext="edit" shapetype="f"/>
              </v:line>
            </w:pict>
          </mc:Fallback>
        </mc:AlternateContent>
      </w:r>
      <w:r>
        <w:rPr>
          <w:noProof/>
        </w:rPr>
        <mc:AlternateContent>
          <mc:Choice Requires="wps">
            <w:drawing>
              <wp:anchor distT="0" distB="0" distL="114299" distR="114299" simplePos="0" relativeHeight="251664384" behindDoc="1" locked="0" layoutInCell="0" allowOverlap="1">
                <wp:simplePos x="0" y="0"/>
                <wp:positionH relativeFrom="column">
                  <wp:posOffset>5467349</wp:posOffset>
                </wp:positionH>
                <wp:positionV relativeFrom="paragraph">
                  <wp:posOffset>17145</wp:posOffset>
                </wp:positionV>
                <wp:extent cx="0" cy="1265555"/>
                <wp:effectExtent l="0" t="0" r="19050" b="10795"/>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65555"/>
                        </a:xfrm>
                        <a:prstGeom prst="line">
                          <a:avLst/>
                        </a:prstGeom>
                        <a:solidFill>
                          <a:srgbClr val="FFFFFF"/>
                        </a:solidFill>
                        <a:ln w="640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92F54ED" id="Shape 6"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0.5pt,1.35pt" to="430.5pt,101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" o:allowincell="f" filled="t" strokeweight=".17778mm">
                <v:stroke joinstyle="miter"/>
                <o:lock v:ext="edit" shapetype="f"/>
              </v:line>
            </w:pict>
          </mc:Fallback>
        </mc:AlternateContent>
      </w:r>
    </w:p>
    <w:p w:rsidR="00897E70" w:rsidRDefault="00897E70" w:rsidP="00897E70">
      <w:pPr>
        <w:spacing w:line="152" w:lineRule="exact"/>
        <w:rPr>
          <w:sz w:val="20"/>
          <w:szCs w:val="20"/>
        </w:rPr>
      </w:pPr>
    </w:p>
    <w:tbl>
      <w:tblPr>
        <w:tblW w:w="0" w:type="auto"/>
        <w:tblInd w:w="1800" w:type="dxa"/>
        <w:tblLayout w:type="fixed"/>
        <w:tblCellMar>
          <w:left w:w="0" w:type="dxa"/>
          <w:right w:w="0" w:type="dxa"/>
        </w:tblCellMar>
        <w:tblLook w:val="04A0" w:firstRow="1" w:lastRow="0" w:firstColumn="1" w:lastColumn="0" w:noHBand="0" w:noVBand="1"/>
      </w:tblPr>
      <w:tblGrid>
        <w:gridCol w:w="2700"/>
        <w:gridCol w:w="1560"/>
        <w:gridCol w:w="1300"/>
        <w:gridCol w:w="1260"/>
      </w:tblGrid>
      <w:tr w:rsidR="00897E70" w:rsidTr="00AF6F0A">
        <w:trPr>
          <w:trHeight w:val="282"/>
        </w:trPr>
        <w:tc>
          <w:tcPr>
            <w:tcW w:w="2700" w:type="dxa"/>
            <w:tcBorders>
              <w:bottom w:val="single" w:sz="8" w:space="0" w:color="auto"/>
            </w:tcBorders>
            <w:vAlign w:val="bottom"/>
          </w:tcPr>
          <w:p w:rsidR="00897E70" w:rsidRDefault="00897E70" w:rsidP="00AF6F0A">
            <w:pPr>
              <w:ind w:left="1140"/>
              <w:rPr>
                <w:sz w:val="20"/>
                <w:szCs w:val="20"/>
              </w:rPr>
            </w:pPr>
            <w:r>
              <w:t>Electricity</w:t>
            </w:r>
          </w:p>
        </w:tc>
        <w:tc>
          <w:tcPr>
            <w:tcW w:w="1560" w:type="dxa"/>
            <w:tcBorders>
              <w:bottom w:val="single" w:sz="8" w:space="0" w:color="auto"/>
            </w:tcBorders>
            <w:vAlign w:val="bottom"/>
          </w:tcPr>
          <w:p w:rsidR="00897E70" w:rsidRDefault="00897E70" w:rsidP="00AF6F0A">
            <w:pPr>
              <w:ind w:left="160"/>
              <w:jc w:val="center"/>
              <w:rPr>
                <w:sz w:val="20"/>
                <w:szCs w:val="20"/>
              </w:rPr>
            </w:pPr>
            <w:r>
              <w:rPr>
                <w:w w:val="99"/>
              </w:rPr>
              <w:t>50%</w:t>
            </w:r>
          </w:p>
        </w:tc>
        <w:tc>
          <w:tcPr>
            <w:tcW w:w="1300" w:type="dxa"/>
            <w:tcBorders>
              <w:bottom w:val="single" w:sz="8" w:space="0" w:color="auto"/>
            </w:tcBorders>
            <w:vAlign w:val="bottom"/>
          </w:tcPr>
          <w:p w:rsidR="00897E70" w:rsidRDefault="00897E70" w:rsidP="00AF6F0A">
            <w:pPr>
              <w:jc w:val="center"/>
              <w:rPr>
                <w:sz w:val="20"/>
                <w:szCs w:val="20"/>
              </w:rPr>
            </w:pPr>
            <w:r>
              <w:rPr>
                <w:b/>
                <w:bCs/>
                <w:w w:val="99"/>
              </w:rPr>
              <w:t>60%</w:t>
            </w:r>
          </w:p>
        </w:tc>
        <w:tc>
          <w:tcPr>
            <w:tcW w:w="1260" w:type="dxa"/>
            <w:tcBorders>
              <w:bottom w:val="single" w:sz="8" w:space="0" w:color="auto"/>
            </w:tcBorders>
            <w:vAlign w:val="bottom"/>
          </w:tcPr>
          <w:p w:rsidR="00897E70" w:rsidRDefault="00897E70" w:rsidP="00AF6F0A">
            <w:pPr>
              <w:jc w:val="center"/>
              <w:rPr>
                <w:sz w:val="20"/>
                <w:szCs w:val="20"/>
              </w:rPr>
            </w:pPr>
            <w:r>
              <w:rPr>
                <w:w w:val="99"/>
              </w:rPr>
              <w:t>70%</w:t>
            </w:r>
          </w:p>
        </w:tc>
      </w:tr>
      <w:tr w:rsidR="00897E70" w:rsidTr="00AF6F0A">
        <w:trPr>
          <w:trHeight w:val="406"/>
        </w:trPr>
        <w:tc>
          <w:tcPr>
            <w:tcW w:w="2700" w:type="dxa"/>
            <w:vAlign w:val="bottom"/>
          </w:tcPr>
          <w:p w:rsidR="00897E70" w:rsidRDefault="00897E70" w:rsidP="00AF6F0A">
            <w:pPr>
              <w:ind w:left="400"/>
              <w:rPr>
                <w:sz w:val="20"/>
                <w:szCs w:val="20"/>
              </w:rPr>
            </w:pPr>
            <w:r>
              <w:t>Fixed (50%)</w:t>
            </w:r>
          </w:p>
        </w:tc>
        <w:tc>
          <w:tcPr>
            <w:tcW w:w="1560" w:type="dxa"/>
            <w:vAlign w:val="bottom"/>
          </w:tcPr>
          <w:p w:rsidR="00897E70" w:rsidRDefault="00897E70" w:rsidP="00AF6F0A">
            <w:pPr>
              <w:ind w:left="140"/>
              <w:jc w:val="center"/>
              <w:rPr>
                <w:sz w:val="20"/>
                <w:szCs w:val="20"/>
              </w:rPr>
            </w:pPr>
            <w:r>
              <w:rPr>
                <w:w w:val="99"/>
              </w:rPr>
              <w:t>12,600</w:t>
            </w:r>
          </w:p>
        </w:tc>
        <w:tc>
          <w:tcPr>
            <w:tcW w:w="1300" w:type="dxa"/>
            <w:vAlign w:val="bottom"/>
          </w:tcPr>
          <w:p w:rsidR="00897E70" w:rsidRDefault="00897E70" w:rsidP="00AF6F0A">
            <w:pPr>
              <w:jc w:val="center"/>
              <w:rPr>
                <w:sz w:val="20"/>
                <w:szCs w:val="20"/>
              </w:rPr>
            </w:pPr>
            <w:r>
              <w:rPr>
                <w:b/>
                <w:bCs/>
                <w:w w:val="99"/>
              </w:rPr>
              <w:t>12,600</w:t>
            </w:r>
          </w:p>
        </w:tc>
        <w:tc>
          <w:tcPr>
            <w:tcW w:w="1260" w:type="dxa"/>
            <w:vAlign w:val="bottom"/>
          </w:tcPr>
          <w:p w:rsidR="00897E70" w:rsidRDefault="00897E70" w:rsidP="00AF6F0A">
            <w:pPr>
              <w:jc w:val="center"/>
              <w:rPr>
                <w:sz w:val="20"/>
                <w:szCs w:val="20"/>
              </w:rPr>
            </w:pPr>
            <w:r>
              <w:t>12,600</w:t>
            </w:r>
          </w:p>
        </w:tc>
      </w:tr>
      <w:tr w:rsidR="00897E70" w:rsidTr="00AF6F0A">
        <w:trPr>
          <w:trHeight w:val="424"/>
        </w:trPr>
        <w:tc>
          <w:tcPr>
            <w:tcW w:w="2700" w:type="dxa"/>
            <w:tcBorders>
              <w:bottom w:val="single" w:sz="8" w:space="0" w:color="auto"/>
            </w:tcBorders>
            <w:vAlign w:val="bottom"/>
          </w:tcPr>
          <w:p w:rsidR="00897E70" w:rsidRDefault="00897E70" w:rsidP="00AF6F0A">
            <w:pPr>
              <w:ind w:left="400"/>
              <w:rPr>
                <w:sz w:val="20"/>
                <w:szCs w:val="20"/>
              </w:rPr>
            </w:pPr>
            <w:r>
              <w:t>Variable (50%)</w:t>
            </w:r>
          </w:p>
        </w:tc>
        <w:tc>
          <w:tcPr>
            <w:tcW w:w="1560" w:type="dxa"/>
            <w:tcBorders>
              <w:bottom w:val="single" w:sz="8" w:space="0" w:color="auto"/>
            </w:tcBorders>
            <w:vAlign w:val="bottom"/>
          </w:tcPr>
          <w:p w:rsidR="00897E70" w:rsidRDefault="00897E70" w:rsidP="00AF6F0A">
            <w:pPr>
              <w:ind w:left="140"/>
              <w:jc w:val="center"/>
              <w:rPr>
                <w:sz w:val="20"/>
                <w:szCs w:val="20"/>
              </w:rPr>
            </w:pPr>
            <w:r>
              <w:rPr>
                <w:w w:val="99"/>
              </w:rPr>
              <w:t>10,500</w:t>
            </w:r>
          </w:p>
        </w:tc>
        <w:tc>
          <w:tcPr>
            <w:tcW w:w="1300" w:type="dxa"/>
            <w:tcBorders>
              <w:bottom w:val="single" w:sz="8" w:space="0" w:color="auto"/>
            </w:tcBorders>
            <w:vAlign w:val="bottom"/>
          </w:tcPr>
          <w:p w:rsidR="00897E70" w:rsidRDefault="00897E70" w:rsidP="00AF6F0A">
            <w:pPr>
              <w:jc w:val="center"/>
              <w:rPr>
                <w:sz w:val="20"/>
                <w:szCs w:val="20"/>
              </w:rPr>
            </w:pPr>
            <w:r>
              <w:rPr>
                <w:b/>
                <w:bCs/>
                <w:w w:val="99"/>
              </w:rPr>
              <w:t>12,600</w:t>
            </w:r>
          </w:p>
        </w:tc>
        <w:tc>
          <w:tcPr>
            <w:tcW w:w="1260" w:type="dxa"/>
            <w:tcBorders>
              <w:bottom w:val="single" w:sz="8" w:space="0" w:color="auto"/>
            </w:tcBorders>
            <w:vAlign w:val="bottom"/>
          </w:tcPr>
          <w:p w:rsidR="00897E70" w:rsidRDefault="00897E70" w:rsidP="00AF6F0A">
            <w:pPr>
              <w:jc w:val="center"/>
              <w:rPr>
                <w:sz w:val="20"/>
                <w:szCs w:val="20"/>
              </w:rPr>
            </w:pPr>
            <w:r>
              <w:t>14,700</w:t>
            </w:r>
          </w:p>
        </w:tc>
      </w:tr>
      <w:tr w:rsidR="00897E70" w:rsidTr="00AF6F0A">
        <w:trPr>
          <w:trHeight w:val="406"/>
        </w:trPr>
        <w:tc>
          <w:tcPr>
            <w:tcW w:w="2700" w:type="dxa"/>
            <w:vAlign w:val="bottom"/>
          </w:tcPr>
          <w:p w:rsidR="00897E70" w:rsidRDefault="00897E70" w:rsidP="00AF6F0A"/>
        </w:tc>
        <w:tc>
          <w:tcPr>
            <w:tcW w:w="1560" w:type="dxa"/>
            <w:vAlign w:val="bottom"/>
          </w:tcPr>
          <w:p w:rsidR="00897E70" w:rsidRDefault="00897E70" w:rsidP="00AF6F0A">
            <w:pPr>
              <w:ind w:left="140"/>
              <w:jc w:val="center"/>
              <w:rPr>
                <w:sz w:val="20"/>
                <w:szCs w:val="20"/>
              </w:rPr>
            </w:pPr>
            <w:r>
              <w:rPr>
                <w:w w:val="99"/>
              </w:rPr>
              <w:t>23,100</w:t>
            </w:r>
          </w:p>
        </w:tc>
        <w:tc>
          <w:tcPr>
            <w:tcW w:w="1300" w:type="dxa"/>
            <w:vAlign w:val="bottom"/>
          </w:tcPr>
          <w:p w:rsidR="00897E70" w:rsidRDefault="00897E70" w:rsidP="00AF6F0A">
            <w:pPr>
              <w:jc w:val="center"/>
              <w:rPr>
                <w:sz w:val="20"/>
                <w:szCs w:val="20"/>
              </w:rPr>
            </w:pPr>
            <w:r>
              <w:rPr>
                <w:b/>
                <w:bCs/>
                <w:w w:val="99"/>
              </w:rPr>
              <w:t>25,200</w:t>
            </w:r>
          </w:p>
        </w:tc>
        <w:tc>
          <w:tcPr>
            <w:tcW w:w="1260" w:type="dxa"/>
            <w:vAlign w:val="bottom"/>
          </w:tcPr>
          <w:p w:rsidR="00897E70" w:rsidRDefault="00897E70" w:rsidP="00AF6F0A">
            <w:pPr>
              <w:jc w:val="center"/>
              <w:rPr>
                <w:sz w:val="20"/>
                <w:szCs w:val="20"/>
              </w:rPr>
            </w:pPr>
            <w:r>
              <w:t>27,300</w:t>
            </w:r>
          </w:p>
        </w:tc>
      </w:tr>
    </w:tbl>
    <w:p w:rsidR="00897E70" w:rsidRDefault="00897E70" w:rsidP="00897E70">
      <w:pPr>
        <w:spacing w:line="238" w:lineRule="auto"/>
        <w:ind w:left="1900"/>
        <w:rPr>
          <w:sz w:val="20"/>
          <w:szCs w:val="20"/>
        </w:rPr>
      </w:pPr>
      <w:r>
        <w:t>Total</w:t>
      </w:r>
    </w:p>
    <w:p w:rsidR="00897E70" w:rsidRDefault="00547CEE" w:rsidP="00897E70">
      <w:pPr>
        <w:spacing w:line="20" w:lineRule="exact"/>
        <w:rPr>
          <w:sz w:val="20"/>
          <w:szCs w:val="20"/>
        </w:rPr>
      </w:pPr>
      <w:r>
        <w:rPr>
          <w:noProof/>
        </w:rPr>
        <mc:AlternateContent>
          <mc:Choice Requires="wps">
            <w:drawing>
              <wp:anchor distT="4294967295" distB="4294967295" distL="114300" distR="114300" simplePos="0" relativeHeight="251665408" behindDoc="1" locked="0" layoutInCell="0" allowOverlap="1">
                <wp:simplePos x="0" y="0"/>
                <wp:positionH relativeFrom="column">
                  <wp:posOffset>1140460</wp:posOffset>
                </wp:positionH>
                <wp:positionV relativeFrom="paragraph">
                  <wp:posOffset>7619</wp:posOffset>
                </wp:positionV>
                <wp:extent cx="433006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3006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C08FF00" id="Shape 7"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pt,.6pt" to="430.75pt,.6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" o:allowincell="f" filled="t" strokeweight=".48pt">
                <v:stroke joinstyle="miter"/>
                <o:lock v:ext="edit" shapetype="f"/>
              </v:line>
            </w:pict>
          </mc:Fallback>
        </mc:AlternateConten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98" w:lineRule="exact"/>
        <w:rPr>
          <w:sz w:val="20"/>
          <w:szCs w:val="20"/>
        </w:rPr>
      </w:pPr>
    </w:p>
    <w:p w:rsidR="00897E70" w:rsidRDefault="00897E70" w:rsidP="00897E70">
      <w:pPr>
        <w:ind w:left="720"/>
        <w:rPr>
          <w:sz w:val="20"/>
          <w:szCs w:val="20"/>
        </w:rPr>
      </w:pPr>
      <w:r>
        <w:rPr>
          <w:b/>
          <w:bCs/>
        </w:rPr>
        <w:t>ZERO BASE BUDGETING (ZBB)</w:t>
      </w:r>
    </w:p>
    <w:p w:rsidR="00897E70" w:rsidRDefault="00897E70" w:rsidP="00897E70">
      <w:pPr>
        <w:spacing w:line="288" w:lineRule="exact"/>
        <w:rPr>
          <w:sz w:val="20"/>
          <w:szCs w:val="20"/>
        </w:rPr>
      </w:pPr>
    </w:p>
    <w:p w:rsidR="00897E70" w:rsidRDefault="00897E70" w:rsidP="00897E70">
      <w:pPr>
        <w:spacing w:line="356" w:lineRule="auto"/>
        <w:ind w:left="720" w:right="549"/>
        <w:jc w:val="both"/>
        <w:rPr>
          <w:sz w:val="20"/>
          <w:szCs w:val="20"/>
        </w:rPr>
      </w:pPr>
      <w:r>
        <w:t>It is a management technique aimed at cost reduction. It was introduced by the U. S. Department of Agriculture in 1961. Peter A. Phyrr popularized it. In 1979, president Jimmy Carte issued a mandate asking for the use of ZBB by the Government.</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ZBB - Definition:</w:t>
      </w:r>
    </w:p>
    <w:p w:rsidR="00897E70" w:rsidRDefault="00897E70" w:rsidP="00897E70">
      <w:pPr>
        <w:spacing w:line="289" w:lineRule="exact"/>
        <w:rPr>
          <w:sz w:val="20"/>
          <w:szCs w:val="20"/>
        </w:rPr>
      </w:pPr>
    </w:p>
    <w:p w:rsidR="00897E70" w:rsidRDefault="00897E70" w:rsidP="00897E70">
      <w:pPr>
        <w:spacing w:line="357" w:lineRule="auto"/>
        <w:ind w:left="720" w:right="529"/>
        <w:jc w:val="both"/>
        <w:rPr>
          <w:sz w:val="20"/>
          <w:szCs w:val="20"/>
        </w:rPr>
      </w:pPr>
      <w:r>
        <w:rPr>
          <w:b/>
          <w:bCs/>
        </w:rPr>
        <w:t>“</w:t>
      </w:r>
      <w:r>
        <w:t>It is a planning and budgeting process which requires each manager to justify</w:t>
      </w:r>
      <w:r>
        <w:rPr>
          <w:b/>
          <w:bCs/>
        </w:rPr>
        <w:t xml:space="preserve"> </w:t>
      </w:r>
      <w:r>
        <w:t>his entire budget request in detail from scratch (Zero Base) and shifts the burden of proof to each manager to justify why he should spend money at all. The approach requires that all activities be analyzed in decision packages, which are evaluated by systematic analysis and ranked in the order of importance”. – Peter A. Phyrr.</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54" w:name="page55"/>
      <w:bookmarkEnd w:id="54"/>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720"/>
        <w:rPr>
          <w:sz w:val="20"/>
          <w:szCs w:val="20"/>
        </w:rPr>
      </w:pPr>
      <w:r>
        <w:t>It implies that-</w:t>
      </w:r>
    </w:p>
    <w:p w:rsidR="00897E70" w:rsidRDefault="00897E70" w:rsidP="00897E70">
      <w:pPr>
        <w:spacing w:line="24" w:lineRule="exact"/>
        <w:rPr>
          <w:sz w:val="20"/>
          <w:szCs w:val="20"/>
        </w:rPr>
      </w:pPr>
    </w:p>
    <w:p w:rsidR="00897E70" w:rsidRDefault="00897E70" w:rsidP="00CF2530">
      <w:pPr>
        <w:numPr>
          <w:ilvl w:val="0"/>
          <w:numId w:val="48"/>
        </w:numPr>
        <w:tabs>
          <w:tab w:val="left" w:pos="1440"/>
        </w:tabs>
        <w:ind w:left="1440" w:hanging="359"/>
        <w:rPr>
          <w:rFonts w:ascii="Wingdings" w:eastAsia="Wingdings" w:hAnsi="Wingdings" w:cs="Wingdings"/>
          <w:sz w:val="48"/>
          <w:szCs w:val="48"/>
          <w:vertAlign w:val="superscript"/>
        </w:rPr>
      </w:pPr>
      <w:r>
        <w:t>Every budget starts with a zero base</w:t>
      </w:r>
    </w:p>
    <w:p w:rsidR="00897E70" w:rsidRDefault="00897E70" w:rsidP="00897E70">
      <w:pPr>
        <w:spacing w:line="225" w:lineRule="exact"/>
        <w:rPr>
          <w:rFonts w:ascii="Wingdings" w:eastAsia="Wingdings" w:hAnsi="Wingdings" w:cs="Wingdings"/>
          <w:sz w:val="48"/>
          <w:szCs w:val="48"/>
          <w:vertAlign w:val="superscript"/>
        </w:rPr>
      </w:pPr>
    </w:p>
    <w:p w:rsidR="00897E70" w:rsidRDefault="00897E70" w:rsidP="00CF2530">
      <w:pPr>
        <w:numPr>
          <w:ilvl w:val="0"/>
          <w:numId w:val="48"/>
        </w:numPr>
        <w:tabs>
          <w:tab w:val="left" w:pos="1440"/>
        </w:tabs>
        <w:spacing w:line="181" w:lineRule="auto"/>
        <w:ind w:left="1440" w:hanging="359"/>
        <w:rPr>
          <w:rFonts w:ascii="Wingdings" w:eastAsia="Wingdings" w:hAnsi="Wingdings" w:cs="Wingdings"/>
          <w:sz w:val="40"/>
          <w:szCs w:val="40"/>
          <w:vertAlign w:val="superscript"/>
        </w:rPr>
      </w:pPr>
      <w:r>
        <w:rPr>
          <w:sz w:val="21"/>
          <w:szCs w:val="21"/>
        </w:rPr>
        <w:t>No previous figure is to be taken as a base for adjustments</w:t>
      </w:r>
    </w:p>
    <w:p w:rsidR="00897E70" w:rsidRDefault="00897E70" w:rsidP="00897E70">
      <w:pPr>
        <w:spacing w:line="226" w:lineRule="exact"/>
        <w:rPr>
          <w:rFonts w:ascii="Wingdings" w:eastAsia="Wingdings" w:hAnsi="Wingdings" w:cs="Wingdings"/>
          <w:sz w:val="40"/>
          <w:szCs w:val="40"/>
          <w:vertAlign w:val="superscript"/>
        </w:rPr>
      </w:pPr>
    </w:p>
    <w:p w:rsidR="00897E70" w:rsidRDefault="00897E70" w:rsidP="00CF2530">
      <w:pPr>
        <w:numPr>
          <w:ilvl w:val="0"/>
          <w:numId w:val="48"/>
        </w:numPr>
        <w:tabs>
          <w:tab w:val="left" w:pos="1440"/>
        </w:tabs>
        <w:spacing w:line="183" w:lineRule="auto"/>
        <w:ind w:left="1440" w:hanging="359"/>
        <w:rPr>
          <w:rFonts w:ascii="Wingdings" w:eastAsia="Wingdings" w:hAnsi="Wingdings" w:cs="Wingdings"/>
          <w:sz w:val="39"/>
          <w:szCs w:val="39"/>
          <w:vertAlign w:val="superscript"/>
        </w:rPr>
      </w:pPr>
      <w:r>
        <w:rPr>
          <w:sz w:val="21"/>
          <w:szCs w:val="21"/>
        </w:rPr>
        <w:t>Every activity is to be carefully examined afresh</w:t>
      </w:r>
    </w:p>
    <w:p w:rsidR="00897E70" w:rsidRDefault="00897E70" w:rsidP="00897E70">
      <w:pPr>
        <w:spacing w:line="294" w:lineRule="exact"/>
        <w:rPr>
          <w:rFonts w:ascii="Wingdings" w:eastAsia="Wingdings" w:hAnsi="Wingdings" w:cs="Wingdings"/>
          <w:sz w:val="39"/>
          <w:szCs w:val="39"/>
          <w:vertAlign w:val="superscript"/>
        </w:rPr>
      </w:pPr>
    </w:p>
    <w:p w:rsidR="00897E70" w:rsidRDefault="00897E70" w:rsidP="00CF2530">
      <w:pPr>
        <w:numPr>
          <w:ilvl w:val="0"/>
          <w:numId w:val="48"/>
        </w:numPr>
        <w:tabs>
          <w:tab w:val="left" w:pos="1440"/>
        </w:tabs>
        <w:spacing w:line="200" w:lineRule="auto"/>
        <w:ind w:left="1440" w:right="529" w:hanging="359"/>
        <w:rPr>
          <w:rFonts w:ascii="Wingdings" w:eastAsia="Wingdings" w:hAnsi="Wingdings" w:cs="Wingdings"/>
          <w:sz w:val="48"/>
          <w:szCs w:val="48"/>
          <w:vertAlign w:val="superscript"/>
        </w:rPr>
      </w:pPr>
      <w:r>
        <w:t>Each budget allocation is to be justified on the basis of anticipated circumstances</w:t>
      </w:r>
    </w:p>
    <w:p w:rsidR="00897E70" w:rsidRDefault="00897E70" w:rsidP="00897E70">
      <w:pPr>
        <w:spacing w:line="31" w:lineRule="exact"/>
        <w:rPr>
          <w:rFonts w:ascii="Wingdings" w:eastAsia="Wingdings" w:hAnsi="Wingdings" w:cs="Wingdings"/>
          <w:sz w:val="48"/>
          <w:szCs w:val="48"/>
          <w:vertAlign w:val="superscript"/>
        </w:rPr>
      </w:pPr>
    </w:p>
    <w:p w:rsidR="00897E70" w:rsidRDefault="00897E70" w:rsidP="00CF2530">
      <w:pPr>
        <w:numPr>
          <w:ilvl w:val="0"/>
          <w:numId w:val="48"/>
        </w:numPr>
        <w:tabs>
          <w:tab w:val="left" w:pos="1440"/>
        </w:tabs>
        <w:ind w:left="1440" w:hanging="359"/>
        <w:rPr>
          <w:rFonts w:ascii="Wingdings" w:eastAsia="Wingdings" w:hAnsi="Wingdings" w:cs="Wingdings"/>
          <w:sz w:val="48"/>
          <w:szCs w:val="48"/>
          <w:vertAlign w:val="superscript"/>
        </w:rPr>
      </w:pPr>
      <w:r>
        <w:t>Alternatives are to be given due consideration</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Advantages of ZBB:</w:t>
      </w:r>
    </w:p>
    <w:p w:rsidR="00897E70" w:rsidRDefault="00897E70" w:rsidP="00897E70">
      <w:pPr>
        <w:spacing w:line="276" w:lineRule="exact"/>
        <w:rPr>
          <w:sz w:val="20"/>
          <w:szCs w:val="20"/>
        </w:rPr>
      </w:pPr>
    </w:p>
    <w:p w:rsidR="00897E70" w:rsidRDefault="00897E70" w:rsidP="00CF2530">
      <w:pPr>
        <w:numPr>
          <w:ilvl w:val="0"/>
          <w:numId w:val="49"/>
        </w:numPr>
        <w:tabs>
          <w:tab w:val="left" w:pos="1800"/>
        </w:tabs>
        <w:ind w:left="1800" w:hanging="359"/>
      </w:pPr>
      <w:r>
        <w:t>Effective cost control can be achieved</w:t>
      </w:r>
    </w:p>
    <w:p w:rsidR="00897E70" w:rsidRDefault="00897E70" w:rsidP="00897E70">
      <w:pPr>
        <w:spacing w:line="280" w:lineRule="exact"/>
      </w:pPr>
    </w:p>
    <w:p w:rsidR="00897E70" w:rsidRDefault="00897E70" w:rsidP="00CF2530">
      <w:pPr>
        <w:numPr>
          <w:ilvl w:val="0"/>
          <w:numId w:val="49"/>
        </w:numPr>
        <w:tabs>
          <w:tab w:val="left" w:pos="1800"/>
        </w:tabs>
        <w:ind w:left="1800" w:hanging="359"/>
      </w:pPr>
      <w:r>
        <w:t>Facilitates careful planning</w:t>
      </w:r>
    </w:p>
    <w:p w:rsidR="00897E70" w:rsidRDefault="00897E70" w:rsidP="00897E70">
      <w:pPr>
        <w:spacing w:line="286" w:lineRule="exact"/>
      </w:pPr>
    </w:p>
    <w:p w:rsidR="00897E70" w:rsidRDefault="00897E70" w:rsidP="00CF2530">
      <w:pPr>
        <w:numPr>
          <w:ilvl w:val="0"/>
          <w:numId w:val="49"/>
        </w:numPr>
        <w:tabs>
          <w:tab w:val="left" w:pos="1800"/>
        </w:tabs>
        <w:ind w:left="1800" w:hanging="359"/>
      </w:pPr>
      <w:r>
        <w:t>Management by Objectives becomes a reality</w:t>
      </w:r>
    </w:p>
    <w:p w:rsidR="00897E70" w:rsidRDefault="00897E70" w:rsidP="00897E70">
      <w:pPr>
        <w:spacing w:line="280" w:lineRule="exact"/>
      </w:pPr>
    </w:p>
    <w:p w:rsidR="00897E70" w:rsidRDefault="00897E70" w:rsidP="00CF2530">
      <w:pPr>
        <w:numPr>
          <w:ilvl w:val="0"/>
          <w:numId w:val="49"/>
        </w:numPr>
        <w:tabs>
          <w:tab w:val="left" w:pos="1800"/>
        </w:tabs>
        <w:ind w:left="1800" w:hanging="359"/>
      </w:pPr>
      <w:r>
        <w:t>Identifies uneconomical activities</w:t>
      </w:r>
    </w:p>
    <w:p w:rsidR="00897E70" w:rsidRDefault="00897E70" w:rsidP="00897E70">
      <w:pPr>
        <w:spacing w:line="280" w:lineRule="exact"/>
      </w:pPr>
    </w:p>
    <w:p w:rsidR="00897E70" w:rsidRDefault="00897E70" w:rsidP="00CF2530">
      <w:pPr>
        <w:numPr>
          <w:ilvl w:val="0"/>
          <w:numId w:val="49"/>
        </w:numPr>
        <w:tabs>
          <w:tab w:val="left" w:pos="1800"/>
        </w:tabs>
        <w:ind w:left="1800" w:hanging="359"/>
      </w:pPr>
      <w:r>
        <w:t>Controls inefficiencies</w:t>
      </w:r>
    </w:p>
    <w:p w:rsidR="00897E70" w:rsidRDefault="00897E70" w:rsidP="00897E70">
      <w:pPr>
        <w:spacing w:line="281" w:lineRule="exact"/>
      </w:pPr>
    </w:p>
    <w:p w:rsidR="00897E70" w:rsidRDefault="00897E70" w:rsidP="00CF2530">
      <w:pPr>
        <w:numPr>
          <w:ilvl w:val="0"/>
          <w:numId w:val="49"/>
        </w:numPr>
        <w:tabs>
          <w:tab w:val="left" w:pos="1800"/>
        </w:tabs>
        <w:ind w:left="1800" w:hanging="359"/>
      </w:pPr>
      <w:r>
        <w:t>Scarce resources are used beneficially</w:t>
      </w:r>
    </w:p>
    <w:p w:rsidR="00897E70" w:rsidRDefault="00897E70" w:rsidP="00897E70">
      <w:pPr>
        <w:spacing w:line="280" w:lineRule="exact"/>
      </w:pPr>
    </w:p>
    <w:p w:rsidR="00897E70" w:rsidRDefault="00897E70" w:rsidP="00CF2530">
      <w:pPr>
        <w:numPr>
          <w:ilvl w:val="0"/>
          <w:numId w:val="49"/>
        </w:numPr>
        <w:tabs>
          <w:tab w:val="left" w:pos="1800"/>
        </w:tabs>
        <w:ind w:left="1800" w:hanging="359"/>
      </w:pPr>
      <w:r>
        <w:t>Examines each activity thoroughly</w:t>
      </w:r>
    </w:p>
    <w:p w:rsidR="00897E70" w:rsidRDefault="00897E70" w:rsidP="00897E70">
      <w:pPr>
        <w:spacing w:line="285" w:lineRule="exact"/>
      </w:pPr>
    </w:p>
    <w:p w:rsidR="00897E70" w:rsidRDefault="00897E70" w:rsidP="00CF2530">
      <w:pPr>
        <w:numPr>
          <w:ilvl w:val="0"/>
          <w:numId w:val="49"/>
        </w:numPr>
        <w:tabs>
          <w:tab w:val="left" w:pos="1800"/>
        </w:tabs>
        <w:ind w:left="1800" w:hanging="359"/>
      </w:pPr>
      <w:r>
        <w:t>Controls wasteful expenditure</w:t>
      </w:r>
    </w:p>
    <w:p w:rsidR="00897E70" w:rsidRDefault="00897E70" w:rsidP="00897E70">
      <w:pPr>
        <w:spacing w:line="281" w:lineRule="exact"/>
      </w:pPr>
    </w:p>
    <w:p w:rsidR="00897E70" w:rsidRDefault="00897E70" w:rsidP="00CF2530">
      <w:pPr>
        <w:numPr>
          <w:ilvl w:val="0"/>
          <w:numId w:val="49"/>
        </w:numPr>
        <w:tabs>
          <w:tab w:val="left" w:pos="1800"/>
        </w:tabs>
        <w:ind w:left="1800" w:hanging="359"/>
      </w:pPr>
      <w:r>
        <w:t>Integrates the management functions of planning and control</w:t>
      </w:r>
    </w:p>
    <w:p w:rsidR="00897E70" w:rsidRDefault="00897E70" w:rsidP="00897E70">
      <w:pPr>
        <w:spacing w:line="280" w:lineRule="exact"/>
      </w:pPr>
    </w:p>
    <w:p w:rsidR="00897E70" w:rsidRDefault="00897E70" w:rsidP="00CF2530">
      <w:pPr>
        <w:numPr>
          <w:ilvl w:val="0"/>
          <w:numId w:val="49"/>
        </w:numPr>
        <w:tabs>
          <w:tab w:val="left" w:pos="1800"/>
        </w:tabs>
        <w:ind w:left="1800" w:hanging="359"/>
      </w:pPr>
      <w:r>
        <w:t>Reviews activities before allowing funds for them.</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PERFORMANCE BUDGETING:</w:t>
      </w:r>
    </w:p>
    <w:p w:rsidR="00897E70" w:rsidRDefault="00897E70" w:rsidP="00897E70">
      <w:pPr>
        <w:spacing w:line="293" w:lineRule="exact"/>
        <w:rPr>
          <w:sz w:val="20"/>
          <w:szCs w:val="20"/>
        </w:rPr>
      </w:pPr>
    </w:p>
    <w:p w:rsidR="00897E70" w:rsidRDefault="00897E70" w:rsidP="00897E70">
      <w:pPr>
        <w:spacing w:line="348" w:lineRule="auto"/>
        <w:ind w:left="720" w:right="529"/>
        <w:rPr>
          <w:sz w:val="20"/>
          <w:szCs w:val="20"/>
        </w:rPr>
      </w:pPr>
      <w:r>
        <w:t>It involves evaluation of the performance of the organization in the context of both specific as well as overall objectives of the organization. It provides a</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55" w:name="page56"/>
      <w:bookmarkEnd w:id="55"/>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48" w:lineRule="auto"/>
        <w:ind w:left="720" w:right="529"/>
        <w:jc w:val="both"/>
        <w:rPr>
          <w:sz w:val="20"/>
          <w:szCs w:val="20"/>
        </w:rPr>
      </w:pPr>
      <w:r>
        <w:t>definite direction to each employee and a control mechanism to top management.</w:t>
      </w:r>
    </w:p>
    <w:p w:rsidR="00897E70" w:rsidRDefault="00897E70" w:rsidP="00897E70">
      <w:pPr>
        <w:spacing w:line="167" w:lineRule="exact"/>
        <w:rPr>
          <w:sz w:val="20"/>
          <w:szCs w:val="20"/>
        </w:rPr>
      </w:pPr>
    </w:p>
    <w:p w:rsidR="00897E70" w:rsidRDefault="00897E70" w:rsidP="00897E70">
      <w:pPr>
        <w:ind w:left="720"/>
        <w:rPr>
          <w:sz w:val="20"/>
          <w:szCs w:val="20"/>
        </w:rPr>
      </w:pPr>
      <w:r>
        <w:rPr>
          <w:b/>
          <w:bCs/>
        </w:rPr>
        <w:t>Definition:</w:t>
      </w:r>
    </w:p>
    <w:p w:rsidR="00897E70" w:rsidRDefault="00897E70" w:rsidP="00897E70">
      <w:pPr>
        <w:spacing w:line="288" w:lineRule="exact"/>
        <w:rPr>
          <w:sz w:val="20"/>
          <w:szCs w:val="20"/>
        </w:rPr>
      </w:pPr>
    </w:p>
    <w:p w:rsidR="00897E70" w:rsidRDefault="00897E70" w:rsidP="00897E70">
      <w:pPr>
        <w:spacing w:line="357" w:lineRule="auto"/>
        <w:ind w:left="720" w:right="529"/>
        <w:jc w:val="both"/>
        <w:rPr>
          <w:sz w:val="20"/>
          <w:szCs w:val="20"/>
        </w:rPr>
      </w:pPr>
      <w:r>
        <w:rPr>
          <w:b/>
          <w:bCs/>
        </w:rPr>
        <w:t xml:space="preserve">Performance Budgeting </w:t>
      </w:r>
      <w:r>
        <w:t>technique is the process of analyzing, identifying,</w:t>
      </w:r>
      <w:r>
        <w:rPr>
          <w:b/>
          <w:bCs/>
        </w:rPr>
        <w:t xml:space="preserve"> </w:t>
      </w:r>
      <w:r>
        <w:t>simplifying and crystallizing specific performance objectives of a job to be achieved over a period of the job. The technique is characterized by its specific direction towards the business objectives of the organization. – The National Institute of Bank Management.</w:t>
      </w:r>
    </w:p>
    <w:p w:rsidR="00897E70" w:rsidRDefault="00897E70" w:rsidP="00897E70">
      <w:pPr>
        <w:spacing w:line="161" w:lineRule="exact"/>
        <w:rPr>
          <w:sz w:val="20"/>
          <w:szCs w:val="20"/>
        </w:rPr>
      </w:pPr>
    </w:p>
    <w:p w:rsidR="00897E70" w:rsidRDefault="00897E70" w:rsidP="00897E70">
      <w:pPr>
        <w:spacing w:line="357" w:lineRule="auto"/>
        <w:ind w:left="720" w:right="549"/>
        <w:jc w:val="both"/>
        <w:rPr>
          <w:sz w:val="20"/>
          <w:szCs w:val="20"/>
        </w:rPr>
      </w:pPr>
      <w:r>
        <w:t>The responsibility for preparing the performance budget of each department lies on the respective departmental head. It requires preparation of performance reports. This report compares budget and actual data and shows any existing variances. To facilitate the preparation the departmental head is supplied with the copy of the master budget appropriate to his function.</w:t>
      </w:r>
    </w:p>
    <w:p w:rsidR="00897E70" w:rsidRDefault="00897E70" w:rsidP="00897E70">
      <w:pPr>
        <w:spacing w:line="153" w:lineRule="exact"/>
        <w:rPr>
          <w:sz w:val="20"/>
          <w:szCs w:val="20"/>
        </w:rPr>
      </w:pPr>
    </w:p>
    <w:p w:rsidR="00897E70" w:rsidRDefault="00897E70" w:rsidP="00897E70">
      <w:pPr>
        <w:ind w:left="720"/>
        <w:rPr>
          <w:sz w:val="20"/>
          <w:szCs w:val="20"/>
        </w:rPr>
      </w:pPr>
      <w:r>
        <w:rPr>
          <w:b/>
          <w:bCs/>
        </w:rPr>
        <w:t>MASTER BUDGET:</w:t>
      </w:r>
    </w:p>
    <w:p w:rsidR="00897E70" w:rsidRDefault="00897E70" w:rsidP="00897E70">
      <w:pPr>
        <w:spacing w:line="288" w:lineRule="exact"/>
        <w:rPr>
          <w:sz w:val="20"/>
          <w:szCs w:val="20"/>
        </w:rPr>
      </w:pPr>
    </w:p>
    <w:p w:rsidR="00897E70" w:rsidRDefault="00897E70" w:rsidP="00897E70">
      <w:pPr>
        <w:spacing w:line="358" w:lineRule="auto"/>
        <w:ind w:left="720" w:right="529"/>
        <w:jc w:val="both"/>
        <w:rPr>
          <w:sz w:val="20"/>
          <w:szCs w:val="20"/>
        </w:rPr>
      </w:pPr>
      <w:r>
        <w:t>Master budget is a comprehensive plan which is prepared from and summarizes the functional budgets. The master budget embraces both operating decisions and financial decisions. When all budgets are ready, they can finally produce budgeted profit and loss account or income statement and budgeted balance sheet. Such results can be projected monthly, quarterly, half-yearly and at year end. When the budgeted profit falls short of target it may be reviewed and all budgets may be reworked to reach the target or to achieve a revised target approved by the budget committee.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56" w:name="page57"/>
      <w:bookmarkEnd w:id="56"/>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Exercise:</w:t>
      </w:r>
    </w:p>
    <w:p w:rsidR="00897E70" w:rsidRDefault="00897E70" w:rsidP="00897E70">
      <w:pPr>
        <w:spacing w:line="276" w:lineRule="exact"/>
        <w:rPr>
          <w:sz w:val="20"/>
          <w:szCs w:val="20"/>
        </w:rPr>
      </w:pPr>
    </w:p>
    <w:p w:rsidR="00897E70" w:rsidRDefault="00897E70" w:rsidP="00897E70">
      <w:pPr>
        <w:ind w:left="720"/>
        <w:rPr>
          <w:sz w:val="20"/>
          <w:szCs w:val="20"/>
        </w:rPr>
      </w:pPr>
      <w:r>
        <w:t>1. From the following particulars, prepare production cost budget for June,2006.</w:t>
      </w:r>
    </w:p>
    <w:p w:rsidR="00897E70" w:rsidRDefault="00897E70" w:rsidP="00897E70">
      <w:pPr>
        <w:spacing w:line="132" w:lineRule="exact"/>
        <w:rPr>
          <w:sz w:val="20"/>
          <w:szCs w:val="20"/>
        </w:rPr>
      </w:pPr>
    </w:p>
    <w:tbl>
      <w:tblPr>
        <w:tblW w:w="0" w:type="auto"/>
        <w:tblInd w:w="290" w:type="dxa"/>
        <w:tblLayout w:type="fixed"/>
        <w:tblCellMar>
          <w:left w:w="0" w:type="dxa"/>
          <w:right w:w="0" w:type="dxa"/>
        </w:tblCellMar>
        <w:tblLook w:val="04A0" w:firstRow="1" w:lastRow="0" w:firstColumn="1" w:lastColumn="0" w:noHBand="0" w:noVBand="1"/>
      </w:tblPr>
      <w:tblGrid>
        <w:gridCol w:w="3440"/>
        <w:gridCol w:w="2520"/>
        <w:gridCol w:w="2700"/>
      </w:tblGrid>
      <w:tr w:rsidR="00897E70" w:rsidTr="00AF6F0A">
        <w:trPr>
          <w:trHeight w:val="420"/>
        </w:trPr>
        <w:tc>
          <w:tcPr>
            <w:tcW w:w="3440" w:type="dxa"/>
            <w:tcBorders>
              <w:top w:val="single" w:sz="8" w:space="0" w:color="auto"/>
              <w:left w:val="single" w:sz="8" w:space="0" w:color="auto"/>
              <w:right w:val="single" w:sz="8" w:space="0" w:color="auto"/>
            </w:tcBorders>
            <w:vAlign w:val="bottom"/>
          </w:tcPr>
          <w:p w:rsidR="00897E70" w:rsidRDefault="00897E70" w:rsidP="00AF6F0A">
            <w:pPr>
              <w:ind w:left="1200"/>
              <w:rPr>
                <w:sz w:val="20"/>
                <w:szCs w:val="20"/>
              </w:rPr>
            </w:pPr>
            <w:r>
              <w:t>Particulars</w:t>
            </w:r>
          </w:p>
        </w:tc>
        <w:tc>
          <w:tcPr>
            <w:tcW w:w="2520" w:type="dxa"/>
            <w:tcBorders>
              <w:top w:val="single" w:sz="8" w:space="0" w:color="auto"/>
              <w:right w:val="single" w:sz="8" w:space="0" w:color="auto"/>
            </w:tcBorders>
            <w:vAlign w:val="bottom"/>
          </w:tcPr>
          <w:p w:rsidR="00897E70" w:rsidRDefault="00897E70" w:rsidP="00AF6F0A">
            <w:pPr>
              <w:jc w:val="center"/>
              <w:rPr>
                <w:sz w:val="20"/>
                <w:szCs w:val="20"/>
              </w:rPr>
            </w:pPr>
            <w:r>
              <w:rPr>
                <w:w w:val="99"/>
              </w:rPr>
              <w:t>Opening Stock</w:t>
            </w:r>
          </w:p>
        </w:tc>
        <w:tc>
          <w:tcPr>
            <w:tcW w:w="2700" w:type="dxa"/>
            <w:tcBorders>
              <w:top w:val="single" w:sz="8" w:space="0" w:color="auto"/>
              <w:right w:val="single" w:sz="8" w:space="0" w:color="auto"/>
            </w:tcBorders>
            <w:vAlign w:val="bottom"/>
          </w:tcPr>
          <w:p w:rsidR="00897E70" w:rsidRDefault="00897E70" w:rsidP="00AF6F0A">
            <w:pPr>
              <w:jc w:val="center"/>
              <w:rPr>
                <w:sz w:val="20"/>
                <w:szCs w:val="20"/>
              </w:rPr>
            </w:pPr>
            <w:r>
              <w:t>Closing stock</w:t>
            </w:r>
          </w:p>
        </w:tc>
      </w:tr>
      <w:tr w:rsidR="00897E70" w:rsidTr="00AF6F0A">
        <w:trPr>
          <w:trHeight w:val="424"/>
        </w:trPr>
        <w:tc>
          <w:tcPr>
            <w:tcW w:w="3440" w:type="dxa"/>
            <w:tcBorders>
              <w:left w:val="single" w:sz="8" w:space="0" w:color="auto"/>
              <w:bottom w:val="single" w:sz="8" w:space="0" w:color="auto"/>
              <w:right w:val="single" w:sz="8" w:space="0" w:color="auto"/>
            </w:tcBorders>
            <w:vAlign w:val="bottom"/>
          </w:tcPr>
          <w:p w:rsidR="00897E70" w:rsidRDefault="00897E70" w:rsidP="00AF6F0A"/>
        </w:tc>
        <w:tc>
          <w:tcPr>
            <w:tcW w:w="2520" w:type="dxa"/>
            <w:tcBorders>
              <w:bottom w:val="single" w:sz="8" w:space="0" w:color="auto"/>
              <w:right w:val="single" w:sz="8" w:space="0" w:color="auto"/>
            </w:tcBorders>
            <w:vAlign w:val="bottom"/>
          </w:tcPr>
          <w:p w:rsidR="00897E70" w:rsidRDefault="00897E70" w:rsidP="00AF6F0A">
            <w:pPr>
              <w:jc w:val="center"/>
              <w:rPr>
                <w:sz w:val="20"/>
                <w:szCs w:val="20"/>
              </w:rPr>
            </w:pPr>
            <w:r>
              <w:t>(1-6-2006)</w:t>
            </w:r>
          </w:p>
        </w:tc>
        <w:tc>
          <w:tcPr>
            <w:tcW w:w="270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(30-6-2006)</w:t>
            </w:r>
          </w:p>
        </w:tc>
      </w:tr>
      <w:tr w:rsidR="00897E70" w:rsidTr="00AF6F0A">
        <w:trPr>
          <w:trHeight w:val="410"/>
        </w:trPr>
        <w:tc>
          <w:tcPr>
            <w:tcW w:w="344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Finished Goods</w:t>
            </w:r>
          </w:p>
        </w:tc>
        <w:tc>
          <w:tcPr>
            <w:tcW w:w="2520" w:type="dxa"/>
            <w:tcBorders>
              <w:bottom w:val="single" w:sz="8" w:space="0" w:color="auto"/>
              <w:right w:val="single" w:sz="8" w:space="0" w:color="auto"/>
            </w:tcBorders>
            <w:vAlign w:val="bottom"/>
          </w:tcPr>
          <w:p w:rsidR="00897E70" w:rsidRDefault="00897E70" w:rsidP="00AF6F0A">
            <w:pPr>
              <w:jc w:val="center"/>
              <w:rPr>
                <w:sz w:val="20"/>
                <w:szCs w:val="20"/>
              </w:rPr>
            </w:pPr>
            <w:r>
              <w:t>1200 units</w:t>
            </w:r>
          </w:p>
        </w:tc>
        <w:tc>
          <w:tcPr>
            <w:tcW w:w="270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1600 units</w:t>
            </w:r>
          </w:p>
        </w:tc>
      </w:tr>
      <w:tr w:rsidR="00897E70" w:rsidTr="00AF6F0A">
        <w:trPr>
          <w:trHeight w:val="410"/>
        </w:trPr>
        <w:tc>
          <w:tcPr>
            <w:tcW w:w="344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Raw Material „A‟</w:t>
            </w:r>
          </w:p>
        </w:tc>
        <w:tc>
          <w:tcPr>
            <w:tcW w:w="2520" w:type="dxa"/>
            <w:tcBorders>
              <w:bottom w:val="single" w:sz="8" w:space="0" w:color="auto"/>
              <w:right w:val="single" w:sz="8" w:space="0" w:color="auto"/>
            </w:tcBorders>
            <w:vAlign w:val="bottom"/>
          </w:tcPr>
          <w:p w:rsidR="00897E70" w:rsidRDefault="00897E70" w:rsidP="00AF6F0A">
            <w:pPr>
              <w:jc w:val="center"/>
              <w:rPr>
                <w:sz w:val="20"/>
                <w:szCs w:val="20"/>
              </w:rPr>
            </w:pPr>
            <w:r>
              <w:rPr>
                <w:w w:val="98"/>
              </w:rPr>
              <w:t>5,000 kgs.</w:t>
            </w:r>
          </w:p>
        </w:tc>
        <w:tc>
          <w:tcPr>
            <w:tcW w:w="2700" w:type="dxa"/>
            <w:tcBorders>
              <w:bottom w:val="single" w:sz="8" w:space="0" w:color="auto"/>
              <w:right w:val="single" w:sz="8" w:space="0" w:color="auto"/>
            </w:tcBorders>
            <w:vAlign w:val="bottom"/>
          </w:tcPr>
          <w:p w:rsidR="00897E70" w:rsidRDefault="00897E70" w:rsidP="00AF6F0A">
            <w:pPr>
              <w:jc w:val="center"/>
              <w:rPr>
                <w:sz w:val="20"/>
                <w:szCs w:val="20"/>
              </w:rPr>
            </w:pPr>
            <w:r>
              <w:t>4,800 kgs.</w:t>
            </w:r>
          </w:p>
        </w:tc>
      </w:tr>
      <w:tr w:rsidR="00897E70" w:rsidTr="00AF6F0A">
        <w:trPr>
          <w:trHeight w:val="410"/>
        </w:trPr>
        <w:tc>
          <w:tcPr>
            <w:tcW w:w="344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Raw Material „B‟</w:t>
            </w:r>
          </w:p>
        </w:tc>
        <w:tc>
          <w:tcPr>
            <w:tcW w:w="2520" w:type="dxa"/>
            <w:tcBorders>
              <w:bottom w:val="single" w:sz="8" w:space="0" w:color="auto"/>
              <w:right w:val="single" w:sz="8" w:space="0" w:color="auto"/>
            </w:tcBorders>
            <w:vAlign w:val="bottom"/>
          </w:tcPr>
          <w:p w:rsidR="00897E70" w:rsidRDefault="00897E70" w:rsidP="00AF6F0A">
            <w:pPr>
              <w:jc w:val="center"/>
              <w:rPr>
                <w:sz w:val="20"/>
                <w:szCs w:val="20"/>
              </w:rPr>
            </w:pPr>
            <w:r>
              <w:rPr>
                <w:w w:val="98"/>
              </w:rPr>
              <w:t>2,000 kgs.</w:t>
            </w:r>
          </w:p>
        </w:tc>
        <w:tc>
          <w:tcPr>
            <w:tcW w:w="2700" w:type="dxa"/>
            <w:tcBorders>
              <w:bottom w:val="single" w:sz="8" w:space="0" w:color="auto"/>
              <w:right w:val="single" w:sz="8" w:space="0" w:color="auto"/>
            </w:tcBorders>
            <w:vAlign w:val="bottom"/>
          </w:tcPr>
          <w:p w:rsidR="00897E70" w:rsidRDefault="00897E70" w:rsidP="00AF6F0A">
            <w:pPr>
              <w:jc w:val="center"/>
              <w:rPr>
                <w:sz w:val="20"/>
                <w:szCs w:val="20"/>
              </w:rPr>
            </w:pPr>
            <w:r>
              <w:t>3,100 kgs.</w:t>
            </w:r>
          </w:p>
        </w:tc>
      </w:tr>
      <w:tr w:rsidR="00897E70" w:rsidTr="00AF6F0A">
        <w:trPr>
          <w:trHeight w:val="410"/>
        </w:trPr>
        <w:tc>
          <w:tcPr>
            <w:tcW w:w="344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Raw Material required (per unit)</w:t>
            </w:r>
          </w:p>
        </w:tc>
        <w:tc>
          <w:tcPr>
            <w:tcW w:w="25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4 kgs. @ Rs.8 per kg.</w:t>
            </w:r>
          </w:p>
        </w:tc>
        <w:tc>
          <w:tcPr>
            <w:tcW w:w="2700" w:type="dxa"/>
            <w:tcBorders>
              <w:bottom w:val="single" w:sz="8" w:space="0" w:color="auto"/>
              <w:right w:val="single" w:sz="8" w:space="0" w:color="auto"/>
            </w:tcBorders>
            <w:vAlign w:val="bottom"/>
          </w:tcPr>
          <w:p w:rsidR="00897E70" w:rsidRDefault="00897E70" w:rsidP="00AF6F0A">
            <w:pPr>
              <w:jc w:val="center"/>
              <w:rPr>
                <w:sz w:val="20"/>
                <w:szCs w:val="20"/>
              </w:rPr>
            </w:pPr>
            <w:r>
              <w:t>2 kgs. @ Rs.25 per kg.</w:t>
            </w:r>
          </w:p>
        </w:tc>
      </w:tr>
    </w:tbl>
    <w:p w:rsidR="00897E70" w:rsidRDefault="00897E70" w:rsidP="00897E70">
      <w:pPr>
        <w:spacing w:line="135" w:lineRule="exact"/>
        <w:rPr>
          <w:sz w:val="20"/>
          <w:szCs w:val="20"/>
        </w:rPr>
      </w:pPr>
    </w:p>
    <w:p w:rsidR="00897E70" w:rsidRDefault="00897E70" w:rsidP="00897E70">
      <w:pPr>
        <w:ind w:left="720"/>
        <w:rPr>
          <w:sz w:val="20"/>
          <w:szCs w:val="20"/>
        </w:rPr>
      </w:pPr>
      <w:r>
        <w:t>Budgeted sales for the month – 7,000 units.</w:t>
      </w:r>
    </w:p>
    <w:p w:rsidR="00897E70" w:rsidRDefault="00897E70" w:rsidP="00897E70">
      <w:pPr>
        <w:spacing w:line="281" w:lineRule="exact"/>
        <w:rPr>
          <w:sz w:val="20"/>
          <w:szCs w:val="20"/>
        </w:rPr>
      </w:pPr>
    </w:p>
    <w:p w:rsidR="00897E70" w:rsidRDefault="00897E70" w:rsidP="00897E70">
      <w:pPr>
        <w:ind w:left="720"/>
        <w:rPr>
          <w:sz w:val="20"/>
          <w:szCs w:val="20"/>
        </w:rPr>
      </w:pPr>
      <w:r>
        <w:t>(Answer: Raw Material „A‟ – Rs. 2,35,200; Raw Material „B‟ – Rs. 3,97,500)</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55" w:lineRule="exact"/>
        <w:rPr>
          <w:sz w:val="20"/>
          <w:szCs w:val="20"/>
        </w:rPr>
      </w:pPr>
    </w:p>
    <w:p w:rsidR="00897E70" w:rsidRDefault="00897E70" w:rsidP="00CF2530">
      <w:pPr>
        <w:numPr>
          <w:ilvl w:val="0"/>
          <w:numId w:val="50"/>
        </w:numPr>
        <w:tabs>
          <w:tab w:val="left" w:pos="961"/>
        </w:tabs>
        <w:spacing w:line="420" w:lineRule="auto"/>
        <w:ind w:left="4020" w:right="1489" w:hanging="3299"/>
      </w:pPr>
      <w:r>
        <w:t>From the following figures prepare Raw Materials Purchase Budget. Materials (in Units)</w:t>
      </w:r>
    </w:p>
    <w:tbl>
      <w:tblPr>
        <w:tblW w:w="0" w:type="auto"/>
        <w:tblInd w:w="1090" w:type="dxa"/>
        <w:tblLayout w:type="fixed"/>
        <w:tblCellMar>
          <w:left w:w="0" w:type="dxa"/>
          <w:right w:w="0" w:type="dxa"/>
        </w:tblCellMar>
        <w:tblLook w:val="04A0" w:firstRow="1" w:lastRow="0" w:firstColumn="1" w:lastColumn="0" w:noHBand="0" w:noVBand="1"/>
      </w:tblPr>
      <w:tblGrid>
        <w:gridCol w:w="2900"/>
        <w:gridCol w:w="1120"/>
        <w:gridCol w:w="1080"/>
        <w:gridCol w:w="1180"/>
        <w:gridCol w:w="1000"/>
      </w:tblGrid>
      <w:tr w:rsidR="00897E70" w:rsidTr="00AF6F0A">
        <w:trPr>
          <w:trHeight w:val="407"/>
        </w:trPr>
        <w:tc>
          <w:tcPr>
            <w:tcW w:w="2900" w:type="dxa"/>
            <w:tcBorders>
              <w:top w:val="single" w:sz="8" w:space="0" w:color="auto"/>
              <w:left w:val="single" w:sz="8" w:space="0" w:color="auto"/>
              <w:bottom w:val="single" w:sz="8" w:space="0" w:color="auto"/>
              <w:right w:val="single" w:sz="8" w:space="0" w:color="auto"/>
            </w:tcBorders>
            <w:vAlign w:val="bottom"/>
          </w:tcPr>
          <w:p w:rsidR="00897E70" w:rsidRDefault="00897E70" w:rsidP="00AF6F0A">
            <w:pPr>
              <w:ind w:left="920"/>
              <w:rPr>
                <w:sz w:val="20"/>
                <w:szCs w:val="20"/>
              </w:rPr>
            </w:pPr>
            <w:r>
              <w:t>Particulars</w:t>
            </w:r>
          </w:p>
        </w:tc>
        <w:tc>
          <w:tcPr>
            <w:tcW w:w="1120" w:type="dxa"/>
            <w:tcBorders>
              <w:top w:val="single" w:sz="8" w:space="0" w:color="auto"/>
              <w:bottom w:val="single" w:sz="8" w:space="0" w:color="auto"/>
              <w:right w:val="single" w:sz="8" w:space="0" w:color="auto"/>
            </w:tcBorders>
            <w:vAlign w:val="bottom"/>
          </w:tcPr>
          <w:p w:rsidR="00897E70" w:rsidRDefault="00897E70" w:rsidP="00AF6F0A">
            <w:pPr>
              <w:ind w:right="380"/>
              <w:jc w:val="right"/>
              <w:rPr>
                <w:sz w:val="20"/>
                <w:szCs w:val="20"/>
              </w:rPr>
            </w:pPr>
            <w:r>
              <w:t>A</w:t>
            </w:r>
          </w:p>
        </w:tc>
        <w:tc>
          <w:tcPr>
            <w:tcW w:w="1080" w:type="dxa"/>
            <w:tcBorders>
              <w:top w:val="single" w:sz="8" w:space="0" w:color="auto"/>
              <w:bottom w:val="single" w:sz="8" w:space="0" w:color="auto"/>
              <w:right w:val="single" w:sz="8" w:space="0" w:color="auto"/>
            </w:tcBorders>
            <w:vAlign w:val="bottom"/>
          </w:tcPr>
          <w:p w:rsidR="00897E70" w:rsidRDefault="00897E70" w:rsidP="00AF6F0A">
            <w:pPr>
              <w:ind w:right="360"/>
              <w:jc w:val="right"/>
              <w:rPr>
                <w:sz w:val="20"/>
                <w:szCs w:val="20"/>
              </w:rPr>
            </w:pPr>
            <w:r>
              <w:t>B</w:t>
            </w:r>
          </w:p>
        </w:tc>
        <w:tc>
          <w:tcPr>
            <w:tcW w:w="1180" w:type="dxa"/>
            <w:tcBorders>
              <w:top w:val="single" w:sz="8" w:space="0" w:color="auto"/>
              <w:bottom w:val="single" w:sz="8" w:space="0" w:color="auto"/>
              <w:right w:val="single" w:sz="8" w:space="0" w:color="auto"/>
            </w:tcBorders>
            <w:vAlign w:val="bottom"/>
          </w:tcPr>
          <w:p w:rsidR="00897E70" w:rsidRDefault="00897E70" w:rsidP="00AF6F0A">
            <w:pPr>
              <w:ind w:right="400"/>
              <w:jc w:val="right"/>
              <w:rPr>
                <w:sz w:val="20"/>
                <w:szCs w:val="20"/>
              </w:rPr>
            </w:pPr>
            <w:r>
              <w:t>C</w:t>
            </w:r>
          </w:p>
        </w:tc>
        <w:tc>
          <w:tcPr>
            <w:tcW w:w="1000" w:type="dxa"/>
            <w:tcBorders>
              <w:top w:val="single" w:sz="8" w:space="0" w:color="auto"/>
              <w:bottom w:val="single" w:sz="8" w:space="0" w:color="auto"/>
              <w:right w:val="single" w:sz="8" w:space="0" w:color="auto"/>
            </w:tcBorders>
            <w:vAlign w:val="bottom"/>
          </w:tcPr>
          <w:p w:rsidR="00897E70" w:rsidRDefault="00897E70" w:rsidP="00AF6F0A">
            <w:pPr>
              <w:ind w:right="320"/>
              <w:jc w:val="right"/>
              <w:rPr>
                <w:sz w:val="20"/>
                <w:szCs w:val="20"/>
              </w:rPr>
            </w:pPr>
            <w:r>
              <w:t>D</w:t>
            </w:r>
          </w:p>
        </w:tc>
      </w:tr>
      <w:tr w:rsidR="00897E70" w:rsidTr="00AF6F0A">
        <w:trPr>
          <w:trHeight w:val="410"/>
        </w:trPr>
        <w:tc>
          <w:tcPr>
            <w:tcW w:w="290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Estimated Opening Stock</w:t>
            </w:r>
          </w:p>
        </w:tc>
        <w:tc>
          <w:tcPr>
            <w:tcW w:w="1120" w:type="dxa"/>
            <w:tcBorders>
              <w:bottom w:val="single" w:sz="8" w:space="0" w:color="auto"/>
              <w:right w:val="single" w:sz="8" w:space="0" w:color="auto"/>
            </w:tcBorders>
            <w:vAlign w:val="bottom"/>
          </w:tcPr>
          <w:p w:rsidR="00897E70" w:rsidRDefault="00897E70" w:rsidP="00AF6F0A">
            <w:pPr>
              <w:jc w:val="right"/>
              <w:rPr>
                <w:sz w:val="20"/>
                <w:szCs w:val="20"/>
              </w:rPr>
            </w:pPr>
            <w:r>
              <w:t>16,000</w:t>
            </w:r>
          </w:p>
        </w:tc>
        <w:tc>
          <w:tcPr>
            <w:tcW w:w="1080" w:type="dxa"/>
            <w:tcBorders>
              <w:bottom w:val="single" w:sz="8" w:space="0" w:color="auto"/>
              <w:right w:val="single" w:sz="8" w:space="0" w:color="auto"/>
            </w:tcBorders>
            <w:vAlign w:val="bottom"/>
          </w:tcPr>
          <w:p w:rsidR="00897E70" w:rsidRDefault="00897E70" w:rsidP="00AF6F0A">
            <w:pPr>
              <w:jc w:val="right"/>
              <w:rPr>
                <w:sz w:val="20"/>
                <w:szCs w:val="20"/>
              </w:rPr>
            </w:pPr>
            <w:r>
              <w:t>6,000</w:t>
            </w:r>
          </w:p>
        </w:tc>
        <w:tc>
          <w:tcPr>
            <w:tcW w:w="1180" w:type="dxa"/>
            <w:tcBorders>
              <w:bottom w:val="single" w:sz="8" w:space="0" w:color="auto"/>
              <w:right w:val="single" w:sz="8" w:space="0" w:color="auto"/>
            </w:tcBorders>
            <w:vAlign w:val="bottom"/>
          </w:tcPr>
          <w:p w:rsidR="00897E70" w:rsidRDefault="00897E70" w:rsidP="00AF6F0A">
            <w:pPr>
              <w:jc w:val="right"/>
              <w:rPr>
                <w:sz w:val="20"/>
                <w:szCs w:val="20"/>
              </w:rPr>
            </w:pPr>
            <w:r>
              <w:t>24,000</w:t>
            </w:r>
          </w:p>
        </w:tc>
        <w:tc>
          <w:tcPr>
            <w:tcW w:w="1000" w:type="dxa"/>
            <w:tcBorders>
              <w:bottom w:val="single" w:sz="8" w:space="0" w:color="auto"/>
              <w:right w:val="single" w:sz="8" w:space="0" w:color="auto"/>
            </w:tcBorders>
            <w:vAlign w:val="bottom"/>
          </w:tcPr>
          <w:p w:rsidR="00897E70" w:rsidRDefault="00897E70" w:rsidP="00AF6F0A">
            <w:pPr>
              <w:jc w:val="right"/>
              <w:rPr>
                <w:sz w:val="20"/>
                <w:szCs w:val="20"/>
              </w:rPr>
            </w:pPr>
            <w:r>
              <w:t>2,000</w:t>
            </w:r>
          </w:p>
        </w:tc>
      </w:tr>
      <w:tr w:rsidR="00897E70" w:rsidTr="00AF6F0A">
        <w:trPr>
          <w:trHeight w:val="410"/>
        </w:trPr>
        <w:tc>
          <w:tcPr>
            <w:tcW w:w="290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Estimated Closing Stock</w:t>
            </w:r>
          </w:p>
        </w:tc>
        <w:tc>
          <w:tcPr>
            <w:tcW w:w="1120" w:type="dxa"/>
            <w:tcBorders>
              <w:bottom w:val="single" w:sz="8" w:space="0" w:color="auto"/>
              <w:right w:val="single" w:sz="8" w:space="0" w:color="auto"/>
            </w:tcBorders>
            <w:vAlign w:val="bottom"/>
          </w:tcPr>
          <w:p w:rsidR="00897E70" w:rsidRDefault="00897E70" w:rsidP="00AF6F0A">
            <w:pPr>
              <w:jc w:val="right"/>
              <w:rPr>
                <w:sz w:val="20"/>
                <w:szCs w:val="20"/>
              </w:rPr>
            </w:pPr>
            <w:r>
              <w:t>20,000</w:t>
            </w:r>
          </w:p>
        </w:tc>
        <w:tc>
          <w:tcPr>
            <w:tcW w:w="1080" w:type="dxa"/>
            <w:tcBorders>
              <w:bottom w:val="single" w:sz="8" w:space="0" w:color="auto"/>
              <w:right w:val="single" w:sz="8" w:space="0" w:color="auto"/>
            </w:tcBorders>
            <w:vAlign w:val="bottom"/>
          </w:tcPr>
          <w:p w:rsidR="00897E70" w:rsidRDefault="00897E70" w:rsidP="00AF6F0A">
            <w:pPr>
              <w:jc w:val="right"/>
              <w:rPr>
                <w:sz w:val="20"/>
                <w:szCs w:val="20"/>
              </w:rPr>
            </w:pPr>
            <w:r>
              <w:t>8,000</w:t>
            </w:r>
          </w:p>
        </w:tc>
        <w:tc>
          <w:tcPr>
            <w:tcW w:w="1180" w:type="dxa"/>
            <w:tcBorders>
              <w:bottom w:val="single" w:sz="8" w:space="0" w:color="auto"/>
              <w:right w:val="single" w:sz="8" w:space="0" w:color="auto"/>
            </w:tcBorders>
            <w:vAlign w:val="bottom"/>
          </w:tcPr>
          <w:p w:rsidR="00897E70" w:rsidRDefault="00897E70" w:rsidP="00AF6F0A">
            <w:pPr>
              <w:jc w:val="right"/>
              <w:rPr>
                <w:sz w:val="20"/>
                <w:szCs w:val="20"/>
              </w:rPr>
            </w:pPr>
            <w:r>
              <w:t>28,000</w:t>
            </w:r>
          </w:p>
        </w:tc>
        <w:tc>
          <w:tcPr>
            <w:tcW w:w="1000" w:type="dxa"/>
            <w:tcBorders>
              <w:bottom w:val="single" w:sz="8" w:space="0" w:color="auto"/>
              <w:right w:val="single" w:sz="8" w:space="0" w:color="auto"/>
            </w:tcBorders>
            <w:vAlign w:val="bottom"/>
          </w:tcPr>
          <w:p w:rsidR="00897E70" w:rsidRDefault="00897E70" w:rsidP="00AF6F0A">
            <w:pPr>
              <w:jc w:val="right"/>
              <w:rPr>
                <w:sz w:val="20"/>
                <w:szCs w:val="20"/>
              </w:rPr>
            </w:pPr>
            <w:r>
              <w:t>4,000</w:t>
            </w:r>
          </w:p>
        </w:tc>
      </w:tr>
      <w:tr w:rsidR="00897E70" w:rsidTr="00AF6F0A">
        <w:trPr>
          <w:trHeight w:val="412"/>
        </w:trPr>
        <w:tc>
          <w:tcPr>
            <w:tcW w:w="290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Estimated Consumption</w:t>
            </w:r>
          </w:p>
        </w:tc>
        <w:tc>
          <w:tcPr>
            <w:tcW w:w="1120" w:type="dxa"/>
            <w:tcBorders>
              <w:bottom w:val="single" w:sz="8" w:space="0" w:color="auto"/>
              <w:right w:val="single" w:sz="8" w:space="0" w:color="auto"/>
            </w:tcBorders>
            <w:vAlign w:val="bottom"/>
          </w:tcPr>
          <w:p w:rsidR="00897E70" w:rsidRDefault="00897E70" w:rsidP="00AF6F0A">
            <w:pPr>
              <w:jc w:val="right"/>
              <w:rPr>
                <w:sz w:val="20"/>
                <w:szCs w:val="20"/>
              </w:rPr>
            </w:pPr>
            <w:r>
              <w:t>1,20,000</w:t>
            </w:r>
          </w:p>
        </w:tc>
        <w:tc>
          <w:tcPr>
            <w:tcW w:w="1080" w:type="dxa"/>
            <w:tcBorders>
              <w:bottom w:val="single" w:sz="8" w:space="0" w:color="auto"/>
              <w:right w:val="single" w:sz="8" w:space="0" w:color="auto"/>
            </w:tcBorders>
            <w:vAlign w:val="bottom"/>
          </w:tcPr>
          <w:p w:rsidR="00897E70" w:rsidRDefault="00897E70" w:rsidP="00AF6F0A">
            <w:pPr>
              <w:jc w:val="right"/>
              <w:rPr>
                <w:sz w:val="20"/>
                <w:szCs w:val="20"/>
              </w:rPr>
            </w:pPr>
            <w:r>
              <w:t>44,000</w:t>
            </w:r>
          </w:p>
        </w:tc>
        <w:tc>
          <w:tcPr>
            <w:tcW w:w="1180" w:type="dxa"/>
            <w:tcBorders>
              <w:bottom w:val="single" w:sz="8" w:space="0" w:color="auto"/>
              <w:right w:val="single" w:sz="8" w:space="0" w:color="auto"/>
            </w:tcBorders>
            <w:vAlign w:val="bottom"/>
          </w:tcPr>
          <w:p w:rsidR="00897E70" w:rsidRDefault="00897E70" w:rsidP="00AF6F0A">
            <w:pPr>
              <w:jc w:val="right"/>
              <w:rPr>
                <w:sz w:val="20"/>
                <w:szCs w:val="20"/>
              </w:rPr>
            </w:pPr>
            <w:r>
              <w:t>1,32,000</w:t>
            </w:r>
          </w:p>
        </w:tc>
        <w:tc>
          <w:tcPr>
            <w:tcW w:w="1000" w:type="dxa"/>
            <w:tcBorders>
              <w:bottom w:val="single" w:sz="8" w:space="0" w:color="auto"/>
              <w:right w:val="single" w:sz="8" w:space="0" w:color="auto"/>
            </w:tcBorders>
            <w:vAlign w:val="bottom"/>
          </w:tcPr>
          <w:p w:rsidR="00897E70" w:rsidRDefault="00897E70" w:rsidP="00AF6F0A">
            <w:pPr>
              <w:jc w:val="right"/>
              <w:rPr>
                <w:sz w:val="20"/>
                <w:szCs w:val="20"/>
              </w:rPr>
            </w:pPr>
            <w:r>
              <w:t>36,000</w:t>
            </w:r>
          </w:p>
        </w:tc>
      </w:tr>
      <w:tr w:rsidR="00897E70" w:rsidTr="00AF6F0A">
        <w:trPr>
          <w:trHeight w:val="410"/>
        </w:trPr>
        <w:tc>
          <w:tcPr>
            <w:tcW w:w="290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Standard Price per unit</w:t>
            </w:r>
          </w:p>
        </w:tc>
        <w:tc>
          <w:tcPr>
            <w:tcW w:w="1120" w:type="dxa"/>
            <w:tcBorders>
              <w:bottom w:val="single" w:sz="8" w:space="0" w:color="auto"/>
              <w:right w:val="single" w:sz="8" w:space="0" w:color="auto"/>
            </w:tcBorders>
            <w:vAlign w:val="bottom"/>
          </w:tcPr>
          <w:p w:rsidR="00897E70" w:rsidRDefault="00897E70" w:rsidP="00AF6F0A">
            <w:pPr>
              <w:jc w:val="right"/>
              <w:rPr>
                <w:sz w:val="20"/>
                <w:szCs w:val="20"/>
              </w:rPr>
            </w:pPr>
            <w:r>
              <w:t>0.25 p</w:t>
            </w:r>
          </w:p>
        </w:tc>
        <w:tc>
          <w:tcPr>
            <w:tcW w:w="1080" w:type="dxa"/>
            <w:tcBorders>
              <w:bottom w:val="single" w:sz="8" w:space="0" w:color="auto"/>
              <w:right w:val="single" w:sz="8" w:space="0" w:color="auto"/>
            </w:tcBorders>
            <w:vAlign w:val="bottom"/>
          </w:tcPr>
          <w:p w:rsidR="00897E70" w:rsidRDefault="00897E70" w:rsidP="00AF6F0A">
            <w:pPr>
              <w:jc w:val="right"/>
              <w:rPr>
                <w:sz w:val="20"/>
                <w:szCs w:val="20"/>
              </w:rPr>
            </w:pPr>
            <w:r>
              <w:t>0.05 p</w:t>
            </w:r>
          </w:p>
        </w:tc>
        <w:tc>
          <w:tcPr>
            <w:tcW w:w="1180" w:type="dxa"/>
            <w:tcBorders>
              <w:bottom w:val="single" w:sz="8" w:space="0" w:color="auto"/>
              <w:right w:val="single" w:sz="8" w:space="0" w:color="auto"/>
            </w:tcBorders>
            <w:vAlign w:val="bottom"/>
          </w:tcPr>
          <w:p w:rsidR="00897E70" w:rsidRDefault="00897E70" w:rsidP="00AF6F0A">
            <w:pPr>
              <w:jc w:val="right"/>
              <w:rPr>
                <w:sz w:val="20"/>
                <w:szCs w:val="20"/>
              </w:rPr>
            </w:pPr>
            <w:r>
              <w:t>0.15 p</w:t>
            </w:r>
          </w:p>
        </w:tc>
        <w:tc>
          <w:tcPr>
            <w:tcW w:w="1000" w:type="dxa"/>
            <w:tcBorders>
              <w:bottom w:val="single" w:sz="8" w:space="0" w:color="auto"/>
              <w:right w:val="single" w:sz="8" w:space="0" w:color="auto"/>
            </w:tcBorders>
            <w:vAlign w:val="bottom"/>
          </w:tcPr>
          <w:p w:rsidR="00897E70" w:rsidRDefault="00897E70" w:rsidP="00AF6F0A">
            <w:pPr>
              <w:jc w:val="right"/>
              <w:rPr>
                <w:sz w:val="20"/>
                <w:szCs w:val="20"/>
              </w:rPr>
            </w:pPr>
            <w:r>
              <w:t>0.10 p</w:t>
            </w:r>
          </w:p>
        </w:tc>
      </w:tr>
    </w:tbl>
    <w:p w:rsidR="00897E70" w:rsidRDefault="00897E70" w:rsidP="00897E70">
      <w:pPr>
        <w:spacing w:line="147" w:lineRule="exact"/>
        <w:rPr>
          <w:sz w:val="20"/>
          <w:szCs w:val="20"/>
        </w:rPr>
      </w:pPr>
    </w:p>
    <w:p w:rsidR="00897E70" w:rsidRDefault="00897E70" w:rsidP="00897E70">
      <w:pPr>
        <w:spacing w:line="348" w:lineRule="auto"/>
        <w:ind w:left="720" w:right="909"/>
        <w:rPr>
          <w:sz w:val="20"/>
          <w:szCs w:val="20"/>
        </w:rPr>
      </w:pPr>
      <w:r>
        <w:t>(Answer: Material „A‟ – Rs. 31,000; Material „B‟ – Rs. 2,300; Material „C‟ – Rs.20,400 and Material „D‟ – Rs. 3,800)</w:t>
      </w:r>
    </w:p>
    <w:p w:rsidR="00897E70" w:rsidRDefault="00897E70" w:rsidP="00897E70">
      <w:pPr>
        <w:spacing w:line="174" w:lineRule="exact"/>
        <w:rPr>
          <w:sz w:val="20"/>
          <w:szCs w:val="20"/>
        </w:rPr>
      </w:pPr>
    </w:p>
    <w:p w:rsidR="00897E70" w:rsidRDefault="00897E70" w:rsidP="00CF2530">
      <w:pPr>
        <w:numPr>
          <w:ilvl w:val="0"/>
          <w:numId w:val="51"/>
        </w:numPr>
        <w:tabs>
          <w:tab w:val="left" w:pos="1032"/>
        </w:tabs>
        <w:spacing w:line="353" w:lineRule="auto"/>
        <w:ind w:left="720" w:right="549" w:firstLine="1"/>
        <w:jc w:val="both"/>
      </w:pPr>
      <w:r>
        <w:t>Parker Ltd. manufactures two brands of pen Hero and Zero. The sales department of the company has three departments in different areas of the country.</w:t>
      </w:r>
    </w:p>
    <w:p w:rsidR="00897E70" w:rsidRDefault="00897E70" w:rsidP="00897E70">
      <w:pPr>
        <w:spacing w:line="128" w:lineRule="exact"/>
        <w:rPr>
          <w:sz w:val="20"/>
          <w:szCs w:val="20"/>
        </w:rPr>
      </w:pPr>
    </w:p>
    <w:p w:rsidR="00897E70" w:rsidRDefault="00897E70" w:rsidP="00897E70">
      <w:pPr>
        <w:ind w:right="69"/>
        <w:jc w:val="center"/>
        <w:rPr>
          <w:sz w:val="20"/>
          <w:szCs w:val="20"/>
        </w:rPr>
      </w:pPr>
      <w:r>
        <w:t>The sales budget for the year ending 31</w:t>
      </w:r>
      <w:r>
        <w:rPr>
          <w:sz w:val="31"/>
          <w:szCs w:val="31"/>
          <w:vertAlign w:val="superscript"/>
        </w:rPr>
        <w:t>st</w:t>
      </w:r>
      <w:r>
        <w:t xml:space="preserve"> December 1999 were: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57" w:name="page58"/>
      <w:bookmarkEnd w:id="57"/>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5" w:lineRule="auto"/>
        <w:ind w:left="720" w:right="529"/>
        <w:jc w:val="both"/>
        <w:rPr>
          <w:sz w:val="20"/>
          <w:szCs w:val="20"/>
        </w:rPr>
      </w:pPr>
      <w:r>
        <w:t>Hero – Department I 3,00,000; Department II 5,62500; Department III 1,80,000 and Zero – Department I 4,00,000; Department II 6,00,000; Department III 20,000. Sales prices are Rs. 3 and Rs.1.20 in all departments.</w:t>
      </w:r>
    </w:p>
    <w:p w:rsidR="00897E70" w:rsidRDefault="00897E70" w:rsidP="00897E70">
      <w:pPr>
        <w:spacing w:line="163" w:lineRule="exact"/>
        <w:rPr>
          <w:sz w:val="20"/>
          <w:szCs w:val="20"/>
        </w:rPr>
      </w:pPr>
    </w:p>
    <w:p w:rsidR="00897E70" w:rsidRDefault="00897E70" w:rsidP="00897E70">
      <w:pPr>
        <w:spacing w:line="357" w:lineRule="auto"/>
        <w:ind w:left="720" w:right="529"/>
        <w:jc w:val="both"/>
        <w:rPr>
          <w:sz w:val="20"/>
          <w:szCs w:val="20"/>
        </w:rPr>
      </w:pPr>
      <w:r>
        <w:t>It is estimated that by forced sales promotion the sale of Zero in department I will increase by 1,75,000. It is also expected that by increasing production and arranging extensive advertisement, Department III will be enabled to increase the sale of Zero by 50,000. It is recognized that the estimated sales by department II represent an unsatisfactory target. It is agreed to increase both estimates by 20%. Prepare a Sales Budget for the year 2000.</w:t>
      </w:r>
    </w:p>
    <w:p w:rsidR="00897E70" w:rsidRDefault="00897E70" w:rsidP="00897E70">
      <w:pPr>
        <w:spacing w:line="151" w:lineRule="exact"/>
        <w:rPr>
          <w:sz w:val="20"/>
          <w:szCs w:val="20"/>
        </w:rPr>
      </w:pPr>
    </w:p>
    <w:p w:rsidR="00897E70" w:rsidRDefault="00897E70" w:rsidP="00897E70">
      <w:pPr>
        <w:ind w:left="720"/>
        <w:rPr>
          <w:sz w:val="20"/>
          <w:szCs w:val="20"/>
        </w:rPr>
      </w:pPr>
      <w:r>
        <w:t>(Answer: Hero – Rs.34,65,000 and Zero – Rs.16,38,000)</w:t>
      </w:r>
    </w:p>
    <w:p w:rsidR="00897E70" w:rsidRDefault="00897E70" w:rsidP="00897E70">
      <w:pPr>
        <w:spacing w:line="298" w:lineRule="exact"/>
        <w:rPr>
          <w:sz w:val="20"/>
          <w:szCs w:val="20"/>
        </w:rPr>
      </w:pPr>
    </w:p>
    <w:p w:rsidR="00897E70" w:rsidRDefault="00897E70" w:rsidP="00CF2530">
      <w:pPr>
        <w:numPr>
          <w:ilvl w:val="0"/>
          <w:numId w:val="52"/>
        </w:numPr>
        <w:tabs>
          <w:tab w:val="left" w:pos="998"/>
        </w:tabs>
        <w:spacing w:line="356" w:lineRule="auto"/>
        <w:ind w:left="720" w:right="529" w:firstLine="1"/>
        <w:jc w:val="both"/>
      </w:pPr>
      <w:r>
        <w:t>Bajaj Co. wishes to arrange overdraft facilities with its bankers during the period from April to June 2006 when it will be manufacturing mostly for stock. Prepare a Cash Budget for the above period from the following data, indicating the extent of the band overdraft facilities the company will require at the end of each month.</w:t>
      </w:r>
    </w:p>
    <w:p w:rsidR="00897E70" w:rsidRDefault="00897E70" w:rsidP="00897E70">
      <w:pPr>
        <w:spacing w:line="154" w:lineRule="exact"/>
        <w:rPr>
          <w:sz w:val="20"/>
          <w:szCs w:val="20"/>
        </w:rPr>
      </w:pPr>
    </w:p>
    <w:p w:rsidR="00897E70" w:rsidRDefault="00897E70" w:rsidP="00897E70">
      <w:pPr>
        <w:ind w:left="720"/>
        <w:rPr>
          <w:sz w:val="20"/>
          <w:szCs w:val="20"/>
        </w:rPr>
      </w:pPr>
      <w:r>
        <w:t>(a)</w:t>
      </w:r>
    </w:p>
    <w:p w:rsidR="00897E70" w:rsidRDefault="00897E70" w:rsidP="00897E70">
      <w:pPr>
        <w:spacing w:line="127" w:lineRule="exact"/>
        <w:rPr>
          <w:sz w:val="20"/>
          <w:szCs w:val="20"/>
        </w:rPr>
      </w:pPr>
    </w:p>
    <w:tbl>
      <w:tblPr>
        <w:tblW w:w="0" w:type="auto"/>
        <w:tblInd w:w="2350" w:type="dxa"/>
        <w:tblLayout w:type="fixed"/>
        <w:tblCellMar>
          <w:left w:w="0" w:type="dxa"/>
          <w:right w:w="0" w:type="dxa"/>
        </w:tblCellMar>
        <w:tblLook w:val="04A0" w:firstRow="1" w:lastRow="0" w:firstColumn="1" w:lastColumn="0" w:noHBand="0" w:noVBand="1"/>
      </w:tblPr>
      <w:tblGrid>
        <w:gridCol w:w="1280"/>
        <w:gridCol w:w="1000"/>
        <w:gridCol w:w="1280"/>
        <w:gridCol w:w="980"/>
      </w:tblGrid>
      <w:tr w:rsidR="00897E70" w:rsidTr="00AF6F0A">
        <w:trPr>
          <w:trHeight w:val="420"/>
        </w:trPr>
        <w:tc>
          <w:tcPr>
            <w:tcW w:w="1280" w:type="dxa"/>
            <w:tcBorders>
              <w:top w:val="single" w:sz="8" w:space="0" w:color="auto"/>
              <w:left w:val="single" w:sz="8" w:space="0" w:color="auto"/>
              <w:right w:val="single" w:sz="8" w:space="0" w:color="auto"/>
            </w:tcBorders>
            <w:vAlign w:val="bottom"/>
          </w:tcPr>
          <w:p w:rsidR="00897E70" w:rsidRDefault="00897E70" w:rsidP="00AF6F0A">
            <w:pPr>
              <w:ind w:left="320"/>
              <w:rPr>
                <w:sz w:val="20"/>
                <w:szCs w:val="20"/>
              </w:rPr>
            </w:pPr>
            <w:r>
              <w:t>Month</w:t>
            </w:r>
          </w:p>
        </w:tc>
        <w:tc>
          <w:tcPr>
            <w:tcW w:w="1000" w:type="dxa"/>
            <w:tcBorders>
              <w:top w:val="single" w:sz="8" w:space="0" w:color="auto"/>
              <w:right w:val="single" w:sz="8" w:space="0" w:color="auto"/>
            </w:tcBorders>
            <w:vAlign w:val="bottom"/>
          </w:tcPr>
          <w:p w:rsidR="00897E70" w:rsidRDefault="00897E70" w:rsidP="00AF6F0A">
            <w:pPr>
              <w:ind w:left="240"/>
              <w:rPr>
                <w:sz w:val="20"/>
                <w:szCs w:val="20"/>
              </w:rPr>
            </w:pPr>
            <w:r>
              <w:t>Sales</w:t>
            </w:r>
          </w:p>
        </w:tc>
        <w:tc>
          <w:tcPr>
            <w:tcW w:w="1280" w:type="dxa"/>
            <w:tcBorders>
              <w:top w:val="single" w:sz="8" w:space="0" w:color="auto"/>
              <w:right w:val="single" w:sz="8" w:space="0" w:color="auto"/>
            </w:tcBorders>
            <w:vAlign w:val="bottom"/>
          </w:tcPr>
          <w:p w:rsidR="00897E70" w:rsidRDefault="00897E70" w:rsidP="00AF6F0A">
            <w:pPr>
              <w:ind w:right="60"/>
              <w:jc w:val="right"/>
              <w:rPr>
                <w:sz w:val="20"/>
                <w:szCs w:val="20"/>
              </w:rPr>
            </w:pPr>
            <w:r>
              <w:t>Purchases</w:t>
            </w:r>
          </w:p>
        </w:tc>
        <w:tc>
          <w:tcPr>
            <w:tcW w:w="980" w:type="dxa"/>
            <w:tcBorders>
              <w:top w:val="single" w:sz="8" w:space="0" w:color="auto"/>
              <w:right w:val="single" w:sz="8" w:space="0" w:color="auto"/>
            </w:tcBorders>
            <w:vAlign w:val="bottom"/>
          </w:tcPr>
          <w:p w:rsidR="00897E70" w:rsidRDefault="00897E70" w:rsidP="00AF6F0A">
            <w:pPr>
              <w:ind w:left="160"/>
              <w:rPr>
                <w:sz w:val="20"/>
                <w:szCs w:val="20"/>
              </w:rPr>
            </w:pPr>
            <w:r>
              <w:t>Wages</w:t>
            </w:r>
          </w:p>
        </w:tc>
      </w:tr>
      <w:tr w:rsidR="00897E70" w:rsidTr="00AF6F0A">
        <w:trPr>
          <w:trHeight w:val="426"/>
        </w:trPr>
        <w:tc>
          <w:tcPr>
            <w:tcW w:w="1280" w:type="dxa"/>
            <w:tcBorders>
              <w:left w:val="single" w:sz="8" w:space="0" w:color="auto"/>
              <w:bottom w:val="single" w:sz="8" w:space="0" w:color="auto"/>
              <w:right w:val="single" w:sz="8" w:space="0" w:color="auto"/>
            </w:tcBorders>
            <w:vAlign w:val="bottom"/>
          </w:tcPr>
          <w:p w:rsidR="00897E70" w:rsidRDefault="00897E70" w:rsidP="00AF6F0A"/>
        </w:tc>
        <w:tc>
          <w:tcPr>
            <w:tcW w:w="1000" w:type="dxa"/>
            <w:tcBorders>
              <w:bottom w:val="single" w:sz="8" w:space="0" w:color="auto"/>
              <w:right w:val="single" w:sz="8" w:space="0" w:color="auto"/>
            </w:tcBorders>
            <w:vAlign w:val="bottom"/>
          </w:tcPr>
          <w:p w:rsidR="00897E70" w:rsidRDefault="00897E70" w:rsidP="00AF6F0A">
            <w:pPr>
              <w:ind w:left="340"/>
              <w:rPr>
                <w:sz w:val="20"/>
                <w:szCs w:val="20"/>
              </w:rPr>
            </w:pPr>
            <w:r>
              <w:t>Rs.</w:t>
            </w:r>
          </w:p>
        </w:tc>
        <w:tc>
          <w:tcPr>
            <w:tcW w:w="1280" w:type="dxa"/>
            <w:tcBorders>
              <w:bottom w:val="single" w:sz="8" w:space="0" w:color="auto"/>
              <w:right w:val="single" w:sz="8" w:space="0" w:color="auto"/>
            </w:tcBorders>
            <w:vAlign w:val="bottom"/>
          </w:tcPr>
          <w:p w:rsidR="00897E70" w:rsidRDefault="00897E70" w:rsidP="00AF6F0A">
            <w:pPr>
              <w:ind w:right="380"/>
              <w:jc w:val="right"/>
              <w:rPr>
                <w:sz w:val="20"/>
                <w:szCs w:val="20"/>
              </w:rPr>
            </w:pPr>
            <w:r>
              <w:t>Rs.</w:t>
            </w:r>
          </w:p>
        </w:tc>
        <w:tc>
          <w:tcPr>
            <w:tcW w:w="980" w:type="dxa"/>
            <w:tcBorders>
              <w:bottom w:val="single" w:sz="8" w:space="0" w:color="auto"/>
              <w:right w:val="single" w:sz="8" w:space="0" w:color="auto"/>
            </w:tcBorders>
            <w:vAlign w:val="bottom"/>
          </w:tcPr>
          <w:p w:rsidR="00897E70" w:rsidRDefault="00897E70" w:rsidP="00AF6F0A">
            <w:pPr>
              <w:ind w:left="320"/>
              <w:rPr>
                <w:sz w:val="20"/>
                <w:szCs w:val="20"/>
              </w:rPr>
            </w:pPr>
            <w:r>
              <w:t>Rs.</w:t>
            </w:r>
          </w:p>
        </w:tc>
      </w:tr>
      <w:tr w:rsidR="00897E70" w:rsidTr="00AF6F0A">
        <w:trPr>
          <w:trHeight w:val="410"/>
        </w:trPr>
        <w:tc>
          <w:tcPr>
            <w:tcW w:w="128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February</w:t>
            </w:r>
          </w:p>
        </w:tc>
        <w:tc>
          <w:tcPr>
            <w:tcW w:w="1000" w:type="dxa"/>
            <w:tcBorders>
              <w:bottom w:val="single" w:sz="8" w:space="0" w:color="auto"/>
              <w:right w:val="single" w:sz="8" w:space="0" w:color="auto"/>
            </w:tcBorders>
            <w:vAlign w:val="bottom"/>
          </w:tcPr>
          <w:p w:rsidR="00897E70" w:rsidRDefault="00897E70" w:rsidP="00AF6F0A">
            <w:pPr>
              <w:ind w:left="220"/>
              <w:rPr>
                <w:sz w:val="20"/>
                <w:szCs w:val="20"/>
              </w:rPr>
            </w:pPr>
            <w:r>
              <w:t>90,000</w:t>
            </w:r>
          </w:p>
        </w:tc>
        <w:tc>
          <w:tcPr>
            <w:tcW w:w="1280" w:type="dxa"/>
            <w:tcBorders>
              <w:bottom w:val="single" w:sz="8" w:space="0" w:color="auto"/>
              <w:right w:val="single" w:sz="8" w:space="0" w:color="auto"/>
            </w:tcBorders>
            <w:vAlign w:val="bottom"/>
          </w:tcPr>
          <w:p w:rsidR="00897E70" w:rsidRDefault="00897E70" w:rsidP="00AF6F0A">
            <w:pPr>
              <w:jc w:val="right"/>
              <w:rPr>
                <w:sz w:val="20"/>
                <w:szCs w:val="20"/>
              </w:rPr>
            </w:pPr>
            <w:r>
              <w:t>62,400</w:t>
            </w:r>
          </w:p>
        </w:tc>
        <w:tc>
          <w:tcPr>
            <w:tcW w:w="980" w:type="dxa"/>
            <w:tcBorders>
              <w:bottom w:val="single" w:sz="8" w:space="0" w:color="auto"/>
              <w:right w:val="single" w:sz="8" w:space="0" w:color="auto"/>
            </w:tcBorders>
            <w:vAlign w:val="bottom"/>
          </w:tcPr>
          <w:p w:rsidR="00897E70" w:rsidRDefault="00897E70" w:rsidP="00AF6F0A">
            <w:pPr>
              <w:ind w:left="320"/>
              <w:rPr>
                <w:sz w:val="20"/>
                <w:szCs w:val="20"/>
              </w:rPr>
            </w:pPr>
            <w:r>
              <w:t>6,000</w:t>
            </w:r>
          </w:p>
        </w:tc>
      </w:tr>
      <w:tr w:rsidR="00897E70" w:rsidTr="00AF6F0A">
        <w:trPr>
          <w:trHeight w:val="410"/>
        </w:trPr>
        <w:tc>
          <w:tcPr>
            <w:tcW w:w="128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March</w:t>
            </w:r>
          </w:p>
        </w:tc>
        <w:tc>
          <w:tcPr>
            <w:tcW w:w="1000" w:type="dxa"/>
            <w:tcBorders>
              <w:bottom w:val="single" w:sz="8" w:space="0" w:color="auto"/>
              <w:right w:val="single" w:sz="8" w:space="0" w:color="auto"/>
            </w:tcBorders>
            <w:vAlign w:val="bottom"/>
          </w:tcPr>
          <w:p w:rsidR="00897E70" w:rsidRDefault="00897E70" w:rsidP="00AF6F0A">
            <w:pPr>
              <w:ind w:left="220"/>
              <w:rPr>
                <w:sz w:val="20"/>
                <w:szCs w:val="20"/>
              </w:rPr>
            </w:pPr>
            <w:r>
              <w:t>96,000</w:t>
            </w:r>
          </w:p>
        </w:tc>
        <w:tc>
          <w:tcPr>
            <w:tcW w:w="1280" w:type="dxa"/>
            <w:tcBorders>
              <w:bottom w:val="single" w:sz="8" w:space="0" w:color="auto"/>
              <w:right w:val="single" w:sz="8" w:space="0" w:color="auto"/>
            </w:tcBorders>
            <w:vAlign w:val="bottom"/>
          </w:tcPr>
          <w:p w:rsidR="00897E70" w:rsidRDefault="00897E70" w:rsidP="00AF6F0A">
            <w:pPr>
              <w:jc w:val="right"/>
              <w:rPr>
                <w:sz w:val="20"/>
                <w:szCs w:val="20"/>
              </w:rPr>
            </w:pPr>
            <w:r>
              <w:t>72,000</w:t>
            </w:r>
          </w:p>
        </w:tc>
        <w:tc>
          <w:tcPr>
            <w:tcW w:w="980" w:type="dxa"/>
            <w:tcBorders>
              <w:bottom w:val="single" w:sz="8" w:space="0" w:color="auto"/>
              <w:right w:val="single" w:sz="8" w:space="0" w:color="auto"/>
            </w:tcBorders>
            <w:vAlign w:val="bottom"/>
          </w:tcPr>
          <w:p w:rsidR="00897E70" w:rsidRDefault="00897E70" w:rsidP="00AF6F0A">
            <w:pPr>
              <w:ind w:left="320"/>
              <w:rPr>
                <w:sz w:val="20"/>
                <w:szCs w:val="20"/>
              </w:rPr>
            </w:pPr>
            <w:r>
              <w:t>7,000</w:t>
            </w:r>
          </w:p>
        </w:tc>
      </w:tr>
      <w:tr w:rsidR="00897E70" w:rsidTr="00AF6F0A">
        <w:trPr>
          <w:trHeight w:val="410"/>
        </w:trPr>
        <w:tc>
          <w:tcPr>
            <w:tcW w:w="128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April</w:t>
            </w:r>
          </w:p>
        </w:tc>
        <w:tc>
          <w:tcPr>
            <w:tcW w:w="1000" w:type="dxa"/>
            <w:tcBorders>
              <w:bottom w:val="single" w:sz="8" w:space="0" w:color="auto"/>
              <w:right w:val="single" w:sz="8" w:space="0" w:color="auto"/>
            </w:tcBorders>
            <w:vAlign w:val="bottom"/>
          </w:tcPr>
          <w:p w:rsidR="00897E70" w:rsidRDefault="00897E70" w:rsidP="00AF6F0A">
            <w:pPr>
              <w:ind w:left="220"/>
              <w:rPr>
                <w:sz w:val="20"/>
                <w:szCs w:val="20"/>
              </w:rPr>
            </w:pPr>
            <w:r>
              <w:t>54,000</w:t>
            </w:r>
          </w:p>
        </w:tc>
        <w:tc>
          <w:tcPr>
            <w:tcW w:w="1280" w:type="dxa"/>
            <w:tcBorders>
              <w:bottom w:val="single" w:sz="8" w:space="0" w:color="auto"/>
              <w:right w:val="single" w:sz="8" w:space="0" w:color="auto"/>
            </w:tcBorders>
            <w:vAlign w:val="bottom"/>
          </w:tcPr>
          <w:p w:rsidR="00897E70" w:rsidRDefault="00897E70" w:rsidP="00AF6F0A">
            <w:pPr>
              <w:jc w:val="right"/>
              <w:rPr>
                <w:sz w:val="20"/>
                <w:szCs w:val="20"/>
              </w:rPr>
            </w:pPr>
            <w:r>
              <w:t>1,21,000</w:t>
            </w:r>
          </w:p>
        </w:tc>
        <w:tc>
          <w:tcPr>
            <w:tcW w:w="980" w:type="dxa"/>
            <w:tcBorders>
              <w:bottom w:val="single" w:sz="8" w:space="0" w:color="auto"/>
              <w:right w:val="single" w:sz="8" w:space="0" w:color="auto"/>
            </w:tcBorders>
            <w:vAlign w:val="bottom"/>
          </w:tcPr>
          <w:p w:rsidR="00897E70" w:rsidRDefault="00897E70" w:rsidP="00AF6F0A">
            <w:pPr>
              <w:ind w:left="320"/>
              <w:rPr>
                <w:sz w:val="20"/>
                <w:szCs w:val="20"/>
              </w:rPr>
            </w:pPr>
            <w:r>
              <w:t>5,500</w:t>
            </w:r>
          </w:p>
        </w:tc>
      </w:tr>
      <w:tr w:rsidR="00897E70" w:rsidTr="00AF6F0A">
        <w:trPr>
          <w:trHeight w:val="410"/>
        </w:trPr>
        <w:tc>
          <w:tcPr>
            <w:tcW w:w="128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May</w:t>
            </w:r>
          </w:p>
        </w:tc>
        <w:tc>
          <w:tcPr>
            <w:tcW w:w="1000" w:type="dxa"/>
            <w:tcBorders>
              <w:bottom w:val="single" w:sz="8" w:space="0" w:color="auto"/>
              <w:right w:val="single" w:sz="8" w:space="0" w:color="auto"/>
            </w:tcBorders>
            <w:vAlign w:val="bottom"/>
          </w:tcPr>
          <w:p w:rsidR="00897E70" w:rsidRDefault="00897E70" w:rsidP="00AF6F0A">
            <w:pPr>
              <w:ind w:left="220"/>
              <w:rPr>
                <w:sz w:val="20"/>
                <w:szCs w:val="20"/>
              </w:rPr>
            </w:pPr>
            <w:r>
              <w:t>87,000</w:t>
            </w:r>
          </w:p>
        </w:tc>
        <w:tc>
          <w:tcPr>
            <w:tcW w:w="1280" w:type="dxa"/>
            <w:tcBorders>
              <w:bottom w:val="single" w:sz="8" w:space="0" w:color="auto"/>
              <w:right w:val="single" w:sz="8" w:space="0" w:color="auto"/>
            </w:tcBorders>
            <w:vAlign w:val="bottom"/>
          </w:tcPr>
          <w:p w:rsidR="00897E70" w:rsidRDefault="00897E70" w:rsidP="00AF6F0A">
            <w:pPr>
              <w:jc w:val="right"/>
              <w:rPr>
                <w:sz w:val="20"/>
                <w:szCs w:val="20"/>
              </w:rPr>
            </w:pPr>
            <w:r>
              <w:t>1,23,000</w:t>
            </w:r>
          </w:p>
        </w:tc>
        <w:tc>
          <w:tcPr>
            <w:tcW w:w="980" w:type="dxa"/>
            <w:tcBorders>
              <w:bottom w:val="single" w:sz="8" w:space="0" w:color="auto"/>
              <w:right w:val="single" w:sz="8" w:space="0" w:color="auto"/>
            </w:tcBorders>
            <w:vAlign w:val="bottom"/>
          </w:tcPr>
          <w:p w:rsidR="00897E70" w:rsidRDefault="00897E70" w:rsidP="00AF6F0A">
            <w:pPr>
              <w:ind w:left="320"/>
              <w:rPr>
                <w:sz w:val="20"/>
                <w:szCs w:val="20"/>
              </w:rPr>
            </w:pPr>
            <w:r>
              <w:t>5,000</w:t>
            </w:r>
          </w:p>
        </w:tc>
      </w:tr>
      <w:tr w:rsidR="00897E70" w:rsidTr="00AF6F0A">
        <w:trPr>
          <w:trHeight w:val="413"/>
        </w:trPr>
        <w:tc>
          <w:tcPr>
            <w:tcW w:w="128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June</w:t>
            </w:r>
          </w:p>
        </w:tc>
        <w:tc>
          <w:tcPr>
            <w:tcW w:w="1000" w:type="dxa"/>
            <w:tcBorders>
              <w:bottom w:val="single" w:sz="8" w:space="0" w:color="auto"/>
              <w:right w:val="single" w:sz="8" w:space="0" w:color="auto"/>
            </w:tcBorders>
            <w:vAlign w:val="bottom"/>
          </w:tcPr>
          <w:p w:rsidR="00897E70" w:rsidRDefault="00897E70" w:rsidP="00AF6F0A">
            <w:pPr>
              <w:ind w:left="220"/>
              <w:rPr>
                <w:sz w:val="20"/>
                <w:szCs w:val="20"/>
              </w:rPr>
            </w:pPr>
            <w:r>
              <w:t>63,000</w:t>
            </w:r>
          </w:p>
        </w:tc>
        <w:tc>
          <w:tcPr>
            <w:tcW w:w="1280" w:type="dxa"/>
            <w:tcBorders>
              <w:bottom w:val="single" w:sz="8" w:space="0" w:color="auto"/>
              <w:right w:val="single" w:sz="8" w:space="0" w:color="auto"/>
            </w:tcBorders>
            <w:vAlign w:val="bottom"/>
          </w:tcPr>
          <w:p w:rsidR="00897E70" w:rsidRDefault="00897E70" w:rsidP="00AF6F0A">
            <w:pPr>
              <w:jc w:val="right"/>
              <w:rPr>
                <w:sz w:val="20"/>
                <w:szCs w:val="20"/>
              </w:rPr>
            </w:pPr>
            <w:r>
              <w:t>1,34,000</w:t>
            </w:r>
          </w:p>
        </w:tc>
        <w:tc>
          <w:tcPr>
            <w:tcW w:w="980" w:type="dxa"/>
            <w:tcBorders>
              <w:bottom w:val="single" w:sz="8" w:space="0" w:color="auto"/>
              <w:right w:val="single" w:sz="8" w:space="0" w:color="auto"/>
            </w:tcBorders>
            <w:vAlign w:val="bottom"/>
          </w:tcPr>
          <w:p w:rsidR="00897E70" w:rsidRDefault="00897E70" w:rsidP="00AF6F0A">
            <w:pPr>
              <w:ind w:left="320"/>
              <w:rPr>
                <w:sz w:val="20"/>
                <w:szCs w:val="20"/>
              </w:rPr>
            </w:pPr>
            <w:r>
              <w:t>7,500</w:t>
            </w:r>
          </w:p>
        </w:tc>
      </w:tr>
    </w:tbl>
    <w:p w:rsidR="00897E70" w:rsidRDefault="00897E70" w:rsidP="00897E70">
      <w:pPr>
        <w:spacing w:line="146" w:lineRule="exact"/>
        <w:rPr>
          <w:sz w:val="20"/>
          <w:szCs w:val="20"/>
        </w:rPr>
      </w:pPr>
    </w:p>
    <w:p w:rsidR="00897E70" w:rsidRDefault="00897E70" w:rsidP="00CF2530">
      <w:pPr>
        <w:numPr>
          <w:ilvl w:val="0"/>
          <w:numId w:val="53"/>
        </w:numPr>
        <w:tabs>
          <w:tab w:val="left" w:pos="1500"/>
        </w:tabs>
        <w:spacing w:line="348" w:lineRule="auto"/>
        <w:ind w:left="1500" w:right="549" w:hanging="419"/>
      </w:pPr>
      <w:r>
        <w:t>50% of Credit sales are realized in the month following the sales and the remaining 50% in the second month following.</w:t>
      </w:r>
    </w:p>
    <w:p w:rsidR="00897E70" w:rsidRDefault="00897E70" w:rsidP="00897E70">
      <w:pPr>
        <w:spacing w:line="157" w:lineRule="exact"/>
      </w:pPr>
    </w:p>
    <w:p w:rsidR="00897E70" w:rsidRDefault="00897E70" w:rsidP="00CF2530">
      <w:pPr>
        <w:numPr>
          <w:ilvl w:val="0"/>
          <w:numId w:val="53"/>
        </w:numPr>
        <w:tabs>
          <w:tab w:val="left" w:pos="1500"/>
        </w:tabs>
        <w:ind w:left="1500" w:hanging="419"/>
      </w:pPr>
      <w:r>
        <w:t>Creditors are paid in the month following the month of purchase.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58" w:name="page59"/>
      <w:bookmarkEnd w:id="58"/>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CF2530">
      <w:pPr>
        <w:numPr>
          <w:ilvl w:val="0"/>
          <w:numId w:val="54"/>
        </w:numPr>
        <w:tabs>
          <w:tab w:val="left" w:pos="1500"/>
        </w:tabs>
        <w:ind w:left="1500" w:hanging="419"/>
      </w:pPr>
      <w:r>
        <w:t>Lag in payment of wages – one month.</w:t>
      </w:r>
    </w:p>
    <w:p w:rsidR="00897E70" w:rsidRDefault="00897E70" w:rsidP="00897E70">
      <w:pPr>
        <w:spacing w:line="255" w:lineRule="exact"/>
      </w:pPr>
    </w:p>
    <w:p w:rsidR="00897E70" w:rsidRDefault="00897E70" w:rsidP="00CF2530">
      <w:pPr>
        <w:numPr>
          <w:ilvl w:val="0"/>
          <w:numId w:val="54"/>
        </w:numPr>
        <w:tabs>
          <w:tab w:val="left" w:pos="1500"/>
        </w:tabs>
        <w:ind w:left="1500" w:hanging="419"/>
      </w:pPr>
      <w:r>
        <w:t>Cash at bank on 1</w:t>
      </w:r>
      <w:r>
        <w:rPr>
          <w:sz w:val="31"/>
          <w:szCs w:val="31"/>
          <w:vertAlign w:val="superscript"/>
        </w:rPr>
        <w:t>st</w:t>
      </w:r>
      <w:r>
        <w:t xml:space="preserve"> April, 2006 estimated at Rs. 12,500.</w:t>
      </w:r>
    </w:p>
    <w:p w:rsidR="00897E70" w:rsidRDefault="00897E70" w:rsidP="00897E70">
      <w:pPr>
        <w:spacing w:line="242" w:lineRule="exact"/>
        <w:rPr>
          <w:sz w:val="20"/>
          <w:szCs w:val="20"/>
        </w:rPr>
      </w:pPr>
    </w:p>
    <w:p w:rsidR="00897E70" w:rsidRDefault="00897E70" w:rsidP="00897E70">
      <w:pPr>
        <w:spacing w:line="233" w:lineRule="auto"/>
        <w:ind w:left="720" w:right="529"/>
        <w:rPr>
          <w:sz w:val="20"/>
          <w:szCs w:val="20"/>
        </w:rPr>
      </w:pPr>
      <w:r>
        <w:t>Answer: Closing balance for April – Rs. 26,500; May Rs. (25,500) and June Rs. (83,000)</w:t>
      </w:r>
    </w:p>
    <w:p w:rsidR="00897E70" w:rsidRDefault="00897E70" w:rsidP="00897E70">
      <w:pPr>
        <w:spacing w:line="161" w:lineRule="exact"/>
        <w:rPr>
          <w:sz w:val="20"/>
          <w:szCs w:val="20"/>
        </w:rPr>
      </w:pPr>
    </w:p>
    <w:p w:rsidR="00897E70" w:rsidRDefault="00897E70" w:rsidP="00CF2530">
      <w:pPr>
        <w:numPr>
          <w:ilvl w:val="0"/>
          <w:numId w:val="55"/>
        </w:numPr>
        <w:tabs>
          <w:tab w:val="left" w:pos="1022"/>
        </w:tabs>
        <w:spacing w:line="233" w:lineRule="auto"/>
        <w:ind w:left="720" w:right="549" w:firstLine="1"/>
      </w:pPr>
      <w:r>
        <w:t>Draw up a Cash Budget for January to March 2006 from the following information:</w:t>
      </w:r>
    </w:p>
    <w:p w:rsidR="00897E70" w:rsidRDefault="00897E70" w:rsidP="00897E70">
      <w:pPr>
        <w:spacing w:line="123" w:lineRule="exact"/>
        <w:rPr>
          <w:sz w:val="20"/>
          <w:szCs w:val="20"/>
        </w:rPr>
      </w:pPr>
    </w:p>
    <w:p w:rsidR="00897E70" w:rsidRDefault="00897E70" w:rsidP="00897E70">
      <w:pPr>
        <w:ind w:left="720"/>
        <w:rPr>
          <w:sz w:val="20"/>
          <w:szCs w:val="20"/>
        </w:rPr>
      </w:pPr>
      <w:r>
        <w:t>(a). Cash and bank balance on 1</w:t>
      </w:r>
      <w:r>
        <w:rPr>
          <w:sz w:val="31"/>
          <w:szCs w:val="31"/>
          <w:vertAlign w:val="superscript"/>
        </w:rPr>
        <w:t>st</w:t>
      </w:r>
      <w:r>
        <w:t xml:space="preserve"> January, 2006 – Rs. 2,00,000.</w:t>
      </w:r>
    </w:p>
    <w:p w:rsidR="00897E70" w:rsidRDefault="00897E70" w:rsidP="00897E70">
      <w:pPr>
        <w:spacing w:line="225" w:lineRule="exact"/>
        <w:rPr>
          <w:sz w:val="20"/>
          <w:szCs w:val="20"/>
        </w:rPr>
      </w:pPr>
    </w:p>
    <w:p w:rsidR="00897E70" w:rsidRDefault="00897E70" w:rsidP="00897E70">
      <w:pPr>
        <w:ind w:left="720"/>
        <w:rPr>
          <w:sz w:val="20"/>
          <w:szCs w:val="20"/>
        </w:rPr>
      </w:pPr>
      <w:r>
        <w:t>(b). Actual and budgeted sales:</w:t>
      </w:r>
    </w:p>
    <w:p w:rsidR="00897E70" w:rsidRDefault="00897E70" w:rsidP="00897E70">
      <w:pPr>
        <w:spacing w:line="127"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300"/>
        <w:gridCol w:w="200"/>
        <w:gridCol w:w="540"/>
        <w:gridCol w:w="1020"/>
        <w:gridCol w:w="300"/>
        <w:gridCol w:w="1180"/>
        <w:gridCol w:w="180"/>
        <w:gridCol w:w="1800"/>
        <w:gridCol w:w="120"/>
        <w:gridCol w:w="240"/>
        <w:gridCol w:w="1440"/>
        <w:gridCol w:w="180"/>
      </w:tblGrid>
      <w:tr w:rsidR="00897E70" w:rsidTr="00AF6F0A">
        <w:trPr>
          <w:trHeight w:val="426"/>
        </w:trPr>
        <w:tc>
          <w:tcPr>
            <w:tcW w:w="300" w:type="dxa"/>
            <w:vAlign w:val="bottom"/>
          </w:tcPr>
          <w:p w:rsidR="00897E70" w:rsidRDefault="00897E70" w:rsidP="00AF6F0A"/>
        </w:tc>
        <w:tc>
          <w:tcPr>
            <w:tcW w:w="200" w:type="dxa"/>
            <w:tcBorders>
              <w:right w:val="single" w:sz="8" w:space="0" w:color="auto"/>
            </w:tcBorders>
            <w:vAlign w:val="bottom"/>
          </w:tcPr>
          <w:p w:rsidR="00897E70" w:rsidRDefault="00897E70" w:rsidP="00AF6F0A"/>
        </w:tc>
        <w:tc>
          <w:tcPr>
            <w:tcW w:w="1560" w:type="dxa"/>
            <w:gridSpan w:val="2"/>
            <w:tcBorders>
              <w:top w:val="single" w:sz="8" w:space="0" w:color="auto"/>
              <w:bottom w:val="single" w:sz="8" w:space="0" w:color="auto"/>
            </w:tcBorders>
            <w:vAlign w:val="bottom"/>
          </w:tcPr>
          <w:p w:rsidR="00897E70" w:rsidRDefault="00897E70" w:rsidP="00AF6F0A">
            <w:pPr>
              <w:ind w:left="320"/>
              <w:rPr>
                <w:sz w:val="20"/>
                <w:szCs w:val="20"/>
              </w:rPr>
            </w:pPr>
            <w:r>
              <w:t>Actual 2005</w:t>
            </w:r>
          </w:p>
        </w:tc>
        <w:tc>
          <w:tcPr>
            <w:tcW w:w="300" w:type="dxa"/>
            <w:tcBorders>
              <w:top w:val="single" w:sz="8" w:space="0" w:color="auto"/>
              <w:bottom w:val="single" w:sz="8" w:space="0" w:color="auto"/>
              <w:right w:val="single" w:sz="8" w:space="0" w:color="auto"/>
            </w:tcBorders>
            <w:vAlign w:val="bottom"/>
          </w:tcPr>
          <w:p w:rsidR="00897E70" w:rsidRDefault="00897E70" w:rsidP="00AF6F0A"/>
        </w:tc>
        <w:tc>
          <w:tcPr>
            <w:tcW w:w="1360" w:type="dxa"/>
            <w:gridSpan w:val="2"/>
            <w:tcBorders>
              <w:top w:val="single" w:sz="8" w:space="0" w:color="auto"/>
              <w:bottom w:val="single" w:sz="8" w:space="0" w:color="auto"/>
              <w:right w:val="single" w:sz="8" w:space="0" w:color="auto"/>
            </w:tcBorders>
            <w:vAlign w:val="bottom"/>
          </w:tcPr>
          <w:p w:rsidR="00897E70" w:rsidRDefault="00897E70" w:rsidP="00AF6F0A">
            <w:pPr>
              <w:ind w:left="500"/>
              <w:rPr>
                <w:sz w:val="20"/>
                <w:szCs w:val="20"/>
              </w:rPr>
            </w:pPr>
            <w:r>
              <w:t>Rs.</w:t>
            </w:r>
          </w:p>
        </w:tc>
        <w:tc>
          <w:tcPr>
            <w:tcW w:w="1920" w:type="dxa"/>
            <w:gridSpan w:val="2"/>
            <w:tcBorders>
              <w:top w:val="single" w:sz="8" w:space="0" w:color="auto"/>
              <w:bottom w:val="single" w:sz="8" w:space="0" w:color="auto"/>
            </w:tcBorders>
            <w:vAlign w:val="bottom"/>
          </w:tcPr>
          <w:p w:rsidR="00897E70" w:rsidRDefault="00897E70" w:rsidP="00AF6F0A">
            <w:pPr>
              <w:ind w:left="340"/>
              <w:rPr>
                <w:sz w:val="20"/>
                <w:szCs w:val="20"/>
              </w:rPr>
            </w:pPr>
            <w:r>
              <w:t>Budgeted 2006</w:t>
            </w:r>
          </w:p>
        </w:tc>
        <w:tc>
          <w:tcPr>
            <w:tcW w:w="240" w:type="dxa"/>
            <w:tcBorders>
              <w:top w:val="single" w:sz="8" w:space="0" w:color="auto"/>
              <w:bottom w:val="single" w:sz="8" w:space="0" w:color="auto"/>
              <w:right w:val="single" w:sz="8" w:space="0" w:color="auto"/>
            </w:tcBorders>
            <w:vAlign w:val="bottom"/>
          </w:tcPr>
          <w:p w:rsidR="00897E70" w:rsidRDefault="00897E70" w:rsidP="00AF6F0A"/>
        </w:tc>
        <w:tc>
          <w:tcPr>
            <w:tcW w:w="1440" w:type="dxa"/>
            <w:tcBorders>
              <w:top w:val="single" w:sz="8" w:space="0" w:color="auto"/>
              <w:bottom w:val="single" w:sz="8" w:space="0" w:color="auto"/>
              <w:right w:val="single" w:sz="8" w:space="0" w:color="auto"/>
            </w:tcBorders>
            <w:vAlign w:val="bottom"/>
          </w:tcPr>
          <w:p w:rsidR="00897E70" w:rsidRDefault="00897E70" w:rsidP="00AF6F0A">
            <w:pPr>
              <w:ind w:right="460"/>
              <w:jc w:val="right"/>
              <w:rPr>
                <w:sz w:val="20"/>
                <w:szCs w:val="20"/>
              </w:rPr>
            </w:pPr>
            <w:r>
              <w:t>Rs.</w:t>
            </w:r>
          </w:p>
        </w:tc>
        <w:tc>
          <w:tcPr>
            <w:tcW w:w="180" w:type="dxa"/>
            <w:vAlign w:val="bottom"/>
          </w:tcPr>
          <w:p w:rsidR="00897E70" w:rsidRDefault="00897E70" w:rsidP="00AF6F0A"/>
        </w:tc>
      </w:tr>
      <w:tr w:rsidR="00897E70" w:rsidTr="00AF6F0A">
        <w:trPr>
          <w:trHeight w:val="410"/>
        </w:trPr>
        <w:tc>
          <w:tcPr>
            <w:tcW w:w="300" w:type="dxa"/>
            <w:vAlign w:val="bottom"/>
          </w:tcPr>
          <w:p w:rsidR="00897E70" w:rsidRDefault="00897E70" w:rsidP="00AF6F0A"/>
        </w:tc>
        <w:tc>
          <w:tcPr>
            <w:tcW w:w="200" w:type="dxa"/>
            <w:tcBorders>
              <w:right w:val="single" w:sz="8" w:space="0" w:color="auto"/>
            </w:tcBorders>
            <w:vAlign w:val="bottom"/>
          </w:tcPr>
          <w:p w:rsidR="00897E70" w:rsidRDefault="00897E70" w:rsidP="00AF6F0A"/>
        </w:tc>
        <w:tc>
          <w:tcPr>
            <w:tcW w:w="1560" w:type="dxa"/>
            <w:gridSpan w:val="2"/>
            <w:tcBorders>
              <w:bottom w:val="single" w:sz="8" w:space="0" w:color="auto"/>
            </w:tcBorders>
            <w:vAlign w:val="bottom"/>
          </w:tcPr>
          <w:p w:rsidR="00897E70" w:rsidRDefault="00897E70" w:rsidP="00AF6F0A">
            <w:pPr>
              <w:ind w:left="80"/>
              <w:rPr>
                <w:sz w:val="20"/>
                <w:szCs w:val="20"/>
              </w:rPr>
            </w:pPr>
            <w:r>
              <w:t>September</w:t>
            </w:r>
          </w:p>
        </w:tc>
        <w:tc>
          <w:tcPr>
            <w:tcW w:w="300" w:type="dxa"/>
            <w:tcBorders>
              <w:bottom w:val="single" w:sz="8" w:space="0" w:color="auto"/>
              <w:right w:val="single" w:sz="8" w:space="0" w:color="auto"/>
            </w:tcBorders>
            <w:vAlign w:val="bottom"/>
          </w:tcPr>
          <w:p w:rsidR="00897E70" w:rsidRDefault="00897E70" w:rsidP="00AF6F0A"/>
        </w:tc>
        <w:tc>
          <w:tcPr>
            <w:tcW w:w="1180" w:type="dxa"/>
            <w:tcBorders>
              <w:bottom w:val="single" w:sz="8" w:space="0" w:color="auto"/>
            </w:tcBorders>
            <w:vAlign w:val="bottom"/>
          </w:tcPr>
          <w:p w:rsidR="00897E70" w:rsidRDefault="00897E70" w:rsidP="00AF6F0A">
            <w:pPr>
              <w:ind w:left="100"/>
              <w:rPr>
                <w:sz w:val="20"/>
                <w:szCs w:val="20"/>
              </w:rPr>
            </w:pPr>
            <w:r>
              <w:t>6,00,000</w:t>
            </w:r>
          </w:p>
        </w:tc>
        <w:tc>
          <w:tcPr>
            <w:tcW w:w="180" w:type="dxa"/>
            <w:tcBorders>
              <w:bottom w:val="single" w:sz="8" w:space="0" w:color="auto"/>
              <w:right w:val="single" w:sz="8" w:space="0" w:color="auto"/>
            </w:tcBorders>
            <w:vAlign w:val="bottom"/>
          </w:tcPr>
          <w:p w:rsidR="00897E70" w:rsidRDefault="00897E70" w:rsidP="00AF6F0A"/>
        </w:tc>
        <w:tc>
          <w:tcPr>
            <w:tcW w:w="1920" w:type="dxa"/>
            <w:gridSpan w:val="2"/>
            <w:tcBorders>
              <w:bottom w:val="single" w:sz="8" w:space="0" w:color="auto"/>
            </w:tcBorders>
            <w:vAlign w:val="bottom"/>
          </w:tcPr>
          <w:p w:rsidR="00897E70" w:rsidRDefault="00897E70" w:rsidP="00AF6F0A">
            <w:pPr>
              <w:ind w:left="100"/>
              <w:rPr>
                <w:sz w:val="20"/>
                <w:szCs w:val="20"/>
              </w:rPr>
            </w:pPr>
            <w:r>
              <w:t>January</w:t>
            </w:r>
          </w:p>
        </w:tc>
        <w:tc>
          <w:tcPr>
            <w:tcW w:w="240" w:type="dxa"/>
            <w:tcBorders>
              <w:bottom w:val="single" w:sz="8" w:space="0" w:color="auto"/>
              <w:right w:val="single" w:sz="8" w:space="0" w:color="auto"/>
            </w:tcBorders>
            <w:vAlign w:val="bottom"/>
          </w:tcPr>
          <w:p w:rsidR="00897E70" w:rsidRDefault="00897E70" w:rsidP="00AF6F0A"/>
        </w:tc>
        <w:tc>
          <w:tcPr>
            <w:tcW w:w="1440" w:type="dxa"/>
            <w:tcBorders>
              <w:bottom w:val="single" w:sz="8" w:space="0" w:color="auto"/>
              <w:right w:val="single" w:sz="8" w:space="0" w:color="auto"/>
            </w:tcBorders>
            <w:vAlign w:val="bottom"/>
          </w:tcPr>
          <w:p w:rsidR="00897E70" w:rsidRDefault="00897E70" w:rsidP="00AF6F0A">
            <w:pPr>
              <w:ind w:right="380"/>
              <w:jc w:val="right"/>
              <w:rPr>
                <w:sz w:val="20"/>
                <w:szCs w:val="20"/>
              </w:rPr>
            </w:pPr>
            <w:r>
              <w:t>8,00,000</w:t>
            </w:r>
          </w:p>
        </w:tc>
        <w:tc>
          <w:tcPr>
            <w:tcW w:w="180" w:type="dxa"/>
            <w:vAlign w:val="bottom"/>
          </w:tcPr>
          <w:p w:rsidR="00897E70" w:rsidRDefault="00897E70" w:rsidP="00AF6F0A"/>
        </w:tc>
      </w:tr>
      <w:tr w:rsidR="00897E70" w:rsidTr="00AF6F0A">
        <w:trPr>
          <w:trHeight w:val="410"/>
        </w:trPr>
        <w:tc>
          <w:tcPr>
            <w:tcW w:w="300" w:type="dxa"/>
            <w:vAlign w:val="bottom"/>
          </w:tcPr>
          <w:p w:rsidR="00897E70" w:rsidRDefault="00897E70" w:rsidP="00AF6F0A"/>
        </w:tc>
        <w:tc>
          <w:tcPr>
            <w:tcW w:w="200" w:type="dxa"/>
            <w:tcBorders>
              <w:right w:val="single" w:sz="8" w:space="0" w:color="auto"/>
            </w:tcBorders>
            <w:vAlign w:val="bottom"/>
          </w:tcPr>
          <w:p w:rsidR="00897E70" w:rsidRDefault="00897E70" w:rsidP="00AF6F0A"/>
        </w:tc>
        <w:tc>
          <w:tcPr>
            <w:tcW w:w="1560" w:type="dxa"/>
            <w:gridSpan w:val="2"/>
            <w:tcBorders>
              <w:bottom w:val="single" w:sz="8" w:space="0" w:color="auto"/>
            </w:tcBorders>
            <w:vAlign w:val="bottom"/>
          </w:tcPr>
          <w:p w:rsidR="00897E70" w:rsidRDefault="00897E70" w:rsidP="00AF6F0A">
            <w:pPr>
              <w:ind w:left="80"/>
              <w:rPr>
                <w:sz w:val="20"/>
                <w:szCs w:val="20"/>
              </w:rPr>
            </w:pPr>
            <w:r>
              <w:t>October</w:t>
            </w:r>
          </w:p>
        </w:tc>
        <w:tc>
          <w:tcPr>
            <w:tcW w:w="300" w:type="dxa"/>
            <w:tcBorders>
              <w:bottom w:val="single" w:sz="8" w:space="0" w:color="auto"/>
              <w:right w:val="single" w:sz="8" w:space="0" w:color="auto"/>
            </w:tcBorders>
            <w:vAlign w:val="bottom"/>
          </w:tcPr>
          <w:p w:rsidR="00897E70" w:rsidRDefault="00897E70" w:rsidP="00AF6F0A"/>
        </w:tc>
        <w:tc>
          <w:tcPr>
            <w:tcW w:w="1180" w:type="dxa"/>
            <w:tcBorders>
              <w:bottom w:val="single" w:sz="8" w:space="0" w:color="auto"/>
            </w:tcBorders>
            <w:vAlign w:val="bottom"/>
          </w:tcPr>
          <w:p w:rsidR="00897E70" w:rsidRDefault="00897E70" w:rsidP="00AF6F0A">
            <w:pPr>
              <w:ind w:left="100"/>
              <w:rPr>
                <w:sz w:val="20"/>
                <w:szCs w:val="20"/>
              </w:rPr>
            </w:pPr>
            <w:r>
              <w:t>6,50,000</w:t>
            </w:r>
          </w:p>
        </w:tc>
        <w:tc>
          <w:tcPr>
            <w:tcW w:w="180" w:type="dxa"/>
            <w:tcBorders>
              <w:bottom w:val="single" w:sz="8" w:space="0" w:color="auto"/>
              <w:right w:val="single" w:sz="8" w:space="0" w:color="auto"/>
            </w:tcBorders>
            <w:vAlign w:val="bottom"/>
          </w:tcPr>
          <w:p w:rsidR="00897E70" w:rsidRDefault="00897E70" w:rsidP="00AF6F0A"/>
        </w:tc>
        <w:tc>
          <w:tcPr>
            <w:tcW w:w="1920" w:type="dxa"/>
            <w:gridSpan w:val="2"/>
            <w:tcBorders>
              <w:bottom w:val="single" w:sz="8" w:space="0" w:color="auto"/>
            </w:tcBorders>
            <w:vAlign w:val="bottom"/>
          </w:tcPr>
          <w:p w:rsidR="00897E70" w:rsidRDefault="00897E70" w:rsidP="00AF6F0A">
            <w:pPr>
              <w:ind w:left="100"/>
              <w:rPr>
                <w:sz w:val="20"/>
                <w:szCs w:val="20"/>
              </w:rPr>
            </w:pPr>
            <w:r>
              <w:t>February</w:t>
            </w:r>
          </w:p>
        </w:tc>
        <w:tc>
          <w:tcPr>
            <w:tcW w:w="240" w:type="dxa"/>
            <w:tcBorders>
              <w:bottom w:val="single" w:sz="8" w:space="0" w:color="auto"/>
              <w:right w:val="single" w:sz="8" w:space="0" w:color="auto"/>
            </w:tcBorders>
            <w:vAlign w:val="bottom"/>
          </w:tcPr>
          <w:p w:rsidR="00897E70" w:rsidRDefault="00897E70" w:rsidP="00AF6F0A"/>
        </w:tc>
        <w:tc>
          <w:tcPr>
            <w:tcW w:w="1440" w:type="dxa"/>
            <w:tcBorders>
              <w:bottom w:val="single" w:sz="8" w:space="0" w:color="auto"/>
              <w:right w:val="single" w:sz="8" w:space="0" w:color="auto"/>
            </w:tcBorders>
            <w:vAlign w:val="bottom"/>
          </w:tcPr>
          <w:p w:rsidR="00897E70" w:rsidRDefault="00897E70" w:rsidP="00AF6F0A">
            <w:pPr>
              <w:ind w:right="380"/>
              <w:jc w:val="right"/>
              <w:rPr>
                <w:sz w:val="20"/>
                <w:szCs w:val="20"/>
              </w:rPr>
            </w:pPr>
            <w:r>
              <w:t>8,20,000</w:t>
            </w:r>
          </w:p>
        </w:tc>
        <w:tc>
          <w:tcPr>
            <w:tcW w:w="180" w:type="dxa"/>
            <w:vAlign w:val="bottom"/>
          </w:tcPr>
          <w:p w:rsidR="00897E70" w:rsidRDefault="00897E70" w:rsidP="00AF6F0A"/>
        </w:tc>
      </w:tr>
      <w:tr w:rsidR="00897E70" w:rsidTr="00AF6F0A">
        <w:trPr>
          <w:trHeight w:val="410"/>
        </w:trPr>
        <w:tc>
          <w:tcPr>
            <w:tcW w:w="300" w:type="dxa"/>
            <w:vAlign w:val="bottom"/>
          </w:tcPr>
          <w:p w:rsidR="00897E70" w:rsidRDefault="00897E70" w:rsidP="00AF6F0A"/>
        </w:tc>
        <w:tc>
          <w:tcPr>
            <w:tcW w:w="200" w:type="dxa"/>
            <w:tcBorders>
              <w:right w:val="single" w:sz="8" w:space="0" w:color="auto"/>
            </w:tcBorders>
            <w:vAlign w:val="bottom"/>
          </w:tcPr>
          <w:p w:rsidR="00897E70" w:rsidRDefault="00897E70" w:rsidP="00AF6F0A"/>
        </w:tc>
        <w:tc>
          <w:tcPr>
            <w:tcW w:w="1560" w:type="dxa"/>
            <w:gridSpan w:val="2"/>
            <w:tcBorders>
              <w:bottom w:val="single" w:sz="8" w:space="0" w:color="auto"/>
            </w:tcBorders>
            <w:vAlign w:val="bottom"/>
          </w:tcPr>
          <w:p w:rsidR="00897E70" w:rsidRDefault="00897E70" w:rsidP="00AF6F0A">
            <w:pPr>
              <w:ind w:left="80"/>
              <w:rPr>
                <w:sz w:val="20"/>
                <w:szCs w:val="20"/>
              </w:rPr>
            </w:pPr>
            <w:r>
              <w:t>November</w:t>
            </w:r>
          </w:p>
        </w:tc>
        <w:tc>
          <w:tcPr>
            <w:tcW w:w="300" w:type="dxa"/>
            <w:tcBorders>
              <w:bottom w:val="single" w:sz="8" w:space="0" w:color="auto"/>
              <w:right w:val="single" w:sz="8" w:space="0" w:color="auto"/>
            </w:tcBorders>
            <w:vAlign w:val="bottom"/>
          </w:tcPr>
          <w:p w:rsidR="00897E70" w:rsidRDefault="00897E70" w:rsidP="00AF6F0A"/>
        </w:tc>
        <w:tc>
          <w:tcPr>
            <w:tcW w:w="1180" w:type="dxa"/>
            <w:tcBorders>
              <w:bottom w:val="single" w:sz="8" w:space="0" w:color="auto"/>
            </w:tcBorders>
            <w:vAlign w:val="bottom"/>
          </w:tcPr>
          <w:p w:rsidR="00897E70" w:rsidRDefault="00897E70" w:rsidP="00AF6F0A">
            <w:pPr>
              <w:ind w:left="100"/>
              <w:rPr>
                <w:sz w:val="20"/>
                <w:szCs w:val="20"/>
              </w:rPr>
            </w:pPr>
            <w:r>
              <w:t>7,00,000</w:t>
            </w:r>
          </w:p>
        </w:tc>
        <w:tc>
          <w:tcPr>
            <w:tcW w:w="180" w:type="dxa"/>
            <w:tcBorders>
              <w:bottom w:val="single" w:sz="8" w:space="0" w:color="auto"/>
              <w:right w:val="single" w:sz="8" w:space="0" w:color="auto"/>
            </w:tcBorders>
            <w:vAlign w:val="bottom"/>
          </w:tcPr>
          <w:p w:rsidR="00897E70" w:rsidRDefault="00897E70" w:rsidP="00AF6F0A"/>
        </w:tc>
        <w:tc>
          <w:tcPr>
            <w:tcW w:w="1920" w:type="dxa"/>
            <w:gridSpan w:val="2"/>
            <w:tcBorders>
              <w:bottom w:val="single" w:sz="8" w:space="0" w:color="auto"/>
            </w:tcBorders>
            <w:vAlign w:val="bottom"/>
          </w:tcPr>
          <w:p w:rsidR="00897E70" w:rsidRDefault="00897E70" w:rsidP="00AF6F0A">
            <w:pPr>
              <w:ind w:left="100"/>
              <w:rPr>
                <w:sz w:val="20"/>
                <w:szCs w:val="20"/>
              </w:rPr>
            </w:pPr>
            <w:r>
              <w:t>March</w:t>
            </w:r>
          </w:p>
        </w:tc>
        <w:tc>
          <w:tcPr>
            <w:tcW w:w="240" w:type="dxa"/>
            <w:tcBorders>
              <w:bottom w:val="single" w:sz="8" w:space="0" w:color="auto"/>
              <w:right w:val="single" w:sz="8" w:space="0" w:color="auto"/>
            </w:tcBorders>
            <w:vAlign w:val="bottom"/>
          </w:tcPr>
          <w:p w:rsidR="00897E70" w:rsidRDefault="00897E70" w:rsidP="00AF6F0A"/>
        </w:tc>
        <w:tc>
          <w:tcPr>
            <w:tcW w:w="1440" w:type="dxa"/>
            <w:tcBorders>
              <w:bottom w:val="single" w:sz="8" w:space="0" w:color="auto"/>
              <w:right w:val="single" w:sz="8" w:space="0" w:color="auto"/>
            </w:tcBorders>
            <w:vAlign w:val="bottom"/>
          </w:tcPr>
          <w:p w:rsidR="00897E70" w:rsidRDefault="00897E70" w:rsidP="00AF6F0A">
            <w:pPr>
              <w:ind w:right="380"/>
              <w:jc w:val="right"/>
              <w:rPr>
                <w:sz w:val="20"/>
                <w:szCs w:val="20"/>
              </w:rPr>
            </w:pPr>
            <w:r>
              <w:t>8,90,000</w:t>
            </w:r>
          </w:p>
        </w:tc>
        <w:tc>
          <w:tcPr>
            <w:tcW w:w="180" w:type="dxa"/>
            <w:vAlign w:val="bottom"/>
          </w:tcPr>
          <w:p w:rsidR="00897E70" w:rsidRDefault="00897E70" w:rsidP="00AF6F0A"/>
        </w:tc>
      </w:tr>
      <w:tr w:rsidR="00897E70" w:rsidTr="00AF6F0A">
        <w:trPr>
          <w:trHeight w:val="410"/>
        </w:trPr>
        <w:tc>
          <w:tcPr>
            <w:tcW w:w="300" w:type="dxa"/>
            <w:vAlign w:val="bottom"/>
          </w:tcPr>
          <w:p w:rsidR="00897E70" w:rsidRDefault="00897E70" w:rsidP="00AF6F0A"/>
        </w:tc>
        <w:tc>
          <w:tcPr>
            <w:tcW w:w="200" w:type="dxa"/>
            <w:tcBorders>
              <w:right w:val="single" w:sz="8" w:space="0" w:color="auto"/>
            </w:tcBorders>
            <w:vAlign w:val="bottom"/>
          </w:tcPr>
          <w:p w:rsidR="00897E70" w:rsidRDefault="00897E70" w:rsidP="00AF6F0A"/>
        </w:tc>
        <w:tc>
          <w:tcPr>
            <w:tcW w:w="1560" w:type="dxa"/>
            <w:gridSpan w:val="2"/>
            <w:tcBorders>
              <w:bottom w:val="single" w:sz="8" w:space="0" w:color="auto"/>
            </w:tcBorders>
            <w:vAlign w:val="bottom"/>
          </w:tcPr>
          <w:p w:rsidR="00897E70" w:rsidRDefault="00897E70" w:rsidP="00AF6F0A">
            <w:pPr>
              <w:ind w:left="80"/>
              <w:rPr>
                <w:sz w:val="20"/>
                <w:szCs w:val="20"/>
              </w:rPr>
            </w:pPr>
            <w:r>
              <w:t>December</w:t>
            </w:r>
          </w:p>
        </w:tc>
        <w:tc>
          <w:tcPr>
            <w:tcW w:w="300" w:type="dxa"/>
            <w:tcBorders>
              <w:bottom w:val="single" w:sz="8" w:space="0" w:color="auto"/>
              <w:right w:val="single" w:sz="8" w:space="0" w:color="auto"/>
            </w:tcBorders>
            <w:vAlign w:val="bottom"/>
          </w:tcPr>
          <w:p w:rsidR="00897E70" w:rsidRDefault="00897E70" w:rsidP="00AF6F0A"/>
        </w:tc>
        <w:tc>
          <w:tcPr>
            <w:tcW w:w="1180" w:type="dxa"/>
            <w:tcBorders>
              <w:bottom w:val="single" w:sz="8" w:space="0" w:color="auto"/>
            </w:tcBorders>
            <w:vAlign w:val="bottom"/>
          </w:tcPr>
          <w:p w:rsidR="00897E70" w:rsidRDefault="00897E70" w:rsidP="00AF6F0A">
            <w:pPr>
              <w:ind w:left="100"/>
              <w:rPr>
                <w:sz w:val="20"/>
                <w:szCs w:val="20"/>
              </w:rPr>
            </w:pPr>
            <w:r>
              <w:t>7,50,000</w:t>
            </w:r>
          </w:p>
        </w:tc>
        <w:tc>
          <w:tcPr>
            <w:tcW w:w="180" w:type="dxa"/>
            <w:tcBorders>
              <w:bottom w:val="single" w:sz="8" w:space="0" w:color="auto"/>
              <w:right w:val="single" w:sz="8" w:space="0" w:color="auto"/>
            </w:tcBorders>
            <w:vAlign w:val="bottom"/>
          </w:tcPr>
          <w:p w:rsidR="00897E70" w:rsidRDefault="00897E70" w:rsidP="00AF6F0A"/>
        </w:tc>
        <w:tc>
          <w:tcPr>
            <w:tcW w:w="1800" w:type="dxa"/>
            <w:tcBorders>
              <w:bottom w:val="single" w:sz="8" w:space="0" w:color="auto"/>
            </w:tcBorders>
            <w:vAlign w:val="bottom"/>
          </w:tcPr>
          <w:p w:rsidR="00897E70" w:rsidRDefault="00897E70" w:rsidP="00AF6F0A"/>
        </w:tc>
        <w:tc>
          <w:tcPr>
            <w:tcW w:w="120" w:type="dxa"/>
            <w:tcBorders>
              <w:bottom w:val="single" w:sz="8" w:space="0" w:color="auto"/>
            </w:tcBorders>
            <w:vAlign w:val="bottom"/>
          </w:tcPr>
          <w:p w:rsidR="00897E70" w:rsidRDefault="00897E70" w:rsidP="00AF6F0A"/>
        </w:tc>
        <w:tc>
          <w:tcPr>
            <w:tcW w:w="240" w:type="dxa"/>
            <w:tcBorders>
              <w:bottom w:val="single" w:sz="8" w:space="0" w:color="auto"/>
              <w:right w:val="single" w:sz="8" w:space="0" w:color="auto"/>
            </w:tcBorders>
            <w:vAlign w:val="bottom"/>
          </w:tcPr>
          <w:p w:rsidR="00897E70" w:rsidRDefault="00897E70" w:rsidP="00AF6F0A"/>
        </w:tc>
        <w:tc>
          <w:tcPr>
            <w:tcW w:w="1440" w:type="dxa"/>
            <w:tcBorders>
              <w:bottom w:val="single" w:sz="8" w:space="0" w:color="auto"/>
              <w:right w:val="single" w:sz="8" w:space="0" w:color="auto"/>
            </w:tcBorders>
            <w:vAlign w:val="bottom"/>
          </w:tcPr>
          <w:p w:rsidR="00897E70" w:rsidRDefault="00897E70" w:rsidP="00AF6F0A"/>
        </w:tc>
        <w:tc>
          <w:tcPr>
            <w:tcW w:w="180" w:type="dxa"/>
            <w:vAlign w:val="bottom"/>
          </w:tcPr>
          <w:p w:rsidR="00897E70" w:rsidRDefault="00897E70" w:rsidP="00AF6F0A"/>
        </w:tc>
      </w:tr>
      <w:tr w:rsidR="00897E70" w:rsidTr="00AF6F0A">
        <w:trPr>
          <w:trHeight w:val="406"/>
        </w:trPr>
        <w:tc>
          <w:tcPr>
            <w:tcW w:w="3720" w:type="dxa"/>
            <w:gridSpan w:val="7"/>
            <w:vAlign w:val="bottom"/>
          </w:tcPr>
          <w:p w:rsidR="00897E70" w:rsidRDefault="00897E70" w:rsidP="00AF6F0A">
            <w:pPr>
              <w:rPr>
                <w:sz w:val="20"/>
                <w:szCs w:val="20"/>
              </w:rPr>
            </w:pPr>
            <w:r>
              <w:t>(c). Purchases – actual and budgeted:</w:t>
            </w:r>
          </w:p>
        </w:tc>
        <w:tc>
          <w:tcPr>
            <w:tcW w:w="1800" w:type="dxa"/>
            <w:vAlign w:val="bottom"/>
          </w:tcPr>
          <w:p w:rsidR="00897E70" w:rsidRDefault="00897E70" w:rsidP="00AF6F0A"/>
        </w:tc>
        <w:tc>
          <w:tcPr>
            <w:tcW w:w="120" w:type="dxa"/>
            <w:vAlign w:val="bottom"/>
          </w:tcPr>
          <w:p w:rsidR="00897E70" w:rsidRDefault="00897E70" w:rsidP="00AF6F0A"/>
        </w:tc>
        <w:tc>
          <w:tcPr>
            <w:tcW w:w="240" w:type="dxa"/>
            <w:vAlign w:val="bottom"/>
          </w:tcPr>
          <w:p w:rsidR="00897E70" w:rsidRDefault="00897E70" w:rsidP="00AF6F0A"/>
        </w:tc>
        <w:tc>
          <w:tcPr>
            <w:tcW w:w="1440" w:type="dxa"/>
            <w:vAlign w:val="bottom"/>
          </w:tcPr>
          <w:p w:rsidR="00897E70" w:rsidRDefault="00897E70" w:rsidP="00AF6F0A"/>
        </w:tc>
        <w:tc>
          <w:tcPr>
            <w:tcW w:w="180" w:type="dxa"/>
            <w:vAlign w:val="bottom"/>
          </w:tcPr>
          <w:p w:rsidR="00897E70" w:rsidRDefault="00897E70" w:rsidP="00AF6F0A"/>
        </w:tc>
      </w:tr>
      <w:tr w:rsidR="00897E70" w:rsidTr="00AF6F0A">
        <w:trPr>
          <w:trHeight w:val="147"/>
        </w:trPr>
        <w:tc>
          <w:tcPr>
            <w:tcW w:w="300" w:type="dxa"/>
            <w:vAlign w:val="bottom"/>
          </w:tcPr>
          <w:p w:rsidR="00897E70" w:rsidRDefault="00897E70" w:rsidP="00AF6F0A">
            <w:pPr>
              <w:rPr>
                <w:sz w:val="12"/>
                <w:szCs w:val="12"/>
              </w:rPr>
            </w:pPr>
          </w:p>
        </w:tc>
        <w:tc>
          <w:tcPr>
            <w:tcW w:w="200" w:type="dxa"/>
            <w:vAlign w:val="bottom"/>
          </w:tcPr>
          <w:p w:rsidR="00897E70" w:rsidRDefault="00897E70" w:rsidP="00AF6F0A">
            <w:pPr>
              <w:rPr>
                <w:sz w:val="12"/>
                <w:szCs w:val="12"/>
              </w:rPr>
            </w:pPr>
          </w:p>
        </w:tc>
        <w:tc>
          <w:tcPr>
            <w:tcW w:w="1560" w:type="dxa"/>
            <w:gridSpan w:val="2"/>
            <w:vAlign w:val="bottom"/>
          </w:tcPr>
          <w:p w:rsidR="00897E70" w:rsidRDefault="00897E70" w:rsidP="00AF6F0A">
            <w:pPr>
              <w:rPr>
                <w:sz w:val="12"/>
                <w:szCs w:val="12"/>
              </w:rPr>
            </w:pPr>
          </w:p>
        </w:tc>
        <w:tc>
          <w:tcPr>
            <w:tcW w:w="300" w:type="dxa"/>
            <w:vAlign w:val="bottom"/>
          </w:tcPr>
          <w:p w:rsidR="00897E70" w:rsidRDefault="00897E70" w:rsidP="00AF6F0A">
            <w:pPr>
              <w:rPr>
                <w:sz w:val="12"/>
                <w:szCs w:val="12"/>
              </w:rPr>
            </w:pPr>
          </w:p>
        </w:tc>
        <w:tc>
          <w:tcPr>
            <w:tcW w:w="1180" w:type="dxa"/>
            <w:vAlign w:val="bottom"/>
          </w:tcPr>
          <w:p w:rsidR="00897E70" w:rsidRDefault="00897E70" w:rsidP="00AF6F0A">
            <w:pPr>
              <w:rPr>
                <w:sz w:val="12"/>
                <w:szCs w:val="12"/>
              </w:rPr>
            </w:pPr>
          </w:p>
        </w:tc>
        <w:tc>
          <w:tcPr>
            <w:tcW w:w="180" w:type="dxa"/>
            <w:vAlign w:val="bottom"/>
          </w:tcPr>
          <w:p w:rsidR="00897E70" w:rsidRDefault="00897E70" w:rsidP="00AF6F0A">
            <w:pPr>
              <w:rPr>
                <w:sz w:val="12"/>
                <w:szCs w:val="12"/>
              </w:rPr>
            </w:pPr>
          </w:p>
        </w:tc>
        <w:tc>
          <w:tcPr>
            <w:tcW w:w="1800" w:type="dxa"/>
            <w:vAlign w:val="bottom"/>
          </w:tcPr>
          <w:p w:rsidR="00897E70" w:rsidRDefault="00897E70" w:rsidP="00AF6F0A">
            <w:pPr>
              <w:rPr>
                <w:sz w:val="12"/>
                <w:szCs w:val="12"/>
              </w:rPr>
            </w:pPr>
          </w:p>
        </w:tc>
        <w:tc>
          <w:tcPr>
            <w:tcW w:w="120" w:type="dxa"/>
            <w:vAlign w:val="bottom"/>
          </w:tcPr>
          <w:p w:rsidR="00897E70" w:rsidRDefault="00897E70" w:rsidP="00AF6F0A">
            <w:pPr>
              <w:rPr>
                <w:sz w:val="12"/>
                <w:szCs w:val="12"/>
              </w:rPr>
            </w:pPr>
          </w:p>
        </w:tc>
        <w:tc>
          <w:tcPr>
            <w:tcW w:w="240" w:type="dxa"/>
            <w:vAlign w:val="bottom"/>
          </w:tcPr>
          <w:p w:rsidR="00897E70" w:rsidRDefault="00897E70" w:rsidP="00AF6F0A">
            <w:pPr>
              <w:rPr>
                <w:sz w:val="12"/>
                <w:szCs w:val="12"/>
              </w:rPr>
            </w:pPr>
          </w:p>
        </w:tc>
        <w:tc>
          <w:tcPr>
            <w:tcW w:w="1620" w:type="dxa"/>
            <w:gridSpan w:val="2"/>
            <w:vAlign w:val="bottom"/>
          </w:tcPr>
          <w:p w:rsidR="00897E70" w:rsidRDefault="00897E70" w:rsidP="00AF6F0A">
            <w:pPr>
              <w:rPr>
                <w:sz w:val="12"/>
                <w:szCs w:val="12"/>
              </w:rPr>
            </w:pPr>
          </w:p>
        </w:tc>
      </w:tr>
      <w:tr w:rsidR="00897E70" w:rsidTr="00AF6F0A">
        <w:trPr>
          <w:trHeight w:val="406"/>
        </w:trPr>
        <w:tc>
          <w:tcPr>
            <w:tcW w:w="300" w:type="dxa"/>
            <w:vAlign w:val="bottom"/>
          </w:tcPr>
          <w:p w:rsidR="00897E70" w:rsidRDefault="00897E70" w:rsidP="00AF6F0A"/>
        </w:tc>
        <w:tc>
          <w:tcPr>
            <w:tcW w:w="200" w:type="dxa"/>
            <w:tcBorders>
              <w:right w:val="single" w:sz="8" w:space="0" w:color="auto"/>
            </w:tcBorders>
            <w:vAlign w:val="bottom"/>
          </w:tcPr>
          <w:p w:rsidR="00897E70" w:rsidRDefault="00897E70" w:rsidP="00AF6F0A"/>
        </w:tc>
        <w:tc>
          <w:tcPr>
            <w:tcW w:w="1560" w:type="dxa"/>
            <w:gridSpan w:val="2"/>
            <w:tcBorders>
              <w:top w:val="single" w:sz="8" w:space="0" w:color="auto"/>
              <w:bottom w:val="single" w:sz="8" w:space="0" w:color="auto"/>
            </w:tcBorders>
            <w:vAlign w:val="bottom"/>
          </w:tcPr>
          <w:p w:rsidR="00897E70" w:rsidRDefault="00897E70" w:rsidP="00AF6F0A">
            <w:pPr>
              <w:ind w:left="260"/>
              <w:rPr>
                <w:sz w:val="20"/>
                <w:szCs w:val="20"/>
              </w:rPr>
            </w:pPr>
            <w:r>
              <w:t>Actual 2005</w:t>
            </w:r>
          </w:p>
        </w:tc>
        <w:tc>
          <w:tcPr>
            <w:tcW w:w="300" w:type="dxa"/>
            <w:tcBorders>
              <w:top w:val="single" w:sz="8" w:space="0" w:color="auto"/>
              <w:bottom w:val="single" w:sz="8" w:space="0" w:color="auto"/>
              <w:right w:val="single" w:sz="8" w:space="0" w:color="auto"/>
            </w:tcBorders>
            <w:vAlign w:val="bottom"/>
          </w:tcPr>
          <w:p w:rsidR="00897E70" w:rsidRDefault="00897E70" w:rsidP="00AF6F0A"/>
        </w:tc>
        <w:tc>
          <w:tcPr>
            <w:tcW w:w="1360" w:type="dxa"/>
            <w:gridSpan w:val="2"/>
            <w:tcBorders>
              <w:top w:val="single" w:sz="8" w:space="0" w:color="auto"/>
              <w:bottom w:val="single" w:sz="8" w:space="0" w:color="auto"/>
              <w:right w:val="single" w:sz="8" w:space="0" w:color="auto"/>
            </w:tcBorders>
            <w:vAlign w:val="bottom"/>
          </w:tcPr>
          <w:p w:rsidR="00897E70" w:rsidRDefault="00897E70" w:rsidP="00AF6F0A">
            <w:pPr>
              <w:ind w:left="500"/>
              <w:rPr>
                <w:sz w:val="20"/>
                <w:szCs w:val="20"/>
              </w:rPr>
            </w:pPr>
            <w:r>
              <w:t>Rs.</w:t>
            </w:r>
          </w:p>
        </w:tc>
        <w:tc>
          <w:tcPr>
            <w:tcW w:w="1920" w:type="dxa"/>
            <w:gridSpan w:val="2"/>
            <w:tcBorders>
              <w:top w:val="single" w:sz="8" w:space="0" w:color="auto"/>
              <w:bottom w:val="single" w:sz="8" w:space="0" w:color="auto"/>
            </w:tcBorders>
            <w:vAlign w:val="bottom"/>
          </w:tcPr>
          <w:p w:rsidR="00897E70" w:rsidRDefault="00897E70" w:rsidP="00AF6F0A">
            <w:pPr>
              <w:ind w:left="340"/>
              <w:rPr>
                <w:sz w:val="20"/>
                <w:szCs w:val="20"/>
              </w:rPr>
            </w:pPr>
            <w:r>
              <w:t>Budgeted 2006</w:t>
            </w:r>
          </w:p>
        </w:tc>
        <w:tc>
          <w:tcPr>
            <w:tcW w:w="240" w:type="dxa"/>
            <w:tcBorders>
              <w:top w:val="single" w:sz="8" w:space="0" w:color="auto"/>
              <w:bottom w:val="single" w:sz="8" w:space="0" w:color="auto"/>
              <w:right w:val="single" w:sz="8" w:space="0" w:color="auto"/>
            </w:tcBorders>
            <w:vAlign w:val="bottom"/>
          </w:tcPr>
          <w:p w:rsidR="00897E70" w:rsidRDefault="00897E70" w:rsidP="00AF6F0A"/>
        </w:tc>
        <w:tc>
          <w:tcPr>
            <w:tcW w:w="1440" w:type="dxa"/>
            <w:tcBorders>
              <w:top w:val="single" w:sz="8" w:space="0" w:color="auto"/>
              <w:bottom w:val="single" w:sz="8" w:space="0" w:color="auto"/>
              <w:right w:val="single" w:sz="8" w:space="0" w:color="auto"/>
            </w:tcBorders>
            <w:vAlign w:val="bottom"/>
          </w:tcPr>
          <w:p w:rsidR="00897E70" w:rsidRDefault="00897E70" w:rsidP="00AF6F0A">
            <w:pPr>
              <w:ind w:right="460"/>
              <w:jc w:val="right"/>
              <w:rPr>
                <w:sz w:val="20"/>
                <w:szCs w:val="20"/>
              </w:rPr>
            </w:pPr>
            <w:r>
              <w:t>Rs.</w:t>
            </w:r>
          </w:p>
        </w:tc>
        <w:tc>
          <w:tcPr>
            <w:tcW w:w="180" w:type="dxa"/>
            <w:vAlign w:val="bottom"/>
          </w:tcPr>
          <w:p w:rsidR="00897E70" w:rsidRDefault="00897E70" w:rsidP="00AF6F0A"/>
        </w:tc>
      </w:tr>
      <w:tr w:rsidR="00897E70" w:rsidTr="00AF6F0A">
        <w:trPr>
          <w:trHeight w:val="410"/>
        </w:trPr>
        <w:tc>
          <w:tcPr>
            <w:tcW w:w="300" w:type="dxa"/>
            <w:vAlign w:val="bottom"/>
          </w:tcPr>
          <w:p w:rsidR="00897E70" w:rsidRDefault="00897E70" w:rsidP="00AF6F0A"/>
        </w:tc>
        <w:tc>
          <w:tcPr>
            <w:tcW w:w="200" w:type="dxa"/>
            <w:tcBorders>
              <w:right w:val="single" w:sz="8" w:space="0" w:color="auto"/>
            </w:tcBorders>
            <w:vAlign w:val="bottom"/>
          </w:tcPr>
          <w:p w:rsidR="00897E70" w:rsidRDefault="00897E70" w:rsidP="00AF6F0A"/>
        </w:tc>
        <w:tc>
          <w:tcPr>
            <w:tcW w:w="1560" w:type="dxa"/>
            <w:gridSpan w:val="2"/>
            <w:tcBorders>
              <w:bottom w:val="single" w:sz="8" w:space="0" w:color="auto"/>
            </w:tcBorders>
            <w:vAlign w:val="bottom"/>
          </w:tcPr>
          <w:p w:rsidR="00897E70" w:rsidRDefault="00897E70" w:rsidP="00AF6F0A">
            <w:pPr>
              <w:ind w:left="80"/>
              <w:rPr>
                <w:sz w:val="20"/>
                <w:szCs w:val="20"/>
              </w:rPr>
            </w:pPr>
            <w:r>
              <w:t>September</w:t>
            </w:r>
          </w:p>
        </w:tc>
        <w:tc>
          <w:tcPr>
            <w:tcW w:w="300" w:type="dxa"/>
            <w:tcBorders>
              <w:bottom w:val="single" w:sz="8" w:space="0" w:color="auto"/>
              <w:right w:val="single" w:sz="8" w:space="0" w:color="auto"/>
            </w:tcBorders>
            <w:vAlign w:val="bottom"/>
          </w:tcPr>
          <w:p w:rsidR="00897E70" w:rsidRDefault="00897E70" w:rsidP="00AF6F0A"/>
        </w:tc>
        <w:tc>
          <w:tcPr>
            <w:tcW w:w="1180" w:type="dxa"/>
            <w:tcBorders>
              <w:bottom w:val="single" w:sz="8" w:space="0" w:color="auto"/>
            </w:tcBorders>
            <w:vAlign w:val="bottom"/>
          </w:tcPr>
          <w:p w:rsidR="00897E70" w:rsidRDefault="00897E70" w:rsidP="00AF6F0A">
            <w:pPr>
              <w:ind w:left="100"/>
              <w:rPr>
                <w:sz w:val="20"/>
                <w:szCs w:val="20"/>
              </w:rPr>
            </w:pPr>
            <w:r>
              <w:t>3,60,000</w:t>
            </w:r>
          </w:p>
        </w:tc>
        <w:tc>
          <w:tcPr>
            <w:tcW w:w="180" w:type="dxa"/>
            <w:tcBorders>
              <w:bottom w:val="single" w:sz="8" w:space="0" w:color="auto"/>
              <w:right w:val="single" w:sz="8" w:space="0" w:color="auto"/>
            </w:tcBorders>
            <w:vAlign w:val="bottom"/>
          </w:tcPr>
          <w:p w:rsidR="00897E70" w:rsidRDefault="00897E70" w:rsidP="00AF6F0A"/>
        </w:tc>
        <w:tc>
          <w:tcPr>
            <w:tcW w:w="1920" w:type="dxa"/>
            <w:gridSpan w:val="2"/>
            <w:tcBorders>
              <w:bottom w:val="single" w:sz="8" w:space="0" w:color="auto"/>
            </w:tcBorders>
            <w:vAlign w:val="bottom"/>
          </w:tcPr>
          <w:p w:rsidR="00897E70" w:rsidRDefault="00897E70" w:rsidP="00AF6F0A">
            <w:pPr>
              <w:ind w:left="100"/>
              <w:rPr>
                <w:sz w:val="20"/>
                <w:szCs w:val="20"/>
              </w:rPr>
            </w:pPr>
            <w:r>
              <w:t>January</w:t>
            </w:r>
          </w:p>
        </w:tc>
        <w:tc>
          <w:tcPr>
            <w:tcW w:w="240" w:type="dxa"/>
            <w:tcBorders>
              <w:bottom w:val="single" w:sz="8" w:space="0" w:color="auto"/>
              <w:right w:val="single" w:sz="8" w:space="0" w:color="auto"/>
            </w:tcBorders>
            <w:vAlign w:val="bottom"/>
          </w:tcPr>
          <w:p w:rsidR="00897E70" w:rsidRDefault="00897E70" w:rsidP="00AF6F0A"/>
        </w:tc>
        <w:tc>
          <w:tcPr>
            <w:tcW w:w="1440" w:type="dxa"/>
            <w:tcBorders>
              <w:bottom w:val="single" w:sz="8" w:space="0" w:color="auto"/>
              <w:right w:val="single" w:sz="8" w:space="0" w:color="auto"/>
            </w:tcBorders>
            <w:vAlign w:val="bottom"/>
          </w:tcPr>
          <w:p w:rsidR="00897E70" w:rsidRDefault="00897E70" w:rsidP="00AF6F0A">
            <w:pPr>
              <w:ind w:right="380"/>
              <w:jc w:val="right"/>
              <w:rPr>
                <w:sz w:val="20"/>
                <w:szCs w:val="20"/>
              </w:rPr>
            </w:pPr>
            <w:r>
              <w:t>4,80,000</w:t>
            </w:r>
          </w:p>
        </w:tc>
        <w:tc>
          <w:tcPr>
            <w:tcW w:w="180" w:type="dxa"/>
            <w:vAlign w:val="bottom"/>
          </w:tcPr>
          <w:p w:rsidR="00897E70" w:rsidRDefault="00897E70" w:rsidP="00AF6F0A"/>
        </w:tc>
      </w:tr>
      <w:tr w:rsidR="00897E70" w:rsidTr="00AF6F0A">
        <w:trPr>
          <w:trHeight w:val="410"/>
        </w:trPr>
        <w:tc>
          <w:tcPr>
            <w:tcW w:w="300" w:type="dxa"/>
            <w:vAlign w:val="bottom"/>
          </w:tcPr>
          <w:p w:rsidR="00897E70" w:rsidRDefault="00897E70" w:rsidP="00AF6F0A"/>
        </w:tc>
        <w:tc>
          <w:tcPr>
            <w:tcW w:w="200" w:type="dxa"/>
            <w:tcBorders>
              <w:right w:val="single" w:sz="8" w:space="0" w:color="auto"/>
            </w:tcBorders>
            <w:vAlign w:val="bottom"/>
          </w:tcPr>
          <w:p w:rsidR="00897E70" w:rsidRDefault="00897E70" w:rsidP="00AF6F0A"/>
        </w:tc>
        <w:tc>
          <w:tcPr>
            <w:tcW w:w="1560" w:type="dxa"/>
            <w:gridSpan w:val="2"/>
            <w:tcBorders>
              <w:bottom w:val="single" w:sz="8" w:space="0" w:color="auto"/>
            </w:tcBorders>
            <w:vAlign w:val="bottom"/>
          </w:tcPr>
          <w:p w:rsidR="00897E70" w:rsidRDefault="00897E70" w:rsidP="00AF6F0A">
            <w:pPr>
              <w:ind w:left="80"/>
              <w:rPr>
                <w:sz w:val="20"/>
                <w:szCs w:val="20"/>
              </w:rPr>
            </w:pPr>
            <w:r>
              <w:t>October</w:t>
            </w:r>
          </w:p>
        </w:tc>
        <w:tc>
          <w:tcPr>
            <w:tcW w:w="300" w:type="dxa"/>
            <w:tcBorders>
              <w:bottom w:val="single" w:sz="8" w:space="0" w:color="auto"/>
              <w:right w:val="single" w:sz="8" w:space="0" w:color="auto"/>
            </w:tcBorders>
            <w:vAlign w:val="bottom"/>
          </w:tcPr>
          <w:p w:rsidR="00897E70" w:rsidRDefault="00897E70" w:rsidP="00AF6F0A"/>
        </w:tc>
        <w:tc>
          <w:tcPr>
            <w:tcW w:w="1180" w:type="dxa"/>
            <w:tcBorders>
              <w:bottom w:val="single" w:sz="8" w:space="0" w:color="auto"/>
            </w:tcBorders>
            <w:vAlign w:val="bottom"/>
          </w:tcPr>
          <w:p w:rsidR="00897E70" w:rsidRDefault="00897E70" w:rsidP="00AF6F0A">
            <w:pPr>
              <w:ind w:left="100"/>
              <w:rPr>
                <w:sz w:val="20"/>
                <w:szCs w:val="20"/>
              </w:rPr>
            </w:pPr>
            <w:r>
              <w:t>4,00,000</w:t>
            </w:r>
          </w:p>
        </w:tc>
        <w:tc>
          <w:tcPr>
            <w:tcW w:w="180" w:type="dxa"/>
            <w:tcBorders>
              <w:bottom w:val="single" w:sz="8" w:space="0" w:color="auto"/>
              <w:right w:val="single" w:sz="8" w:space="0" w:color="auto"/>
            </w:tcBorders>
            <w:vAlign w:val="bottom"/>
          </w:tcPr>
          <w:p w:rsidR="00897E70" w:rsidRDefault="00897E70" w:rsidP="00AF6F0A"/>
        </w:tc>
        <w:tc>
          <w:tcPr>
            <w:tcW w:w="1920" w:type="dxa"/>
            <w:gridSpan w:val="2"/>
            <w:tcBorders>
              <w:bottom w:val="single" w:sz="8" w:space="0" w:color="auto"/>
            </w:tcBorders>
            <w:vAlign w:val="bottom"/>
          </w:tcPr>
          <w:p w:rsidR="00897E70" w:rsidRDefault="00897E70" w:rsidP="00AF6F0A">
            <w:pPr>
              <w:ind w:left="100"/>
              <w:rPr>
                <w:sz w:val="20"/>
                <w:szCs w:val="20"/>
              </w:rPr>
            </w:pPr>
            <w:r>
              <w:t>February</w:t>
            </w:r>
          </w:p>
        </w:tc>
        <w:tc>
          <w:tcPr>
            <w:tcW w:w="240" w:type="dxa"/>
            <w:tcBorders>
              <w:bottom w:val="single" w:sz="8" w:space="0" w:color="auto"/>
              <w:right w:val="single" w:sz="8" w:space="0" w:color="auto"/>
            </w:tcBorders>
            <w:vAlign w:val="bottom"/>
          </w:tcPr>
          <w:p w:rsidR="00897E70" w:rsidRDefault="00897E70" w:rsidP="00AF6F0A"/>
        </w:tc>
        <w:tc>
          <w:tcPr>
            <w:tcW w:w="1440" w:type="dxa"/>
            <w:tcBorders>
              <w:bottom w:val="single" w:sz="8" w:space="0" w:color="auto"/>
              <w:right w:val="single" w:sz="8" w:space="0" w:color="auto"/>
            </w:tcBorders>
            <w:vAlign w:val="bottom"/>
          </w:tcPr>
          <w:p w:rsidR="00897E70" w:rsidRDefault="00897E70" w:rsidP="00AF6F0A">
            <w:pPr>
              <w:ind w:right="380"/>
              <w:jc w:val="right"/>
              <w:rPr>
                <w:sz w:val="20"/>
                <w:szCs w:val="20"/>
              </w:rPr>
            </w:pPr>
            <w:r>
              <w:t>4,00,000</w:t>
            </w:r>
          </w:p>
        </w:tc>
        <w:tc>
          <w:tcPr>
            <w:tcW w:w="180" w:type="dxa"/>
            <w:vAlign w:val="bottom"/>
          </w:tcPr>
          <w:p w:rsidR="00897E70" w:rsidRDefault="00897E70" w:rsidP="00AF6F0A"/>
        </w:tc>
      </w:tr>
      <w:tr w:rsidR="00897E70" w:rsidTr="00AF6F0A">
        <w:trPr>
          <w:trHeight w:val="412"/>
        </w:trPr>
        <w:tc>
          <w:tcPr>
            <w:tcW w:w="300" w:type="dxa"/>
            <w:vAlign w:val="bottom"/>
          </w:tcPr>
          <w:p w:rsidR="00897E70" w:rsidRDefault="00897E70" w:rsidP="00AF6F0A"/>
        </w:tc>
        <w:tc>
          <w:tcPr>
            <w:tcW w:w="200" w:type="dxa"/>
            <w:tcBorders>
              <w:right w:val="single" w:sz="8" w:space="0" w:color="auto"/>
            </w:tcBorders>
            <w:vAlign w:val="bottom"/>
          </w:tcPr>
          <w:p w:rsidR="00897E70" w:rsidRDefault="00897E70" w:rsidP="00AF6F0A"/>
        </w:tc>
        <w:tc>
          <w:tcPr>
            <w:tcW w:w="1560" w:type="dxa"/>
            <w:gridSpan w:val="2"/>
            <w:tcBorders>
              <w:bottom w:val="single" w:sz="8" w:space="0" w:color="auto"/>
            </w:tcBorders>
            <w:vAlign w:val="bottom"/>
          </w:tcPr>
          <w:p w:rsidR="00897E70" w:rsidRDefault="00897E70" w:rsidP="00AF6F0A">
            <w:pPr>
              <w:ind w:left="80"/>
              <w:rPr>
                <w:sz w:val="20"/>
                <w:szCs w:val="20"/>
              </w:rPr>
            </w:pPr>
            <w:r>
              <w:t>November</w:t>
            </w:r>
          </w:p>
        </w:tc>
        <w:tc>
          <w:tcPr>
            <w:tcW w:w="300" w:type="dxa"/>
            <w:tcBorders>
              <w:bottom w:val="single" w:sz="8" w:space="0" w:color="auto"/>
              <w:right w:val="single" w:sz="8" w:space="0" w:color="auto"/>
            </w:tcBorders>
            <w:vAlign w:val="bottom"/>
          </w:tcPr>
          <w:p w:rsidR="00897E70" w:rsidRDefault="00897E70" w:rsidP="00AF6F0A"/>
        </w:tc>
        <w:tc>
          <w:tcPr>
            <w:tcW w:w="1180" w:type="dxa"/>
            <w:tcBorders>
              <w:bottom w:val="single" w:sz="8" w:space="0" w:color="auto"/>
            </w:tcBorders>
            <w:vAlign w:val="bottom"/>
          </w:tcPr>
          <w:p w:rsidR="00897E70" w:rsidRDefault="00897E70" w:rsidP="00AF6F0A">
            <w:pPr>
              <w:ind w:left="100"/>
              <w:rPr>
                <w:sz w:val="20"/>
                <w:szCs w:val="20"/>
              </w:rPr>
            </w:pPr>
            <w:r>
              <w:t>4,80,000</w:t>
            </w:r>
          </w:p>
        </w:tc>
        <w:tc>
          <w:tcPr>
            <w:tcW w:w="180" w:type="dxa"/>
            <w:tcBorders>
              <w:bottom w:val="single" w:sz="8" w:space="0" w:color="auto"/>
              <w:right w:val="single" w:sz="8" w:space="0" w:color="auto"/>
            </w:tcBorders>
            <w:vAlign w:val="bottom"/>
          </w:tcPr>
          <w:p w:rsidR="00897E70" w:rsidRDefault="00897E70" w:rsidP="00AF6F0A"/>
        </w:tc>
        <w:tc>
          <w:tcPr>
            <w:tcW w:w="1920" w:type="dxa"/>
            <w:gridSpan w:val="2"/>
            <w:tcBorders>
              <w:bottom w:val="single" w:sz="8" w:space="0" w:color="auto"/>
            </w:tcBorders>
            <w:vAlign w:val="bottom"/>
          </w:tcPr>
          <w:p w:rsidR="00897E70" w:rsidRDefault="00897E70" w:rsidP="00AF6F0A">
            <w:pPr>
              <w:ind w:left="100"/>
              <w:rPr>
                <w:sz w:val="20"/>
                <w:szCs w:val="20"/>
              </w:rPr>
            </w:pPr>
            <w:r>
              <w:t>March</w:t>
            </w:r>
          </w:p>
        </w:tc>
        <w:tc>
          <w:tcPr>
            <w:tcW w:w="240" w:type="dxa"/>
            <w:tcBorders>
              <w:bottom w:val="single" w:sz="8" w:space="0" w:color="auto"/>
              <w:right w:val="single" w:sz="8" w:space="0" w:color="auto"/>
            </w:tcBorders>
            <w:vAlign w:val="bottom"/>
          </w:tcPr>
          <w:p w:rsidR="00897E70" w:rsidRDefault="00897E70" w:rsidP="00AF6F0A"/>
        </w:tc>
        <w:tc>
          <w:tcPr>
            <w:tcW w:w="1440" w:type="dxa"/>
            <w:tcBorders>
              <w:bottom w:val="single" w:sz="8" w:space="0" w:color="auto"/>
              <w:right w:val="single" w:sz="8" w:space="0" w:color="auto"/>
            </w:tcBorders>
            <w:vAlign w:val="bottom"/>
          </w:tcPr>
          <w:p w:rsidR="00897E70" w:rsidRDefault="00897E70" w:rsidP="00AF6F0A">
            <w:pPr>
              <w:ind w:right="380"/>
              <w:jc w:val="right"/>
              <w:rPr>
                <w:sz w:val="20"/>
                <w:szCs w:val="20"/>
              </w:rPr>
            </w:pPr>
            <w:r>
              <w:t>5,00,000</w:t>
            </w:r>
          </w:p>
        </w:tc>
        <w:tc>
          <w:tcPr>
            <w:tcW w:w="180" w:type="dxa"/>
            <w:vAlign w:val="bottom"/>
          </w:tcPr>
          <w:p w:rsidR="00897E70" w:rsidRDefault="00897E70" w:rsidP="00AF6F0A"/>
        </w:tc>
      </w:tr>
      <w:tr w:rsidR="00897E70" w:rsidTr="00AF6F0A">
        <w:trPr>
          <w:trHeight w:val="410"/>
        </w:trPr>
        <w:tc>
          <w:tcPr>
            <w:tcW w:w="300" w:type="dxa"/>
            <w:vAlign w:val="bottom"/>
          </w:tcPr>
          <w:p w:rsidR="00897E70" w:rsidRDefault="00897E70" w:rsidP="00AF6F0A"/>
        </w:tc>
        <w:tc>
          <w:tcPr>
            <w:tcW w:w="200" w:type="dxa"/>
            <w:tcBorders>
              <w:right w:val="single" w:sz="8" w:space="0" w:color="auto"/>
            </w:tcBorders>
            <w:vAlign w:val="bottom"/>
          </w:tcPr>
          <w:p w:rsidR="00897E70" w:rsidRDefault="00897E70" w:rsidP="00AF6F0A"/>
        </w:tc>
        <w:tc>
          <w:tcPr>
            <w:tcW w:w="1560" w:type="dxa"/>
            <w:gridSpan w:val="2"/>
            <w:tcBorders>
              <w:bottom w:val="single" w:sz="8" w:space="0" w:color="auto"/>
            </w:tcBorders>
            <w:vAlign w:val="bottom"/>
          </w:tcPr>
          <w:p w:rsidR="00897E70" w:rsidRDefault="00897E70" w:rsidP="00AF6F0A">
            <w:pPr>
              <w:ind w:left="80"/>
              <w:rPr>
                <w:sz w:val="20"/>
                <w:szCs w:val="20"/>
              </w:rPr>
            </w:pPr>
            <w:r>
              <w:t>December</w:t>
            </w:r>
          </w:p>
        </w:tc>
        <w:tc>
          <w:tcPr>
            <w:tcW w:w="300" w:type="dxa"/>
            <w:tcBorders>
              <w:bottom w:val="single" w:sz="8" w:space="0" w:color="auto"/>
              <w:right w:val="single" w:sz="8" w:space="0" w:color="auto"/>
            </w:tcBorders>
            <w:vAlign w:val="bottom"/>
          </w:tcPr>
          <w:p w:rsidR="00897E70" w:rsidRDefault="00897E70" w:rsidP="00AF6F0A"/>
        </w:tc>
        <w:tc>
          <w:tcPr>
            <w:tcW w:w="1180" w:type="dxa"/>
            <w:tcBorders>
              <w:bottom w:val="single" w:sz="8" w:space="0" w:color="auto"/>
            </w:tcBorders>
            <w:vAlign w:val="bottom"/>
          </w:tcPr>
          <w:p w:rsidR="00897E70" w:rsidRDefault="00897E70" w:rsidP="00AF6F0A">
            <w:pPr>
              <w:ind w:left="100"/>
              <w:rPr>
                <w:sz w:val="20"/>
                <w:szCs w:val="20"/>
              </w:rPr>
            </w:pPr>
            <w:r>
              <w:t>4,50,000</w:t>
            </w:r>
          </w:p>
        </w:tc>
        <w:tc>
          <w:tcPr>
            <w:tcW w:w="180" w:type="dxa"/>
            <w:tcBorders>
              <w:bottom w:val="single" w:sz="8" w:space="0" w:color="auto"/>
              <w:right w:val="single" w:sz="8" w:space="0" w:color="auto"/>
            </w:tcBorders>
            <w:vAlign w:val="bottom"/>
          </w:tcPr>
          <w:p w:rsidR="00897E70" w:rsidRDefault="00897E70" w:rsidP="00AF6F0A"/>
        </w:tc>
        <w:tc>
          <w:tcPr>
            <w:tcW w:w="1800" w:type="dxa"/>
            <w:tcBorders>
              <w:bottom w:val="single" w:sz="8" w:space="0" w:color="auto"/>
            </w:tcBorders>
            <w:vAlign w:val="bottom"/>
          </w:tcPr>
          <w:p w:rsidR="00897E70" w:rsidRDefault="00897E70" w:rsidP="00AF6F0A"/>
        </w:tc>
        <w:tc>
          <w:tcPr>
            <w:tcW w:w="120" w:type="dxa"/>
            <w:tcBorders>
              <w:bottom w:val="single" w:sz="8" w:space="0" w:color="auto"/>
            </w:tcBorders>
            <w:vAlign w:val="bottom"/>
          </w:tcPr>
          <w:p w:rsidR="00897E70" w:rsidRDefault="00897E70" w:rsidP="00AF6F0A"/>
        </w:tc>
        <w:tc>
          <w:tcPr>
            <w:tcW w:w="240" w:type="dxa"/>
            <w:tcBorders>
              <w:bottom w:val="single" w:sz="8" w:space="0" w:color="auto"/>
              <w:right w:val="single" w:sz="8" w:space="0" w:color="auto"/>
            </w:tcBorders>
            <w:vAlign w:val="bottom"/>
          </w:tcPr>
          <w:p w:rsidR="00897E70" w:rsidRDefault="00897E70" w:rsidP="00AF6F0A"/>
        </w:tc>
        <w:tc>
          <w:tcPr>
            <w:tcW w:w="1440" w:type="dxa"/>
            <w:tcBorders>
              <w:bottom w:val="single" w:sz="8" w:space="0" w:color="auto"/>
              <w:right w:val="single" w:sz="8" w:space="0" w:color="auto"/>
            </w:tcBorders>
            <w:vAlign w:val="bottom"/>
          </w:tcPr>
          <w:p w:rsidR="00897E70" w:rsidRDefault="00897E70" w:rsidP="00AF6F0A"/>
        </w:tc>
        <w:tc>
          <w:tcPr>
            <w:tcW w:w="180" w:type="dxa"/>
            <w:vAlign w:val="bottom"/>
          </w:tcPr>
          <w:p w:rsidR="00897E70" w:rsidRDefault="00897E70" w:rsidP="00AF6F0A"/>
        </w:tc>
      </w:tr>
      <w:tr w:rsidR="00897E70" w:rsidTr="00AF6F0A">
        <w:trPr>
          <w:trHeight w:val="403"/>
        </w:trPr>
        <w:tc>
          <w:tcPr>
            <w:tcW w:w="3720" w:type="dxa"/>
            <w:gridSpan w:val="7"/>
            <w:vAlign w:val="bottom"/>
          </w:tcPr>
          <w:p w:rsidR="00897E70" w:rsidRDefault="00897E70" w:rsidP="00AF6F0A">
            <w:pPr>
              <w:rPr>
                <w:sz w:val="20"/>
                <w:szCs w:val="20"/>
              </w:rPr>
            </w:pPr>
            <w:r>
              <w:t>(d). Wages – actual and budgeted:</w:t>
            </w:r>
          </w:p>
        </w:tc>
        <w:tc>
          <w:tcPr>
            <w:tcW w:w="1800" w:type="dxa"/>
            <w:vAlign w:val="bottom"/>
          </w:tcPr>
          <w:p w:rsidR="00897E70" w:rsidRDefault="00897E70" w:rsidP="00AF6F0A"/>
        </w:tc>
        <w:tc>
          <w:tcPr>
            <w:tcW w:w="120" w:type="dxa"/>
            <w:vAlign w:val="bottom"/>
          </w:tcPr>
          <w:p w:rsidR="00897E70" w:rsidRDefault="00897E70" w:rsidP="00AF6F0A"/>
        </w:tc>
        <w:tc>
          <w:tcPr>
            <w:tcW w:w="240" w:type="dxa"/>
            <w:vAlign w:val="bottom"/>
          </w:tcPr>
          <w:p w:rsidR="00897E70" w:rsidRDefault="00897E70" w:rsidP="00AF6F0A"/>
        </w:tc>
        <w:tc>
          <w:tcPr>
            <w:tcW w:w="1440" w:type="dxa"/>
            <w:vAlign w:val="bottom"/>
          </w:tcPr>
          <w:p w:rsidR="00897E70" w:rsidRDefault="00897E70" w:rsidP="00AF6F0A"/>
        </w:tc>
        <w:tc>
          <w:tcPr>
            <w:tcW w:w="180" w:type="dxa"/>
            <w:vAlign w:val="bottom"/>
          </w:tcPr>
          <w:p w:rsidR="00897E70" w:rsidRDefault="00897E70" w:rsidP="00AF6F0A"/>
        </w:tc>
      </w:tr>
      <w:tr w:rsidR="00897E70" w:rsidTr="00AF6F0A">
        <w:trPr>
          <w:trHeight w:val="147"/>
        </w:trPr>
        <w:tc>
          <w:tcPr>
            <w:tcW w:w="300" w:type="dxa"/>
            <w:vAlign w:val="bottom"/>
          </w:tcPr>
          <w:p w:rsidR="00897E70" w:rsidRDefault="00897E70" w:rsidP="00AF6F0A">
            <w:pPr>
              <w:rPr>
                <w:sz w:val="12"/>
                <w:szCs w:val="12"/>
              </w:rPr>
            </w:pPr>
          </w:p>
        </w:tc>
        <w:tc>
          <w:tcPr>
            <w:tcW w:w="200" w:type="dxa"/>
            <w:tcBorders>
              <w:bottom w:val="single" w:sz="8" w:space="0" w:color="auto"/>
            </w:tcBorders>
            <w:vAlign w:val="bottom"/>
          </w:tcPr>
          <w:p w:rsidR="00897E70" w:rsidRDefault="00897E70" w:rsidP="00AF6F0A">
            <w:pPr>
              <w:rPr>
                <w:sz w:val="12"/>
                <w:szCs w:val="12"/>
              </w:rPr>
            </w:pPr>
          </w:p>
        </w:tc>
        <w:tc>
          <w:tcPr>
            <w:tcW w:w="540" w:type="dxa"/>
            <w:tcBorders>
              <w:bottom w:val="single" w:sz="8" w:space="0" w:color="auto"/>
            </w:tcBorders>
            <w:vAlign w:val="bottom"/>
          </w:tcPr>
          <w:p w:rsidR="00897E70" w:rsidRDefault="00897E70" w:rsidP="00AF6F0A">
            <w:pPr>
              <w:rPr>
                <w:sz w:val="12"/>
                <w:szCs w:val="12"/>
              </w:rPr>
            </w:pPr>
          </w:p>
        </w:tc>
        <w:tc>
          <w:tcPr>
            <w:tcW w:w="1020" w:type="dxa"/>
            <w:tcBorders>
              <w:bottom w:val="single" w:sz="8" w:space="0" w:color="auto"/>
            </w:tcBorders>
            <w:vAlign w:val="bottom"/>
          </w:tcPr>
          <w:p w:rsidR="00897E70" w:rsidRDefault="00897E70" w:rsidP="00AF6F0A">
            <w:pPr>
              <w:rPr>
                <w:sz w:val="12"/>
                <w:szCs w:val="12"/>
              </w:rPr>
            </w:pPr>
          </w:p>
        </w:tc>
        <w:tc>
          <w:tcPr>
            <w:tcW w:w="300" w:type="dxa"/>
            <w:tcBorders>
              <w:bottom w:val="single" w:sz="8" w:space="0" w:color="auto"/>
            </w:tcBorders>
            <w:vAlign w:val="bottom"/>
          </w:tcPr>
          <w:p w:rsidR="00897E70" w:rsidRDefault="00897E70" w:rsidP="00AF6F0A">
            <w:pPr>
              <w:rPr>
                <w:sz w:val="12"/>
                <w:szCs w:val="12"/>
              </w:rPr>
            </w:pPr>
          </w:p>
        </w:tc>
        <w:tc>
          <w:tcPr>
            <w:tcW w:w="1180" w:type="dxa"/>
            <w:tcBorders>
              <w:bottom w:val="single" w:sz="8" w:space="0" w:color="auto"/>
            </w:tcBorders>
            <w:vAlign w:val="bottom"/>
          </w:tcPr>
          <w:p w:rsidR="00897E70" w:rsidRDefault="00897E70" w:rsidP="00AF6F0A">
            <w:pPr>
              <w:rPr>
                <w:sz w:val="12"/>
                <w:szCs w:val="12"/>
              </w:rPr>
            </w:pPr>
          </w:p>
        </w:tc>
        <w:tc>
          <w:tcPr>
            <w:tcW w:w="180" w:type="dxa"/>
            <w:tcBorders>
              <w:bottom w:val="single" w:sz="8" w:space="0" w:color="auto"/>
            </w:tcBorders>
            <w:vAlign w:val="bottom"/>
          </w:tcPr>
          <w:p w:rsidR="00897E70" w:rsidRDefault="00897E70" w:rsidP="00AF6F0A">
            <w:pPr>
              <w:rPr>
                <w:sz w:val="12"/>
                <w:szCs w:val="12"/>
              </w:rPr>
            </w:pPr>
          </w:p>
        </w:tc>
        <w:tc>
          <w:tcPr>
            <w:tcW w:w="1800" w:type="dxa"/>
            <w:tcBorders>
              <w:bottom w:val="single" w:sz="8" w:space="0" w:color="auto"/>
            </w:tcBorders>
            <w:vAlign w:val="bottom"/>
          </w:tcPr>
          <w:p w:rsidR="00897E70" w:rsidRDefault="00897E70" w:rsidP="00AF6F0A">
            <w:pPr>
              <w:rPr>
                <w:sz w:val="12"/>
                <w:szCs w:val="12"/>
              </w:rPr>
            </w:pPr>
          </w:p>
        </w:tc>
        <w:tc>
          <w:tcPr>
            <w:tcW w:w="120" w:type="dxa"/>
            <w:tcBorders>
              <w:bottom w:val="single" w:sz="8" w:space="0" w:color="auto"/>
            </w:tcBorders>
            <w:vAlign w:val="bottom"/>
          </w:tcPr>
          <w:p w:rsidR="00897E70" w:rsidRDefault="00897E70" w:rsidP="00AF6F0A">
            <w:pPr>
              <w:rPr>
                <w:sz w:val="12"/>
                <w:szCs w:val="12"/>
              </w:rPr>
            </w:pPr>
          </w:p>
        </w:tc>
        <w:tc>
          <w:tcPr>
            <w:tcW w:w="1860" w:type="dxa"/>
            <w:gridSpan w:val="3"/>
            <w:tcBorders>
              <w:bottom w:val="single" w:sz="8" w:space="0" w:color="auto"/>
            </w:tcBorders>
            <w:vAlign w:val="bottom"/>
          </w:tcPr>
          <w:p w:rsidR="00897E70" w:rsidRDefault="00897E70" w:rsidP="00AF6F0A">
            <w:pPr>
              <w:rPr>
                <w:sz w:val="12"/>
                <w:szCs w:val="12"/>
              </w:rPr>
            </w:pPr>
          </w:p>
        </w:tc>
      </w:tr>
      <w:tr w:rsidR="00897E70" w:rsidTr="00AF6F0A">
        <w:trPr>
          <w:trHeight w:val="404"/>
        </w:trPr>
        <w:tc>
          <w:tcPr>
            <w:tcW w:w="300" w:type="dxa"/>
            <w:tcBorders>
              <w:right w:val="single" w:sz="8" w:space="0" w:color="auto"/>
            </w:tcBorders>
            <w:vAlign w:val="bottom"/>
          </w:tcPr>
          <w:p w:rsidR="00897E70" w:rsidRDefault="00897E70" w:rsidP="00AF6F0A"/>
        </w:tc>
        <w:tc>
          <w:tcPr>
            <w:tcW w:w="200" w:type="dxa"/>
            <w:vAlign w:val="bottom"/>
          </w:tcPr>
          <w:p w:rsidR="00897E70" w:rsidRDefault="00897E70" w:rsidP="00AF6F0A"/>
        </w:tc>
        <w:tc>
          <w:tcPr>
            <w:tcW w:w="540" w:type="dxa"/>
            <w:vAlign w:val="bottom"/>
          </w:tcPr>
          <w:p w:rsidR="00897E70" w:rsidRDefault="00897E70" w:rsidP="00AF6F0A"/>
        </w:tc>
        <w:tc>
          <w:tcPr>
            <w:tcW w:w="1020" w:type="dxa"/>
            <w:tcBorders>
              <w:right w:val="single" w:sz="8" w:space="0" w:color="auto"/>
            </w:tcBorders>
            <w:vAlign w:val="bottom"/>
          </w:tcPr>
          <w:p w:rsidR="00897E70" w:rsidRDefault="00897E70" w:rsidP="00AF6F0A"/>
        </w:tc>
        <w:tc>
          <w:tcPr>
            <w:tcW w:w="300" w:type="dxa"/>
            <w:tcBorders>
              <w:bottom w:val="single" w:sz="8" w:space="0" w:color="auto"/>
            </w:tcBorders>
            <w:vAlign w:val="bottom"/>
          </w:tcPr>
          <w:p w:rsidR="00897E70" w:rsidRDefault="00897E70" w:rsidP="00AF6F0A"/>
        </w:tc>
        <w:tc>
          <w:tcPr>
            <w:tcW w:w="1180" w:type="dxa"/>
            <w:tcBorders>
              <w:bottom w:val="single" w:sz="8" w:space="0" w:color="auto"/>
              <w:right w:val="single" w:sz="8" w:space="0" w:color="auto"/>
            </w:tcBorders>
            <w:vAlign w:val="bottom"/>
          </w:tcPr>
          <w:p w:rsidR="00897E70" w:rsidRDefault="00897E70" w:rsidP="00AF6F0A">
            <w:pPr>
              <w:ind w:left="100"/>
              <w:rPr>
                <w:sz w:val="20"/>
                <w:szCs w:val="20"/>
              </w:rPr>
            </w:pPr>
            <w:r>
              <w:t>Month</w:t>
            </w:r>
          </w:p>
        </w:tc>
        <w:tc>
          <w:tcPr>
            <w:tcW w:w="180" w:type="dxa"/>
            <w:tcBorders>
              <w:bottom w:val="single" w:sz="8" w:space="0" w:color="auto"/>
            </w:tcBorders>
            <w:vAlign w:val="bottom"/>
          </w:tcPr>
          <w:p w:rsidR="00897E70" w:rsidRDefault="00897E70" w:rsidP="00AF6F0A"/>
        </w:tc>
        <w:tc>
          <w:tcPr>
            <w:tcW w:w="1800" w:type="dxa"/>
            <w:tcBorders>
              <w:bottom w:val="single" w:sz="8" w:space="0" w:color="auto"/>
              <w:right w:val="single" w:sz="8" w:space="0" w:color="auto"/>
            </w:tcBorders>
            <w:vAlign w:val="bottom"/>
          </w:tcPr>
          <w:p w:rsidR="00897E70" w:rsidRDefault="00897E70" w:rsidP="00AF6F0A">
            <w:pPr>
              <w:ind w:left="200"/>
              <w:rPr>
                <w:sz w:val="20"/>
                <w:szCs w:val="20"/>
              </w:rPr>
            </w:pPr>
            <w:r>
              <w:t>Wages (Rs.)</w:t>
            </w:r>
          </w:p>
        </w:tc>
        <w:tc>
          <w:tcPr>
            <w:tcW w:w="120" w:type="dxa"/>
            <w:tcBorders>
              <w:bottom w:val="single" w:sz="8" w:space="0" w:color="auto"/>
            </w:tcBorders>
            <w:vAlign w:val="bottom"/>
          </w:tcPr>
          <w:p w:rsidR="00897E70" w:rsidRDefault="00897E70" w:rsidP="00AF6F0A"/>
        </w:tc>
        <w:tc>
          <w:tcPr>
            <w:tcW w:w="1860" w:type="dxa"/>
            <w:gridSpan w:val="3"/>
            <w:tcBorders>
              <w:bottom w:val="single" w:sz="8" w:space="0" w:color="auto"/>
              <w:right w:val="single" w:sz="8" w:space="0" w:color="auto"/>
            </w:tcBorders>
            <w:vAlign w:val="bottom"/>
          </w:tcPr>
          <w:p w:rsidR="00897E70" w:rsidRDefault="00897E70" w:rsidP="00AF6F0A">
            <w:pPr>
              <w:ind w:right="280"/>
              <w:jc w:val="right"/>
              <w:rPr>
                <w:sz w:val="20"/>
                <w:szCs w:val="20"/>
              </w:rPr>
            </w:pPr>
            <w:r>
              <w:t>Expenses (Rs.)</w:t>
            </w:r>
          </w:p>
        </w:tc>
      </w:tr>
      <w:tr w:rsidR="00897E70" w:rsidTr="00AF6F0A">
        <w:trPr>
          <w:trHeight w:val="409"/>
        </w:trPr>
        <w:tc>
          <w:tcPr>
            <w:tcW w:w="300" w:type="dxa"/>
            <w:tcBorders>
              <w:right w:val="single" w:sz="8" w:space="0" w:color="auto"/>
            </w:tcBorders>
            <w:vAlign w:val="bottom"/>
          </w:tcPr>
          <w:p w:rsidR="00897E70" w:rsidRDefault="00897E70" w:rsidP="00AF6F0A"/>
        </w:tc>
        <w:tc>
          <w:tcPr>
            <w:tcW w:w="1760" w:type="dxa"/>
            <w:gridSpan w:val="3"/>
            <w:tcBorders>
              <w:right w:val="single" w:sz="8" w:space="0" w:color="auto"/>
            </w:tcBorders>
            <w:vAlign w:val="bottom"/>
          </w:tcPr>
          <w:p w:rsidR="00897E70" w:rsidRDefault="00897E70" w:rsidP="00AF6F0A">
            <w:pPr>
              <w:ind w:left="100"/>
              <w:rPr>
                <w:sz w:val="20"/>
                <w:szCs w:val="20"/>
              </w:rPr>
            </w:pPr>
            <w:r>
              <w:t>Actual 2005</w:t>
            </w:r>
          </w:p>
        </w:tc>
        <w:tc>
          <w:tcPr>
            <w:tcW w:w="1480" w:type="dxa"/>
            <w:gridSpan w:val="2"/>
            <w:tcBorders>
              <w:bottom w:val="single" w:sz="8" w:space="0" w:color="auto"/>
              <w:right w:val="single" w:sz="8" w:space="0" w:color="auto"/>
            </w:tcBorders>
            <w:vAlign w:val="bottom"/>
          </w:tcPr>
          <w:p w:rsidR="00897E70" w:rsidRDefault="00897E70" w:rsidP="00AF6F0A">
            <w:pPr>
              <w:ind w:left="80"/>
              <w:rPr>
                <w:sz w:val="20"/>
                <w:szCs w:val="20"/>
              </w:rPr>
            </w:pPr>
            <w:r>
              <w:t>November</w:t>
            </w:r>
          </w:p>
        </w:tc>
        <w:tc>
          <w:tcPr>
            <w:tcW w:w="180" w:type="dxa"/>
            <w:tcBorders>
              <w:bottom w:val="single" w:sz="8" w:space="0" w:color="auto"/>
            </w:tcBorders>
            <w:vAlign w:val="bottom"/>
          </w:tcPr>
          <w:p w:rsidR="00897E70" w:rsidRDefault="00897E70" w:rsidP="00AF6F0A"/>
        </w:tc>
        <w:tc>
          <w:tcPr>
            <w:tcW w:w="1800" w:type="dxa"/>
            <w:tcBorders>
              <w:bottom w:val="single" w:sz="8" w:space="0" w:color="auto"/>
              <w:right w:val="single" w:sz="8" w:space="0" w:color="auto"/>
            </w:tcBorders>
            <w:vAlign w:val="bottom"/>
          </w:tcPr>
          <w:p w:rsidR="00897E70" w:rsidRDefault="00897E70" w:rsidP="00AF6F0A">
            <w:pPr>
              <w:ind w:left="840"/>
              <w:rPr>
                <w:sz w:val="20"/>
                <w:szCs w:val="20"/>
              </w:rPr>
            </w:pPr>
            <w:r>
              <w:t>1,50,000</w:t>
            </w:r>
          </w:p>
        </w:tc>
        <w:tc>
          <w:tcPr>
            <w:tcW w:w="120" w:type="dxa"/>
            <w:tcBorders>
              <w:bottom w:val="single" w:sz="8" w:space="0" w:color="auto"/>
            </w:tcBorders>
            <w:vAlign w:val="bottom"/>
          </w:tcPr>
          <w:p w:rsidR="00897E70" w:rsidRDefault="00897E70" w:rsidP="00AF6F0A"/>
        </w:tc>
        <w:tc>
          <w:tcPr>
            <w:tcW w:w="1860" w:type="dxa"/>
            <w:gridSpan w:val="3"/>
            <w:tcBorders>
              <w:bottom w:val="single" w:sz="8" w:space="0" w:color="auto"/>
              <w:right w:val="single" w:sz="8" w:space="0" w:color="auto"/>
            </w:tcBorders>
            <w:vAlign w:val="bottom"/>
          </w:tcPr>
          <w:p w:rsidR="00897E70" w:rsidRDefault="00897E70" w:rsidP="00AF6F0A">
            <w:pPr>
              <w:ind w:right="120"/>
              <w:jc w:val="right"/>
              <w:rPr>
                <w:sz w:val="20"/>
                <w:szCs w:val="20"/>
              </w:rPr>
            </w:pPr>
            <w:r>
              <w:t>50,000</w:t>
            </w:r>
          </w:p>
        </w:tc>
      </w:tr>
      <w:tr w:rsidR="00897E70" w:rsidTr="00AF6F0A">
        <w:trPr>
          <w:trHeight w:val="414"/>
        </w:trPr>
        <w:tc>
          <w:tcPr>
            <w:tcW w:w="300" w:type="dxa"/>
            <w:tcBorders>
              <w:right w:val="single" w:sz="8" w:space="0" w:color="auto"/>
            </w:tcBorders>
            <w:vAlign w:val="bottom"/>
          </w:tcPr>
          <w:p w:rsidR="00897E70" w:rsidRDefault="00897E70" w:rsidP="00AF6F0A"/>
        </w:tc>
        <w:tc>
          <w:tcPr>
            <w:tcW w:w="200" w:type="dxa"/>
            <w:tcBorders>
              <w:bottom w:val="single" w:sz="8" w:space="0" w:color="auto"/>
            </w:tcBorders>
            <w:vAlign w:val="bottom"/>
          </w:tcPr>
          <w:p w:rsidR="00897E70" w:rsidRDefault="00897E70" w:rsidP="00AF6F0A"/>
        </w:tc>
        <w:tc>
          <w:tcPr>
            <w:tcW w:w="540" w:type="dxa"/>
            <w:tcBorders>
              <w:bottom w:val="single" w:sz="8" w:space="0" w:color="auto"/>
            </w:tcBorders>
            <w:vAlign w:val="bottom"/>
          </w:tcPr>
          <w:p w:rsidR="00897E70" w:rsidRDefault="00897E70" w:rsidP="00AF6F0A">
            <w:pPr>
              <w:ind w:left="140"/>
              <w:rPr>
                <w:sz w:val="20"/>
                <w:szCs w:val="20"/>
              </w:rPr>
            </w:pPr>
            <w:r>
              <w:t>„‟</w:t>
            </w:r>
          </w:p>
        </w:tc>
        <w:tc>
          <w:tcPr>
            <w:tcW w:w="1020" w:type="dxa"/>
            <w:tcBorders>
              <w:bottom w:val="single" w:sz="8" w:space="0" w:color="auto"/>
              <w:right w:val="single" w:sz="8" w:space="0" w:color="auto"/>
            </w:tcBorders>
            <w:vAlign w:val="bottom"/>
          </w:tcPr>
          <w:p w:rsidR="00897E70" w:rsidRDefault="00897E70" w:rsidP="00AF6F0A">
            <w:pPr>
              <w:ind w:left="180"/>
              <w:rPr>
                <w:sz w:val="20"/>
                <w:szCs w:val="20"/>
              </w:rPr>
            </w:pPr>
            <w:r>
              <w:t>„‟</w:t>
            </w:r>
          </w:p>
        </w:tc>
        <w:tc>
          <w:tcPr>
            <w:tcW w:w="1480" w:type="dxa"/>
            <w:gridSpan w:val="2"/>
            <w:tcBorders>
              <w:bottom w:val="single" w:sz="8" w:space="0" w:color="auto"/>
              <w:right w:val="single" w:sz="8" w:space="0" w:color="auto"/>
            </w:tcBorders>
            <w:vAlign w:val="bottom"/>
          </w:tcPr>
          <w:p w:rsidR="00897E70" w:rsidRDefault="00897E70" w:rsidP="00AF6F0A">
            <w:pPr>
              <w:ind w:left="80"/>
              <w:rPr>
                <w:sz w:val="20"/>
                <w:szCs w:val="20"/>
              </w:rPr>
            </w:pPr>
            <w:r>
              <w:t>December</w:t>
            </w:r>
          </w:p>
        </w:tc>
        <w:tc>
          <w:tcPr>
            <w:tcW w:w="180" w:type="dxa"/>
            <w:tcBorders>
              <w:bottom w:val="single" w:sz="8" w:space="0" w:color="auto"/>
            </w:tcBorders>
            <w:vAlign w:val="bottom"/>
          </w:tcPr>
          <w:p w:rsidR="00897E70" w:rsidRDefault="00897E70" w:rsidP="00AF6F0A"/>
        </w:tc>
        <w:tc>
          <w:tcPr>
            <w:tcW w:w="1800" w:type="dxa"/>
            <w:tcBorders>
              <w:bottom w:val="single" w:sz="8" w:space="0" w:color="auto"/>
              <w:right w:val="single" w:sz="8" w:space="0" w:color="auto"/>
            </w:tcBorders>
            <w:vAlign w:val="bottom"/>
          </w:tcPr>
          <w:p w:rsidR="00897E70" w:rsidRDefault="00897E70" w:rsidP="00AF6F0A">
            <w:pPr>
              <w:ind w:left="840"/>
              <w:rPr>
                <w:sz w:val="20"/>
                <w:szCs w:val="20"/>
              </w:rPr>
            </w:pPr>
            <w:r>
              <w:t>1,50,000</w:t>
            </w:r>
          </w:p>
        </w:tc>
        <w:tc>
          <w:tcPr>
            <w:tcW w:w="120" w:type="dxa"/>
            <w:tcBorders>
              <w:bottom w:val="single" w:sz="8" w:space="0" w:color="auto"/>
            </w:tcBorders>
            <w:vAlign w:val="bottom"/>
          </w:tcPr>
          <w:p w:rsidR="00897E70" w:rsidRDefault="00897E70" w:rsidP="00AF6F0A"/>
        </w:tc>
        <w:tc>
          <w:tcPr>
            <w:tcW w:w="1860" w:type="dxa"/>
            <w:gridSpan w:val="3"/>
            <w:tcBorders>
              <w:bottom w:val="single" w:sz="8" w:space="0" w:color="auto"/>
              <w:right w:val="single" w:sz="8" w:space="0" w:color="auto"/>
            </w:tcBorders>
            <w:vAlign w:val="bottom"/>
          </w:tcPr>
          <w:p w:rsidR="00897E70" w:rsidRDefault="00897E70" w:rsidP="00AF6F0A">
            <w:pPr>
              <w:ind w:right="120"/>
              <w:jc w:val="right"/>
              <w:rPr>
                <w:sz w:val="20"/>
                <w:szCs w:val="20"/>
              </w:rPr>
            </w:pPr>
            <w:r>
              <w:t>60,000</w:t>
            </w:r>
          </w:p>
        </w:tc>
      </w:tr>
      <w:tr w:rsidR="00897E70" w:rsidTr="00AF6F0A">
        <w:trPr>
          <w:trHeight w:val="406"/>
        </w:trPr>
        <w:tc>
          <w:tcPr>
            <w:tcW w:w="300" w:type="dxa"/>
            <w:tcBorders>
              <w:right w:val="single" w:sz="8" w:space="0" w:color="auto"/>
            </w:tcBorders>
            <w:vAlign w:val="bottom"/>
          </w:tcPr>
          <w:p w:rsidR="00897E70" w:rsidRDefault="00897E70" w:rsidP="00AF6F0A"/>
        </w:tc>
        <w:tc>
          <w:tcPr>
            <w:tcW w:w="1760" w:type="dxa"/>
            <w:gridSpan w:val="3"/>
            <w:tcBorders>
              <w:right w:val="single" w:sz="8" w:space="0" w:color="auto"/>
            </w:tcBorders>
            <w:vAlign w:val="bottom"/>
          </w:tcPr>
          <w:p w:rsidR="00897E70" w:rsidRDefault="00897E70" w:rsidP="00AF6F0A">
            <w:pPr>
              <w:ind w:left="100"/>
              <w:rPr>
                <w:sz w:val="20"/>
                <w:szCs w:val="20"/>
              </w:rPr>
            </w:pPr>
            <w:r>
              <w:t>Budgeted 2006</w:t>
            </w:r>
          </w:p>
        </w:tc>
        <w:tc>
          <w:tcPr>
            <w:tcW w:w="1480" w:type="dxa"/>
            <w:gridSpan w:val="2"/>
            <w:tcBorders>
              <w:bottom w:val="single" w:sz="8" w:space="0" w:color="auto"/>
              <w:right w:val="single" w:sz="8" w:space="0" w:color="auto"/>
            </w:tcBorders>
            <w:vAlign w:val="bottom"/>
          </w:tcPr>
          <w:p w:rsidR="00897E70" w:rsidRDefault="00897E70" w:rsidP="00AF6F0A">
            <w:pPr>
              <w:ind w:left="80"/>
              <w:rPr>
                <w:sz w:val="20"/>
                <w:szCs w:val="20"/>
              </w:rPr>
            </w:pPr>
            <w:r>
              <w:t>January</w:t>
            </w:r>
          </w:p>
        </w:tc>
        <w:tc>
          <w:tcPr>
            <w:tcW w:w="180" w:type="dxa"/>
            <w:tcBorders>
              <w:bottom w:val="single" w:sz="8" w:space="0" w:color="auto"/>
            </w:tcBorders>
            <w:vAlign w:val="bottom"/>
          </w:tcPr>
          <w:p w:rsidR="00897E70" w:rsidRDefault="00897E70" w:rsidP="00AF6F0A"/>
        </w:tc>
        <w:tc>
          <w:tcPr>
            <w:tcW w:w="1800" w:type="dxa"/>
            <w:tcBorders>
              <w:bottom w:val="single" w:sz="8" w:space="0" w:color="auto"/>
              <w:right w:val="single" w:sz="8" w:space="0" w:color="auto"/>
            </w:tcBorders>
            <w:vAlign w:val="bottom"/>
          </w:tcPr>
          <w:p w:rsidR="00897E70" w:rsidRDefault="00897E70" w:rsidP="00AF6F0A">
            <w:pPr>
              <w:ind w:left="840"/>
              <w:rPr>
                <w:sz w:val="20"/>
                <w:szCs w:val="20"/>
              </w:rPr>
            </w:pPr>
            <w:r>
              <w:t>1,80,000</w:t>
            </w:r>
          </w:p>
        </w:tc>
        <w:tc>
          <w:tcPr>
            <w:tcW w:w="120" w:type="dxa"/>
            <w:tcBorders>
              <w:bottom w:val="single" w:sz="8" w:space="0" w:color="auto"/>
            </w:tcBorders>
            <w:vAlign w:val="bottom"/>
          </w:tcPr>
          <w:p w:rsidR="00897E70" w:rsidRDefault="00897E70" w:rsidP="00AF6F0A"/>
        </w:tc>
        <w:tc>
          <w:tcPr>
            <w:tcW w:w="1860" w:type="dxa"/>
            <w:gridSpan w:val="3"/>
            <w:tcBorders>
              <w:bottom w:val="single" w:sz="8" w:space="0" w:color="auto"/>
              <w:right w:val="single" w:sz="8" w:space="0" w:color="auto"/>
            </w:tcBorders>
            <w:vAlign w:val="bottom"/>
          </w:tcPr>
          <w:p w:rsidR="00897E70" w:rsidRDefault="00897E70" w:rsidP="00AF6F0A">
            <w:pPr>
              <w:ind w:right="120"/>
              <w:jc w:val="right"/>
              <w:rPr>
                <w:sz w:val="20"/>
                <w:szCs w:val="20"/>
              </w:rPr>
            </w:pPr>
            <w:r>
              <w:t>60,000</w:t>
            </w:r>
          </w:p>
        </w:tc>
      </w:tr>
      <w:tr w:rsidR="00897E70" w:rsidTr="00AF6F0A">
        <w:trPr>
          <w:trHeight w:val="410"/>
        </w:trPr>
        <w:tc>
          <w:tcPr>
            <w:tcW w:w="300" w:type="dxa"/>
            <w:tcBorders>
              <w:right w:val="single" w:sz="8" w:space="0" w:color="auto"/>
            </w:tcBorders>
            <w:vAlign w:val="bottom"/>
          </w:tcPr>
          <w:p w:rsidR="00897E70" w:rsidRDefault="00897E70" w:rsidP="00AF6F0A"/>
        </w:tc>
        <w:tc>
          <w:tcPr>
            <w:tcW w:w="200" w:type="dxa"/>
            <w:vAlign w:val="bottom"/>
          </w:tcPr>
          <w:p w:rsidR="00897E70" w:rsidRDefault="00897E70" w:rsidP="00AF6F0A"/>
        </w:tc>
        <w:tc>
          <w:tcPr>
            <w:tcW w:w="540" w:type="dxa"/>
            <w:vAlign w:val="bottom"/>
          </w:tcPr>
          <w:p w:rsidR="00897E70" w:rsidRDefault="00897E70" w:rsidP="00AF6F0A">
            <w:pPr>
              <w:ind w:left="200"/>
              <w:rPr>
                <w:sz w:val="20"/>
                <w:szCs w:val="20"/>
              </w:rPr>
            </w:pPr>
            <w:r>
              <w:t>„‟</w:t>
            </w:r>
          </w:p>
        </w:tc>
        <w:tc>
          <w:tcPr>
            <w:tcW w:w="1020" w:type="dxa"/>
            <w:tcBorders>
              <w:right w:val="single" w:sz="8" w:space="0" w:color="auto"/>
            </w:tcBorders>
            <w:vAlign w:val="bottom"/>
          </w:tcPr>
          <w:p w:rsidR="00897E70" w:rsidRDefault="00897E70" w:rsidP="00AF6F0A">
            <w:pPr>
              <w:ind w:left="480"/>
              <w:rPr>
                <w:sz w:val="20"/>
                <w:szCs w:val="20"/>
              </w:rPr>
            </w:pPr>
            <w:r>
              <w:t>„‟</w:t>
            </w:r>
          </w:p>
        </w:tc>
        <w:tc>
          <w:tcPr>
            <w:tcW w:w="1480" w:type="dxa"/>
            <w:gridSpan w:val="2"/>
            <w:tcBorders>
              <w:bottom w:val="single" w:sz="8" w:space="0" w:color="auto"/>
              <w:right w:val="single" w:sz="8" w:space="0" w:color="auto"/>
            </w:tcBorders>
            <w:vAlign w:val="bottom"/>
          </w:tcPr>
          <w:p w:rsidR="00897E70" w:rsidRDefault="00897E70" w:rsidP="00AF6F0A">
            <w:pPr>
              <w:ind w:left="80"/>
              <w:rPr>
                <w:sz w:val="20"/>
                <w:szCs w:val="20"/>
              </w:rPr>
            </w:pPr>
            <w:r>
              <w:t>February</w:t>
            </w:r>
          </w:p>
        </w:tc>
        <w:tc>
          <w:tcPr>
            <w:tcW w:w="180" w:type="dxa"/>
            <w:tcBorders>
              <w:bottom w:val="single" w:sz="8" w:space="0" w:color="auto"/>
            </w:tcBorders>
            <w:vAlign w:val="bottom"/>
          </w:tcPr>
          <w:p w:rsidR="00897E70" w:rsidRDefault="00897E70" w:rsidP="00AF6F0A"/>
        </w:tc>
        <w:tc>
          <w:tcPr>
            <w:tcW w:w="1800" w:type="dxa"/>
            <w:tcBorders>
              <w:bottom w:val="single" w:sz="8" w:space="0" w:color="auto"/>
              <w:right w:val="single" w:sz="8" w:space="0" w:color="auto"/>
            </w:tcBorders>
            <w:vAlign w:val="bottom"/>
          </w:tcPr>
          <w:p w:rsidR="00897E70" w:rsidRDefault="00897E70" w:rsidP="00AF6F0A">
            <w:pPr>
              <w:ind w:left="840"/>
              <w:rPr>
                <w:sz w:val="20"/>
                <w:szCs w:val="20"/>
              </w:rPr>
            </w:pPr>
            <w:r>
              <w:t>1,80,000</w:t>
            </w:r>
          </w:p>
        </w:tc>
        <w:tc>
          <w:tcPr>
            <w:tcW w:w="120" w:type="dxa"/>
            <w:tcBorders>
              <w:bottom w:val="single" w:sz="8" w:space="0" w:color="auto"/>
            </w:tcBorders>
            <w:vAlign w:val="bottom"/>
          </w:tcPr>
          <w:p w:rsidR="00897E70" w:rsidRDefault="00897E70" w:rsidP="00AF6F0A"/>
        </w:tc>
        <w:tc>
          <w:tcPr>
            <w:tcW w:w="1860" w:type="dxa"/>
            <w:gridSpan w:val="3"/>
            <w:tcBorders>
              <w:bottom w:val="single" w:sz="8" w:space="0" w:color="auto"/>
              <w:right w:val="single" w:sz="8" w:space="0" w:color="auto"/>
            </w:tcBorders>
            <w:vAlign w:val="bottom"/>
          </w:tcPr>
          <w:p w:rsidR="00897E70" w:rsidRDefault="00897E70" w:rsidP="00AF6F0A">
            <w:pPr>
              <w:ind w:right="120"/>
              <w:jc w:val="right"/>
              <w:rPr>
                <w:sz w:val="20"/>
                <w:szCs w:val="20"/>
              </w:rPr>
            </w:pPr>
            <w:r>
              <w:t>80,000</w:t>
            </w:r>
          </w:p>
        </w:tc>
      </w:tr>
      <w:tr w:rsidR="00897E70" w:rsidTr="00AF6F0A">
        <w:trPr>
          <w:trHeight w:val="416"/>
        </w:trPr>
        <w:tc>
          <w:tcPr>
            <w:tcW w:w="300" w:type="dxa"/>
            <w:tcBorders>
              <w:right w:val="single" w:sz="8" w:space="0" w:color="auto"/>
            </w:tcBorders>
            <w:vAlign w:val="bottom"/>
          </w:tcPr>
          <w:p w:rsidR="00897E70" w:rsidRDefault="00897E70" w:rsidP="00AF6F0A"/>
        </w:tc>
        <w:tc>
          <w:tcPr>
            <w:tcW w:w="200" w:type="dxa"/>
            <w:tcBorders>
              <w:bottom w:val="single" w:sz="8" w:space="0" w:color="auto"/>
            </w:tcBorders>
            <w:vAlign w:val="bottom"/>
          </w:tcPr>
          <w:p w:rsidR="00897E70" w:rsidRDefault="00897E70" w:rsidP="00AF6F0A"/>
        </w:tc>
        <w:tc>
          <w:tcPr>
            <w:tcW w:w="540" w:type="dxa"/>
            <w:tcBorders>
              <w:bottom w:val="single" w:sz="8" w:space="0" w:color="auto"/>
            </w:tcBorders>
            <w:vAlign w:val="bottom"/>
          </w:tcPr>
          <w:p w:rsidR="00897E70" w:rsidRDefault="00897E70" w:rsidP="00AF6F0A">
            <w:pPr>
              <w:ind w:left="200"/>
              <w:rPr>
                <w:sz w:val="20"/>
                <w:szCs w:val="20"/>
              </w:rPr>
            </w:pPr>
            <w:r>
              <w:t>„‟</w:t>
            </w:r>
          </w:p>
        </w:tc>
        <w:tc>
          <w:tcPr>
            <w:tcW w:w="1020" w:type="dxa"/>
            <w:tcBorders>
              <w:bottom w:val="single" w:sz="8" w:space="0" w:color="auto"/>
              <w:right w:val="single" w:sz="8" w:space="0" w:color="auto"/>
            </w:tcBorders>
            <w:vAlign w:val="bottom"/>
          </w:tcPr>
          <w:p w:rsidR="00897E70" w:rsidRDefault="00897E70" w:rsidP="00AF6F0A">
            <w:pPr>
              <w:ind w:left="480"/>
              <w:rPr>
                <w:sz w:val="20"/>
                <w:szCs w:val="20"/>
              </w:rPr>
            </w:pPr>
            <w:r>
              <w:t>„‟</w:t>
            </w:r>
          </w:p>
        </w:tc>
        <w:tc>
          <w:tcPr>
            <w:tcW w:w="1480" w:type="dxa"/>
            <w:gridSpan w:val="2"/>
            <w:tcBorders>
              <w:bottom w:val="single" w:sz="8" w:space="0" w:color="auto"/>
              <w:right w:val="single" w:sz="8" w:space="0" w:color="auto"/>
            </w:tcBorders>
            <w:vAlign w:val="bottom"/>
          </w:tcPr>
          <w:p w:rsidR="00897E70" w:rsidRDefault="00897E70" w:rsidP="00AF6F0A">
            <w:pPr>
              <w:ind w:left="80"/>
              <w:rPr>
                <w:sz w:val="20"/>
                <w:szCs w:val="20"/>
              </w:rPr>
            </w:pPr>
            <w:r>
              <w:t>March</w:t>
            </w:r>
          </w:p>
        </w:tc>
        <w:tc>
          <w:tcPr>
            <w:tcW w:w="180" w:type="dxa"/>
            <w:tcBorders>
              <w:bottom w:val="single" w:sz="8" w:space="0" w:color="auto"/>
            </w:tcBorders>
            <w:vAlign w:val="bottom"/>
          </w:tcPr>
          <w:p w:rsidR="00897E70" w:rsidRDefault="00897E70" w:rsidP="00AF6F0A"/>
        </w:tc>
        <w:tc>
          <w:tcPr>
            <w:tcW w:w="1800" w:type="dxa"/>
            <w:tcBorders>
              <w:bottom w:val="single" w:sz="8" w:space="0" w:color="auto"/>
              <w:right w:val="single" w:sz="8" w:space="0" w:color="auto"/>
            </w:tcBorders>
            <w:vAlign w:val="bottom"/>
          </w:tcPr>
          <w:p w:rsidR="00897E70" w:rsidRDefault="00897E70" w:rsidP="00AF6F0A">
            <w:pPr>
              <w:ind w:left="840"/>
              <w:rPr>
                <w:sz w:val="20"/>
                <w:szCs w:val="20"/>
              </w:rPr>
            </w:pPr>
            <w:r>
              <w:t>2,00,000</w:t>
            </w:r>
          </w:p>
        </w:tc>
        <w:tc>
          <w:tcPr>
            <w:tcW w:w="120" w:type="dxa"/>
            <w:tcBorders>
              <w:bottom w:val="single" w:sz="8" w:space="0" w:color="auto"/>
            </w:tcBorders>
            <w:vAlign w:val="bottom"/>
          </w:tcPr>
          <w:p w:rsidR="00897E70" w:rsidRDefault="00897E70" w:rsidP="00AF6F0A"/>
        </w:tc>
        <w:tc>
          <w:tcPr>
            <w:tcW w:w="1860" w:type="dxa"/>
            <w:gridSpan w:val="3"/>
            <w:tcBorders>
              <w:bottom w:val="single" w:sz="8" w:space="0" w:color="auto"/>
              <w:right w:val="single" w:sz="8" w:space="0" w:color="auto"/>
            </w:tcBorders>
            <w:vAlign w:val="bottom"/>
          </w:tcPr>
          <w:p w:rsidR="00897E70" w:rsidRDefault="00897E70" w:rsidP="00AF6F0A">
            <w:pPr>
              <w:ind w:right="120"/>
              <w:jc w:val="right"/>
              <w:rPr>
                <w:sz w:val="20"/>
                <w:szCs w:val="20"/>
              </w:rPr>
            </w:pPr>
            <w:r>
              <w:t>80,000</w:t>
            </w:r>
          </w:p>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59" w:name="page60"/>
      <w:bookmarkEnd w:id="59"/>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CF2530">
      <w:pPr>
        <w:numPr>
          <w:ilvl w:val="0"/>
          <w:numId w:val="56"/>
        </w:numPr>
        <w:tabs>
          <w:tab w:val="left" w:pos="1340"/>
        </w:tabs>
        <w:ind w:left="1340" w:hanging="317"/>
      </w:pPr>
      <w:r>
        <w:t>Special items:</w:t>
      </w:r>
    </w:p>
    <w:p w:rsidR="00897E70" w:rsidRDefault="00897E70" w:rsidP="00897E70">
      <w:pPr>
        <w:spacing w:line="280" w:lineRule="exact"/>
      </w:pPr>
    </w:p>
    <w:p w:rsidR="00897E70" w:rsidRDefault="00897E70" w:rsidP="00CF2530">
      <w:pPr>
        <w:numPr>
          <w:ilvl w:val="2"/>
          <w:numId w:val="56"/>
        </w:numPr>
        <w:tabs>
          <w:tab w:val="left" w:pos="1720"/>
        </w:tabs>
        <w:ind w:left="1720" w:hanging="279"/>
      </w:pPr>
      <w:r>
        <w:t>Advance Payment of tax in March 2006 – Rs. 50,000</w:t>
      </w:r>
    </w:p>
    <w:p w:rsidR="00897E70" w:rsidRDefault="00897E70" w:rsidP="00897E70">
      <w:pPr>
        <w:spacing w:line="285" w:lineRule="exact"/>
      </w:pPr>
    </w:p>
    <w:p w:rsidR="00897E70" w:rsidRDefault="00897E70" w:rsidP="00CF2530">
      <w:pPr>
        <w:numPr>
          <w:ilvl w:val="2"/>
          <w:numId w:val="56"/>
        </w:numPr>
        <w:tabs>
          <w:tab w:val="left" w:pos="1800"/>
        </w:tabs>
        <w:ind w:left="1800" w:hanging="359"/>
      </w:pPr>
      <w:r>
        <w:t>Plant to be acquired and paid in January 2006 – Rs. 1,00,000</w:t>
      </w:r>
    </w:p>
    <w:p w:rsidR="00897E70" w:rsidRDefault="00897E70" w:rsidP="00897E70">
      <w:pPr>
        <w:spacing w:line="281" w:lineRule="exact"/>
      </w:pPr>
    </w:p>
    <w:p w:rsidR="00897E70" w:rsidRDefault="00897E70" w:rsidP="00CF2530">
      <w:pPr>
        <w:numPr>
          <w:ilvl w:val="1"/>
          <w:numId w:val="56"/>
        </w:numPr>
        <w:tabs>
          <w:tab w:val="left" w:pos="1500"/>
        </w:tabs>
        <w:ind w:left="1500" w:hanging="419"/>
      </w:pPr>
      <w:r>
        <w:t>Assume 10 % sales and purchases are on cash basis.</w:t>
      </w:r>
    </w:p>
    <w:p w:rsidR="00897E70" w:rsidRDefault="00897E70" w:rsidP="00897E70">
      <w:pPr>
        <w:spacing w:line="280" w:lineRule="exact"/>
      </w:pPr>
    </w:p>
    <w:p w:rsidR="00897E70" w:rsidRDefault="00897E70" w:rsidP="00CF2530">
      <w:pPr>
        <w:numPr>
          <w:ilvl w:val="1"/>
          <w:numId w:val="56"/>
        </w:numPr>
        <w:tabs>
          <w:tab w:val="left" w:pos="1500"/>
        </w:tabs>
        <w:ind w:left="1500" w:hanging="419"/>
      </w:pPr>
      <w:r>
        <w:t>Lag in payment of wages –  ½ month</w:t>
      </w:r>
    </w:p>
    <w:p w:rsidR="00897E70" w:rsidRDefault="00897E70" w:rsidP="00897E70">
      <w:pPr>
        <w:spacing w:line="280" w:lineRule="exact"/>
      </w:pPr>
    </w:p>
    <w:p w:rsidR="00897E70" w:rsidRDefault="00897E70" w:rsidP="00CF2530">
      <w:pPr>
        <w:numPr>
          <w:ilvl w:val="1"/>
          <w:numId w:val="56"/>
        </w:numPr>
        <w:tabs>
          <w:tab w:val="left" w:pos="1500"/>
        </w:tabs>
        <w:ind w:left="1500" w:hanging="419"/>
      </w:pPr>
      <w:r>
        <w:t>Lag in payment of expenses – ¼  month</w:t>
      </w:r>
    </w:p>
    <w:p w:rsidR="00897E70" w:rsidRDefault="00897E70" w:rsidP="00897E70">
      <w:pPr>
        <w:spacing w:line="285" w:lineRule="exact"/>
      </w:pPr>
    </w:p>
    <w:p w:rsidR="00897E70" w:rsidRDefault="00897E70" w:rsidP="00CF2530">
      <w:pPr>
        <w:numPr>
          <w:ilvl w:val="1"/>
          <w:numId w:val="56"/>
        </w:numPr>
        <w:tabs>
          <w:tab w:val="left" w:pos="1500"/>
        </w:tabs>
        <w:ind w:left="1500" w:hanging="419"/>
      </w:pPr>
      <w:r>
        <w:t>Period of credit allowed to debtors – 2 month</w:t>
      </w:r>
    </w:p>
    <w:p w:rsidR="00897E70" w:rsidRDefault="00897E70" w:rsidP="00897E70">
      <w:pPr>
        <w:spacing w:line="281" w:lineRule="exact"/>
      </w:pPr>
    </w:p>
    <w:p w:rsidR="00897E70" w:rsidRDefault="00897E70" w:rsidP="00CF2530">
      <w:pPr>
        <w:numPr>
          <w:ilvl w:val="1"/>
          <w:numId w:val="56"/>
        </w:numPr>
        <w:tabs>
          <w:tab w:val="left" w:pos="1500"/>
        </w:tabs>
        <w:ind w:left="1500" w:hanging="419"/>
      </w:pPr>
      <w:r>
        <w:t>Period of credit allowed by creditors – 1 month</w:t>
      </w:r>
    </w:p>
    <w:p w:rsidR="00897E70" w:rsidRDefault="00897E70" w:rsidP="00897E70">
      <w:pPr>
        <w:spacing w:line="281" w:lineRule="exact"/>
        <w:rPr>
          <w:sz w:val="20"/>
          <w:szCs w:val="20"/>
        </w:rPr>
      </w:pPr>
    </w:p>
    <w:p w:rsidR="00897E70" w:rsidRDefault="00897E70" w:rsidP="00897E70">
      <w:pPr>
        <w:ind w:left="1080"/>
        <w:rPr>
          <w:sz w:val="20"/>
          <w:szCs w:val="20"/>
        </w:rPr>
      </w:pPr>
      <w:r>
        <w:t>(Answer: January – Rs.1,32,000; February – Rs.1,62,000 and March – Rs.</w:t>
      </w:r>
    </w:p>
    <w:p w:rsidR="00897E70" w:rsidRDefault="00897E70" w:rsidP="00897E70">
      <w:pPr>
        <w:spacing w:line="137" w:lineRule="exact"/>
        <w:rPr>
          <w:sz w:val="20"/>
          <w:szCs w:val="20"/>
        </w:rPr>
      </w:pPr>
    </w:p>
    <w:p w:rsidR="00897E70" w:rsidRDefault="00897E70" w:rsidP="00897E70">
      <w:pPr>
        <w:ind w:left="1080"/>
        <w:rPr>
          <w:sz w:val="20"/>
          <w:szCs w:val="20"/>
        </w:rPr>
      </w:pPr>
      <w:r>
        <w:t>2,41,000)</w:t>
      </w:r>
    </w:p>
    <w:p w:rsidR="00897E70" w:rsidRDefault="00897E70" w:rsidP="00897E70">
      <w:pPr>
        <w:spacing w:line="298" w:lineRule="exact"/>
        <w:rPr>
          <w:sz w:val="20"/>
          <w:szCs w:val="20"/>
        </w:rPr>
      </w:pPr>
    </w:p>
    <w:p w:rsidR="00897E70" w:rsidRDefault="00897E70" w:rsidP="00CF2530">
      <w:pPr>
        <w:numPr>
          <w:ilvl w:val="0"/>
          <w:numId w:val="57"/>
        </w:numPr>
        <w:tabs>
          <w:tab w:val="left" w:pos="1348"/>
        </w:tabs>
        <w:spacing w:line="348" w:lineRule="auto"/>
        <w:ind w:left="1080" w:right="1480" w:firstLine="1"/>
      </w:pPr>
      <w:r>
        <w:t>From the following forecasts of income and expenditure, prepare a cash Budget for the month January to April, 2006.</w:t>
      </w:r>
    </w:p>
    <w:p w:rsidR="00897E70" w:rsidRDefault="00897E70" w:rsidP="00897E70">
      <w:pPr>
        <w:spacing w:line="3" w:lineRule="exact"/>
        <w:rPr>
          <w:sz w:val="20"/>
          <w:szCs w:val="20"/>
        </w:rPr>
      </w:pPr>
    </w:p>
    <w:tbl>
      <w:tblPr>
        <w:tblW w:w="0" w:type="auto"/>
        <w:tblInd w:w="610" w:type="dxa"/>
        <w:tblLayout w:type="fixed"/>
        <w:tblCellMar>
          <w:left w:w="0" w:type="dxa"/>
          <w:right w:w="0" w:type="dxa"/>
        </w:tblCellMar>
        <w:tblLook w:val="04A0" w:firstRow="1" w:lastRow="0" w:firstColumn="1" w:lastColumn="0" w:noHBand="0" w:noVBand="1"/>
      </w:tblPr>
      <w:tblGrid>
        <w:gridCol w:w="660"/>
        <w:gridCol w:w="740"/>
        <w:gridCol w:w="1040"/>
        <w:gridCol w:w="1440"/>
        <w:gridCol w:w="1020"/>
        <w:gridCol w:w="1640"/>
        <w:gridCol w:w="1660"/>
        <w:gridCol w:w="1160"/>
        <w:gridCol w:w="30"/>
      </w:tblGrid>
      <w:tr w:rsidR="00897E70" w:rsidTr="00AF6F0A">
        <w:trPr>
          <w:trHeight w:val="420"/>
        </w:trPr>
        <w:tc>
          <w:tcPr>
            <w:tcW w:w="660" w:type="dxa"/>
            <w:tcBorders>
              <w:top w:val="single" w:sz="8" w:space="0" w:color="auto"/>
              <w:left w:val="single" w:sz="8" w:space="0" w:color="auto"/>
            </w:tcBorders>
            <w:vAlign w:val="bottom"/>
          </w:tcPr>
          <w:p w:rsidR="00897E70" w:rsidRDefault="00897E70" w:rsidP="00AF6F0A"/>
        </w:tc>
        <w:tc>
          <w:tcPr>
            <w:tcW w:w="740" w:type="dxa"/>
            <w:tcBorders>
              <w:top w:val="single" w:sz="8" w:space="0" w:color="auto"/>
              <w:right w:val="single" w:sz="8" w:space="0" w:color="auto"/>
            </w:tcBorders>
            <w:vAlign w:val="bottom"/>
          </w:tcPr>
          <w:p w:rsidR="00897E70" w:rsidRDefault="00897E70" w:rsidP="00AF6F0A"/>
        </w:tc>
        <w:tc>
          <w:tcPr>
            <w:tcW w:w="1040" w:type="dxa"/>
            <w:tcBorders>
              <w:top w:val="single" w:sz="8" w:space="0" w:color="auto"/>
              <w:right w:val="single" w:sz="8" w:space="0" w:color="auto"/>
            </w:tcBorders>
            <w:vAlign w:val="bottom"/>
          </w:tcPr>
          <w:p w:rsidR="00897E70" w:rsidRDefault="00897E70" w:rsidP="00AF6F0A">
            <w:pPr>
              <w:ind w:left="240"/>
              <w:rPr>
                <w:sz w:val="20"/>
                <w:szCs w:val="20"/>
              </w:rPr>
            </w:pPr>
            <w:r>
              <w:t>Sales</w:t>
            </w:r>
          </w:p>
        </w:tc>
        <w:tc>
          <w:tcPr>
            <w:tcW w:w="1440" w:type="dxa"/>
            <w:tcBorders>
              <w:top w:val="single" w:sz="8" w:space="0" w:color="auto"/>
              <w:right w:val="single" w:sz="8" w:space="0" w:color="auto"/>
            </w:tcBorders>
            <w:vAlign w:val="bottom"/>
          </w:tcPr>
          <w:p w:rsidR="00897E70" w:rsidRDefault="00897E70" w:rsidP="00AF6F0A">
            <w:pPr>
              <w:jc w:val="center"/>
              <w:rPr>
                <w:sz w:val="20"/>
                <w:szCs w:val="20"/>
              </w:rPr>
            </w:pPr>
            <w:r>
              <w:rPr>
                <w:w w:val="99"/>
              </w:rPr>
              <w:t>Purchases</w:t>
            </w:r>
          </w:p>
        </w:tc>
        <w:tc>
          <w:tcPr>
            <w:tcW w:w="1020" w:type="dxa"/>
            <w:tcBorders>
              <w:top w:val="single" w:sz="8" w:space="0" w:color="auto"/>
              <w:right w:val="single" w:sz="8" w:space="0" w:color="auto"/>
            </w:tcBorders>
            <w:vAlign w:val="bottom"/>
          </w:tcPr>
          <w:p w:rsidR="00897E70" w:rsidRDefault="00897E70" w:rsidP="00AF6F0A">
            <w:pPr>
              <w:ind w:left="160"/>
              <w:rPr>
                <w:sz w:val="20"/>
                <w:szCs w:val="20"/>
              </w:rPr>
            </w:pPr>
            <w:r>
              <w:t>Wages</w:t>
            </w:r>
          </w:p>
        </w:tc>
        <w:tc>
          <w:tcPr>
            <w:tcW w:w="1640" w:type="dxa"/>
            <w:tcBorders>
              <w:top w:val="single" w:sz="8" w:space="0" w:color="auto"/>
              <w:right w:val="single" w:sz="8" w:space="0" w:color="auto"/>
            </w:tcBorders>
            <w:vAlign w:val="bottom"/>
          </w:tcPr>
          <w:p w:rsidR="00897E70" w:rsidRDefault="00897E70" w:rsidP="00AF6F0A">
            <w:pPr>
              <w:jc w:val="center"/>
              <w:rPr>
                <w:sz w:val="20"/>
                <w:szCs w:val="20"/>
              </w:rPr>
            </w:pPr>
            <w:r>
              <w:rPr>
                <w:w w:val="99"/>
              </w:rPr>
              <w:t>Manufacturing</w:t>
            </w:r>
          </w:p>
        </w:tc>
        <w:tc>
          <w:tcPr>
            <w:tcW w:w="1660" w:type="dxa"/>
            <w:tcBorders>
              <w:top w:val="single" w:sz="8" w:space="0" w:color="auto"/>
              <w:right w:val="single" w:sz="8" w:space="0" w:color="auto"/>
            </w:tcBorders>
            <w:vAlign w:val="bottom"/>
          </w:tcPr>
          <w:p w:rsidR="00897E70" w:rsidRDefault="00897E70" w:rsidP="00AF6F0A">
            <w:pPr>
              <w:jc w:val="center"/>
              <w:rPr>
                <w:sz w:val="20"/>
                <w:szCs w:val="20"/>
              </w:rPr>
            </w:pPr>
            <w:r>
              <w:rPr>
                <w:w w:val="99"/>
              </w:rPr>
              <w:t>Administrative</w:t>
            </w:r>
          </w:p>
        </w:tc>
        <w:tc>
          <w:tcPr>
            <w:tcW w:w="1160" w:type="dxa"/>
            <w:tcBorders>
              <w:top w:val="single" w:sz="8" w:space="0" w:color="auto"/>
              <w:right w:val="single" w:sz="8" w:space="0" w:color="auto"/>
            </w:tcBorders>
            <w:vAlign w:val="bottom"/>
          </w:tcPr>
          <w:p w:rsidR="00897E70" w:rsidRDefault="00897E70" w:rsidP="00AF6F0A">
            <w:pPr>
              <w:jc w:val="center"/>
              <w:rPr>
                <w:sz w:val="20"/>
                <w:szCs w:val="20"/>
              </w:rPr>
            </w:pPr>
            <w:r>
              <w:rPr>
                <w:w w:val="99"/>
              </w:rPr>
              <w:t>Selling</w:t>
            </w:r>
          </w:p>
        </w:tc>
        <w:tc>
          <w:tcPr>
            <w:tcW w:w="0" w:type="dxa"/>
            <w:vAlign w:val="bottom"/>
          </w:tcPr>
          <w:p w:rsidR="00897E70" w:rsidRDefault="00897E70" w:rsidP="00AF6F0A">
            <w:pPr>
              <w:rPr>
                <w:sz w:val="1"/>
                <w:szCs w:val="1"/>
              </w:rPr>
            </w:pPr>
          </w:p>
        </w:tc>
      </w:tr>
      <w:tr w:rsidR="00897E70" w:rsidTr="00AF6F0A">
        <w:trPr>
          <w:trHeight w:val="278"/>
        </w:trPr>
        <w:tc>
          <w:tcPr>
            <w:tcW w:w="1400" w:type="dxa"/>
            <w:gridSpan w:val="2"/>
            <w:vMerge w:val="restart"/>
            <w:tcBorders>
              <w:left w:val="single" w:sz="8" w:space="0" w:color="auto"/>
              <w:right w:val="single" w:sz="8" w:space="0" w:color="auto"/>
            </w:tcBorders>
            <w:vAlign w:val="bottom"/>
          </w:tcPr>
          <w:p w:rsidR="00897E70" w:rsidRDefault="00897E70" w:rsidP="00AF6F0A">
            <w:pPr>
              <w:ind w:left="320"/>
              <w:rPr>
                <w:sz w:val="20"/>
                <w:szCs w:val="20"/>
              </w:rPr>
            </w:pPr>
            <w:r>
              <w:t>Months</w:t>
            </w:r>
          </w:p>
        </w:tc>
        <w:tc>
          <w:tcPr>
            <w:tcW w:w="1040" w:type="dxa"/>
            <w:tcBorders>
              <w:right w:val="single" w:sz="8" w:space="0" w:color="auto"/>
            </w:tcBorders>
            <w:vAlign w:val="bottom"/>
          </w:tcPr>
          <w:p w:rsidR="00897E70" w:rsidRDefault="00897E70" w:rsidP="00AF6F0A">
            <w:pPr>
              <w:ind w:left="120"/>
              <w:rPr>
                <w:sz w:val="20"/>
                <w:szCs w:val="20"/>
              </w:rPr>
            </w:pPr>
            <w:r>
              <w:t>(Credit)</w:t>
            </w:r>
          </w:p>
        </w:tc>
        <w:tc>
          <w:tcPr>
            <w:tcW w:w="1440" w:type="dxa"/>
            <w:tcBorders>
              <w:right w:val="single" w:sz="8" w:space="0" w:color="auto"/>
            </w:tcBorders>
            <w:vAlign w:val="bottom"/>
          </w:tcPr>
          <w:p w:rsidR="00897E70" w:rsidRDefault="00897E70" w:rsidP="00AF6F0A">
            <w:pPr>
              <w:jc w:val="center"/>
              <w:rPr>
                <w:sz w:val="20"/>
                <w:szCs w:val="20"/>
              </w:rPr>
            </w:pPr>
            <w:r>
              <w:rPr>
                <w:w w:val="99"/>
              </w:rPr>
              <w:t>(Credit)</w:t>
            </w:r>
          </w:p>
        </w:tc>
        <w:tc>
          <w:tcPr>
            <w:tcW w:w="1020" w:type="dxa"/>
            <w:tcBorders>
              <w:right w:val="single" w:sz="8" w:space="0" w:color="auto"/>
            </w:tcBorders>
            <w:vAlign w:val="bottom"/>
          </w:tcPr>
          <w:p w:rsidR="00897E70" w:rsidRDefault="00897E70" w:rsidP="00AF6F0A"/>
        </w:tc>
        <w:tc>
          <w:tcPr>
            <w:tcW w:w="1640" w:type="dxa"/>
            <w:tcBorders>
              <w:right w:val="single" w:sz="8" w:space="0" w:color="auto"/>
            </w:tcBorders>
            <w:vAlign w:val="bottom"/>
          </w:tcPr>
          <w:p w:rsidR="00897E70" w:rsidRDefault="00897E70" w:rsidP="00AF6F0A">
            <w:pPr>
              <w:jc w:val="center"/>
              <w:rPr>
                <w:sz w:val="20"/>
                <w:szCs w:val="20"/>
              </w:rPr>
            </w:pPr>
            <w:r>
              <w:rPr>
                <w:w w:val="99"/>
              </w:rPr>
              <w:t>expenses</w:t>
            </w:r>
          </w:p>
        </w:tc>
        <w:tc>
          <w:tcPr>
            <w:tcW w:w="1660" w:type="dxa"/>
            <w:tcBorders>
              <w:right w:val="single" w:sz="8" w:space="0" w:color="auto"/>
            </w:tcBorders>
            <w:vAlign w:val="bottom"/>
          </w:tcPr>
          <w:p w:rsidR="00897E70" w:rsidRDefault="00897E70" w:rsidP="00AF6F0A">
            <w:pPr>
              <w:jc w:val="center"/>
              <w:rPr>
                <w:sz w:val="20"/>
                <w:szCs w:val="20"/>
              </w:rPr>
            </w:pPr>
            <w:r>
              <w:rPr>
                <w:w w:val="99"/>
              </w:rPr>
              <w:t>expenses</w:t>
            </w:r>
          </w:p>
        </w:tc>
        <w:tc>
          <w:tcPr>
            <w:tcW w:w="1160" w:type="dxa"/>
            <w:tcBorders>
              <w:right w:val="single" w:sz="8" w:space="0" w:color="auto"/>
            </w:tcBorders>
            <w:vAlign w:val="bottom"/>
          </w:tcPr>
          <w:p w:rsidR="00897E70" w:rsidRDefault="00897E70" w:rsidP="00AF6F0A">
            <w:pPr>
              <w:jc w:val="center"/>
              <w:rPr>
                <w:sz w:val="20"/>
                <w:szCs w:val="20"/>
              </w:rPr>
            </w:pPr>
            <w:r>
              <w:rPr>
                <w:w w:val="99"/>
              </w:rPr>
              <w:t>expenses</w:t>
            </w:r>
          </w:p>
        </w:tc>
        <w:tc>
          <w:tcPr>
            <w:tcW w:w="0" w:type="dxa"/>
            <w:vAlign w:val="bottom"/>
          </w:tcPr>
          <w:p w:rsidR="00897E70" w:rsidRDefault="00897E70" w:rsidP="00AF6F0A">
            <w:pPr>
              <w:rPr>
                <w:sz w:val="1"/>
                <w:szCs w:val="1"/>
              </w:rPr>
            </w:pPr>
          </w:p>
        </w:tc>
      </w:tr>
      <w:tr w:rsidR="00897E70" w:rsidTr="00AF6F0A">
        <w:trPr>
          <w:trHeight w:val="144"/>
        </w:trPr>
        <w:tc>
          <w:tcPr>
            <w:tcW w:w="1400" w:type="dxa"/>
            <w:gridSpan w:val="2"/>
            <w:vMerge/>
            <w:tcBorders>
              <w:left w:val="single" w:sz="8" w:space="0" w:color="auto"/>
              <w:right w:val="single" w:sz="8" w:space="0" w:color="auto"/>
            </w:tcBorders>
            <w:vAlign w:val="bottom"/>
          </w:tcPr>
          <w:p w:rsidR="00897E70" w:rsidRDefault="00897E70" w:rsidP="00AF6F0A">
            <w:pPr>
              <w:rPr>
                <w:sz w:val="12"/>
                <w:szCs w:val="12"/>
              </w:rPr>
            </w:pPr>
          </w:p>
        </w:tc>
        <w:tc>
          <w:tcPr>
            <w:tcW w:w="1040" w:type="dxa"/>
            <w:tcBorders>
              <w:right w:val="single" w:sz="8" w:space="0" w:color="auto"/>
            </w:tcBorders>
            <w:vAlign w:val="bottom"/>
          </w:tcPr>
          <w:p w:rsidR="00897E70" w:rsidRDefault="00897E70" w:rsidP="00AF6F0A">
            <w:pPr>
              <w:rPr>
                <w:sz w:val="12"/>
                <w:szCs w:val="12"/>
              </w:rPr>
            </w:pPr>
          </w:p>
        </w:tc>
        <w:tc>
          <w:tcPr>
            <w:tcW w:w="1440" w:type="dxa"/>
            <w:tcBorders>
              <w:right w:val="single" w:sz="8" w:space="0" w:color="auto"/>
            </w:tcBorders>
            <w:vAlign w:val="bottom"/>
          </w:tcPr>
          <w:p w:rsidR="00897E70" w:rsidRDefault="00897E70" w:rsidP="00AF6F0A">
            <w:pPr>
              <w:rPr>
                <w:sz w:val="12"/>
                <w:szCs w:val="12"/>
              </w:rPr>
            </w:pPr>
          </w:p>
        </w:tc>
        <w:tc>
          <w:tcPr>
            <w:tcW w:w="1020" w:type="dxa"/>
            <w:tcBorders>
              <w:right w:val="single" w:sz="8" w:space="0" w:color="auto"/>
            </w:tcBorders>
            <w:vAlign w:val="bottom"/>
          </w:tcPr>
          <w:p w:rsidR="00897E70" w:rsidRDefault="00897E70" w:rsidP="00AF6F0A">
            <w:pPr>
              <w:rPr>
                <w:sz w:val="12"/>
                <w:szCs w:val="12"/>
              </w:rPr>
            </w:pPr>
          </w:p>
        </w:tc>
        <w:tc>
          <w:tcPr>
            <w:tcW w:w="1640" w:type="dxa"/>
            <w:tcBorders>
              <w:right w:val="single" w:sz="8" w:space="0" w:color="auto"/>
            </w:tcBorders>
            <w:vAlign w:val="bottom"/>
          </w:tcPr>
          <w:p w:rsidR="00897E70" w:rsidRDefault="00897E70" w:rsidP="00AF6F0A">
            <w:pPr>
              <w:rPr>
                <w:sz w:val="12"/>
                <w:szCs w:val="12"/>
              </w:rPr>
            </w:pPr>
          </w:p>
        </w:tc>
        <w:tc>
          <w:tcPr>
            <w:tcW w:w="1660" w:type="dxa"/>
            <w:tcBorders>
              <w:right w:val="single" w:sz="8" w:space="0" w:color="auto"/>
            </w:tcBorders>
            <w:vAlign w:val="bottom"/>
          </w:tcPr>
          <w:p w:rsidR="00897E70" w:rsidRDefault="00897E70" w:rsidP="00AF6F0A">
            <w:pPr>
              <w:rPr>
                <w:sz w:val="12"/>
                <w:szCs w:val="12"/>
              </w:rPr>
            </w:pPr>
          </w:p>
        </w:tc>
        <w:tc>
          <w:tcPr>
            <w:tcW w:w="1160" w:type="dxa"/>
            <w:tcBorders>
              <w:right w:val="single" w:sz="8" w:space="0" w:color="auto"/>
            </w:tcBorders>
            <w:vAlign w:val="bottom"/>
          </w:tcPr>
          <w:p w:rsidR="00897E70" w:rsidRDefault="00897E70" w:rsidP="00AF6F0A">
            <w:pPr>
              <w:rPr>
                <w:sz w:val="12"/>
                <w:szCs w:val="12"/>
              </w:rPr>
            </w:pPr>
          </w:p>
        </w:tc>
        <w:tc>
          <w:tcPr>
            <w:tcW w:w="0" w:type="dxa"/>
            <w:vAlign w:val="bottom"/>
          </w:tcPr>
          <w:p w:rsidR="00897E70" w:rsidRDefault="00897E70" w:rsidP="00AF6F0A">
            <w:pPr>
              <w:rPr>
                <w:sz w:val="1"/>
                <w:szCs w:val="1"/>
              </w:rPr>
            </w:pPr>
          </w:p>
        </w:tc>
      </w:tr>
      <w:tr w:rsidR="00897E70" w:rsidTr="00AF6F0A">
        <w:trPr>
          <w:trHeight w:val="274"/>
        </w:trPr>
        <w:tc>
          <w:tcPr>
            <w:tcW w:w="660" w:type="dxa"/>
            <w:tcBorders>
              <w:left w:val="single" w:sz="8" w:space="0" w:color="auto"/>
            </w:tcBorders>
            <w:vAlign w:val="bottom"/>
          </w:tcPr>
          <w:p w:rsidR="00897E70" w:rsidRDefault="00897E70" w:rsidP="00AF6F0A">
            <w:pPr>
              <w:rPr>
                <w:sz w:val="23"/>
                <w:szCs w:val="23"/>
              </w:rPr>
            </w:pPr>
          </w:p>
        </w:tc>
        <w:tc>
          <w:tcPr>
            <w:tcW w:w="740" w:type="dxa"/>
            <w:tcBorders>
              <w:right w:val="single" w:sz="8" w:space="0" w:color="auto"/>
            </w:tcBorders>
            <w:vAlign w:val="bottom"/>
          </w:tcPr>
          <w:p w:rsidR="00897E70" w:rsidRDefault="00897E70" w:rsidP="00AF6F0A">
            <w:pPr>
              <w:rPr>
                <w:sz w:val="23"/>
                <w:szCs w:val="23"/>
              </w:rPr>
            </w:pPr>
          </w:p>
        </w:tc>
        <w:tc>
          <w:tcPr>
            <w:tcW w:w="1040" w:type="dxa"/>
            <w:tcBorders>
              <w:right w:val="single" w:sz="8" w:space="0" w:color="auto"/>
            </w:tcBorders>
            <w:vAlign w:val="bottom"/>
          </w:tcPr>
          <w:p w:rsidR="00897E70" w:rsidRDefault="00897E70" w:rsidP="00AF6F0A">
            <w:pPr>
              <w:spacing w:line="274" w:lineRule="exact"/>
              <w:ind w:left="340"/>
              <w:rPr>
                <w:sz w:val="20"/>
                <w:szCs w:val="20"/>
              </w:rPr>
            </w:pPr>
            <w:r>
              <w:t>Rs.</w:t>
            </w:r>
          </w:p>
        </w:tc>
        <w:tc>
          <w:tcPr>
            <w:tcW w:w="1440" w:type="dxa"/>
            <w:tcBorders>
              <w:right w:val="single" w:sz="8" w:space="0" w:color="auto"/>
            </w:tcBorders>
            <w:vAlign w:val="bottom"/>
          </w:tcPr>
          <w:p w:rsidR="00897E70" w:rsidRDefault="00897E70" w:rsidP="00AF6F0A">
            <w:pPr>
              <w:spacing w:line="274" w:lineRule="exact"/>
              <w:jc w:val="center"/>
              <w:rPr>
                <w:sz w:val="20"/>
                <w:szCs w:val="20"/>
              </w:rPr>
            </w:pPr>
            <w:r>
              <w:rPr>
                <w:w w:val="95"/>
              </w:rPr>
              <w:t>Rs.</w:t>
            </w:r>
          </w:p>
        </w:tc>
        <w:tc>
          <w:tcPr>
            <w:tcW w:w="1020" w:type="dxa"/>
            <w:vMerge w:val="restart"/>
            <w:tcBorders>
              <w:right w:val="single" w:sz="8" w:space="0" w:color="auto"/>
            </w:tcBorders>
            <w:vAlign w:val="bottom"/>
          </w:tcPr>
          <w:p w:rsidR="00897E70" w:rsidRDefault="00897E70" w:rsidP="00AF6F0A">
            <w:pPr>
              <w:ind w:left="340"/>
              <w:rPr>
                <w:sz w:val="20"/>
                <w:szCs w:val="20"/>
              </w:rPr>
            </w:pPr>
            <w:r>
              <w:t>Rs.</w:t>
            </w:r>
          </w:p>
        </w:tc>
        <w:tc>
          <w:tcPr>
            <w:tcW w:w="1640" w:type="dxa"/>
            <w:tcBorders>
              <w:right w:val="single" w:sz="8" w:space="0" w:color="auto"/>
            </w:tcBorders>
            <w:vAlign w:val="bottom"/>
          </w:tcPr>
          <w:p w:rsidR="00897E70" w:rsidRDefault="00897E70" w:rsidP="00AF6F0A">
            <w:pPr>
              <w:spacing w:line="274" w:lineRule="exact"/>
              <w:jc w:val="center"/>
              <w:rPr>
                <w:sz w:val="20"/>
                <w:szCs w:val="20"/>
              </w:rPr>
            </w:pPr>
            <w:r>
              <w:rPr>
                <w:w w:val="95"/>
              </w:rPr>
              <w:t>Rs.</w:t>
            </w:r>
          </w:p>
        </w:tc>
        <w:tc>
          <w:tcPr>
            <w:tcW w:w="1660" w:type="dxa"/>
            <w:tcBorders>
              <w:right w:val="single" w:sz="8" w:space="0" w:color="auto"/>
            </w:tcBorders>
            <w:vAlign w:val="bottom"/>
          </w:tcPr>
          <w:p w:rsidR="00897E70" w:rsidRDefault="00897E70" w:rsidP="00AF6F0A">
            <w:pPr>
              <w:spacing w:line="274" w:lineRule="exact"/>
              <w:jc w:val="center"/>
              <w:rPr>
                <w:sz w:val="20"/>
                <w:szCs w:val="20"/>
              </w:rPr>
            </w:pPr>
            <w:r>
              <w:t>Rs.</w:t>
            </w:r>
          </w:p>
        </w:tc>
        <w:tc>
          <w:tcPr>
            <w:tcW w:w="1160" w:type="dxa"/>
            <w:tcBorders>
              <w:right w:val="single" w:sz="8" w:space="0" w:color="auto"/>
            </w:tcBorders>
            <w:vAlign w:val="bottom"/>
          </w:tcPr>
          <w:p w:rsidR="00897E70" w:rsidRDefault="00897E70" w:rsidP="00AF6F0A">
            <w:pPr>
              <w:spacing w:line="274" w:lineRule="exact"/>
              <w:jc w:val="center"/>
              <w:rPr>
                <w:sz w:val="20"/>
                <w:szCs w:val="20"/>
              </w:rPr>
            </w:pPr>
            <w:r>
              <w:rPr>
                <w:w w:val="95"/>
              </w:rPr>
              <w:t>Rs.</w:t>
            </w:r>
          </w:p>
        </w:tc>
        <w:tc>
          <w:tcPr>
            <w:tcW w:w="0" w:type="dxa"/>
            <w:vAlign w:val="bottom"/>
          </w:tcPr>
          <w:p w:rsidR="00897E70" w:rsidRDefault="00897E70" w:rsidP="00AF6F0A">
            <w:pPr>
              <w:rPr>
                <w:sz w:val="1"/>
                <w:szCs w:val="1"/>
              </w:rPr>
            </w:pPr>
          </w:p>
        </w:tc>
      </w:tr>
      <w:tr w:rsidR="00897E70" w:rsidTr="00AF6F0A">
        <w:trPr>
          <w:trHeight w:val="150"/>
        </w:trPr>
        <w:tc>
          <w:tcPr>
            <w:tcW w:w="660" w:type="dxa"/>
            <w:tcBorders>
              <w:left w:val="single" w:sz="8" w:space="0" w:color="auto"/>
              <w:bottom w:val="single" w:sz="8" w:space="0" w:color="auto"/>
            </w:tcBorders>
            <w:vAlign w:val="bottom"/>
          </w:tcPr>
          <w:p w:rsidR="00897E70" w:rsidRDefault="00897E70" w:rsidP="00AF6F0A">
            <w:pPr>
              <w:rPr>
                <w:sz w:val="13"/>
                <w:szCs w:val="13"/>
              </w:rPr>
            </w:pPr>
          </w:p>
        </w:tc>
        <w:tc>
          <w:tcPr>
            <w:tcW w:w="740" w:type="dxa"/>
            <w:tcBorders>
              <w:bottom w:val="single" w:sz="8" w:space="0" w:color="auto"/>
              <w:right w:val="single" w:sz="8" w:space="0" w:color="auto"/>
            </w:tcBorders>
            <w:vAlign w:val="bottom"/>
          </w:tcPr>
          <w:p w:rsidR="00897E70" w:rsidRDefault="00897E70" w:rsidP="00AF6F0A">
            <w:pPr>
              <w:rPr>
                <w:sz w:val="13"/>
                <w:szCs w:val="13"/>
              </w:rPr>
            </w:pPr>
          </w:p>
        </w:tc>
        <w:tc>
          <w:tcPr>
            <w:tcW w:w="1040" w:type="dxa"/>
            <w:tcBorders>
              <w:bottom w:val="single" w:sz="8" w:space="0" w:color="auto"/>
              <w:right w:val="single" w:sz="8" w:space="0" w:color="auto"/>
            </w:tcBorders>
            <w:vAlign w:val="bottom"/>
          </w:tcPr>
          <w:p w:rsidR="00897E70" w:rsidRDefault="00897E70" w:rsidP="00AF6F0A">
            <w:pPr>
              <w:rPr>
                <w:sz w:val="13"/>
                <w:szCs w:val="13"/>
              </w:rPr>
            </w:pPr>
          </w:p>
        </w:tc>
        <w:tc>
          <w:tcPr>
            <w:tcW w:w="1440" w:type="dxa"/>
            <w:tcBorders>
              <w:bottom w:val="single" w:sz="8" w:space="0" w:color="auto"/>
              <w:right w:val="single" w:sz="8" w:space="0" w:color="auto"/>
            </w:tcBorders>
            <w:vAlign w:val="bottom"/>
          </w:tcPr>
          <w:p w:rsidR="00897E70" w:rsidRDefault="00897E70" w:rsidP="00AF6F0A">
            <w:pPr>
              <w:rPr>
                <w:sz w:val="13"/>
                <w:szCs w:val="13"/>
              </w:rPr>
            </w:pPr>
          </w:p>
        </w:tc>
        <w:tc>
          <w:tcPr>
            <w:tcW w:w="1020" w:type="dxa"/>
            <w:vMerge/>
            <w:tcBorders>
              <w:bottom w:val="single" w:sz="8" w:space="0" w:color="auto"/>
              <w:right w:val="single" w:sz="8" w:space="0" w:color="auto"/>
            </w:tcBorders>
            <w:vAlign w:val="bottom"/>
          </w:tcPr>
          <w:p w:rsidR="00897E70" w:rsidRDefault="00897E70" w:rsidP="00AF6F0A">
            <w:pPr>
              <w:rPr>
                <w:sz w:val="13"/>
                <w:szCs w:val="13"/>
              </w:rPr>
            </w:pPr>
          </w:p>
        </w:tc>
        <w:tc>
          <w:tcPr>
            <w:tcW w:w="1640" w:type="dxa"/>
            <w:tcBorders>
              <w:bottom w:val="single" w:sz="8" w:space="0" w:color="auto"/>
              <w:right w:val="single" w:sz="8" w:space="0" w:color="auto"/>
            </w:tcBorders>
            <w:vAlign w:val="bottom"/>
          </w:tcPr>
          <w:p w:rsidR="00897E70" w:rsidRDefault="00897E70" w:rsidP="00AF6F0A">
            <w:pPr>
              <w:rPr>
                <w:sz w:val="13"/>
                <w:szCs w:val="13"/>
              </w:rPr>
            </w:pPr>
          </w:p>
        </w:tc>
        <w:tc>
          <w:tcPr>
            <w:tcW w:w="1660" w:type="dxa"/>
            <w:tcBorders>
              <w:bottom w:val="single" w:sz="8" w:space="0" w:color="auto"/>
              <w:right w:val="single" w:sz="8" w:space="0" w:color="auto"/>
            </w:tcBorders>
            <w:vAlign w:val="bottom"/>
          </w:tcPr>
          <w:p w:rsidR="00897E70" w:rsidRDefault="00897E70" w:rsidP="00AF6F0A">
            <w:pPr>
              <w:rPr>
                <w:sz w:val="13"/>
                <w:szCs w:val="13"/>
              </w:rPr>
            </w:pPr>
          </w:p>
        </w:tc>
        <w:tc>
          <w:tcPr>
            <w:tcW w:w="1160" w:type="dxa"/>
            <w:tcBorders>
              <w:bottom w:val="single" w:sz="8" w:space="0" w:color="auto"/>
              <w:right w:val="single" w:sz="8" w:space="0" w:color="auto"/>
            </w:tcBorders>
            <w:vAlign w:val="bottom"/>
          </w:tcPr>
          <w:p w:rsidR="00897E70" w:rsidRDefault="00897E70" w:rsidP="00AF6F0A">
            <w:pPr>
              <w:rPr>
                <w:sz w:val="13"/>
                <w:szCs w:val="13"/>
              </w:rPr>
            </w:pPr>
          </w:p>
        </w:tc>
        <w:tc>
          <w:tcPr>
            <w:tcW w:w="0" w:type="dxa"/>
            <w:vAlign w:val="bottom"/>
          </w:tcPr>
          <w:p w:rsidR="00897E70" w:rsidRDefault="00897E70" w:rsidP="00AF6F0A">
            <w:pPr>
              <w:rPr>
                <w:sz w:val="1"/>
                <w:szCs w:val="1"/>
              </w:rPr>
            </w:pPr>
          </w:p>
        </w:tc>
      </w:tr>
      <w:tr w:rsidR="00897E70" w:rsidTr="00AF6F0A">
        <w:trPr>
          <w:trHeight w:val="410"/>
        </w:trPr>
        <w:tc>
          <w:tcPr>
            <w:tcW w:w="660" w:type="dxa"/>
            <w:tcBorders>
              <w:left w:val="single" w:sz="8" w:space="0" w:color="auto"/>
              <w:bottom w:val="single" w:sz="8" w:space="0" w:color="auto"/>
            </w:tcBorders>
            <w:vAlign w:val="bottom"/>
          </w:tcPr>
          <w:p w:rsidR="00897E70" w:rsidRDefault="00897E70" w:rsidP="00AF6F0A">
            <w:pPr>
              <w:jc w:val="right"/>
              <w:rPr>
                <w:sz w:val="20"/>
                <w:szCs w:val="20"/>
              </w:rPr>
            </w:pPr>
            <w:r>
              <w:t>2005</w:t>
            </w:r>
          </w:p>
        </w:tc>
        <w:tc>
          <w:tcPr>
            <w:tcW w:w="740" w:type="dxa"/>
            <w:tcBorders>
              <w:bottom w:val="single" w:sz="8" w:space="0" w:color="auto"/>
              <w:right w:val="single" w:sz="8" w:space="0" w:color="auto"/>
            </w:tcBorders>
            <w:vAlign w:val="bottom"/>
          </w:tcPr>
          <w:p w:rsidR="00897E70" w:rsidRDefault="00897E70" w:rsidP="00AF6F0A">
            <w:pPr>
              <w:ind w:left="60"/>
              <w:rPr>
                <w:sz w:val="20"/>
                <w:szCs w:val="20"/>
              </w:rPr>
            </w:pPr>
            <w:r>
              <w:t>Nov.</w:t>
            </w:r>
          </w:p>
        </w:tc>
        <w:tc>
          <w:tcPr>
            <w:tcW w:w="1040" w:type="dxa"/>
            <w:tcBorders>
              <w:bottom w:val="single" w:sz="8" w:space="0" w:color="auto"/>
              <w:right w:val="single" w:sz="8" w:space="0" w:color="auto"/>
            </w:tcBorders>
            <w:vAlign w:val="bottom"/>
          </w:tcPr>
          <w:p w:rsidR="00897E70" w:rsidRDefault="00897E70" w:rsidP="00AF6F0A">
            <w:pPr>
              <w:ind w:left="240"/>
              <w:rPr>
                <w:sz w:val="20"/>
                <w:szCs w:val="20"/>
              </w:rPr>
            </w:pPr>
            <w:r>
              <w:t>30,000</w:t>
            </w:r>
          </w:p>
        </w:tc>
        <w:tc>
          <w:tcPr>
            <w:tcW w:w="1440" w:type="dxa"/>
            <w:tcBorders>
              <w:bottom w:val="single" w:sz="8" w:space="0" w:color="auto"/>
              <w:right w:val="single" w:sz="8" w:space="0" w:color="auto"/>
            </w:tcBorders>
            <w:vAlign w:val="bottom"/>
          </w:tcPr>
          <w:p w:rsidR="00897E70" w:rsidRDefault="00897E70" w:rsidP="00AF6F0A">
            <w:pPr>
              <w:jc w:val="right"/>
              <w:rPr>
                <w:sz w:val="20"/>
                <w:szCs w:val="20"/>
              </w:rPr>
            </w:pPr>
            <w:r>
              <w:t>15,000</w:t>
            </w:r>
          </w:p>
        </w:tc>
        <w:tc>
          <w:tcPr>
            <w:tcW w:w="1020" w:type="dxa"/>
            <w:tcBorders>
              <w:bottom w:val="single" w:sz="8" w:space="0" w:color="auto"/>
              <w:right w:val="single" w:sz="8" w:space="0" w:color="auto"/>
            </w:tcBorders>
            <w:vAlign w:val="bottom"/>
          </w:tcPr>
          <w:p w:rsidR="00897E70" w:rsidRDefault="00897E70" w:rsidP="00AF6F0A">
            <w:pPr>
              <w:ind w:left="360"/>
              <w:rPr>
                <w:sz w:val="20"/>
                <w:szCs w:val="20"/>
              </w:rPr>
            </w:pPr>
            <w:r>
              <w:t>3,000</w:t>
            </w:r>
          </w:p>
        </w:tc>
        <w:tc>
          <w:tcPr>
            <w:tcW w:w="1640" w:type="dxa"/>
            <w:tcBorders>
              <w:bottom w:val="single" w:sz="8" w:space="0" w:color="auto"/>
              <w:right w:val="single" w:sz="8" w:space="0" w:color="auto"/>
            </w:tcBorders>
            <w:vAlign w:val="bottom"/>
          </w:tcPr>
          <w:p w:rsidR="00897E70" w:rsidRDefault="00897E70" w:rsidP="00AF6F0A">
            <w:pPr>
              <w:jc w:val="right"/>
              <w:rPr>
                <w:sz w:val="20"/>
                <w:szCs w:val="20"/>
              </w:rPr>
            </w:pPr>
            <w:r>
              <w:t>1,150</w:t>
            </w:r>
          </w:p>
        </w:tc>
        <w:tc>
          <w:tcPr>
            <w:tcW w:w="1660" w:type="dxa"/>
            <w:tcBorders>
              <w:bottom w:val="single" w:sz="8" w:space="0" w:color="auto"/>
              <w:right w:val="single" w:sz="8" w:space="0" w:color="auto"/>
            </w:tcBorders>
            <w:vAlign w:val="bottom"/>
          </w:tcPr>
          <w:p w:rsidR="00897E70" w:rsidRDefault="00897E70" w:rsidP="00AF6F0A">
            <w:pPr>
              <w:jc w:val="right"/>
              <w:rPr>
                <w:sz w:val="20"/>
                <w:szCs w:val="20"/>
              </w:rPr>
            </w:pPr>
            <w:r>
              <w:t>1,060</w:t>
            </w:r>
          </w:p>
        </w:tc>
        <w:tc>
          <w:tcPr>
            <w:tcW w:w="1160" w:type="dxa"/>
            <w:tcBorders>
              <w:bottom w:val="single" w:sz="8" w:space="0" w:color="auto"/>
              <w:right w:val="single" w:sz="8" w:space="0" w:color="auto"/>
            </w:tcBorders>
            <w:vAlign w:val="bottom"/>
          </w:tcPr>
          <w:p w:rsidR="00897E70" w:rsidRDefault="00897E70" w:rsidP="00AF6F0A">
            <w:pPr>
              <w:jc w:val="right"/>
              <w:rPr>
                <w:sz w:val="20"/>
                <w:szCs w:val="20"/>
              </w:rPr>
            </w:pPr>
            <w:r>
              <w:t>500</w:t>
            </w:r>
          </w:p>
        </w:tc>
        <w:tc>
          <w:tcPr>
            <w:tcW w:w="0" w:type="dxa"/>
            <w:vAlign w:val="bottom"/>
          </w:tcPr>
          <w:p w:rsidR="00897E70" w:rsidRDefault="00897E70" w:rsidP="00AF6F0A">
            <w:pPr>
              <w:rPr>
                <w:sz w:val="1"/>
                <w:szCs w:val="1"/>
              </w:rPr>
            </w:pPr>
          </w:p>
        </w:tc>
      </w:tr>
      <w:tr w:rsidR="00897E70" w:rsidTr="00AF6F0A">
        <w:trPr>
          <w:trHeight w:val="410"/>
        </w:trPr>
        <w:tc>
          <w:tcPr>
            <w:tcW w:w="660" w:type="dxa"/>
            <w:tcBorders>
              <w:left w:val="single" w:sz="8" w:space="0" w:color="auto"/>
              <w:bottom w:val="single" w:sz="8" w:space="0" w:color="auto"/>
            </w:tcBorders>
            <w:vAlign w:val="bottom"/>
          </w:tcPr>
          <w:p w:rsidR="00897E70" w:rsidRDefault="00897E70" w:rsidP="00AF6F0A"/>
        </w:tc>
        <w:tc>
          <w:tcPr>
            <w:tcW w:w="740" w:type="dxa"/>
            <w:tcBorders>
              <w:bottom w:val="single" w:sz="8" w:space="0" w:color="auto"/>
              <w:right w:val="single" w:sz="8" w:space="0" w:color="auto"/>
            </w:tcBorders>
            <w:vAlign w:val="bottom"/>
          </w:tcPr>
          <w:p w:rsidR="00897E70" w:rsidRDefault="00897E70" w:rsidP="00AF6F0A">
            <w:pPr>
              <w:ind w:left="60"/>
              <w:rPr>
                <w:sz w:val="20"/>
                <w:szCs w:val="20"/>
              </w:rPr>
            </w:pPr>
            <w:r>
              <w:t>Dec.</w:t>
            </w:r>
          </w:p>
        </w:tc>
        <w:tc>
          <w:tcPr>
            <w:tcW w:w="1040" w:type="dxa"/>
            <w:tcBorders>
              <w:bottom w:val="single" w:sz="8" w:space="0" w:color="auto"/>
              <w:right w:val="single" w:sz="8" w:space="0" w:color="auto"/>
            </w:tcBorders>
            <w:vAlign w:val="bottom"/>
          </w:tcPr>
          <w:p w:rsidR="00897E70" w:rsidRDefault="00897E70" w:rsidP="00AF6F0A">
            <w:pPr>
              <w:ind w:left="240"/>
              <w:rPr>
                <w:sz w:val="20"/>
                <w:szCs w:val="20"/>
              </w:rPr>
            </w:pPr>
            <w:r>
              <w:t>35,000</w:t>
            </w:r>
          </w:p>
        </w:tc>
        <w:tc>
          <w:tcPr>
            <w:tcW w:w="1440" w:type="dxa"/>
            <w:tcBorders>
              <w:bottom w:val="single" w:sz="8" w:space="0" w:color="auto"/>
              <w:right w:val="single" w:sz="8" w:space="0" w:color="auto"/>
            </w:tcBorders>
            <w:vAlign w:val="bottom"/>
          </w:tcPr>
          <w:p w:rsidR="00897E70" w:rsidRDefault="00897E70" w:rsidP="00AF6F0A">
            <w:pPr>
              <w:jc w:val="right"/>
              <w:rPr>
                <w:sz w:val="20"/>
                <w:szCs w:val="20"/>
              </w:rPr>
            </w:pPr>
            <w:r>
              <w:t>20,000</w:t>
            </w:r>
          </w:p>
        </w:tc>
        <w:tc>
          <w:tcPr>
            <w:tcW w:w="1020" w:type="dxa"/>
            <w:tcBorders>
              <w:bottom w:val="single" w:sz="8" w:space="0" w:color="auto"/>
              <w:right w:val="single" w:sz="8" w:space="0" w:color="auto"/>
            </w:tcBorders>
            <w:vAlign w:val="bottom"/>
          </w:tcPr>
          <w:p w:rsidR="00897E70" w:rsidRDefault="00897E70" w:rsidP="00AF6F0A">
            <w:pPr>
              <w:ind w:left="360"/>
              <w:rPr>
                <w:sz w:val="20"/>
                <w:szCs w:val="20"/>
              </w:rPr>
            </w:pPr>
            <w:r>
              <w:t>3,200</w:t>
            </w:r>
          </w:p>
        </w:tc>
        <w:tc>
          <w:tcPr>
            <w:tcW w:w="1640" w:type="dxa"/>
            <w:tcBorders>
              <w:bottom w:val="single" w:sz="8" w:space="0" w:color="auto"/>
              <w:right w:val="single" w:sz="8" w:space="0" w:color="auto"/>
            </w:tcBorders>
            <w:vAlign w:val="bottom"/>
          </w:tcPr>
          <w:p w:rsidR="00897E70" w:rsidRDefault="00897E70" w:rsidP="00AF6F0A">
            <w:pPr>
              <w:jc w:val="right"/>
              <w:rPr>
                <w:sz w:val="20"/>
                <w:szCs w:val="20"/>
              </w:rPr>
            </w:pPr>
            <w:r>
              <w:t>1,225</w:t>
            </w:r>
          </w:p>
        </w:tc>
        <w:tc>
          <w:tcPr>
            <w:tcW w:w="1660" w:type="dxa"/>
            <w:tcBorders>
              <w:bottom w:val="single" w:sz="8" w:space="0" w:color="auto"/>
              <w:right w:val="single" w:sz="8" w:space="0" w:color="auto"/>
            </w:tcBorders>
            <w:vAlign w:val="bottom"/>
          </w:tcPr>
          <w:p w:rsidR="00897E70" w:rsidRDefault="00897E70" w:rsidP="00AF6F0A">
            <w:pPr>
              <w:jc w:val="right"/>
              <w:rPr>
                <w:sz w:val="20"/>
                <w:szCs w:val="20"/>
              </w:rPr>
            </w:pPr>
            <w:r>
              <w:t>1,040</w:t>
            </w:r>
          </w:p>
        </w:tc>
        <w:tc>
          <w:tcPr>
            <w:tcW w:w="1160" w:type="dxa"/>
            <w:tcBorders>
              <w:bottom w:val="single" w:sz="8" w:space="0" w:color="auto"/>
              <w:right w:val="single" w:sz="8" w:space="0" w:color="auto"/>
            </w:tcBorders>
            <w:vAlign w:val="bottom"/>
          </w:tcPr>
          <w:p w:rsidR="00897E70" w:rsidRDefault="00897E70" w:rsidP="00AF6F0A">
            <w:pPr>
              <w:jc w:val="right"/>
              <w:rPr>
                <w:sz w:val="20"/>
                <w:szCs w:val="20"/>
              </w:rPr>
            </w:pPr>
            <w:r>
              <w:t>550</w:t>
            </w:r>
          </w:p>
        </w:tc>
        <w:tc>
          <w:tcPr>
            <w:tcW w:w="0" w:type="dxa"/>
            <w:vAlign w:val="bottom"/>
          </w:tcPr>
          <w:p w:rsidR="00897E70" w:rsidRDefault="00897E70" w:rsidP="00AF6F0A">
            <w:pPr>
              <w:rPr>
                <w:sz w:val="1"/>
                <w:szCs w:val="1"/>
              </w:rPr>
            </w:pPr>
          </w:p>
        </w:tc>
      </w:tr>
      <w:tr w:rsidR="00897E70" w:rsidTr="00AF6F0A">
        <w:trPr>
          <w:trHeight w:val="410"/>
        </w:trPr>
        <w:tc>
          <w:tcPr>
            <w:tcW w:w="660" w:type="dxa"/>
            <w:tcBorders>
              <w:left w:val="single" w:sz="8" w:space="0" w:color="auto"/>
              <w:bottom w:val="single" w:sz="8" w:space="0" w:color="auto"/>
            </w:tcBorders>
            <w:vAlign w:val="bottom"/>
          </w:tcPr>
          <w:p w:rsidR="00897E70" w:rsidRDefault="00897E70" w:rsidP="00AF6F0A">
            <w:pPr>
              <w:jc w:val="right"/>
              <w:rPr>
                <w:sz w:val="20"/>
                <w:szCs w:val="20"/>
              </w:rPr>
            </w:pPr>
            <w:r>
              <w:t>2006</w:t>
            </w:r>
          </w:p>
        </w:tc>
        <w:tc>
          <w:tcPr>
            <w:tcW w:w="740" w:type="dxa"/>
            <w:tcBorders>
              <w:bottom w:val="single" w:sz="8" w:space="0" w:color="auto"/>
              <w:right w:val="single" w:sz="8" w:space="0" w:color="auto"/>
            </w:tcBorders>
            <w:vAlign w:val="bottom"/>
          </w:tcPr>
          <w:p w:rsidR="00897E70" w:rsidRDefault="00897E70" w:rsidP="00AF6F0A">
            <w:pPr>
              <w:ind w:left="60"/>
              <w:rPr>
                <w:sz w:val="20"/>
                <w:szCs w:val="20"/>
              </w:rPr>
            </w:pPr>
            <w:r>
              <w:t>Jan.</w:t>
            </w:r>
          </w:p>
        </w:tc>
        <w:tc>
          <w:tcPr>
            <w:tcW w:w="1040" w:type="dxa"/>
            <w:tcBorders>
              <w:bottom w:val="single" w:sz="8" w:space="0" w:color="auto"/>
              <w:right w:val="single" w:sz="8" w:space="0" w:color="auto"/>
            </w:tcBorders>
            <w:vAlign w:val="bottom"/>
          </w:tcPr>
          <w:p w:rsidR="00897E70" w:rsidRDefault="00897E70" w:rsidP="00AF6F0A">
            <w:pPr>
              <w:ind w:left="240"/>
              <w:rPr>
                <w:sz w:val="20"/>
                <w:szCs w:val="20"/>
              </w:rPr>
            </w:pPr>
            <w:r>
              <w:t>25,000</w:t>
            </w:r>
          </w:p>
        </w:tc>
        <w:tc>
          <w:tcPr>
            <w:tcW w:w="1440" w:type="dxa"/>
            <w:tcBorders>
              <w:bottom w:val="single" w:sz="8" w:space="0" w:color="auto"/>
              <w:right w:val="single" w:sz="8" w:space="0" w:color="auto"/>
            </w:tcBorders>
            <w:vAlign w:val="bottom"/>
          </w:tcPr>
          <w:p w:rsidR="00897E70" w:rsidRDefault="00897E70" w:rsidP="00AF6F0A">
            <w:pPr>
              <w:jc w:val="right"/>
              <w:rPr>
                <w:sz w:val="20"/>
                <w:szCs w:val="20"/>
              </w:rPr>
            </w:pPr>
            <w:r>
              <w:t>15,000</w:t>
            </w:r>
          </w:p>
        </w:tc>
        <w:tc>
          <w:tcPr>
            <w:tcW w:w="1020" w:type="dxa"/>
            <w:tcBorders>
              <w:bottom w:val="single" w:sz="8" w:space="0" w:color="auto"/>
              <w:right w:val="single" w:sz="8" w:space="0" w:color="auto"/>
            </w:tcBorders>
            <w:vAlign w:val="bottom"/>
          </w:tcPr>
          <w:p w:rsidR="00897E70" w:rsidRDefault="00897E70" w:rsidP="00AF6F0A">
            <w:pPr>
              <w:ind w:left="360"/>
              <w:rPr>
                <w:sz w:val="20"/>
                <w:szCs w:val="20"/>
              </w:rPr>
            </w:pPr>
            <w:r>
              <w:t>2,500</w:t>
            </w:r>
          </w:p>
        </w:tc>
        <w:tc>
          <w:tcPr>
            <w:tcW w:w="1640" w:type="dxa"/>
            <w:tcBorders>
              <w:bottom w:val="single" w:sz="8" w:space="0" w:color="auto"/>
              <w:right w:val="single" w:sz="8" w:space="0" w:color="auto"/>
            </w:tcBorders>
            <w:vAlign w:val="bottom"/>
          </w:tcPr>
          <w:p w:rsidR="00897E70" w:rsidRDefault="00897E70" w:rsidP="00AF6F0A">
            <w:pPr>
              <w:jc w:val="right"/>
              <w:rPr>
                <w:sz w:val="20"/>
                <w:szCs w:val="20"/>
              </w:rPr>
            </w:pPr>
            <w:r>
              <w:t>990</w:t>
            </w:r>
          </w:p>
        </w:tc>
        <w:tc>
          <w:tcPr>
            <w:tcW w:w="1660" w:type="dxa"/>
            <w:tcBorders>
              <w:bottom w:val="single" w:sz="8" w:space="0" w:color="auto"/>
              <w:right w:val="single" w:sz="8" w:space="0" w:color="auto"/>
            </w:tcBorders>
            <w:vAlign w:val="bottom"/>
          </w:tcPr>
          <w:p w:rsidR="00897E70" w:rsidRDefault="00897E70" w:rsidP="00AF6F0A">
            <w:pPr>
              <w:jc w:val="right"/>
              <w:rPr>
                <w:sz w:val="20"/>
                <w:szCs w:val="20"/>
              </w:rPr>
            </w:pPr>
            <w:r>
              <w:t>1,100</w:t>
            </w:r>
          </w:p>
        </w:tc>
        <w:tc>
          <w:tcPr>
            <w:tcW w:w="1160" w:type="dxa"/>
            <w:tcBorders>
              <w:bottom w:val="single" w:sz="8" w:space="0" w:color="auto"/>
              <w:right w:val="single" w:sz="8" w:space="0" w:color="auto"/>
            </w:tcBorders>
            <w:vAlign w:val="bottom"/>
          </w:tcPr>
          <w:p w:rsidR="00897E70" w:rsidRDefault="00897E70" w:rsidP="00AF6F0A">
            <w:pPr>
              <w:jc w:val="right"/>
              <w:rPr>
                <w:sz w:val="20"/>
                <w:szCs w:val="20"/>
              </w:rPr>
            </w:pPr>
            <w:r>
              <w:t>600</w:t>
            </w:r>
          </w:p>
        </w:tc>
        <w:tc>
          <w:tcPr>
            <w:tcW w:w="0" w:type="dxa"/>
            <w:vAlign w:val="bottom"/>
          </w:tcPr>
          <w:p w:rsidR="00897E70" w:rsidRDefault="00897E70" w:rsidP="00AF6F0A">
            <w:pPr>
              <w:rPr>
                <w:sz w:val="1"/>
                <w:szCs w:val="1"/>
              </w:rPr>
            </w:pPr>
          </w:p>
        </w:tc>
      </w:tr>
      <w:tr w:rsidR="00897E70" w:rsidTr="00AF6F0A">
        <w:trPr>
          <w:trHeight w:val="410"/>
        </w:trPr>
        <w:tc>
          <w:tcPr>
            <w:tcW w:w="660" w:type="dxa"/>
            <w:tcBorders>
              <w:left w:val="single" w:sz="8" w:space="0" w:color="auto"/>
              <w:bottom w:val="single" w:sz="8" w:space="0" w:color="auto"/>
            </w:tcBorders>
            <w:vAlign w:val="bottom"/>
          </w:tcPr>
          <w:p w:rsidR="00897E70" w:rsidRDefault="00897E70" w:rsidP="00AF6F0A"/>
        </w:tc>
        <w:tc>
          <w:tcPr>
            <w:tcW w:w="740" w:type="dxa"/>
            <w:tcBorders>
              <w:bottom w:val="single" w:sz="8" w:space="0" w:color="auto"/>
              <w:right w:val="single" w:sz="8" w:space="0" w:color="auto"/>
            </w:tcBorders>
            <w:vAlign w:val="bottom"/>
          </w:tcPr>
          <w:p w:rsidR="00897E70" w:rsidRDefault="00897E70" w:rsidP="00AF6F0A">
            <w:pPr>
              <w:ind w:left="60"/>
              <w:rPr>
                <w:sz w:val="20"/>
                <w:szCs w:val="20"/>
              </w:rPr>
            </w:pPr>
            <w:r>
              <w:t>Feb.</w:t>
            </w:r>
          </w:p>
        </w:tc>
        <w:tc>
          <w:tcPr>
            <w:tcW w:w="1040" w:type="dxa"/>
            <w:tcBorders>
              <w:bottom w:val="single" w:sz="8" w:space="0" w:color="auto"/>
              <w:right w:val="single" w:sz="8" w:space="0" w:color="auto"/>
            </w:tcBorders>
            <w:vAlign w:val="bottom"/>
          </w:tcPr>
          <w:p w:rsidR="00897E70" w:rsidRDefault="00897E70" w:rsidP="00AF6F0A">
            <w:pPr>
              <w:ind w:left="240"/>
              <w:rPr>
                <w:sz w:val="20"/>
                <w:szCs w:val="20"/>
              </w:rPr>
            </w:pPr>
            <w:r>
              <w:t>30,000</w:t>
            </w:r>
          </w:p>
        </w:tc>
        <w:tc>
          <w:tcPr>
            <w:tcW w:w="1440" w:type="dxa"/>
            <w:tcBorders>
              <w:bottom w:val="single" w:sz="8" w:space="0" w:color="auto"/>
              <w:right w:val="single" w:sz="8" w:space="0" w:color="auto"/>
            </w:tcBorders>
            <w:vAlign w:val="bottom"/>
          </w:tcPr>
          <w:p w:rsidR="00897E70" w:rsidRDefault="00897E70" w:rsidP="00AF6F0A">
            <w:pPr>
              <w:jc w:val="right"/>
              <w:rPr>
                <w:sz w:val="20"/>
                <w:szCs w:val="20"/>
              </w:rPr>
            </w:pPr>
            <w:r>
              <w:t>20,000</w:t>
            </w:r>
          </w:p>
        </w:tc>
        <w:tc>
          <w:tcPr>
            <w:tcW w:w="1020" w:type="dxa"/>
            <w:tcBorders>
              <w:bottom w:val="single" w:sz="8" w:space="0" w:color="auto"/>
              <w:right w:val="single" w:sz="8" w:space="0" w:color="auto"/>
            </w:tcBorders>
            <w:vAlign w:val="bottom"/>
          </w:tcPr>
          <w:p w:rsidR="00897E70" w:rsidRDefault="00897E70" w:rsidP="00AF6F0A">
            <w:pPr>
              <w:ind w:left="360"/>
              <w:rPr>
                <w:sz w:val="20"/>
                <w:szCs w:val="20"/>
              </w:rPr>
            </w:pPr>
            <w:r>
              <w:t>3,000</w:t>
            </w:r>
          </w:p>
        </w:tc>
        <w:tc>
          <w:tcPr>
            <w:tcW w:w="1640" w:type="dxa"/>
            <w:tcBorders>
              <w:bottom w:val="single" w:sz="8" w:space="0" w:color="auto"/>
              <w:right w:val="single" w:sz="8" w:space="0" w:color="auto"/>
            </w:tcBorders>
            <w:vAlign w:val="bottom"/>
          </w:tcPr>
          <w:p w:rsidR="00897E70" w:rsidRDefault="00897E70" w:rsidP="00AF6F0A">
            <w:pPr>
              <w:jc w:val="right"/>
              <w:rPr>
                <w:sz w:val="20"/>
                <w:szCs w:val="20"/>
              </w:rPr>
            </w:pPr>
            <w:r>
              <w:t>1,050</w:t>
            </w:r>
          </w:p>
        </w:tc>
        <w:tc>
          <w:tcPr>
            <w:tcW w:w="1660" w:type="dxa"/>
            <w:tcBorders>
              <w:bottom w:val="single" w:sz="8" w:space="0" w:color="auto"/>
              <w:right w:val="single" w:sz="8" w:space="0" w:color="auto"/>
            </w:tcBorders>
            <w:vAlign w:val="bottom"/>
          </w:tcPr>
          <w:p w:rsidR="00897E70" w:rsidRDefault="00897E70" w:rsidP="00AF6F0A">
            <w:pPr>
              <w:jc w:val="right"/>
              <w:rPr>
                <w:sz w:val="20"/>
                <w:szCs w:val="20"/>
              </w:rPr>
            </w:pPr>
            <w:r>
              <w:t>1,150</w:t>
            </w:r>
          </w:p>
        </w:tc>
        <w:tc>
          <w:tcPr>
            <w:tcW w:w="1160" w:type="dxa"/>
            <w:tcBorders>
              <w:bottom w:val="single" w:sz="8" w:space="0" w:color="auto"/>
              <w:right w:val="single" w:sz="8" w:space="0" w:color="auto"/>
            </w:tcBorders>
            <w:vAlign w:val="bottom"/>
          </w:tcPr>
          <w:p w:rsidR="00897E70" w:rsidRDefault="00897E70" w:rsidP="00AF6F0A">
            <w:pPr>
              <w:jc w:val="right"/>
              <w:rPr>
                <w:sz w:val="20"/>
                <w:szCs w:val="20"/>
              </w:rPr>
            </w:pPr>
            <w:r>
              <w:t>620</w:t>
            </w:r>
          </w:p>
        </w:tc>
        <w:tc>
          <w:tcPr>
            <w:tcW w:w="0" w:type="dxa"/>
            <w:vAlign w:val="bottom"/>
          </w:tcPr>
          <w:p w:rsidR="00897E70" w:rsidRDefault="00897E70" w:rsidP="00AF6F0A">
            <w:pPr>
              <w:rPr>
                <w:sz w:val="1"/>
                <w:szCs w:val="1"/>
              </w:rPr>
            </w:pPr>
          </w:p>
        </w:tc>
      </w:tr>
      <w:tr w:rsidR="00897E70" w:rsidTr="00AF6F0A">
        <w:trPr>
          <w:trHeight w:val="410"/>
        </w:trPr>
        <w:tc>
          <w:tcPr>
            <w:tcW w:w="660" w:type="dxa"/>
            <w:tcBorders>
              <w:left w:val="single" w:sz="8" w:space="0" w:color="auto"/>
              <w:bottom w:val="single" w:sz="8" w:space="0" w:color="auto"/>
            </w:tcBorders>
            <w:vAlign w:val="bottom"/>
          </w:tcPr>
          <w:p w:rsidR="00897E70" w:rsidRDefault="00897E70" w:rsidP="00AF6F0A"/>
        </w:tc>
        <w:tc>
          <w:tcPr>
            <w:tcW w:w="740" w:type="dxa"/>
            <w:tcBorders>
              <w:bottom w:val="single" w:sz="8" w:space="0" w:color="auto"/>
              <w:right w:val="single" w:sz="8" w:space="0" w:color="auto"/>
            </w:tcBorders>
            <w:vAlign w:val="bottom"/>
          </w:tcPr>
          <w:p w:rsidR="00897E70" w:rsidRDefault="00897E70" w:rsidP="00AF6F0A">
            <w:pPr>
              <w:ind w:left="60"/>
              <w:rPr>
                <w:sz w:val="20"/>
                <w:szCs w:val="20"/>
              </w:rPr>
            </w:pPr>
            <w:r>
              <w:t>Mar.</w:t>
            </w:r>
          </w:p>
        </w:tc>
        <w:tc>
          <w:tcPr>
            <w:tcW w:w="1040" w:type="dxa"/>
            <w:tcBorders>
              <w:bottom w:val="single" w:sz="8" w:space="0" w:color="auto"/>
              <w:right w:val="single" w:sz="8" w:space="0" w:color="auto"/>
            </w:tcBorders>
            <w:vAlign w:val="bottom"/>
          </w:tcPr>
          <w:p w:rsidR="00897E70" w:rsidRDefault="00897E70" w:rsidP="00AF6F0A">
            <w:pPr>
              <w:ind w:left="240"/>
              <w:rPr>
                <w:sz w:val="20"/>
                <w:szCs w:val="20"/>
              </w:rPr>
            </w:pPr>
            <w:r>
              <w:t>35,000</w:t>
            </w:r>
          </w:p>
        </w:tc>
        <w:tc>
          <w:tcPr>
            <w:tcW w:w="1440" w:type="dxa"/>
            <w:tcBorders>
              <w:bottom w:val="single" w:sz="8" w:space="0" w:color="auto"/>
              <w:right w:val="single" w:sz="8" w:space="0" w:color="auto"/>
            </w:tcBorders>
            <w:vAlign w:val="bottom"/>
          </w:tcPr>
          <w:p w:rsidR="00897E70" w:rsidRDefault="00897E70" w:rsidP="00AF6F0A">
            <w:pPr>
              <w:jc w:val="right"/>
              <w:rPr>
                <w:sz w:val="20"/>
                <w:szCs w:val="20"/>
              </w:rPr>
            </w:pPr>
            <w:r>
              <w:t>22,500</w:t>
            </w:r>
          </w:p>
        </w:tc>
        <w:tc>
          <w:tcPr>
            <w:tcW w:w="1020" w:type="dxa"/>
            <w:tcBorders>
              <w:bottom w:val="single" w:sz="8" w:space="0" w:color="auto"/>
              <w:right w:val="single" w:sz="8" w:space="0" w:color="auto"/>
            </w:tcBorders>
            <w:vAlign w:val="bottom"/>
          </w:tcPr>
          <w:p w:rsidR="00897E70" w:rsidRDefault="00897E70" w:rsidP="00AF6F0A">
            <w:pPr>
              <w:ind w:left="360"/>
              <w:rPr>
                <w:sz w:val="20"/>
                <w:szCs w:val="20"/>
              </w:rPr>
            </w:pPr>
            <w:r>
              <w:t>2,400</w:t>
            </w:r>
          </w:p>
        </w:tc>
        <w:tc>
          <w:tcPr>
            <w:tcW w:w="1640" w:type="dxa"/>
            <w:tcBorders>
              <w:bottom w:val="single" w:sz="8" w:space="0" w:color="auto"/>
              <w:right w:val="single" w:sz="8" w:space="0" w:color="auto"/>
            </w:tcBorders>
            <w:vAlign w:val="bottom"/>
          </w:tcPr>
          <w:p w:rsidR="00897E70" w:rsidRDefault="00897E70" w:rsidP="00AF6F0A">
            <w:pPr>
              <w:jc w:val="right"/>
              <w:rPr>
                <w:sz w:val="20"/>
                <w:szCs w:val="20"/>
              </w:rPr>
            </w:pPr>
            <w:r>
              <w:t>1,100</w:t>
            </w:r>
          </w:p>
        </w:tc>
        <w:tc>
          <w:tcPr>
            <w:tcW w:w="1660" w:type="dxa"/>
            <w:tcBorders>
              <w:bottom w:val="single" w:sz="8" w:space="0" w:color="auto"/>
              <w:right w:val="single" w:sz="8" w:space="0" w:color="auto"/>
            </w:tcBorders>
            <w:vAlign w:val="bottom"/>
          </w:tcPr>
          <w:p w:rsidR="00897E70" w:rsidRDefault="00897E70" w:rsidP="00AF6F0A">
            <w:pPr>
              <w:jc w:val="right"/>
              <w:rPr>
                <w:sz w:val="20"/>
                <w:szCs w:val="20"/>
              </w:rPr>
            </w:pPr>
            <w:r>
              <w:t>1,220</w:t>
            </w:r>
          </w:p>
        </w:tc>
        <w:tc>
          <w:tcPr>
            <w:tcW w:w="1160" w:type="dxa"/>
            <w:tcBorders>
              <w:bottom w:val="single" w:sz="8" w:space="0" w:color="auto"/>
              <w:right w:val="single" w:sz="8" w:space="0" w:color="auto"/>
            </w:tcBorders>
            <w:vAlign w:val="bottom"/>
          </w:tcPr>
          <w:p w:rsidR="00897E70" w:rsidRDefault="00897E70" w:rsidP="00AF6F0A">
            <w:pPr>
              <w:jc w:val="right"/>
              <w:rPr>
                <w:sz w:val="20"/>
                <w:szCs w:val="20"/>
              </w:rPr>
            </w:pPr>
            <w:r>
              <w:t>570</w:t>
            </w:r>
          </w:p>
        </w:tc>
        <w:tc>
          <w:tcPr>
            <w:tcW w:w="0" w:type="dxa"/>
            <w:vAlign w:val="bottom"/>
          </w:tcPr>
          <w:p w:rsidR="00897E70" w:rsidRDefault="00897E70" w:rsidP="00AF6F0A">
            <w:pPr>
              <w:rPr>
                <w:sz w:val="1"/>
                <w:szCs w:val="1"/>
              </w:rPr>
            </w:pPr>
          </w:p>
        </w:tc>
      </w:tr>
      <w:tr w:rsidR="00897E70" w:rsidTr="00AF6F0A">
        <w:trPr>
          <w:trHeight w:val="412"/>
        </w:trPr>
        <w:tc>
          <w:tcPr>
            <w:tcW w:w="660" w:type="dxa"/>
            <w:tcBorders>
              <w:left w:val="single" w:sz="8" w:space="0" w:color="auto"/>
              <w:bottom w:val="single" w:sz="8" w:space="0" w:color="auto"/>
            </w:tcBorders>
            <w:vAlign w:val="bottom"/>
          </w:tcPr>
          <w:p w:rsidR="00897E70" w:rsidRDefault="00897E70" w:rsidP="00AF6F0A"/>
        </w:tc>
        <w:tc>
          <w:tcPr>
            <w:tcW w:w="740" w:type="dxa"/>
            <w:tcBorders>
              <w:bottom w:val="single" w:sz="8" w:space="0" w:color="auto"/>
              <w:right w:val="single" w:sz="8" w:space="0" w:color="auto"/>
            </w:tcBorders>
            <w:vAlign w:val="bottom"/>
          </w:tcPr>
          <w:p w:rsidR="00897E70" w:rsidRDefault="00897E70" w:rsidP="00AF6F0A">
            <w:pPr>
              <w:ind w:left="60"/>
              <w:rPr>
                <w:sz w:val="20"/>
                <w:szCs w:val="20"/>
              </w:rPr>
            </w:pPr>
            <w:r>
              <w:t>Apr.</w:t>
            </w:r>
          </w:p>
        </w:tc>
        <w:tc>
          <w:tcPr>
            <w:tcW w:w="1040" w:type="dxa"/>
            <w:tcBorders>
              <w:bottom w:val="single" w:sz="8" w:space="0" w:color="auto"/>
              <w:right w:val="single" w:sz="8" w:space="0" w:color="auto"/>
            </w:tcBorders>
            <w:vAlign w:val="bottom"/>
          </w:tcPr>
          <w:p w:rsidR="00897E70" w:rsidRDefault="00897E70" w:rsidP="00AF6F0A">
            <w:pPr>
              <w:ind w:left="240"/>
              <w:rPr>
                <w:sz w:val="20"/>
                <w:szCs w:val="20"/>
              </w:rPr>
            </w:pPr>
            <w:r>
              <w:t>40,000</w:t>
            </w:r>
          </w:p>
        </w:tc>
        <w:tc>
          <w:tcPr>
            <w:tcW w:w="1440" w:type="dxa"/>
            <w:tcBorders>
              <w:bottom w:val="single" w:sz="8" w:space="0" w:color="auto"/>
              <w:right w:val="single" w:sz="8" w:space="0" w:color="auto"/>
            </w:tcBorders>
            <w:vAlign w:val="bottom"/>
          </w:tcPr>
          <w:p w:rsidR="00897E70" w:rsidRDefault="00897E70" w:rsidP="00AF6F0A">
            <w:pPr>
              <w:jc w:val="right"/>
              <w:rPr>
                <w:sz w:val="20"/>
                <w:szCs w:val="20"/>
              </w:rPr>
            </w:pPr>
            <w:r>
              <w:t>25,000</w:t>
            </w:r>
          </w:p>
        </w:tc>
        <w:tc>
          <w:tcPr>
            <w:tcW w:w="1020" w:type="dxa"/>
            <w:tcBorders>
              <w:bottom w:val="single" w:sz="8" w:space="0" w:color="auto"/>
              <w:right w:val="single" w:sz="8" w:space="0" w:color="auto"/>
            </w:tcBorders>
            <w:vAlign w:val="bottom"/>
          </w:tcPr>
          <w:p w:rsidR="00897E70" w:rsidRDefault="00897E70" w:rsidP="00AF6F0A">
            <w:pPr>
              <w:ind w:left="360"/>
              <w:rPr>
                <w:sz w:val="20"/>
                <w:szCs w:val="20"/>
              </w:rPr>
            </w:pPr>
            <w:r>
              <w:t>2,600</w:t>
            </w:r>
          </w:p>
        </w:tc>
        <w:tc>
          <w:tcPr>
            <w:tcW w:w="1640" w:type="dxa"/>
            <w:tcBorders>
              <w:bottom w:val="single" w:sz="8" w:space="0" w:color="auto"/>
              <w:right w:val="single" w:sz="8" w:space="0" w:color="auto"/>
            </w:tcBorders>
            <w:vAlign w:val="bottom"/>
          </w:tcPr>
          <w:p w:rsidR="00897E70" w:rsidRDefault="00897E70" w:rsidP="00AF6F0A">
            <w:pPr>
              <w:jc w:val="right"/>
              <w:rPr>
                <w:sz w:val="20"/>
                <w:szCs w:val="20"/>
              </w:rPr>
            </w:pPr>
            <w:r>
              <w:t>1,200</w:t>
            </w:r>
          </w:p>
        </w:tc>
        <w:tc>
          <w:tcPr>
            <w:tcW w:w="1660" w:type="dxa"/>
            <w:tcBorders>
              <w:bottom w:val="single" w:sz="8" w:space="0" w:color="auto"/>
              <w:right w:val="single" w:sz="8" w:space="0" w:color="auto"/>
            </w:tcBorders>
            <w:vAlign w:val="bottom"/>
          </w:tcPr>
          <w:p w:rsidR="00897E70" w:rsidRDefault="00897E70" w:rsidP="00AF6F0A">
            <w:pPr>
              <w:jc w:val="right"/>
              <w:rPr>
                <w:sz w:val="20"/>
                <w:szCs w:val="20"/>
              </w:rPr>
            </w:pPr>
            <w:r>
              <w:t>1,180</w:t>
            </w:r>
          </w:p>
        </w:tc>
        <w:tc>
          <w:tcPr>
            <w:tcW w:w="1160" w:type="dxa"/>
            <w:tcBorders>
              <w:bottom w:val="single" w:sz="8" w:space="0" w:color="auto"/>
              <w:right w:val="single" w:sz="8" w:space="0" w:color="auto"/>
            </w:tcBorders>
            <w:vAlign w:val="bottom"/>
          </w:tcPr>
          <w:p w:rsidR="00897E70" w:rsidRDefault="00897E70" w:rsidP="00AF6F0A">
            <w:pPr>
              <w:jc w:val="right"/>
              <w:rPr>
                <w:sz w:val="20"/>
                <w:szCs w:val="20"/>
              </w:rPr>
            </w:pPr>
            <w:r>
              <w:t>710</w:t>
            </w:r>
          </w:p>
        </w:tc>
        <w:tc>
          <w:tcPr>
            <w:tcW w:w="0" w:type="dxa"/>
            <w:vAlign w:val="bottom"/>
          </w:tcPr>
          <w:p w:rsidR="00897E70" w:rsidRDefault="00897E70" w:rsidP="00AF6F0A">
            <w:pPr>
              <w:rPr>
                <w:sz w:val="1"/>
                <w:szCs w:val="1"/>
              </w:rPr>
            </w:pPr>
          </w:p>
        </w:tc>
      </w:tr>
    </w:tbl>
    <w:p w:rsidR="00897E70" w:rsidRDefault="00897E70" w:rsidP="00897E70">
      <w:pPr>
        <w:spacing w:line="134" w:lineRule="exact"/>
        <w:rPr>
          <w:sz w:val="20"/>
          <w:szCs w:val="20"/>
        </w:rPr>
      </w:pPr>
    </w:p>
    <w:p w:rsidR="00897E70" w:rsidRDefault="00897E70" w:rsidP="00897E70">
      <w:pPr>
        <w:sectPr w:rsidR="00897E70">
          <w:pgSz w:w="11900" w:h="16834"/>
          <w:pgMar w:top="1440" w:right="509" w:bottom="1440" w:left="1440" w:header="0" w:footer="0" w:gutter="0"/>
          <w:cols w:space="720" w:equalWidth="0">
            <w:col w:w="9960"/>
          </w:cols>
        </w:sectPr>
      </w:pPr>
    </w:p>
    <w:p w:rsidR="00897E70" w:rsidRDefault="00897E70" w:rsidP="00897E70">
      <w:pPr>
        <w:ind w:left="1080"/>
        <w:rPr>
          <w:sz w:val="20"/>
          <w:szCs w:val="20"/>
        </w:rPr>
      </w:pPr>
      <w:r>
        <w:t>Additional information is as follows:</w:t>
      </w:r>
    </w:p>
    <w:p w:rsidR="00897E70" w:rsidRDefault="00897E70" w:rsidP="00897E70">
      <w:pPr>
        <w:spacing w:line="293" w:lineRule="exact"/>
        <w:rPr>
          <w:sz w:val="20"/>
          <w:szCs w:val="20"/>
        </w:rPr>
      </w:pPr>
    </w:p>
    <w:p w:rsidR="00897E70" w:rsidRDefault="00897E70" w:rsidP="00CF2530">
      <w:pPr>
        <w:numPr>
          <w:ilvl w:val="0"/>
          <w:numId w:val="58"/>
        </w:numPr>
        <w:tabs>
          <w:tab w:val="left" w:pos="1440"/>
        </w:tabs>
        <w:ind w:left="1440" w:hanging="359"/>
        <w:rPr>
          <w:sz w:val="23"/>
          <w:szCs w:val="23"/>
        </w:rPr>
      </w:pPr>
      <w:r>
        <w:rPr>
          <w:sz w:val="23"/>
          <w:szCs w:val="23"/>
        </w:rPr>
        <w:t>The customers are allowed a credit period of 2 months.</w:t>
      </w:r>
    </w:p>
    <w:p w:rsidR="00897E70" w:rsidRDefault="00897E70" w:rsidP="00897E70">
      <w:pPr>
        <w:spacing w:line="285" w:lineRule="exact"/>
        <w:rPr>
          <w:sz w:val="23"/>
          <w:szCs w:val="23"/>
        </w:rPr>
      </w:pPr>
    </w:p>
    <w:p w:rsidR="00897E70" w:rsidRDefault="00897E70" w:rsidP="00CF2530">
      <w:pPr>
        <w:numPr>
          <w:ilvl w:val="0"/>
          <w:numId w:val="58"/>
        </w:numPr>
        <w:tabs>
          <w:tab w:val="left" w:pos="1440"/>
        </w:tabs>
        <w:ind w:left="1440" w:hanging="359"/>
      </w:pPr>
      <w:r>
        <w:t>A dividend of Rs. 10,000 is payable in April.</w:t>
      </w:r>
    </w:p>
    <w:p w:rsidR="00897E70" w:rsidRDefault="00897E70" w:rsidP="00897E70">
      <w:pPr>
        <w:sectPr w:rsidR="00897E70">
          <w:type w:val="continuous"/>
          <w:pgSz w:w="11900" w:h="16834"/>
          <w:pgMar w:top="1440" w:right="509" w:bottom="1440" w:left="1440" w:header="0" w:footer="0" w:gutter="0"/>
          <w:cols w:space="720" w:equalWidth="0">
            <w:col w:w="9960"/>
          </w:cols>
        </w:sectPr>
      </w:pPr>
    </w:p>
    <w:p w:rsidR="00897E70" w:rsidRDefault="00897E70" w:rsidP="00897E70">
      <w:pPr>
        <w:spacing w:line="200" w:lineRule="exact"/>
        <w:rPr>
          <w:sz w:val="20"/>
          <w:szCs w:val="20"/>
        </w:rPr>
      </w:pPr>
      <w:bookmarkStart w:id="60" w:name="page61"/>
      <w:bookmarkEnd w:id="60"/>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04" w:lineRule="exact"/>
        <w:rPr>
          <w:sz w:val="20"/>
          <w:szCs w:val="20"/>
        </w:rPr>
      </w:pPr>
    </w:p>
    <w:p w:rsidR="00897E70" w:rsidRDefault="00897E70" w:rsidP="00CF2530">
      <w:pPr>
        <w:numPr>
          <w:ilvl w:val="0"/>
          <w:numId w:val="59"/>
        </w:numPr>
        <w:tabs>
          <w:tab w:val="left" w:pos="1440"/>
        </w:tabs>
        <w:spacing w:line="310" w:lineRule="auto"/>
        <w:ind w:left="1440" w:right="529" w:hanging="359"/>
      </w:pPr>
      <w:r>
        <w:t>Capital expenditure to be incurred: Plant purchased on 15</w:t>
      </w:r>
      <w:r>
        <w:rPr>
          <w:sz w:val="31"/>
          <w:szCs w:val="31"/>
          <w:vertAlign w:val="superscript"/>
        </w:rPr>
        <w:t>th</w:t>
      </w:r>
      <w:r>
        <w:t xml:space="preserve"> of January for Rs.5,000;</w:t>
      </w:r>
    </w:p>
    <w:p w:rsidR="00897E70" w:rsidRDefault="00897E70" w:rsidP="00897E70">
      <w:pPr>
        <w:spacing w:line="157" w:lineRule="exact"/>
      </w:pPr>
    </w:p>
    <w:p w:rsidR="00897E70" w:rsidRDefault="00897E70" w:rsidP="00CF2530">
      <w:pPr>
        <w:numPr>
          <w:ilvl w:val="0"/>
          <w:numId w:val="59"/>
        </w:numPr>
        <w:tabs>
          <w:tab w:val="left" w:pos="1440"/>
        </w:tabs>
        <w:spacing w:line="310" w:lineRule="auto"/>
        <w:ind w:left="1440" w:right="529" w:hanging="359"/>
      </w:pPr>
      <w:r>
        <w:t>A building has been purchased on 1</w:t>
      </w:r>
      <w:r>
        <w:rPr>
          <w:sz w:val="31"/>
          <w:szCs w:val="31"/>
          <w:vertAlign w:val="superscript"/>
        </w:rPr>
        <w:t>st</w:t>
      </w:r>
      <w:r>
        <w:t xml:space="preserve"> March and the payments are to be made in monthly instalments of Rs. 2,000 each.</w:t>
      </w:r>
    </w:p>
    <w:p w:rsidR="00897E70" w:rsidRDefault="00897E70" w:rsidP="00897E70">
      <w:pPr>
        <w:spacing w:line="177" w:lineRule="exact"/>
      </w:pPr>
    </w:p>
    <w:p w:rsidR="00897E70" w:rsidRDefault="00897E70" w:rsidP="00CF2530">
      <w:pPr>
        <w:numPr>
          <w:ilvl w:val="0"/>
          <w:numId w:val="59"/>
        </w:numPr>
        <w:tabs>
          <w:tab w:val="left" w:pos="1440"/>
        </w:tabs>
        <w:ind w:left="1440" w:hanging="359"/>
      </w:pPr>
      <w:r>
        <w:t>The creditors are allowing a credit of 2 months.</w:t>
      </w:r>
    </w:p>
    <w:p w:rsidR="00897E70" w:rsidRDefault="00897E70" w:rsidP="00897E70">
      <w:pPr>
        <w:spacing w:line="255" w:lineRule="exact"/>
      </w:pPr>
    </w:p>
    <w:p w:rsidR="00897E70" w:rsidRDefault="00897E70" w:rsidP="00CF2530">
      <w:pPr>
        <w:numPr>
          <w:ilvl w:val="0"/>
          <w:numId w:val="59"/>
        </w:numPr>
        <w:tabs>
          <w:tab w:val="left" w:pos="1440"/>
        </w:tabs>
        <w:ind w:left="1440" w:hanging="359"/>
      </w:pPr>
      <w:r>
        <w:t>Wages are paid on the 1</w:t>
      </w:r>
      <w:r>
        <w:rPr>
          <w:sz w:val="31"/>
          <w:szCs w:val="31"/>
          <w:vertAlign w:val="superscript"/>
        </w:rPr>
        <w:t>st</w:t>
      </w:r>
      <w:r>
        <w:t xml:space="preserve"> of the next month.</w:t>
      </w:r>
    </w:p>
    <w:p w:rsidR="00897E70" w:rsidRDefault="00897E70" w:rsidP="00897E70">
      <w:pPr>
        <w:spacing w:line="230" w:lineRule="exact"/>
      </w:pPr>
    </w:p>
    <w:p w:rsidR="00897E70" w:rsidRDefault="00897E70" w:rsidP="00CF2530">
      <w:pPr>
        <w:numPr>
          <w:ilvl w:val="0"/>
          <w:numId w:val="59"/>
        </w:numPr>
        <w:tabs>
          <w:tab w:val="left" w:pos="1440"/>
        </w:tabs>
        <w:ind w:left="1440" w:hanging="359"/>
      </w:pPr>
      <w:r>
        <w:t>Lag in payment of other expenses is one month.</w:t>
      </w:r>
    </w:p>
    <w:p w:rsidR="00897E70" w:rsidRDefault="00897E70" w:rsidP="00897E70">
      <w:pPr>
        <w:spacing w:line="256" w:lineRule="exact"/>
      </w:pPr>
    </w:p>
    <w:p w:rsidR="00897E70" w:rsidRDefault="00897E70" w:rsidP="00CF2530">
      <w:pPr>
        <w:numPr>
          <w:ilvl w:val="0"/>
          <w:numId w:val="59"/>
        </w:numPr>
        <w:tabs>
          <w:tab w:val="left" w:pos="1440"/>
        </w:tabs>
        <w:ind w:left="1440" w:hanging="359"/>
      </w:pPr>
      <w:r>
        <w:t>Balance of cash in hand on 1</w:t>
      </w:r>
      <w:r>
        <w:rPr>
          <w:sz w:val="31"/>
          <w:szCs w:val="31"/>
          <w:vertAlign w:val="superscript"/>
        </w:rPr>
        <w:t>st</w:t>
      </w:r>
      <w:r>
        <w:t xml:space="preserve"> January, 2006 is Rs. 15,000</w:t>
      </w:r>
    </w:p>
    <w:p w:rsidR="00897E70" w:rsidRDefault="00897E70" w:rsidP="00897E70">
      <w:pPr>
        <w:spacing w:line="237" w:lineRule="exact"/>
        <w:rPr>
          <w:sz w:val="20"/>
          <w:szCs w:val="20"/>
        </w:rPr>
      </w:pPr>
    </w:p>
    <w:p w:rsidR="00897E70" w:rsidRDefault="00897E70" w:rsidP="00897E70">
      <w:pPr>
        <w:spacing w:line="348" w:lineRule="auto"/>
        <w:ind w:left="720" w:right="529" w:firstLine="360"/>
        <w:rPr>
          <w:sz w:val="20"/>
          <w:szCs w:val="20"/>
        </w:rPr>
      </w:pPr>
      <w:r>
        <w:t>(Answer: Closing balance for January – Rs. 18,985; February Rs. 28,795; March Rs. 30,975 and April Rs. 23,685)</w:t>
      </w:r>
    </w:p>
    <w:p w:rsidR="00897E70" w:rsidRDefault="00897E70" w:rsidP="00897E70">
      <w:pPr>
        <w:spacing w:line="174" w:lineRule="exact"/>
        <w:rPr>
          <w:sz w:val="20"/>
          <w:szCs w:val="20"/>
        </w:rPr>
      </w:pPr>
    </w:p>
    <w:p w:rsidR="00897E70" w:rsidRDefault="00897E70" w:rsidP="00CF2530">
      <w:pPr>
        <w:numPr>
          <w:ilvl w:val="0"/>
          <w:numId w:val="60"/>
        </w:numPr>
        <w:tabs>
          <w:tab w:val="left" w:pos="964"/>
        </w:tabs>
        <w:spacing w:line="348" w:lineRule="auto"/>
        <w:ind w:left="720" w:right="549" w:firstLine="1"/>
      </w:pPr>
      <w:r>
        <w:t>From the following budget date, forecast the cash position at the end of April, May and June 2006.</w:t>
      </w:r>
    </w:p>
    <w:p w:rsidR="00897E70" w:rsidRDefault="00897E70" w:rsidP="00897E70">
      <w:pPr>
        <w:spacing w:line="3" w:lineRule="exact"/>
        <w:rPr>
          <w:sz w:val="20"/>
          <w:szCs w:val="20"/>
        </w:rPr>
      </w:pPr>
    </w:p>
    <w:tbl>
      <w:tblPr>
        <w:tblW w:w="0" w:type="auto"/>
        <w:tblInd w:w="610" w:type="dxa"/>
        <w:tblLayout w:type="fixed"/>
        <w:tblCellMar>
          <w:left w:w="0" w:type="dxa"/>
          <w:right w:w="0" w:type="dxa"/>
        </w:tblCellMar>
        <w:tblLook w:val="04A0" w:firstRow="1" w:lastRow="0" w:firstColumn="1" w:lastColumn="0" w:noHBand="0" w:noVBand="1"/>
      </w:tblPr>
      <w:tblGrid>
        <w:gridCol w:w="1160"/>
        <w:gridCol w:w="1360"/>
        <w:gridCol w:w="1800"/>
        <w:gridCol w:w="1480"/>
        <w:gridCol w:w="2220"/>
      </w:tblGrid>
      <w:tr w:rsidR="00897E70" w:rsidTr="00AF6F0A">
        <w:trPr>
          <w:trHeight w:val="426"/>
        </w:trPr>
        <w:tc>
          <w:tcPr>
            <w:tcW w:w="1160" w:type="dxa"/>
            <w:tcBorders>
              <w:top w:val="single" w:sz="8" w:space="0" w:color="auto"/>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Months</w:t>
            </w:r>
          </w:p>
        </w:tc>
        <w:tc>
          <w:tcPr>
            <w:tcW w:w="1360" w:type="dxa"/>
            <w:tcBorders>
              <w:top w:val="single" w:sz="8" w:space="0" w:color="auto"/>
              <w:bottom w:val="single" w:sz="8" w:space="0" w:color="auto"/>
              <w:right w:val="single" w:sz="8" w:space="0" w:color="auto"/>
            </w:tcBorders>
            <w:vAlign w:val="bottom"/>
          </w:tcPr>
          <w:p w:rsidR="00897E70" w:rsidRDefault="00897E70" w:rsidP="00AF6F0A">
            <w:pPr>
              <w:ind w:right="120"/>
              <w:jc w:val="right"/>
              <w:rPr>
                <w:sz w:val="20"/>
                <w:szCs w:val="20"/>
              </w:rPr>
            </w:pPr>
            <w:r>
              <w:t>Sales (Rs.)</w:t>
            </w:r>
          </w:p>
        </w:tc>
        <w:tc>
          <w:tcPr>
            <w:tcW w:w="1800" w:type="dxa"/>
            <w:tcBorders>
              <w:top w:val="single" w:sz="8" w:space="0" w:color="auto"/>
              <w:bottom w:val="single" w:sz="8" w:space="0" w:color="auto"/>
              <w:right w:val="single" w:sz="8" w:space="0" w:color="auto"/>
            </w:tcBorders>
            <w:vAlign w:val="bottom"/>
          </w:tcPr>
          <w:p w:rsidR="00897E70" w:rsidRDefault="00897E70" w:rsidP="00AF6F0A">
            <w:pPr>
              <w:ind w:right="100"/>
              <w:jc w:val="right"/>
              <w:rPr>
                <w:sz w:val="20"/>
                <w:szCs w:val="20"/>
              </w:rPr>
            </w:pPr>
            <w:r>
              <w:t>Purchases (Rs.)</w:t>
            </w:r>
          </w:p>
        </w:tc>
        <w:tc>
          <w:tcPr>
            <w:tcW w:w="1480" w:type="dxa"/>
            <w:tcBorders>
              <w:top w:val="single" w:sz="8" w:space="0" w:color="auto"/>
              <w:bottom w:val="single" w:sz="8" w:space="0" w:color="auto"/>
              <w:right w:val="single" w:sz="8" w:space="0" w:color="auto"/>
            </w:tcBorders>
            <w:vAlign w:val="bottom"/>
          </w:tcPr>
          <w:p w:rsidR="00897E70" w:rsidRDefault="00897E70" w:rsidP="00AF6F0A">
            <w:pPr>
              <w:ind w:right="80"/>
              <w:jc w:val="right"/>
              <w:rPr>
                <w:sz w:val="20"/>
                <w:szCs w:val="20"/>
              </w:rPr>
            </w:pPr>
            <w:r>
              <w:t>Wages (Rs.)</w:t>
            </w:r>
          </w:p>
        </w:tc>
        <w:tc>
          <w:tcPr>
            <w:tcW w:w="2220" w:type="dxa"/>
            <w:tcBorders>
              <w:top w:val="single" w:sz="8" w:space="0" w:color="auto"/>
              <w:bottom w:val="single" w:sz="8" w:space="0" w:color="auto"/>
              <w:right w:val="single" w:sz="8" w:space="0" w:color="auto"/>
            </w:tcBorders>
            <w:vAlign w:val="bottom"/>
          </w:tcPr>
          <w:p w:rsidR="00897E70" w:rsidRDefault="00897E70" w:rsidP="00AF6F0A">
            <w:pPr>
              <w:ind w:right="60"/>
              <w:jc w:val="right"/>
              <w:rPr>
                <w:sz w:val="20"/>
                <w:szCs w:val="20"/>
              </w:rPr>
            </w:pPr>
            <w:r>
              <w:t>Mis. Expenses (Rs.)</w:t>
            </w:r>
          </w:p>
        </w:tc>
      </w:tr>
      <w:tr w:rsidR="00897E70" w:rsidTr="00AF6F0A">
        <w:trPr>
          <w:trHeight w:val="410"/>
        </w:trPr>
        <w:tc>
          <w:tcPr>
            <w:tcW w:w="116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February</w:t>
            </w:r>
          </w:p>
        </w:tc>
        <w:tc>
          <w:tcPr>
            <w:tcW w:w="1360" w:type="dxa"/>
            <w:tcBorders>
              <w:bottom w:val="single" w:sz="8" w:space="0" w:color="auto"/>
              <w:right w:val="single" w:sz="8" w:space="0" w:color="auto"/>
            </w:tcBorders>
            <w:vAlign w:val="bottom"/>
          </w:tcPr>
          <w:p w:rsidR="00897E70" w:rsidRDefault="00897E70" w:rsidP="00AF6F0A">
            <w:pPr>
              <w:jc w:val="right"/>
              <w:rPr>
                <w:sz w:val="20"/>
                <w:szCs w:val="20"/>
              </w:rPr>
            </w:pPr>
            <w:r>
              <w:t>1,20,000</w:t>
            </w:r>
          </w:p>
        </w:tc>
        <w:tc>
          <w:tcPr>
            <w:tcW w:w="1800" w:type="dxa"/>
            <w:tcBorders>
              <w:bottom w:val="single" w:sz="8" w:space="0" w:color="auto"/>
              <w:right w:val="single" w:sz="8" w:space="0" w:color="auto"/>
            </w:tcBorders>
            <w:vAlign w:val="bottom"/>
          </w:tcPr>
          <w:p w:rsidR="00897E70" w:rsidRDefault="00897E70" w:rsidP="00AF6F0A">
            <w:pPr>
              <w:jc w:val="right"/>
              <w:rPr>
                <w:sz w:val="20"/>
                <w:szCs w:val="20"/>
              </w:rPr>
            </w:pPr>
            <w:r>
              <w:t>84,000</w:t>
            </w:r>
          </w:p>
        </w:tc>
        <w:tc>
          <w:tcPr>
            <w:tcW w:w="1480" w:type="dxa"/>
            <w:tcBorders>
              <w:bottom w:val="single" w:sz="8" w:space="0" w:color="auto"/>
              <w:right w:val="single" w:sz="8" w:space="0" w:color="auto"/>
            </w:tcBorders>
            <w:vAlign w:val="bottom"/>
          </w:tcPr>
          <w:p w:rsidR="00897E70" w:rsidRDefault="00897E70" w:rsidP="00AF6F0A">
            <w:pPr>
              <w:jc w:val="right"/>
              <w:rPr>
                <w:sz w:val="20"/>
                <w:szCs w:val="20"/>
              </w:rPr>
            </w:pPr>
            <w:r>
              <w:t>10,000</w:t>
            </w:r>
          </w:p>
        </w:tc>
        <w:tc>
          <w:tcPr>
            <w:tcW w:w="2220" w:type="dxa"/>
            <w:tcBorders>
              <w:bottom w:val="single" w:sz="8" w:space="0" w:color="auto"/>
              <w:right w:val="single" w:sz="8" w:space="0" w:color="auto"/>
            </w:tcBorders>
            <w:vAlign w:val="bottom"/>
          </w:tcPr>
          <w:p w:rsidR="00897E70" w:rsidRDefault="00897E70" w:rsidP="00AF6F0A">
            <w:pPr>
              <w:jc w:val="right"/>
              <w:rPr>
                <w:sz w:val="20"/>
                <w:szCs w:val="20"/>
              </w:rPr>
            </w:pPr>
            <w:r>
              <w:t>7,000</w:t>
            </w:r>
          </w:p>
        </w:tc>
      </w:tr>
      <w:tr w:rsidR="00897E70" w:rsidTr="00AF6F0A">
        <w:trPr>
          <w:trHeight w:val="410"/>
        </w:trPr>
        <w:tc>
          <w:tcPr>
            <w:tcW w:w="116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March</w:t>
            </w:r>
          </w:p>
        </w:tc>
        <w:tc>
          <w:tcPr>
            <w:tcW w:w="1360" w:type="dxa"/>
            <w:tcBorders>
              <w:bottom w:val="single" w:sz="8" w:space="0" w:color="auto"/>
              <w:right w:val="single" w:sz="8" w:space="0" w:color="auto"/>
            </w:tcBorders>
            <w:vAlign w:val="bottom"/>
          </w:tcPr>
          <w:p w:rsidR="00897E70" w:rsidRDefault="00897E70" w:rsidP="00AF6F0A">
            <w:pPr>
              <w:jc w:val="right"/>
              <w:rPr>
                <w:sz w:val="20"/>
                <w:szCs w:val="20"/>
              </w:rPr>
            </w:pPr>
            <w:r>
              <w:t>1,30,000</w:t>
            </w:r>
          </w:p>
        </w:tc>
        <w:tc>
          <w:tcPr>
            <w:tcW w:w="1800" w:type="dxa"/>
            <w:tcBorders>
              <w:bottom w:val="single" w:sz="8" w:space="0" w:color="auto"/>
              <w:right w:val="single" w:sz="8" w:space="0" w:color="auto"/>
            </w:tcBorders>
            <w:vAlign w:val="bottom"/>
          </w:tcPr>
          <w:p w:rsidR="00897E70" w:rsidRDefault="00897E70" w:rsidP="00AF6F0A">
            <w:pPr>
              <w:jc w:val="right"/>
              <w:rPr>
                <w:sz w:val="20"/>
                <w:szCs w:val="20"/>
              </w:rPr>
            </w:pPr>
            <w:r>
              <w:t>1,00,000</w:t>
            </w:r>
          </w:p>
        </w:tc>
        <w:tc>
          <w:tcPr>
            <w:tcW w:w="1480" w:type="dxa"/>
            <w:tcBorders>
              <w:bottom w:val="single" w:sz="8" w:space="0" w:color="auto"/>
              <w:right w:val="single" w:sz="8" w:space="0" w:color="auto"/>
            </w:tcBorders>
            <w:vAlign w:val="bottom"/>
          </w:tcPr>
          <w:p w:rsidR="00897E70" w:rsidRDefault="00897E70" w:rsidP="00AF6F0A">
            <w:pPr>
              <w:jc w:val="right"/>
              <w:rPr>
                <w:sz w:val="20"/>
                <w:szCs w:val="20"/>
              </w:rPr>
            </w:pPr>
            <w:r>
              <w:t>12,000</w:t>
            </w:r>
          </w:p>
        </w:tc>
        <w:tc>
          <w:tcPr>
            <w:tcW w:w="2220" w:type="dxa"/>
            <w:tcBorders>
              <w:bottom w:val="single" w:sz="8" w:space="0" w:color="auto"/>
              <w:right w:val="single" w:sz="8" w:space="0" w:color="auto"/>
            </w:tcBorders>
            <w:vAlign w:val="bottom"/>
          </w:tcPr>
          <w:p w:rsidR="00897E70" w:rsidRDefault="00897E70" w:rsidP="00AF6F0A">
            <w:pPr>
              <w:jc w:val="right"/>
              <w:rPr>
                <w:sz w:val="20"/>
                <w:szCs w:val="20"/>
              </w:rPr>
            </w:pPr>
            <w:r>
              <w:t>8,000</w:t>
            </w:r>
          </w:p>
        </w:tc>
      </w:tr>
      <w:tr w:rsidR="00897E70" w:rsidTr="00AF6F0A">
        <w:trPr>
          <w:trHeight w:val="410"/>
        </w:trPr>
        <w:tc>
          <w:tcPr>
            <w:tcW w:w="116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April</w:t>
            </w:r>
          </w:p>
        </w:tc>
        <w:tc>
          <w:tcPr>
            <w:tcW w:w="1360" w:type="dxa"/>
            <w:tcBorders>
              <w:bottom w:val="single" w:sz="8" w:space="0" w:color="auto"/>
              <w:right w:val="single" w:sz="8" w:space="0" w:color="auto"/>
            </w:tcBorders>
            <w:vAlign w:val="bottom"/>
          </w:tcPr>
          <w:p w:rsidR="00897E70" w:rsidRDefault="00897E70" w:rsidP="00AF6F0A">
            <w:pPr>
              <w:jc w:val="right"/>
              <w:rPr>
                <w:sz w:val="20"/>
                <w:szCs w:val="20"/>
              </w:rPr>
            </w:pPr>
            <w:r>
              <w:t>80,000</w:t>
            </w:r>
          </w:p>
        </w:tc>
        <w:tc>
          <w:tcPr>
            <w:tcW w:w="1800" w:type="dxa"/>
            <w:tcBorders>
              <w:bottom w:val="single" w:sz="8" w:space="0" w:color="auto"/>
              <w:right w:val="single" w:sz="8" w:space="0" w:color="auto"/>
            </w:tcBorders>
            <w:vAlign w:val="bottom"/>
          </w:tcPr>
          <w:p w:rsidR="00897E70" w:rsidRDefault="00897E70" w:rsidP="00AF6F0A">
            <w:pPr>
              <w:jc w:val="right"/>
              <w:rPr>
                <w:sz w:val="20"/>
                <w:szCs w:val="20"/>
              </w:rPr>
            </w:pPr>
            <w:r>
              <w:t>1,04,000</w:t>
            </w:r>
          </w:p>
        </w:tc>
        <w:tc>
          <w:tcPr>
            <w:tcW w:w="1480" w:type="dxa"/>
            <w:tcBorders>
              <w:bottom w:val="single" w:sz="8" w:space="0" w:color="auto"/>
              <w:right w:val="single" w:sz="8" w:space="0" w:color="auto"/>
            </w:tcBorders>
            <w:vAlign w:val="bottom"/>
          </w:tcPr>
          <w:p w:rsidR="00897E70" w:rsidRDefault="00897E70" w:rsidP="00AF6F0A">
            <w:pPr>
              <w:jc w:val="right"/>
              <w:rPr>
                <w:sz w:val="20"/>
                <w:szCs w:val="20"/>
              </w:rPr>
            </w:pPr>
            <w:r>
              <w:t>8,000</w:t>
            </w:r>
          </w:p>
        </w:tc>
        <w:tc>
          <w:tcPr>
            <w:tcW w:w="2220" w:type="dxa"/>
            <w:tcBorders>
              <w:bottom w:val="single" w:sz="8" w:space="0" w:color="auto"/>
              <w:right w:val="single" w:sz="8" w:space="0" w:color="auto"/>
            </w:tcBorders>
            <w:vAlign w:val="bottom"/>
          </w:tcPr>
          <w:p w:rsidR="00897E70" w:rsidRDefault="00897E70" w:rsidP="00AF6F0A">
            <w:pPr>
              <w:jc w:val="right"/>
              <w:rPr>
                <w:sz w:val="20"/>
                <w:szCs w:val="20"/>
              </w:rPr>
            </w:pPr>
            <w:r>
              <w:t>6,000</w:t>
            </w:r>
          </w:p>
        </w:tc>
      </w:tr>
      <w:tr w:rsidR="00897E70" w:rsidTr="00AF6F0A">
        <w:trPr>
          <w:trHeight w:val="410"/>
        </w:trPr>
        <w:tc>
          <w:tcPr>
            <w:tcW w:w="116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May</w:t>
            </w:r>
          </w:p>
        </w:tc>
        <w:tc>
          <w:tcPr>
            <w:tcW w:w="1360" w:type="dxa"/>
            <w:tcBorders>
              <w:bottom w:val="single" w:sz="8" w:space="0" w:color="auto"/>
              <w:right w:val="single" w:sz="8" w:space="0" w:color="auto"/>
            </w:tcBorders>
            <w:vAlign w:val="bottom"/>
          </w:tcPr>
          <w:p w:rsidR="00897E70" w:rsidRDefault="00897E70" w:rsidP="00AF6F0A">
            <w:pPr>
              <w:jc w:val="right"/>
              <w:rPr>
                <w:sz w:val="20"/>
                <w:szCs w:val="20"/>
              </w:rPr>
            </w:pPr>
            <w:r>
              <w:t>1,16,000</w:t>
            </w:r>
          </w:p>
        </w:tc>
        <w:tc>
          <w:tcPr>
            <w:tcW w:w="1800" w:type="dxa"/>
            <w:tcBorders>
              <w:bottom w:val="single" w:sz="8" w:space="0" w:color="auto"/>
              <w:right w:val="single" w:sz="8" w:space="0" w:color="auto"/>
            </w:tcBorders>
            <w:vAlign w:val="bottom"/>
          </w:tcPr>
          <w:p w:rsidR="00897E70" w:rsidRDefault="00897E70" w:rsidP="00AF6F0A">
            <w:pPr>
              <w:jc w:val="right"/>
              <w:rPr>
                <w:sz w:val="20"/>
                <w:szCs w:val="20"/>
              </w:rPr>
            </w:pPr>
            <w:r>
              <w:t>1,06,000</w:t>
            </w:r>
          </w:p>
        </w:tc>
        <w:tc>
          <w:tcPr>
            <w:tcW w:w="1480" w:type="dxa"/>
            <w:tcBorders>
              <w:bottom w:val="single" w:sz="8" w:space="0" w:color="auto"/>
              <w:right w:val="single" w:sz="8" w:space="0" w:color="auto"/>
            </w:tcBorders>
            <w:vAlign w:val="bottom"/>
          </w:tcPr>
          <w:p w:rsidR="00897E70" w:rsidRDefault="00897E70" w:rsidP="00AF6F0A">
            <w:pPr>
              <w:jc w:val="right"/>
              <w:rPr>
                <w:sz w:val="20"/>
                <w:szCs w:val="20"/>
              </w:rPr>
            </w:pPr>
            <w:r>
              <w:t>10,000</w:t>
            </w:r>
          </w:p>
        </w:tc>
        <w:tc>
          <w:tcPr>
            <w:tcW w:w="2220" w:type="dxa"/>
            <w:tcBorders>
              <w:bottom w:val="single" w:sz="8" w:space="0" w:color="auto"/>
              <w:right w:val="single" w:sz="8" w:space="0" w:color="auto"/>
            </w:tcBorders>
            <w:vAlign w:val="bottom"/>
          </w:tcPr>
          <w:p w:rsidR="00897E70" w:rsidRDefault="00897E70" w:rsidP="00AF6F0A">
            <w:pPr>
              <w:jc w:val="right"/>
              <w:rPr>
                <w:sz w:val="20"/>
                <w:szCs w:val="20"/>
              </w:rPr>
            </w:pPr>
            <w:r>
              <w:t>12,000</w:t>
            </w:r>
          </w:p>
        </w:tc>
      </w:tr>
      <w:tr w:rsidR="00897E70" w:rsidTr="00AF6F0A">
        <w:trPr>
          <w:trHeight w:val="412"/>
        </w:trPr>
        <w:tc>
          <w:tcPr>
            <w:tcW w:w="116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June</w:t>
            </w:r>
          </w:p>
        </w:tc>
        <w:tc>
          <w:tcPr>
            <w:tcW w:w="1360" w:type="dxa"/>
            <w:tcBorders>
              <w:bottom w:val="single" w:sz="8" w:space="0" w:color="auto"/>
              <w:right w:val="single" w:sz="8" w:space="0" w:color="auto"/>
            </w:tcBorders>
            <w:vAlign w:val="bottom"/>
          </w:tcPr>
          <w:p w:rsidR="00897E70" w:rsidRDefault="00897E70" w:rsidP="00AF6F0A">
            <w:pPr>
              <w:jc w:val="right"/>
              <w:rPr>
                <w:sz w:val="20"/>
                <w:szCs w:val="20"/>
              </w:rPr>
            </w:pPr>
            <w:r>
              <w:t>88,000</w:t>
            </w:r>
          </w:p>
        </w:tc>
        <w:tc>
          <w:tcPr>
            <w:tcW w:w="1800" w:type="dxa"/>
            <w:tcBorders>
              <w:bottom w:val="single" w:sz="8" w:space="0" w:color="auto"/>
              <w:right w:val="single" w:sz="8" w:space="0" w:color="auto"/>
            </w:tcBorders>
            <w:vAlign w:val="bottom"/>
          </w:tcPr>
          <w:p w:rsidR="00897E70" w:rsidRDefault="00897E70" w:rsidP="00AF6F0A">
            <w:pPr>
              <w:jc w:val="right"/>
              <w:rPr>
                <w:sz w:val="20"/>
                <w:szCs w:val="20"/>
              </w:rPr>
            </w:pPr>
            <w:r>
              <w:t>80,000</w:t>
            </w:r>
          </w:p>
        </w:tc>
        <w:tc>
          <w:tcPr>
            <w:tcW w:w="1480" w:type="dxa"/>
            <w:tcBorders>
              <w:bottom w:val="single" w:sz="8" w:space="0" w:color="auto"/>
              <w:right w:val="single" w:sz="8" w:space="0" w:color="auto"/>
            </w:tcBorders>
            <w:vAlign w:val="bottom"/>
          </w:tcPr>
          <w:p w:rsidR="00897E70" w:rsidRDefault="00897E70" w:rsidP="00AF6F0A">
            <w:pPr>
              <w:jc w:val="right"/>
              <w:rPr>
                <w:sz w:val="20"/>
                <w:szCs w:val="20"/>
              </w:rPr>
            </w:pPr>
            <w:r>
              <w:t>8,000</w:t>
            </w:r>
          </w:p>
        </w:tc>
        <w:tc>
          <w:tcPr>
            <w:tcW w:w="2220" w:type="dxa"/>
            <w:tcBorders>
              <w:bottom w:val="single" w:sz="8" w:space="0" w:color="auto"/>
              <w:right w:val="single" w:sz="8" w:space="0" w:color="auto"/>
            </w:tcBorders>
            <w:vAlign w:val="bottom"/>
          </w:tcPr>
          <w:p w:rsidR="00897E70" w:rsidRDefault="00897E70" w:rsidP="00AF6F0A">
            <w:pPr>
              <w:jc w:val="right"/>
              <w:rPr>
                <w:sz w:val="20"/>
                <w:szCs w:val="20"/>
              </w:rPr>
            </w:pPr>
            <w:r>
              <w:t>6,000</w:t>
            </w:r>
          </w:p>
        </w:tc>
      </w:tr>
    </w:tbl>
    <w:p w:rsidR="00897E70" w:rsidRDefault="00897E70" w:rsidP="00897E70">
      <w:pPr>
        <w:spacing w:line="135" w:lineRule="exact"/>
        <w:rPr>
          <w:sz w:val="20"/>
          <w:szCs w:val="20"/>
        </w:rPr>
      </w:pPr>
    </w:p>
    <w:p w:rsidR="00897E70" w:rsidRDefault="00897E70" w:rsidP="00897E70">
      <w:pPr>
        <w:ind w:left="1080"/>
        <w:rPr>
          <w:sz w:val="20"/>
          <w:szCs w:val="20"/>
        </w:rPr>
      </w:pPr>
      <w:r>
        <w:t>Additional information:</w:t>
      </w:r>
    </w:p>
    <w:p w:rsidR="00897E70" w:rsidRDefault="00897E70" w:rsidP="00897E70">
      <w:pPr>
        <w:spacing w:line="293" w:lineRule="exact"/>
        <w:rPr>
          <w:sz w:val="20"/>
          <w:szCs w:val="20"/>
        </w:rPr>
      </w:pPr>
    </w:p>
    <w:p w:rsidR="00897E70" w:rsidRDefault="00897E70" w:rsidP="00CF2530">
      <w:pPr>
        <w:numPr>
          <w:ilvl w:val="0"/>
          <w:numId w:val="61"/>
        </w:numPr>
        <w:tabs>
          <w:tab w:val="left" w:pos="1440"/>
        </w:tabs>
        <w:spacing w:line="348" w:lineRule="auto"/>
        <w:ind w:left="1440" w:right="549" w:hanging="359"/>
      </w:pPr>
      <w:r>
        <w:t>Sales: 20% realized in the month of sale; discount allowed 2%. Balance realized equally in two subsequent months.</w:t>
      </w:r>
    </w:p>
    <w:p w:rsidR="00897E70" w:rsidRDefault="00897E70" w:rsidP="00897E70">
      <w:pPr>
        <w:spacing w:line="157" w:lineRule="exact"/>
      </w:pPr>
    </w:p>
    <w:p w:rsidR="00897E70" w:rsidRDefault="00897E70" w:rsidP="00CF2530">
      <w:pPr>
        <w:numPr>
          <w:ilvl w:val="0"/>
          <w:numId w:val="61"/>
        </w:numPr>
        <w:tabs>
          <w:tab w:val="left" w:pos="1440"/>
        </w:tabs>
        <w:ind w:left="1440" w:hanging="359"/>
      </w:pPr>
      <w:r>
        <w:t>Purchases: These are paid in the month following the month of supply.</w:t>
      </w:r>
    </w:p>
    <w:p w:rsidR="00897E70" w:rsidRDefault="00897E70" w:rsidP="00897E70">
      <w:pPr>
        <w:spacing w:line="286" w:lineRule="exact"/>
      </w:pPr>
    </w:p>
    <w:p w:rsidR="00897E70" w:rsidRDefault="00897E70" w:rsidP="00CF2530">
      <w:pPr>
        <w:numPr>
          <w:ilvl w:val="0"/>
          <w:numId w:val="61"/>
        </w:numPr>
        <w:tabs>
          <w:tab w:val="left" w:pos="1440"/>
        </w:tabs>
        <w:ind w:left="1440" w:hanging="359"/>
      </w:pPr>
      <w:r>
        <w:t>Wages: 25% paid in arrears following month.</w:t>
      </w:r>
    </w:p>
    <w:p w:rsidR="00897E70" w:rsidRDefault="00897E70" w:rsidP="00897E70">
      <w:pPr>
        <w:spacing w:line="280" w:lineRule="exact"/>
      </w:pPr>
    </w:p>
    <w:p w:rsidR="00897E70" w:rsidRDefault="00897E70" w:rsidP="00CF2530">
      <w:pPr>
        <w:numPr>
          <w:ilvl w:val="0"/>
          <w:numId w:val="61"/>
        </w:numPr>
        <w:tabs>
          <w:tab w:val="left" w:pos="1440"/>
        </w:tabs>
        <w:ind w:left="1440" w:hanging="359"/>
      </w:pPr>
      <w:r>
        <w:t>Miscellaneous expenses: Paid a month in arrears.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61" w:name="page62"/>
      <w:bookmarkEnd w:id="61"/>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CF2530">
      <w:pPr>
        <w:numPr>
          <w:ilvl w:val="0"/>
          <w:numId w:val="62"/>
        </w:numPr>
        <w:tabs>
          <w:tab w:val="left" w:pos="1440"/>
        </w:tabs>
        <w:ind w:left="1440" w:hanging="359"/>
      </w:pPr>
      <w:r>
        <w:t>Rent: Rs.1,000 per month paid quarterly in advance due in April.</w:t>
      </w:r>
    </w:p>
    <w:p w:rsidR="00897E70" w:rsidRDefault="00897E70" w:rsidP="00897E70">
      <w:pPr>
        <w:spacing w:line="293" w:lineRule="exact"/>
      </w:pPr>
    </w:p>
    <w:p w:rsidR="00897E70" w:rsidRDefault="00897E70" w:rsidP="00CF2530">
      <w:pPr>
        <w:numPr>
          <w:ilvl w:val="0"/>
          <w:numId w:val="62"/>
        </w:numPr>
        <w:tabs>
          <w:tab w:val="left" w:pos="1440"/>
        </w:tabs>
        <w:spacing w:line="323" w:lineRule="auto"/>
        <w:ind w:left="1440" w:right="549" w:hanging="359"/>
      </w:pPr>
      <w:r>
        <w:t>Income Tax : First instalment of advance tax Rs. 25,000 due on or before 15</w:t>
      </w:r>
      <w:r>
        <w:rPr>
          <w:sz w:val="31"/>
          <w:szCs w:val="31"/>
          <w:vertAlign w:val="superscript"/>
        </w:rPr>
        <w:t>th</w:t>
      </w:r>
      <w:r>
        <w:t xml:space="preserve"> June.</w:t>
      </w:r>
    </w:p>
    <w:p w:rsidR="00897E70" w:rsidRDefault="00897E70" w:rsidP="00897E70">
      <w:pPr>
        <w:spacing w:line="123" w:lineRule="exact"/>
      </w:pPr>
    </w:p>
    <w:p w:rsidR="00897E70" w:rsidRDefault="00897E70" w:rsidP="00CF2530">
      <w:pPr>
        <w:numPr>
          <w:ilvl w:val="0"/>
          <w:numId w:val="62"/>
        </w:numPr>
        <w:tabs>
          <w:tab w:val="left" w:pos="1440"/>
        </w:tabs>
        <w:spacing w:line="348" w:lineRule="auto"/>
        <w:ind w:left="1440" w:right="549" w:hanging="359"/>
      </w:pPr>
      <w:r>
        <w:t>Income from investments: Rs. 5,000 received quarterly in April, July, etc.</w:t>
      </w:r>
    </w:p>
    <w:p w:rsidR="00897E70" w:rsidRDefault="00897E70" w:rsidP="00897E70">
      <w:pPr>
        <w:spacing w:line="132" w:lineRule="exact"/>
      </w:pPr>
    </w:p>
    <w:p w:rsidR="00897E70" w:rsidRDefault="00897E70" w:rsidP="00CF2530">
      <w:pPr>
        <w:numPr>
          <w:ilvl w:val="0"/>
          <w:numId w:val="62"/>
        </w:numPr>
        <w:tabs>
          <w:tab w:val="left" w:pos="1440"/>
        </w:tabs>
        <w:ind w:left="1440" w:hanging="359"/>
      </w:pPr>
      <w:r>
        <w:t>Cash in hand: Rs. 5,000 on 1</w:t>
      </w:r>
      <w:r>
        <w:rPr>
          <w:sz w:val="31"/>
          <w:szCs w:val="31"/>
          <w:vertAlign w:val="superscript"/>
        </w:rPr>
        <w:t>st</w:t>
      </w:r>
      <w:r>
        <w:t xml:space="preserve"> April, 2006.</w:t>
      </w:r>
    </w:p>
    <w:p w:rsidR="00897E70" w:rsidRDefault="00897E70" w:rsidP="00897E70">
      <w:pPr>
        <w:spacing w:line="230" w:lineRule="exact"/>
        <w:rPr>
          <w:sz w:val="20"/>
          <w:szCs w:val="20"/>
        </w:rPr>
      </w:pPr>
    </w:p>
    <w:p w:rsidR="00897E70" w:rsidRDefault="00897E70" w:rsidP="00897E70">
      <w:pPr>
        <w:ind w:left="720"/>
        <w:rPr>
          <w:sz w:val="20"/>
          <w:szCs w:val="20"/>
        </w:rPr>
      </w:pPr>
      <w:r>
        <w:t>(Answer: April – Rs. 5,680; May – Rs. (-) 7,084 and June – Rs. (-) 62,936</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50" w:lineRule="exact"/>
        <w:rPr>
          <w:sz w:val="20"/>
          <w:szCs w:val="20"/>
        </w:rPr>
      </w:pPr>
    </w:p>
    <w:p w:rsidR="00897E70" w:rsidRDefault="00897E70" w:rsidP="00CF2530">
      <w:pPr>
        <w:numPr>
          <w:ilvl w:val="0"/>
          <w:numId w:val="63"/>
        </w:numPr>
        <w:tabs>
          <w:tab w:val="left" w:pos="1008"/>
        </w:tabs>
        <w:spacing w:line="348" w:lineRule="auto"/>
        <w:ind w:left="720" w:right="529" w:firstLine="1"/>
      </w:pPr>
      <w:r>
        <w:t>The Expenses for the production of 5,000 units in a factory are given as follows:</w:t>
      </w:r>
    </w:p>
    <w:p w:rsidR="00897E70" w:rsidRDefault="00897E70" w:rsidP="00897E70">
      <w:pPr>
        <w:spacing w:line="8" w:lineRule="exact"/>
        <w:rPr>
          <w:sz w:val="20"/>
          <w:szCs w:val="20"/>
        </w:rPr>
      </w:pPr>
    </w:p>
    <w:tbl>
      <w:tblPr>
        <w:tblW w:w="0" w:type="auto"/>
        <w:tblInd w:w="1450" w:type="dxa"/>
        <w:tblLayout w:type="fixed"/>
        <w:tblCellMar>
          <w:left w:w="0" w:type="dxa"/>
          <w:right w:w="0" w:type="dxa"/>
        </w:tblCellMar>
        <w:tblLook w:val="04A0" w:firstRow="1" w:lastRow="0" w:firstColumn="1" w:lastColumn="0" w:noHBand="0" w:noVBand="1"/>
      </w:tblPr>
      <w:tblGrid>
        <w:gridCol w:w="4360"/>
        <w:gridCol w:w="2820"/>
      </w:tblGrid>
      <w:tr w:rsidR="00897E70" w:rsidTr="00AF6F0A">
        <w:trPr>
          <w:trHeight w:val="424"/>
        </w:trPr>
        <w:tc>
          <w:tcPr>
            <w:tcW w:w="4360" w:type="dxa"/>
            <w:tcBorders>
              <w:top w:val="single" w:sz="8" w:space="0" w:color="auto"/>
              <w:left w:val="single" w:sz="8" w:space="0" w:color="auto"/>
              <w:bottom w:val="single" w:sz="8" w:space="0" w:color="auto"/>
              <w:right w:val="single" w:sz="8" w:space="0" w:color="auto"/>
            </w:tcBorders>
            <w:vAlign w:val="bottom"/>
          </w:tcPr>
          <w:p w:rsidR="00897E70" w:rsidRDefault="00897E70" w:rsidP="00AF6F0A">
            <w:pPr>
              <w:ind w:left="1660"/>
              <w:rPr>
                <w:sz w:val="20"/>
                <w:szCs w:val="20"/>
              </w:rPr>
            </w:pPr>
            <w:r>
              <w:t>Particulars</w:t>
            </w:r>
          </w:p>
        </w:tc>
        <w:tc>
          <w:tcPr>
            <w:tcW w:w="2820" w:type="dxa"/>
            <w:tcBorders>
              <w:top w:val="single" w:sz="8" w:space="0" w:color="auto"/>
              <w:bottom w:val="single" w:sz="8" w:space="0" w:color="auto"/>
              <w:right w:val="single" w:sz="8" w:space="0" w:color="auto"/>
            </w:tcBorders>
            <w:vAlign w:val="bottom"/>
          </w:tcPr>
          <w:p w:rsidR="00897E70" w:rsidRDefault="00897E70" w:rsidP="00AF6F0A">
            <w:pPr>
              <w:ind w:right="660"/>
              <w:jc w:val="right"/>
              <w:rPr>
                <w:sz w:val="20"/>
                <w:szCs w:val="20"/>
              </w:rPr>
            </w:pPr>
            <w:r>
              <w:t>Per unit (Rs.)</w:t>
            </w:r>
          </w:p>
        </w:tc>
      </w:tr>
      <w:tr w:rsidR="00897E70" w:rsidTr="00AF6F0A">
        <w:trPr>
          <w:trHeight w:val="403"/>
        </w:trPr>
        <w:tc>
          <w:tcPr>
            <w:tcW w:w="4360" w:type="dxa"/>
            <w:tcBorders>
              <w:left w:val="single" w:sz="8" w:space="0" w:color="auto"/>
              <w:right w:val="single" w:sz="8" w:space="0" w:color="auto"/>
            </w:tcBorders>
            <w:vAlign w:val="bottom"/>
          </w:tcPr>
          <w:p w:rsidR="00897E70" w:rsidRDefault="00897E70" w:rsidP="00AF6F0A">
            <w:pPr>
              <w:ind w:left="100"/>
              <w:rPr>
                <w:sz w:val="20"/>
                <w:szCs w:val="20"/>
              </w:rPr>
            </w:pPr>
            <w:r>
              <w:t>Materials</w:t>
            </w:r>
          </w:p>
        </w:tc>
        <w:tc>
          <w:tcPr>
            <w:tcW w:w="2820" w:type="dxa"/>
            <w:tcBorders>
              <w:right w:val="single" w:sz="8" w:space="0" w:color="auto"/>
            </w:tcBorders>
            <w:vAlign w:val="bottom"/>
          </w:tcPr>
          <w:p w:rsidR="00897E70" w:rsidRDefault="00897E70" w:rsidP="00AF6F0A">
            <w:pPr>
              <w:jc w:val="center"/>
              <w:rPr>
                <w:sz w:val="20"/>
                <w:szCs w:val="20"/>
              </w:rPr>
            </w:pPr>
            <w:r>
              <w:rPr>
                <w:w w:val="99"/>
              </w:rPr>
              <w:t>50</w:t>
            </w:r>
          </w:p>
        </w:tc>
      </w:tr>
      <w:tr w:rsidR="00897E70" w:rsidTr="00AF6F0A">
        <w:trPr>
          <w:trHeight w:val="422"/>
        </w:trPr>
        <w:tc>
          <w:tcPr>
            <w:tcW w:w="4360" w:type="dxa"/>
            <w:tcBorders>
              <w:left w:val="single" w:sz="8" w:space="0" w:color="auto"/>
              <w:right w:val="single" w:sz="8" w:space="0" w:color="auto"/>
            </w:tcBorders>
            <w:vAlign w:val="bottom"/>
          </w:tcPr>
          <w:p w:rsidR="00897E70" w:rsidRDefault="00897E70" w:rsidP="00AF6F0A">
            <w:pPr>
              <w:ind w:left="100"/>
              <w:rPr>
                <w:sz w:val="20"/>
                <w:szCs w:val="20"/>
              </w:rPr>
            </w:pPr>
            <w:r>
              <w:t>Labour</w:t>
            </w:r>
          </w:p>
        </w:tc>
        <w:tc>
          <w:tcPr>
            <w:tcW w:w="2820" w:type="dxa"/>
            <w:tcBorders>
              <w:right w:val="single" w:sz="8" w:space="0" w:color="auto"/>
            </w:tcBorders>
            <w:vAlign w:val="bottom"/>
          </w:tcPr>
          <w:p w:rsidR="00897E70" w:rsidRDefault="00897E70" w:rsidP="00AF6F0A">
            <w:pPr>
              <w:jc w:val="center"/>
              <w:rPr>
                <w:sz w:val="20"/>
                <w:szCs w:val="20"/>
              </w:rPr>
            </w:pPr>
            <w:r>
              <w:rPr>
                <w:w w:val="99"/>
              </w:rPr>
              <w:t>20</w:t>
            </w:r>
          </w:p>
        </w:tc>
      </w:tr>
      <w:tr w:rsidR="00897E70" w:rsidTr="00AF6F0A">
        <w:trPr>
          <w:trHeight w:val="418"/>
        </w:trPr>
        <w:tc>
          <w:tcPr>
            <w:tcW w:w="4360" w:type="dxa"/>
            <w:tcBorders>
              <w:left w:val="single" w:sz="8" w:space="0" w:color="auto"/>
              <w:right w:val="single" w:sz="8" w:space="0" w:color="auto"/>
            </w:tcBorders>
            <w:vAlign w:val="bottom"/>
          </w:tcPr>
          <w:p w:rsidR="00897E70" w:rsidRDefault="00897E70" w:rsidP="00AF6F0A">
            <w:pPr>
              <w:ind w:left="100"/>
              <w:rPr>
                <w:sz w:val="20"/>
                <w:szCs w:val="20"/>
              </w:rPr>
            </w:pPr>
            <w:r>
              <w:t>Variable Overheads</w:t>
            </w:r>
          </w:p>
        </w:tc>
        <w:tc>
          <w:tcPr>
            <w:tcW w:w="2820" w:type="dxa"/>
            <w:tcBorders>
              <w:right w:val="single" w:sz="8" w:space="0" w:color="auto"/>
            </w:tcBorders>
            <w:vAlign w:val="bottom"/>
          </w:tcPr>
          <w:p w:rsidR="00897E70" w:rsidRDefault="00897E70" w:rsidP="00AF6F0A">
            <w:pPr>
              <w:jc w:val="center"/>
              <w:rPr>
                <w:sz w:val="20"/>
                <w:szCs w:val="20"/>
              </w:rPr>
            </w:pPr>
            <w:r>
              <w:rPr>
                <w:w w:val="99"/>
              </w:rPr>
              <w:t>15</w:t>
            </w:r>
          </w:p>
        </w:tc>
      </w:tr>
      <w:tr w:rsidR="00897E70" w:rsidTr="00AF6F0A">
        <w:trPr>
          <w:trHeight w:val="422"/>
        </w:trPr>
        <w:tc>
          <w:tcPr>
            <w:tcW w:w="4360" w:type="dxa"/>
            <w:tcBorders>
              <w:left w:val="single" w:sz="8" w:space="0" w:color="auto"/>
              <w:right w:val="single" w:sz="8" w:space="0" w:color="auto"/>
            </w:tcBorders>
            <w:vAlign w:val="bottom"/>
          </w:tcPr>
          <w:p w:rsidR="00897E70" w:rsidRDefault="00897E70" w:rsidP="00AF6F0A">
            <w:pPr>
              <w:ind w:left="100"/>
              <w:rPr>
                <w:sz w:val="20"/>
                <w:szCs w:val="20"/>
              </w:rPr>
            </w:pPr>
            <w:r>
              <w:t>Fixed Overheads (Rs. 50,000)</w:t>
            </w:r>
          </w:p>
        </w:tc>
        <w:tc>
          <w:tcPr>
            <w:tcW w:w="2820" w:type="dxa"/>
            <w:tcBorders>
              <w:right w:val="single" w:sz="8" w:space="0" w:color="auto"/>
            </w:tcBorders>
            <w:vAlign w:val="bottom"/>
          </w:tcPr>
          <w:p w:rsidR="00897E70" w:rsidRDefault="00897E70" w:rsidP="00AF6F0A">
            <w:pPr>
              <w:jc w:val="center"/>
              <w:rPr>
                <w:sz w:val="20"/>
                <w:szCs w:val="20"/>
              </w:rPr>
            </w:pPr>
            <w:r>
              <w:rPr>
                <w:w w:val="99"/>
              </w:rPr>
              <w:t>10</w:t>
            </w:r>
          </w:p>
        </w:tc>
      </w:tr>
      <w:tr w:rsidR="00897E70" w:rsidTr="00AF6F0A">
        <w:trPr>
          <w:trHeight w:val="418"/>
        </w:trPr>
        <w:tc>
          <w:tcPr>
            <w:tcW w:w="4360" w:type="dxa"/>
            <w:tcBorders>
              <w:left w:val="single" w:sz="8" w:space="0" w:color="auto"/>
              <w:right w:val="single" w:sz="8" w:space="0" w:color="auto"/>
            </w:tcBorders>
            <w:vAlign w:val="bottom"/>
          </w:tcPr>
          <w:p w:rsidR="00897E70" w:rsidRDefault="00897E70" w:rsidP="00AF6F0A">
            <w:pPr>
              <w:ind w:left="100"/>
              <w:rPr>
                <w:sz w:val="20"/>
                <w:szCs w:val="20"/>
              </w:rPr>
            </w:pPr>
            <w:r>
              <w:t>Administrative Overheads (5% variable )</w:t>
            </w:r>
          </w:p>
        </w:tc>
        <w:tc>
          <w:tcPr>
            <w:tcW w:w="2820" w:type="dxa"/>
            <w:tcBorders>
              <w:right w:val="single" w:sz="8" w:space="0" w:color="auto"/>
            </w:tcBorders>
            <w:vAlign w:val="bottom"/>
          </w:tcPr>
          <w:p w:rsidR="00897E70" w:rsidRDefault="00897E70" w:rsidP="00AF6F0A">
            <w:pPr>
              <w:jc w:val="center"/>
              <w:rPr>
                <w:sz w:val="20"/>
                <w:szCs w:val="20"/>
              </w:rPr>
            </w:pPr>
            <w:r>
              <w:rPr>
                <w:w w:val="99"/>
              </w:rPr>
              <w:t>10</w:t>
            </w:r>
          </w:p>
        </w:tc>
      </w:tr>
      <w:tr w:rsidR="00897E70" w:rsidTr="00AF6F0A">
        <w:trPr>
          <w:trHeight w:val="422"/>
        </w:trPr>
        <w:tc>
          <w:tcPr>
            <w:tcW w:w="4360" w:type="dxa"/>
            <w:tcBorders>
              <w:left w:val="single" w:sz="8" w:space="0" w:color="auto"/>
              <w:right w:val="single" w:sz="8" w:space="0" w:color="auto"/>
            </w:tcBorders>
            <w:vAlign w:val="bottom"/>
          </w:tcPr>
          <w:p w:rsidR="00897E70" w:rsidRDefault="00897E70" w:rsidP="00AF6F0A">
            <w:pPr>
              <w:ind w:left="100"/>
              <w:rPr>
                <w:sz w:val="20"/>
                <w:szCs w:val="20"/>
              </w:rPr>
            </w:pPr>
            <w:r>
              <w:t>Selling expenses (20% fixed)</w:t>
            </w:r>
          </w:p>
        </w:tc>
        <w:tc>
          <w:tcPr>
            <w:tcW w:w="2820" w:type="dxa"/>
            <w:tcBorders>
              <w:right w:val="single" w:sz="8" w:space="0" w:color="auto"/>
            </w:tcBorders>
            <w:vAlign w:val="bottom"/>
          </w:tcPr>
          <w:p w:rsidR="00897E70" w:rsidRDefault="00897E70" w:rsidP="00AF6F0A">
            <w:pPr>
              <w:ind w:right="1220"/>
              <w:jc w:val="right"/>
              <w:rPr>
                <w:sz w:val="20"/>
                <w:szCs w:val="20"/>
              </w:rPr>
            </w:pPr>
            <w:r>
              <w:t>6</w:t>
            </w:r>
          </w:p>
        </w:tc>
      </w:tr>
      <w:tr w:rsidR="00897E70" w:rsidTr="00AF6F0A">
        <w:trPr>
          <w:trHeight w:val="424"/>
        </w:trPr>
        <w:tc>
          <w:tcPr>
            <w:tcW w:w="436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Distribution expenses (10% fixed)</w:t>
            </w:r>
          </w:p>
        </w:tc>
        <w:tc>
          <w:tcPr>
            <w:tcW w:w="28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5</w:t>
            </w:r>
          </w:p>
        </w:tc>
      </w:tr>
      <w:tr w:rsidR="00897E70" w:rsidTr="00AF6F0A">
        <w:trPr>
          <w:trHeight w:val="410"/>
        </w:trPr>
        <w:tc>
          <w:tcPr>
            <w:tcW w:w="436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Total cost of sales per unit</w:t>
            </w:r>
          </w:p>
        </w:tc>
        <w:tc>
          <w:tcPr>
            <w:tcW w:w="2820" w:type="dxa"/>
            <w:tcBorders>
              <w:bottom w:val="single" w:sz="8" w:space="0" w:color="auto"/>
              <w:right w:val="single" w:sz="8" w:space="0" w:color="auto"/>
            </w:tcBorders>
            <w:vAlign w:val="bottom"/>
          </w:tcPr>
          <w:p w:rsidR="00897E70" w:rsidRDefault="00897E70" w:rsidP="00AF6F0A">
            <w:pPr>
              <w:ind w:right="1140"/>
              <w:jc w:val="right"/>
              <w:rPr>
                <w:sz w:val="20"/>
                <w:szCs w:val="20"/>
              </w:rPr>
            </w:pPr>
            <w:r>
              <w:t>Rs. 110</w:t>
            </w:r>
          </w:p>
        </w:tc>
      </w:tr>
    </w:tbl>
    <w:p w:rsidR="00897E70" w:rsidRDefault="00897E70" w:rsidP="00897E70">
      <w:pPr>
        <w:spacing w:line="135" w:lineRule="exact"/>
        <w:rPr>
          <w:sz w:val="20"/>
          <w:szCs w:val="20"/>
        </w:rPr>
      </w:pPr>
    </w:p>
    <w:p w:rsidR="00897E70" w:rsidRDefault="00897E70" w:rsidP="00897E70">
      <w:pPr>
        <w:ind w:left="720"/>
        <w:rPr>
          <w:sz w:val="20"/>
          <w:szCs w:val="20"/>
        </w:rPr>
      </w:pPr>
      <w:r>
        <w:t>You are required to prepare a budget for the production of 7,000 units.</w:t>
      </w:r>
    </w:p>
    <w:p w:rsidR="00897E70" w:rsidRDefault="00897E70" w:rsidP="00897E70">
      <w:pPr>
        <w:spacing w:line="286" w:lineRule="exact"/>
        <w:rPr>
          <w:sz w:val="20"/>
          <w:szCs w:val="20"/>
        </w:rPr>
      </w:pPr>
    </w:p>
    <w:p w:rsidR="00897E70" w:rsidRDefault="00897E70" w:rsidP="00897E70">
      <w:pPr>
        <w:ind w:left="720"/>
        <w:rPr>
          <w:sz w:val="20"/>
          <w:szCs w:val="20"/>
        </w:rPr>
      </w:pPr>
      <w:r>
        <w:t>(Answer Total cost of sales Rs. 7,69,000; Total cost of sales per unit Rs. 109.94)</w:t>
      </w:r>
    </w:p>
    <w:p w:rsidR="00897E70" w:rsidRDefault="00897E70" w:rsidP="00897E70">
      <w:pPr>
        <w:spacing w:line="293" w:lineRule="exact"/>
        <w:rPr>
          <w:sz w:val="20"/>
          <w:szCs w:val="20"/>
        </w:rPr>
      </w:pPr>
    </w:p>
    <w:p w:rsidR="00897E70" w:rsidRDefault="00897E70" w:rsidP="00CF2530">
      <w:pPr>
        <w:numPr>
          <w:ilvl w:val="0"/>
          <w:numId w:val="64"/>
        </w:numPr>
        <w:tabs>
          <w:tab w:val="left" w:pos="1008"/>
        </w:tabs>
        <w:spacing w:line="353" w:lineRule="auto"/>
        <w:ind w:left="720" w:right="529" w:firstLine="1"/>
        <w:jc w:val="both"/>
      </w:pPr>
      <w:r>
        <w:t>Draw up a flexible budget for the overhead expenses on the basis of the following data and determine the overhead rate at 70%, 80% and 90% plant capacity.</w:t>
      </w:r>
    </w:p>
    <w:p w:rsidR="00897E70" w:rsidRDefault="00897E70" w:rsidP="00897E70">
      <w:pPr>
        <w:spacing w:line="4" w:lineRule="exact"/>
        <w:rPr>
          <w:sz w:val="20"/>
          <w:szCs w:val="20"/>
        </w:rPr>
      </w:pPr>
    </w:p>
    <w:tbl>
      <w:tblPr>
        <w:tblW w:w="0" w:type="auto"/>
        <w:tblInd w:w="1270" w:type="dxa"/>
        <w:tblLayout w:type="fixed"/>
        <w:tblCellMar>
          <w:left w:w="0" w:type="dxa"/>
          <w:right w:w="0" w:type="dxa"/>
        </w:tblCellMar>
        <w:tblLook w:val="04A0" w:firstRow="1" w:lastRow="0" w:firstColumn="1" w:lastColumn="0" w:noHBand="0" w:noVBand="1"/>
      </w:tblPr>
      <w:tblGrid>
        <w:gridCol w:w="3400"/>
        <w:gridCol w:w="1320"/>
        <w:gridCol w:w="1320"/>
        <w:gridCol w:w="1320"/>
      </w:tblGrid>
      <w:tr w:rsidR="00897E70" w:rsidTr="00AF6F0A">
        <w:trPr>
          <w:trHeight w:val="423"/>
        </w:trPr>
        <w:tc>
          <w:tcPr>
            <w:tcW w:w="3400" w:type="dxa"/>
            <w:tcBorders>
              <w:top w:val="single" w:sz="8" w:space="0" w:color="auto"/>
              <w:left w:val="single" w:sz="8" w:space="0" w:color="auto"/>
              <w:bottom w:val="single" w:sz="8" w:space="0" w:color="auto"/>
              <w:right w:val="single" w:sz="8" w:space="0" w:color="auto"/>
            </w:tcBorders>
            <w:vAlign w:val="bottom"/>
          </w:tcPr>
          <w:p w:rsidR="00897E70" w:rsidRDefault="00897E70" w:rsidP="00AF6F0A">
            <w:pPr>
              <w:ind w:left="1180"/>
              <w:rPr>
                <w:sz w:val="20"/>
                <w:szCs w:val="20"/>
              </w:rPr>
            </w:pPr>
            <w:r>
              <w:t>Particulars</w:t>
            </w:r>
          </w:p>
        </w:tc>
        <w:tc>
          <w:tcPr>
            <w:tcW w:w="1320" w:type="dxa"/>
            <w:tcBorders>
              <w:top w:val="single" w:sz="8" w:space="0" w:color="auto"/>
              <w:bottom w:val="single" w:sz="8" w:space="0" w:color="auto"/>
              <w:right w:val="single" w:sz="8" w:space="0" w:color="auto"/>
            </w:tcBorders>
            <w:vAlign w:val="bottom"/>
          </w:tcPr>
          <w:p w:rsidR="00897E70" w:rsidRDefault="00897E70" w:rsidP="00AF6F0A">
            <w:pPr>
              <w:ind w:left="240"/>
              <w:rPr>
                <w:sz w:val="20"/>
                <w:szCs w:val="20"/>
              </w:rPr>
            </w:pPr>
            <w:r>
              <w:t>At 70 %</w:t>
            </w:r>
          </w:p>
        </w:tc>
        <w:tc>
          <w:tcPr>
            <w:tcW w:w="1320" w:type="dxa"/>
            <w:tcBorders>
              <w:top w:val="single" w:sz="8" w:space="0" w:color="auto"/>
              <w:bottom w:val="single" w:sz="8" w:space="0" w:color="auto"/>
              <w:right w:val="single" w:sz="8" w:space="0" w:color="auto"/>
            </w:tcBorders>
            <w:vAlign w:val="bottom"/>
          </w:tcPr>
          <w:p w:rsidR="00897E70" w:rsidRDefault="00897E70" w:rsidP="00AF6F0A">
            <w:pPr>
              <w:ind w:left="280"/>
              <w:rPr>
                <w:sz w:val="20"/>
                <w:szCs w:val="20"/>
              </w:rPr>
            </w:pPr>
            <w:r>
              <w:t>At 80%</w:t>
            </w:r>
          </w:p>
        </w:tc>
        <w:tc>
          <w:tcPr>
            <w:tcW w:w="1320" w:type="dxa"/>
            <w:tcBorders>
              <w:top w:val="single" w:sz="8" w:space="0" w:color="auto"/>
              <w:bottom w:val="single" w:sz="8" w:space="0" w:color="auto"/>
              <w:right w:val="single" w:sz="8" w:space="0" w:color="auto"/>
            </w:tcBorders>
            <w:vAlign w:val="bottom"/>
          </w:tcPr>
          <w:p w:rsidR="00897E70" w:rsidRDefault="00897E70" w:rsidP="00AF6F0A">
            <w:pPr>
              <w:ind w:left="280"/>
              <w:rPr>
                <w:sz w:val="20"/>
                <w:szCs w:val="20"/>
              </w:rPr>
            </w:pPr>
            <w:r>
              <w:t>At 90%</w:t>
            </w:r>
          </w:p>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62" w:name="page63"/>
      <w:bookmarkEnd w:id="62"/>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18" w:lineRule="exact"/>
        <w:rPr>
          <w:sz w:val="20"/>
          <w:szCs w:val="20"/>
        </w:rPr>
      </w:pPr>
    </w:p>
    <w:tbl>
      <w:tblPr>
        <w:tblW w:w="0" w:type="auto"/>
        <w:tblInd w:w="1270" w:type="dxa"/>
        <w:tblLayout w:type="fixed"/>
        <w:tblCellMar>
          <w:left w:w="0" w:type="dxa"/>
          <w:right w:w="0" w:type="dxa"/>
        </w:tblCellMar>
        <w:tblLook w:val="04A0" w:firstRow="1" w:lastRow="0" w:firstColumn="1" w:lastColumn="0" w:noHBand="0" w:noVBand="1"/>
      </w:tblPr>
      <w:tblGrid>
        <w:gridCol w:w="3400"/>
        <w:gridCol w:w="1320"/>
        <w:gridCol w:w="1320"/>
        <w:gridCol w:w="1320"/>
      </w:tblGrid>
      <w:tr w:rsidR="00897E70" w:rsidTr="00AF6F0A">
        <w:trPr>
          <w:trHeight w:val="426"/>
        </w:trPr>
        <w:tc>
          <w:tcPr>
            <w:tcW w:w="3400" w:type="dxa"/>
            <w:tcBorders>
              <w:top w:val="single" w:sz="8" w:space="0" w:color="auto"/>
              <w:left w:val="single" w:sz="8" w:space="0" w:color="auto"/>
              <w:bottom w:val="single" w:sz="8" w:space="0" w:color="auto"/>
              <w:right w:val="single" w:sz="8" w:space="0" w:color="auto"/>
            </w:tcBorders>
            <w:vAlign w:val="bottom"/>
          </w:tcPr>
          <w:p w:rsidR="00897E70" w:rsidRDefault="00897E70" w:rsidP="00AF6F0A"/>
        </w:tc>
        <w:tc>
          <w:tcPr>
            <w:tcW w:w="1320" w:type="dxa"/>
            <w:tcBorders>
              <w:top w:val="single" w:sz="8" w:space="0" w:color="auto"/>
              <w:bottom w:val="single" w:sz="8" w:space="0" w:color="auto"/>
              <w:right w:val="single" w:sz="8" w:space="0" w:color="auto"/>
            </w:tcBorders>
            <w:vAlign w:val="bottom"/>
          </w:tcPr>
          <w:p w:rsidR="00897E70" w:rsidRDefault="00897E70" w:rsidP="00AF6F0A">
            <w:pPr>
              <w:jc w:val="center"/>
              <w:rPr>
                <w:sz w:val="20"/>
                <w:szCs w:val="20"/>
              </w:rPr>
            </w:pPr>
            <w:r>
              <w:t>capacity</w:t>
            </w:r>
          </w:p>
        </w:tc>
        <w:tc>
          <w:tcPr>
            <w:tcW w:w="1320" w:type="dxa"/>
            <w:tcBorders>
              <w:top w:val="single" w:sz="8" w:space="0" w:color="auto"/>
              <w:bottom w:val="single" w:sz="8" w:space="0" w:color="auto"/>
              <w:right w:val="single" w:sz="8" w:space="0" w:color="auto"/>
            </w:tcBorders>
            <w:vAlign w:val="bottom"/>
          </w:tcPr>
          <w:p w:rsidR="00897E70" w:rsidRDefault="00897E70" w:rsidP="00AF6F0A">
            <w:pPr>
              <w:jc w:val="center"/>
              <w:rPr>
                <w:sz w:val="20"/>
                <w:szCs w:val="20"/>
              </w:rPr>
            </w:pPr>
            <w:r>
              <w:t>capacity</w:t>
            </w:r>
          </w:p>
        </w:tc>
        <w:tc>
          <w:tcPr>
            <w:tcW w:w="1320" w:type="dxa"/>
            <w:tcBorders>
              <w:top w:val="single" w:sz="8" w:space="0" w:color="auto"/>
              <w:bottom w:val="single" w:sz="8" w:space="0" w:color="auto"/>
              <w:right w:val="single" w:sz="8" w:space="0" w:color="auto"/>
            </w:tcBorders>
            <w:vAlign w:val="bottom"/>
          </w:tcPr>
          <w:p w:rsidR="00897E70" w:rsidRDefault="00897E70" w:rsidP="00AF6F0A">
            <w:pPr>
              <w:jc w:val="center"/>
              <w:rPr>
                <w:sz w:val="20"/>
                <w:szCs w:val="20"/>
              </w:rPr>
            </w:pPr>
            <w:r>
              <w:t>capacity</w:t>
            </w:r>
          </w:p>
        </w:tc>
      </w:tr>
      <w:tr w:rsidR="00897E70" w:rsidTr="00AF6F0A">
        <w:trPr>
          <w:trHeight w:val="412"/>
        </w:trPr>
        <w:tc>
          <w:tcPr>
            <w:tcW w:w="340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rPr>
                <w:b/>
                <w:bCs/>
              </w:rPr>
              <w:t>Variable overheads:</w:t>
            </w:r>
          </w:p>
        </w:tc>
        <w:tc>
          <w:tcPr>
            <w:tcW w:w="1320" w:type="dxa"/>
            <w:tcBorders>
              <w:bottom w:val="single" w:sz="8" w:space="0" w:color="auto"/>
              <w:right w:val="single" w:sz="8" w:space="0" w:color="auto"/>
            </w:tcBorders>
            <w:vAlign w:val="bottom"/>
          </w:tcPr>
          <w:p w:rsidR="00897E70" w:rsidRDefault="00897E70" w:rsidP="00AF6F0A"/>
        </w:tc>
        <w:tc>
          <w:tcPr>
            <w:tcW w:w="1320" w:type="dxa"/>
            <w:tcBorders>
              <w:bottom w:val="single" w:sz="8" w:space="0" w:color="auto"/>
              <w:right w:val="single" w:sz="8" w:space="0" w:color="auto"/>
            </w:tcBorders>
            <w:vAlign w:val="bottom"/>
          </w:tcPr>
          <w:p w:rsidR="00897E70" w:rsidRDefault="00897E70" w:rsidP="00AF6F0A">
            <w:pPr>
              <w:jc w:val="center"/>
              <w:rPr>
                <w:sz w:val="20"/>
                <w:szCs w:val="20"/>
              </w:rPr>
            </w:pPr>
            <w:r>
              <w:t>Rs.</w:t>
            </w:r>
          </w:p>
        </w:tc>
        <w:tc>
          <w:tcPr>
            <w:tcW w:w="1320" w:type="dxa"/>
            <w:tcBorders>
              <w:bottom w:val="single" w:sz="8" w:space="0" w:color="auto"/>
              <w:right w:val="single" w:sz="8" w:space="0" w:color="auto"/>
            </w:tcBorders>
            <w:vAlign w:val="bottom"/>
          </w:tcPr>
          <w:p w:rsidR="00897E70" w:rsidRDefault="00897E70" w:rsidP="00AF6F0A"/>
        </w:tc>
      </w:tr>
      <w:tr w:rsidR="00897E70" w:rsidTr="00AF6F0A">
        <w:trPr>
          <w:trHeight w:val="407"/>
        </w:trPr>
        <w:tc>
          <w:tcPr>
            <w:tcW w:w="3400" w:type="dxa"/>
            <w:tcBorders>
              <w:left w:val="single" w:sz="8" w:space="0" w:color="auto"/>
              <w:bottom w:val="single" w:sz="8" w:space="0" w:color="auto"/>
              <w:right w:val="single" w:sz="8" w:space="0" w:color="auto"/>
            </w:tcBorders>
            <w:vAlign w:val="bottom"/>
          </w:tcPr>
          <w:p w:rsidR="00897E70" w:rsidRDefault="00897E70" w:rsidP="00AF6F0A">
            <w:pPr>
              <w:ind w:left="480"/>
              <w:rPr>
                <w:sz w:val="20"/>
                <w:szCs w:val="20"/>
              </w:rPr>
            </w:pPr>
            <w:r>
              <w:t>Indirect Labour</w:t>
            </w:r>
          </w:p>
        </w:tc>
        <w:tc>
          <w:tcPr>
            <w:tcW w:w="13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w:t>
            </w:r>
          </w:p>
        </w:tc>
        <w:tc>
          <w:tcPr>
            <w:tcW w:w="1320" w:type="dxa"/>
            <w:tcBorders>
              <w:bottom w:val="single" w:sz="8" w:space="0" w:color="auto"/>
              <w:right w:val="single" w:sz="8" w:space="0" w:color="auto"/>
            </w:tcBorders>
            <w:vAlign w:val="bottom"/>
          </w:tcPr>
          <w:p w:rsidR="00897E70" w:rsidRDefault="00897E70" w:rsidP="00AF6F0A">
            <w:pPr>
              <w:ind w:right="220"/>
              <w:jc w:val="right"/>
              <w:rPr>
                <w:sz w:val="20"/>
                <w:szCs w:val="20"/>
              </w:rPr>
            </w:pPr>
            <w:r>
              <w:t>12,000</w:t>
            </w:r>
          </w:p>
        </w:tc>
        <w:tc>
          <w:tcPr>
            <w:tcW w:w="13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w:t>
            </w:r>
          </w:p>
        </w:tc>
      </w:tr>
      <w:tr w:rsidR="00897E70" w:rsidTr="00AF6F0A">
        <w:trPr>
          <w:trHeight w:val="410"/>
        </w:trPr>
        <w:tc>
          <w:tcPr>
            <w:tcW w:w="3400" w:type="dxa"/>
            <w:tcBorders>
              <w:left w:val="single" w:sz="8" w:space="0" w:color="auto"/>
              <w:bottom w:val="single" w:sz="8" w:space="0" w:color="auto"/>
              <w:right w:val="single" w:sz="8" w:space="0" w:color="auto"/>
            </w:tcBorders>
            <w:vAlign w:val="bottom"/>
          </w:tcPr>
          <w:p w:rsidR="00897E70" w:rsidRDefault="00897E70" w:rsidP="00AF6F0A">
            <w:pPr>
              <w:ind w:left="480"/>
              <w:rPr>
                <w:sz w:val="20"/>
                <w:szCs w:val="20"/>
              </w:rPr>
            </w:pPr>
            <w:r>
              <w:t>Stores including spares</w:t>
            </w:r>
          </w:p>
        </w:tc>
        <w:tc>
          <w:tcPr>
            <w:tcW w:w="13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w:t>
            </w:r>
          </w:p>
        </w:tc>
        <w:tc>
          <w:tcPr>
            <w:tcW w:w="1320" w:type="dxa"/>
            <w:tcBorders>
              <w:bottom w:val="single" w:sz="8" w:space="0" w:color="auto"/>
              <w:right w:val="single" w:sz="8" w:space="0" w:color="auto"/>
            </w:tcBorders>
            <w:vAlign w:val="bottom"/>
          </w:tcPr>
          <w:p w:rsidR="00897E70" w:rsidRDefault="00897E70" w:rsidP="00AF6F0A">
            <w:pPr>
              <w:ind w:right="220"/>
              <w:jc w:val="right"/>
              <w:rPr>
                <w:sz w:val="20"/>
                <w:szCs w:val="20"/>
              </w:rPr>
            </w:pPr>
            <w:r>
              <w:t>4,000</w:t>
            </w:r>
          </w:p>
        </w:tc>
        <w:tc>
          <w:tcPr>
            <w:tcW w:w="13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w:t>
            </w:r>
          </w:p>
        </w:tc>
      </w:tr>
      <w:tr w:rsidR="00897E70" w:rsidTr="00AF6F0A">
        <w:trPr>
          <w:trHeight w:val="412"/>
        </w:trPr>
        <w:tc>
          <w:tcPr>
            <w:tcW w:w="340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rPr>
                <w:b/>
                <w:bCs/>
              </w:rPr>
              <w:t>Semi-variable overheads:</w:t>
            </w:r>
          </w:p>
        </w:tc>
        <w:tc>
          <w:tcPr>
            <w:tcW w:w="1320" w:type="dxa"/>
            <w:tcBorders>
              <w:bottom w:val="single" w:sz="8" w:space="0" w:color="auto"/>
              <w:right w:val="single" w:sz="8" w:space="0" w:color="auto"/>
            </w:tcBorders>
            <w:vAlign w:val="bottom"/>
          </w:tcPr>
          <w:p w:rsidR="00897E70" w:rsidRDefault="00897E70" w:rsidP="00AF6F0A"/>
        </w:tc>
        <w:tc>
          <w:tcPr>
            <w:tcW w:w="1320" w:type="dxa"/>
            <w:tcBorders>
              <w:bottom w:val="single" w:sz="8" w:space="0" w:color="auto"/>
              <w:right w:val="single" w:sz="8" w:space="0" w:color="auto"/>
            </w:tcBorders>
            <w:vAlign w:val="bottom"/>
          </w:tcPr>
          <w:p w:rsidR="00897E70" w:rsidRDefault="00897E70" w:rsidP="00AF6F0A"/>
        </w:tc>
        <w:tc>
          <w:tcPr>
            <w:tcW w:w="1320" w:type="dxa"/>
            <w:tcBorders>
              <w:bottom w:val="single" w:sz="8" w:space="0" w:color="auto"/>
              <w:right w:val="single" w:sz="8" w:space="0" w:color="auto"/>
            </w:tcBorders>
            <w:vAlign w:val="bottom"/>
          </w:tcPr>
          <w:p w:rsidR="00897E70" w:rsidRDefault="00897E70" w:rsidP="00AF6F0A"/>
        </w:tc>
      </w:tr>
      <w:tr w:rsidR="00897E70" w:rsidTr="00AF6F0A">
        <w:trPr>
          <w:trHeight w:val="403"/>
        </w:trPr>
        <w:tc>
          <w:tcPr>
            <w:tcW w:w="3400" w:type="dxa"/>
            <w:tcBorders>
              <w:left w:val="single" w:sz="8" w:space="0" w:color="auto"/>
              <w:right w:val="single" w:sz="8" w:space="0" w:color="auto"/>
            </w:tcBorders>
            <w:vAlign w:val="bottom"/>
          </w:tcPr>
          <w:p w:rsidR="00897E70" w:rsidRDefault="00897E70" w:rsidP="00AF6F0A">
            <w:pPr>
              <w:ind w:left="480"/>
              <w:rPr>
                <w:sz w:val="20"/>
                <w:szCs w:val="20"/>
              </w:rPr>
            </w:pPr>
            <w:r>
              <w:t>Power (30% fixed; 70%</w:t>
            </w:r>
          </w:p>
        </w:tc>
        <w:tc>
          <w:tcPr>
            <w:tcW w:w="1320" w:type="dxa"/>
            <w:tcBorders>
              <w:right w:val="single" w:sz="8" w:space="0" w:color="auto"/>
            </w:tcBorders>
            <w:vAlign w:val="bottom"/>
          </w:tcPr>
          <w:p w:rsidR="00897E70" w:rsidRDefault="00897E70" w:rsidP="00AF6F0A">
            <w:pPr>
              <w:jc w:val="center"/>
              <w:rPr>
                <w:sz w:val="20"/>
                <w:szCs w:val="20"/>
              </w:rPr>
            </w:pPr>
            <w:r>
              <w:rPr>
                <w:w w:val="99"/>
              </w:rPr>
              <w:t>-</w:t>
            </w:r>
          </w:p>
        </w:tc>
        <w:tc>
          <w:tcPr>
            <w:tcW w:w="1320" w:type="dxa"/>
            <w:tcBorders>
              <w:right w:val="single" w:sz="8" w:space="0" w:color="auto"/>
            </w:tcBorders>
            <w:vAlign w:val="bottom"/>
          </w:tcPr>
          <w:p w:rsidR="00897E70" w:rsidRDefault="00897E70" w:rsidP="00AF6F0A">
            <w:pPr>
              <w:ind w:right="220"/>
              <w:jc w:val="right"/>
              <w:rPr>
                <w:sz w:val="20"/>
                <w:szCs w:val="20"/>
              </w:rPr>
            </w:pPr>
            <w:r>
              <w:t>20,000</w:t>
            </w:r>
          </w:p>
        </w:tc>
        <w:tc>
          <w:tcPr>
            <w:tcW w:w="1320" w:type="dxa"/>
            <w:tcBorders>
              <w:right w:val="single" w:sz="8" w:space="0" w:color="auto"/>
            </w:tcBorders>
            <w:vAlign w:val="bottom"/>
          </w:tcPr>
          <w:p w:rsidR="00897E70" w:rsidRDefault="00897E70" w:rsidP="00AF6F0A">
            <w:pPr>
              <w:jc w:val="center"/>
              <w:rPr>
                <w:sz w:val="20"/>
                <w:szCs w:val="20"/>
              </w:rPr>
            </w:pPr>
            <w:r>
              <w:rPr>
                <w:w w:val="99"/>
              </w:rPr>
              <w:t>-</w:t>
            </w:r>
          </w:p>
        </w:tc>
      </w:tr>
      <w:tr w:rsidR="00897E70" w:rsidTr="00AF6F0A">
        <w:trPr>
          <w:trHeight w:val="282"/>
        </w:trPr>
        <w:tc>
          <w:tcPr>
            <w:tcW w:w="340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variable)</w:t>
            </w:r>
          </w:p>
        </w:tc>
        <w:tc>
          <w:tcPr>
            <w:tcW w:w="1320" w:type="dxa"/>
            <w:tcBorders>
              <w:bottom w:val="single" w:sz="8" w:space="0" w:color="auto"/>
              <w:right w:val="single" w:sz="8" w:space="0" w:color="auto"/>
            </w:tcBorders>
            <w:vAlign w:val="bottom"/>
          </w:tcPr>
          <w:p w:rsidR="00897E70" w:rsidRDefault="00897E70" w:rsidP="00AF6F0A"/>
        </w:tc>
        <w:tc>
          <w:tcPr>
            <w:tcW w:w="1320" w:type="dxa"/>
            <w:tcBorders>
              <w:bottom w:val="single" w:sz="8" w:space="0" w:color="auto"/>
              <w:right w:val="single" w:sz="8" w:space="0" w:color="auto"/>
            </w:tcBorders>
            <w:vAlign w:val="bottom"/>
          </w:tcPr>
          <w:p w:rsidR="00897E70" w:rsidRDefault="00897E70" w:rsidP="00AF6F0A"/>
        </w:tc>
        <w:tc>
          <w:tcPr>
            <w:tcW w:w="1320" w:type="dxa"/>
            <w:tcBorders>
              <w:bottom w:val="single" w:sz="8" w:space="0" w:color="auto"/>
              <w:right w:val="single" w:sz="8" w:space="0" w:color="auto"/>
            </w:tcBorders>
            <w:vAlign w:val="bottom"/>
          </w:tcPr>
          <w:p w:rsidR="00897E70" w:rsidRDefault="00897E70" w:rsidP="00AF6F0A"/>
        </w:tc>
      </w:tr>
      <w:tr w:rsidR="00897E70" w:rsidTr="00AF6F0A">
        <w:trPr>
          <w:trHeight w:val="403"/>
        </w:trPr>
        <w:tc>
          <w:tcPr>
            <w:tcW w:w="3400" w:type="dxa"/>
            <w:tcBorders>
              <w:left w:val="single" w:sz="8" w:space="0" w:color="auto"/>
              <w:right w:val="single" w:sz="8" w:space="0" w:color="auto"/>
            </w:tcBorders>
            <w:vAlign w:val="bottom"/>
          </w:tcPr>
          <w:p w:rsidR="00897E70" w:rsidRDefault="00897E70" w:rsidP="00AF6F0A">
            <w:pPr>
              <w:ind w:left="480"/>
              <w:rPr>
                <w:sz w:val="20"/>
                <w:szCs w:val="20"/>
              </w:rPr>
            </w:pPr>
            <w:r>
              <w:t>Repairs (60% fixed; 40%</w:t>
            </w:r>
          </w:p>
        </w:tc>
        <w:tc>
          <w:tcPr>
            <w:tcW w:w="1320" w:type="dxa"/>
            <w:tcBorders>
              <w:right w:val="single" w:sz="8" w:space="0" w:color="auto"/>
            </w:tcBorders>
            <w:vAlign w:val="bottom"/>
          </w:tcPr>
          <w:p w:rsidR="00897E70" w:rsidRDefault="00897E70" w:rsidP="00AF6F0A">
            <w:pPr>
              <w:jc w:val="center"/>
              <w:rPr>
                <w:sz w:val="20"/>
                <w:szCs w:val="20"/>
              </w:rPr>
            </w:pPr>
            <w:r>
              <w:rPr>
                <w:w w:val="99"/>
              </w:rPr>
              <w:t>-</w:t>
            </w:r>
          </w:p>
        </w:tc>
        <w:tc>
          <w:tcPr>
            <w:tcW w:w="1320" w:type="dxa"/>
            <w:tcBorders>
              <w:right w:val="single" w:sz="8" w:space="0" w:color="auto"/>
            </w:tcBorders>
            <w:vAlign w:val="bottom"/>
          </w:tcPr>
          <w:p w:rsidR="00897E70" w:rsidRDefault="00897E70" w:rsidP="00AF6F0A">
            <w:pPr>
              <w:ind w:right="220"/>
              <w:jc w:val="right"/>
              <w:rPr>
                <w:sz w:val="20"/>
                <w:szCs w:val="20"/>
              </w:rPr>
            </w:pPr>
            <w:r>
              <w:t>2,000</w:t>
            </w:r>
          </w:p>
        </w:tc>
        <w:tc>
          <w:tcPr>
            <w:tcW w:w="1320" w:type="dxa"/>
            <w:tcBorders>
              <w:right w:val="single" w:sz="8" w:space="0" w:color="auto"/>
            </w:tcBorders>
            <w:vAlign w:val="bottom"/>
          </w:tcPr>
          <w:p w:rsidR="00897E70" w:rsidRDefault="00897E70" w:rsidP="00AF6F0A">
            <w:pPr>
              <w:jc w:val="center"/>
              <w:rPr>
                <w:sz w:val="20"/>
                <w:szCs w:val="20"/>
              </w:rPr>
            </w:pPr>
            <w:r>
              <w:rPr>
                <w:w w:val="99"/>
              </w:rPr>
              <w:t>-</w:t>
            </w:r>
          </w:p>
        </w:tc>
      </w:tr>
      <w:tr w:rsidR="00897E70" w:rsidTr="00AF6F0A">
        <w:trPr>
          <w:trHeight w:val="282"/>
        </w:trPr>
        <w:tc>
          <w:tcPr>
            <w:tcW w:w="340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variable)</w:t>
            </w:r>
          </w:p>
        </w:tc>
        <w:tc>
          <w:tcPr>
            <w:tcW w:w="1320" w:type="dxa"/>
            <w:tcBorders>
              <w:bottom w:val="single" w:sz="8" w:space="0" w:color="auto"/>
              <w:right w:val="single" w:sz="8" w:space="0" w:color="auto"/>
            </w:tcBorders>
            <w:vAlign w:val="bottom"/>
          </w:tcPr>
          <w:p w:rsidR="00897E70" w:rsidRDefault="00897E70" w:rsidP="00AF6F0A"/>
        </w:tc>
        <w:tc>
          <w:tcPr>
            <w:tcW w:w="1320" w:type="dxa"/>
            <w:tcBorders>
              <w:bottom w:val="single" w:sz="8" w:space="0" w:color="auto"/>
              <w:right w:val="single" w:sz="8" w:space="0" w:color="auto"/>
            </w:tcBorders>
            <w:vAlign w:val="bottom"/>
          </w:tcPr>
          <w:p w:rsidR="00897E70" w:rsidRDefault="00897E70" w:rsidP="00AF6F0A"/>
        </w:tc>
        <w:tc>
          <w:tcPr>
            <w:tcW w:w="1320" w:type="dxa"/>
            <w:tcBorders>
              <w:bottom w:val="single" w:sz="8" w:space="0" w:color="auto"/>
              <w:right w:val="single" w:sz="8" w:space="0" w:color="auto"/>
            </w:tcBorders>
            <w:vAlign w:val="bottom"/>
          </w:tcPr>
          <w:p w:rsidR="00897E70" w:rsidRDefault="00897E70" w:rsidP="00AF6F0A"/>
        </w:tc>
      </w:tr>
      <w:tr w:rsidR="00897E70" w:rsidTr="00AF6F0A">
        <w:trPr>
          <w:trHeight w:val="413"/>
        </w:trPr>
        <w:tc>
          <w:tcPr>
            <w:tcW w:w="340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rPr>
                <w:b/>
                <w:bCs/>
              </w:rPr>
              <w:t>Fixed overheads:</w:t>
            </w:r>
          </w:p>
        </w:tc>
        <w:tc>
          <w:tcPr>
            <w:tcW w:w="1320" w:type="dxa"/>
            <w:tcBorders>
              <w:bottom w:val="single" w:sz="8" w:space="0" w:color="auto"/>
              <w:right w:val="single" w:sz="8" w:space="0" w:color="auto"/>
            </w:tcBorders>
            <w:vAlign w:val="bottom"/>
          </w:tcPr>
          <w:p w:rsidR="00897E70" w:rsidRDefault="00897E70" w:rsidP="00AF6F0A"/>
        </w:tc>
        <w:tc>
          <w:tcPr>
            <w:tcW w:w="1320" w:type="dxa"/>
            <w:tcBorders>
              <w:bottom w:val="single" w:sz="8" w:space="0" w:color="auto"/>
              <w:right w:val="single" w:sz="8" w:space="0" w:color="auto"/>
            </w:tcBorders>
            <w:vAlign w:val="bottom"/>
          </w:tcPr>
          <w:p w:rsidR="00897E70" w:rsidRDefault="00897E70" w:rsidP="00AF6F0A"/>
        </w:tc>
        <w:tc>
          <w:tcPr>
            <w:tcW w:w="1320" w:type="dxa"/>
            <w:tcBorders>
              <w:bottom w:val="single" w:sz="8" w:space="0" w:color="auto"/>
              <w:right w:val="single" w:sz="8" w:space="0" w:color="auto"/>
            </w:tcBorders>
            <w:vAlign w:val="bottom"/>
          </w:tcPr>
          <w:p w:rsidR="00897E70" w:rsidRDefault="00897E70" w:rsidP="00AF6F0A"/>
        </w:tc>
      </w:tr>
      <w:tr w:rsidR="00897E70" w:rsidTr="00AF6F0A">
        <w:trPr>
          <w:trHeight w:val="407"/>
        </w:trPr>
        <w:tc>
          <w:tcPr>
            <w:tcW w:w="3400" w:type="dxa"/>
            <w:tcBorders>
              <w:left w:val="single" w:sz="8" w:space="0" w:color="auto"/>
              <w:bottom w:val="single" w:sz="8" w:space="0" w:color="auto"/>
              <w:right w:val="single" w:sz="8" w:space="0" w:color="auto"/>
            </w:tcBorders>
            <w:vAlign w:val="bottom"/>
          </w:tcPr>
          <w:p w:rsidR="00897E70" w:rsidRDefault="00897E70" w:rsidP="00AF6F0A">
            <w:pPr>
              <w:ind w:left="480"/>
              <w:rPr>
                <w:sz w:val="20"/>
                <w:szCs w:val="20"/>
              </w:rPr>
            </w:pPr>
            <w:r>
              <w:t>Depreciation</w:t>
            </w:r>
          </w:p>
        </w:tc>
        <w:tc>
          <w:tcPr>
            <w:tcW w:w="13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w:t>
            </w:r>
          </w:p>
        </w:tc>
        <w:tc>
          <w:tcPr>
            <w:tcW w:w="1320" w:type="dxa"/>
            <w:tcBorders>
              <w:bottom w:val="single" w:sz="8" w:space="0" w:color="auto"/>
              <w:right w:val="single" w:sz="8" w:space="0" w:color="auto"/>
            </w:tcBorders>
            <w:vAlign w:val="bottom"/>
          </w:tcPr>
          <w:p w:rsidR="00897E70" w:rsidRDefault="00897E70" w:rsidP="00AF6F0A">
            <w:pPr>
              <w:ind w:right="220"/>
              <w:jc w:val="right"/>
              <w:rPr>
                <w:sz w:val="20"/>
                <w:szCs w:val="20"/>
              </w:rPr>
            </w:pPr>
            <w:r>
              <w:t>11,000</w:t>
            </w:r>
          </w:p>
        </w:tc>
        <w:tc>
          <w:tcPr>
            <w:tcW w:w="13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w:t>
            </w:r>
          </w:p>
        </w:tc>
      </w:tr>
      <w:tr w:rsidR="00897E70" w:rsidTr="00AF6F0A">
        <w:trPr>
          <w:trHeight w:val="410"/>
        </w:trPr>
        <w:tc>
          <w:tcPr>
            <w:tcW w:w="3400" w:type="dxa"/>
            <w:tcBorders>
              <w:left w:val="single" w:sz="8" w:space="0" w:color="auto"/>
              <w:bottom w:val="single" w:sz="8" w:space="0" w:color="auto"/>
              <w:right w:val="single" w:sz="8" w:space="0" w:color="auto"/>
            </w:tcBorders>
            <w:vAlign w:val="bottom"/>
          </w:tcPr>
          <w:p w:rsidR="00897E70" w:rsidRDefault="00897E70" w:rsidP="00AF6F0A">
            <w:pPr>
              <w:ind w:left="480"/>
              <w:rPr>
                <w:sz w:val="20"/>
                <w:szCs w:val="20"/>
              </w:rPr>
            </w:pPr>
            <w:r>
              <w:t>Insurance</w:t>
            </w:r>
          </w:p>
        </w:tc>
        <w:tc>
          <w:tcPr>
            <w:tcW w:w="13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w:t>
            </w:r>
          </w:p>
        </w:tc>
        <w:tc>
          <w:tcPr>
            <w:tcW w:w="1320" w:type="dxa"/>
            <w:tcBorders>
              <w:bottom w:val="single" w:sz="8" w:space="0" w:color="auto"/>
              <w:right w:val="single" w:sz="8" w:space="0" w:color="auto"/>
            </w:tcBorders>
            <w:vAlign w:val="bottom"/>
          </w:tcPr>
          <w:p w:rsidR="00897E70" w:rsidRDefault="00897E70" w:rsidP="00AF6F0A">
            <w:pPr>
              <w:ind w:right="220"/>
              <w:jc w:val="right"/>
              <w:rPr>
                <w:sz w:val="20"/>
                <w:szCs w:val="20"/>
              </w:rPr>
            </w:pPr>
            <w:r>
              <w:t>3,000</w:t>
            </w:r>
          </w:p>
        </w:tc>
        <w:tc>
          <w:tcPr>
            <w:tcW w:w="13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w:t>
            </w:r>
          </w:p>
        </w:tc>
      </w:tr>
      <w:tr w:rsidR="00897E70" w:rsidTr="00AF6F0A">
        <w:trPr>
          <w:trHeight w:val="410"/>
        </w:trPr>
        <w:tc>
          <w:tcPr>
            <w:tcW w:w="3400" w:type="dxa"/>
            <w:tcBorders>
              <w:left w:val="single" w:sz="8" w:space="0" w:color="auto"/>
              <w:bottom w:val="single" w:sz="8" w:space="0" w:color="auto"/>
              <w:right w:val="single" w:sz="8" w:space="0" w:color="auto"/>
            </w:tcBorders>
            <w:vAlign w:val="bottom"/>
          </w:tcPr>
          <w:p w:rsidR="00897E70" w:rsidRDefault="00897E70" w:rsidP="00AF6F0A">
            <w:pPr>
              <w:ind w:left="480"/>
              <w:rPr>
                <w:sz w:val="20"/>
                <w:szCs w:val="20"/>
              </w:rPr>
            </w:pPr>
            <w:r>
              <w:t>Salaries</w:t>
            </w:r>
          </w:p>
        </w:tc>
        <w:tc>
          <w:tcPr>
            <w:tcW w:w="13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w:t>
            </w:r>
          </w:p>
        </w:tc>
        <w:tc>
          <w:tcPr>
            <w:tcW w:w="1320" w:type="dxa"/>
            <w:tcBorders>
              <w:bottom w:val="single" w:sz="8" w:space="0" w:color="auto"/>
              <w:right w:val="single" w:sz="8" w:space="0" w:color="auto"/>
            </w:tcBorders>
            <w:vAlign w:val="bottom"/>
          </w:tcPr>
          <w:p w:rsidR="00897E70" w:rsidRDefault="00897E70" w:rsidP="00AF6F0A">
            <w:pPr>
              <w:ind w:right="220"/>
              <w:jc w:val="right"/>
              <w:rPr>
                <w:sz w:val="20"/>
                <w:szCs w:val="20"/>
              </w:rPr>
            </w:pPr>
            <w:r>
              <w:t>10,000</w:t>
            </w:r>
          </w:p>
        </w:tc>
        <w:tc>
          <w:tcPr>
            <w:tcW w:w="13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w:t>
            </w:r>
          </w:p>
        </w:tc>
      </w:tr>
      <w:tr w:rsidR="00897E70" w:rsidTr="00AF6F0A">
        <w:trPr>
          <w:trHeight w:val="415"/>
        </w:trPr>
        <w:tc>
          <w:tcPr>
            <w:tcW w:w="340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rPr>
                <w:b/>
                <w:bCs/>
              </w:rPr>
              <w:t>Total Overheads</w:t>
            </w:r>
          </w:p>
        </w:tc>
        <w:tc>
          <w:tcPr>
            <w:tcW w:w="13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w:t>
            </w:r>
          </w:p>
        </w:tc>
        <w:tc>
          <w:tcPr>
            <w:tcW w:w="1320" w:type="dxa"/>
            <w:tcBorders>
              <w:bottom w:val="single" w:sz="8" w:space="0" w:color="auto"/>
              <w:right w:val="single" w:sz="8" w:space="0" w:color="auto"/>
            </w:tcBorders>
            <w:vAlign w:val="bottom"/>
          </w:tcPr>
          <w:p w:rsidR="00897E70" w:rsidRDefault="00897E70" w:rsidP="00AF6F0A">
            <w:pPr>
              <w:ind w:right="220"/>
              <w:jc w:val="right"/>
              <w:rPr>
                <w:sz w:val="20"/>
                <w:szCs w:val="20"/>
              </w:rPr>
            </w:pPr>
            <w:r>
              <w:rPr>
                <w:b/>
                <w:bCs/>
              </w:rPr>
              <w:t>62,000</w:t>
            </w:r>
          </w:p>
        </w:tc>
        <w:tc>
          <w:tcPr>
            <w:tcW w:w="13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w:t>
            </w:r>
          </w:p>
        </w:tc>
      </w:tr>
      <w:tr w:rsidR="00897E70" w:rsidTr="00AF6F0A">
        <w:trPr>
          <w:trHeight w:val="406"/>
        </w:trPr>
        <w:tc>
          <w:tcPr>
            <w:tcW w:w="3400" w:type="dxa"/>
            <w:tcBorders>
              <w:left w:val="single" w:sz="8" w:space="0" w:color="auto"/>
              <w:right w:val="single" w:sz="8" w:space="0" w:color="auto"/>
            </w:tcBorders>
            <w:vAlign w:val="bottom"/>
          </w:tcPr>
          <w:p w:rsidR="00897E70" w:rsidRDefault="00897E70" w:rsidP="00AF6F0A">
            <w:pPr>
              <w:ind w:left="100"/>
              <w:rPr>
                <w:sz w:val="20"/>
                <w:szCs w:val="20"/>
              </w:rPr>
            </w:pPr>
            <w:r>
              <w:rPr>
                <w:b/>
                <w:bCs/>
              </w:rPr>
              <w:t>Estimated direct labour hours</w:t>
            </w:r>
          </w:p>
        </w:tc>
        <w:tc>
          <w:tcPr>
            <w:tcW w:w="1320" w:type="dxa"/>
            <w:tcBorders>
              <w:right w:val="single" w:sz="8" w:space="0" w:color="auto"/>
            </w:tcBorders>
            <w:vAlign w:val="bottom"/>
          </w:tcPr>
          <w:p w:rsidR="00897E70" w:rsidRDefault="00897E70" w:rsidP="00AF6F0A">
            <w:pPr>
              <w:jc w:val="center"/>
              <w:rPr>
                <w:sz w:val="20"/>
                <w:szCs w:val="20"/>
              </w:rPr>
            </w:pPr>
            <w:r>
              <w:rPr>
                <w:b/>
                <w:bCs/>
                <w:w w:val="99"/>
              </w:rPr>
              <w:t>-</w:t>
            </w:r>
          </w:p>
        </w:tc>
        <w:tc>
          <w:tcPr>
            <w:tcW w:w="1320" w:type="dxa"/>
            <w:tcBorders>
              <w:right w:val="single" w:sz="8" w:space="0" w:color="auto"/>
            </w:tcBorders>
            <w:vAlign w:val="bottom"/>
          </w:tcPr>
          <w:p w:rsidR="00897E70" w:rsidRDefault="00897E70" w:rsidP="00AF6F0A">
            <w:pPr>
              <w:jc w:val="center"/>
              <w:rPr>
                <w:sz w:val="20"/>
                <w:szCs w:val="20"/>
              </w:rPr>
            </w:pPr>
            <w:r>
              <w:rPr>
                <w:b/>
                <w:bCs/>
                <w:w w:val="99"/>
              </w:rPr>
              <w:t>124000</w:t>
            </w:r>
          </w:p>
        </w:tc>
        <w:tc>
          <w:tcPr>
            <w:tcW w:w="1320" w:type="dxa"/>
            <w:tcBorders>
              <w:right w:val="single" w:sz="8" w:space="0" w:color="auto"/>
            </w:tcBorders>
            <w:vAlign w:val="bottom"/>
          </w:tcPr>
          <w:p w:rsidR="00897E70" w:rsidRDefault="00897E70" w:rsidP="00AF6F0A">
            <w:pPr>
              <w:jc w:val="center"/>
              <w:rPr>
                <w:sz w:val="20"/>
                <w:szCs w:val="20"/>
              </w:rPr>
            </w:pPr>
            <w:r>
              <w:rPr>
                <w:b/>
                <w:bCs/>
                <w:w w:val="99"/>
              </w:rPr>
              <w:t>-</w:t>
            </w:r>
          </w:p>
        </w:tc>
      </w:tr>
      <w:tr w:rsidR="00897E70" w:rsidTr="00AF6F0A">
        <w:trPr>
          <w:trHeight w:val="280"/>
        </w:trPr>
        <w:tc>
          <w:tcPr>
            <w:tcW w:w="3400" w:type="dxa"/>
            <w:tcBorders>
              <w:left w:val="single" w:sz="8" w:space="0" w:color="auto"/>
              <w:bottom w:val="single" w:sz="8" w:space="0" w:color="auto"/>
              <w:right w:val="single" w:sz="8" w:space="0" w:color="auto"/>
            </w:tcBorders>
            <w:vAlign w:val="bottom"/>
          </w:tcPr>
          <w:p w:rsidR="00897E70" w:rsidRDefault="00897E70" w:rsidP="00AF6F0A"/>
        </w:tc>
        <w:tc>
          <w:tcPr>
            <w:tcW w:w="1320" w:type="dxa"/>
            <w:tcBorders>
              <w:bottom w:val="single" w:sz="8" w:space="0" w:color="auto"/>
              <w:right w:val="single" w:sz="8" w:space="0" w:color="auto"/>
            </w:tcBorders>
            <w:vAlign w:val="bottom"/>
          </w:tcPr>
          <w:p w:rsidR="00897E70" w:rsidRDefault="00897E70" w:rsidP="00AF6F0A"/>
        </w:tc>
        <w:tc>
          <w:tcPr>
            <w:tcW w:w="1320" w:type="dxa"/>
            <w:tcBorders>
              <w:bottom w:val="single" w:sz="8" w:space="0" w:color="auto"/>
              <w:right w:val="single" w:sz="8" w:space="0" w:color="auto"/>
            </w:tcBorders>
            <w:vAlign w:val="bottom"/>
          </w:tcPr>
          <w:p w:rsidR="00897E70" w:rsidRDefault="00897E70" w:rsidP="00AF6F0A">
            <w:pPr>
              <w:jc w:val="center"/>
              <w:rPr>
                <w:sz w:val="20"/>
                <w:szCs w:val="20"/>
              </w:rPr>
            </w:pPr>
            <w:r>
              <w:rPr>
                <w:b/>
                <w:bCs/>
                <w:w w:val="95"/>
              </w:rPr>
              <w:t>hrs</w:t>
            </w:r>
          </w:p>
        </w:tc>
        <w:tc>
          <w:tcPr>
            <w:tcW w:w="1320" w:type="dxa"/>
            <w:tcBorders>
              <w:bottom w:val="single" w:sz="8" w:space="0" w:color="auto"/>
              <w:right w:val="single" w:sz="8" w:space="0" w:color="auto"/>
            </w:tcBorders>
            <w:vAlign w:val="bottom"/>
          </w:tcPr>
          <w:p w:rsidR="00897E70" w:rsidRDefault="00897E70" w:rsidP="00AF6F0A"/>
        </w:tc>
      </w:tr>
    </w:tbl>
    <w:p w:rsidR="00897E70" w:rsidRDefault="00897E70" w:rsidP="00897E70">
      <w:pPr>
        <w:spacing w:line="146" w:lineRule="exact"/>
        <w:rPr>
          <w:sz w:val="20"/>
          <w:szCs w:val="20"/>
        </w:rPr>
      </w:pPr>
    </w:p>
    <w:p w:rsidR="00897E70" w:rsidRDefault="00897E70" w:rsidP="00897E70">
      <w:pPr>
        <w:spacing w:line="348" w:lineRule="auto"/>
        <w:ind w:left="720" w:right="529"/>
        <w:jc w:val="both"/>
        <w:rPr>
          <w:sz w:val="20"/>
          <w:szCs w:val="20"/>
        </w:rPr>
      </w:pPr>
      <w:r>
        <w:t>(Answer: Overhead rate at 70% - Rs. 0.536; at 80% - Rs. 0.50 and at 90% - Rs. 0.472)</w:t>
      </w:r>
    </w:p>
    <w:p w:rsidR="00897E70" w:rsidRDefault="00897E70" w:rsidP="00897E70">
      <w:pPr>
        <w:spacing w:line="174" w:lineRule="exact"/>
        <w:rPr>
          <w:sz w:val="20"/>
          <w:szCs w:val="20"/>
        </w:rPr>
      </w:pPr>
    </w:p>
    <w:p w:rsidR="00897E70" w:rsidRDefault="00897E70" w:rsidP="00897E70">
      <w:pPr>
        <w:spacing w:line="353" w:lineRule="auto"/>
        <w:ind w:left="720" w:right="549"/>
        <w:jc w:val="both"/>
        <w:rPr>
          <w:sz w:val="20"/>
          <w:szCs w:val="20"/>
        </w:rPr>
      </w:pPr>
      <w:r>
        <w:t>10. The cost of an article at a capacity level of 5,000 units is given under „A‟ below. For a variation of 25% in capacity above or below this level, the individual expenses as indicated under „B‟ below:</w:t>
      </w:r>
    </w:p>
    <w:p w:rsidR="00897E70" w:rsidRDefault="00897E70" w:rsidP="00897E70">
      <w:pPr>
        <w:spacing w:line="165" w:lineRule="exact"/>
        <w:rPr>
          <w:sz w:val="20"/>
          <w:szCs w:val="20"/>
        </w:rPr>
      </w:pPr>
    </w:p>
    <w:p w:rsidR="00897E70" w:rsidRDefault="00897E70" w:rsidP="00897E70">
      <w:pPr>
        <w:spacing w:line="355" w:lineRule="auto"/>
        <w:ind w:left="720" w:right="529"/>
        <w:jc w:val="both"/>
        <w:rPr>
          <w:sz w:val="20"/>
          <w:szCs w:val="20"/>
        </w:rPr>
      </w:pPr>
      <w:r>
        <w:t>Cost per unit Rs. 12.55. Find out the cost per unit and total cost for production levels of 4,000 units and 6,000 units. Also show the total cost and unit cost for 5,000 units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63" w:name="page64"/>
      <w:bookmarkEnd w:id="63"/>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18" w:lineRule="exact"/>
        <w:rPr>
          <w:sz w:val="20"/>
          <w:szCs w:val="20"/>
        </w:rPr>
      </w:pPr>
    </w:p>
    <w:tbl>
      <w:tblPr>
        <w:tblW w:w="0" w:type="auto"/>
        <w:tblInd w:w="1810" w:type="dxa"/>
        <w:tblLayout w:type="fixed"/>
        <w:tblCellMar>
          <w:left w:w="0" w:type="dxa"/>
          <w:right w:w="0" w:type="dxa"/>
        </w:tblCellMar>
        <w:tblLook w:val="04A0" w:firstRow="1" w:lastRow="0" w:firstColumn="1" w:lastColumn="0" w:noHBand="0" w:noVBand="1"/>
      </w:tblPr>
      <w:tblGrid>
        <w:gridCol w:w="3720"/>
        <w:gridCol w:w="1220"/>
        <w:gridCol w:w="1880"/>
      </w:tblGrid>
      <w:tr w:rsidR="00897E70" w:rsidTr="00AF6F0A">
        <w:trPr>
          <w:trHeight w:val="420"/>
        </w:trPr>
        <w:tc>
          <w:tcPr>
            <w:tcW w:w="3720" w:type="dxa"/>
            <w:tcBorders>
              <w:top w:val="single" w:sz="8" w:space="0" w:color="auto"/>
              <w:left w:val="single" w:sz="8" w:space="0" w:color="auto"/>
              <w:right w:val="single" w:sz="8" w:space="0" w:color="auto"/>
            </w:tcBorders>
            <w:vAlign w:val="bottom"/>
          </w:tcPr>
          <w:p w:rsidR="00897E70" w:rsidRDefault="00897E70" w:rsidP="00AF6F0A">
            <w:pPr>
              <w:ind w:left="1340"/>
              <w:rPr>
                <w:sz w:val="20"/>
                <w:szCs w:val="20"/>
              </w:rPr>
            </w:pPr>
            <w:r>
              <w:t>Particulars</w:t>
            </w:r>
          </w:p>
        </w:tc>
        <w:tc>
          <w:tcPr>
            <w:tcW w:w="1220" w:type="dxa"/>
            <w:tcBorders>
              <w:top w:val="single" w:sz="8" w:space="0" w:color="auto"/>
              <w:right w:val="single" w:sz="8" w:space="0" w:color="auto"/>
            </w:tcBorders>
            <w:vAlign w:val="bottom"/>
          </w:tcPr>
          <w:p w:rsidR="00897E70" w:rsidRDefault="00897E70" w:rsidP="00AF6F0A">
            <w:pPr>
              <w:ind w:right="340"/>
              <w:jc w:val="right"/>
              <w:rPr>
                <w:sz w:val="20"/>
                <w:szCs w:val="20"/>
              </w:rPr>
            </w:pPr>
            <w:r>
              <w:t>„A‟</w:t>
            </w:r>
          </w:p>
        </w:tc>
        <w:tc>
          <w:tcPr>
            <w:tcW w:w="1880" w:type="dxa"/>
            <w:tcBorders>
              <w:top w:val="single" w:sz="8" w:space="0" w:color="auto"/>
              <w:right w:val="single" w:sz="8" w:space="0" w:color="auto"/>
            </w:tcBorders>
            <w:vAlign w:val="bottom"/>
          </w:tcPr>
          <w:p w:rsidR="00897E70" w:rsidRDefault="00897E70" w:rsidP="00AF6F0A">
            <w:pPr>
              <w:ind w:left="760"/>
              <w:rPr>
                <w:sz w:val="20"/>
                <w:szCs w:val="20"/>
              </w:rPr>
            </w:pPr>
            <w:r>
              <w:t>„B”</w:t>
            </w:r>
          </w:p>
        </w:tc>
      </w:tr>
      <w:tr w:rsidR="00897E70" w:rsidTr="00AF6F0A">
        <w:trPr>
          <w:trHeight w:val="426"/>
        </w:trPr>
        <w:tc>
          <w:tcPr>
            <w:tcW w:w="3720" w:type="dxa"/>
            <w:tcBorders>
              <w:left w:val="single" w:sz="8" w:space="0" w:color="auto"/>
              <w:bottom w:val="single" w:sz="8" w:space="0" w:color="auto"/>
              <w:right w:val="single" w:sz="8" w:space="0" w:color="auto"/>
            </w:tcBorders>
            <w:vAlign w:val="bottom"/>
          </w:tcPr>
          <w:p w:rsidR="00897E70" w:rsidRDefault="00897E70" w:rsidP="00AF6F0A"/>
        </w:tc>
        <w:tc>
          <w:tcPr>
            <w:tcW w:w="1220" w:type="dxa"/>
            <w:tcBorders>
              <w:bottom w:val="single" w:sz="8" w:space="0" w:color="auto"/>
              <w:right w:val="single" w:sz="8" w:space="0" w:color="auto"/>
            </w:tcBorders>
            <w:vAlign w:val="bottom"/>
          </w:tcPr>
          <w:p w:rsidR="00897E70" w:rsidRDefault="00897E70" w:rsidP="00AF6F0A">
            <w:pPr>
              <w:ind w:right="340"/>
              <w:jc w:val="right"/>
              <w:rPr>
                <w:sz w:val="20"/>
                <w:szCs w:val="20"/>
              </w:rPr>
            </w:pPr>
            <w:r>
              <w:t>Rs.</w:t>
            </w:r>
          </w:p>
        </w:tc>
        <w:tc>
          <w:tcPr>
            <w:tcW w:w="1880" w:type="dxa"/>
            <w:tcBorders>
              <w:bottom w:val="single" w:sz="8" w:space="0" w:color="auto"/>
              <w:right w:val="single" w:sz="8" w:space="0" w:color="auto"/>
            </w:tcBorders>
            <w:vAlign w:val="bottom"/>
          </w:tcPr>
          <w:p w:rsidR="00897E70" w:rsidRDefault="00897E70" w:rsidP="00AF6F0A">
            <w:pPr>
              <w:ind w:left="780"/>
              <w:rPr>
                <w:sz w:val="20"/>
                <w:szCs w:val="20"/>
              </w:rPr>
            </w:pPr>
            <w:r>
              <w:t>Rs.</w:t>
            </w:r>
          </w:p>
        </w:tc>
      </w:tr>
      <w:tr w:rsidR="00897E70" w:rsidTr="00AF6F0A">
        <w:trPr>
          <w:trHeight w:val="410"/>
        </w:trPr>
        <w:tc>
          <w:tcPr>
            <w:tcW w:w="372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Material cost</w:t>
            </w:r>
          </w:p>
        </w:tc>
        <w:tc>
          <w:tcPr>
            <w:tcW w:w="1220" w:type="dxa"/>
            <w:tcBorders>
              <w:bottom w:val="single" w:sz="8" w:space="0" w:color="auto"/>
              <w:right w:val="single" w:sz="8" w:space="0" w:color="auto"/>
            </w:tcBorders>
            <w:vAlign w:val="bottom"/>
          </w:tcPr>
          <w:p w:rsidR="00897E70" w:rsidRDefault="00897E70" w:rsidP="00AF6F0A">
            <w:pPr>
              <w:jc w:val="right"/>
              <w:rPr>
                <w:sz w:val="20"/>
                <w:szCs w:val="20"/>
              </w:rPr>
            </w:pPr>
            <w:r>
              <w:t>25,000</w:t>
            </w:r>
          </w:p>
        </w:tc>
        <w:tc>
          <w:tcPr>
            <w:tcW w:w="1880" w:type="dxa"/>
            <w:tcBorders>
              <w:bottom w:val="single" w:sz="8" w:space="0" w:color="auto"/>
              <w:right w:val="single" w:sz="8" w:space="0" w:color="auto"/>
            </w:tcBorders>
            <w:vAlign w:val="bottom"/>
          </w:tcPr>
          <w:p w:rsidR="00897E70" w:rsidRDefault="00897E70" w:rsidP="00AF6F0A">
            <w:pPr>
              <w:ind w:left="100"/>
              <w:rPr>
                <w:sz w:val="20"/>
                <w:szCs w:val="20"/>
              </w:rPr>
            </w:pPr>
            <w:r>
              <w:t>(100% varying)</w:t>
            </w:r>
          </w:p>
        </w:tc>
      </w:tr>
      <w:tr w:rsidR="00897E70" w:rsidTr="00AF6F0A">
        <w:trPr>
          <w:trHeight w:val="410"/>
        </w:trPr>
        <w:tc>
          <w:tcPr>
            <w:tcW w:w="372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Labour cost</w:t>
            </w:r>
          </w:p>
        </w:tc>
        <w:tc>
          <w:tcPr>
            <w:tcW w:w="1220" w:type="dxa"/>
            <w:tcBorders>
              <w:bottom w:val="single" w:sz="8" w:space="0" w:color="auto"/>
              <w:right w:val="single" w:sz="8" w:space="0" w:color="auto"/>
            </w:tcBorders>
            <w:vAlign w:val="bottom"/>
          </w:tcPr>
          <w:p w:rsidR="00897E70" w:rsidRDefault="00897E70" w:rsidP="00AF6F0A">
            <w:pPr>
              <w:jc w:val="right"/>
              <w:rPr>
                <w:sz w:val="20"/>
                <w:szCs w:val="20"/>
              </w:rPr>
            </w:pPr>
            <w:r>
              <w:t>15,000</w:t>
            </w:r>
          </w:p>
        </w:tc>
        <w:tc>
          <w:tcPr>
            <w:tcW w:w="1880" w:type="dxa"/>
            <w:tcBorders>
              <w:bottom w:val="single" w:sz="8" w:space="0" w:color="auto"/>
              <w:right w:val="single" w:sz="8" w:space="0" w:color="auto"/>
            </w:tcBorders>
            <w:vAlign w:val="bottom"/>
          </w:tcPr>
          <w:p w:rsidR="00897E70" w:rsidRDefault="00897E70" w:rsidP="00AF6F0A">
            <w:pPr>
              <w:ind w:left="100"/>
              <w:rPr>
                <w:sz w:val="20"/>
                <w:szCs w:val="20"/>
              </w:rPr>
            </w:pPr>
            <w:r>
              <w:t>(100% varying )</w:t>
            </w:r>
          </w:p>
        </w:tc>
      </w:tr>
      <w:tr w:rsidR="00897E70" w:rsidTr="00AF6F0A">
        <w:trPr>
          <w:trHeight w:val="404"/>
        </w:trPr>
        <w:tc>
          <w:tcPr>
            <w:tcW w:w="3720" w:type="dxa"/>
            <w:tcBorders>
              <w:left w:val="single" w:sz="8" w:space="0" w:color="auto"/>
              <w:right w:val="single" w:sz="8" w:space="0" w:color="auto"/>
            </w:tcBorders>
            <w:vAlign w:val="bottom"/>
          </w:tcPr>
          <w:p w:rsidR="00897E70" w:rsidRDefault="00897E70" w:rsidP="00AF6F0A">
            <w:pPr>
              <w:ind w:left="100"/>
              <w:rPr>
                <w:sz w:val="20"/>
                <w:szCs w:val="20"/>
              </w:rPr>
            </w:pPr>
            <w:r>
              <w:t>Power</w:t>
            </w:r>
          </w:p>
        </w:tc>
        <w:tc>
          <w:tcPr>
            <w:tcW w:w="1220" w:type="dxa"/>
            <w:tcBorders>
              <w:right w:val="single" w:sz="8" w:space="0" w:color="auto"/>
            </w:tcBorders>
            <w:vAlign w:val="bottom"/>
          </w:tcPr>
          <w:p w:rsidR="00897E70" w:rsidRDefault="00897E70" w:rsidP="00AF6F0A">
            <w:pPr>
              <w:jc w:val="right"/>
              <w:rPr>
                <w:sz w:val="20"/>
                <w:szCs w:val="20"/>
              </w:rPr>
            </w:pPr>
            <w:r>
              <w:t>1,250</w:t>
            </w:r>
          </w:p>
        </w:tc>
        <w:tc>
          <w:tcPr>
            <w:tcW w:w="1880" w:type="dxa"/>
            <w:tcBorders>
              <w:right w:val="single" w:sz="8" w:space="0" w:color="auto"/>
            </w:tcBorders>
            <w:vAlign w:val="bottom"/>
          </w:tcPr>
          <w:p w:rsidR="00897E70" w:rsidRDefault="00897E70" w:rsidP="00AF6F0A">
            <w:pPr>
              <w:ind w:left="100"/>
              <w:rPr>
                <w:sz w:val="20"/>
                <w:szCs w:val="20"/>
              </w:rPr>
            </w:pPr>
            <w:r>
              <w:t>(80% varying)</w:t>
            </w:r>
          </w:p>
        </w:tc>
      </w:tr>
      <w:tr w:rsidR="00897E70" w:rsidTr="00AF6F0A">
        <w:trPr>
          <w:trHeight w:val="152"/>
        </w:trPr>
        <w:tc>
          <w:tcPr>
            <w:tcW w:w="3720" w:type="dxa"/>
            <w:tcBorders>
              <w:left w:val="single" w:sz="8" w:space="0" w:color="auto"/>
              <w:bottom w:val="single" w:sz="8" w:space="0" w:color="auto"/>
              <w:right w:val="single" w:sz="8" w:space="0" w:color="auto"/>
            </w:tcBorders>
            <w:vAlign w:val="bottom"/>
          </w:tcPr>
          <w:p w:rsidR="00897E70" w:rsidRDefault="00897E70" w:rsidP="00AF6F0A">
            <w:pPr>
              <w:rPr>
                <w:sz w:val="13"/>
                <w:szCs w:val="13"/>
              </w:rPr>
            </w:pPr>
          </w:p>
        </w:tc>
        <w:tc>
          <w:tcPr>
            <w:tcW w:w="1220" w:type="dxa"/>
            <w:tcBorders>
              <w:bottom w:val="single" w:sz="8" w:space="0" w:color="auto"/>
              <w:right w:val="single" w:sz="8" w:space="0" w:color="auto"/>
            </w:tcBorders>
            <w:vAlign w:val="bottom"/>
          </w:tcPr>
          <w:p w:rsidR="00897E70" w:rsidRDefault="00897E70" w:rsidP="00AF6F0A">
            <w:pPr>
              <w:rPr>
                <w:sz w:val="13"/>
                <w:szCs w:val="13"/>
              </w:rPr>
            </w:pPr>
          </w:p>
        </w:tc>
        <w:tc>
          <w:tcPr>
            <w:tcW w:w="1880" w:type="dxa"/>
            <w:tcBorders>
              <w:bottom w:val="single" w:sz="8" w:space="0" w:color="auto"/>
              <w:right w:val="single" w:sz="8" w:space="0" w:color="auto"/>
            </w:tcBorders>
            <w:vAlign w:val="bottom"/>
          </w:tcPr>
          <w:p w:rsidR="00897E70" w:rsidRDefault="00897E70" w:rsidP="00AF6F0A">
            <w:pPr>
              <w:rPr>
                <w:sz w:val="13"/>
                <w:szCs w:val="13"/>
              </w:rPr>
            </w:pPr>
          </w:p>
        </w:tc>
      </w:tr>
      <w:tr w:rsidR="00897E70" w:rsidTr="00AF6F0A">
        <w:trPr>
          <w:trHeight w:val="403"/>
        </w:trPr>
        <w:tc>
          <w:tcPr>
            <w:tcW w:w="372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Repairs and maintenance</w:t>
            </w:r>
          </w:p>
        </w:tc>
        <w:tc>
          <w:tcPr>
            <w:tcW w:w="1220" w:type="dxa"/>
            <w:tcBorders>
              <w:bottom w:val="single" w:sz="8" w:space="0" w:color="auto"/>
              <w:right w:val="single" w:sz="8" w:space="0" w:color="auto"/>
            </w:tcBorders>
            <w:vAlign w:val="bottom"/>
          </w:tcPr>
          <w:p w:rsidR="00897E70" w:rsidRDefault="00897E70" w:rsidP="00AF6F0A">
            <w:pPr>
              <w:jc w:val="right"/>
              <w:rPr>
                <w:sz w:val="20"/>
                <w:szCs w:val="20"/>
              </w:rPr>
            </w:pPr>
            <w:r>
              <w:t>2,000</w:t>
            </w:r>
          </w:p>
        </w:tc>
        <w:tc>
          <w:tcPr>
            <w:tcW w:w="1880" w:type="dxa"/>
            <w:tcBorders>
              <w:bottom w:val="single" w:sz="8" w:space="0" w:color="auto"/>
              <w:right w:val="single" w:sz="8" w:space="0" w:color="auto"/>
            </w:tcBorders>
            <w:vAlign w:val="bottom"/>
          </w:tcPr>
          <w:p w:rsidR="00897E70" w:rsidRDefault="00897E70" w:rsidP="00AF6F0A">
            <w:pPr>
              <w:ind w:left="100"/>
              <w:rPr>
                <w:sz w:val="20"/>
                <w:szCs w:val="20"/>
              </w:rPr>
            </w:pPr>
            <w:r>
              <w:t>(75% varying)</w:t>
            </w:r>
          </w:p>
        </w:tc>
      </w:tr>
      <w:tr w:rsidR="00897E70" w:rsidTr="00AF6F0A">
        <w:trPr>
          <w:trHeight w:val="410"/>
        </w:trPr>
        <w:tc>
          <w:tcPr>
            <w:tcW w:w="372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Stores</w:t>
            </w:r>
          </w:p>
        </w:tc>
        <w:tc>
          <w:tcPr>
            <w:tcW w:w="1220" w:type="dxa"/>
            <w:tcBorders>
              <w:bottom w:val="single" w:sz="8" w:space="0" w:color="auto"/>
              <w:right w:val="single" w:sz="8" w:space="0" w:color="auto"/>
            </w:tcBorders>
            <w:vAlign w:val="bottom"/>
          </w:tcPr>
          <w:p w:rsidR="00897E70" w:rsidRDefault="00897E70" w:rsidP="00AF6F0A">
            <w:pPr>
              <w:jc w:val="right"/>
              <w:rPr>
                <w:sz w:val="20"/>
                <w:szCs w:val="20"/>
              </w:rPr>
            </w:pPr>
            <w:r>
              <w:t>1,000</w:t>
            </w:r>
          </w:p>
        </w:tc>
        <w:tc>
          <w:tcPr>
            <w:tcW w:w="1880" w:type="dxa"/>
            <w:tcBorders>
              <w:bottom w:val="single" w:sz="8" w:space="0" w:color="auto"/>
              <w:right w:val="single" w:sz="8" w:space="0" w:color="auto"/>
            </w:tcBorders>
            <w:vAlign w:val="bottom"/>
          </w:tcPr>
          <w:p w:rsidR="00897E70" w:rsidRDefault="00897E70" w:rsidP="00AF6F0A">
            <w:pPr>
              <w:ind w:left="100"/>
              <w:rPr>
                <w:sz w:val="20"/>
                <w:szCs w:val="20"/>
              </w:rPr>
            </w:pPr>
            <w:r>
              <w:t>(100% varying)</w:t>
            </w:r>
          </w:p>
        </w:tc>
      </w:tr>
      <w:tr w:rsidR="00897E70" w:rsidTr="00AF6F0A">
        <w:trPr>
          <w:trHeight w:val="410"/>
        </w:trPr>
        <w:tc>
          <w:tcPr>
            <w:tcW w:w="372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Inspection</w:t>
            </w:r>
          </w:p>
        </w:tc>
        <w:tc>
          <w:tcPr>
            <w:tcW w:w="1220" w:type="dxa"/>
            <w:tcBorders>
              <w:bottom w:val="single" w:sz="8" w:space="0" w:color="auto"/>
              <w:right w:val="single" w:sz="8" w:space="0" w:color="auto"/>
            </w:tcBorders>
            <w:vAlign w:val="bottom"/>
          </w:tcPr>
          <w:p w:rsidR="00897E70" w:rsidRDefault="00897E70" w:rsidP="00AF6F0A">
            <w:pPr>
              <w:jc w:val="right"/>
              <w:rPr>
                <w:sz w:val="20"/>
                <w:szCs w:val="20"/>
              </w:rPr>
            </w:pPr>
            <w:r>
              <w:t>500</w:t>
            </w:r>
          </w:p>
        </w:tc>
        <w:tc>
          <w:tcPr>
            <w:tcW w:w="1880" w:type="dxa"/>
            <w:tcBorders>
              <w:bottom w:val="single" w:sz="8" w:space="0" w:color="auto"/>
              <w:right w:val="single" w:sz="8" w:space="0" w:color="auto"/>
            </w:tcBorders>
            <w:vAlign w:val="bottom"/>
          </w:tcPr>
          <w:p w:rsidR="00897E70" w:rsidRDefault="00897E70" w:rsidP="00AF6F0A">
            <w:pPr>
              <w:ind w:left="100"/>
              <w:rPr>
                <w:sz w:val="20"/>
                <w:szCs w:val="20"/>
              </w:rPr>
            </w:pPr>
            <w:r>
              <w:t>(20% varying)</w:t>
            </w:r>
          </w:p>
        </w:tc>
      </w:tr>
      <w:tr w:rsidR="00897E70" w:rsidTr="00AF6F0A">
        <w:trPr>
          <w:trHeight w:val="410"/>
        </w:trPr>
        <w:tc>
          <w:tcPr>
            <w:tcW w:w="372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Depreciation</w:t>
            </w:r>
          </w:p>
        </w:tc>
        <w:tc>
          <w:tcPr>
            <w:tcW w:w="1220" w:type="dxa"/>
            <w:tcBorders>
              <w:bottom w:val="single" w:sz="8" w:space="0" w:color="auto"/>
              <w:right w:val="single" w:sz="8" w:space="0" w:color="auto"/>
            </w:tcBorders>
            <w:vAlign w:val="bottom"/>
          </w:tcPr>
          <w:p w:rsidR="00897E70" w:rsidRDefault="00897E70" w:rsidP="00AF6F0A">
            <w:pPr>
              <w:jc w:val="right"/>
              <w:rPr>
                <w:sz w:val="20"/>
                <w:szCs w:val="20"/>
              </w:rPr>
            </w:pPr>
            <w:r>
              <w:t>10,000</w:t>
            </w:r>
          </w:p>
        </w:tc>
        <w:tc>
          <w:tcPr>
            <w:tcW w:w="1880" w:type="dxa"/>
            <w:tcBorders>
              <w:bottom w:val="single" w:sz="8" w:space="0" w:color="auto"/>
              <w:right w:val="single" w:sz="8" w:space="0" w:color="auto"/>
            </w:tcBorders>
            <w:vAlign w:val="bottom"/>
          </w:tcPr>
          <w:p w:rsidR="00897E70" w:rsidRDefault="00897E70" w:rsidP="00AF6F0A">
            <w:pPr>
              <w:ind w:left="100"/>
              <w:rPr>
                <w:sz w:val="20"/>
                <w:szCs w:val="20"/>
              </w:rPr>
            </w:pPr>
            <w:r>
              <w:t>(100% varying)</w:t>
            </w:r>
          </w:p>
        </w:tc>
      </w:tr>
      <w:tr w:rsidR="00897E70" w:rsidTr="00AF6F0A">
        <w:trPr>
          <w:trHeight w:val="412"/>
        </w:trPr>
        <w:tc>
          <w:tcPr>
            <w:tcW w:w="372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Administration overheads</w:t>
            </w:r>
          </w:p>
        </w:tc>
        <w:tc>
          <w:tcPr>
            <w:tcW w:w="1220" w:type="dxa"/>
            <w:tcBorders>
              <w:bottom w:val="single" w:sz="8" w:space="0" w:color="auto"/>
              <w:right w:val="single" w:sz="8" w:space="0" w:color="auto"/>
            </w:tcBorders>
            <w:vAlign w:val="bottom"/>
          </w:tcPr>
          <w:p w:rsidR="00897E70" w:rsidRDefault="00897E70" w:rsidP="00AF6F0A">
            <w:pPr>
              <w:jc w:val="right"/>
              <w:rPr>
                <w:sz w:val="20"/>
                <w:szCs w:val="20"/>
              </w:rPr>
            </w:pPr>
            <w:r>
              <w:t>5,000</w:t>
            </w:r>
          </w:p>
        </w:tc>
        <w:tc>
          <w:tcPr>
            <w:tcW w:w="1880" w:type="dxa"/>
            <w:tcBorders>
              <w:bottom w:val="single" w:sz="8" w:space="0" w:color="auto"/>
              <w:right w:val="single" w:sz="8" w:space="0" w:color="auto"/>
            </w:tcBorders>
            <w:vAlign w:val="bottom"/>
          </w:tcPr>
          <w:p w:rsidR="00897E70" w:rsidRDefault="00897E70" w:rsidP="00AF6F0A">
            <w:pPr>
              <w:ind w:left="100"/>
              <w:rPr>
                <w:sz w:val="20"/>
                <w:szCs w:val="20"/>
              </w:rPr>
            </w:pPr>
            <w:r>
              <w:t>(25% varying)</w:t>
            </w:r>
          </w:p>
        </w:tc>
      </w:tr>
      <w:tr w:rsidR="00897E70" w:rsidTr="00AF6F0A">
        <w:trPr>
          <w:trHeight w:val="410"/>
        </w:trPr>
        <w:tc>
          <w:tcPr>
            <w:tcW w:w="372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Selling overheads</w:t>
            </w:r>
          </w:p>
        </w:tc>
        <w:tc>
          <w:tcPr>
            <w:tcW w:w="1220" w:type="dxa"/>
            <w:tcBorders>
              <w:bottom w:val="single" w:sz="8" w:space="0" w:color="auto"/>
              <w:right w:val="single" w:sz="8" w:space="0" w:color="auto"/>
            </w:tcBorders>
            <w:vAlign w:val="bottom"/>
          </w:tcPr>
          <w:p w:rsidR="00897E70" w:rsidRDefault="00897E70" w:rsidP="00AF6F0A">
            <w:pPr>
              <w:jc w:val="right"/>
              <w:rPr>
                <w:sz w:val="20"/>
                <w:szCs w:val="20"/>
              </w:rPr>
            </w:pPr>
            <w:r>
              <w:t>3,000</w:t>
            </w:r>
          </w:p>
        </w:tc>
        <w:tc>
          <w:tcPr>
            <w:tcW w:w="1880" w:type="dxa"/>
            <w:tcBorders>
              <w:bottom w:val="single" w:sz="8" w:space="0" w:color="auto"/>
              <w:right w:val="single" w:sz="8" w:space="0" w:color="auto"/>
            </w:tcBorders>
            <w:vAlign w:val="bottom"/>
          </w:tcPr>
          <w:p w:rsidR="00897E70" w:rsidRDefault="00897E70" w:rsidP="00AF6F0A">
            <w:pPr>
              <w:ind w:left="100"/>
              <w:rPr>
                <w:sz w:val="20"/>
                <w:szCs w:val="20"/>
              </w:rPr>
            </w:pPr>
            <w:r>
              <w:t>(25% varying)</w:t>
            </w:r>
          </w:p>
        </w:tc>
      </w:tr>
      <w:tr w:rsidR="00897E70" w:rsidTr="00AF6F0A">
        <w:trPr>
          <w:trHeight w:val="410"/>
        </w:trPr>
        <w:tc>
          <w:tcPr>
            <w:tcW w:w="3720" w:type="dxa"/>
            <w:tcBorders>
              <w:left w:val="single" w:sz="8" w:space="0" w:color="auto"/>
              <w:bottom w:val="single" w:sz="8" w:space="0" w:color="auto"/>
              <w:right w:val="single" w:sz="8" w:space="0" w:color="auto"/>
            </w:tcBorders>
            <w:vAlign w:val="bottom"/>
          </w:tcPr>
          <w:p w:rsidR="00897E70" w:rsidRDefault="00897E70" w:rsidP="00AF6F0A">
            <w:pPr>
              <w:ind w:left="2700"/>
              <w:rPr>
                <w:sz w:val="20"/>
                <w:szCs w:val="20"/>
              </w:rPr>
            </w:pPr>
            <w:r>
              <w:t>Total</w:t>
            </w:r>
          </w:p>
        </w:tc>
        <w:tc>
          <w:tcPr>
            <w:tcW w:w="1220" w:type="dxa"/>
            <w:tcBorders>
              <w:bottom w:val="single" w:sz="8" w:space="0" w:color="auto"/>
              <w:right w:val="single" w:sz="8" w:space="0" w:color="auto"/>
            </w:tcBorders>
            <w:vAlign w:val="bottom"/>
          </w:tcPr>
          <w:p w:rsidR="00897E70" w:rsidRDefault="00897E70" w:rsidP="00AF6F0A">
            <w:pPr>
              <w:jc w:val="right"/>
              <w:rPr>
                <w:sz w:val="20"/>
                <w:szCs w:val="20"/>
              </w:rPr>
            </w:pPr>
            <w:r>
              <w:t>62,750</w:t>
            </w:r>
          </w:p>
        </w:tc>
        <w:tc>
          <w:tcPr>
            <w:tcW w:w="1880" w:type="dxa"/>
            <w:tcBorders>
              <w:bottom w:val="single" w:sz="8" w:space="0" w:color="auto"/>
              <w:right w:val="single" w:sz="8" w:space="0" w:color="auto"/>
            </w:tcBorders>
            <w:vAlign w:val="bottom"/>
          </w:tcPr>
          <w:p w:rsidR="00897E70" w:rsidRDefault="00897E70" w:rsidP="00AF6F0A"/>
        </w:tc>
      </w:tr>
    </w:tbl>
    <w:p w:rsidR="00897E70" w:rsidRDefault="00897E70" w:rsidP="00897E70">
      <w:pPr>
        <w:spacing w:line="147" w:lineRule="exact"/>
        <w:rPr>
          <w:sz w:val="20"/>
          <w:szCs w:val="20"/>
        </w:rPr>
      </w:pPr>
    </w:p>
    <w:p w:rsidR="00897E70" w:rsidRDefault="00897E70" w:rsidP="00897E70">
      <w:pPr>
        <w:spacing w:line="353" w:lineRule="auto"/>
        <w:ind w:left="720" w:right="529"/>
        <w:jc w:val="both"/>
        <w:rPr>
          <w:sz w:val="20"/>
          <w:szCs w:val="20"/>
        </w:rPr>
      </w:pPr>
      <w:r>
        <w:t>.(Answer: Total Cost at 4,000 units – Rs. 51,630; at 5,000 units – Rs. 62,750 and at 6,000 units – Rs. 73,870. Cost per unit is Rs.12.908; Rs.12.55 and Rs. 12.31 respectively.)</w:t>
      </w:r>
    </w:p>
    <w:p w:rsidR="00897E70" w:rsidRDefault="00897E70" w:rsidP="00897E70">
      <w:pPr>
        <w:spacing w:line="165" w:lineRule="exact"/>
        <w:rPr>
          <w:sz w:val="20"/>
          <w:szCs w:val="20"/>
        </w:rPr>
      </w:pPr>
    </w:p>
    <w:p w:rsidR="00897E70" w:rsidRDefault="00897E70" w:rsidP="00CF2530">
      <w:pPr>
        <w:numPr>
          <w:ilvl w:val="0"/>
          <w:numId w:val="65"/>
        </w:numPr>
        <w:tabs>
          <w:tab w:val="left" w:pos="1147"/>
        </w:tabs>
        <w:spacing w:line="352" w:lineRule="auto"/>
        <w:ind w:left="720" w:right="549" w:firstLine="1"/>
      </w:pPr>
      <w:r>
        <w:t>The expenses of budgeted production of 20,000 units in a factory are furnished below:</w:t>
      </w:r>
    </w:p>
    <w:tbl>
      <w:tblPr>
        <w:tblW w:w="0" w:type="auto"/>
        <w:tblInd w:w="1630" w:type="dxa"/>
        <w:tblLayout w:type="fixed"/>
        <w:tblCellMar>
          <w:left w:w="0" w:type="dxa"/>
          <w:right w:w="0" w:type="dxa"/>
        </w:tblCellMar>
        <w:tblLook w:val="04A0" w:firstRow="1" w:lastRow="0" w:firstColumn="1" w:lastColumn="0" w:noHBand="0" w:noVBand="1"/>
      </w:tblPr>
      <w:tblGrid>
        <w:gridCol w:w="4560"/>
        <w:gridCol w:w="2440"/>
      </w:tblGrid>
      <w:tr w:rsidR="00897E70" w:rsidTr="00AF6F0A">
        <w:trPr>
          <w:trHeight w:val="425"/>
        </w:trPr>
        <w:tc>
          <w:tcPr>
            <w:tcW w:w="4560" w:type="dxa"/>
            <w:tcBorders>
              <w:top w:val="single" w:sz="8" w:space="0" w:color="auto"/>
              <w:left w:val="single" w:sz="8" w:space="0" w:color="auto"/>
              <w:bottom w:val="single" w:sz="8" w:space="0" w:color="auto"/>
              <w:right w:val="single" w:sz="8" w:space="0" w:color="auto"/>
            </w:tcBorders>
            <w:vAlign w:val="bottom"/>
          </w:tcPr>
          <w:p w:rsidR="00897E70" w:rsidRDefault="00897E70" w:rsidP="00AF6F0A">
            <w:pPr>
              <w:ind w:left="1760"/>
              <w:rPr>
                <w:sz w:val="20"/>
                <w:szCs w:val="20"/>
              </w:rPr>
            </w:pPr>
            <w:r>
              <w:t>Particulars</w:t>
            </w:r>
          </w:p>
        </w:tc>
        <w:tc>
          <w:tcPr>
            <w:tcW w:w="2440" w:type="dxa"/>
            <w:tcBorders>
              <w:top w:val="single" w:sz="8" w:space="0" w:color="auto"/>
              <w:bottom w:val="single" w:sz="8" w:space="0" w:color="auto"/>
              <w:right w:val="single" w:sz="8" w:space="0" w:color="auto"/>
            </w:tcBorders>
            <w:vAlign w:val="bottom"/>
          </w:tcPr>
          <w:p w:rsidR="00897E70" w:rsidRDefault="00897E70" w:rsidP="00AF6F0A">
            <w:pPr>
              <w:ind w:left="560"/>
              <w:rPr>
                <w:sz w:val="20"/>
                <w:szCs w:val="20"/>
              </w:rPr>
            </w:pPr>
            <w:r>
              <w:t>Per unit (Rs.)</w:t>
            </w:r>
          </w:p>
        </w:tc>
      </w:tr>
      <w:tr w:rsidR="00897E70" w:rsidTr="00AF6F0A">
        <w:trPr>
          <w:trHeight w:val="410"/>
        </w:trPr>
        <w:tc>
          <w:tcPr>
            <w:tcW w:w="456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Materials</w:t>
            </w:r>
          </w:p>
        </w:tc>
        <w:tc>
          <w:tcPr>
            <w:tcW w:w="2440" w:type="dxa"/>
            <w:tcBorders>
              <w:bottom w:val="single" w:sz="8" w:space="0" w:color="auto"/>
              <w:right w:val="single" w:sz="8" w:space="0" w:color="auto"/>
            </w:tcBorders>
            <w:vAlign w:val="bottom"/>
          </w:tcPr>
          <w:p w:rsidR="00897E70" w:rsidRDefault="00897E70" w:rsidP="00AF6F0A">
            <w:pPr>
              <w:ind w:left="100"/>
              <w:rPr>
                <w:sz w:val="20"/>
                <w:szCs w:val="20"/>
              </w:rPr>
            </w:pPr>
            <w:r>
              <w:t>140</w:t>
            </w:r>
          </w:p>
        </w:tc>
      </w:tr>
      <w:tr w:rsidR="00897E70" w:rsidTr="00AF6F0A">
        <w:trPr>
          <w:trHeight w:val="410"/>
        </w:trPr>
        <w:tc>
          <w:tcPr>
            <w:tcW w:w="456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Labour</w:t>
            </w:r>
          </w:p>
        </w:tc>
        <w:tc>
          <w:tcPr>
            <w:tcW w:w="2440" w:type="dxa"/>
            <w:tcBorders>
              <w:bottom w:val="single" w:sz="8" w:space="0" w:color="auto"/>
              <w:right w:val="single" w:sz="8" w:space="0" w:color="auto"/>
            </w:tcBorders>
            <w:vAlign w:val="bottom"/>
          </w:tcPr>
          <w:p w:rsidR="00897E70" w:rsidRDefault="00897E70" w:rsidP="00AF6F0A">
            <w:pPr>
              <w:ind w:left="100"/>
              <w:rPr>
                <w:sz w:val="20"/>
                <w:szCs w:val="20"/>
              </w:rPr>
            </w:pPr>
            <w:r>
              <w:t>50</w:t>
            </w:r>
          </w:p>
        </w:tc>
      </w:tr>
      <w:tr w:rsidR="00897E70" w:rsidTr="00AF6F0A">
        <w:trPr>
          <w:trHeight w:val="410"/>
        </w:trPr>
        <w:tc>
          <w:tcPr>
            <w:tcW w:w="456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Variable overheads</w:t>
            </w:r>
          </w:p>
        </w:tc>
        <w:tc>
          <w:tcPr>
            <w:tcW w:w="2440" w:type="dxa"/>
            <w:tcBorders>
              <w:bottom w:val="single" w:sz="8" w:space="0" w:color="auto"/>
              <w:right w:val="single" w:sz="8" w:space="0" w:color="auto"/>
            </w:tcBorders>
            <w:vAlign w:val="bottom"/>
          </w:tcPr>
          <w:p w:rsidR="00897E70" w:rsidRDefault="00897E70" w:rsidP="00AF6F0A">
            <w:pPr>
              <w:ind w:left="100"/>
              <w:rPr>
                <w:sz w:val="20"/>
                <w:szCs w:val="20"/>
              </w:rPr>
            </w:pPr>
            <w:r>
              <w:t>40</w:t>
            </w:r>
          </w:p>
        </w:tc>
      </w:tr>
      <w:tr w:rsidR="00897E70" w:rsidTr="00AF6F0A">
        <w:trPr>
          <w:trHeight w:val="410"/>
        </w:trPr>
        <w:tc>
          <w:tcPr>
            <w:tcW w:w="456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Fixed overheads</w:t>
            </w:r>
          </w:p>
        </w:tc>
        <w:tc>
          <w:tcPr>
            <w:tcW w:w="2440" w:type="dxa"/>
            <w:tcBorders>
              <w:bottom w:val="single" w:sz="8" w:space="0" w:color="auto"/>
              <w:right w:val="single" w:sz="8" w:space="0" w:color="auto"/>
            </w:tcBorders>
            <w:vAlign w:val="bottom"/>
          </w:tcPr>
          <w:p w:rsidR="00897E70" w:rsidRDefault="00897E70" w:rsidP="00AF6F0A">
            <w:pPr>
              <w:ind w:left="100"/>
              <w:rPr>
                <w:sz w:val="20"/>
                <w:szCs w:val="20"/>
              </w:rPr>
            </w:pPr>
            <w:r>
              <w:t>20</w:t>
            </w:r>
          </w:p>
        </w:tc>
      </w:tr>
      <w:tr w:rsidR="00897E70" w:rsidTr="00AF6F0A">
        <w:trPr>
          <w:trHeight w:val="410"/>
        </w:trPr>
        <w:tc>
          <w:tcPr>
            <w:tcW w:w="456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Variable expenses (direct)</w:t>
            </w:r>
          </w:p>
        </w:tc>
        <w:tc>
          <w:tcPr>
            <w:tcW w:w="2440" w:type="dxa"/>
            <w:tcBorders>
              <w:bottom w:val="single" w:sz="8" w:space="0" w:color="auto"/>
              <w:right w:val="single" w:sz="8" w:space="0" w:color="auto"/>
            </w:tcBorders>
            <w:vAlign w:val="bottom"/>
          </w:tcPr>
          <w:p w:rsidR="00897E70" w:rsidRDefault="00897E70" w:rsidP="00AF6F0A">
            <w:pPr>
              <w:ind w:left="100"/>
              <w:rPr>
                <w:sz w:val="20"/>
                <w:szCs w:val="20"/>
              </w:rPr>
            </w:pPr>
            <w:r>
              <w:t>10</w:t>
            </w:r>
          </w:p>
        </w:tc>
      </w:tr>
      <w:tr w:rsidR="00897E70" w:rsidTr="00AF6F0A">
        <w:trPr>
          <w:trHeight w:val="412"/>
        </w:trPr>
        <w:tc>
          <w:tcPr>
            <w:tcW w:w="456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Selling expenses (10% fixed)</w:t>
            </w:r>
          </w:p>
        </w:tc>
        <w:tc>
          <w:tcPr>
            <w:tcW w:w="2440" w:type="dxa"/>
            <w:tcBorders>
              <w:bottom w:val="single" w:sz="8" w:space="0" w:color="auto"/>
              <w:right w:val="single" w:sz="8" w:space="0" w:color="auto"/>
            </w:tcBorders>
            <w:vAlign w:val="bottom"/>
          </w:tcPr>
          <w:p w:rsidR="00897E70" w:rsidRDefault="00897E70" w:rsidP="00AF6F0A">
            <w:pPr>
              <w:ind w:left="100"/>
              <w:rPr>
                <w:sz w:val="20"/>
                <w:szCs w:val="20"/>
              </w:rPr>
            </w:pPr>
            <w:r>
              <w:t>26</w:t>
            </w:r>
          </w:p>
        </w:tc>
      </w:tr>
      <w:tr w:rsidR="00897E70" w:rsidTr="00AF6F0A">
        <w:trPr>
          <w:trHeight w:val="410"/>
        </w:trPr>
        <w:tc>
          <w:tcPr>
            <w:tcW w:w="456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Distribution expenses (20% fixed)</w:t>
            </w:r>
          </w:p>
        </w:tc>
        <w:tc>
          <w:tcPr>
            <w:tcW w:w="2440" w:type="dxa"/>
            <w:tcBorders>
              <w:bottom w:val="single" w:sz="8" w:space="0" w:color="auto"/>
              <w:right w:val="single" w:sz="8" w:space="0" w:color="auto"/>
            </w:tcBorders>
            <w:vAlign w:val="bottom"/>
          </w:tcPr>
          <w:p w:rsidR="00897E70" w:rsidRDefault="00897E70" w:rsidP="00AF6F0A">
            <w:pPr>
              <w:ind w:left="100"/>
              <w:rPr>
                <w:sz w:val="20"/>
                <w:szCs w:val="20"/>
              </w:rPr>
            </w:pPr>
            <w:r>
              <w:t>14</w:t>
            </w:r>
          </w:p>
        </w:tc>
      </w:tr>
      <w:tr w:rsidR="00897E70" w:rsidTr="00AF6F0A">
        <w:trPr>
          <w:trHeight w:val="410"/>
        </w:trPr>
        <w:tc>
          <w:tcPr>
            <w:tcW w:w="456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Administrative expenses</w:t>
            </w:r>
          </w:p>
        </w:tc>
        <w:tc>
          <w:tcPr>
            <w:tcW w:w="2440" w:type="dxa"/>
            <w:tcBorders>
              <w:bottom w:val="single" w:sz="8" w:space="0" w:color="auto"/>
              <w:right w:val="single" w:sz="8" w:space="0" w:color="auto"/>
            </w:tcBorders>
            <w:vAlign w:val="bottom"/>
          </w:tcPr>
          <w:p w:rsidR="00897E70" w:rsidRDefault="00897E70" w:rsidP="00AF6F0A">
            <w:pPr>
              <w:ind w:left="100"/>
              <w:rPr>
                <w:sz w:val="20"/>
                <w:szCs w:val="20"/>
              </w:rPr>
            </w:pPr>
            <w:r>
              <w:t>10</w:t>
            </w:r>
          </w:p>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64" w:name="page65"/>
      <w:bookmarkEnd w:id="64"/>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720"/>
        <w:rPr>
          <w:sz w:val="20"/>
          <w:szCs w:val="20"/>
        </w:rPr>
      </w:pPr>
      <w:r>
        <w:t>Prepare a Flexible Budget for the production of 16,000 units and 12,000 units.</w:t>
      </w:r>
    </w:p>
    <w:p w:rsidR="00897E70" w:rsidRDefault="00897E70" w:rsidP="00897E70">
      <w:pPr>
        <w:spacing w:line="137" w:lineRule="exact"/>
        <w:rPr>
          <w:sz w:val="20"/>
          <w:szCs w:val="20"/>
        </w:rPr>
      </w:pPr>
    </w:p>
    <w:p w:rsidR="00897E70" w:rsidRDefault="00897E70" w:rsidP="00897E70">
      <w:pPr>
        <w:ind w:left="720"/>
        <w:rPr>
          <w:sz w:val="20"/>
          <w:szCs w:val="20"/>
        </w:rPr>
      </w:pPr>
      <w:r>
        <w:t>Indicate cost per unit at both the levels.</w:t>
      </w:r>
    </w:p>
    <w:p w:rsidR="00897E70" w:rsidRDefault="00897E70" w:rsidP="00897E70">
      <w:pPr>
        <w:spacing w:line="286" w:lineRule="exact"/>
        <w:rPr>
          <w:sz w:val="20"/>
          <w:szCs w:val="20"/>
        </w:rPr>
      </w:pPr>
    </w:p>
    <w:p w:rsidR="00897E70" w:rsidRDefault="00897E70" w:rsidP="00897E70">
      <w:pPr>
        <w:ind w:right="-150"/>
        <w:jc w:val="center"/>
        <w:rPr>
          <w:sz w:val="20"/>
          <w:szCs w:val="20"/>
        </w:rPr>
      </w:pPr>
      <w:r>
        <w:t>(Answer: Cost per unit at 16,000 units – Rs.318.85; at 12,000 units – Rs.333.60)</w:t>
      </w:r>
    </w:p>
    <w:p w:rsidR="00897E70" w:rsidRDefault="00897E70" w:rsidP="00897E70">
      <w:pPr>
        <w:spacing w:line="286" w:lineRule="exact"/>
        <w:rPr>
          <w:sz w:val="20"/>
          <w:szCs w:val="20"/>
        </w:rPr>
      </w:pPr>
    </w:p>
    <w:p w:rsidR="00897E70" w:rsidRDefault="00897E70" w:rsidP="00897E70">
      <w:pPr>
        <w:ind w:right="-190"/>
        <w:jc w:val="center"/>
        <w:rPr>
          <w:sz w:val="20"/>
          <w:szCs w:val="20"/>
        </w:rPr>
      </w:pPr>
      <w:r>
        <w:rPr>
          <w:b/>
          <w:bCs/>
        </w:rPr>
        <w:t>2.2 STANDARD COSTING</w:t>
      </w:r>
    </w:p>
    <w:p w:rsidR="00897E70" w:rsidRDefault="00897E70" w:rsidP="00897E70">
      <w:pPr>
        <w:spacing w:line="289" w:lineRule="exact"/>
        <w:rPr>
          <w:sz w:val="20"/>
          <w:szCs w:val="20"/>
        </w:rPr>
      </w:pPr>
    </w:p>
    <w:p w:rsidR="00897E70" w:rsidRDefault="00897E70" w:rsidP="00897E70">
      <w:pPr>
        <w:spacing w:line="348" w:lineRule="auto"/>
        <w:ind w:left="720" w:right="549"/>
        <w:jc w:val="both"/>
        <w:rPr>
          <w:sz w:val="20"/>
          <w:szCs w:val="20"/>
        </w:rPr>
      </w:pPr>
      <w:r>
        <w:rPr>
          <w:b/>
          <w:bCs/>
        </w:rPr>
        <w:t>STANDARD</w:t>
      </w:r>
      <w:r>
        <w:t>: According to Prof. Erie L. Kolder, “Standard is a desired</w:t>
      </w:r>
      <w:r>
        <w:rPr>
          <w:b/>
          <w:bCs/>
        </w:rPr>
        <w:t xml:space="preserve"> </w:t>
      </w:r>
      <w:r>
        <w:t>attainable objective, a performance, a foal, a model”.</w:t>
      </w:r>
    </w:p>
    <w:p w:rsidR="00897E70" w:rsidRDefault="00897E70" w:rsidP="00897E70">
      <w:pPr>
        <w:spacing w:line="174" w:lineRule="exact"/>
        <w:rPr>
          <w:sz w:val="20"/>
          <w:szCs w:val="20"/>
        </w:rPr>
      </w:pPr>
    </w:p>
    <w:p w:rsidR="00897E70" w:rsidRDefault="00897E70" w:rsidP="00897E70">
      <w:pPr>
        <w:spacing w:line="348" w:lineRule="auto"/>
        <w:ind w:left="720" w:right="529"/>
        <w:jc w:val="both"/>
        <w:rPr>
          <w:sz w:val="20"/>
          <w:szCs w:val="20"/>
        </w:rPr>
      </w:pPr>
      <w:r>
        <w:rPr>
          <w:b/>
          <w:bCs/>
        </w:rPr>
        <w:t>STANDARD COST</w:t>
      </w:r>
      <w:r>
        <w:t>: Standard cost is a predetermined estimate of cost to</w:t>
      </w:r>
      <w:r>
        <w:rPr>
          <w:b/>
          <w:bCs/>
        </w:rPr>
        <w:t xml:space="preserve"> </w:t>
      </w:r>
      <w:r>
        <w:t>manufacture a single unit or a number of units during a future period.</w:t>
      </w:r>
    </w:p>
    <w:p w:rsidR="00897E70" w:rsidRDefault="00897E70" w:rsidP="00897E70">
      <w:pPr>
        <w:spacing w:line="170" w:lineRule="exact"/>
        <w:rPr>
          <w:sz w:val="20"/>
          <w:szCs w:val="20"/>
        </w:rPr>
      </w:pPr>
    </w:p>
    <w:p w:rsidR="00897E70" w:rsidRDefault="00897E70" w:rsidP="00897E70">
      <w:pPr>
        <w:spacing w:line="357" w:lineRule="auto"/>
        <w:ind w:left="720" w:right="529"/>
        <w:jc w:val="both"/>
        <w:rPr>
          <w:sz w:val="20"/>
          <w:szCs w:val="20"/>
        </w:rPr>
      </w:pPr>
      <w:r>
        <w:t>The Chartered Institute of Management Accountants, London, defines “Standard Cost” as, “a pre-determined cost which is calculated from management‟s standards of efficient operation and the relevant necessary expenditure. It may be used as a basis for price fixing and for cost control through variance analysis”.</w:t>
      </w:r>
    </w:p>
    <w:p w:rsidR="00897E70" w:rsidRDefault="00897E70" w:rsidP="00897E70">
      <w:pPr>
        <w:spacing w:line="161" w:lineRule="exact"/>
        <w:rPr>
          <w:sz w:val="20"/>
          <w:szCs w:val="20"/>
        </w:rPr>
      </w:pPr>
    </w:p>
    <w:p w:rsidR="00897E70" w:rsidRDefault="00897E70" w:rsidP="00897E70">
      <w:pPr>
        <w:spacing w:line="355" w:lineRule="auto"/>
        <w:ind w:left="720" w:right="549"/>
        <w:jc w:val="both"/>
        <w:rPr>
          <w:sz w:val="20"/>
          <w:szCs w:val="20"/>
        </w:rPr>
      </w:pPr>
      <w:r>
        <w:rPr>
          <w:b/>
          <w:bCs/>
        </w:rPr>
        <w:t>STANDARD COSTING</w:t>
      </w:r>
      <w:r>
        <w:t>: It</w:t>
      </w:r>
      <w:r>
        <w:rPr>
          <w:b/>
          <w:bCs/>
        </w:rPr>
        <w:t xml:space="preserve"> </w:t>
      </w:r>
      <w:r>
        <w:t>is defined by I.C.M.A. Terminology as, “The</w:t>
      </w:r>
      <w:r>
        <w:rPr>
          <w:b/>
          <w:bCs/>
        </w:rPr>
        <w:t xml:space="preserve"> </w:t>
      </w:r>
      <w:r>
        <w:t>preparation and use of standard costs, their comparison with actual costs and the analysis of variances to their causes and points of incidence”.</w:t>
      </w:r>
    </w:p>
    <w:p w:rsidR="00897E70" w:rsidRDefault="00897E70" w:rsidP="00897E70">
      <w:pPr>
        <w:spacing w:line="163" w:lineRule="exact"/>
        <w:rPr>
          <w:sz w:val="20"/>
          <w:szCs w:val="20"/>
        </w:rPr>
      </w:pPr>
    </w:p>
    <w:p w:rsidR="00897E70" w:rsidRDefault="00897E70" w:rsidP="00897E70">
      <w:pPr>
        <w:spacing w:line="357" w:lineRule="auto"/>
        <w:ind w:left="720" w:right="529"/>
        <w:jc w:val="both"/>
        <w:rPr>
          <w:sz w:val="20"/>
          <w:szCs w:val="20"/>
        </w:rPr>
      </w:pPr>
      <w:r>
        <w:t>According to the Chartered Institute of Management Accountants, London Standard Costing is “the preparation and use of Standard Cost, their comparison with actual costs, and the analysis of variances to their causes and points of incidence”.</w:t>
      </w:r>
    </w:p>
    <w:p w:rsidR="00897E70" w:rsidRDefault="00897E70" w:rsidP="00897E70">
      <w:pPr>
        <w:spacing w:line="146" w:lineRule="exact"/>
        <w:rPr>
          <w:sz w:val="20"/>
          <w:szCs w:val="20"/>
        </w:rPr>
      </w:pPr>
    </w:p>
    <w:p w:rsidR="00897E70" w:rsidRDefault="00897E70" w:rsidP="00897E70">
      <w:pPr>
        <w:ind w:left="720"/>
        <w:rPr>
          <w:sz w:val="20"/>
          <w:szCs w:val="20"/>
        </w:rPr>
      </w:pPr>
      <w:r>
        <w:t>The study of standard cost comprises of:</w:t>
      </w:r>
    </w:p>
    <w:p w:rsidR="00897E70" w:rsidRDefault="00897E70" w:rsidP="00897E70">
      <w:pPr>
        <w:spacing w:line="281" w:lineRule="exact"/>
        <w:rPr>
          <w:sz w:val="20"/>
          <w:szCs w:val="20"/>
        </w:rPr>
      </w:pPr>
    </w:p>
    <w:p w:rsidR="00897E70" w:rsidRDefault="00897E70" w:rsidP="00CF2530">
      <w:pPr>
        <w:numPr>
          <w:ilvl w:val="0"/>
          <w:numId w:val="66"/>
        </w:numPr>
        <w:tabs>
          <w:tab w:val="left" w:pos="2160"/>
        </w:tabs>
        <w:ind w:left="2160" w:hanging="719"/>
      </w:pPr>
      <w:r>
        <w:t>Ascertainment and use of standard costs.</w:t>
      </w:r>
    </w:p>
    <w:p w:rsidR="00897E70" w:rsidRDefault="00897E70" w:rsidP="00897E70">
      <w:pPr>
        <w:spacing w:line="159" w:lineRule="exact"/>
      </w:pPr>
    </w:p>
    <w:p w:rsidR="00897E70" w:rsidRDefault="00897E70" w:rsidP="00CF2530">
      <w:pPr>
        <w:numPr>
          <w:ilvl w:val="0"/>
          <w:numId w:val="66"/>
        </w:numPr>
        <w:tabs>
          <w:tab w:val="left" w:pos="2160"/>
        </w:tabs>
        <w:spacing w:line="233" w:lineRule="auto"/>
        <w:ind w:left="2160" w:right="549" w:hanging="719"/>
      </w:pPr>
      <w:r>
        <w:t>Comparison of actual costs with standard costs and measuring the variances.</w:t>
      </w:r>
    </w:p>
    <w:p w:rsidR="00897E70" w:rsidRDefault="00897E70" w:rsidP="00897E70">
      <w:pPr>
        <w:spacing w:line="147" w:lineRule="exact"/>
      </w:pPr>
    </w:p>
    <w:p w:rsidR="00897E70" w:rsidRDefault="00897E70" w:rsidP="00CF2530">
      <w:pPr>
        <w:numPr>
          <w:ilvl w:val="0"/>
          <w:numId w:val="66"/>
        </w:numPr>
        <w:tabs>
          <w:tab w:val="left" w:pos="2160"/>
        </w:tabs>
        <w:ind w:left="2160" w:hanging="719"/>
      </w:pPr>
      <w:r>
        <w:t>Controlling costs by the variance analysis.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65" w:name="page66"/>
      <w:bookmarkEnd w:id="65"/>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CF2530">
      <w:pPr>
        <w:numPr>
          <w:ilvl w:val="0"/>
          <w:numId w:val="67"/>
        </w:numPr>
        <w:tabs>
          <w:tab w:val="left" w:pos="2160"/>
        </w:tabs>
        <w:spacing w:line="235" w:lineRule="auto"/>
        <w:ind w:left="2160" w:right="549" w:hanging="719"/>
      </w:pPr>
      <w:r>
        <w:t>Reporting to management for taking proper action to maximize the efficiency.</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05" w:lineRule="exact"/>
        <w:rPr>
          <w:sz w:val="20"/>
          <w:szCs w:val="20"/>
        </w:rPr>
      </w:pPr>
    </w:p>
    <w:p w:rsidR="00897E70" w:rsidRDefault="00897E70" w:rsidP="00897E70">
      <w:pPr>
        <w:ind w:left="720"/>
        <w:rPr>
          <w:sz w:val="20"/>
          <w:szCs w:val="20"/>
        </w:rPr>
      </w:pPr>
      <w:r>
        <w:rPr>
          <w:b/>
          <w:bCs/>
        </w:rPr>
        <w:t>BUDGETARY CONTROL AND STANDARD COSTING</w:t>
      </w:r>
    </w:p>
    <w:p w:rsidR="00897E70" w:rsidRDefault="00897E70" w:rsidP="00897E70">
      <w:pPr>
        <w:spacing w:line="293" w:lineRule="exact"/>
        <w:rPr>
          <w:sz w:val="20"/>
          <w:szCs w:val="20"/>
        </w:rPr>
      </w:pPr>
    </w:p>
    <w:p w:rsidR="00897E70" w:rsidRDefault="00897E70" w:rsidP="00897E70">
      <w:pPr>
        <w:spacing w:line="358" w:lineRule="auto"/>
        <w:ind w:left="720" w:right="529"/>
        <w:jc w:val="both"/>
        <w:rPr>
          <w:sz w:val="20"/>
          <w:szCs w:val="20"/>
        </w:rPr>
      </w:pPr>
      <w:r>
        <w:t xml:space="preserve">Both standard costing and budgetary control aim at maximum efficiency and managerial control. </w:t>
      </w:r>
      <w:r>
        <w:rPr>
          <w:b/>
          <w:bCs/>
        </w:rPr>
        <w:t>B</w:t>
      </w:r>
      <w:r>
        <w:t>udgetary control and standard costing have the common objective of controlling business operations by establishing pre-determined targets, measuring the actual performance and comparing it with the targets, for the purposes of having better efficiency and of reducing costs. The two systems are said to be interrelated but they are not inter-dependent. The budgetary control system can function effectively even without the system of standard costing in operation but the vice-versa is not possible.</w:t>
      </w:r>
    </w:p>
    <w:p w:rsidR="00897E70" w:rsidRDefault="00897E70" w:rsidP="00897E70">
      <w:pPr>
        <w:spacing w:line="151" w:lineRule="exact"/>
        <w:rPr>
          <w:sz w:val="20"/>
          <w:szCs w:val="20"/>
        </w:rPr>
      </w:pPr>
    </w:p>
    <w:p w:rsidR="00897E70" w:rsidRDefault="00897E70" w:rsidP="00897E70">
      <w:pPr>
        <w:ind w:left="720"/>
        <w:rPr>
          <w:sz w:val="20"/>
          <w:szCs w:val="20"/>
        </w:rPr>
      </w:pPr>
      <w:r>
        <w:rPr>
          <w:b/>
          <w:bCs/>
        </w:rPr>
        <w:t>STANDARD COSTING AS A CONTROLLING TECHNIQUE</w:t>
      </w:r>
    </w:p>
    <w:p w:rsidR="00897E70" w:rsidRDefault="00897E70" w:rsidP="00897E70">
      <w:pPr>
        <w:spacing w:line="293" w:lineRule="exact"/>
        <w:rPr>
          <w:sz w:val="20"/>
          <w:szCs w:val="20"/>
        </w:rPr>
      </w:pPr>
    </w:p>
    <w:p w:rsidR="00897E70" w:rsidRDefault="00897E70" w:rsidP="00897E70">
      <w:pPr>
        <w:spacing w:line="355" w:lineRule="auto"/>
        <w:ind w:left="720" w:right="529"/>
        <w:jc w:val="both"/>
        <w:rPr>
          <w:sz w:val="20"/>
          <w:szCs w:val="20"/>
        </w:rPr>
      </w:pPr>
      <w:r>
        <w:t>It is essential for management to have knowledge of costs so that decision can be effective. Management can control costs on information being provided to it. The technique of standard costing is used for building a proper budgeting and feedback system. The uses of standard costing to management areas follows.</w:t>
      </w:r>
    </w:p>
    <w:p w:rsidR="00897E70" w:rsidRDefault="00897E70" w:rsidP="00897E70">
      <w:pPr>
        <w:spacing w:line="155" w:lineRule="exact"/>
        <w:rPr>
          <w:sz w:val="20"/>
          <w:szCs w:val="20"/>
        </w:rPr>
      </w:pPr>
    </w:p>
    <w:p w:rsidR="00897E70" w:rsidRDefault="00897E70" w:rsidP="00CF2530">
      <w:pPr>
        <w:numPr>
          <w:ilvl w:val="0"/>
          <w:numId w:val="68"/>
        </w:numPr>
        <w:tabs>
          <w:tab w:val="left" w:pos="960"/>
        </w:tabs>
        <w:ind w:left="960" w:hanging="239"/>
      </w:pPr>
      <w:r>
        <w:rPr>
          <w:b/>
          <w:bCs/>
          <w:i/>
          <w:iCs/>
        </w:rPr>
        <w:t>Formulation of Price and Production Policies</w:t>
      </w:r>
    </w:p>
    <w:p w:rsidR="00897E70" w:rsidRDefault="00897E70" w:rsidP="00897E70">
      <w:pPr>
        <w:spacing w:line="293" w:lineRule="exact"/>
        <w:rPr>
          <w:sz w:val="20"/>
          <w:szCs w:val="20"/>
        </w:rPr>
      </w:pPr>
    </w:p>
    <w:p w:rsidR="00897E70" w:rsidRDefault="00897E70" w:rsidP="00897E70">
      <w:pPr>
        <w:spacing w:line="357" w:lineRule="auto"/>
        <w:ind w:left="720" w:right="529"/>
        <w:jc w:val="both"/>
        <w:rPr>
          <w:sz w:val="20"/>
          <w:szCs w:val="20"/>
        </w:rPr>
      </w:pPr>
      <w:r>
        <w:t>Standard Costing acts as a valuable guide to management in the fixation of price and formulation production polices. It also assists management in the field of inventory pricing, product, product pricing profit planning and also in reporting to higher levels.</w:t>
      </w:r>
    </w:p>
    <w:p w:rsidR="00897E70" w:rsidRDefault="00897E70" w:rsidP="00897E70">
      <w:pPr>
        <w:spacing w:line="146" w:lineRule="exact"/>
        <w:rPr>
          <w:sz w:val="20"/>
          <w:szCs w:val="20"/>
        </w:rPr>
      </w:pPr>
    </w:p>
    <w:p w:rsidR="00897E70" w:rsidRDefault="00897E70" w:rsidP="00CF2530">
      <w:pPr>
        <w:numPr>
          <w:ilvl w:val="0"/>
          <w:numId w:val="69"/>
        </w:numPr>
        <w:tabs>
          <w:tab w:val="left" w:pos="960"/>
        </w:tabs>
        <w:ind w:left="960" w:hanging="239"/>
      </w:pPr>
      <w:r>
        <w:rPr>
          <w:b/>
          <w:bCs/>
          <w:i/>
          <w:iCs/>
        </w:rPr>
        <w:t>Comparison and Analysis of Data</w:t>
      </w:r>
    </w:p>
    <w:p w:rsidR="00897E70" w:rsidRDefault="00897E70" w:rsidP="00897E70">
      <w:pPr>
        <w:spacing w:line="293" w:lineRule="exact"/>
        <w:rPr>
          <w:sz w:val="20"/>
          <w:szCs w:val="20"/>
        </w:rPr>
      </w:pPr>
    </w:p>
    <w:p w:rsidR="00897E70" w:rsidRDefault="00897E70" w:rsidP="00897E70">
      <w:pPr>
        <w:spacing w:line="355" w:lineRule="auto"/>
        <w:ind w:left="720" w:right="549"/>
        <w:jc w:val="both"/>
        <w:rPr>
          <w:sz w:val="20"/>
          <w:szCs w:val="20"/>
        </w:rPr>
      </w:pPr>
      <w:r>
        <w:t>Standard Costing provides a stable basis for comparison of actual with standard costs. It brings out the impact of external factors and internal causes on the cost and performance of the concern. Thus, it helps to take remedial action.</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66" w:name="page67"/>
      <w:bookmarkEnd w:id="66"/>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CF2530">
      <w:pPr>
        <w:numPr>
          <w:ilvl w:val="0"/>
          <w:numId w:val="70"/>
        </w:numPr>
        <w:tabs>
          <w:tab w:val="left" w:pos="960"/>
        </w:tabs>
        <w:ind w:left="960" w:hanging="239"/>
      </w:pPr>
      <w:r>
        <w:rPr>
          <w:b/>
          <w:bCs/>
          <w:i/>
          <w:iCs/>
        </w:rPr>
        <w:t>Cost Consciousness</w:t>
      </w:r>
    </w:p>
    <w:p w:rsidR="00897E70" w:rsidRDefault="00897E70" w:rsidP="00897E70">
      <w:pPr>
        <w:spacing w:line="293" w:lineRule="exact"/>
        <w:rPr>
          <w:sz w:val="20"/>
          <w:szCs w:val="20"/>
        </w:rPr>
      </w:pPr>
    </w:p>
    <w:p w:rsidR="00897E70" w:rsidRDefault="00897E70" w:rsidP="00897E70">
      <w:pPr>
        <w:spacing w:line="352" w:lineRule="auto"/>
        <w:ind w:left="720" w:right="549"/>
        <w:jc w:val="both"/>
        <w:rPr>
          <w:sz w:val="20"/>
          <w:szCs w:val="20"/>
        </w:rPr>
      </w:pPr>
      <w:r>
        <w:t>An atmosphere of cost consciousness is created among the staff. Standard costing also provides incentive to workers for efficient performance.</w:t>
      </w:r>
    </w:p>
    <w:p w:rsidR="00897E70" w:rsidRDefault="00897E70" w:rsidP="00897E70">
      <w:pPr>
        <w:spacing w:line="157" w:lineRule="exact"/>
        <w:rPr>
          <w:sz w:val="20"/>
          <w:szCs w:val="20"/>
        </w:rPr>
      </w:pPr>
    </w:p>
    <w:p w:rsidR="00897E70" w:rsidRDefault="00897E70" w:rsidP="00897E70">
      <w:pPr>
        <w:ind w:left="720"/>
        <w:rPr>
          <w:sz w:val="20"/>
          <w:szCs w:val="20"/>
        </w:rPr>
      </w:pPr>
      <w:r>
        <w:rPr>
          <w:b/>
          <w:bCs/>
          <w:i/>
          <w:iCs/>
        </w:rPr>
        <w:t>4. Better Capacity to anticipate</w:t>
      </w:r>
    </w:p>
    <w:p w:rsidR="00897E70" w:rsidRDefault="00897E70" w:rsidP="00897E70">
      <w:pPr>
        <w:spacing w:line="289" w:lineRule="exact"/>
        <w:rPr>
          <w:sz w:val="20"/>
          <w:szCs w:val="20"/>
        </w:rPr>
      </w:pPr>
    </w:p>
    <w:p w:rsidR="00897E70" w:rsidRDefault="00897E70" w:rsidP="00897E70">
      <w:pPr>
        <w:spacing w:line="355" w:lineRule="auto"/>
        <w:ind w:left="720" w:right="549"/>
        <w:jc w:val="both"/>
        <w:rPr>
          <w:sz w:val="20"/>
          <w:szCs w:val="20"/>
        </w:rPr>
      </w:pPr>
      <w:r>
        <w:t>An effective budget can be formulated for the future by once knowing the deviations of actual costs from standard costs. Data are available at an early stage and the capacity to anticipate about changing conditions is developed.</w:t>
      </w:r>
    </w:p>
    <w:p w:rsidR="00897E70" w:rsidRDefault="00897E70" w:rsidP="00897E70">
      <w:pPr>
        <w:spacing w:line="151" w:lineRule="exact"/>
        <w:rPr>
          <w:sz w:val="20"/>
          <w:szCs w:val="20"/>
        </w:rPr>
      </w:pPr>
    </w:p>
    <w:p w:rsidR="00897E70" w:rsidRDefault="00897E70" w:rsidP="00CF2530">
      <w:pPr>
        <w:numPr>
          <w:ilvl w:val="0"/>
          <w:numId w:val="71"/>
        </w:numPr>
        <w:tabs>
          <w:tab w:val="left" w:pos="960"/>
        </w:tabs>
        <w:ind w:left="960" w:hanging="239"/>
      </w:pPr>
      <w:r>
        <w:rPr>
          <w:b/>
          <w:bCs/>
          <w:i/>
          <w:iCs/>
        </w:rPr>
        <w:t>Better Economy, Efficiency and Productivity</w:t>
      </w:r>
    </w:p>
    <w:p w:rsidR="00897E70" w:rsidRDefault="00897E70" w:rsidP="00897E70">
      <w:pPr>
        <w:spacing w:line="293" w:lineRule="exact"/>
        <w:rPr>
          <w:sz w:val="20"/>
          <w:szCs w:val="20"/>
        </w:rPr>
      </w:pPr>
    </w:p>
    <w:p w:rsidR="00897E70" w:rsidRDefault="00897E70" w:rsidP="00897E70">
      <w:pPr>
        <w:spacing w:line="348" w:lineRule="auto"/>
        <w:ind w:left="720" w:right="529"/>
        <w:rPr>
          <w:sz w:val="20"/>
          <w:szCs w:val="20"/>
        </w:rPr>
      </w:pPr>
      <w:r>
        <w:t>Men, machines and materials are more effectively utilized and thus benefits of economies can be reaped in business together with increased productivity.</w:t>
      </w:r>
    </w:p>
    <w:p w:rsidR="00897E70" w:rsidRDefault="00897E70" w:rsidP="00897E70">
      <w:pPr>
        <w:spacing w:line="162" w:lineRule="exact"/>
        <w:rPr>
          <w:sz w:val="20"/>
          <w:szCs w:val="20"/>
        </w:rPr>
      </w:pPr>
    </w:p>
    <w:p w:rsidR="00897E70" w:rsidRDefault="00897E70" w:rsidP="00CF2530">
      <w:pPr>
        <w:numPr>
          <w:ilvl w:val="0"/>
          <w:numId w:val="72"/>
        </w:numPr>
        <w:tabs>
          <w:tab w:val="left" w:pos="960"/>
        </w:tabs>
        <w:ind w:left="960" w:hanging="239"/>
      </w:pPr>
      <w:r>
        <w:rPr>
          <w:b/>
          <w:bCs/>
          <w:i/>
          <w:iCs/>
        </w:rPr>
        <w:t>Delegation of Authority and Responsibility</w:t>
      </w:r>
    </w:p>
    <w:p w:rsidR="00897E70" w:rsidRDefault="00897E70" w:rsidP="00897E70">
      <w:pPr>
        <w:spacing w:line="293" w:lineRule="exact"/>
        <w:rPr>
          <w:sz w:val="20"/>
          <w:szCs w:val="20"/>
        </w:rPr>
      </w:pPr>
    </w:p>
    <w:p w:rsidR="00897E70" w:rsidRDefault="00897E70" w:rsidP="00897E70">
      <w:pPr>
        <w:spacing w:line="355" w:lineRule="auto"/>
        <w:ind w:left="720" w:right="549"/>
        <w:jc w:val="both"/>
        <w:rPr>
          <w:sz w:val="20"/>
          <w:szCs w:val="20"/>
        </w:rPr>
      </w:pPr>
      <w:r>
        <w:t>The net profit is analyzed and responsibility can be placed on the person in charge for any variations from the standards. It discloses adverse variations and particular cost centre can be held accountable. Thus, delegation of authority can be made by management to control the affairs in different departments.</w:t>
      </w:r>
    </w:p>
    <w:p w:rsidR="00897E70" w:rsidRDefault="00897E70" w:rsidP="00897E70">
      <w:pPr>
        <w:spacing w:line="155" w:lineRule="exact"/>
        <w:rPr>
          <w:sz w:val="20"/>
          <w:szCs w:val="20"/>
        </w:rPr>
      </w:pPr>
    </w:p>
    <w:p w:rsidR="00897E70" w:rsidRDefault="00897E70" w:rsidP="00CF2530">
      <w:pPr>
        <w:numPr>
          <w:ilvl w:val="0"/>
          <w:numId w:val="73"/>
        </w:numPr>
        <w:tabs>
          <w:tab w:val="left" w:pos="960"/>
        </w:tabs>
        <w:ind w:left="960" w:hanging="239"/>
      </w:pPr>
      <w:r>
        <w:rPr>
          <w:b/>
          <w:bCs/>
          <w:i/>
          <w:iCs/>
        </w:rPr>
        <w:t>Management by ‘Exception’</w:t>
      </w:r>
    </w:p>
    <w:p w:rsidR="00897E70" w:rsidRDefault="00897E70" w:rsidP="00897E70">
      <w:pPr>
        <w:spacing w:line="293" w:lineRule="exact"/>
        <w:rPr>
          <w:sz w:val="20"/>
          <w:szCs w:val="20"/>
        </w:rPr>
      </w:pPr>
    </w:p>
    <w:p w:rsidR="00897E70" w:rsidRDefault="00897E70" w:rsidP="00897E70">
      <w:pPr>
        <w:spacing w:line="357" w:lineRule="auto"/>
        <w:ind w:left="720" w:right="529"/>
        <w:jc w:val="both"/>
        <w:rPr>
          <w:sz w:val="20"/>
          <w:szCs w:val="20"/>
        </w:rPr>
      </w:pPr>
      <w:r>
        <w:t>The principle of “management by exception‟ can be applied in the business. This helps the management in concentrating its attention on cases which are off standard, i.e., below or above the standard set. A pattern is provided for the elimination of undesirable factors causing damage to the business.</w:t>
      </w:r>
    </w:p>
    <w:p w:rsidR="00897E70" w:rsidRDefault="00897E70" w:rsidP="00897E70">
      <w:pPr>
        <w:spacing w:line="151" w:lineRule="exact"/>
        <w:rPr>
          <w:sz w:val="20"/>
          <w:szCs w:val="20"/>
        </w:rPr>
      </w:pPr>
    </w:p>
    <w:p w:rsidR="00897E70" w:rsidRDefault="00897E70" w:rsidP="00897E70">
      <w:pPr>
        <w:ind w:left="780"/>
        <w:rPr>
          <w:sz w:val="20"/>
          <w:szCs w:val="20"/>
        </w:rPr>
      </w:pPr>
      <w:r>
        <w:rPr>
          <w:b/>
          <w:bCs/>
        </w:rPr>
        <w:t>SETTING THE STANDARD</w:t>
      </w:r>
    </w:p>
    <w:p w:rsidR="00897E70" w:rsidRDefault="00897E70" w:rsidP="00897E70">
      <w:pPr>
        <w:spacing w:line="288" w:lineRule="exact"/>
        <w:rPr>
          <w:sz w:val="20"/>
          <w:szCs w:val="20"/>
        </w:rPr>
      </w:pPr>
    </w:p>
    <w:p w:rsidR="00897E70" w:rsidRDefault="00897E70" w:rsidP="00897E70">
      <w:pPr>
        <w:spacing w:line="348" w:lineRule="auto"/>
        <w:ind w:left="720" w:right="549"/>
        <w:jc w:val="both"/>
        <w:rPr>
          <w:sz w:val="20"/>
          <w:szCs w:val="20"/>
        </w:rPr>
      </w:pPr>
      <w:r>
        <w:t>While setting standard cost for operations, process or products, the following preliminaries must be gone through:</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67" w:name="page68"/>
      <w:bookmarkEnd w:id="67"/>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CF2530">
      <w:pPr>
        <w:numPr>
          <w:ilvl w:val="0"/>
          <w:numId w:val="74"/>
        </w:numPr>
        <w:tabs>
          <w:tab w:val="left" w:pos="1353"/>
        </w:tabs>
        <w:spacing w:line="355" w:lineRule="auto"/>
        <w:ind w:left="1440" w:right="529" w:hanging="359"/>
      </w:pPr>
      <w:r>
        <w:t>Establish Standard Committee comprising Purchase Manager, Personnel Manager, and Production Manager. The Cost Accountant coordinates the functions.</w:t>
      </w:r>
    </w:p>
    <w:p w:rsidR="00897E70" w:rsidRDefault="00897E70" w:rsidP="00897E70">
      <w:pPr>
        <w:spacing w:line="150" w:lineRule="exact"/>
      </w:pPr>
    </w:p>
    <w:p w:rsidR="00897E70" w:rsidRDefault="00897E70" w:rsidP="00CF2530">
      <w:pPr>
        <w:numPr>
          <w:ilvl w:val="0"/>
          <w:numId w:val="74"/>
        </w:numPr>
        <w:tabs>
          <w:tab w:val="left" w:pos="1320"/>
        </w:tabs>
        <w:ind w:left="1320" w:hanging="239"/>
      </w:pPr>
      <w:r>
        <w:t>Study the existing costing system, cost records and forms in use.</w:t>
      </w:r>
    </w:p>
    <w:p w:rsidR="00897E70" w:rsidRDefault="00897E70" w:rsidP="00897E70">
      <w:pPr>
        <w:spacing w:line="293" w:lineRule="exact"/>
      </w:pPr>
    </w:p>
    <w:p w:rsidR="00897E70" w:rsidRDefault="00897E70" w:rsidP="00CF2530">
      <w:pPr>
        <w:numPr>
          <w:ilvl w:val="0"/>
          <w:numId w:val="74"/>
        </w:numPr>
        <w:tabs>
          <w:tab w:val="left" w:pos="1387"/>
        </w:tabs>
        <w:spacing w:line="348" w:lineRule="auto"/>
        <w:ind w:left="1440" w:right="549" w:hanging="359"/>
      </w:pPr>
      <w:r>
        <w:t>A technical survey of the existing methods of production should be undertaken.</w:t>
      </w:r>
    </w:p>
    <w:p w:rsidR="00897E70" w:rsidRDefault="00897E70" w:rsidP="00897E70">
      <w:pPr>
        <w:spacing w:line="161" w:lineRule="exact"/>
      </w:pPr>
    </w:p>
    <w:p w:rsidR="00897E70" w:rsidRDefault="00897E70" w:rsidP="00CF2530">
      <w:pPr>
        <w:numPr>
          <w:ilvl w:val="0"/>
          <w:numId w:val="74"/>
        </w:numPr>
        <w:tabs>
          <w:tab w:val="left" w:pos="1320"/>
        </w:tabs>
        <w:ind w:left="1320" w:hanging="239"/>
      </w:pPr>
      <w:r>
        <w:t>Determine the type of standard to be used.</w:t>
      </w:r>
    </w:p>
    <w:p w:rsidR="00897E70" w:rsidRDefault="00897E70" w:rsidP="00897E70">
      <w:pPr>
        <w:spacing w:line="281" w:lineRule="exact"/>
      </w:pPr>
    </w:p>
    <w:p w:rsidR="00897E70" w:rsidRDefault="00897E70" w:rsidP="00CF2530">
      <w:pPr>
        <w:numPr>
          <w:ilvl w:val="0"/>
          <w:numId w:val="74"/>
        </w:numPr>
        <w:tabs>
          <w:tab w:val="left" w:pos="1320"/>
        </w:tabs>
        <w:ind w:left="1320" w:hanging="239"/>
      </w:pPr>
      <w:r>
        <w:t>Fix standard for each element of cost.</w:t>
      </w:r>
    </w:p>
    <w:p w:rsidR="00897E70" w:rsidRDefault="00897E70" w:rsidP="00897E70">
      <w:pPr>
        <w:spacing w:line="280" w:lineRule="exact"/>
      </w:pPr>
    </w:p>
    <w:p w:rsidR="00897E70" w:rsidRDefault="00897E70" w:rsidP="00CF2530">
      <w:pPr>
        <w:numPr>
          <w:ilvl w:val="0"/>
          <w:numId w:val="74"/>
        </w:numPr>
        <w:tabs>
          <w:tab w:val="left" w:pos="1320"/>
        </w:tabs>
        <w:ind w:left="1320" w:hanging="239"/>
      </w:pPr>
      <w:r>
        <w:t>Determine standard costs of r each product.</w:t>
      </w:r>
    </w:p>
    <w:p w:rsidR="00897E70" w:rsidRDefault="00897E70" w:rsidP="00897E70">
      <w:pPr>
        <w:spacing w:line="280" w:lineRule="exact"/>
      </w:pPr>
    </w:p>
    <w:p w:rsidR="00897E70" w:rsidRDefault="00897E70" w:rsidP="00CF2530">
      <w:pPr>
        <w:numPr>
          <w:ilvl w:val="0"/>
          <w:numId w:val="74"/>
        </w:numPr>
        <w:tabs>
          <w:tab w:val="left" w:pos="1320"/>
        </w:tabs>
        <w:ind w:left="1320" w:hanging="239"/>
      </w:pPr>
      <w:r>
        <w:t>Fix the responsibility for setting standards.</w:t>
      </w:r>
    </w:p>
    <w:p w:rsidR="00897E70" w:rsidRDefault="00897E70" w:rsidP="00897E70">
      <w:pPr>
        <w:spacing w:line="286" w:lineRule="exact"/>
      </w:pPr>
    </w:p>
    <w:p w:rsidR="00897E70" w:rsidRDefault="00897E70" w:rsidP="00CF2530">
      <w:pPr>
        <w:numPr>
          <w:ilvl w:val="0"/>
          <w:numId w:val="74"/>
        </w:numPr>
        <w:tabs>
          <w:tab w:val="left" w:pos="1320"/>
        </w:tabs>
        <w:ind w:left="1320" w:hanging="239"/>
      </w:pPr>
      <w:r>
        <w:t>Account variances properly.</w:t>
      </w:r>
    </w:p>
    <w:p w:rsidR="00897E70" w:rsidRDefault="00897E70" w:rsidP="00897E70">
      <w:pPr>
        <w:spacing w:line="280" w:lineRule="exact"/>
      </w:pPr>
    </w:p>
    <w:p w:rsidR="00897E70" w:rsidRDefault="00897E70" w:rsidP="00CF2530">
      <w:pPr>
        <w:numPr>
          <w:ilvl w:val="0"/>
          <w:numId w:val="74"/>
        </w:numPr>
        <w:tabs>
          <w:tab w:val="left" w:pos="1320"/>
        </w:tabs>
        <w:ind w:left="1320" w:hanging="239"/>
      </w:pPr>
      <w:r>
        <w:t>Ascertain the deviations by comparing the actual with standards.</w:t>
      </w:r>
    </w:p>
    <w:p w:rsidR="00897E70" w:rsidRDefault="00897E70" w:rsidP="00897E70">
      <w:pPr>
        <w:spacing w:line="280" w:lineRule="exact"/>
      </w:pPr>
    </w:p>
    <w:p w:rsidR="00897E70" w:rsidRDefault="00897E70" w:rsidP="00CF2530">
      <w:pPr>
        <w:numPr>
          <w:ilvl w:val="0"/>
          <w:numId w:val="74"/>
        </w:numPr>
        <w:tabs>
          <w:tab w:val="left" w:pos="1440"/>
        </w:tabs>
        <w:ind w:left="1440" w:hanging="359"/>
      </w:pPr>
      <w:r>
        <w:t>Take necessary action to ensure that adverse variances are not repeated.</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DETERMINATION OF STANDARD COSTS</w:t>
      </w:r>
    </w:p>
    <w:p w:rsidR="00897E70" w:rsidRDefault="00897E70" w:rsidP="00897E70">
      <w:pPr>
        <w:spacing w:line="276" w:lineRule="exact"/>
        <w:rPr>
          <w:sz w:val="20"/>
          <w:szCs w:val="20"/>
        </w:rPr>
      </w:pPr>
    </w:p>
    <w:p w:rsidR="00897E70" w:rsidRDefault="00897E70" w:rsidP="00897E70">
      <w:pPr>
        <w:ind w:left="1440"/>
        <w:rPr>
          <w:sz w:val="20"/>
          <w:szCs w:val="20"/>
        </w:rPr>
      </w:pPr>
      <w:r>
        <w:t>The following preliminary steps are considered before setting standards:</w:t>
      </w:r>
    </w:p>
    <w:p w:rsidR="00897E70" w:rsidRDefault="00897E70" w:rsidP="00897E70">
      <w:pPr>
        <w:spacing w:line="286" w:lineRule="exact"/>
        <w:rPr>
          <w:sz w:val="20"/>
          <w:szCs w:val="20"/>
        </w:rPr>
      </w:pPr>
    </w:p>
    <w:p w:rsidR="00897E70" w:rsidRDefault="00897E70" w:rsidP="00CF2530">
      <w:pPr>
        <w:numPr>
          <w:ilvl w:val="1"/>
          <w:numId w:val="75"/>
        </w:numPr>
        <w:tabs>
          <w:tab w:val="left" w:pos="1800"/>
        </w:tabs>
        <w:ind w:left="1800" w:hanging="359"/>
      </w:pPr>
      <w:r>
        <w:t>Establishment of cost centre</w:t>
      </w:r>
    </w:p>
    <w:p w:rsidR="00897E70" w:rsidRDefault="00897E70" w:rsidP="00897E70">
      <w:pPr>
        <w:spacing w:line="280" w:lineRule="exact"/>
      </w:pPr>
    </w:p>
    <w:p w:rsidR="00897E70" w:rsidRDefault="00897E70" w:rsidP="00CF2530">
      <w:pPr>
        <w:numPr>
          <w:ilvl w:val="1"/>
          <w:numId w:val="75"/>
        </w:numPr>
        <w:tabs>
          <w:tab w:val="left" w:pos="1800"/>
        </w:tabs>
        <w:ind w:left="1800" w:hanging="359"/>
      </w:pPr>
      <w:r>
        <w:t>Classification and codification of accounts</w:t>
      </w:r>
    </w:p>
    <w:p w:rsidR="00897E70" w:rsidRDefault="00897E70" w:rsidP="00897E70">
      <w:pPr>
        <w:spacing w:line="281" w:lineRule="exact"/>
      </w:pPr>
    </w:p>
    <w:p w:rsidR="00897E70" w:rsidRDefault="00897E70" w:rsidP="00CF2530">
      <w:pPr>
        <w:numPr>
          <w:ilvl w:val="1"/>
          <w:numId w:val="75"/>
        </w:numPr>
        <w:tabs>
          <w:tab w:val="left" w:pos="1800"/>
        </w:tabs>
        <w:ind w:left="1800" w:hanging="359"/>
      </w:pPr>
      <w:r>
        <w:t>Types of standards</w:t>
      </w:r>
    </w:p>
    <w:p w:rsidR="00897E70" w:rsidRDefault="00897E70" w:rsidP="00897E70">
      <w:pPr>
        <w:spacing w:line="280" w:lineRule="exact"/>
      </w:pPr>
    </w:p>
    <w:p w:rsidR="00897E70" w:rsidRDefault="00897E70" w:rsidP="00CF2530">
      <w:pPr>
        <w:numPr>
          <w:ilvl w:val="1"/>
          <w:numId w:val="75"/>
        </w:numPr>
        <w:tabs>
          <w:tab w:val="left" w:pos="1800"/>
        </w:tabs>
        <w:ind w:left="1800" w:hanging="359"/>
      </w:pPr>
      <w:r>
        <w:t>Setting the standards.</w:t>
      </w:r>
    </w:p>
    <w:p w:rsidR="00897E70" w:rsidRDefault="00897E70" w:rsidP="00897E70">
      <w:pPr>
        <w:spacing w:line="297" w:lineRule="exact"/>
      </w:pPr>
    </w:p>
    <w:p w:rsidR="00897E70" w:rsidRDefault="00897E70" w:rsidP="00CF2530">
      <w:pPr>
        <w:numPr>
          <w:ilvl w:val="0"/>
          <w:numId w:val="76"/>
        </w:numPr>
        <w:tabs>
          <w:tab w:val="left" w:pos="1080"/>
        </w:tabs>
        <w:spacing w:line="353" w:lineRule="auto"/>
        <w:ind w:left="1080" w:right="549" w:hanging="359"/>
        <w:jc w:val="both"/>
      </w:pPr>
      <w:r>
        <w:rPr>
          <w:b/>
          <w:bCs/>
          <w:i/>
          <w:iCs/>
        </w:rPr>
        <w:t>Establishment of cost centre</w:t>
      </w:r>
      <w:r>
        <w:t>. For fixing responsibility and defining the</w:t>
      </w:r>
      <w:r>
        <w:rPr>
          <w:b/>
          <w:bCs/>
          <w:i/>
          <w:iCs/>
        </w:rPr>
        <w:t xml:space="preserve"> </w:t>
      </w:r>
      <w:r>
        <w:t>lines of authority, cost centre is necessary. “A cost centre is a location, person or item of equipment (or group of these) for which costs may be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68" w:name="page69"/>
      <w:bookmarkEnd w:id="68"/>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48" w:lineRule="auto"/>
        <w:ind w:left="1080" w:right="549"/>
        <w:rPr>
          <w:sz w:val="20"/>
          <w:szCs w:val="20"/>
        </w:rPr>
      </w:pPr>
      <w:r>
        <w:t>ascertained and used of the purpose of cost control”. With the help of cost centre, the standards are prepared and the variances are analyzed.</w:t>
      </w:r>
    </w:p>
    <w:p w:rsidR="00897E70" w:rsidRDefault="00897E70" w:rsidP="00897E70">
      <w:pPr>
        <w:spacing w:line="174" w:lineRule="exact"/>
        <w:rPr>
          <w:sz w:val="20"/>
          <w:szCs w:val="20"/>
        </w:rPr>
      </w:pPr>
    </w:p>
    <w:p w:rsidR="00897E70" w:rsidRDefault="00897E70" w:rsidP="00CF2530">
      <w:pPr>
        <w:numPr>
          <w:ilvl w:val="0"/>
          <w:numId w:val="77"/>
        </w:numPr>
        <w:tabs>
          <w:tab w:val="left" w:pos="1080"/>
        </w:tabs>
        <w:spacing w:line="355" w:lineRule="auto"/>
        <w:ind w:left="1080" w:right="529" w:hanging="359"/>
        <w:jc w:val="both"/>
      </w:pPr>
      <w:r>
        <w:rPr>
          <w:b/>
          <w:bCs/>
          <w:i/>
          <w:iCs/>
        </w:rPr>
        <w:t>Classification and codification of accounts</w:t>
      </w:r>
      <w:r>
        <w:t>. Accounts are classified</w:t>
      </w:r>
      <w:r>
        <w:rPr>
          <w:b/>
          <w:bCs/>
          <w:i/>
          <w:iCs/>
        </w:rPr>
        <w:t xml:space="preserve"> </w:t>
      </w:r>
      <w:r>
        <w:t>according to different items of expenses under suitable heading. Each heading may be given codes and symbols. Coding is useful for speedy collection and analysis.</w:t>
      </w:r>
    </w:p>
    <w:p w:rsidR="00897E70" w:rsidRDefault="00897E70" w:rsidP="00897E70">
      <w:pPr>
        <w:spacing w:line="155" w:lineRule="exact"/>
      </w:pPr>
    </w:p>
    <w:p w:rsidR="00897E70" w:rsidRDefault="00897E70" w:rsidP="00CF2530">
      <w:pPr>
        <w:numPr>
          <w:ilvl w:val="0"/>
          <w:numId w:val="77"/>
        </w:numPr>
        <w:tabs>
          <w:tab w:val="left" w:pos="1080"/>
        </w:tabs>
        <w:ind w:left="1080" w:hanging="359"/>
      </w:pPr>
      <w:r>
        <w:rPr>
          <w:b/>
          <w:bCs/>
          <w:i/>
          <w:iCs/>
        </w:rPr>
        <w:t>Types of standards</w:t>
      </w:r>
      <w:r>
        <w:t>. The different types of standards are given below:</w:t>
      </w:r>
    </w:p>
    <w:p w:rsidR="00897E70" w:rsidRDefault="00897E70" w:rsidP="00897E70">
      <w:pPr>
        <w:spacing w:line="293" w:lineRule="exact"/>
        <w:rPr>
          <w:sz w:val="20"/>
          <w:szCs w:val="20"/>
        </w:rPr>
      </w:pPr>
    </w:p>
    <w:p w:rsidR="00897E70" w:rsidRDefault="00897E70" w:rsidP="00CF2530">
      <w:pPr>
        <w:numPr>
          <w:ilvl w:val="0"/>
          <w:numId w:val="78"/>
        </w:numPr>
        <w:tabs>
          <w:tab w:val="left" w:pos="1440"/>
        </w:tabs>
        <w:spacing w:line="357" w:lineRule="auto"/>
        <w:ind w:left="1440" w:right="549" w:hanging="719"/>
        <w:jc w:val="both"/>
      </w:pPr>
      <w:r>
        <w:rPr>
          <w:b/>
          <w:bCs/>
          <w:i/>
          <w:iCs/>
        </w:rPr>
        <w:t>Basic standard</w:t>
      </w:r>
      <w:r>
        <w:t>. It is a fixed and unaltered for an indefinite period for</w:t>
      </w:r>
      <w:r>
        <w:rPr>
          <w:b/>
          <w:bCs/>
          <w:i/>
          <w:iCs/>
        </w:rPr>
        <w:t xml:space="preserve"> </w:t>
      </w:r>
      <w:r>
        <w:t>forward planning. According to I.C.M.A London, it is “an underlying standard from which a current standard can be developed”. From this basic standard, changes in current standard and actual standard can be measured.</w:t>
      </w:r>
    </w:p>
    <w:p w:rsidR="00897E70" w:rsidRDefault="00897E70" w:rsidP="00897E70">
      <w:pPr>
        <w:spacing w:line="161" w:lineRule="exact"/>
      </w:pPr>
    </w:p>
    <w:p w:rsidR="00897E70" w:rsidRDefault="00897E70" w:rsidP="00CF2530">
      <w:pPr>
        <w:numPr>
          <w:ilvl w:val="0"/>
          <w:numId w:val="78"/>
        </w:numPr>
        <w:tabs>
          <w:tab w:val="left" w:pos="1440"/>
        </w:tabs>
        <w:spacing w:line="357" w:lineRule="auto"/>
        <w:ind w:left="1440" w:right="529" w:hanging="719"/>
        <w:jc w:val="both"/>
      </w:pPr>
      <w:r>
        <w:rPr>
          <w:b/>
          <w:bCs/>
          <w:i/>
          <w:iCs/>
        </w:rPr>
        <w:t>Current standard</w:t>
      </w:r>
      <w:r>
        <w:t>. It is a short-term standard, as it is revised at regular</w:t>
      </w:r>
      <w:r>
        <w:rPr>
          <w:b/>
          <w:bCs/>
          <w:i/>
          <w:iCs/>
        </w:rPr>
        <w:t xml:space="preserve"> </w:t>
      </w:r>
      <w:r>
        <w:t>intervals. I.C.M.A. London refers to it as “a standard which is established for use over a short period of time and is related to current conditions”. This standard is realistic and helpful to business. It is useful for cost control.</w:t>
      </w:r>
    </w:p>
    <w:p w:rsidR="00897E70" w:rsidRDefault="00897E70" w:rsidP="00897E70">
      <w:pPr>
        <w:spacing w:line="160" w:lineRule="exact"/>
      </w:pPr>
    </w:p>
    <w:p w:rsidR="00897E70" w:rsidRDefault="00897E70" w:rsidP="00CF2530">
      <w:pPr>
        <w:numPr>
          <w:ilvl w:val="0"/>
          <w:numId w:val="78"/>
        </w:numPr>
        <w:tabs>
          <w:tab w:val="left" w:pos="1440"/>
        </w:tabs>
        <w:spacing w:line="358" w:lineRule="auto"/>
        <w:ind w:left="1440" w:right="529" w:hanging="719"/>
        <w:jc w:val="both"/>
      </w:pPr>
      <w:r>
        <w:rPr>
          <w:b/>
          <w:bCs/>
          <w:i/>
          <w:iCs/>
        </w:rPr>
        <w:t>Normal standard</w:t>
      </w:r>
      <w:r>
        <w:t>. It is an average standard, and is based on normal</w:t>
      </w:r>
      <w:r>
        <w:rPr>
          <w:b/>
          <w:bCs/>
          <w:i/>
          <w:iCs/>
        </w:rPr>
        <w:t xml:space="preserve"> </w:t>
      </w:r>
      <w:r>
        <w:t>conditions which prevail over a long period of a trade cycle. I.C.M.A defines it as “the average standard which, it is anticipated, can be attained over a future period of time, preferably long enough to cover one trade-cycle”. It is used for planning and decision making during the period of trade cycle to which it is related. It is very difficult to apply in practice.</w:t>
      </w:r>
    </w:p>
    <w:p w:rsidR="00897E70" w:rsidRDefault="00897E70" w:rsidP="00897E70">
      <w:pPr>
        <w:spacing w:line="162" w:lineRule="exact"/>
      </w:pPr>
    </w:p>
    <w:p w:rsidR="00897E70" w:rsidRDefault="00897E70" w:rsidP="00CF2530">
      <w:pPr>
        <w:numPr>
          <w:ilvl w:val="0"/>
          <w:numId w:val="78"/>
        </w:numPr>
        <w:tabs>
          <w:tab w:val="left" w:pos="1440"/>
        </w:tabs>
        <w:spacing w:line="348" w:lineRule="auto"/>
        <w:ind w:left="1440" w:right="529" w:hanging="719"/>
        <w:jc w:val="both"/>
      </w:pPr>
      <w:r>
        <w:rPr>
          <w:b/>
          <w:bCs/>
          <w:i/>
          <w:iCs/>
        </w:rPr>
        <w:t>Ideal standard</w:t>
      </w:r>
      <w:r>
        <w:t>. I.C.M.A. defines it as “the standard which can be</w:t>
      </w:r>
      <w:r>
        <w:rPr>
          <w:b/>
          <w:bCs/>
          <w:i/>
          <w:iCs/>
        </w:rPr>
        <w:t xml:space="preserve"> </w:t>
      </w:r>
      <w:r>
        <w:t>attained under the most favorable condition possible”. It is fixed and</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69" w:name="page70"/>
      <w:bookmarkEnd w:id="69"/>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6" w:lineRule="auto"/>
        <w:ind w:left="1440" w:right="529"/>
        <w:jc w:val="both"/>
        <w:rPr>
          <w:sz w:val="20"/>
          <w:szCs w:val="20"/>
        </w:rPr>
      </w:pPr>
      <w:r>
        <w:t>needs a high degree of efficiency, best possible conditions of management and performance. Existing conditions and conditions capable of achievement should be taken into consideration. It is difficult to attain this ideal standard.</w:t>
      </w:r>
    </w:p>
    <w:p w:rsidR="00897E70" w:rsidRDefault="00897E70" w:rsidP="00897E70">
      <w:pPr>
        <w:spacing w:line="151" w:lineRule="exact"/>
        <w:rPr>
          <w:sz w:val="20"/>
          <w:szCs w:val="20"/>
        </w:rPr>
      </w:pPr>
    </w:p>
    <w:p w:rsidR="00897E70" w:rsidRDefault="00897E70" w:rsidP="00CF2530">
      <w:pPr>
        <w:numPr>
          <w:ilvl w:val="0"/>
          <w:numId w:val="79"/>
        </w:numPr>
        <w:tabs>
          <w:tab w:val="left" w:pos="1440"/>
        </w:tabs>
        <w:ind w:left="1440" w:hanging="719"/>
      </w:pPr>
      <w:r>
        <w:rPr>
          <w:b/>
          <w:bCs/>
        </w:rPr>
        <w:t>Expected standard</w:t>
      </w:r>
      <w:r>
        <w:t>. It is a practical standard.  I.C.M.A defines it as,</w:t>
      </w:r>
    </w:p>
    <w:p w:rsidR="00897E70" w:rsidRDefault="00897E70" w:rsidP="00897E70">
      <w:pPr>
        <w:spacing w:line="149" w:lineRule="exact"/>
      </w:pPr>
    </w:p>
    <w:p w:rsidR="00897E70" w:rsidRDefault="00897E70" w:rsidP="00897E70">
      <w:pPr>
        <w:spacing w:line="357" w:lineRule="auto"/>
        <w:ind w:left="1440" w:right="529"/>
        <w:jc w:val="both"/>
      </w:pPr>
      <w:r>
        <w:t>“the standard which, it is anticipated, can be attained during a future specified budget period”. For setting this standard, due weightage is given for all the expected conditions. It is more realistic than the ideal standard.</w:t>
      </w:r>
    </w:p>
    <w:p w:rsidR="00897E70" w:rsidRDefault="00897E70" w:rsidP="00897E70">
      <w:pPr>
        <w:spacing w:line="146" w:lineRule="exact"/>
        <w:rPr>
          <w:sz w:val="20"/>
          <w:szCs w:val="20"/>
        </w:rPr>
      </w:pPr>
    </w:p>
    <w:p w:rsidR="00897E70" w:rsidRDefault="00897E70" w:rsidP="00CF2530">
      <w:pPr>
        <w:numPr>
          <w:ilvl w:val="0"/>
          <w:numId w:val="80"/>
        </w:numPr>
        <w:tabs>
          <w:tab w:val="left" w:pos="1440"/>
        </w:tabs>
        <w:ind w:left="1440" w:hanging="719"/>
      </w:pPr>
      <w:r>
        <w:rPr>
          <w:b/>
          <w:bCs/>
          <w:i/>
          <w:iCs/>
        </w:rPr>
        <w:t>Setting  the  standards</w:t>
      </w:r>
      <w:r>
        <w:t>.   After  choosing  the  standard,  the  setting  of</w:t>
      </w:r>
    </w:p>
    <w:p w:rsidR="00897E70" w:rsidRDefault="00897E70" w:rsidP="00897E70">
      <w:pPr>
        <w:spacing w:line="142" w:lineRule="exact"/>
        <w:rPr>
          <w:sz w:val="20"/>
          <w:szCs w:val="20"/>
        </w:rPr>
      </w:pPr>
    </w:p>
    <w:p w:rsidR="00897E70" w:rsidRDefault="00897E70" w:rsidP="00897E70">
      <w:pPr>
        <w:tabs>
          <w:tab w:val="left" w:pos="6460"/>
        </w:tabs>
        <w:ind w:left="1440"/>
        <w:rPr>
          <w:sz w:val="20"/>
          <w:szCs w:val="20"/>
        </w:rPr>
      </w:pPr>
      <w:r>
        <w:t>standard is the work of the standard committee.</w:t>
      </w:r>
      <w:r>
        <w:rPr>
          <w:sz w:val="20"/>
          <w:szCs w:val="20"/>
        </w:rPr>
        <w:tab/>
      </w:r>
      <w:r>
        <w:t>The cost accountant</w:t>
      </w:r>
    </w:p>
    <w:p w:rsidR="00897E70" w:rsidRDefault="00897E70" w:rsidP="00897E70">
      <w:pPr>
        <w:spacing w:line="149" w:lineRule="exact"/>
        <w:rPr>
          <w:sz w:val="20"/>
          <w:szCs w:val="20"/>
        </w:rPr>
      </w:pPr>
    </w:p>
    <w:p w:rsidR="00897E70" w:rsidRDefault="00897E70" w:rsidP="00897E70">
      <w:pPr>
        <w:spacing w:line="348" w:lineRule="auto"/>
        <w:ind w:left="1440" w:right="529"/>
        <w:rPr>
          <w:sz w:val="20"/>
          <w:szCs w:val="20"/>
        </w:rPr>
      </w:pPr>
      <w:r>
        <w:t>has to supply the necessary cost figures and co-ordinate the activity committee. He must ensure that the setting standards are accurate.</w:t>
      </w:r>
    </w:p>
    <w:p w:rsidR="00897E70" w:rsidRDefault="00897E70" w:rsidP="00897E70">
      <w:pPr>
        <w:spacing w:line="157" w:lineRule="exact"/>
        <w:rPr>
          <w:sz w:val="20"/>
          <w:szCs w:val="20"/>
        </w:rPr>
      </w:pPr>
    </w:p>
    <w:p w:rsidR="00897E70" w:rsidRDefault="00897E70" w:rsidP="00897E70">
      <w:pPr>
        <w:ind w:left="720"/>
        <w:rPr>
          <w:sz w:val="20"/>
          <w:szCs w:val="20"/>
        </w:rPr>
      </w:pPr>
      <w:r>
        <w:t>Standards cost is determined for each element of the following costs.</w:t>
      </w:r>
    </w:p>
    <w:p w:rsidR="00897E70" w:rsidRDefault="00897E70" w:rsidP="00897E70">
      <w:pPr>
        <w:spacing w:line="293" w:lineRule="exact"/>
        <w:rPr>
          <w:sz w:val="20"/>
          <w:szCs w:val="20"/>
        </w:rPr>
      </w:pPr>
    </w:p>
    <w:p w:rsidR="00897E70" w:rsidRDefault="00897E70" w:rsidP="00CF2530">
      <w:pPr>
        <w:numPr>
          <w:ilvl w:val="0"/>
          <w:numId w:val="81"/>
        </w:numPr>
        <w:tabs>
          <w:tab w:val="left" w:pos="1440"/>
        </w:tabs>
        <w:spacing w:line="355" w:lineRule="auto"/>
        <w:ind w:left="1440" w:right="529" w:hanging="719"/>
        <w:jc w:val="both"/>
      </w:pPr>
      <w:r>
        <w:rPr>
          <w:b/>
          <w:bCs/>
        </w:rPr>
        <w:t xml:space="preserve">Direct Material cost. </w:t>
      </w:r>
      <w:r>
        <w:t>Standard material cost is equal to the standard</w:t>
      </w:r>
      <w:r>
        <w:rPr>
          <w:b/>
          <w:bCs/>
        </w:rPr>
        <w:t xml:space="preserve"> </w:t>
      </w:r>
      <w:r>
        <w:t>quantity multiplied by the standard price. The setting of standard costs for direct materials involves</w:t>
      </w:r>
    </w:p>
    <w:p w:rsidR="00897E70" w:rsidRDefault="00897E70" w:rsidP="00897E70">
      <w:pPr>
        <w:spacing w:line="162" w:lineRule="exact"/>
      </w:pPr>
    </w:p>
    <w:p w:rsidR="00897E70" w:rsidRDefault="00897E70" w:rsidP="00CF2530">
      <w:pPr>
        <w:numPr>
          <w:ilvl w:val="1"/>
          <w:numId w:val="81"/>
        </w:numPr>
        <w:tabs>
          <w:tab w:val="left" w:pos="2160"/>
        </w:tabs>
        <w:spacing w:line="357" w:lineRule="auto"/>
        <w:ind w:left="2160" w:right="529" w:hanging="719"/>
        <w:jc w:val="both"/>
      </w:pPr>
      <w:r>
        <w:rPr>
          <w:b/>
          <w:bCs/>
          <w:i/>
          <w:iCs/>
        </w:rPr>
        <w:t>Standard Material Quantity</w:t>
      </w:r>
      <w:r>
        <w:t>. For each product or part or the</w:t>
      </w:r>
      <w:r>
        <w:rPr>
          <w:b/>
          <w:bCs/>
          <w:i/>
          <w:iCs/>
        </w:rPr>
        <w:t xml:space="preserve"> </w:t>
      </w:r>
      <w:r>
        <w:t>process, mechanical calculation or mechanical analysis is made. The allowance for normal wastage or loss must be fixed very carefully. Similarly, where different kinds of materials are used as a mix for a process, a standard material mix is determined to produce the desire quality product.</w:t>
      </w:r>
    </w:p>
    <w:p w:rsidR="00897E70" w:rsidRDefault="00897E70" w:rsidP="00897E70">
      <w:pPr>
        <w:spacing w:line="167" w:lineRule="exact"/>
      </w:pPr>
    </w:p>
    <w:p w:rsidR="00897E70" w:rsidRDefault="00897E70" w:rsidP="00CF2530">
      <w:pPr>
        <w:numPr>
          <w:ilvl w:val="1"/>
          <w:numId w:val="81"/>
        </w:numPr>
        <w:tabs>
          <w:tab w:val="left" w:pos="2160"/>
        </w:tabs>
        <w:spacing w:line="353" w:lineRule="auto"/>
        <w:ind w:left="2160" w:right="529" w:hanging="719"/>
        <w:jc w:val="both"/>
      </w:pPr>
      <w:r>
        <w:rPr>
          <w:b/>
          <w:bCs/>
          <w:i/>
          <w:iCs/>
        </w:rPr>
        <w:t>Standard Material Price</w:t>
      </w:r>
      <w:r>
        <w:t>. Setting of material standard price is</w:t>
      </w:r>
      <w:r>
        <w:rPr>
          <w:b/>
          <w:bCs/>
          <w:i/>
          <w:iCs/>
        </w:rPr>
        <w:t xml:space="preserve"> </w:t>
      </w:r>
      <w:r>
        <w:t>done by the cost accountant and the purchase manager. The current standard is the desirable and effective for fixing the price.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70" w:name="page71"/>
      <w:bookmarkEnd w:id="70"/>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6" w:lineRule="auto"/>
        <w:ind w:left="2160" w:right="529"/>
        <w:jc w:val="both"/>
        <w:rPr>
          <w:sz w:val="20"/>
          <w:szCs w:val="20"/>
        </w:rPr>
      </w:pPr>
      <w:r>
        <w:t>Normally one year is the period for fixation of standard price. If there are more fluctuations in prices, then revision of standard price is necessary. Before fixing the standard, the following points must be considered:</w:t>
      </w:r>
    </w:p>
    <w:p w:rsidR="00897E70" w:rsidRDefault="00897E70" w:rsidP="00CF2530">
      <w:pPr>
        <w:numPr>
          <w:ilvl w:val="2"/>
          <w:numId w:val="82"/>
        </w:numPr>
        <w:tabs>
          <w:tab w:val="left" w:pos="2880"/>
        </w:tabs>
        <w:spacing w:line="192" w:lineRule="auto"/>
        <w:ind w:left="2880" w:hanging="359"/>
        <w:rPr>
          <w:rFonts w:ascii="Wingdings" w:eastAsia="Wingdings" w:hAnsi="Wingdings" w:cs="Wingdings"/>
          <w:sz w:val="48"/>
          <w:szCs w:val="48"/>
          <w:vertAlign w:val="superscript"/>
        </w:rPr>
      </w:pPr>
      <w:r>
        <w:t>Prices of materials in stock</w:t>
      </w:r>
    </w:p>
    <w:p w:rsidR="00897E70" w:rsidRDefault="00897E70" w:rsidP="00897E70">
      <w:pPr>
        <w:spacing w:line="226" w:lineRule="exact"/>
        <w:rPr>
          <w:rFonts w:ascii="Wingdings" w:eastAsia="Wingdings" w:hAnsi="Wingdings" w:cs="Wingdings"/>
          <w:sz w:val="48"/>
          <w:szCs w:val="48"/>
          <w:vertAlign w:val="superscript"/>
        </w:rPr>
      </w:pPr>
    </w:p>
    <w:p w:rsidR="00897E70" w:rsidRDefault="00897E70" w:rsidP="00CF2530">
      <w:pPr>
        <w:numPr>
          <w:ilvl w:val="2"/>
          <w:numId w:val="82"/>
        </w:numPr>
        <w:tabs>
          <w:tab w:val="left" w:pos="2880"/>
        </w:tabs>
        <w:spacing w:line="183" w:lineRule="auto"/>
        <w:ind w:left="2880" w:hanging="359"/>
        <w:rPr>
          <w:rFonts w:ascii="Wingdings" w:eastAsia="Wingdings" w:hAnsi="Wingdings" w:cs="Wingdings"/>
          <w:sz w:val="39"/>
          <w:szCs w:val="39"/>
          <w:vertAlign w:val="superscript"/>
        </w:rPr>
      </w:pPr>
      <w:r>
        <w:rPr>
          <w:sz w:val="21"/>
          <w:szCs w:val="21"/>
        </w:rPr>
        <w:t>Price quoted by suppliers</w:t>
      </w:r>
    </w:p>
    <w:p w:rsidR="00897E70" w:rsidRDefault="00897E70" w:rsidP="00897E70">
      <w:pPr>
        <w:spacing w:line="226" w:lineRule="exact"/>
        <w:rPr>
          <w:rFonts w:ascii="Wingdings" w:eastAsia="Wingdings" w:hAnsi="Wingdings" w:cs="Wingdings"/>
          <w:sz w:val="39"/>
          <w:szCs w:val="39"/>
          <w:vertAlign w:val="superscript"/>
        </w:rPr>
      </w:pPr>
    </w:p>
    <w:p w:rsidR="00897E70" w:rsidRDefault="00897E70" w:rsidP="00CF2530">
      <w:pPr>
        <w:numPr>
          <w:ilvl w:val="2"/>
          <w:numId w:val="82"/>
        </w:numPr>
        <w:tabs>
          <w:tab w:val="left" w:pos="2880"/>
        </w:tabs>
        <w:spacing w:line="181" w:lineRule="auto"/>
        <w:ind w:left="2880" w:hanging="359"/>
        <w:rPr>
          <w:rFonts w:ascii="Wingdings" w:eastAsia="Wingdings" w:hAnsi="Wingdings" w:cs="Wingdings"/>
          <w:sz w:val="40"/>
          <w:szCs w:val="40"/>
          <w:vertAlign w:val="superscript"/>
        </w:rPr>
      </w:pPr>
      <w:r>
        <w:rPr>
          <w:sz w:val="21"/>
          <w:szCs w:val="21"/>
        </w:rPr>
        <w:t>Trade and cash discounts received</w:t>
      </w:r>
    </w:p>
    <w:p w:rsidR="00897E70" w:rsidRDefault="00897E70" w:rsidP="00897E70">
      <w:pPr>
        <w:spacing w:line="226" w:lineRule="exact"/>
        <w:rPr>
          <w:rFonts w:ascii="Wingdings" w:eastAsia="Wingdings" w:hAnsi="Wingdings" w:cs="Wingdings"/>
          <w:sz w:val="40"/>
          <w:szCs w:val="40"/>
          <w:vertAlign w:val="superscript"/>
        </w:rPr>
      </w:pPr>
    </w:p>
    <w:p w:rsidR="00897E70" w:rsidRDefault="00897E70" w:rsidP="00CF2530">
      <w:pPr>
        <w:numPr>
          <w:ilvl w:val="2"/>
          <w:numId w:val="82"/>
        </w:numPr>
        <w:tabs>
          <w:tab w:val="left" w:pos="2880"/>
        </w:tabs>
        <w:spacing w:line="183" w:lineRule="auto"/>
        <w:ind w:left="2880" w:hanging="359"/>
        <w:rPr>
          <w:rFonts w:ascii="Wingdings" w:eastAsia="Wingdings" w:hAnsi="Wingdings" w:cs="Wingdings"/>
          <w:sz w:val="39"/>
          <w:szCs w:val="39"/>
          <w:vertAlign w:val="superscript"/>
        </w:rPr>
      </w:pPr>
      <w:r>
        <w:rPr>
          <w:sz w:val="21"/>
          <w:szCs w:val="21"/>
        </w:rPr>
        <w:t>Future prices based upon statistical data</w:t>
      </w:r>
    </w:p>
    <w:p w:rsidR="00897E70" w:rsidRDefault="00897E70" w:rsidP="00897E70">
      <w:pPr>
        <w:spacing w:line="227" w:lineRule="exact"/>
        <w:rPr>
          <w:rFonts w:ascii="Wingdings" w:eastAsia="Wingdings" w:hAnsi="Wingdings" w:cs="Wingdings"/>
          <w:sz w:val="39"/>
          <w:szCs w:val="39"/>
          <w:vertAlign w:val="superscript"/>
        </w:rPr>
      </w:pPr>
    </w:p>
    <w:p w:rsidR="00897E70" w:rsidRDefault="00897E70" w:rsidP="00CF2530">
      <w:pPr>
        <w:numPr>
          <w:ilvl w:val="2"/>
          <w:numId w:val="82"/>
        </w:numPr>
        <w:tabs>
          <w:tab w:val="left" w:pos="2880"/>
        </w:tabs>
        <w:spacing w:line="183" w:lineRule="auto"/>
        <w:ind w:left="2880" w:hanging="359"/>
        <w:rPr>
          <w:rFonts w:ascii="Wingdings" w:eastAsia="Wingdings" w:hAnsi="Wingdings" w:cs="Wingdings"/>
          <w:sz w:val="39"/>
          <w:szCs w:val="39"/>
          <w:vertAlign w:val="superscript"/>
        </w:rPr>
      </w:pPr>
      <w:r>
        <w:rPr>
          <w:sz w:val="21"/>
          <w:szCs w:val="21"/>
        </w:rPr>
        <w:t>Material price already contracted</w:t>
      </w:r>
    </w:p>
    <w:p w:rsidR="00897E70" w:rsidRDefault="00897E70" w:rsidP="00897E70">
      <w:pPr>
        <w:spacing w:line="294" w:lineRule="exact"/>
        <w:rPr>
          <w:rFonts w:ascii="Wingdings" w:eastAsia="Wingdings" w:hAnsi="Wingdings" w:cs="Wingdings"/>
          <w:sz w:val="39"/>
          <w:szCs w:val="39"/>
          <w:vertAlign w:val="superscript"/>
        </w:rPr>
      </w:pPr>
    </w:p>
    <w:p w:rsidR="00897E70" w:rsidRDefault="00897E70" w:rsidP="00CF2530">
      <w:pPr>
        <w:numPr>
          <w:ilvl w:val="0"/>
          <w:numId w:val="82"/>
        </w:numPr>
        <w:tabs>
          <w:tab w:val="left" w:pos="2160"/>
        </w:tabs>
        <w:spacing w:line="356" w:lineRule="auto"/>
        <w:ind w:left="2160" w:right="529" w:hanging="719"/>
        <w:jc w:val="both"/>
      </w:pPr>
      <w:r>
        <w:rPr>
          <w:b/>
          <w:bCs/>
          <w:i/>
          <w:iCs/>
        </w:rPr>
        <w:t>Setting standard for Direct Labour</w:t>
      </w:r>
      <w:r>
        <w:t>. The standard labour cost is</w:t>
      </w:r>
      <w:r>
        <w:rPr>
          <w:b/>
          <w:bCs/>
          <w:i/>
          <w:iCs/>
        </w:rPr>
        <w:t xml:space="preserve"> </w:t>
      </w:r>
      <w:r>
        <w:t>equal to the standard time for each operation multiplied by the standard wage rate. Setting of standard cost of direct labour involves:</w:t>
      </w:r>
    </w:p>
    <w:p w:rsidR="00897E70" w:rsidRDefault="00897E70" w:rsidP="00897E70">
      <w:pPr>
        <w:spacing w:line="150" w:lineRule="exact"/>
      </w:pPr>
    </w:p>
    <w:p w:rsidR="00897E70" w:rsidRDefault="00897E70" w:rsidP="00CF2530">
      <w:pPr>
        <w:numPr>
          <w:ilvl w:val="1"/>
          <w:numId w:val="82"/>
        </w:numPr>
        <w:tabs>
          <w:tab w:val="left" w:pos="2520"/>
        </w:tabs>
        <w:ind w:left="2520" w:hanging="359"/>
      </w:pPr>
      <w:r>
        <w:t>Fixation of standard time</w:t>
      </w:r>
    </w:p>
    <w:p w:rsidR="00897E70" w:rsidRDefault="00897E70" w:rsidP="00897E70">
      <w:pPr>
        <w:spacing w:line="281" w:lineRule="exact"/>
      </w:pPr>
    </w:p>
    <w:p w:rsidR="00897E70" w:rsidRDefault="00897E70" w:rsidP="00CF2530">
      <w:pPr>
        <w:numPr>
          <w:ilvl w:val="1"/>
          <w:numId w:val="82"/>
        </w:numPr>
        <w:tabs>
          <w:tab w:val="left" w:pos="2520"/>
        </w:tabs>
        <w:ind w:left="2520" w:hanging="359"/>
      </w:pPr>
      <w:r>
        <w:t>Fixation of standard rate</w:t>
      </w:r>
    </w:p>
    <w:p w:rsidR="00897E70" w:rsidRDefault="00897E70" w:rsidP="00897E70">
      <w:pPr>
        <w:spacing w:line="298" w:lineRule="exact"/>
        <w:rPr>
          <w:sz w:val="20"/>
          <w:szCs w:val="20"/>
        </w:rPr>
      </w:pPr>
    </w:p>
    <w:p w:rsidR="00897E70" w:rsidRDefault="00897E70" w:rsidP="00CF2530">
      <w:pPr>
        <w:numPr>
          <w:ilvl w:val="0"/>
          <w:numId w:val="83"/>
        </w:numPr>
        <w:tabs>
          <w:tab w:val="left" w:pos="2506"/>
        </w:tabs>
        <w:spacing w:line="357" w:lineRule="auto"/>
        <w:ind w:left="2160" w:right="529" w:firstLine="1"/>
        <w:jc w:val="both"/>
      </w:pPr>
      <w:r>
        <w:rPr>
          <w:b/>
          <w:bCs/>
          <w:i/>
          <w:iCs/>
        </w:rPr>
        <w:t>Fixation of standard time</w:t>
      </w:r>
      <w:r>
        <w:t>: Standard time is fixed by time or</w:t>
      </w:r>
      <w:r>
        <w:rPr>
          <w:b/>
          <w:bCs/>
          <w:i/>
          <w:iCs/>
        </w:rPr>
        <w:t xml:space="preserve"> </w:t>
      </w:r>
      <w:r>
        <w:t>motion study or past records or test runs or estimates. Labour time is fixed by the work study engineer. While fixing standard time, normal ideal time is allowed for fatigue, normal delays or other contingencies.</w:t>
      </w:r>
    </w:p>
    <w:p w:rsidR="00897E70" w:rsidRDefault="00897E70" w:rsidP="00897E70">
      <w:pPr>
        <w:spacing w:line="160" w:lineRule="exact"/>
      </w:pPr>
    </w:p>
    <w:p w:rsidR="00897E70" w:rsidRDefault="00897E70" w:rsidP="00CF2530">
      <w:pPr>
        <w:numPr>
          <w:ilvl w:val="0"/>
          <w:numId w:val="83"/>
        </w:numPr>
        <w:tabs>
          <w:tab w:val="left" w:pos="2548"/>
        </w:tabs>
        <w:spacing w:line="348" w:lineRule="auto"/>
        <w:ind w:left="2160" w:right="529" w:firstLine="1"/>
        <w:jc w:val="both"/>
        <w:rPr>
          <w:b/>
          <w:bCs/>
          <w:i/>
          <w:iCs/>
        </w:rPr>
      </w:pPr>
      <w:r>
        <w:rPr>
          <w:b/>
          <w:bCs/>
          <w:i/>
          <w:iCs/>
        </w:rPr>
        <w:t>Fixation of standard rate</w:t>
      </w:r>
      <w:r>
        <w:t>. With the help of the personnel</w:t>
      </w:r>
      <w:r>
        <w:rPr>
          <w:b/>
          <w:bCs/>
          <w:i/>
          <w:iCs/>
        </w:rPr>
        <w:t xml:space="preserve"> </w:t>
      </w:r>
      <w:r>
        <w:t>manager, the accountant determines the standard rate. Fixation of</w:t>
      </w:r>
    </w:p>
    <w:p w:rsidR="00897E70" w:rsidRDefault="00897E70" w:rsidP="00897E70">
      <w:pPr>
        <w:spacing w:line="26" w:lineRule="exact"/>
        <w:rPr>
          <w:sz w:val="20"/>
          <w:szCs w:val="20"/>
        </w:rPr>
      </w:pPr>
    </w:p>
    <w:p w:rsidR="00897E70" w:rsidRDefault="00897E70" w:rsidP="00897E70">
      <w:pPr>
        <w:spacing w:line="352" w:lineRule="auto"/>
        <w:ind w:left="2160" w:right="549"/>
        <w:jc w:val="both"/>
        <w:rPr>
          <w:sz w:val="20"/>
          <w:szCs w:val="20"/>
        </w:rPr>
      </w:pPr>
      <w:r>
        <w:t>standard rate is influenced by (i) Union‟s policy (ii) Demand for labour (iii) Policy the be followed. (iv) Method of wage payment.</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71" w:name="page72"/>
      <w:bookmarkEnd w:id="71"/>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CF2530">
      <w:pPr>
        <w:numPr>
          <w:ilvl w:val="0"/>
          <w:numId w:val="84"/>
        </w:numPr>
        <w:tabs>
          <w:tab w:val="left" w:pos="2880"/>
        </w:tabs>
        <w:spacing w:line="356" w:lineRule="auto"/>
        <w:ind w:left="2880" w:right="529" w:hanging="719"/>
        <w:jc w:val="both"/>
      </w:pPr>
      <w:r>
        <w:rPr>
          <w:b/>
          <w:bCs/>
          <w:i/>
          <w:iCs/>
        </w:rPr>
        <w:t>Setting standard for Overhead</w:t>
      </w:r>
      <w:r>
        <w:t>. Overheads are divided</w:t>
      </w:r>
      <w:r>
        <w:rPr>
          <w:b/>
          <w:bCs/>
          <w:i/>
          <w:iCs/>
        </w:rPr>
        <w:t xml:space="preserve"> </w:t>
      </w:r>
      <w:r>
        <w:t>into fixed, variable and semi-variable. Standard overhead rate is determined on the basis of past records and future trend of prices. It is calculated for a unit or for an hour.</w:t>
      </w:r>
    </w:p>
    <w:p w:rsidR="00897E70" w:rsidRDefault="00897E70" w:rsidP="00897E70">
      <w:pPr>
        <w:spacing w:line="151" w:lineRule="exact"/>
        <w:rPr>
          <w:sz w:val="20"/>
          <w:szCs w:val="20"/>
        </w:rPr>
      </w:pPr>
    </w:p>
    <w:p w:rsidR="00897E70" w:rsidRDefault="00897E70" w:rsidP="00897E70">
      <w:pPr>
        <w:ind w:left="720"/>
        <w:rPr>
          <w:sz w:val="20"/>
          <w:szCs w:val="20"/>
        </w:rPr>
      </w:pPr>
      <w:r>
        <w:rPr>
          <w:b/>
          <w:bCs/>
          <w:i/>
          <w:iCs/>
        </w:rPr>
        <w:t>Standard variable overhead rate</w:t>
      </w:r>
      <w:r>
        <w:t>=</w:t>
      </w:r>
    </w:p>
    <w:p w:rsidR="00897E70" w:rsidRDefault="00897E70" w:rsidP="00897E70">
      <w:pPr>
        <w:spacing w:line="281" w:lineRule="exact"/>
        <w:rPr>
          <w:sz w:val="20"/>
          <w:szCs w:val="20"/>
        </w:rPr>
      </w:pPr>
    </w:p>
    <w:p w:rsidR="00897E70" w:rsidRDefault="00897E70" w:rsidP="00897E70">
      <w:pPr>
        <w:ind w:left="3600"/>
        <w:rPr>
          <w:sz w:val="20"/>
          <w:szCs w:val="20"/>
        </w:rPr>
      </w:pPr>
      <w:r>
        <w:t>Standard variable overhead for the budge Period</w:t>
      </w:r>
    </w:p>
    <w:p w:rsidR="00897E70" w:rsidRDefault="00897E70" w:rsidP="00897E70">
      <w:pPr>
        <w:spacing w:line="146" w:lineRule="exact"/>
        <w:rPr>
          <w:sz w:val="20"/>
          <w:szCs w:val="20"/>
        </w:rPr>
      </w:pPr>
    </w:p>
    <w:p w:rsidR="00897E70" w:rsidRDefault="00897E70" w:rsidP="00897E70">
      <w:pPr>
        <w:ind w:left="2880"/>
        <w:rPr>
          <w:sz w:val="20"/>
          <w:szCs w:val="20"/>
        </w:rPr>
      </w:pPr>
      <w:r>
        <w:t>----------------------------------------------------------------------</w:t>
      </w:r>
    </w:p>
    <w:p w:rsidR="00897E70" w:rsidRDefault="00897E70" w:rsidP="00897E70">
      <w:pPr>
        <w:spacing w:line="154" w:lineRule="exact"/>
        <w:rPr>
          <w:sz w:val="20"/>
          <w:szCs w:val="20"/>
        </w:rPr>
      </w:pPr>
    </w:p>
    <w:p w:rsidR="00897E70" w:rsidRDefault="00897E70" w:rsidP="00897E70">
      <w:pPr>
        <w:spacing w:line="236" w:lineRule="auto"/>
        <w:ind w:left="2880" w:right="529"/>
        <w:rPr>
          <w:sz w:val="20"/>
          <w:szCs w:val="20"/>
        </w:rPr>
      </w:pPr>
      <w:r>
        <w:t>Budgeted production units or budgeted hours for the budgeted period (or some other base)</w:t>
      </w:r>
    </w:p>
    <w:p w:rsidR="00897E70" w:rsidRDefault="00897E70" w:rsidP="00897E70">
      <w:pPr>
        <w:spacing w:line="200" w:lineRule="exact"/>
        <w:rPr>
          <w:sz w:val="20"/>
          <w:szCs w:val="20"/>
        </w:rPr>
      </w:pPr>
    </w:p>
    <w:p w:rsidR="00897E70" w:rsidRDefault="00897E70" w:rsidP="00897E70">
      <w:pPr>
        <w:spacing w:line="364" w:lineRule="exact"/>
        <w:rPr>
          <w:sz w:val="20"/>
          <w:szCs w:val="20"/>
        </w:rPr>
      </w:pPr>
    </w:p>
    <w:p w:rsidR="00897E70" w:rsidRDefault="00897E70" w:rsidP="00897E70">
      <w:pPr>
        <w:ind w:left="720"/>
        <w:rPr>
          <w:sz w:val="20"/>
          <w:szCs w:val="20"/>
        </w:rPr>
      </w:pPr>
      <w:r>
        <w:rPr>
          <w:b/>
          <w:bCs/>
          <w:i/>
          <w:iCs/>
        </w:rPr>
        <w:t>Standard fixed overhead rate</w:t>
      </w:r>
      <w:r>
        <w:t>=</w:t>
      </w:r>
    </w:p>
    <w:p w:rsidR="00897E70" w:rsidRDefault="00897E70" w:rsidP="00897E70">
      <w:pPr>
        <w:spacing w:line="281" w:lineRule="exact"/>
        <w:rPr>
          <w:sz w:val="20"/>
          <w:szCs w:val="20"/>
        </w:rPr>
      </w:pPr>
    </w:p>
    <w:p w:rsidR="00897E70" w:rsidRDefault="00897E70" w:rsidP="00897E70">
      <w:pPr>
        <w:ind w:left="4320"/>
        <w:rPr>
          <w:sz w:val="20"/>
          <w:szCs w:val="20"/>
        </w:rPr>
      </w:pPr>
      <w:r>
        <w:t>Standard overheads for the budget period</w:t>
      </w:r>
    </w:p>
    <w:p w:rsidR="00897E70" w:rsidRDefault="00897E70" w:rsidP="00897E70">
      <w:pPr>
        <w:spacing w:line="20" w:lineRule="exact"/>
        <w:rPr>
          <w:sz w:val="20"/>
          <w:szCs w:val="20"/>
        </w:rPr>
      </w:pPr>
      <w:r>
        <w:rPr>
          <w:noProof/>
          <w:sz w:val="20"/>
          <w:szCs w:val="20"/>
        </w:rPr>
        <w:drawing>
          <wp:anchor distT="0" distB="0" distL="114300" distR="114300" simplePos="0" relativeHeight="251666432" behindDoc="1" locked="0" layoutInCell="0" allowOverlap="1" wp14:anchorId="0FA366CD" wp14:editId="0AAB7BD3">
            <wp:simplePos x="0" y="0"/>
            <wp:positionH relativeFrom="column">
              <wp:posOffset>1811655</wp:posOffset>
            </wp:positionH>
            <wp:positionV relativeFrom="paragraph">
              <wp:posOffset>20320</wp:posOffset>
            </wp:positionV>
            <wp:extent cx="3604260" cy="88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3604260" cy="8890"/>
                    </a:xfrm>
                    <a:prstGeom prst="rect">
                      <a:avLst/>
                    </a:prstGeom>
                    <a:noFill/>
                  </pic:spPr>
                </pic:pic>
              </a:graphicData>
            </a:graphic>
          </wp:anchor>
        </w:drawing>
      </w:r>
    </w:p>
    <w:p w:rsidR="00897E70" w:rsidRDefault="00897E70" w:rsidP="00897E70">
      <w:pPr>
        <w:spacing w:line="173" w:lineRule="exact"/>
        <w:rPr>
          <w:sz w:val="20"/>
          <w:szCs w:val="20"/>
        </w:rPr>
      </w:pPr>
    </w:p>
    <w:p w:rsidR="00897E70" w:rsidRDefault="00897E70" w:rsidP="00897E70">
      <w:pPr>
        <w:spacing w:line="233" w:lineRule="auto"/>
        <w:ind w:left="2880" w:right="529"/>
        <w:rPr>
          <w:sz w:val="20"/>
          <w:szCs w:val="20"/>
        </w:rPr>
      </w:pPr>
      <w:r>
        <w:t>Budgeted production units or budgeted hours for the budgeted period (or some other base)</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10" w:lineRule="exact"/>
        <w:rPr>
          <w:sz w:val="20"/>
          <w:szCs w:val="20"/>
        </w:rPr>
      </w:pPr>
    </w:p>
    <w:p w:rsidR="00897E70" w:rsidRDefault="00897E70" w:rsidP="00897E70">
      <w:pPr>
        <w:ind w:left="720"/>
        <w:rPr>
          <w:sz w:val="20"/>
          <w:szCs w:val="20"/>
        </w:rPr>
      </w:pPr>
      <w:r>
        <w:rPr>
          <w:b/>
          <w:bCs/>
        </w:rPr>
        <w:t>REVISION OF STANDARDS</w:t>
      </w:r>
    </w:p>
    <w:p w:rsidR="00897E70" w:rsidRDefault="00897E70" w:rsidP="00897E70">
      <w:pPr>
        <w:spacing w:line="289" w:lineRule="exact"/>
        <w:rPr>
          <w:sz w:val="20"/>
          <w:szCs w:val="20"/>
        </w:rPr>
      </w:pPr>
    </w:p>
    <w:p w:rsidR="00897E70" w:rsidRDefault="00897E70" w:rsidP="00897E70">
      <w:pPr>
        <w:spacing w:line="356" w:lineRule="auto"/>
        <w:ind w:left="720" w:right="529"/>
        <w:jc w:val="both"/>
        <w:rPr>
          <w:sz w:val="20"/>
          <w:szCs w:val="20"/>
        </w:rPr>
      </w:pPr>
      <w:r>
        <w:t>Standard cost may be established for an indefinite period. There are no definite rules for the selection for a particular period. If the standards are fixed for a short period, it is expensive and frequent revision of standards will impair the utility and purpose for which standard is set.</w:t>
      </w:r>
    </w:p>
    <w:p w:rsidR="00897E70" w:rsidRDefault="00897E70" w:rsidP="00897E70">
      <w:pPr>
        <w:spacing w:line="163" w:lineRule="exact"/>
        <w:rPr>
          <w:sz w:val="20"/>
          <w:szCs w:val="20"/>
        </w:rPr>
      </w:pPr>
    </w:p>
    <w:p w:rsidR="00897E70" w:rsidRDefault="00897E70" w:rsidP="00897E70">
      <w:pPr>
        <w:spacing w:line="355" w:lineRule="auto"/>
        <w:ind w:left="720" w:right="529"/>
        <w:jc w:val="both"/>
        <w:rPr>
          <w:sz w:val="20"/>
          <w:szCs w:val="20"/>
        </w:rPr>
      </w:pPr>
      <w:r>
        <w:t>At the same, if the standard is set for a longer period, it may not be useful particularly in the days of high inflation and large fluctuations of rates in case of materials and labour.</w:t>
      </w:r>
    </w:p>
    <w:p w:rsidR="00897E70" w:rsidRDefault="00897E70" w:rsidP="00897E70">
      <w:pPr>
        <w:spacing w:line="163" w:lineRule="exact"/>
        <w:rPr>
          <w:sz w:val="20"/>
          <w:szCs w:val="20"/>
        </w:rPr>
      </w:pPr>
    </w:p>
    <w:p w:rsidR="00897E70" w:rsidRDefault="00897E70" w:rsidP="00897E70">
      <w:pPr>
        <w:spacing w:line="353" w:lineRule="auto"/>
        <w:ind w:left="720" w:right="529"/>
        <w:jc w:val="both"/>
        <w:rPr>
          <w:sz w:val="20"/>
          <w:szCs w:val="20"/>
        </w:rPr>
      </w:pPr>
      <w:r>
        <w:t>Standards have to be revised from time to time taking into consideration changing circumstances. The circumstances may change on account of technical innovations, changed market conditions, increase or decrease in plant capacity,</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72" w:name="page73"/>
      <w:bookmarkEnd w:id="72"/>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8" w:lineRule="auto"/>
        <w:ind w:left="720" w:right="529"/>
        <w:jc w:val="both"/>
        <w:rPr>
          <w:sz w:val="20"/>
          <w:szCs w:val="20"/>
        </w:rPr>
      </w:pPr>
      <w:r>
        <w:t>developing new products or giving up unprofitable production lines. If variations from actual occur in practice, they may be due to controllable or uncontrollable causes. Standards should be revised only on account of those causes which are beyond the control of the management. Changes in product design, supply of labour and material, changes in market conditions for a long period, trade or cyclical variations would impel the management to revise the standards. The objective, while comparing the actual performance with the standard performance and revising standards, is to facilitate better control over costs and improve the overall working and profitability of the organization.</w:t>
      </w:r>
    </w:p>
    <w:p w:rsidR="00897E70" w:rsidRDefault="00897E70" w:rsidP="00897E70">
      <w:pPr>
        <w:spacing w:line="165" w:lineRule="exact"/>
        <w:rPr>
          <w:sz w:val="20"/>
          <w:szCs w:val="20"/>
        </w:rPr>
      </w:pPr>
    </w:p>
    <w:p w:rsidR="00897E70" w:rsidRDefault="00897E70" w:rsidP="00897E70">
      <w:pPr>
        <w:spacing w:line="352" w:lineRule="auto"/>
        <w:ind w:left="720" w:right="549"/>
        <w:jc w:val="both"/>
        <w:rPr>
          <w:sz w:val="20"/>
          <w:szCs w:val="20"/>
        </w:rPr>
      </w:pPr>
      <w:r>
        <w:t>Apart from the above, basic standards are revised in the course of time under the following circumstances, when:</w:t>
      </w:r>
    </w:p>
    <w:p w:rsidR="00897E70" w:rsidRDefault="00897E70" w:rsidP="00897E70">
      <w:pPr>
        <w:spacing w:line="165" w:lineRule="exact"/>
        <w:rPr>
          <w:sz w:val="20"/>
          <w:szCs w:val="20"/>
        </w:rPr>
      </w:pPr>
    </w:p>
    <w:p w:rsidR="00897E70" w:rsidRDefault="00897E70" w:rsidP="00CF2530">
      <w:pPr>
        <w:numPr>
          <w:ilvl w:val="0"/>
          <w:numId w:val="85"/>
        </w:numPr>
        <w:tabs>
          <w:tab w:val="left" w:pos="1800"/>
        </w:tabs>
        <w:spacing w:line="348" w:lineRule="auto"/>
        <w:ind w:left="1800" w:right="529" w:hanging="359"/>
      </w:pPr>
      <w:r>
        <w:t>There are permanent changes in the method of production –designs and specifications.</w:t>
      </w:r>
    </w:p>
    <w:p w:rsidR="00897E70" w:rsidRDefault="00897E70" w:rsidP="00897E70">
      <w:pPr>
        <w:spacing w:line="157" w:lineRule="exact"/>
      </w:pPr>
    </w:p>
    <w:p w:rsidR="00897E70" w:rsidRDefault="00897E70" w:rsidP="00CF2530">
      <w:pPr>
        <w:numPr>
          <w:ilvl w:val="0"/>
          <w:numId w:val="85"/>
        </w:numPr>
        <w:tabs>
          <w:tab w:val="left" w:pos="1800"/>
        </w:tabs>
        <w:ind w:left="1800" w:hanging="359"/>
      </w:pPr>
      <w:r>
        <w:t>Plant capacity is changed</w:t>
      </w:r>
    </w:p>
    <w:p w:rsidR="00897E70" w:rsidRDefault="00897E70" w:rsidP="00897E70">
      <w:pPr>
        <w:spacing w:line="280" w:lineRule="exact"/>
      </w:pPr>
    </w:p>
    <w:p w:rsidR="00897E70" w:rsidRDefault="00897E70" w:rsidP="00CF2530">
      <w:pPr>
        <w:numPr>
          <w:ilvl w:val="0"/>
          <w:numId w:val="85"/>
        </w:numPr>
        <w:tabs>
          <w:tab w:val="left" w:pos="1800"/>
        </w:tabs>
        <w:ind w:left="1800" w:hanging="359"/>
      </w:pPr>
      <w:r>
        <w:t>There is a large variation between the standard and the actual.</w:t>
      </w:r>
    </w:p>
    <w:p w:rsidR="00897E70" w:rsidRDefault="00897E70" w:rsidP="00897E70">
      <w:pPr>
        <w:spacing w:line="291" w:lineRule="exact"/>
        <w:rPr>
          <w:sz w:val="20"/>
          <w:szCs w:val="20"/>
        </w:rPr>
      </w:pPr>
    </w:p>
    <w:p w:rsidR="00897E70" w:rsidRDefault="00897E70" w:rsidP="00897E70">
      <w:pPr>
        <w:ind w:left="720"/>
        <w:rPr>
          <w:sz w:val="20"/>
          <w:szCs w:val="20"/>
        </w:rPr>
      </w:pPr>
      <w:r>
        <w:rPr>
          <w:b/>
          <w:bCs/>
        </w:rPr>
        <w:t>BUDGETARY CONTROL AND STANDARD COSTING</w:t>
      </w:r>
    </w:p>
    <w:p w:rsidR="00897E70" w:rsidRDefault="00897E70" w:rsidP="00897E70">
      <w:pPr>
        <w:spacing w:line="288" w:lineRule="exact"/>
        <w:rPr>
          <w:sz w:val="20"/>
          <w:szCs w:val="20"/>
        </w:rPr>
      </w:pPr>
    </w:p>
    <w:p w:rsidR="00897E70" w:rsidRDefault="00897E70" w:rsidP="00897E70">
      <w:pPr>
        <w:spacing w:line="358" w:lineRule="auto"/>
        <w:ind w:left="720" w:right="529"/>
        <w:jc w:val="both"/>
        <w:rPr>
          <w:sz w:val="20"/>
          <w:szCs w:val="20"/>
        </w:rPr>
      </w:pPr>
      <w:r>
        <w:t>The systems of budgetary control and standard costing have the common objective of controlling business operations by establishing pre-determined targets, measuring the actual performance and comparing it with the targets, for the purposes of having better efficiency and of reducing costs. The tow systems are said to be interrelated but they are not inter-dependent. The budgetary control system can function effectively even without the system of standard costing in operation but the vice-versa is not true. Usually, the two are used in conjunction with each other to have most fruitful results. The distinction between the two systems is mainly on account of the field or scope and technique of operation.</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73" w:name="page74"/>
      <w:bookmarkEnd w:id="73"/>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18" w:lineRule="exact"/>
        <w:rPr>
          <w:sz w:val="20"/>
          <w:szCs w:val="20"/>
        </w:rPr>
      </w:pPr>
    </w:p>
    <w:tbl>
      <w:tblPr>
        <w:tblW w:w="0" w:type="auto"/>
        <w:tblInd w:w="610" w:type="dxa"/>
        <w:tblLayout w:type="fixed"/>
        <w:tblCellMar>
          <w:left w:w="0" w:type="dxa"/>
          <w:right w:w="0" w:type="dxa"/>
        </w:tblCellMar>
        <w:tblLook w:val="04A0" w:firstRow="1" w:lastRow="0" w:firstColumn="1" w:lastColumn="0" w:noHBand="0" w:noVBand="1"/>
      </w:tblPr>
      <w:tblGrid>
        <w:gridCol w:w="400"/>
        <w:gridCol w:w="1220"/>
        <w:gridCol w:w="820"/>
        <w:gridCol w:w="460"/>
        <w:gridCol w:w="1120"/>
        <w:gridCol w:w="360"/>
        <w:gridCol w:w="1640"/>
        <w:gridCol w:w="2000"/>
      </w:tblGrid>
      <w:tr w:rsidR="00897E70" w:rsidTr="00AF6F0A">
        <w:trPr>
          <w:trHeight w:val="425"/>
        </w:trPr>
        <w:tc>
          <w:tcPr>
            <w:tcW w:w="400" w:type="dxa"/>
            <w:tcBorders>
              <w:top w:val="single" w:sz="8" w:space="0" w:color="auto"/>
              <w:left w:val="single" w:sz="8" w:space="0" w:color="auto"/>
            </w:tcBorders>
            <w:vAlign w:val="bottom"/>
          </w:tcPr>
          <w:p w:rsidR="00897E70" w:rsidRDefault="00897E70" w:rsidP="00AF6F0A"/>
        </w:tc>
        <w:tc>
          <w:tcPr>
            <w:tcW w:w="2500" w:type="dxa"/>
            <w:gridSpan w:val="3"/>
            <w:tcBorders>
              <w:top w:val="single" w:sz="8" w:space="0" w:color="auto"/>
            </w:tcBorders>
            <w:vAlign w:val="bottom"/>
          </w:tcPr>
          <w:p w:rsidR="00897E70" w:rsidRDefault="00897E70" w:rsidP="00AF6F0A">
            <w:pPr>
              <w:ind w:left="600"/>
              <w:jc w:val="center"/>
              <w:rPr>
                <w:sz w:val="20"/>
                <w:szCs w:val="20"/>
              </w:rPr>
            </w:pPr>
            <w:r>
              <w:rPr>
                <w:b/>
                <w:bCs/>
              </w:rPr>
              <w:t>Budgeting</w:t>
            </w:r>
          </w:p>
        </w:tc>
        <w:tc>
          <w:tcPr>
            <w:tcW w:w="1120" w:type="dxa"/>
            <w:tcBorders>
              <w:top w:val="single" w:sz="8" w:space="0" w:color="auto"/>
              <w:right w:val="single" w:sz="8" w:space="0" w:color="auto"/>
            </w:tcBorders>
            <w:vAlign w:val="bottom"/>
          </w:tcPr>
          <w:p w:rsidR="00897E70" w:rsidRDefault="00897E70" w:rsidP="00AF6F0A"/>
        </w:tc>
        <w:tc>
          <w:tcPr>
            <w:tcW w:w="360" w:type="dxa"/>
            <w:tcBorders>
              <w:top w:val="single" w:sz="8" w:space="0" w:color="auto"/>
            </w:tcBorders>
            <w:vAlign w:val="bottom"/>
          </w:tcPr>
          <w:p w:rsidR="00897E70" w:rsidRDefault="00897E70" w:rsidP="00AF6F0A"/>
        </w:tc>
        <w:tc>
          <w:tcPr>
            <w:tcW w:w="3640" w:type="dxa"/>
            <w:gridSpan w:val="2"/>
            <w:tcBorders>
              <w:top w:val="single" w:sz="8" w:space="0" w:color="auto"/>
              <w:right w:val="single" w:sz="8" w:space="0" w:color="auto"/>
            </w:tcBorders>
            <w:vAlign w:val="bottom"/>
          </w:tcPr>
          <w:p w:rsidR="00897E70" w:rsidRDefault="00897E70" w:rsidP="00AF6F0A">
            <w:pPr>
              <w:ind w:left="760"/>
              <w:rPr>
                <w:sz w:val="20"/>
                <w:szCs w:val="20"/>
              </w:rPr>
            </w:pPr>
            <w:r>
              <w:rPr>
                <w:b/>
                <w:bCs/>
              </w:rPr>
              <w:t>Standard costing</w:t>
            </w:r>
          </w:p>
        </w:tc>
      </w:tr>
      <w:tr w:rsidR="00897E70" w:rsidTr="00AF6F0A">
        <w:trPr>
          <w:trHeight w:val="425"/>
        </w:trPr>
        <w:tc>
          <w:tcPr>
            <w:tcW w:w="400" w:type="dxa"/>
            <w:tcBorders>
              <w:left w:val="single" w:sz="8" w:space="0" w:color="auto"/>
              <w:bottom w:val="single" w:sz="8" w:space="0" w:color="auto"/>
            </w:tcBorders>
            <w:vAlign w:val="bottom"/>
          </w:tcPr>
          <w:p w:rsidR="00897E70" w:rsidRDefault="00897E70" w:rsidP="00AF6F0A"/>
        </w:tc>
        <w:tc>
          <w:tcPr>
            <w:tcW w:w="1220" w:type="dxa"/>
            <w:tcBorders>
              <w:bottom w:val="single" w:sz="8" w:space="0" w:color="auto"/>
            </w:tcBorders>
            <w:vAlign w:val="bottom"/>
          </w:tcPr>
          <w:p w:rsidR="00897E70" w:rsidRDefault="00897E70" w:rsidP="00AF6F0A"/>
        </w:tc>
        <w:tc>
          <w:tcPr>
            <w:tcW w:w="820" w:type="dxa"/>
            <w:tcBorders>
              <w:bottom w:val="single" w:sz="8" w:space="0" w:color="auto"/>
            </w:tcBorders>
            <w:vAlign w:val="bottom"/>
          </w:tcPr>
          <w:p w:rsidR="00897E70" w:rsidRDefault="00897E70" w:rsidP="00AF6F0A"/>
        </w:tc>
        <w:tc>
          <w:tcPr>
            <w:tcW w:w="460" w:type="dxa"/>
            <w:tcBorders>
              <w:bottom w:val="single" w:sz="8" w:space="0" w:color="auto"/>
            </w:tcBorders>
            <w:vAlign w:val="bottom"/>
          </w:tcPr>
          <w:p w:rsidR="00897E70" w:rsidRDefault="00897E70" w:rsidP="00AF6F0A"/>
        </w:tc>
        <w:tc>
          <w:tcPr>
            <w:tcW w:w="1120" w:type="dxa"/>
            <w:tcBorders>
              <w:bottom w:val="single" w:sz="8" w:space="0" w:color="auto"/>
              <w:right w:val="single" w:sz="8" w:space="0" w:color="auto"/>
            </w:tcBorders>
            <w:vAlign w:val="bottom"/>
          </w:tcPr>
          <w:p w:rsidR="00897E70" w:rsidRDefault="00897E70" w:rsidP="00AF6F0A"/>
        </w:tc>
        <w:tc>
          <w:tcPr>
            <w:tcW w:w="360" w:type="dxa"/>
            <w:tcBorders>
              <w:bottom w:val="single" w:sz="8" w:space="0" w:color="auto"/>
            </w:tcBorders>
            <w:vAlign w:val="bottom"/>
          </w:tcPr>
          <w:p w:rsidR="00897E70" w:rsidRDefault="00897E70" w:rsidP="00AF6F0A"/>
        </w:tc>
        <w:tc>
          <w:tcPr>
            <w:tcW w:w="3640" w:type="dxa"/>
            <w:gridSpan w:val="2"/>
            <w:tcBorders>
              <w:bottom w:val="single" w:sz="8" w:space="0" w:color="auto"/>
              <w:right w:val="single" w:sz="8" w:space="0" w:color="auto"/>
            </w:tcBorders>
            <w:vAlign w:val="bottom"/>
          </w:tcPr>
          <w:p w:rsidR="00897E70" w:rsidRDefault="00897E70" w:rsidP="00AF6F0A"/>
        </w:tc>
      </w:tr>
      <w:tr w:rsidR="00897E70" w:rsidTr="00AF6F0A">
        <w:trPr>
          <w:trHeight w:val="400"/>
        </w:trPr>
        <w:tc>
          <w:tcPr>
            <w:tcW w:w="400" w:type="dxa"/>
            <w:tcBorders>
              <w:left w:val="single" w:sz="8" w:space="0" w:color="auto"/>
            </w:tcBorders>
            <w:vAlign w:val="bottom"/>
          </w:tcPr>
          <w:p w:rsidR="00897E70" w:rsidRDefault="00897E70" w:rsidP="00AF6F0A">
            <w:pPr>
              <w:jc w:val="right"/>
              <w:rPr>
                <w:sz w:val="20"/>
                <w:szCs w:val="20"/>
              </w:rPr>
            </w:pPr>
            <w:r>
              <w:t>1.</w:t>
            </w:r>
          </w:p>
        </w:tc>
        <w:tc>
          <w:tcPr>
            <w:tcW w:w="1220" w:type="dxa"/>
            <w:vAlign w:val="bottom"/>
          </w:tcPr>
          <w:p w:rsidR="00897E70" w:rsidRDefault="00897E70" w:rsidP="00AF6F0A">
            <w:pPr>
              <w:ind w:left="80"/>
              <w:rPr>
                <w:sz w:val="20"/>
                <w:szCs w:val="20"/>
              </w:rPr>
            </w:pPr>
            <w:r>
              <w:t>Budgetary</w:t>
            </w:r>
          </w:p>
        </w:tc>
        <w:tc>
          <w:tcPr>
            <w:tcW w:w="820" w:type="dxa"/>
            <w:vAlign w:val="bottom"/>
          </w:tcPr>
          <w:p w:rsidR="00897E70" w:rsidRDefault="00897E70" w:rsidP="00AF6F0A">
            <w:pPr>
              <w:jc w:val="center"/>
              <w:rPr>
                <w:sz w:val="20"/>
                <w:szCs w:val="20"/>
              </w:rPr>
            </w:pPr>
            <w:r>
              <w:rPr>
                <w:w w:val="99"/>
              </w:rPr>
              <w:t>control</w:t>
            </w:r>
          </w:p>
        </w:tc>
        <w:tc>
          <w:tcPr>
            <w:tcW w:w="460" w:type="dxa"/>
            <w:vAlign w:val="bottom"/>
          </w:tcPr>
          <w:p w:rsidR="00897E70" w:rsidRDefault="00897E70" w:rsidP="00AF6F0A">
            <w:pPr>
              <w:ind w:left="120"/>
              <w:rPr>
                <w:sz w:val="20"/>
                <w:szCs w:val="20"/>
              </w:rPr>
            </w:pPr>
            <w:r>
              <w:t>is</w:t>
            </w:r>
          </w:p>
        </w:tc>
        <w:tc>
          <w:tcPr>
            <w:tcW w:w="1120" w:type="dxa"/>
            <w:tcBorders>
              <w:right w:val="single" w:sz="8" w:space="0" w:color="auto"/>
            </w:tcBorders>
            <w:vAlign w:val="bottom"/>
          </w:tcPr>
          <w:p w:rsidR="00897E70" w:rsidRDefault="00897E70" w:rsidP="00AF6F0A">
            <w:pPr>
              <w:jc w:val="right"/>
              <w:rPr>
                <w:sz w:val="20"/>
                <w:szCs w:val="20"/>
              </w:rPr>
            </w:pPr>
            <w:r>
              <w:rPr>
                <w:w w:val="99"/>
              </w:rPr>
              <w:t>concerned</w:t>
            </w:r>
          </w:p>
        </w:tc>
        <w:tc>
          <w:tcPr>
            <w:tcW w:w="360" w:type="dxa"/>
            <w:vAlign w:val="bottom"/>
          </w:tcPr>
          <w:p w:rsidR="00897E70" w:rsidRDefault="00897E70" w:rsidP="00AF6F0A">
            <w:pPr>
              <w:jc w:val="right"/>
              <w:rPr>
                <w:sz w:val="20"/>
                <w:szCs w:val="20"/>
              </w:rPr>
            </w:pPr>
            <w:r>
              <w:t>1.</w:t>
            </w:r>
          </w:p>
        </w:tc>
        <w:tc>
          <w:tcPr>
            <w:tcW w:w="3640" w:type="dxa"/>
            <w:gridSpan w:val="2"/>
            <w:tcBorders>
              <w:right w:val="single" w:sz="8" w:space="0" w:color="auto"/>
            </w:tcBorders>
            <w:vAlign w:val="bottom"/>
          </w:tcPr>
          <w:p w:rsidR="00897E70" w:rsidRDefault="00897E70" w:rsidP="00AF6F0A">
            <w:pPr>
              <w:ind w:left="100"/>
              <w:rPr>
                <w:sz w:val="20"/>
                <w:szCs w:val="20"/>
              </w:rPr>
            </w:pPr>
            <w:r>
              <w:t>Standard  Costing  is  related  with</w:t>
            </w:r>
          </w:p>
        </w:tc>
      </w:tr>
      <w:tr w:rsidR="00897E70" w:rsidTr="00AF6F0A">
        <w:trPr>
          <w:trHeight w:val="278"/>
        </w:trPr>
        <w:tc>
          <w:tcPr>
            <w:tcW w:w="400" w:type="dxa"/>
            <w:tcBorders>
              <w:left w:val="single" w:sz="8" w:space="0" w:color="auto"/>
            </w:tcBorders>
            <w:vAlign w:val="bottom"/>
          </w:tcPr>
          <w:p w:rsidR="00897E70" w:rsidRDefault="00897E70" w:rsidP="00AF6F0A"/>
        </w:tc>
        <w:tc>
          <w:tcPr>
            <w:tcW w:w="3620" w:type="dxa"/>
            <w:gridSpan w:val="4"/>
            <w:tcBorders>
              <w:right w:val="single" w:sz="8" w:space="0" w:color="auto"/>
            </w:tcBorders>
            <w:vAlign w:val="bottom"/>
          </w:tcPr>
          <w:p w:rsidR="00897E70" w:rsidRDefault="00897E70" w:rsidP="00AF6F0A">
            <w:pPr>
              <w:ind w:left="80"/>
              <w:rPr>
                <w:sz w:val="20"/>
                <w:szCs w:val="20"/>
              </w:rPr>
            </w:pPr>
            <w:r>
              <w:t>with the operation of the business</w:t>
            </w:r>
          </w:p>
        </w:tc>
        <w:tc>
          <w:tcPr>
            <w:tcW w:w="360" w:type="dxa"/>
            <w:vAlign w:val="bottom"/>
          </w:tcPr>
          <w:p w:rsidR="00897E70" w:rsidRDefault="00897E70" w:rsidP="00AF6F0A"/>
        </w:tc>
        <w:tc>
          <w:tcPr>
            <w:tcW w:w="3640" w:type="dxa"/>
            <w:gridSpan w:val="2"/>
            <w:tcBorders>
              <w:right w:val="single" w:sz="8" w:space="0" w:color="auto"/>
            </w:tcBorders>
            <w:vAlign w:val="bottom"/>
          </w:tcPr>
          <w:p w:rsidR="00897E70" w:rsidRDefault="00897E70" w:rsidP="00AF6F0A">
            <w:pPr>
              <w:ind w:left="100"/>
              <w:rPr>
                <w:sz w:val="20"/>
                <w:szCs w:val="20"/>
              </w:rPr>
            </w:pPr>
            <w:r>
              <w:t>the  control  of  the  expenses  and</w:t>
            </w:r>
          </w:p>
        </w:tc>
      </w:tr>
      <w:tr w:rsidR="00897E70" w:rsidTr="00AF6F0A">
        <w:trPr>
          <w:trHeight w:val="274"/>
        </w:trPr>
        <w:tc>
          <w:tcPr>
            <w:tcW w:w="400" w:type="dxa"/>
            <w:tcBorders>
              <w:left w:val="single" w:sz="8" w:space="0" w:color="auto"/>
            </w:tcBorders>
            <w:vAlign w:val="bottom"/>
          </w:tcPr>
          <w:p w:rsidR="00897E70" w:rsidRDefault="00897E70" w:rsidP="00AF6F0A">
            <w:pPr>
              <w:rPr>
                <w:sz w:val="23"/>
                <w:szCs w:val="23"/>
              </w:rPr>
            </w:pPr>
          </w:p>
        </w:tc>
        <w:tc>
          <w:tcPr>
            <w:tcW w:w="3620" w:type="dxa"/>
            <w:gridSpan w:val="4"/>
            <w:tcBorders>
              <w:right w:val="single" w:sz="8" w:space="0" w:color="auto"/>
            </w:tcBorders>
            <w:vAlign w:val="bottom"/>
          </w:tcPr>
          <w:p w:rsidR="00897E70" w:rsidRDefault="00897E70" w:rsidP="00AF6F0A">
            <w:pPr>
              <w:spacing w:line="273" w:lineRule="exact"/>
              <w:ind w:left="80"/>
              <w:rPr>
                <w:sz w:val="20"/>
                <w:szCs w:val="20"/>
              </w:rPr>
            </w:pPr>
            <w:r>
              <w:t>as  a  whole  and  hence  its  more</w:t>
            </w:r>
          </w:p>
        </w:tc>
        <w:tc>
          <w:tcPr>
            <w:tcW w:w="360" w:type="dxa"/>
            <w:vAlign w:val="bottom"/>
          </w:tcPr>
          <w:p w:rsidR="00897E70" w:rsidRDefault="00897E70" w:rsidP="00AF6F0A">
            <w:pPr>
              <w:rPr>
                <w:sz w:val="23"/>
                <w:szCs w:val="23"/>
              </w:rPr>
            </w:pPr>
          </w:p>
        </w:tc>
        <w:tc>
          <w:tcPr>
            <w:tcW w:w="3640" w:type="dxa"/>
            <w:gridSpan w:val="2"/>
            <w:tcBorders>
              <w:right w:val="single" w:sz="8" w:space="0" w:color="auto"/>
            </w:tcBorders>
            <w:vAlign w:val="bottom"/>
          </w:tcPr>
          <w:p w:rsidR="00897E70" w:rsidRDefault="00897E70" w:rsidP="00AF6F0A">
            <w:pPr>
              <w:spacing w:line="273" w:lineRule="exact"/>
              <w:ind w:left="100"/>
              <w:rPr>
                <w:sz w:val="20"/>
                <w:szCs w:val="20"/>
              </w:rPr>
            </w:pPr>
            <w:r>
              <w:t>hence it is more intensive</w:t>
            </w:r>
          </w:p>
        </w:tc>
      </w:tr>
      <w:tr w:rsidR="00897E70" w:rsidTr="00AF6F0A">
        <w:trPr>
          <w:trHeight w:val="283"/>
        </w:trPr>
        <w:tc>
          <w:tcPr>
            <w:tcW w:w="400" w:type="dxa"/>
            <w:tcBorders>
              <w:left w:val="single" w:sz="8" w:space="0" w:color="auto"/>
              <w:bottom w:val="single" w:sz="8" w:space="0" w:color="auto"/>
            </w:tcBorders>
            <w:vAlign w:val="bottom"/>
          </w:tcPr>
          <w:p w:rsidR="00897E70" w:rsidRDefault="00897E70" w:rsidP="00AF6F0A"/>
        </w:tc>
        <w:tc>
          <w:tcPr>
            <w:tcW w:w="1220" w:type="dxa"/>
            <w:tcBorders>
              <w:bottom w:val="single" w:sz="8" w:space="0" w:color="auto"/>
            </w:tcBorders>
            <w:vAlign w:val="bottom"/>
          </w:tcPr>
          <w:p w:rsidR="00897E70" w:rsidRDefault="00897E70" w:rsidP="00AF6F0A">
            <w:pPr>
              <w:ind w:left="80"/>
              <w:rPr>
                <w:sz w:val="20"/>
                <w:szCs w:val="20"/>
              </w:rPr>
            </w:pPr>
            <w:r>
              <w:t>extensive</w:t>
            </w:r>
          </w:p>
        </w:tc>
        <w:tc>
          <w:tcPr>
            <w:tcW w:w="820" w:type="dxa"/>
            <w:tcBorders>
              <w:bottom w:val="single" w:sz="8" w:space="0" w:color="auto"/>
            </w:tcBorders>
            <w:vAlign w:val="bottom"/>
          </w:tcPr>
          <w:p w:rsidR="00897E70" w:rsidRDefault="00897E70" w:rsidP="00AF6F0A"/>
        </w:tc>
        <w:tc>
          <w:tcPr>
            <w:tcW w:w="460" w:type="dxa"/>
            <w:tcBorders>
              <w:bottom w:val="single" w:sz="8" w:space="0" w:color="auto"/>
            </w:tcBorders>
            <w:vAlign w:val="bottom"/>
          </w:tcPr>
          <w:p w:rsidR="00897E70" w:rsidRDefault="00897E70" w:rsidP="00AF6F0A"/>
        </w:tc>
        <w:tc>
          <w:tcPr>
            <w:tcW w:w="1120" w:type="dxa"/>
            <w:tcBorders>
              <w:bottom w:val="single" w:sz="8" w:space="0" w:color="auto"/>
              <w:right w:val="single" w:sz="8" w:space="0" w:color="auto"/>
            </w:tcBorders>
            <w:vAlign w:val="bottom"/>
          </w:tcPr>
          <w:p w:rsidR="00897E70" w:rsidRDefault="00897E70" w:rsidP="00AF6F0A"/>
        </w:tc>
        <w:tc>
          <w:tcPr>
            <w:tcW w:w="360" w:type="dxa"/>
            <w:tcBorders>
              <w:bottom w:val="single" w:sz="8" w:space="0" w:color="auto"/>
            </w:tcBorders>
            <w:vAlign w:val="bottom"/>
          </w:tcPr>
          <w:p w:rsidR="00897E70" w:rsidRDefault="00897E70" w:rsidP="00AF6F0A"/>
        </w:tc>
        <w:tc>
          <w:tcPr>
            <w:tcW w:w="1640" w:type="dxa"/>
            <w:tcBorders>
              <w:bottom w:val="single" w:sz="8" w:space="0" w:color="auto"/>
            </w:tcBorders>
            <w:vAlign w:val="bottom"/>
          </w:tcPr>
          <w:p w:rsidR="00897E70" w:rsidRDefault="00897E70" w:rsidP="00AF6F0A"/>
        </w:tc>
        <w:tc>
          <w:tcPr>
            <w:tcW w:w="2000" w:type="dxa"/>
            <w:tcBorders>
              <w:bottom w:val="single" w:sz="8" w:space="0" w:color="auto"/>
              <w:right w:val="single" w:sz="8" w:space="0" w:color="auto"/>
            </w:tcBorders>
            <w:vAlign w:val="bottom"/>
          </w:tcPr>
          <w:p w:rsidR="00897E70" w:rsidRDefault="00897E70" w:rsidP="00AF6F0A"/>
        </w:tc>
      </w:tr>
      <w:tr w:rsidR="00897E70" w:rsidTr="00AF6F0A">
        <w:trPr>
          <w:trHeight w:val="403"/>
        </w:trPr>
        <w:tc>
          <w:tcPr>
            <w:tcW w:w="400" w:type="dxa"/>
            <w:tcBorders>
              <w:left w:val="single" w:sz="8" w:space="0" w:color="auto"/>
            </w:tcBorders>
            <w:vAlign w:val="bottom"/>
          </w:tcPr>
          <w:p w:rsidR="00897E70" w:rsidRDefault="00897E70" w:rsidP="00AF6F0A">
            <w:pPr>
              <w:jc w:val="right"/>
              <w:rPr>
                <w:sz w:val="20"/>
                <w:szCs w:val="20"/>
              </w:rPr>
            </w:pPr>
            <w:r>
              <w:t>2.</w:t>
            </w:r>
          </w:p>
        </w:tc>
        <w:tc>
          <w:tcPr>
            <w:tcW w:w="3620" w:type="dxa"/>
            <w:gridSpan w:val="4"/>
            <w:tcBorders>
              <w:right w:val="single" w:sz="8" w:space="0" w:color="auto"/>
            </w:tcBorders>
            <w:vAlign w:val="bottom"/>
          </w:tcPr>
          <w:p w:rsidR="00897E70" w:rsidRDefault="00897E70" w:rsidP="00AF6F0A">
            <w:pPr>
              <w:ind w:left="80"/>
              <w:rPr>
                <w:sz w:val="20"/>
                <w:szCs w:val="20"/>
              </w:rPr>
            </w:pPr>
            <w:r>
              <w:t>Budget is a projection of financial</w:t>
            </w:r>
          </w:p>
        </w:tc>
        <w:tc>
          <w:tcPr>
            <w:tcW w:w="360" w:type="dxa"/>
            <w:vAlign w:val="bottom"/>
          </w:tcPr>
          <w:p w:rsidR="00897E70" w:rsidRDefault="00897E70" w:rsidP="00AF6F0A">
            <w:pPr>
              <w:jc w:val="right"/>
              <w:rPr>
                <w:sz w:val="20"/>
                <w:szCs w:val="20"/>
              </w:rPr>
            </w:pPr>
            <w:r>
              <w:t>2.</w:t>
            </w:r>
          </w:p>
        </w:tc>
        <w:tc>
          <w:tcPr>
            <w:tcW w:w="3640" w:type="dxa"/>
            <w:gridSpan w:val="2"/>
            <w:tcBorders>
              <w:right w:val="single" w:sz="8" w:space="0" w:color="auto"/>
            </w:tcBorders>
            <w:vAlign w:val="bottom"/>
          </w:tcPr>
          <w:p w:rsidR="00897E70" w:rsidRDefault="00897E70" w:rsidP="00AF6F0A">
            <w:pPr>
              <w:ind w:left="100"/>
              <w:rPr>
                <w:sz w:val="20"/>
                <w:szCs w:val="20"/>
              </w:rPr>
            </w:pPr>
            <w:r>
              <w:t>Standard cost is the projection of</w:t>
            </w:r>
          </w:p>
        </w:tc>
      </w:tr>
      <w:tr w:rsidR="00897E70" w:rsidTr="00AF6F0A">
        <w:trPr>
          <w:trHeight w:val="282"/>
        </w:trPr>
        <w:tc>
          <w:tcPr>
            <w:tcW w:w="400" w:type="dxa"/>
            <w:tcBorders>
              <w:left w:val="single" w:sz="8" w:space="0" w:color="auto"/>
              <w:bottom w:val="single" w:sz="8" w:space="0" w:color="auto"/>
            </w:tcBorders>
            <w:vAlign w:val="bottom"/>
          </w:tcPr>
          <w:p w:rsidR="00897E70" w:rsidRDefault="00897E70" w:rsidP="00AF6F0A"/>
        </w:tc>
        <w:tc>
          <w:tcPr>
            <w:tcW w:w="1220" w:type="dxa"/>
            <w:tcBorders>
              <w:bottom w:val="single" w:sz="8" w:space="0" w:color="auto"/>
            </w:tcBorders>
            <w:vAlign w:val="bottom"/>
          </w:tcPr>
          <w:p w:rsidR="00897E70" w:rsidRDefault="00897E70" w:rsidP="00AF6F0A">
            <w:pPr>
              <w:ind w:left="80"/>
              <w:rPr>
                <w:sz w:val="20"/>
                <w:szCs w:val="20"/>
              </w:rPr>
            </w:pPr>
            <w:r>
              <w:t>accounts</w:t>
            </w:r>
          </w:p>
        </w:tc>
        <w:tc>
          <w:tcPr>
            <w:tcW w:w="820" w:type="dxa"/>
            <w:tcBorders>
              <w:bottom w:val="single" w:sz="8" w:space="0" w:color="auto"/>
            </w:tcBorders>
            <w:vAlign w:val="bottom"/>
          </w:tcPr>
          <w:p w:rsidR="00897E70" w:rsidRDefault="00897E70" w:rsidP="00AF6F0A"/>
        </w:tc>
        <w:tc>
          <w:tcPr>
            <w:tcW w:w="460" w:type="dxa"/>
            <w:tcBorders>
              <w:bottom w:val="single" w:sz="8" w:space="0" w:color="auto"/>
            </w:tcBorders>
            <w:vAlign w:val="bottom"/>
          </w:tcPr>
          <w:p w:rsidR="00897E70" w:rsidRDefault="00897E70" w:rsidP="00AF6F0A"/>
        </w:tc>
        <w:tc>
          <w:tcPr>
            <w:tcW w:w="1120" w:type="dxa"/>
            <w:tcBorders>
              <w:bottom w:val="single" w:sz="8" w:space="0" w:color="auto"/>
              <w:right w:val="single" w:sz="8" w:space="0" w:color="auto"/>
            </w:tcBorders>
            <w:vAlign w:val="bottom"/>
          </w:tcPr>
          <w:p w:rsidR="00897E70" w:rsidRDefault="00897E70" w:rsidP="00AF6F0A"/>
        </w:tc>
        <w:tc>
          <w:tcPr>
            <w:tcW w:w="360" w:type="dxa"/>
            <w:tcBorders>
              <w:bottom w:val="single" w:sz="8" w:space="0" w:color="auto"/>
            </w:tcBorders>
            <w:vAlign w:val="bottom"/>
          </w:tcPr>
          <w:p w:rsidR="00897E70" w:rsidRDefault="00897E70" w:rsidP="00AF6F0A"/>
        </w:tc>
        <w:tc>
          <w:tcPr>
            <w:tcW w:w="1640" w:type="dxa"/>
            <w:tcBorders>
              <w:bottom w:val="single" w:sz="8" w:space="0" w:color="auto"/>
            </w:tcBorders>
            <w:vAlign w:val="bottom"/>
          </w:tcPr>
          <w:p w:rsidR="00897E70" w:rsidRDefault="00897E70" w:rsidP="00AF6F0A">
            <w:pPr>
              <w:ind w:left="100"/>
              <w:rPr>
                <w:sz w:val="20"/>
                <w:szCs w:val="20"/>
              </w:rPr>
            </w:pPr>
            <w:r>
              <w:t>cost accounts</w:t>
            </w:r>
          </w:p>
        </w:tc>
        <w:tc>
          <w:tcPr>
            <w:tcW w:w="2000" w:type="dxa"/>
            <w:tcBorders>
              <w:bottom w:val="single" w:sz="8" w:space="0" w:color="auto"/>
              <w:right w:val="single" w:sz="8" w:space="0" w:color="auto"/>
            </w:tcBorders>
            <w:vAlign w:val="bottom"/>
          </w:tcPr>
          <w:p w:rsidR="00897E70" w:rsidRDefault="00897E70" w:rsidP="00AF6F0A"/>
        </w:tc>
      </w:tr>
      <w:tr w:rsidR="00897E70" w:rsidTr="00AF6F0A">
        <w:trPr>
          <w:trHeight w:val="403"/>
        </w:trPr>
        <w:tc>
          <w:tcPr>
            <w:tcW w:w="400" w:type="dxa"/>
            <w:tcBorders>
              <w:left w:val="single" w:sz="8" w:space="0" w:color="auto"/>
            </w:tcBorders>
            <w:vAlign w:val="bottom"/>
          </w:tcPr>
          <w:p w:rsidR="00897E70" w:rsidRDefault="00897E70" w:rsidP="00AF6F0A">
            <w:pPr>
              <w:jc w:val="right"/>
              <w:rPr>
                <w:sz w:val="20"/>
                <w:szCs w:val="20"/>
              </w:rPr>
            </w:pPr>
            <w:r>
              <w:t>3.</w:t>
            </w:r>
          </w:p>
        </w:tc>
        <w:tc>
          <w:tcPr>
            <w:tcW w:w="3620" w:type="dxa"/>
            <w:gridSpan w:val="4"/>
            <w:tcBorders>
              <w:right w:val="single" w:sz="8" w:space="0" w:color="auto"/>
            </w:tcBorders>
            <w:vAlign w:val="bottom"/>
          </w:tcPr>
          <w:p w:rsidR="00897E70" w:rsidRDefault="00897E70" w:rsidP="00AF6F0A">
            <w:pPr>
              <w:ind w:left="80"/>
              <w:rPr>
                <w:sz w:val="20"/>
                <w:szCs w:val="20"/>
              </w:rPr>
            </w:pPr>
            <w:r>
              <w:t>It  does  not  necessarily  involve</w:t>
            </w:r>
          </w:p>
        </w:tc>
        <w:tc>
          <w:tcPr>
            <w:tcW w:w="360" w:type="dxa"/>
            <w:vAlign w:val="bottom"/>
          </w:tcPr>
          <w:p w:rsidR="00897E70" w:rsidRDefault="00897E70" w:rsidP="00AF6F0A">
            <w:pPr>
              <w:jc w:val="right"/>
              <w:rPr>
                <w:sz w:val="20"/>
                <w:szCs w:val="20"/>
              </w:rPr>
            </w:pPr>
            <w:r>
              <w:t>3.</w:t>
            </w:r>
          </w:p>
        </w:tc>
        <w:tc>
          <w:tcPr>
            <w:tcW w:w="3640" w:type="dxa"/>
            <w:gridSpan w:val="2"/>
            <w:tcBorders>
              <w:right w:val="single" w:sz="8" w:space="0" w:color="auto"/>
            </w:tcBorders>
            <w:vAlign w:val="bottom"/>
          </w:tcPr>
          <w:p w:rsidR="00897E70" w:rsidRDefault="00897E70" w:rsidP="00AF6F0A">
            <w:pPr>
              <w:ind w:left="100"/>
              <w:rPr>
                <w:sz w:val="20"/>
                <w:szCs w:val="20"/>
              </w:rPr>
            </w:pPr>
            <w:r>
              <w:t>It   requires   standardization   of</w:t>
            </w:r>
          </w:p>
        </w:tc>
      </w:tr>
      <w:tr w:rsidR="00897E70" w:rsidTr="00AF6F0A">
        <w:trPr>
          <w:trHeight w:val="282"/>
        </w:trPr>
        <w:tc>
          <w:tcPr>
            <w:tcW w:w="400" w:type="dxa"/>
            <w:tcBorders>
              <w:left w:val="single" w:sz="8" w:space="0" w:color="auto"/>
              <w:bottom w:val="single" w:sz="8" w:space="0" w:color="auto"/>
            </w:tcBorders>
            <w:vAlign w:val="bottom"/>
          </w:tcPr>
          <w:p w:rsidR="00897E70" w:rsidRDefault="00897E70" w:rsidP="00AF6F0A"/>
        </w:tc>
        <w:tc>
          <w:tcPr>
            <w:tcW w:w="3620" w:type="dxa"/>
            <w:gridSpan w:val="4"/>
            <w:tcBorders>
              <w:bottom w:val="single" w:sz="8" w:space="0" w:color="auto"/>
              <w:right w:val="single" w:sz="8" w:space="0" w:color="auto"/>
            </w:tcBorders>
            <w:vAlign w:val="bottom"/>
          </w:tcPr>
          <w:p w:rsidR="00897E70" w:rsidRDefault="00897E70" w:rsidP="00AF6F0A">
            <w:pPr>
              <w:ind w:left="80"/>
              <w:rPr>
                <w:sz w:val="20"/>
                <w:szCs w:val="20"/>
              </w:rPr>
            </w:pPr>
            <w:r>
              <w:t>standardization of products.</w:t>
            </w:r>
          </w:p>
        </w:tc>
        <w:tc>
          <w:tcPr>
            <w:tcW w:w="360" w:type="dxa"/>
            <w:tcBorders>
              <w:bottom w:val="single" w:sz="8" w:space="0" w:color="auto"/>
            </w:tcBorders>
            <w:vAlign w:val="bottom"/>
          </w:tcPr>
          <w:p w:rsidR="00897E70" w:rsidRDefault="00897E70" w:rsidP="00AF6F0A"/>
        </w:tc>
        <w:tc>
          <w:tcPr>
            <w:tcW w:w="1640" w:type="dxa"/>
            <w:tcBorders>
              <w:bottom w:val="single" w:sz="8" w:space="0" w:color="auto"/>
            </w:tcBorders>
            <w:vAlign w:val="bottom"/>
          </w:tcPr>
          <w:p w:rsidR="00897E70" w:rsidRDefault="00897E70" w:rsidP="00AF6F0A">
            <w:pPr>
              <w:ind w:left="100"/>
              <w:rPr>
                <w:sz w:val="20"/>
                <w:szCs w:val="20"/>
              </w:rPr>
            </w:pPr>
            <w:r>
              <w:t>products.</w:t>
            </w:r>
          </w:p>
        </w:tc>
        <w:tc>
          <w:tcPr>
            <w:tcW w:w="2000" w:type="dxa"/>
            <w:tcBorders>
              <w:bottom w:val="single" w:sz="8" w:space="0" w:color="auto"/>
              <w:right w:val="single" w:sz="8" w:space="0" w:color="auto"/>
            </w:tcBorders>
            <w:vAlign w:val="bottom"/>
          </w:tcPr>
          <w:p w:rsidR="00897E70" w:rsidRDefault="00897E70" w:rsidP="00AF6F0A"/>
        </w:tc>
      </w:tr>
      <w:tr w:rsidR="00897E70" w:rsidTr="00AF6F0A">
        <w:trPr>
          <w:trHeight w:val="404"/>
        </w:trPr>
        <w:tc>
          <w:tcPr>
            <w:tcW w:w="400" w:type="dxa"/>
            <w:tcBorders>
              <w:left w:val="single" w:sz="8" w:space="0" w:color="auto"/>
            </w:tcBorders>
            <w:vAlign w:val="bottom"/>
          </w:tcPr>
          <w:p w:rsidR="00897E70" w:rsidRDefault="00897E70" w:rsidP="00AF6F0A">
            <w:pPr>
              <w:jc w:val="right"/>
              <w:rPr>
                <w:sz w:val="20"/>
                <w:szCs w:val="20"/>
              </w:rPr>
            </w:pPr>
            <w:r>
              <w:t>4.</w:t>
            </w:r>
          </w:p>
        </w:tc>
        <w:tc>
          <w:tcPr>
            <w:tcW w:w="3620" w:type="dxa"/>
            <w:gridSpan w:val="4"/>
            <w:tcBorders>
              <w:right w:val="single" w:sz="8" w:space="0" w:color="auto"/>
            </w:tcBorders>
            <w:vAlign w:val="bottom"/>
          </w:tcPr>
          <w:p w:rsidR="00897E70" w:rsidRDefault="00897E70" w:rsidP="00AF6F0A">
            <w:pPr>
              <w:ind w:left="80"/>
              <w:rPr>
                <w:sz w:val="20"/>
                <w:szCs w:val="20"/>
              </w:rPr>
            </w:pPr>
            <w:r>
              <w:t>Budgetary control can be adopted</w:t>
            </w:r>
          </w:p>
        </w:tc>
        <w:tc>
          <w:tcPr>
            <w:tcW w:w="360" w:type="dxa"/>
            <w:vAlign w:val="bottom"/>
          </w:tcPr>
          <w:p w:rsidR="00897E70" w:rsidRDefault="00897E70" w:rsidP="00AF6F0A">
            <w:pPr>
              <w:jc w:val="right"/>
              <w:rPr>
                <w:sz w:val="20"/>
                <w:szCs w:val="20"/>
              </w:rPr>
            </w:pPr>
            <w:r>
              <w:t>4.</w:t>
            </w:r>
          </w:p>
        </w:tc>
        <w:tc>
          <w:tcPr>
            <w:tcW w:w="3640" w:type="dxa"/>
            <w:gridSpan w:val="2"/>
            <w:tcBorders>
              <w:right w:val="single" w:sz="8" w:space="0" w:color="auto"/>
            </w:tcBorders>
            <w:vAlign w:val="bottom"/>
          </w:tcPr>
          <w:p w:rsidR="00897E70" w:rsidRDefault="00897E70" w:rsidP="00AF6F0A">
            <w:pPr>
              <w:ind w:left="100"/>
              <w:rPr>
                <w:sz w:val="20"/>
                <w:szCs w:val="20"/>
              </w:rPr>
            </w:pPr>
            <w:r>
              <w:t>It  is  not  possible  to  operate  this</w:t>
            </w:r>
          </w:p>
        </w:tc>
      </w:tr>
      <w:tr w:rsidR="00897E70" w:rsidTr="00AF6F0A">
        <w:trPr>
          <w:trHeight w:val="282"/>
        </w:trPr>
        <w:tc>
          <w:tcPr>
            <w:tcW w:w="400" w:type="dxa"/>
            <w:tcBorders>
              <w:left w:val="single" w:sz="8" w:space="0" w:color="auto"/>
              <w:bottom w:val="single" w:sz="8" w:space="0" w:color="auto"/>
            </w:tcBorders>
            <w:vAlign w:val="bottom"/>
          </w:tcPr>
          <w:p w:rsidR="00897E70" w:rsidRDefault="00897E70" w:rsidP="00AF6F0A"/>
        </w:tc>
        <w:tc>
          <w:tcPr>
            <w:tcW w:w="1220" w:type="dxa"/>
            <w:tcBorders>
              <w:bottom w:val="single" w:sz="8" w:space="0" w:color="auto"/>
            </w:tcBorders>
            <w:vAlign w:val="bottom"/>
          </w:tcPr>
          <w:p w:rsidR="00897E70" w:rsidRDefault="00897E70" w:rsidP="00AF6F0A">
            <w:pPr>
              <w:ind w:left="80"/>
              <w:rPr>
                <w:sz w:val="20"/>
                <w:szCs w:val="20"/>
              </w:rPr>
            </w:pPr>
            <w:r>
              <w:rPr>
                <w:w w:val="99"/>
              </w:rPr>
              <w:t>in part also.</w:t>
            </w:r>
          </w:p>
        </w:tc>
        <w:tc>
          <w:tcPr>
            <w:tcW w:w="820" w:type="dxa"/>
            <w:tcBorders>
              <w:bottom w:val="single" w:sz="8" w:space="0" w:color="auto"/>
            </w:tcBorders>
            <w:vAlign w:val="bottom"/>
          </w:tcPr>
          <w:p w:rsidR="00897E70" w:rsidRDefault="00897E70" w:rsidP="00AF6F0A"/>
        </w:tc>
        <w:tc>
          <w:tcPr>
            <w:tcW w:w="460" w:type="dxa"/>
            <w:tcBorders>
              <w:bottom w:val="single" w:sz="8" w:space="0" w:color="auto"/>
            </w:tcBorders>
            <w:vAlign w:val="bottom"/>
          </w:tcPr>
          <w:p w:rsidR="00897E70" w:rsidRDefault="00897E70" w:rsidP="00AF6F0A"/>
        </w:tc>
        <w:tc>
          <w:tcPr>
            <w:tcW w:w="1120" w:type="dxa"/>
            <w:tcBorders>
              <w:bottom w:val="single" w:sz="8" w:space="0" w:color="auto"/>
              <w:right w:val="single" w:sz="8" w:space="0" w:color="auto"/>
            </w:tcBorders>
            <w:vAlign w:val="bottom"/>
          </w:tcPr>
          <w:p w:rsidR="00897E70" w:rsidRDefault="00897E70" w:rsidP="00AF6F0A"/>
        </w:tc>
        <w:tc>
          <w:tcPr>
            <w:tcW w:w="360" w:type="dxa"/>
            <w:tcBorders>
              <w:bottom w:val="single" w:sz="8" w:space="0" w:color="auto"/>
            </w:tcBorders>
            <w:vAlign w:val="bottom"/>
          </w:tcPr>
          <w:p w:rsidR="00897E70" w:rsidRDefault="00897E70" w:rsidP="00AF6F0A"/>
        </w:tc>
        <w:tc>
          <w:tcPr>
            <w:tcW w:w="1640" w:type="dxa"/>
            <w:tcBorders>
              <w:bottom w:val="single" w:sz="8" w:space="0" w:color="auto"/>
            </w:tcBorders>
            <w:vAlign w:val="bottom"/>
          </w:tcPr>
          <w:p w:rsidR="00897E70" w:rsidRDefault="00897E70" w:rsidP="00AF6F0A">
            <w:pPr>
              <w:ind w:left="100"/>
              <w:rPr>
                <w:sz w:val="20"/>
                <w:szCs w:val="20"/>
              </w:rPr>
            </w:pPr>
            <w:r>
              <w:t>system in parts</w:t>
            </w:r>
          </w:p>
        </w:tc>
        <w:tc>
          <w:tcPr>
            <w:tcW w:w="2000" w:type="dxa"/>
            <w:tcBorders>
              <w:bottom w:val="single" w:sz="8" w:space="0" w:color="auto"/>
              <w:right w:val="single" w:sz="8" w:space="0" w:color="auto"/>
            </w:tcBorders>
            <w:vAlign w:val="bottom"/>
          </w:tcPr>
          <w:p w:rsidR="00897E70" w:rsidRDefault="00897E70" w:rsidP="00AF6F0A"/>
        </w:tc>
      </w:tr>
      <w:tr w:rsidR="00897E70" w:rsidTr="00AF6F0A">
        <w:trPr>
          <w:trHeight w:val="408"/>
        </w:trPr>
        <w:tc>
          <w:tcPr>
            <w:tcW w:w="400" w:type="dxa"/>
            <w:tcBorders>
              <w:left w:val="single" w:sz="8" w:space="0" w:color="auto"/>
            </w:tcBorders>
            <w:vAlign w:val="bottom"/>
          </w:tcPr>
          <w:p w:rsidR="00897E70" w:rsidRDefault="00897E70" w:rsidP="00AF6F0A">
            <w:pPr>
              <w:jc w:val="right"/>
              <w:rPr>
                <w:sz w:val="20"/>
                <w:szCs w:val="20"/>
              </w:rPr>
            </w:pPr>
            <w:r>
              <w:t>5.</w:t>
            </w:r>
          </w:p>
        </w:tc>
        <w:tc>
          <w:tcPr>
            <w:tcW w:w="3620" w:type="dxa"/>
            <w:gridSpan w:val="4"/>
            <w:tcBorders>
              <w:right w:val="single" w:sz="8" w:space="0" w:color="auto"/>
            </w:tcBorders>
            <w:vAlign w:val="bottom"/>
          </w:tcPr>
          <w:p w:rsidR="00897E70" w:rsidRDefault="00897E70" w:rsidP="00AF6F0A">
            <w:pPr>
              <w:ind w:left="80"/>
              <w:rPr>
                <w:sz w:val="20"/>
                <w:szCs w:val="20"/>
              </w:rPr>
            </w:pPr>
            <w:r>
              <w:t>Budgeting can be operated without</w:t>
            </w:r>
          </w:p>
        </w:tc>
        <w:tc>
          <w:tcPr>
            <w:tcW w:w="360" w:type="dxa"/>
            <w:vAlign w:val="bottom"/>
          </w:tcPr>
          <w:p w:rsidR="00897E70" w:rsidRDefault="00897E70" w:rsidP="00AF6F0A">
            <w:pPr>
              <w:jc w:val="right"/>
              <w:rPr>
                <w:sz w:val="20"/>
                <w:szCs w:val="20"/>
              </w:rPr>
            </w:pPr>
            <w:r>
              <w:t>5.</w:t>
            </w:r>
          </w:p>
        </w:tc>
        <w:tc>
          <w:tcPr>
            <w:tcW w:w="3640" w:type="dxa"/>
            <w:gridSpan w:val="2"/>
            <w:tcBorders>
              <w:right w:val="single" w:sz="8" w:space="0" w:color="auto"/>
            </w:tcBorders>
            <w:vAlign w:val="bottom"/>
          </w:tcPr>
          <w:p w:rsidR="00897E70" w:rsidRDefault="00897E70" w:rsidP="00AF6F0A">
            <w:pPr>
              <w:ind w:left="100"/>
              <w:rPr>
                <w:sz w:val="20"/>
                <w:szCs w:val="20"/>
              </w:rPr>
            </w:pPr>
            <w:r>
              <w:t>Standard costing cannot exist with</w:t>
            </w:r>
          </w:p>
        </w:tc>
      </w:tr>
      <w:tr w:rsidR="00897E70" w:rsidTr="00AF6F0A">
        <w:trPr>
          <w:trHeight w:val="280"/>
        </w:trPr>
        <w:tc>
          <w:tcPr>
            <w:tcW w:w="400" w:type="dxa"/>
            <w:tcBorders>
              <w:left w:val="single" w:sz="8" w:space="0" w:color="auto"/>
              <w:bottom w:val="single" w:sz="8" w:space="0" w:color="auto"/>
            </w:tcBorders>
            <w:vAlign w:val="bottom"/>
          </w:tcPr>
          <w:p w:rsidR="00897E70" w:rsidRDefault="00897E70" w:rsidP="00AF6F0A"/>
        </w:tc>
        <w:tc>
          <w:tcPr>
            <w:tcW w:w="2040" w:type="dxa"/>
            <w:gridSpan w:val="2"/>
            <w:tcBorders>
              <w:bottom w:val="single" w:sz="8" w:space="0" w:color="auto"/>
            </w:tcBorders>
            <w:vAlign w:val="bottom"/>
          </w:tcPr>
          <w:p w:rsidR="00897E70" w:rsidRDefault="00897E70" w:rsidP="00AF6F0A">
            <w:pPr>
              <w:spacing w:line="273" w:lineRule="exact"/>
              <w:ind w:left="80"/>
              <w:rPr>
                <w:sz w:val="20"/>
                <w:szCs w:val="20"/>
              </w:rPr>
            </w:pPr>
            <w:r>
              <w:t>standard costing.</w:t>
            </w:r>
          </w:p>
        </w:tc>
        <w:tc>
          <w:tcPr>
            <w:tcW w:w="460" w:type="dxa"/>
            <w:tcBorders>
              <w:bottom w:val="single" w:sz="8" w:space="0" w:color="auto"/>
            </w:tcBorders>
            <w:vAlign w:val="bottom"/>
          </w:tcPr>
          <w:p w:rsidR="00897E70" w:rsidRDefault="00897E70" w:rsidP="00AF6F0A"/>
        </w:tc>
        <w:tc>
          <w:tcPr>
            <w:tcW w:w="1120" w:type="dxa"/>
            <w:tcBorders>
              <w:bottom w:val="single" w:sz="8" w:space="0" w:color="auto"/>
              <w:right w:val="single" w:sz="8" w:space="0" w:color="auto"/>
            </w:tcBorders>
            <w:vAlign w:val="bottom"/>
          </w:tcPr>
          <w:p w:rsidR="00897E70" w:rsidRDefault="00897E70" w:rsidP="00AF6F0A"/>
        </w:tc>
        <w:tc>
          <w:tcPr>
            <w:tcW w:w="360" w:type="dxa"/>
            <w:tcBorders>
              <w:bottom w:val="single" w:sz="8" w:space="0" w:color="auto"/>
            </w:tcBorders>
            <w:vAlign w:val="bottom"/>
          </w:tcPr>
          <w:p w:rsidR="00897E70" w:rsidRDefault="00897E70" w:rsidP="00AF6F0A"/>
        </w:tc>
        <w:tc>
          <w:tcPr>
            <w:tcW w:w="1640" w:type="dxa"/>
            <w:tcBorders>
              <w:bottom w:val="single" w:sz="8" w:space="0" w:color="auto"/>
            </w:tcBorders>
            <w:vAlign w:val="bottom"/>
          </w:tcPr>
          <w:p w:rsidR="00897E70" w:rsidRDefault="00897E70" w:rsidP="00AF6F0A">
            <w:pPr>
              <w:spacing w:line="273" w:lineRule="exact"/>
              <w:ind w:left="100"/>
              <w:rPr>
                <w:sz w:val="20"/>
                <w:szCs w:val="20"/>
              </w:rPr>
            </w:pPr>
            <w:r>
              <w:t>out budgeting.</w:t>
            </w:r>
          </w:p>
        </w:tc>
        <w:tc>
          <w:tcPr>
            <w:tcW w:w="2000" w:type="dxa"/>
            <w:tcBorders>
              <w:bottom w:val="single" w:sz="8" w:space="0" w:color="auto"/>
              <w:right w:val="single" w:sz="8" w:space="0" w:color="auto"/>
            </w:tcBorders>
            <w:vAlign w:val="bottom"/>
          </w:tcPr>
          <w:p w:rsidR="00897E70" w:rsidRDefault="00897E70" w:rsidP="00AF6F0A"/>
        </w:tc>
      </w:tr>
      <w:tr w:rsidR="00897E70" w:rsidTr="00AF6F0A">
        <w:trPr>
          <w:trHeight w:val="406"/>
        </w:trPr>
        <w:tc>
          <w:tcPr>
            <w:tcW w:w="400" w:type="dxa"/>
            <w:tcBorders>
              <w:left w:val="single" w:sz="8" w:space="0" w:color="auto"/>
            </w:tcBorders>
            <w:vAlign w:val="bottom"/>
          </w:tcPr>
          <w:p w:rsidR="00897E70" w:rsidRDefault="00897E70" w:rsidP="00AF6F0A">
            <w:pPr>
              <w:jc w:val="right"/>
              <w:rPr>
                <w:sz w:val="20"/>
                <w:szCs w:val="20"/>
              </w:rPr>
            </w:pPr>
            <w:r>
              <w:t>6.</w:t>
            </w:r>
          </w:p>
        </w:tc>
        <w:tc>
          <w:tcPr>
            <w:tcW w:w="3620" w:type="dxa"/>
            <w:gridSpan w:val="4"/>
            <w:tcBorders>
              <w:right w:val="single" w:sz="8" w:space="0" w:color="auto"/>
            </w:tcBorders>
            <w:vAlign w:val="bottom"/>
          </w:tcPr>
          <w:p w:rsidR="00897E70" w:rsidRDefault="00897E70" w:rsidP="00AF6F0A">
            <w:pPr>
              <w:ind w:left="80"/>
              <w:rPr>
                <w:sz w:val="20"/>
                <w:szCs w:val="20"/>
              </w:rPr>
            </w:pPr>
            <w:r>
              <w:t>Budgets determine the ceilings of</w:t>
            </w:r>
          </w:p>
        </w:tc>
        <w:tc>
          <w:tcPr>
            <w:tcW w:w="360" w:type="dxa"/>
            <w:vAlign w:val="bottom"/>
          </w:tcPr>
          <w:p w:rsidR="00897E70" w:rsidRDefault="00897E70" w:rsidP="00AF6F0A">
            <w:pPr>
              <w:jc w:val="right"/>
              <w:rPr>
                <w:sz w:val="20"/>
                <w:szCs w:val="20"/>
              </w:rPr>
            </w:pPr>
            <w:r>
              <w:t>6.</w:t>
            </w:r>
          </w:p>
        </w:tc>
        <w:tc>
          <w:tcPr>
            <w:tcW w:w="1640" w:type="dxa"/>
            <w:vAlign w:val="bottom"/>
          </w:tcPr>
          <w:p w:rsidR="00897E70" w:rsidRDefault="00897E70" w:rsidP="00AF6F0A">
            <w:pPr>
              <w:ind w:left="100"/>
              <w:rPr>
                <w:sz w:val="20"/>
                <w:szCs w:val="20"/>
              </w:rPr>
            </w:pPr>
            <w:r>
              <w:t>Standards  are</w:t>
            </w:r>
          </w:p>
        </w:tc>
        <w:tc>
          <w:tcPr>
            <w:tcW w:w="2000" w:type="dxa"/>
            <w:tcBorders>
              <w:right w:val="single" w:sz="8" w:space="0" w:color="auto"/>
            </w:tcBorders>
            <w:vAlign w:val="bottom"/>
          </w:tcPr>
          <w:p w:rsidR="00897E70" w:rsidRDefault="00897E70" w:rsidP="00AF6F0A">
            <w:pPr>
              <w:jc w:val="right"/>
              <w:rPr>
                <w:sz w:val="20"/>
                <w:szCs w:val="20"/>
              </w:rPr>
            </w:pPr>
            <w:r>
              <w:t>minimum  targets</w:t>
            </w:r>
          </w:p>
        </w:tc>
      </w:tr>
      <w:tr w:rsidR="00897E70" w:rsidTr="00AF6F0A">
        <w:trPr>
          <w:trHeight w:val="274"/>
        </w:trPr>
        <w:tc>
          <w:tcPr>
            <w:tcW w:w="400" w:type="dxa"/>
            <w:tcBorders>
              <w:left w:val="single" w:sz="8" w:space="0" w:color="auto"/>
            </w:tcBorders>
            <w:vAlign w:val="bottom"/>
          </w:tcPr>
          <w:p w:rsidR="00897E70" w:rsidRDefault="00897E70" w:rsidP="00AF6F0A">
            <w:pPr>
              <w:rPr>
                <w:sz w:val="23"/>
                <w:szCs w:val="23"/>
              </w:rPr>
            </w:pPr>
          </w:p>
        </w:tc>
        <w:tc>
          <w:tcPr>
            <w:tcW w:w="1220" w:type="dxa"/>
            <w:vAlign w:val="bottom"/>
          </w:tcPr>
          <w:p w:rsidR="00897E70" w:rsidRDefault="00897E70" w:rsidP="00AF6F0A">
            <w:pPr>
              <w:spacing w:line="274" w:lineRule="exact"/>
              <w:ind w:left="80"/>
              <w:rPr>
                <w:sz w:val="20"/>
                <w:szCs w:val="20"/>
              </w:rPr>
            </w:pPr>
            <w:r>
              <w:t>expenses</w:t>
            </w:r>
          </w:p>
        </w:tc>
        <w:tc>
          <w:tcPr>
            <w:tcW w:w="820" w:type="dxa"/>
            <w:vAlign w:val="bottom"/>
          </w:tcPr>
          <w:p w:rsidR="00897E70" w:rsidRDefault="00897E70" w:rsidP="00AF6F0A">
            <w:pPr>
              <w:spacing w:line="274" w:lineRule="exact"/>
              <w:rPr>
                <w:sz w:val="20"/>
                <w:szCs w:val="20"/>
              </w:rPr>
            </w:pPr>
            <w:r>
              <w:t>above</w:t>
            </w:r>
          </w:p>
        </w:tc>
        <w:tc>
          <w:tcPr>
            <w:tcW w:w="1580" w:type="dxa"/>
            <w:gridSpan w:val="2"/>
            <w:tcBorders>
              <w:right w:val="single" w:sz="8" w:space="0" w:color="auto"/>
            </w:tcBorders>
            <w:vAlign w:val="bottom"/>
          </w:tcPr>
          <w:p w:rsidR="00897E70" w:rsidRDefault="00897E70" w:rsidP="00AF6F0A">
            <w:pPr>
              <w:spacing w:line="274" w:lineRule="exact"/>
              <w:jc w:val="right"/>
              <w:rPr>
                <w:sz w:val="20"/>
                <w:szCs w:val="20"/>
              </w:rPr>
            </w:pPr>
            <w:r>
              <w:t>which   actual</w:t>
            </w:r>
          </w:p>
        </w:tc>
        <w:tc>
          <w:tcPr>
            <w:tcW w:w="360" w:type="dxa"/>
            <w:vAlign w:val="bottom"/>
          </w:tcPr>
          <w:p w:rsidR="00897E70" w:rsidRDefault="00897E70" w:rsidP="00AF6F0A">
            <w:pPr>
              <w:rPr>
                <w:sz w:val="23"/>
                <w:szCs w:val="23"/>
              </w:rPr>
            </w:pPr>
          </w:p>
        </w:tc>
        <w:tc>
          <w:tcPr>
            <w:tcW w:w="3640" w:type="dxa"/>
            <w:gridSpan w:val="2"/>
            <w:tcBorders>
              <w:right w:val="single" w:sz="8" w:space="0" w:color="auto"/>
            </w:tcBorders>
            <w:vAlign w:val="bottom"/>
          </w:tcPr>
          <w:p w:rsidR="00897E70" w:rsidRDefault="00897E70" w:rsidP="00AF6F0A">
            <w:pPr>
              <w:spacing w:line="274" w:lineRule="exact"/>
              <w:ind w:left="100"/>
              <w:rPr>
                <w:sz w:val="20"/>
                <w:szCs w:val="20"/>
              </w:rPr>
            </w:pPr>
            <w:r>
              <w:t>which are to be attained by actual</w:t>
            </w:r>
          </w:p>
        </w:tc>
      </w:tr>
      <w:tr w:rsidR="00897E70" w:rsidTr="00AF6F0A">
        <w:trPr>
          <w:trHeight w:val="278"/>
        </w:trPr>
        <w:tc>
          <w:tcPr>
            <w:tcW w:w="400" w:type="dxa"/>
            <w:tcBorders>
              <w:left w:val="single" w:sz="8" w:space="0" w:color="auto"/>
            </w:tcBorders>
            <w:vAlign w:val="bottom"/>
          </w:tcPr>
          <w:p w:rsidR="00897E70" w:rsidRDefault="00897E70" w:rsidP="00AF6F0A"/>
        </w:tc>
        <w:tc>
          <w:tcPr>
            <w:tcW w:w="1220" w:type="dxa"/>
            <w:vAlign w:val="bottom"/>
          </w:tcPr>
          <w:p w:rsidR="00897E70" w:rsidRDefault="00897E70" w:rsidP="00AF6F0A">
            <w:pPr>
              <w:ind w:left="80"/>
              <w:rPr>
                <w:sz w:val="20"/>
                <w:szCs w:val="20"/>
              </w:rPr>
            </w:pPr>
            <w:r>
              <w:rPr>
                <w:w w:val="98"/>
              </w:rPr>
              <w:t>expenditure</w:t>
            </w:r>
          </w:p>
        </w:tc>
        <w:tc>
          <w:tcPr>
            <w:tcW w:w="820" w:type="dxa"/>
            <w:vAlign w:val="bottom"/>
          </w:tcPr>
          <w:p w:rsidR="00897E70" w:rsidRDefault="00897E70" w:rsidP="00AF6F0A">
            <w:pPr>
              <w:ind w:left="140"/>
              <w:rPr>
                <w:sz w:val="20"/>
                <w:szCs w:val="20"/>
              </w:rPr>
            </w:pPr>
            <w:r>
              <w:t>should</w:t>
            </w:r>
          </w:p>
        </w:tc>
        <w:tc>
          <w:tcPr>
            <w:tcW w:w="460" w:type="dxa"/>
            <w:vAlign w:val="bottom"/>
          </w:tcPr>
          <w:p w:rsidR="00897E70" w:rsidRDefault="00897E70" w:rsidP="00AF6F0A">
            <w:pPr>
              <w:ind w:left="120"/>
              <w:rPr>
                <w:sz w:val="20"/>
                <w:szCs w:val="20"/>
              </w:rPr>
            </w:pPr>
            <w:r>
              <w:t>not</w:t>
            </w:r>
          </w:p>
        </w:tc>
        <w:tc>
          <w:tcPr>
            <w:tcW w:w="1120" w:type="dxa"/>
            <w:tcBorders>
              <w:right w:val="single" w:sz="8" w:space="0" w:color="auto"/>
            </w:tcBorders>
            <w:vAlign w:val="bottom"/>
          </w:tcPr>
          <w:p w:rsidR="00897E70" w:rsidRDefault="00897E70" w:rsidP="00AF6F0A">
            <w:pPr>
              <w:jc w:val="right"/>
              <w:rPr>
                <w:sz w:val="20"/>
                <w:szCs w:val="20"/>
              </w:rPr>
            </w:pPr>
            <w:r>
              <w:t>normally</w:t>
            </w:r>
          </w:p>
        </w:tc>
        <w:tc>
          <w:tcPr>
            <w:tcW w:w="360" w:type="dxa"/>
            <w:vAlign w:val="bottom"/>
          </w:tcPr>
          <w:p w:rsidR="00897E70" w:rsidRDefault="00897E70" w:rsidP="00AF6F0A"/>
        </w:tc>
        <w:tc>
          <w:tcPr>
            <w:tcW w:w="1640" w:type="dxa"/>
            <w:vAlign w:val="bottom"/>
          </w:tcPr>
          <w:p w:rsidR="00897E70" w:rsidRDefault="00897E70" w:rsidP="00AF6F0A">
            <w:pPr>
              <w:ind w:left="100"/>
              <w:rPr>
                <w:sz w:val="20"/>
                <w:szCs w:val="20"/>
              </w:rPr>
            </w:pPr>
            <w:r>
              <w:t>performance at</w:t>
            </w:r>
          </w:p>
        </w:tc>
        <w:tc>
          <w:tcPr>
            <w:tcW w:w="2000" w:type="dxa"/>
            <w:tcBorders>
              <w:right w:val="single" w:sz="8" w:space="0" w:color="auto"/>
            </w:tcBorders>
            <w:vAlign w:val="bottom"/>
          </w:tcPr>
          <w:p w:rsidR="00897E70" w:rsidRDefault="00897E70" w:rsidP="00AF6F0A">
            <w:pPr>
              <w:jc w:val="right"/>
              <w:rPr>
                <w:sz w:val="20"/>
                <w:szCs w:val="20"/>
              </w:rPr>
            </w:pPr>
            <w:r>
              <w:t>specific efficiency</w:t>
            </w:r>
          </w:p>
        </w:tc>
      </w:tr>
      <w:tr w:rsidR="00897E70" w:rsidTr="00AF6F0A">
        <w:trPr>
          <w:trHeight w:val="280"/>
        </w:trPr>
        <w:tc>
          <w:tcPr>
            <w:tcW w:w="400" w:type="dxa"/>
            <w:tcBorders>
              <w:left w:val="single" w:sz="8" w:space="0" w:color="auto"/>
              <w:bottom w:val="single" w:sz="8" w:space="0" w:color="auto"/>
            </w:tcBorders>
            <w:vAlign w:val="bottom"/>
          </w:tcPr>
          <w:p w:rsidR="00897E70" w:rsidRDefault="00897E70" w:rsidP="00AF6F0A"/>
        </w:tc>
        <w:tc>
          <w:tcPr>
            <w:tcW w:w="1220" w:type="dxa"/>
            <w:tcBorders>
              <w:bottom w:val="single" w:sz="8" w:space="0" w:color="auto"/>
            </w:tcBorders>
            <w:vAlign w:val="bottom"/>
          </w:tcPr>
          <w:p w:rsidR="00897E70" w:rsidRDefault="00897E70" w:rsidP="00AF6F0A">
            <w:pPr>
              <w:spacing w:line="273" w:lineRule="exact"/>
              <w:ind w:left="80"/>
              <w:rPr>
                <w:sz w:val="20"/>
                <w:szCs w:val="20"/>
              </w:rPr>
            </w:pPr>
            <w:r>
              <w:t>rise.</w:t>
            </w:r>
          </w:p>
        </w:tc>
        <w:tc>
          <w:tcPr>
            <w:tcW w:w="820" w:type="dxa"/>
            <w:tcBorders>
              <w:bottom w:val="single" w:sz="8" w:space="0" w:color="auto"/>
            </w:tcBorders>
            <w:vAlign w:val="bottom"/>
          </w:tcPr>
          <w:p w:rsidR="00897E70" w:rsidRDefault="00897E70" w:rsidP="00AF6F0A"/>
        </w:tc>
        <w:tc>
          <w:tcPr>
            <w:tcW w:w="460" w:type="dxa"/>
            <w:tcBorders>
              <w:bottom w:val="single" w:sz="8" w:space="0" w:color="auto"/>
            </w:tcBorders>
            <w:vAlign w:val="bottom"/>
          </w:tcPr>
          <w:p w:rsidR="00897E70" w:rsidRDefault="00897E70" w:rsidP="00AF6F0A"/>
        </w:tc>
        <w:tc>
          <w:tcPr>
            <w:tcW w:w="1120" w:type="dxa"/>
            <w:tcBorders>
              <w:bottom w:val="single" w:sz="8" w:space="0" w:color="auto"/>
              <w:right w:val="single" w:sz="8" w:space="0" w:color="auto"/>
            </w:tcBorders>
            <w:vAlign w:val="bottom"/>
          </w:tcPr>
          <w:p w:rsidR="00897E70" w:rsidRDefault="00897E70" w:rsidP="00AF6F0A"/>
        </w:tc>
        <w:tc>
          <w:tcPr>
            <w:tcW w:w="360" w:type="dxa"/>
            <w:tcBorders>
              <w:bottom w:val="single" w:sz="8" w:space="0" w:color="auto"/>
            </w:tcBorders>
            <w:vAlign w:val="bottom"/>
          </w:tcPr>
          <w:p w:rsidR="00897E70" w:rsidRDefault="00897E70" w:rsidP="00AF6F0A"/>
        </w:tc>
        <w:tc>
          <w:tcPr>
            <w:tcW w:w="1640" w:type="dxa"/>
            <w:tcBorders>
              <w:bottom w:val="single" w:sz="8" w:space="0" w:color="auto"/>
            </w:tcBorders>
            <w:vAlign w:val="bottom"/>
          </w:tcPr>
          <w:p w:rsidR="00897E70" w:rsidRDefault="00897E70" w:rsidP="00AF6F0A">
            <w:pPr>
              <w:spacing w:line="273" w:lineRule="exact"/>
              <w:ind w:left="100"/>
              <w:rPr>
                <w:sz w:val="20"/>
                <w:szCs w:val="20"/>
              </w:rPr>
            </w:pPr>
            <w:r>
              <w:t>level.</w:t>
            </w:r>
          </w:p>
        </w:tc>
        <w:tc>
          <w:tcPr>
            <w:tcW w:w="2000" w:type="dxa"/>
            <w:tcBorders>
              <w:bottom w:val="single" w:sz="8" w:space="0" w:color="auto"/>
              <w:right w:val="single" w:sz="8" w:space="0" w:color="auto"/>
            </w:tcBorders>
            <w:vAlign w:val="bottom"/>
          </w:tcPr>
          <w:p w:rsidR="00897E70" w:rsidRDefault="00897E70" w:rsidP="00AF6F0A"/>
        </w:tc>
      </w:tr>
    </w:tbl>
    <w:p w:rsidR="00897E70" w:rsidRDefault="00897E70" w:rsidP="00897E70">
      <w:pPr>
        <w:spacing w:line="139" w:lineRule="exact"/>
        <w:rPr>
          <w:sz w:val="20"/>
          <w:szCs w:val="20"/>
        </w:rPr>
      </w:pPr>
    </w:p>
    <w:p w:rsidR="00897E70" w:rsidRDefault="00897E70" w:rsidP="00897E70">
      <w:pPr>
        <w:ind w:right="-190"/>
        <w:jc w:val="center"/>
        <w:rPr>
          <w:sz w:val="20"/>
          <w:szCs w:val="20"/>
        </w:rPr>
      </w:pPr>
      <w:r>
        <w:rPr>
          <w:b/>
          <w:bCs/>
        </w:rPr>
        <w:t>2.3 VARIANCE ANALYSIS</w:t>
      </w:r>
    </w:p>
    <w:p w:rsidR="00897E70" w:rsidRDefault="00897E70" w:rsidP="00897E70">
      <w:pPr>
        <w:spacing w:line="289" w:lineRule="exact"/>
        <w:rPr>
          <w:sz w:val="20"/>
          <w:szCs w:val="20"/>
        </w:rPr>
      </w:pPr>
    </w:p>
    <w:p w:rsidR="00897E70" w:rsidRDefault="00897E70" w:rsidP="00897E70">
      <w:pPr>
        <w:spacing w:line="356" w:lineRule="auto"/>
        <w:ind w:left="720" w:right="549"/>
        <w:jc w:val="both"/>
        <w:rPr>
          <w:sz w:val="20"/>
          <w:szCs w:val="20"/>
        </w:rPr>
      </w:pPr>
      <w:r>
        <w:t>It involves the measurement of the deviation of actual performance form the intended performances. It is based on the principle of management by exception. The attention of management is drawn not only to the variation in monetary gain but also to the responsibility and causes for the same.</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Favourable and Unfavourable variances</w:t>
      </w:r>
    </w:p>
    <w:p w:rsidR="00897E70" w:rsidRDefault="00897E70" w:rsidP="00897E70">
      <w:pPr>
        <w:spacing w:line="288" w:lineRule="exact"/>
        <w:rPr>
          <w:sz w:val="20"/>
          <w:szCs w:val="20"/>
        </w:rPr>
      </w:pPr>
    </w:p>
    <w:p w:rsidR="00897E70" w:rsidRDefault="00897E70" w:rsidP="00897E70">
      <w:pPr>
        <w:spacing w:line="355" w:lineRule="auto"/>
        <w:ind w:left="720" w:right="529"/>
        <w:jc w:val="both"/>
        <w:rPr>
          <w:sz w:val="20"/>
          <w:szCs w:val="20"/>
        </w:rPr>
      </w:pPr>
      <w:r>
        <w:t>Variances may be favorable (positive or credit) or unfavorable (or negative or adverse or debit) depending upon whether the actual cost is less or more than the standard cost.</w:t>
      </w:r>
    </w:p>
    <w:p w:rsidR="00897E70" w:rsidRDefault="00897E70" w:rsidP="00897E70">
      <w:pPr>
        <w:spacing w:line="163" w:lineRule="exact"/>
        <w:rPr>
          <w:sz w:val="20"/>
          <w:szCs w:val="20"/>
        </w:rPr>
      </w:pPr>
    </w:p>
    <w:p w:rsidR="00897E70" w:rsidRDefault="00897E70" w:rsidP="00897E70">
      <w:pPr>
        <w:spacing w:line="353" w:lineRule="auto"/>
        <w:ind w:left="720" w:right="529"/>
        <w:jc w:val="both"/>
        <w:rPr>
          <w:sz w:val="20"/>
          <w:szCs w:val="20"/>
        </w:rPr>
      </w:pPr>
      <w:r>
        <w:rPr>
          <w:b/>
          <w:bCs/>
          <w:i/>
          <w:iCs/>
        </w:rPr>
        <w:t>Favorable variance</w:t>
      </w:r>
      <w:r>
        <w:t>: When the actual cost incurred is less than the standard cost,</w:t>
      </w:r>
      <w:r>
        <w:rPr>
          <w:b/>
          <w:bCs/>
          <w:i/>
          <w:iCs/>
        </w:rPr>
        <w:t xml:space="preserve"> </w:t>
      </w:r>
      <w:r>
        <w:t>the deviation is known as favorable variance. The effect of the favorable variance increases the profit. It is also known as positive or credit variance.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74" w:name="page75"/>
      <w:bookmarkEnd w:id="74"/>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6" w:lineRule="auto"/>
        <w:ind w:left="720" w:right="529"/>
        <w:jc w:val="both"/>
        <w:rPr>
          <w:sz w:val="20"/>
          <w:szCs w:val="20"/>
        </w:rPr>
      </w:pPr>
      <w:r>
        <w:rPr>
          <w:b/>
          <w:bCs/>
          <w:i/>
          <w:iCs/>
        </w:rPr>
        <w:t>Unfavorable variance</w:t>
      </w:r>
      <w:r>
        <w:t>: When the actual cost incurred is more than the standard</w:t>
      </w:r>
      <w:r>
        <w:rPr>
          <w:b/>
          <w:bCs/>
          <w:i/>
          <w:iCs/>
        </w:rPr>
        <w:t xml:space="preserve"> </w:t>
      </w:r>
      <w:r>
        <w:t>cost, the variance is known as unfavorable or adverse variance. It refers to deviation to the loss of the business. It is also known as negative or debit variance.</w:t>
      </w:r>
    </w:p>
    <w:p w:rsidR="00897E70" w:rsidRDefault="00897E70" w:rsidP="00897E70">
      <w:pPr>
        <w:spacing w:line="151" w:lineRule="exact"/>
        <w:rPr>
          <w:sz w:val="20"/>
          <w:szCs w:val="20"/>
        </w:rPr>
      </w:pPr>
    </w:p>
    <w:p w:rsidR="00897E70" w:rsidRDefault="00897E70" w:rsidP="00897E70">
      <w:pPr>
        <w:ind w:left="720"/>
        <w:rPr>
          <w:sz w:val="20"/>
          <w:szCs w:val="20"/>
        </w:rPr>
      </w:pPr>
      <w:r>
        <w:rPr>
          <w:b/>
          <w:bCs/>
        </w:rPr>
        <w:t>Controllable and Uncontrollable variance</w:t>
      </w:r>
      <w:r>
        <w:t>:</w:t>
      </w:r>
    </w:p>
    <w:p w:rsidR="00897E70" w:rsidRDefault="00897E70" w:rsidP="00897E70">
      <w:pPr>
        <w:spacing w:line="293" w:lineRule="exact"/>
        <w:rPr>
          <w:sz w:val="20"/>
          <w:szCs w:val="20"/>
        </w:rPr>
      </w:pPr>
    </w:p>
    <w:p w:rsidR="00897E70" w:rsidRDefault="00897E70" w:rsidP="00897E70">
      <w:pPr>
        <w:spacing w:line="352" w:lineRule="auto"/>
        <w:ind w:left="720" w:right="549"/>
        <w:jc w:val="both"/>
        <w:rPr>
          <w:sz w:val="20"/>
          <w:szCs w:val="20"/>
        </w:rPr>
      </w:pPr>
      <w:r>
        <w:t>Variances may be controllable or uncontrollable, depending upon the controllability of the factors causing variances.</w:t>
      </w:r>
    </w:p>
    <w:p w:rsidR="00897E70" w:rsidRDefault="00897E70" w:rsidP="00897E70">
      <w:pPr>
        <w:spacing w:line="165" w:lineRule="exact"/>
        <w:rPr>
          <w:sz w:val="20"/>
          <w:szCs w:val="20"/>
        </w:rPr>
      </w:pPr>
    </w:p>
    <w:p w:rsidR="00897E70" w:rsidRDefault="00897E70" w:rsidP="00897E70">
      <w:pPr>
        <w:spacing w:line="357" w:lineRule="auto"/>
        <w:ind w:left="720" w:right="529"/>
        <w:jc w:val="both"/>
        <w:rPr>
          <w:sz w:val="20"/>
          <w:szCs w:val="20"/>
        </w:rPr>
      </w:pPr>
      <w:r>
        <w:t>C</w:t>
      </w:r>
      <w:r>
        <w:rPr>
          <w:b/>
          <w:bCs/>
          <w:i/>
          <w:iCs/>
        </w:rPr>
        <w:t>ontrollable variance:</w:t>
      </w:r>
      <w:r>
        <w:t xml:space="preserve"> It refers to a deviation caused by such factors which could be influenced by the executive action. For example, excess usage of materials, excess time taken by a worker, etc. When compared to the standard cost it is controllable as the responsibility can be fixed on the in-charge.</w:t>
      </w:r>
    </w:p>
    <w:p w:rsidR="00897E70" w:rsidRDefault="00897E70" w:rsidP="00897E70">
      <w:pPr>
        <w:spacing w:line="159" w:lineRule="exact"/>
        <w:rPr>
          <w:sz w:val="20"/>
          <w:szCs w:val="20"/>
        </w:rPr>
      </w:pPr>
    </w:p>
    <w:p w:rsidR="00897E70" w:rsidRDefault="00897E70" w:rsidP="00897E70">
      <w:pPr>
        <w:spacing w:line="357" w:lineRule="auto"/>
        <w:ind w:left="720" w:right="529"/>
        <w:jc w:val="both"/>
        <w:rPr>
          <w:sz w:val="20"/>
          <w:szCs w:val="20"/>
        </w:rPr>
      </w:pPr>
      <w:r>
        <w:rPr>
          <w:b/>
          <w:bCs/>
          <w:i/>
          <w:iCs/>
        </w:rPr>
        <w:t xml:space="preserve">Uncontrollable variance: </w:t>
      </w:r>
      <w:r>
        <w:t>When variance is due to the factors beyond the</w:t>
      </w:r>
      <w:r>
        <w:rPr>
          <w:b/>
          <w:bCs/>
          <w:i/>
          <w:iCs/>
        </w:rPr>
        <w:t xml:space="preserve"> </w:t>
      </w:r>
      <w:r>
        <w:t>control of the concerned person (or department), it is uncontrollable. For example, the wage rate increased on account of strike, government restrictions, change in market price etc. Only revision of standards is required to remove such in future.</w:t>
      </w:r>
    </w:p>
    <w:p w:rsidR="00897E70" w:rsidRDefault="00897E70" w:rsidP="00897E70">
      <w:pPr>
        <w:spacing w:line="153" w:lineRule="exact"/>
        <w:rPr>
          <w:sz w:val="20"/>
          <w:szCs w:val="20"/>
        </w:rPr>
      </w:pPr>
    </w:p>
    <w:p w:rsidR="00897E70" w:rsidRDefault="00897E70" w:rsidP="00897E70">
      <w:pPr>
        <w:ind w:left="720"/>
        <w:rPr>
          <w:sz w:val="20"/>
          <w:szCs w:val="20"/>
        </w:rPr>
      </w:pPr>
      <w:r>
        <w:rPr>
          <w:b/>
          <w:bCs/>
        </w:rPr>
        <w:t>Uses</w:t>
      </w:r>
    </w:p>
    <w:p w:rsidR="00897E70" w:rsidRDefault="00897E70" w:rsidP="00897E70">
      <w:pPr>
        <w:spacing w:line="288" w:lineRule="exact"/>
        <w:rPr>
          <w:sz w:val="20"/>
          <w:szCs w:val="20"/>
        </w:rPr>
      </w:pPr>
    </w:p>
    <w:p w:rsidR="00897E70" w:rsidRDefault="00897E70" w:rsidP="00897E70">
      <w:pPr>
        <w:spacing w:line="348" w:lineRule="auto"/>
        <w:ind w:left="720" w:right="549"/>
        <w:jc w:val="both"/>
        <w:rPr>
          <w:sz w:val="20"/>
          <w:szCs w:val="20"/>
        </w:rPr>
      </w:pPr>
      <w:r>
        <w:t>The variance analysis are important tools of cost control and cost reduction and they generate and atmosphere of cost consciousness in the organization.</w:t>
      </w:r>
    </w:p>
    <w:p w:rsidR="00897E70" w:rsidRDefault="00897E70" w:rsidP="00897E70">
      <w:pPr>
        <w:spacing w:line="175" w:lineRule="exact"/>
        <w:rPr>
          <w:sz w:val="20"/>
          <w:szCs w:val="20"/>
        </w:rPr>
      </w:pPr>
    </w:p>
    <w:p w:rsidR="00897E70" w:rsidRDefault="00897E70" w:rsidP="00CF2530">
      <w:pPr>
        <w:numPr>
          <w:ilvl w:val="0"/>
          <w:numId w:val="86"/>
        </w:numPr>
        <w:tabs>
          <w:tab w:val="left" w:pos="1800"/>
        </w:tabs>
        <w:spacing w:line="353" w:lineRule="auto"/>
        <w:ind w:left="1800" w:right="529" w:hanging="359"/>
        <w:jc w:val="both"/>
      </w:pPr>
      <w:r>
        <w:t>Comparison of actual with standard cost which reveals the efficiency or inefficiency of performance. The inefficiency or unfavorable variance is analyzed and immediate actions are taken.</w:t>
      </w:r>
    </w:p>
    <w:p w:rsidR="00897E70" w:rsidRDefault="00897E70" w:rsidP="00897E70">
      <w:pPr>
        <w:spacing w:line="152" w:lineRule="exact"/>
      </w:pPr>
    </w:p>
    <w:p w:rsidR="00897E70" w:rsidRDefault="00897E70" w:rsidP="00CF2530">
      <w:pPr>
        <w:numPr>
          <w:ilvl w:val="0"/>
          <w:numId w:val="86"/>
        </w:numPr>
        <w:tabs>
          <w:tab w:val="left" w:pos="1800"/>
        </w:tabs>
        <w:ind w:left="1800" w:hanging="359"/>
      </w:pPr>
      <w:r>
        <w:t>It is a tool of cost control and cost reduction</w:t>
      </w:r>
    </w:p>
    <w:p w:rsidR="00897E70" w:rsidRDefault="00897E70" w:rsidP="00897E70">
      <w:pPr>
        <w:spacing w:line="286" w:lineRule="exact"/>
      </w:pPr>
    </w:p>
    <w:p w:rsidR="00897E70" w:rsidRDefault="00897E70" w:rsidP="00CF2530">
      <w:pPr>
        <w:numPr>
          <w:ilvl w:val="0"/>
          <w:numId w:val="86"/>
        </w:numPr>
        <w:tabs>
          <w:tab w:val="left" w:pos="1800"/>
        </w:tabs>
        <w:ind w:left="1800" w:hanging="359"/>
      </w:pPr>
      <w:r>
        <w:t>It helps to apply the principle of management by exception.</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75" w:name="page76"/>
      <w:bookmarkEnd w:id="75"/>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CF2530">
      <w:pPr>
        <w:numPr>
          <w:ilvl w:val="0"/>
          <w:numId w:val="87"/>
        </w:numPr>
        <w:tabs>
          <w:tab w:val="left" w:pos="1800"/>
        </w:tabs>
        <w:spacing w:line="356" w:lineRule="auto"/>
        <w:ind w:left="1800" w:right="529" w:hanging="359"/>
        <w:jc w:val="both"/>
      </w:pPr>
      <w:r>
        <w:t>It helps the management to maximize the profits by analyzing the variances into controllable and uncontrollable; the controllable variances are further analyzed so as to bring a cost reduction, indirectly more profit.</w:t>
      </w:r>
    </w:p>
    <w:p w:rsidR="00897E70" w:rsidRDefault="00897E70" w:rsidP="00897E70">
      <w:pPr>
        <w:spacing w:line="150" w:lineRule="exact"/>
      </w:pPr>
    </w:p>
    <w:p w:rsidR="00897E70" w:rsidRDefault="00897E70" w:rsidP="00CF2530">
      <w:pPr>
        <w:numPr>
          <w:ilvl w:val="0"/>
          <w:numId w:val="87"/>
        </w:numPr>
        <w:tabs>
          <w:tab w:val="left" w:pos="1800"/>
        </w:tabs>
        <w:ind w:left="1800" w:hanging="359"/>
      </w:pPr>
      <w:r>
        <w:t>Future planning and programmes are based on the variance analysis.</w:t>
      </w:r>
    </w:p>
    <w:p w:rsidR="00897E70" w:rsidRDefault="00897E70" w:rsidP="00897E70">
      <w:pPr>
        <w:spacing w:line="293" w:lineRule="exact"/>
      </w:pPr>
    </w:p>
    <w:p w:rsidR="00897E70" w:rsidRDefault="00897E70" w:rsidP="00CF2530">
      <w:pPr>
        <w:numPr>
          <w:ilvl w:val="0"/>
          <w:numId w:val="87"/>
        </w:numPr>
        <w:tabs>
          <w:tab w:val="left" w:pos="1800"/>
        </w:tabs>
        <w:spacing w:line="352" w:lineRule="auto"/>
        <w:ind w:left="1800" w:right="529" w:hanging="359"/>
      </w:pPr>
      <w:r>
        <w:t>Within the organization, a cost consciousness is created along with the team spirit.</w:t>
      </w:r>
    </w:p>
    <w:p w:rsidR="00897E70" w:rsidRDefault="00897E70" w:rsidP="00897E70">
      <w:pPr>
        <w:spacing w:line="157" w:lineRule="exact"/>
        <w:rPr>
          <w:sz w:val="20"/>
          <w:szCs w:val="20"/>
        </w:rPr>
      </w:pPr>
    </w:p>
    <w:p w:rsidR="00897E70" w:rsidRDefault="00897E70" w:rsidP="00897E70">
      <w:pPr>
        <w:ind w:left="720"/>
        <w:rPr>
          <w:sz w:val="20"/>
          <w:szCs w:val="20"/>
        </w:rPr>
      </w:pPr>
      <w:r>
        <w:rPr>
          <w:b/>
          <w:bCs/>
        </w:rPr>
        <w:t>Computation of variances</w:t>
      </w:r>
    </w:p>
    <w:p w:rsidR="00897E70" w:rsidRDefault="00897E70" w:rsidP="00897E70">
      <w:pPr>
        <w:spacing w:line="289" w:lineRule="exact"/>
        <w:rPr>
          <w:sz w:val="20"/>
          <w:szCs w:val="20"/>
        </w:rPr>
      </w:pPr>
    </w:p>
    <w:p w:rsidR="00897E70" w:rsidRDefault="00897E70" w:rsidP="00897E70">
      <w:pPr>
        <w:spacing w:line="357" w:lineRule="auto"/>
        <w:ind w:left="720" w:right="529"/>
        <w:jc w:val="both"/>
        <w:rPr>
          <w:sz w:val="20"/>
          <w:szCs w:val="20"/>
        </w:rPr>
      </w:pPr>
      <w:r>
        <w:t>The causes of variance are necessary to find remedial measures; and therefore a detailed study of variance analysis is essential. Variances can be found out with respect to all the elements of cost, i.e., direct material, direct labour and overheads. The following are the common variances, which are calculated by the management. Sub-divisions of variances really give detailed information to the management in order to control the cost.</w:t>
      </w:r>
    </w:p>
    <w:p w:rsidR="00897E70" w:rsidRDefault="00897E70" w:rsidP="00897E70">
      <w:pPr>
        <w:spacing w:line="151" w:lineRule="exact"/>
        <w:rPr>
          <w:sz w:val="20"/>
          <w:szCs w:val="20"/>
        </w:rPr>
      </w:pPr>
    </w:p>
    <w:p w:rsidR="00897E70" w:rsidRDefault="00897E70" w:rsidP="00CF2530">
      <w:pPr>
        <w:numPr>
          <w:ilvl w:val="0"/>
          <w:numId w:val="88"/>
        </w:numPr>
        <w:tabs>
          <w:tab w:val="left" w:pos="1800"/>
        </w:tabs>
        <w:ind w:left="1800" w:hanging="359"/>
      </w:pPr>
      <w:r>
        <w:t>Material variances</w:t>
      </w:r>
    </w:p>
    <w:p w:rsidR="00897E70" w:rsidRDefault="00897E70" w:rsidP="00897E70">
      <w:pPr>
        <w:spacing w:line="286" w:lineRule="exact"/>
      </w:pPr>
    </w:p>
    <w:p w:rsidR="00897E70" w:rsidRDefault="00897E70" w:rsidP="00CF2530">
      <w:pPr>
        <w:numPr>
          <w:ilvl w:val="0"/>
          <w:numId w:val="88"/>
        </w:numPr>
        <w:tabs>
          <w:tab w:val="left" w:pos="1800"/>
        </w:tabs>
        <w:ind w:left="1800" w:hanging="359"/>
      </w:pPr>
      <w:r>
        <w:t>Labour variances</w:t>
      </w:r>
    </w:p>
    <w:p w:rsidR="00897E70" w:rsidRDefault="00897E70" w:rsidP="00897E70">
      <w:pPr>
        <w:spacing w:line="280" w:lineRule="exact"/>
      </w:pPr>
    </w:p>
    <w:p w:rsidR="00897E70" w:rsidRDefault="00897E70" w:rsidP="00CF2530">
      <w:pPr>
        <w:numPr>
          <w:ilvl w:val="0"/>
          <w:numId w:val="88"/>
        </w:numPr>
        <w:tabs>
          <w:tab w:val="left" w:pos="1800"/>
        </w:tabs>
        <w:ind w:left="1800" w:hanging="359"/>
      </w:pPr>
      <w:r>
        <w:t>Overhead variances (a) variable (b) fixed</w:t>
      </w:r>
    </w:p>
    <w:p w:rsidR="00897E70" w:rsidRDefault="00897E70" w:rsidP="00897E70">
      <w:pPr>
        <w:spacing w:line="281" w:lineRule="exact"/>
        <w:rPr>
          <w:sz w:val="20"/>
          <w:szCs w:val="20"/>
        </w:rPr>
      </w:pPr>
    </w:p>
    <w:p w:rsidR="00897E70" w:rsidRDefault="00897E70" w:rsidP="00897E70">
      <w:pPr>
        <w:ind w:left="720"/>
        <w:rPr>
          <w:sz w:val="20"/>
          <w:szCs w:val="20"/>
        </w:rPr>
      </w:pPr>
      <w:r>
        <w:rPr>
          <w:b/>
          <w:bCs/>
          <w:i/>
          <w:iCs/>
        </w:rPr>
        <w:t>Material variance</w:t>
      </w:r>
      <w:r>
        <w:t>:</w:t>
      </w:r>
    </w:p>
    <w:p w:rsidR="00897E70" w:rsidRDefault="00897E70" w:rsidP="00897E70">
      <w:pPr>
        <w:spacing w:line="281" w:lineRule="exact"/>
        <w:rPr>
          <w:sz w:val="20"/>
          <w:szCs w:val="20"/>
        </w:rPr>
      </w:pPr>
    </w:p>
    <w:p w:rsidR="00897E70" w:rsidRDefault="00897E70" w:rsidP="00897E70">
      <w:pPr>
        <w:ind w:left="720"/>
        <w:rPr>
          <w:sz w:val="20"/>
          <w:szCs w:val="20"/>
        </w:rPr>
      </w:pPr>
      <w:r>
        <w:t>The following are the variances in the case of materials</w:t>
      </w:r>
    </w:p>
    <w:p w:rsidR="00897E70" w:rsidRDefault="00897E70" w:rsidP="00897E70">
      <w:pPr>
        <w:spacing w:line="298" w:lineRule="exact"/>
        <w:rPr>
          <w:sz w:val="20"/>
          <w:szCs w:val="20"/>
        </w:rPr>
      </w:pPr>
    </w:p>
    <w:p w:rsidR="00897E70" w:rsidRDefault="00897E70" w:rsidP="00CF2530">
      <w:pPr>
        <w:numPr>
          <w:ilvl w:val="0"/>
          <w:numId w:val="89"/>
        </w:numPr>
        <w:tabs>
          <w:tab w:val="left" w:pos="1012"/>
        </w:tabs>
        <w:spacing w:line="357" w:lineRule="auto"/>
        <w:ind w:left="720" w:right="529" w:firstLine="1"/>
        <w:jc w:val="both"/>
        <w:rPr>
          <w:b/>
          <w:bCs/>
        </w:rPr>
      </w:pPr>
      <w:r>
        <w:rPr>
          <w:b/>
          <w:bCs/>
        </w:rPr>
        <w:t>Material Cost Variance (MCV)</w:t>
      </w:r>
      <w:r>
        <w:t>. It is the difference between the standard</w:t>
      </w:r>
      <w:r>
        <w:rPr>
          <w:b/>
          <w:bCs/>
        </w:rPr>
        <w:t xml:space="preserve"> </w:t>
      </w:r>
      <w:r>
        <w:t>cost of direct materials specified for the output achieved and the actual cost of direct materials used. The standard cost of materials is computed by multiplying the standard price with the standard quantity for actual output; and the actual cost is computed by multiplying the actual price with the actual quantity. The formula is: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76" w:name="page77"/>
      <w:bookmarkEnd w:id="76"/>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Material Cost Variance (or) MCV:</w:t>
      </w:r>
    </w:p>
    <w:p w:rsidR="00897E70" w:rsidRDefault="00897E70" w:rsidP="00897E70">
      <w:pPr>
        <w:spacing w:line="276" w:lineRule="exact"/>
        <w:rPr>
          <w:sz w:val="20"/>
          <w:szCs w:val="20"/>
        </w:rPr>
      </w:pPr>
    </w:p>
    <w:p w:rsidR="00897E70" w:rsidRDefault="00897E70" w:rsidP="00897E70">
      <w:pPr>
        <w:ind w:left="720"/>
        <w:rPr>
          <w:sz w:val="20"/>
          <w:szCs w:val="20"/>
        </w:rPr>
      </w:pPr>
      <w:r>
        <w:t>(Standard cost of materials - Actual cost of materials used)</w:t>
      </w:r>
    </w:p>
    <w:p w:rsidR="00897E70" w:rsidRDefault="00897E70" w:rsidP="00897E70">
      <w:pPr>
        <w:spacing w:line="286" w:lineRule="exact"/>
        <w:rPr>
          <w:sz w:val="20"/>
          <w:szCs w:val="20"/>
        </w:rPr>
      </w:pPr>
    </w:p>
    <w:p w:rsidR="00897E70" w:rsidRDefault="00897E70" w:rsidP="00897E70">
      <w:pPr>
        <w:ind w:right="29"/>
        <w:jc w:val="center"/>
        <w:rPr>
          <w:sz w:val="20"/>
          <w:szCs w:val="20"/>
        </w:rPr>
      </w:pPr>
      <w:r>
        <w:t>(or)</w:t>
      </w:r>
    </w:p>
    <w:p w:rsidR="00897E70" w:rsidRDefault="00897E70" w:rsidP="00897E70">
      <w:pPr>
        <w:spacing w:line="281" w:lineRule="exact"/>
        <w:rPr>
          <w:sz w:val="20"/>
          <w:szCs w:val="20"/>
        </w:rPr>
      </w:pPr>
    </w:p>
    <w:p w:rsidR="00897E70" w:rsidRDefault="00897E70" w:rsidP="00897E70">
      <w:pPr>
        <w:ind w:left="720"/>
        <w:rPr>
          <w:sz w:val="20"/>
          <w:szCs w:val="20"/>
        </w:rPr>
      </w:pPr>
      <w:r>
        <w:t>(Standard Quantity for actual output x Standard Price) - (Actual Quantity x</w:t>
      </w:r>
    </w:p>
    <w:p w:rsidR="00897E70" w:rsidRDefault="00897E70" w:rsidP="00897E70">
      <w:pPr>
        <w:spacing w:line="137" w:lineRule="exact"/>
        <w:rPr>
          <w:sz w:val="20"/>
          <w:szCs w:val="20"/>
        </w:rPr>
      </w:pPr>
    </w:p>
    <w:p w:rsidR="00897E70" w:rsidRDefault="00897E70" w:rsidP="00897E70">
      <w:pPr>
        <w:tabs>
          <w:tab w:val="left" w:pos="5020"/>
        </w:tabs>
        <w:ind w:left="720"/>
        <w:rPr>
          <w:sz w:val="20"/>
          <w:szCs w:val="20"/>
        </w:rPr>
      </w:pPr>
      <w:r>
        <w:t>Actual Rate)</w:t>
      </w:r>
      <w:r>
        <w:rPr>
          <w:sz w:val="20"/>
          <w:szCs w:val="20"/>
        </w:rPr>
        <w:tab/>
      </w:r>
      <w:r>
        <w:t>(or)</w:t>
      </w:r>
    </w:p>
    <w:p w:rsidR="00897E70" w:rsidRDefault="00897E70" w:rsidP="00897E70">
      <w:pPr>
        <w:spacing w:line="281" w:lineRule="exact"/>
        <w:rPr>
          <w:sz w:val="20"/>
          <w:szCs w:val="20"/>
        </w:rPr>
      </w:pPr>
    </w:p>
    <w:p w:rsidR="00897E70" w:rsidRDefault="00897E70" w:rsidP="00897E70">
      <w:pPr>
        <w:ind w:right="49"/>
        <w:jc w:val="center"/>
        <w:rPr>
          <w:sz w:val="20"/>
          <w:szCs w:val="20"/>
        </w:rPr>
      </w:pPr>
      <w:r>
        <w:t>(SO x SP) - (AQ x AP)</w:t>
      </w:r>
    </w:p>
    <w:p w:rsidR="00897E70" w:rsidRDefault="00897E70" w:rsidP="00897E70">
      <w:pPr>
        <w:spacing w:line="298" w:lineRule="exact"/>
        <w:rPr>
          <w:sz w:val="20"/>
          <w:szCs w:val="20"/>
        </w:rPr>
      </w:pPr>
    </w:p>
    <w:p w:rsidR="00897E70" w:rsidRDefault="00897E70" w:rsidP="00CF2530">
      <w:pPr>
        <w:numPr>
          <w:ilvl w:val="0"/>
          <w:numId w:val="90"/>
        </w:numPr>
        <w:tabs>
          <w:tab w:val="left" w:pos="1017"/>
        </w:tabs>
        <w:spacing w:line="355" w:lineRule="auto"/>
        <w:ind w:left="720" w:right="529" w:firstLine="1"/>
        <w:jc w:val="both"/>
        <w:rPr>
          <w:b/>
          <w:bCs/>
        </w:rPr>
      </w:pPr>
      <w:r>
        <w:rPr>
          <w:b/>
          <w:bCs/>
        </w:rPr>
        <w:t>Material Price Variance (MPV)</w:t>
      </w:r>
      <w:r>
        <w:t>. Material price variance is that portion of</w:t>
      </w:r>
      <w:r>
        <w:rPr>
          <w:b/>
          <w:bCs/>
        </w:rPr>
        <w:t xml:space="preserve"> </w:t>
      </w:r>
      <w:r>
        <w:t>the direct materials cost variance which is the difference between the standard price specified and the actual price paid for the direct materials used. The formula is:</w:t>
      </w:r>
    </w:p>
    <w:p w:rsidR="00897E70" w:rsidRDefault="00897E70" w:rsidP="00897E70">
      <w:pPr>
        <w:spacing w:line="160" w:lineRule="exact"/>
        <w:rPr>
          <w:sz w:val="20"/>
          <w:szCs w:val="20"/>
        </w:rPr>
      </w:pPr>
    </w:p>
    <w:p w:rsidR="00897E70" w:rsidRDefault="00897E70" w:rsidP="00897E70">
      <w:pPr>
        <w:ind w:left="720"/>
        <w:rPr>
          <w:sz w:val="20"/>
          <w:szCs w:val="20"/>
        </w:rPr>
      </w:pPr>
      <w:r>
        <w:rPr>
          <w:b/>
          <w:bCs/>
        </w:rPr>
        <w:t>Material Price Variance:</w:t>
      </w:r>
    </w:p>
    <w:p w:rsidR="00897E70" w:rsidRDefault="00897E70" w:rsidP="00897E70">
      <w:pPr>
        <w:spacing w:line="276" w:lineRule="exact"/>
        <w:rPr>
          <w:sz w:val="20"/>
          <w:szCs w:val="20"/>
        </w:rPr>
      </w:pPr>
    </w:p>
    <w:p w:rsidR="00897E70" w:rsidRDefault="00897E70" w:rsidP="00897E70">
      <w:pPr>
        <w:ind w:left="720"/>
        <w:rPr>
          <w:sz w:val="20"/>
          <w:szCs w:val="20"/>
        </w:rPr>
      </w:pPr>
      <w:r>
        <w:t>(Actual Quantity consumed x Standard Price) – (Actual Quantity consumed x</w:t>
      </w:r>
    </w:p>
    <w:p w:rsidR="00897E70" w:rsidRDefault="00897E70" w:rsidP="00897E70">
      <w:pPr>
        <w:spacing w:line="137" w:lineRule="exact"/>
        <w:rPr>
          <w:sz w:val="20"/>
          <w:szCs w:val="20"/>
        </w:rPr>
      </w:pPr>
    </w:p>
    <w:p w:rsidR="00897E70" w:rsidRDefault="00897E70" w:rsidP="00897E70">
      <w:pPr>
        <w:tabs>
          <w:tab w:val="left" w:pos="5020"/>
        </w:tabs>
        <w:ind w:left="720"/>
        <w:rPr>
          <w:sz w:val="20"/>
          <w:szCs w:val="20"/>
        </w:rPr>
      </w:pPr>
      <w:r>
        <w:t>Actual Price)</w:t>
      </w:r>
      <w:r>
        <w:rPr>
          <w:sz w:val="20"/>
          <w:szCs w:val="20"/>
        </w:rPr>
        <w:tab/>
      </w:r>
      <w:r>
        <w:t>(or)</w:t>
      </w:r>
    </w:p>
    <w:p w:rsidR="00897E70" w:rsidRDefault="00897E70" w:rsidP="00897E70">
      <w:pPr>
        <w:spacing w:line="281" w:lineRule="exact"/>
        <w:rPr>
          <w:sz w:val="20"/>
          <w:szCs w:val="20"/>
        </w:rPr>
      </w:pPr>
    </w:p>
    <w:p w:rsidR="00897E70" w:rsidRDefault="00897E70" w:rsidP="00897E70">
      <w:pPr>
        <w:ind w:left="720"/>
        <w:rPr>
          <w:sz w:val="20"/>
          <w:szCs w:val="20"/>
        </w:rPr>
      </w:pPr>
      <w:r>
        <w:t>Actual Quantity consumed (Standard Price - Actual Price)</w:t>
      </w:r>
    </w:p>
    <w:p w:rsidR="00897E70" w:rsidRDefault="00897E70" w:rsidP="00897E70">
      <w:pPr>
        <w:spacing w:line="281" w:lineRule="exact"/>
        <w:rPr>
          <w:sz w:val="20"/>
          <w:szCs w:val="20"/>
        </w:rPr>
      </w:pPr>
    </w:p>
    <w:p w:rsidR="00897E70" w:rsidRDefault="00897E70" w:rsidP="00897E70">
      <w:pPr>
        <w:ind w:left="5040"/>
        <w:rPr>
          <w:sz w:val="20"/>
          <w:szCs w:val="20"/>
        </w:rPr>
      </w:pPr>
      <w:r>
        <w:t>(or)</w:t>
      </w:r>
    </w:p>
    <w:p w:rsidR="00897E70" w:rsidRDefault="00897E70" w:rsidP="00897E70">
      <w:pPr>
        <w:spacing w:line="286" w:lineRule="exact"/>
        <w:rPr>
          <w:sz w:val="20"/>
          <w:szCs w:val="20"/>
        </w:rPr>
      </w:pPr>
    </w:p>
    <w:p w:rsidR="00897E70" w:rsidRDefault="00897E70" w:rsidP="00897E70">
      <w:pPr>
        <w:ind w:left="4320"/>
        <w:rPr>
          <w:sz w:val="20"/>
          <w:szCs w:val="20"/>
        </w:rPr>
      </w:pPr>
      <w:r>
        <w:t>MPV= AQ (SP-AP)</w:t>
      </w:r>
    </w:p>
    <w:p w:rsidR="00897E70" w:rsidRDefault="00897E70" w:rsidP="00897E70">
      <w:pPr>
        <w:spacing w:line="293" w:lineRule="exact"/>
        <w:rPr>
          <w:sz w:val="20"/>
          <w:szCs w:val="20"/>
        </w:rPr>
      </w:pPr>
    </w:p>
    <w:p w:rsidR="00897E70" w:rsidRDefault="00897E70" w:rsidP="00897E70">
      <w:pPr>
        <w:spacing w:line="357" w:lineRule="auto"/>
        <w:ind w:left="720" w:right="529"/>
        <w:jc w:val="both"/>
        <w:rPr>
          <w:sz w:val="20"/>
          <w:szCs w:val="20"/>
        </w:rPr>
      </w:pPr>
      <w:r>
        <w:rPr>
          <w:b/>
          <w:bCs/>
        </w:rPr>
        <w:t xml:space="preserve">c). Material Usage (Quantity) Variance (MUV). </w:t>
      </w:r>
      <w:r>
        <w:t>It is the deviation caused by</w:t>
      </w:r>
      <w:r>
        <w:rPr>
          <w:b/>
          <w:bCs/>
        </w:rPr>
        <w:t xml:space="preserve"> </w:t>
      </w:r>
      <w:r>
        <w:t>the standards due to the difference in quantity used. It is calculated by multiplying the difference between the standard quantity specified and the actual quantity used by the standard price.</w:t>
      </w:r>
    </w:p>
    <w:p w:rsidR="00897E70" w:rsidRDefault="00897E70" w:rsidP="00897E70">
      <w:pPr>
        <w:spacing w:line="159" w:lineRule="exact"/>
        <w:rPr>
          <w:sz w:val="20"/>
          <w:szCs w:val="20"/>
        </w:rPr>
      </w:pPr>
    </w:p>
    <w:p w:rsidR="00897E70" w:rsidRDefault="00897E70" w:rsidP="00897E70">
      <w:pPr>
        <w:spacing w:line="356" w:lineRule="auto"/>
        <w:ind w:left="720" w:right="529"/>
        <w:jc w:val="both"/>
        <w:rPr>
          <w:sz w:val="20"/>
          <w:szCs w:val="20"/>
        </w:rPr>
      </w:pPr>
      <w:r>
        <w:t>Thus material usage variance is “that portion of the direct materials cost variance which is the difference between the standard quantity specified for the production achieved, whether completed or not, and the actual quantity used, both valued at standard prices”.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77" w:name="page78"/>
      <w:bookmarkEnd w:id="77"/>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720"/>
        <w:rPr>
          <w:sz w:val="20"/>
          <w:szCs w:val="20"/>
        </w:rPr>
      </w:pPr>
      <w:r>
        <w:rPr>
          <w:b/>
          <w:bCs/>
        </w:rPr>
        <w:t>Material Usage or Quantity Variance</w:t>
      </w:r>
      <w:r>
        <w:t>:</w:t>
      </w:r>
    </w:p>
    <w:p w:rsidR="00897E70" w:rsidRDefault="00897E70" w:rsidP="00897E70">
      <w:pPr>
        <w:spacing w:line="281" w:lineRule="exact"/>
        <w:rPr>
          <w:sz w:val="20"/>
          <w:szCs w:val="20"/>
        </w:rPr>
      </w:pPr>
    </w:p>
    <w:p w:rsidR="00897E70" w:rsidRDefault="00897E70" w:rsidP="00897E70">
      <w:pPr>
        <w:ind w:left="720"/>
        <w:rPr>
          <w:sz w:val="20"/>
          <w:szCs w:val="20"/>
        </w:rPr>
      </w:pPr>
      <w:r>
        <w:t>Standard Rate (Standard Quantity - Actual Quantity)</w:t>
      </w:r>
    </w:p>
    <w:p w:rsidR="00897E70" w:rsidRDefault="00897E70" w:rsidP="00897E70">
      <w:pPr>
        <w:spacing w:line="142" w:lineRule="exact"/>
        <w:rPr>
          <w:sz w:val="20"/>
          <w:szCs w:val="20"/>
        </w:rPr>
      </w:pPr>
    </w:p>
    <w:p w:rsidR="00897E70" w:rsidRDefault="00897E70" w:rsidP="00897E70">
      <w:pPr>
        <w:ind w:left="5040"/>
        <w:rPr>
          <w:sz w:val="20"/>
          <w:szCs w:val="20"/>
        </w:rPr>
      </w:pPr>
      <w:r>
        <w:t>(or)</w:t>
      </w:r>
    </w:p>
    <w:p w:rsidR="00897E70" w:rsidRDefault="00897E70" w:rsidP="00897E70">
      <w:pPr>
        <w:spacing w:line="281" w:lineRule="exact"/>
        <w:rPr>
          <w:sz w:val="20"/>
          <w:szCs w:val="20"/>
        </w:rPr>
      </w:pPr>
    </w:p>
    <w:p w:rsidR="00897E70" w:rsidRDefault="00897E70" w:rsidP="00897E70">
      <w:pPr>
        <w:ind w:right="-250"/>
        <w:jc w:val="center"/>
        <w:rPr>
          <w:sz w:val="20"/>
          <w:szCs w:val="20"/>
        </w:rPr>
      </w:pPr>
      <w:r>
        <w:t>MUV = SR (SQ-AQ)</w:t>
      </w:r>
    </w:p>
    <w:p w:rsidR="00897E70" w:rsidRDefault="00897E70" w:rsidP="00897E70">
      <w:pPr>
        <w:spacing w:line="293" w:lineRule="exact"/>
        <w:rPr>
          <w:sz w:val="20"/>
          <w:szCs w:val="20"/>
        </w:rPr>
      </w:pPr>
    </w:p>
    <w:p w:rsidR="00897E70" w:rsidRDefault="00897E70" w:rsidP="00CF2530">
      <w:pPr>
        <w:numPr>
          <w:ilvl w:val="0"/>
          <w:numId w:val="91"/>
        </w:numPr>
        <w:tabs>
          <w:tab w:val="left" w:pos="1022"/>
        </w:tabs>
        <w:spacing w:line="357" w:lineRule="auto"/>
        <w:ind w:left="720" w:right="529" w:firstLine="1"/>
        <w:jc w:val="both"/>
        <w:rPr>
          <w:b/>
          <w:bCs/>
        </w:rPr>
      </w:pPr>
      <w:r>
        <w:rPr>
          <w:b/>
          <w:bCs/>
        </w:rPr>
        <w:t xml:space="preserve">Material Mix Variance (MMV). </w:t>
      </w:r>
      <w:r>
        <w:t>When two or more materials are used in</w:t>
      </w:r>
      <w:r>
        <w:rPr>
          <w:b/>
          <w:bCs/>
        </w:rPr>
        <w:t xml:space="preserve"> </w:t>
      </w:r>
      <w:r>
        <w:t>the manufacture of a product, the difference between the standard composition and the actual composition of material mix is the material mix variance. The variance arises due to the change in the ratio of material and the standard ratio. The formula is:</w:t>
      </w:r>
    </w:p>
    <w:p w:rsidR="00897E70" w:rsidRDefault="00897E70" w:rsidP="00897E70">
      <w:pPr>
        <w:spacing w:line="149" w:lineRule="exact"/>
        <w:rPr>
          <w:sz w:val="20"/>
          <w:szCs w:val="20"/>
        </w:rPr>
      </w:pPr>
    </w:p>
    <w:p w:rsidR="00897E70" w:rsidRDefault="00897E70" w:rsidP="00897E70">
      <w:pPr>
        <w:ind w:left="720"/>
        <w:rPr>
          <w:sz w:val="20"/>
          <w:szCs w:val="20"/>
        </w:rPr>
      </w:pPr>
      <w:r>
        <w:rPr>
          <w:b/>
          <w:bCs/>
        </w:rPr>
        <w:t xml:space="preserve">Material Mix Variance </w:t>
      </w:r>
      <w:r>
        <w:t>= Standard Rate (Standard Mix</w:t>
      </w:r>
      <w:r>
        <w:rPr>
          <w:b/>
          <w:bCs/>
        </w:rPr>
        <w:t xml:space="preserve"> </w:t>
      </w:r>
      <w:r>
        <w:t>–</w:t>
      </w:r>
      <w:r>
        <w:rPr>
          <w:b/>
          <w:bCs/>
        </w:rPr>
        <w:t xml:space="preserve"> </w:t>
      </w:r>
      <w:r>
        <w:t>Actual Mix)</w:t>
      </w:r>
    </w:p>
    <w:p w:rsidR="00897E70" w:rsidRDefault="00897E70" w:rsidP="00897E70">
      <w:pPr>
        <w:spacing w:line="286" w:lineRule="exact"/>
        <w:rPr>
          <w:sz w:val="20"/>
          <w:szCs w:val="20"/>
        </w:rPr>
      </w:pPr>
    </w:p>
    <w:p w:rsidR="00897E70" w:rsidRDefault="00897E70" w:rsidP="00897E70">
      <w:pPr>
        <w:ind w:left="720"/>
        <w:rPr>
          <w:sz w:val="20"/>
          <w:szCs w:val="20"/>
        </w:rPr>
      </w:pPr>
      <w:r>
        <w:t>Standard is revised due to the shortage of a particular type of material.</w:t>
      </w:r>
    </w:p>
    <w:p w:rsidR="00897E70" w:rsidRDefault="00897E70" w:rsidP="00897E70">
      <w:pPr>
        <w:spacing w:line="281" w:lineRule="exact"/>
        <w:rPr>
          <w:sz w:val="20"/>
          <w:szCs w:val="20"/>
        </w:rPr>
      </w:pPr>
    </w:p>
    <w:p w:rsidR="00897E70" w:rsidRDefault="00897E70" w:rsidP="00897E70">
      <w:pPr>
        <w:ind w:left="720"/>
        <w:rPr>
          <w:sz w:val="20"/>
          <w:szCs w:val="20"/>
        </w:rPr>
      </w:pPr>
      <w:r>
        <w:t>The formula is:</w:t>
      </w:r>
    </w:p>
    <w:p w:rsidR="00897E70" w:rsidRDefault="00897E70" w:rsidP="00897E70">
      <w:pPr>
        <w:spacing w:line="281" w:lineRule="exact"/>
        <w:rPr>
          <w:sz w:val="20"/>
          <w:szCs w:val="20"/>
        </w:rPr>
      </w:pPr>
    </w:p>
    <w:p w:rsidR="00897E70" w:rsidRDefault="00897E70" w:rsidP="00897E70">
      <w:pPr>
        <w:ind w:left="1440"/>
        <w:rPr>
          <w:sz w:val="20"/>
          <w:szCs w:val="20"/>
        </w:rPr>
      </w:pPr>
      <w:r>
        <w:t>MMV = Standard Rate (Revised Standard Quantity - Actual Quantity)</w:t>
      </w:r>
    </w:p>
    <w:p w:rsidR="00897E70" w:rsidRDefault="00897E70" w:rsidP="00897E70">
      <w:pPr>
        <w:spacing w:line="281" w:lineRule="exact"/>
        <w:rPr>
          <w:sz w:val="20"/>
          <w:szCs w:val="20"/>
        </w:rPr>
      </w:pPr>
    </w:p>
    <w:p w:rsidR="00897E70" w:rsidRDefault="00897E70" w:rsidP="00897E70">
      <w:pPr>
        <w:ind w:left="1440"/>
        <w:rPr>
          <w:sz w:val="20"/>
          <w:szCs w:val="20"/>
        </w:rPr>
      </w:pPr>
      <w:r>
        <w:t>Revised Standard Quantity (RSQ) =</w:t>
      </w:r>
    </w:p>
    <w:p w:rsidR="00897E70" w:rsidRDefault="00897E70" w:rsidP="00897E70">
      <w:pPr>
        <w:spacing w:line="281" w:lineRule="exact"/>
        <w:rPr>
          <w:sz w:val="20"/>
          <w:szCs w:val="20"/>
        </w:rPr>
      </w:pPr>
    </w:p>
    <w:p w:rsidR="00897E70" w:rsidRDefault="00897E70" w:rsidP="00897E70">
      <w:pPr>
        <w:ind w:left="2880"/>
        <w:rPr>
          <w:sz w:val="20"/>
          <w:szCs w:val="20"/>
        </w:rPr>
      </w:pPr>
      <w:r>
        <w:t>Total weight of actual mix</w:t>
      </w:r>
    </w:p>
    <w:p w:rsidR="00897E70" w:rsidRDefault="00897E70" w:rsidP="00897E70">
      <w:pPr>
        <w:spacing w:line="286" w:lineRule="exact"/>
        <w:rPr>
          <w:sz w:val="20"/>
          <w:szCs w:val="20"/>
        </w:rPr>
      </w:pPr>
    </w:p>
    <w:p w:rsidR="00897E70" w:rsidRDefault="00897E70" w:rsidP="00897E70">
      <w:pPr>
        <w:ind w:left="2160"/>
        <w:rPr>
          <w:sz w:val="20"/>
          <w:szCs w:val="20"/>
        </w:rPr>
      </w:pPr>
      <w:r>
        <w:t>------------------------------------------------ x Standard Quantity</w:t>
      </w:r>
    </w:p>
    <w:p w:rsidR="00897E70" w:rsidRDefault="00897E70" w:rsidP="00897E70">
      <w:pPr>
        <w:spacing w:line="281" w:lineRule="exact"/>
        <w:rPr>
          <w:sz w:val="20"/>
          <w:szCs w:val="20"/>
        </w:rPr>
      </w:pPr>
    </w:p>
    <w:p w:rsidR="00897E70" w:rsidRDefault="00897E70" w:rsidP="00897E70">
      <w:pPr>
        <w:ind w:left="2880"/>
        <w:rPr>
          <w:sz w:val="20"/>
          <w:szCs w:val="20"/>
        </w:rPr>
      </w:pPr>
      <w:r>
        <w:t>Total weight of standard mix</w:t>
      </w:r>
    </w:p>
    <w:p w:rsidR="00897E70" w:rsidRDefault="00897E70" w:rsidP="00897E70">
      <w:pPr>
        <w:spacing w:line="294" w:lineRule="exact"/>
        <w:rPr>
          <w:sz w:val="20"/>
          <w:szCs w:val="20"/>
        </w:rPr>
      </w:pPr>
    </w:p>
    <w:p w:rsidR="00897E70" w:rsidRDefault="00897E70" w:rsidP="00897E70">
      <w:pPr>
        <w:spacing w:line="355" w:lineRule="auto"/>
        <w:ind w:left="720" w:right="529" w:firstLine="720"/>
        <w:jc w:val="both"/>
        <w:rPr>
          <w:sz w:val="20"/>
          <w:szCs w:val="20"/>
        </w:rPr>
      </w:pPr>
      <w:r>
        <w:t>After finding out this revised standard mix it is multiplied by the revised standard cost of standard mix and then the standard cost of actual mix is subtracted form the result.</w:t>
      </w:r>
    </w:p>
    <w:p w:rsidR="00897E70" w:rsidRDefault="00897E70" w:rsidP="00897E70">
      <w:pPr>
        <w:spacing w:line="155" w:lineRule="exact"/>
        <w:rPr>
          <w:sz w:val="20"/>
          <w:szCs w:val="20"/>
        </w:rPr>
      </w:pPr>
    </w:p>
    <w:p w:rsidR="00897E70" w:rsidRDefault="00897E70" w:rsidP="00897E70">
      <w:pPr>
        <w:ind w:left="720"/>
        <w:rPr>
          <w:sz w:val="20"/>
          <w:szCs w:val="20"/>
        </w:rPr>
      </w:pPr>
      <w:r>
        <w:rPr>
          <w:b/>
          <w:bCs/>
        </w:rPr>
        <w:t>Example:1</w:t>
      </w:r>
    </w:p>
    <w:p w:rsidR="00897E70" w:rsidRDefault="00897E70" w:rsidP="00897E70">
      <w:pPr>
        <w:spacing w:line="289" w:lineRule="exact"/>
        <w:rPr>
          <w:sz w:val="20"/>
          <w:szCs w:val="20"/>
        </w:rPr>
      </w:pPr>
    </w:p>
    <w:p w:rsidR="00897E70" w:rsidRDefault="00897E70" w:rsidP="00897E70">
      <w:pPr>
        <w:spacing w:line="348" w:lineRule="auto"/>
        <w:ind w:left="720" w:right="549"/>
        <w:jc w:val="both"/>
        <w:rPr>
          <w:sz w:val="20"/>
          <w:szCs w:val="20"/>
        </w:rPr>
      </w:pPr>
      <w:r>
        <w:t>The standard cost of material for manufacturing a unit a particular product is estimated as 16kg of raw materials @ Re. 1 per kg.</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78" w:name="page79"/>
      <w:bookmarkEnd w:id="78"/>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720"/>
        <w:rPr>
          <w:sz w:val="20"/>
          <w:szCs w:val="20"/>
        </w:rPr>
      </w:pPr>
      <w:r>
        <w:t>On completion of the unit, it was found that 20kg. of raw material costing Rs.</w:t>
      </w:r>
    </w:p>
    <w:p w:rsidR="00897E70" w:rsidRDefault="00897E70" w:rsidP="00897E70">
      <w:pPr>
        <w:spacing w:line="137"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60"/>
        <w:gridCol w:w="580"/>
        <w:gridCol w:w="600"/>
        <w:gridCol w:w="700"/>
        <w:gridCol w:w="1240"/>
        <w:gridCol w:w="620"/>
        <w:gridCol w:w="980"/>
        <w:gridCol w:w="820"/>
        <w:gridCol w:w="1040"/>
        <w:gridCol w:w="1100"/>
      </w:tblGrid>
      <w:tr w:rsidR="00897E70" w:rsidTr="00AF6F0A">
        <w:trPr>
          <w:trHeight w:val="276"/>
        </w:trPr>
        <w:tc>
          <w:tcPr>
            <w:tcW w:w="3180" w:type="dxa"/>
            <w:gridSpan w:val="5"/>
            <w:vAlign w:val="bottom"/>
          </w:tcPr>
          <w:p w:rsidR="00897E70" w:rsidRDefault="00897E70" w:rsidP="00AF6F0A">
            <w:pPr>
              <w:rPr>
                <w:sz w:val="20"/>
                <w:szCs w:val="20"/>
              </w:rPr>
            </w:pPr>
            <w:r>
              <w:t>1.50 per kg. has been consumed.</w:t>
            </w:r>
          </w:p>
        </w:tc>
        <w:tc>
          <w:tcPr>
            <w:tcW w:w="3460" w:type="dxa"/>
            <w:gridSpan w:val="4"/>
            <w:vAlign w:val="bottom"/>
          </w:tcPr>
          <w:p w:rsidR="00897E70" w:rsidRDefault="00897E70" w:rsidP="00AF6F0A">
            <w:pPr>
              <w:ind w:left="420"/>
              <w:rPr>
                <w:sz w:val="20"/>
                <w:szCs w:val="20"/>
              </w:rPr>
            </w:pPr>
            <w:r>
              <w:t>Compute Material Variances.</w:t>
            </w:r>
          </w:p>
        </w:tc>
        <w:tc>
          <w:tcPr>
            <w:tcW w:w="1100" w:type="dxa"/>
            <w:vAlign w:val="bottom"/>
          </w:tcPr>
          <w:p w:rsidR="00897E70" w:rsidRDefault="00897E70" w:rsidP="00AF6F0A">
            <w:pPr>
              <w:rPr>
                <w:sz w:val="23"/>
                <w:szCs w:val="23"/>
              </w:rPr>
            </w:pPr>
          </w:p>
        </w:tc>
      </w:tr>
      <w:tr w:rsidR="00897E70" w:rsidTr="00AF6F0A">
        <w:trPr>
          <w:trHeight w:val="566"/>
        </w:trPr>
        <w:tc>
          <w:tcPr>
            <w:tcW w:w="1940" w:type="dxa"/>
            <w:gridSpan w:val="4"/>
            <w:vAlign w:val="bottom"/>
          </w:tcPr>
          <w:p w:rsidR="00897E70" w:rsidRDefault="00897E70" w:rsidP="00AF6F0A">
            <w:pPr>
              <w:rPr>
                <w:sz w:val="20"/>
                <w:szCs w:val="20"/>
              </w:rPr>
            </w:pPr>
            <w:r>
              <w:rPr>
                <w:b/>
                <w:bCs/>
              </w:rPr>
              <w:t>Answer:</w:t>
            </w:r>
          </w:p>
        </w:tc>
        <w:tc>
          <w:tcPr>
            <w:tcW w:w="1240" w:type="dxa"/>
            <w:vAlign w:val="bottom"/>
          </w:tcPr>
          <w:p w:rsidR="00897E70" w:rsidRDefault="00897E70" w:rsidP="00AF6F0A"/>
        </w:tc>
        <w:tc>
          <w:tcPr>
            <w:tcW w:w="620" w:type="dxa"/>
            <w:vAlign w:val="bottom"/>
          </w:tcPr>
          <w:p w:rsidR="00897E70" w:rsidRDefault="00897E70" w:rsidP="00AF6F0A"/>
        </w:tc>
        <w:tc>
          <w:tcPr>
            <w:tcW w:w="980" w:type="dxa"/>
            <w:vAlign w:val="bottom"/>
          </w:tcPr>
          <w:p w:rsidR="00897E70" w:rsidRDefault="00897E70" w:rsidP="00AF6F0A"/>
        </w:tc>
        <w:tc>
          <w:tcPr>
            <w:tcW w:w="820" w:type="dxa"/>
            <w:vAlign w:val="bottom"/>
          </w:tcPr>
          <w:p w:rsidR="00897E70" w:rsidRDefault="00897E70" w:rsidP="00AF6F0A"/>
        </w:tc>
        <w:tc>
          <w:tcPr>
            <w:tcW w:w="1040" w:type="dxa"/>
            <w:vAlign w:val="bottom"/>
          </w:tcPr>
          <w:p w:rsidR="00897E70" w:rsidRDefault="00897E70" w:rsidP="00AF6F0A"/>
        </w:tc>
        <w:tc>
          <w:tcPr>
            <w:tcW w:w="1100" w:type="dxa"/>
            <w:vAlign w:val="bottom"/>
          </w:tcPr>
          <w:p w:rsidR="00897E70" w:rsidRDefault="00897E70" w:rsidP="00AF6F0A"/>
        </w:tc>
      </w:tr>
      <w:tr w:rsidR="00897E70" w:rsidTr="00AF6F0A">
        <w:trPr>
          <w:trHeight w:val="552"/>
        </w:trPr>
        <w:tc>
          <w:tcPr>
            <w:tcW w:w="640" w:type="dxa"/>
            <w:gridSpan w:val="2"/>
            <w:vAlign w:val="bottom"/>
          </w:tcPr>
          <w:p w:rsidR="00897E70" w:rsidRDefault="00897E70" w:rsidP="00AF6F0A">
            <w:pPr>
              <w:rPr>
                <w:sz w:val="20"/>
                <w:szCs w:val="20"/>
              </w:rPr>
            </w:pPr>
            <w:r>
              <w:t>MCV</w:t>
            </w:r>
          </w:p>
        </w:tc>
        <w:tc>
          <w:tcPr>
            <w:tcW w:w="2540" w:type="dxa"/>
            <w:gridSpan w:val="3"/>
            <w:vAlign w:val="bottom"/>
          </w:tcPr>
          <w:p w:rsidR="00897E70" w:rsidRDefault="00897E70" w:rsidP="00AF6F0A">
            <w:pPr>
              <w:ind w:left="100"/>
              <w:rPr>
                <w:sz w:val="20"/>
                <w:szCs w:val="20"/>
              </w:rPr>
            </w:pPr>
            <w:r>
              <w:rPr>
                <w:w w:val="99"/>
              </w:rPr>
              <w:t>= (SQ x SP) - (AQ x AP)</w:t>
            </w:r>
          </w:p>
        </w:tc>
        <w:tc>
          <w:tcPr>
            <w:tcW w:w="620" w:type="dxa"/>
            <w:vAlign w:val="bottom"/>
          </w:tcPr>
          <w:p w:rsidR="00897E70" w:rsidRDefault="00897E70" w:rsidP="00AF6F0A">
            <w:pPr>
              <w:ind w:left="420"/>
              <w:rPr>
                <w:sz w:val="20"/>
                <w:szCs w:val="20"/>
              </w:rPr>
            </w:pPr>
            <w:r>
              <w:t>=</w:t>
            </w:r>
          </w:p>
        </w:tc>
        <w:tc>
          <w:tcPr>
            <w:tcW w:w="2840" w:type="dxa"/>
            <w:gridSpan w:val="3"/>
            <w:vAlign w:val="bottom"/>
          </w:tcPr>
          <w:p w:rsidR="00897E70" w:rsidRDefault="00897E70" w:rsidP="00AF6F0A">
            <w:pPr>
              <w:rPr>
                <w:sz w:val="20"/>
                <w:szCs w:val="20"/>
              </w:rPr>
            </w:pPr>
            <w:r>
              <w:t>(16 x Rs.1) - (20 x Rs.1.50)</w:t>
            </w:r>
          </w:p>
        </w:tc>
        <w:tc>
          <w:tcPr>
            <w:tcW w:w="1100" w:type="dxa"/>
            <w:vAlign w:val="bottom"/>
          </w:tcPr>
          <w:p w:rsidR="00897E70" w:rsidRDefault="00897E70" w:rsidP="00AF6F0A"/>
        </w:tc>
      </w:tr>
      <w:tr w:rsidR="00897E70" w:rsidTr="00AF6F0A">
        <w:trPr>
          <w:trHeight w:val="557"/>
        </w:trPr>
        <w:tc>
          <w:tcPr>
            <w:tcW w:w="60" w:type="dxa"/>
            <w:vAlign w:val="bottom"/>
          </w:tcPr>
          <w:p w:rsidR="00897E70" w:rsidRDefault="00897E70" w:rsidP="00AF6F0A"/>
        </w:tc>
        <w:tc>
          <w:tcPr>
            <w:tcW w:w="580" w:type="dxa"/>
            <w:vAlign w:val="bottom"/>
          </w:tcPr>
          <w:p w:rsidR="00897E70" w:rsidRDefault="00897E70" w:rsidP="00AF6F0A"/>
        </w:tc>
        <w:tc>
          <w:tcPr>
            <w:tcW w:w="600" w:type="dxa"/>
            <w:vAlign w:val="bottom"/>
          </w:tcPr>
          <w:p w:rsidR="00897E70" w:rsidRDefault="00897E70" w:rsidP="00AF6F0A"/>
        </w:tc>
        <w:tc>
          <w:tcPr>
            <w:tcW w:w="700" w:type="dxa"/>
            <w:vAlign w:val="bottom"/>
          </w:tcPr>
          <w:p w:rsidR="00897E70" w:rsidRDefault="00897E70" w:rsidP="00AF6F0A"/>
        </w:tc>
        <w:tc>
          <w:tcPr>
            <w:tcW w:w="1240" w:type="dxa"/>
            <w:vAlign w:val="bottom"/>
          </w:tcPr>
          <w:p w:rsidR="00897E70" w:rsidRDefault="00897E70" w:rsidP="00AF6F0A"/>
        </w:tc>
        <w:tc>
          <w:tcPr>
            <w:tcW w:w="620" w:type="dxa"/>
            <w:vAlign w:val="bottom"/>
          </w:tcPr>
          <w:p w:rsidR="00897E70" w:rsidRDefault="00897E70" w:rsidP="00AF6F0A">
            <w:pPr>
              <w:ind w:left="420"/>
              <w:rPr>
                <w:sz w:val="20"/>
                <w:szCs w:val="20"/>
              </w:rPr>
            </w:pPr>
            <w:r>
              <w:t>=</w:t>
            </w:r>
          </w:p>
        </w:tc>
        <w:tc>
          <w:tcPr>
            <w:tcW w:w="1800" w:type="dxa"/>
            <w:gridSpan w:val="2"/>
            <w:vAlign w:val="bottom"/>
          </w:tcPr>
          <w:p w:rsidR="00897E70" w:rsidRDefault="00897E70" w:rsidP="00AF6F0A">
            <w:pPr>
              <w:rPr>
                <w:sz w:val="20"/>
                <w:szCs w:val="20"/>
              </w:rPr>
            </w:pPr>
            <w:r>
              <w:t>Rs.16 - Rs.30</w:t>
            </w:r>
          </w:p>
        </w:tc>
        <w:tc>
          <w:tcPr>
            <w:tcW w:w="1040" w:type="dxa"/>
            <w:vAlign w:val="bottom"/>
          </w:tcPr>
          <w:p w:rsidR="00897E70" w:rsidRDefault="00897E70" w:rsidP="00AF6F0A"/>
        </w:tc>
        <w:tc>
          <w:tcPr>
            <w:tcW w:w="1100" w:type="dxa"/>
            <w:vAlign w:val="bottom"/>
          </w:tcPr>
          <w:p w:rsidR="00897E70" w:rsidRDefault="00897E70" w:rsidP="00AF6F0A"/>
        </w:tc>
      </w:tr>
      <w:tr w:rsidR="00897E70" w:rsidTr="00AF6F0A">
        <w:trPr>
          <w:trHeight w:val="557"/>
        </w:trPr>
        <w:tc>
          <w:tcPr>
            <w:tcW w:w="60" w:type="dxa"/>
            <w:vAlign w:val="bottom"/>
          </w:tcPr>
          <w:p w:rsidR="00897E70" w:rsidRDefault="00897E70" w:rsidP="00AF6F0A"/>
        </w:tc>
        <w:tc>
          <w:tcPr>
            <w:tcW w:w="580" w:type="dxa"/>
            <w:vAlign w:val="bottom"/>
          </w:tcPr>
          <w:p w:rsidR="00897E70" w:rsidRDefault="00897E70" w:rsidP="00AF6F0A"/>
        </w:tc>
        <w:tc>
          <w:tcPr>
            <w:tcW w:w="600" w:type="dxa"/>
            <w:vAlign w:val="bottom"/>
          </w:tcPr>
          <w:p w:rsidR="00897E70" w:rsidRDefault="00897E70" w:rsidP="00AF6F0A"/>
        </w:tc>
        <w:tc>
          <w:tcPr>
            <w:tcW w:w="700" w:type="dxa"/>
            <w:vAlign w:val="bottom"/>
          </w:tcPr>
          <w:p w:rsidR="00897E70" w:rsidRDefault="00897E70" w:rsidP="00AF6F0A"/>
        </w:tc>
        <w:tc>
          <w:tcPr>
            <w:tcW w:w="1240" w:type="dxa"/>
            <w:vAlign w:val="bottom"/>
          </w:tcPr>
          <w:p w:rsidR="00897E70" w:rsidRDefault="00897E70" w:rsidP="00AF6F0A"/>
        </w:tc>
        <w:tc>
          <w:tcPr>
            <w:tcW w:w="620" w:type="dxa"/>
            <w:vAlign w:val="bottom"/>
          </w:tcPr>
          <w:p w:rsidR="00897E70" w:rsidRDefault="00897E70" w:rsidP="00AF6F0A">
            <w:pPr>
              <w:ind w:left="420"/>
              <w:rPr>
                <w:sz w:val="20"/>
                <w:szCs w:val="20"/>
              </w:rPr>
            </w:pPr>
            <w:r>
              <w:t>=</w:t>
            </w:r>
          </w:p>
        </w:tc>
        <w:tc>
          <w:tcPr>
            <w:tcW w:w="1800" w:type="dxa"/>
            <w:gridSpan w:val="2"/>
            <w:vAlign w:val="bottom"/>
          </w:tcPr>
          <w:p w:rsidR="00897E70" w:rsidRDefault="00897E70" w:rsidP="00AF6F0A">
            <w:pPr>
              <w:rPr>
                <w:sz w:val="20"/>
                <w:szCs w:val="20"/>
              </w:rPr>
            </w:pPr>
            <w:r>
              <w:t>Rs. 14 (Adverse)</w:t>
            </w:r>
          </w:p>
        </w:tc>
        <w:tc>
          <w:tcPr>
            <w:tcW w:w="1040" w:type="dxa"/>
            <w:vAlign w:val="bottom"/>
          </w:tcPr>
          <w:p w:rsidR="00897E70" w:rsidRDefault="00897E70" w:rsidP="00AF6F0A"/>
        </w:tc>
        <w:tc>
          <w:tcPr>
            <w:tcW w:w="1100" w:type="dxa"/>
            <w:vAlign w:val="bottom"/>
          </w:tcPr>
          <w:p w:rsidR="00897E70" w:rsidRDefault="00897E70" w:rsidP="00AF6F0A"/>
        </w:tc>
      </w:tr>
      <w:tr w:rsidR="00897E70" w:rsidTr="00AF6F0A">
        <w:trPr>
          <w:trHeight w:val="562"/>
        </w:trPr>
        <w:tc>
          <w:tcPr>
            <w:tcW w:w="3180" w:type="dxa"/>
            <w:gridSpan w:val="5"/>
            <w:vAlign w:val="bottom"/>
          </w:tcPr>
          <w:p w:rsidR="00897E70" w:rsidRDefault="00897E70" w:rsidP="00AF6F0A">
            <w:pPr>
              <w:rPr>
                <w:sz w:val="20"/>
                <w:szCs w:val="20"/>
              </w:rPr>
            </w:pPr>
            <w:r>
              <w:t xml:space="preserve">MPV </w:t>
            </w:r>
            <w:r>
              <w:rPr>
                <w:b/>
                <w:bCs/>
              </w:rPr>
              <w:t>=</w:t>
            </w:r>
            <w:r>
              <w:t xml:space="preserve"> (SP – AP) x AQ</w:t>
            </w:r>
          </w:p>
        </w:tc>
        <w:tc>
          <w:tcPr>
            <w:tcW w:w="620" w:type="dxa"/>
            <w:vAlign w:val="bottom"/>
          </w:tcPr>
          <w:p w:rsidR="00897E70" w:rsidRDefault="00897E70" w:rsidP="00AF6F0A">
            <w:pPr>
              <w:ind w:left="420"/>
              <w:rPr>
                <w:sz w:val="20"/>
                <w:szCs w:val="20"/>
              </w:rPr>
            </w:pPr>
            <w:r>
              <w:t>=</w:t>
            </w:r>
          </w:p>
        </w:tc>
        <w:tc>
          <w:tcPr>
            <w:tcW w:w="1800" w:type="dxa"/>
            <w:gridSpan w:val="2"/>
            <w:vAlign w:val="bottom"/>
          </w:tcPr>
          <w:p w:rsidR="00897E70" w:rsidRDefault="00897E70" w:rsidP="00AF6F0A">
            <w:pPr>
              <w:rPr>
                <w:sz w:val="20"/>
                <w:szCs w:val="20"/>
              </w:rPr>
            </w:pPr>
            <w:r>
              <w:t>(1 – 1.50) x 20</w:t>
            </w:r>
          </w:p>
        </w:tc>
        <w:tc>
          <w:tcPr>
            <w:tcW w:w="1040" w:type="dxa"/>
            <w:vAlign w:val="bottom"/>
          </w:tcPr>
          <w:p w:rsidR="00897E70" w:rsidRDefault="00897E70" w:rsidP="00AF6F0A"/>
        </w:tc>
        <w:tc>
          <w:tcPr>
            <w:tcW w:w="1100" w:type="dxa"/>
            <w:vAlign w:val="bottom"/>
          </w:tcPr>
          <w:p w:rsidR="00897E70" w:rsidRDefault="00897E70" w:rsidP="00AF6F0A"/>
        </w:tc>
      </w:tr>
      <w:tr w:rsidR="00897E70" w:rsidTr="00AF6F0A">
        <w:trPr>
          <w:trHeight w:val="557"/>
        </w:trPr>
        <w:tc>
          <w:tcPr>
            <w:tcW w:w="60" w:type="dxa"/>
            <w:vAlign w:val="bottom"/>
          </w:tcPr>
          <w:p w:rsidR="00897E70" w:rsidRDefault="00897E70" w:rsidP="00AF6F0A"/>
        </w:tc>
        <w:tc>
          <w:tcPr>
            <w:tcW w:w="580" w:type="dxa"/>
            <w:vAlign w:val="bottom"/>
          </w:tcPr>
          <w:p w:rsidR="00897E70" w:rsidRDefault="00897E70" w:rsidP="00AF6F0A"/>
        </w:tc>
        <w:tc>
          <w:tcPr>
            <w:tcW w:w="600" w:type="dxa"/>
            <w:vAlign w:val="bottom"/>
          </w:tcPr>
          <w:p w:rsidR="00897E70" w:rsidRDefault="00897E70" w:rsidP="00AF6F0A"/>
        </w:tc>
        <w:tc>
          <w:tcPr>
            <w:tcW w:w="700" w:type="dxa"/>
            <w:vAlign w:val="bottom"/>
          </w:tcPr>
          <w:p w:rsidR="00897E70" w:rsidRDefault="00897E70" w:rsidP="00AF6F0A"/>
        </w:tc>
        <w:tc>
          <w:tcPr>
            <w:tcW w:w="1240" w:type="dxa"/>
            <w:vAlign w:val="bottom"/>
          </w:tcPr>
          <w:p w:rsidR="00897E70" w:rsidRDefault="00897E70" w:rsidP="00AF6F0A"/>
        </w:tc>
        <w:tc>
          <w:tcPr>
            <w:tcW w:w="620" w:type="dxa"/>
            <w:vAlign w:val="bottom"/>
          </w:tcPr>
          <w:p w:rsidR="00897E70" w:rsidRDefault="00897E70" w:rsidP="00AF6F0A">
            <w:pPr>
              <w:ind w:left="420"/>
              <w:rPr>
                <w:sz w:val="20"/>
                <w:szCs w:val="20"/>
              </w:rPr>
            </w:pPr>
            <w:r>
              <w:t>=</w:t>
            </w:r>
          </w:p>
        </w:tc>
        <w:tc>
          <w:tcPr>
            <w:tcW w:w="1800" w:type="dxa"/>
            <w:gridSpan w:val="2"/>
            <w:vAlign w:val="bottom"/>
          </w:tcPr>
          <w:p w:rsidR="00897E70" w:rsidRDefault="00897E70" w:rsidP="00AF6F0A">
            <w:pPr>
              <w:rPr>
                <w:sz w:val="20"/>
                <w:szCs w:val="20"/>
              </w:rPr>
            </w:pPr>
            <w:r>
              <w:t>Rs. 10 (Adverse)</w:t>
            </w:r>
          </w:p>
        </w:tc>
        <w:tc>
          <w:tcPr>
            <w:tcW w:w="1040" w:type="dxa"/>
            <w:vAlign w:val="bottom"/>
          </w:tcPr>
          <w:p w:rsidR="00897E70" w:rsidRDefault="00897E70" w:rsidP="00AF6F0A"/>
        </w:tc>
        <w:tc>
          <w:tcPr>
            <w:tcW w:w="1100" w:type="dxa"/>
            <w:vAlign w:val="bottom"/>
          </w:tcPr>
          <w:p w:rsidR="00897E70" w:rsidRDefault="00897E70" w:rsidP="00AF6F0A"/>
        </w:tc>
      </w:tr>
      <w:tr w:rsidR="00897E70" w:rsidTr="00AF6F0A">
        <w:trPr>
          <w:trHeight w:val="557"/>
        </w:trPr>
        <w:tc>
          <w:tcPr>
            <w:tcW w:w="3180" w:type="dxa"/>
            <w:gridSpan w:val="5"/>
            <w:vAlign w:val="bottom"/>
          </w:tcPr>
          <w:p w:rsidR="00897E70" w:rsidRDefault="00897E70" w:rsidP="00AF6F0A">
            <w:pPr>
              <w:rPr>
                <w:sz w:val="20"/>
                <w:szCs w:val="20"/>
              </w:rPr>
            </w:pPr>
            <w:r>
              <w:t>MUV = (SQ – AQ) x SP</w:t>
            </w:r>
          </w:p>
        </w:tc>
        <w:tc>
          <w:tcPr>
            <w:tcW w:w="620" w:type="dxa"/>
            <w:vAlign w:val="bottom"/>
          </w:tcPr>
          <w:p w:rsidR="00897E70" w:rsidRDefault="00897E70" w:rsidP="00AF6F0A">
            <w:pPr>
              <w:ind w:left="420"/>
              <w:rPr>
                <w:sz w:val="20"/>
                <w:szCs w:val="20"/>
              </w:rPr>
            </w:pPr>
            <w:r>
              <w:t>=</w:t>
            </w:r>
          </w:p>
        </w:tc>
        <w:tc>
          <w:tcPr>
            <w:tcW w:w="1800" w:type="dxa"/>
            <w:gridSpan w:val="2"/>
            <w:vAlign w:val="bottom"/>
          </w:tcPr>
          <w:p w:rsidR="00897E70" w:rsidRDefault="00897E70" w:rsidP="00AF6F0A">
            <w:pPr>
              <w:rPr>
                <w:sz w:val="20"/>
                <w:szCs w:val="20"/>
              </w:rPr>
            </w:pPr>
            <w:r>
              <w:t>(16 – 20) x 1</w:t>
            </w:r>
          </w:p>
        </w:tc>
        <w:tc>
          <w:tcPr>
            <w:tcW w:w="1040" w:type="dxa"/>
            <w:vAlign w:val="bottom"/>
          </w:tcPr>
          <w:p w:rsidR="00897E70" w:rsidRDefault="00897E70" w:rsidP="00AF6F0A"/>
        </w:tc>
        <w:tc>
          <w:tcPr>
            <w:tcW w:w="1100" w:type="dxa"/>
            <w:vAlign w:val="bottom"/>
          </w:tcPr>
          <w:p w:rsidR="00897E70" w:rsidRDefault="00897E70" w:rsidP="00AF6F0A"/>
        </w:tc>
      </w:tr>
      <w:tr w:rsidR="00897E70" w:rsidTr="00AF6F0A">
        <w:trPr>
          <w:trHeight w:val="557"/>
        </w:trPr>
        <w:tc>
          <w:tcPr>
            <w:tcW w:w="60" w:type="dxa"/>
            <w:vAlign w:val="bottom"/>
          </w:tcPr>
          <w:p w:rsidR="00897E70" w:rsidRDefault="00897E70" w:rsidP="00AF6F0A"/>
        </w:tc>
        <w:tc>
          <w:tcPr>
            <w:tcW w:w="580" w:type="dxa"/>
            <w:vAlign w:val="bottom"/>
          </w:tcPr>
          <w:p w:rsidR="00897E70" w:rsidRDefault="00897E70" w:rsidP="00AF6F0A"/>
        </w:tc>
        <w:tc>
          <w:tcPr>
            <w:tcW w:w="600" w:type="dxa"/>
            <w:vAlign w:val="bottom"/>
          </w:tcPr>
          <w:p w:rsidR="00897E70" w:rsidRDefault="00897E70" w:rsidP="00AF6F0A"/>
        </w:tc>
        <w:tc>
          <w:tcPr>
            <w:tcW w:w="700" w:type="dxa"/>
            <w:vAlign w:val="bottom"/>
          </w:tcPr>
          <w:p w:rsidR="00897E70" w:rsidRDefault="00897E70" w:rsidP="00AF6F0A"/>
        </w:tc>
        <w:tc>
          <w:tcPr>
            <w:tcW w:w="1240" w:type="dxa"/>
            <w:vAlign w:val="bottom"/>
          </w:tcPr>
          <w:p w:rsidR="00897E70" w:rsidRDefault="00897E70" w:rsidP="00AF6F0A"/>
        </w:tc>
        <w:tc>
          <w:tcPr>
            <w:tcW w:w="2420" w:type="dxa"/>
            <w:gridSpan w:val="3"/>
            <w:vAlign w:val="bottom"/>
          </w:tcPr>
          <w:p w:rsidR="00897E70" w:rsidRDefault="00897E70" w:rsidP="00AF6F0A">
            <w:pPr>
              <w:ind w:left="420"/>
              <w:rPr>
                <w:sz w:val="20"/>
                <w:szCs w:val="20"/>
              </w:rPr>
            </w:pPr>
            <w:r>
              <w:t>= Rs. 4 (Adverse)</w:t>
            </w:r>
          </w:p>
        </w:tc>
        <w:tc>
          <w:tcPr>
            <w:tcW w:w="1040" w:type="dxa"/>
            <w:vAlign w:val="bottom"/>
          </w:tcPr>
          <w:p w:rsidR="00897E70" w:rsidRDefault="00897E70" w:rsidP="00AF6F0A"/>
        </w:tc>
        <w:tc>
          <w:tcPr>
            <w:tcW w:w="1100" w:type="dxa"/>
            <w:vAlign w:val="bottom"/>
          </w:tcPr>
          <w:p w:rsidR="00897E70" w:rsidRDefault="00897E70" w:rsidP="00AF6F0A"/>
        </w:tc>
      </w:tr>
      <w:tr w:rsidR="00897E70" w:rsidTr="00AF6F0A">
        <w:trPr>
          <w:trHeight w:val="567"/>
        </w:trPr>
        <w:tc>
          <w:tcPr>
            <w:tcW w:w="1940" w:type="dxa"/>
            <w:gridSpan w:val="4"/>
            <w:vAlign w:val="bottom"/>
          </w:tcPr>
          <w:p w:rsidR="00897E70" w:rsidRDefault="00897E70" w:rsidP="00AF6F0A">
            <w:pPr>
              <w:rPr>
                <w:sz w:val="20"/>
                <w:szCs w:val="20"/>
              </w:rPr>
            </w:pPr>
            <w:r>
              <w:rPr>
                <w:b/>
                <w:bCs/>
              </w:rPr>
              <w:t>Example:2</w:t>
            </w:r>
          </w:p>
        </w:tc>
        <w:tc>
          <w:tcPr>
            <w:tcW w:w="1240" w:type="dxa"/>
            <w:vAlign w:val="bottom"/>
          </w:tcPr>
          <w:p w:rsidR="00897E70" w:rsidRDefault="00897E70" w:rsidP="00AF6F0A"/>
        </w:tc>
        <w:tc>
          <w:tcPr>
            <w:tcW w:w="620" w:type="dxa"/>
            <w:vAlign w:val="bottom"/>
          </w:tcPr>
          <w:p w:rsidR="00897E70" w:rsidRDefault="00897E70" w:rsidP="00AF6F0A"/>
        </w:tc>
        <w:tc>
          <w:tcPr>
            <w:tcW w:w="980" w:type="dxa"/>
            <w:vAlign w:val="bottom"/>
          </w:tcPr>
          <w:p w:rsidR="00897E70" w:rsidRDefault="00897E70" w:rsidP="00AF6F0A"/>
        </w:tc>
        <w:tc>
          <w:tcPr>
            <w:tcW w:w="820" w:type="dxa"/>
            <w:vAlign w:val="bottom"/>
          </w:tcPr>
          <w:p w:rsidR="00897E70" w:rsidRDefault="00897E70" w:rsidP="00AF6F0A"/>
        </w:tc>
        <w:tc>
          <w:tcPr>
            <w:tcW w:w="1040" w:type="dxa"/>
            <w:vAlign w:val="bottom"/>
          </w:tcPr>
          <w:p w:rsidR="00897E70" w:rsidRDefault="00897E70" w:rsidP="00AF6F0A"/>
        </w:tc>
        <w:tc>
          <w:tcPr>
            <w:tcW w:w="1100" w:type="dxa"/>
            <w:vAlign w:val="bottom"/>
          </w:tcPr>
          <w:p w:rsidR="00897E70" w:rsidRDefault="00897E70" w:rsidP="00AF6F0A"/>
        </w:tc>
      </w:tr>
      <w:tr w:rsidR="00897E70" w:rsidTr="00AF6F0A">
        <w:trPr>
          <w:trHeight w:val="552"/>
        </w:trPr>
        <w:tc>
          <w:tcPr>
            <w:tcW w:w="5600" w:type="dxa"/>
            <w:gridSpan w:val="8"/>
            <w:vAlign w:val="bottom"/>
          </w:tcPr>
          <w:p w:rsidR="00897E70" w:rsidRDefault="00897E70" w:rsidP="00AF6F0A">
            <w:pPr>
              <w:rPr>
                <w:sz w:val="20"/>
                <w:szCs w:val="20"/>
              </w:rPr>
            </w:pPr>
            <w:r>
              <w:t>Calculate the materials mix variance from the following:</w:t>
            </w:r>
          </w:p>
        </w:tc>
        <w:tc>
          <w:tcPr>
            <w:tcW w:w="1040" w:type="dxa"/>
            <w:vAlign w:val="bottom"/>
          </w:tcPr>
          <w:p w:rsidR="00897E70" w:rsidRDefault="00897E70" w:rsidP="00AF6F0A"/>
        </w:tc>
        <w:tc>
          <w:tcPr>
            <w:tcW w:w="1100" w:type="dxa"/>
            <w:vAlign w:val="bottom"/>
          </w:tcPr>
          <w:p w:rsidR="00897E70" w:rsidRDefault="00897E70" w:rsidP="00AF6F0A"/>
        </w:tc>
      </w:tr>
      <w:tr w:rsidR="00897E70" w:rsidTr="00AF6F0A">
        <w:trPr>
          <w:trHeight w:val="557"/>
        </w:trPr>
        <w:tc>
          <w:tcPr>
            <w:tcW w:w="60" w:type="dxa"/>
            <w:vAlign w:val="bottom"/>
          </w:tcPr>
          <w:p w:rsidR="00897E70" w:rsidRDefault="00897E70" w:rsidP="00AF6F0A"/>
        </w:tc>
        <w:tc>
          <w:tcPr>
            <w:tcW w:w="580" w:type="dxa"/>
            <w:vAlign w:val="bottom"/>
          </w:tcPr>
          <w:p w:rsidR="00897E70" w:rsidRDefault="00897E70" w:rsidP="00AF6F0A"/>
        </w:tc>
        <w:tc>
          <w:tcPr>
            <w:tcW w:w="1300" w:type="dxa"/>
            <w:gridSpan w:val="2"/>
            <w:vAlign w:val="bottom"/>
          </w:tcPr>
          <w:p w:rsidR="00897E70" w:rsidRDefault="00897E70" w:rsidP="00AF6F0A">
            <w:pPr>
              <w:ind w:left="80"/>
              <w:rPr>
                <w:sz w:val="20"/>
                <w:szCs w:val="20"/>
              </w:rPr>
            </w:pPr>
            <w:r>
              <w:t>Material</w:t>
            </w:r>
          </w:p>
        </w:tc>
        <w:tc>
          <w:tcPr>
            <w:tcW w:w="1860" w:type="dxa"/>
            <w:gridSpan w:val="2"/>
            <w:vAlign w:val="bottom"/>
          </w:tcPr>
          <w:p w:rsidR="00897E70" w:rsidRDefault="00897E70" w:rsidP="00AF6F0A">
            <w:pPr>
              <w:ind w:left="940"/>
              <w:rPr>
                <w:sz w:val="20"/>
                <w:szCs w:val="20"/>
              </w:rPr>
            </w:pPr>
            <w:r>
              <w:t>Standard</w:t>
            </w:r>
          </w:p>
        </w:tc>
        <w:tc>
          <w:tcPr>
            <w:tcW w:w="980" w:type="dxa"/>
            <w:vAlign w:val="bottom"/>
          </w:tcPr>
          <w:p w:rsidR="00897E70" w:rsidRDefault="00897E70" w:rsidP="00AF6F0A"/>
        </w:tc>
        <w:tc>
          <w:tcPr>
            <w:tcW w:w="820" w:type="dxa"/>
            <w:vAlign w:val="bottom"/>
          </w:tcPr>
          <w:p w:rsidR="00897E70" w:rsidRDefault="00897E70" w:rsidP="00AF6F0A"/>
        </w:tc>
        <w:tc>
          <w:tcPr>
            <w:tcW w:w="1040" w:type="dxa"/>
            <w:vAlign w:val="bottom"/>
          </w:tcPr>
          <w:p w:rsidR="00897E70" w:rsidRDefault="00897E70" w:rsidP="00AF6F0A">
            <w:pPr>
              <w:jc w:val="center"/>
              <w:rPr>
                <w:sz w:val="20"/>
                <w:szCs w:val="20"/>
              </w:rPr>
            </w:pPr>
            <w:r>
              <w:rPr>
                <w:w w:val="99"/>
              </w:rPr>
              <w:t>Actual</w:t>
            </w:r>
          </w:p>
        </w:tc>
        <w:tc>
          <w:tcPr>
            <w:tcW w:w="1100" w:type="dxa"/>
            <w:vAlign w:val="bottom"/>
          </w:tcPr>
          <w:p w:rsidR="00897E70" w:rsidRDefault="00897E70" w:rsidP="00AF6F0A"/>
        </w:tc>
      </w:tr>
      <w:tr w:rsidR="00897E70" w:rsidTr="00AF6F0A">
        <w:trPr>
          <w:trHeight w:val="557"/>
        </w:trPr>
        <w:tc>
          <w:tcPr>
            <w:tcW w:w="60" w:type="dxa"/>
            <w:vAlign w:val="bottom"/>
          </w:tcPr>
          <w:p w:rsidR="00897E70" w:rsidRDefault="00897E70" w:rsidP="00AF6F0A"/>
        </w:tc>
        <w:tc>
          <w:tcPr>
            <w:tcW w:w="580" w:type="dxa"/>
            <w:vAlign w:val="bottom"/>
          </w:tcPr>
          <w:p w:rsidR="00897E70" w:rsidRDefault="00897E70" w:rsidP="00AF6F0A"/>
        </w:tc>
        <w:tc>
          <w:tcPr>
            <w:tcW w:w="1300" w:type="dxa"/>
            <w:gridSpan w:val="2"/>
            <w:vAlign w:val="bottom"/>
          </w:tcPr>
          <w:p w:rsidR="00897E70" w:rsidRDefault="00897E70" w:rsidP="00AF6F0A">
            <w:pPr>
              <w:ind w:left="80"/>
              <w:rPr>
                <w:sz w:val="20"/>
                <w:szCs w:val="20"/>
              </w:rPr>
            </w:pPr>
            <w:r>
              <w:t>A</w:t>
            </w:r>
          </w:p>
        </w:tc>
        <w:tc>
          <w:tcPr>
            <w:tcW w:w="2840" w:type="dxa"/>
            <w:gridSpan w:val="3"/>
            <w:vAlign w:val="bottom"/>
          </w:tcPr>
          <w:p w:rsidR="00897E70" w:rsidRDefault="00897E70" w:rsidP="00AF6F0A">
            <w:pPr>
              <w:ind w:left="220"/>
              <w:rPr>
                <w:sz w:val="20"/>
                <w:szCs w:val="20"/>
              </w:rPr>
            </w:pPr>
            <w:r>
              <w:t>90 units at rs12 each</w:t>
            </w:r>
          </w:p>
        </w:tc>
        <w:tc>
          <w:tcPr>
            <w:tcW w:w="2960" w:type="dxa"/>
            <w:gridSpan w:val="3"/>
            <w:vAlign w:val="bottom"/>
          </w:tcPr>
          <w:p w:rsidR="00897E70" w:rsidRDefault="00897E70" w:rsidP="00AF6F0A">
            <w:pPr>
              <w:ind w:right="360"/>
              <w:jc w:val="right"/>
              <w:rPr>
                <w:sz w:val="20"/>
                <w:szCs w:val="20"/>
              </w:rPr>
            </w:pPr>
            <w:r>
              <w:t>100 units at rs. 12 each</w:t>
            </w:r>
          </w:p>
        </w:tc>
      </w:tr>
      <w:tr w:rsidR="00897E70" w:rsidTr="00AF6F0A">
        <w:trPr>
          <w:trHeight w:val="557"/>
        </w:trPr>
        <w:tc>
          <w:tcPr>
            <w:tcW w:w="60" w:type="dxa"/>
            <w:vAlign w:val="bottom"/>
          </w:tcPr>
          <w:p w:rsidR="00897E70" w:rsidRDefault="00897E70" w:rsidP="00AF6F0A"/>
        </w:tc>
        <w:tc>
          <w:tcPr>
            <w:tcW w:w="580" w:type="dxa"/>
            <w:vAlign w:val="bottom"/>
          </w:tcPr>
          <w:p w:rsidR="00897E70" w:rsidRDefault="00897E70" w:rsidP="00AF6F0A"/>
        </w:tc>
        <w:tc>
          <w:tcPr>
            <w:tcW w:w="1300" w:type="dxa"/>
            <w:gridSpan w:val="2"/>
            <w:vAlign w:val="bottom"/>
          </w:tcPr>
          <w:p w:rsidR="00897E70" w:rsidRDefault="00897E70" w:rsidP="00AF6F0A">
            <w:pPr>
              <w:ind w:left="80"/>
              <w:rPr>
                <w:sz w:val="20"/>
                <w:szCs w:val="20"/>
              </w:rPr>
            </w:pPr>
            <w:r>
              <w:t>B</w:t>
            </w:r>
          </w:p>
        </w:tc>
        <w:tc>
          <w:tcPr>
            <w:tcW w:w="2840" w:type="dxa"/>
            <w:gridSpan w:val="3"/>
            <w:vAlign w:val="bottom"/>
          </w:tcPr>
          <w:p w:rsidR="00897E70" w:rsidRDefault="00897E70" w:rsidP="00AF6F0A">
            <w:pPr>
              <w:ind w:left="220"/>
              <w:rPr>
                <w:sz w:val="20"/>
                <w:szCs w:val="20"/>
              </w:rPr>
            </w:pPr>
            <w:r>
              <w:t>60 units at rs.15 each</w:t>
            </w:r>
          </w:p>
        </w:tc>
        <w:tc>
          <w:tcPr>
            <w:tcW w:w="2960" w:type="dxa"/>
            <w:gridSpan w:val="3"/>
            <w:vAlign w:val="bottom"/>
          </w:tcPr>
          <w:p w:rsidR="00897E70" w:rsidRDefault="00897E70" w:rsidP="00AF6F0A">
            <w:pPr>
              <w:ind w:right="220"/>
              <w:jc w:val="center"/>
              <w:rPr>
                <w:sz w:val="20"/>
                <w:szCs w:val="20"/>
              </w:rPr>
            </w:pPr>
            <w:r>
              <w:t>50 units at rs. 16 each</w:t>
            </w:r>
          </w:p>
        </w:tc>
      </w:tr>
      <w:tr w:rsidR="00897E70" w:rsidTr="00AF6F0A">
        <w:trPr>
          <w:trHeight w:val="566"/>
        </w:trPr>
        <w:tc>
          <w:tcPr>
            <w:tcW w:w="1940" w:type="dxa"/>
            <w:gridSpan w:val="4"/>
            <w:vAlign w:val="bottom"/>
          </w:tcPr>
          <w:p w:rsidR="00897E70" w:rsidRDefault="00897E70" w:rsidP="00AF6F0A">
            <w:pPr>
              <w:rPr>
                <w:sz w:val="20"/>
                <w:szCs w:val="20"/>
              </w:rPr>
            </w:pPr>
            <w:r>
              <w:rPr>
                <w:b/>
                <w:bCs/>
              </w:rPr>
              <w:t>Answer:</w:t>
            </w:r>
          </w:p>
        </w:tc>
        <w:tc>
          <w:tcPr>
            <w:tcW w:w="1240" w:type="dxa"/>
            <w:vAlign w:val="bottom"/>
          </w:tcPr>
          <w:p w:rsidR="00897E70" w:rsidRDefault="00897E70" w:rsidP="00AF6F0A"/>
        </w:tc>
        <w:tc>
          <w:tcPr>
            <w:tcW w:w="620" w:type="dxa"/>
            <w:vAlign w:val="bottom"/>
          </w:tcPr>
          <w:p w:rsidR="00897E70" w:rsidRDefault="00897E70" w:rsidP="00AF6F0A"/>
        </w:tc>
        <w:tc>
          <w:tcPr>
            <w:tcW w:w="980" w:type="dxa"/>
            <w:vAlign w:val="bottom"/>
          </w:tcPr>
          <w:p w:rsidR="00897E70" w:rsidRDefault="00897E70" w:rsidP="00AF6F0A"/>
        </w:tc>
        <w:tc>
          <w:tcPr>
            <w:tcW w:w="820" w:type="dxa"/>
            <w:vAlign w:val="bottom"/>
          </w:tcPr>
          <w:p w:rsidR="00897E70" w:rsidRDefault="00897E70" w:rsidP="00AF6F0A"/>
        </w:tc>
        <w:tc>
          <w:tcPr>
            <w:tcW w:w="1040" w:type="dxa"/>
            <w:vAlign w:val="bottom"/>
          </w:tcPr>
          <w:p w:rsidR="00897E70" w:rsidRDefault="00897E70" w:rsidP="00AF6F0A"/>
        </w:tc>
        <w:tc>
          <w:tcPr>
            <w:tcW w:w="1100" w:type="dxa"/>
            <w:vAlign w:val="bottom"/>
          </w:tcPr>
          <w:p w:rsidR="00897E70" w:rsidRDefault="00897E70" w:rsidP="00AF6F0A"/>
        </w:tc>
      </w:tr>
      <w:tr w:rsidR="00897E70" w:rsidTr="00AF6F0A">
        <w:trPr>
          <w:trHeight w:val="142"/>
        </w:trPr>
        <w:tc>
          <w:tcPr>
            <w:tcW w:w="60" w:type="dxa"/>
            <w:vAlign w:val="bottom"/>
          </w:tcPr>
          <w:p w:rsidR="00897E70" w:rsidRDefault="00897E70" w:rsidP="00AF6F0A">
            <w:pPr>
              <w:rPr>
                <w:sz w:val="12"/>
                <w:szCs w:val="12"/>
              </w:rPr>
            </w:pPr>
          </w:p>
        </w:tc>
        <w:tc>
          <w:tcPr>
            <w:tcW w:w="1180" w:type="dxa"/>
            <w:gridSpan w:val="2"/>
            <w:tcBorders>
              <w:bottom w:val="single" w:sz="8" w:space="0" w:color="auto"/>
            </w:tcBorders>
            <w:vAlign w:val="bottom"/>
          </w:tcPr>
          <w:p w:rsidR="00897E70" w:rsidRDefault="00897E70" w:rsidP="00AF6F0A">
            <w:pPr>
              <w:rPr>
                <w:sz w:val="12"/>
                <w:szCs w:val="12"/>
              </w:rPr>
            </w:pPr>
          </w:p>
        </w:tc>
        <w:tc>
          <w:tcPr>
            <w:tcW w:w="700" w:type="dxa"/>
            <w:tcBorders>
              <w:bottom w:val="single" w:sz="8" w:space="0" w:color="auto"/>
            </w:tcBorders>
            <w:vAlign w:val="bottom"/>
          </w:tcPr>
          <w:p w:rsidR="00897E70" w:rsidRDefault="00897E70" w:rsidP="00AF6F0A">
            <w:pPr>
              <w:rPr>
                <w:sz w:val="12"/>
                <w:szCs w:val="12"/>
              </w:rPr>
            </w:pPr>
          </w:p>
        </w:tc>
        <w:tc>
          <w:tcPr>
            <w:tcW w:w="1860" w:type="dxa"/>
            <w:gridSpan w:val="2"/>
            <w:tcBorders>
              <w:bottom w:val="single" w:sz="8" w:space="0" w:color="auto"/>
            </w:tcBorders>
            <w:vAlign w:val="bottom"/>
          </w:tcPr>
          <w:p w:rsidR="00897E70" w:rsidRDefault="00897E70" w:rsidP="00AF6F0A">
            <w:pPr>
              <w:rPr>
                <w:sz w:val="12"/>
                <w:szCs w:val="12"/>
              </w:rPr>
            </w:pPr>
          </w:p>
        </w:tc>
        <w:tc>
          <w:tcPr>
            <w:tcW w:w="980" w:type="dxa"/>
            <w:tcBorders>
              <w:bottom w:val="single" w:sz="8" w:space="0" w:color="auto"/>
            </w:tcBorders>
            <w:vAlign w:val="bottom"/>
          </w:tcPr>
          <w:p w:rsidR="00897E70" w:rsidRDefault="00897E70" w:rsidP="00AF6F0A">
            <w:pPr>
              <w:rPr>
                <w:sz w:val="12"/>
                <w:szCs w:val="12"/>
              </w:rPr>
            </w:pPr>
          </w:p>
        </w:tc>
        <w:tc>
          <w:tcPr>
            <w:tcW w:w="820" w:type="dxa"/>
            <w:tcBorders>
              <w:bottom w:val="single" w:sz="8" w:space="0" w:color="auto"/>
            </w:tcBorders>
            <w:vAlign w:val="bottom"/>
          </w:tcPr>
          <w:p w:rsidR="00897E70" w:rsidRDefault="00897E70" w:rsidP="00AF6F0A">
            <w:pPr>
              <w:rPr>
                <w:sz w:val="12"/>
                <w:szCs w:val="12"/>
              </w:rPr>
            </w:pPr>
          </w:p>
        </w:tc>
        <w:tc>
          <w:tcPr>
            <w:tcW w:w="1040" w:type="dxa"/>
            <w:tcBorders>
              <w:bottom w:val="single" w:sz="8" w:space="0" w:color="auto"/>
            </w:tcBorders>
            <w:vAlign w:val="bottom"/>
          </w:tcPr>
          <w:p w:rsidR="00897E70" w:rsidRDefault="00897E70" w:rsidP="00AF6F0A">
            <w:pPr>
              <w:rPr>
                <w:sz w:val="12"/>
                <w:szCs w:val="12"/>
              </w:rPr>
            </w:pPr>
          </w:p>
        </w:tc>
        <w:tc>
          <w:tcPr>
            <w:tcW w:w="1100" w:type="dxa"/>
            <w:tcBorders>
              <w:bottom w:val="single" w:sz="8" w:space="0" w:color="auto"/>
            </w:tcBorders>
            <w:vAlign w:val="bottom"/>
          </w:tcPr>
          <w:p w:rsidR="00897E70" w:rsidRDefault="00897E70" w:rsidP="00AF6F0A">
            <w:pPr>
              <w:rPr>
                <w:sz w:val="12"/>
                <w:szCs w:val="12"/>
              </w:rPr>
            </w:pPr>
          </w:p>
        </w:tc>
      </w:tr>
      <w:tr w:rsidR="00897E70" w:rsidTr="00AF6F0A">
        <w:trPr>
          <w:trHeight w:val="406"/>
        </w:trPr>
        <w:tc>
          <w:tcPr>
            <w:tcW w:w="60" w:type="dxa"/>
            <w:tcBorders>
              <w:right w:val="single" w:sz="8" w:space="0" w:color="auto"/>
            </w:tcBorders>
            <w:vAlign w:val="bottom"/>
          </w:tcPr>
          <w:p w:rsidR="00897E70" w:rsidRDefault="00897E70" w:rsidP="00AF6F0A"/>
        </w:tc>
        <w:tc>
          <w:tcPr>
            <w:tcW w:w="1180" w:type="dxa"/>
            <w:gridSpan w:val="2"/>
            <w:tcBorders>
              <w:bottom w:val="single" w:sz="8" w:space="0" w:color="auto"/>
              <w:right w:val="single" w:sz="8" w:space="0" w:color="auto"/>
            </w:tcBorders>
            <w:vAlign w:val="bottom"/>
          </w:tcPr>
          <w:p w:rsidR="00897E70" w:rsidRDefault="00897E70" w:rsidP="00AF6F0A">
            <w:pPr>
              <w:ind w:left="100"/>
              <w:rPr>
                <w:sz w:val="20"/>
                <w:szCs w:val="20"/>
              </w:rPr>
            </w:pPr>
            <w:r>
              <w:t>Material</w:t>
            </w:r>
          </w:p>
        </w:tc>
        <w:tc>
          <w:tcPr>
            <w:tcW w:w="700" w:type="dxa"/>
            <w:tcBorders>
              <w:bottom w:val="single" w:sz="8" w:space="0" w:color="auto"/>
            </w:tcBorders>
            <w:vAlign w:val="bottom"/>
          </w:tcPr>
          <w:p w:rsidR="00897E70" w:rsidRDefault="00897E70" w:rsidP="00AF6F0A"/>
        </w:tc>
        <w:tc>
          <w:tcPr>
            <w:tcW w:w="1860" w:type="dxa"/>
            <w:gridSpan w:val="2"/>
            <w:tcBorders>
              <w:bottom w:val="single" w:sz="8" w:space="0" w:color="auto"/>
            </w:tcBorders>
            <w:vAlign w:val="bottom"/>
          </w:tcPr>
          <w:p w:rsidR="00897E70" w:rsidRDefault="00897E70" w:rsidP="00AF6F0A">
            <w:pPr>
              <w:ind w:left="620"/>
              <w:rPr>
                <w:sz w:val="20"/>
                <w:szCs w:val="20"/>
              </w:rPr>
            </w:pPr>
            <w:r>
              <w:t>Standard</w:t>
            </w:r>
          </w:p>
        </w:tc>
        <w:tc>
          <w:tcPr>
            <w:tcW w:w="980" w:type="dxa"/>
            <w:tcBorders>
              <w:bottom w:val="single" w:sz="8" w:space="0" w:color="auto"/>
              <w:right w:val="single" w:sz="8" w:space="0" w:color="auto"/>
            </w:tcBorders>
            <w:vAlign w:val="bottom"/>
          </w:tcPr>
          <w:p w:rsidR="00897E70" w:rsidRDefault="00897E70" w:rsidP="00AF6F0A"/>
        </w:tc>
        <w:tc>
          <w:tcPr>
            <w:tcW w:w="820" w:type="dxa"/>
            <w:tcBorders>
              <w:bottom w:val="single" w:sz="8" w:space="0" w:color="auto"/>
            </w:tcBorders>
            <w:vAlign w:val="bottom"/>
          </w:tcPr>
          <w:p w:rsidR="00897E70" w:rsidRDefault="00897E70" w:rsidP="00AF6F0A"/>
        </w:tc>
        <w:tc>
          <w:tcPr>
            <w:tcW w:w="1040" w:type="dxa"/>
            <w:tcBorders>
              <w:bottom w:val="single" w:sz="8" w:space="0" w:color="auto"/>
            </w:tcBorders>
            <w:vAlign w:val="bottom"/>
          </w:tcPr>
          <w:p w:rsidR="00897E70" w:rsidRDefault="00897E70" w:rsidP="00AF6F0A">
            <w:pPr>
              <w:jc w:val="right"/>
              <w:rPr>
                <w:sz w:val="20"/>
                <w:szCs w:val="20"/>
              </w:rPr>
            </w:pPr>
            <w:r>
              <w:t>Actual</w:t>
            </w:r>
          </w:p>
        </w:tc>
        <w:tc>
          <w:tcPr>
            <w:tcW w:w="1100" w:type="dxa"/>
            <w:tcBorders>
              <w:bottom w:val="single" w:sz="8" w:space="0" w:color="auto"/>
              <w:right w:val="single" w:sz="8" w:space="0" w:color="auto"/>
            </w:tcBorders>
            <w:vAlign w:val="bottom"/>
          </w:tcPr>
          <w:p w:rsidR="00897E70" w:rsidRDefault="00897E70" w:rsidP="00AF6F0A"/>
        </w:tc>
      </w:tr>
      <w:tr w:rsidR="00897E70" w:rsidTr="00AF6F0A">
        <w:trPr>
          <w:trHeight w:val="410"/>
        </w:trPr>
        <w:tc>
          <w:tcPr>
            <w:tcW w:w="60" w:type="dxa"/>
            <w:tcBorders>
              <w:right w:val="single" w:sz="8" w:space="0" w:color="auto"/>
            </w:tcBorders>
            <w:vAlign w:val="bottom"/>
          </w:tcPr>
          <w:p w:rsidR="00897E70" w:rsidRDefault="00897E70" w:rsidP="00AF6F0A"/>
        </w:tc>
        <w:tc>
          <w:tcPr>
            <w:tcW w:w="580" w:type="dxa"/>
            <w:tcBorders>
              <w:bottom w:val="single" w:sz="8" w:space="0" w:color="auto"/>
            </w:tcBorders>
            <w:vAlign w:val="bottom"/>
          </w:tcPr>
          <w:p w:rsidR="00897E70" w:rsidRDefault="00897E70" w:rsidP="00AF6F0A"/>
        </w:tc>
        <w:tc>
          <w:tcPr>
            <w:tcW w:w="600" w:type="dxa"/>
            <w:tcBorders>
              <w:bottom w:val="single" w:sz="8" w:space="0" w:color="auto"/>
              <w:right w:val="single" w:sz="8" w:space="0" w:color="auto"/>
            </w:tcBorders>
            <w:vAlign w:val="bottom"/>
          </w:tcPr>
          <w:p w:rsidR="00897E70" w:rsidRDefault="00897E70" w:rsidP="00AF6F0A"/>
        </w:tc>
        <w:tc>
          <w:tcPr>
            <w:tcW w:w="700" w:type="dxa"/>
            <w:tcBorders>
              <w:bottom w:val="single" w:sz="8" w:space="0" w:color="auto"/>
            </w:tcBorders>
            <w:vAlign w:val="bottom"/>
          </w:tcPr>
          <w:p w:rsidR="00897E70" w:rsidRDefault="00897E70" w:rsidP="00AF6F0A">
            <w:pPr>
              <w:ind w:left="100"/>
              <w:rPr>
                <w:sz w:val="20"/>
                <w:szCs w:val="20"/>
              </w:rPr>
            </w:pPr>
            <w:r>
              <w:t>Qty</w:t>
            </w:r>
          </w:p>
        </w:tc>
        <w:tc>
          <w:tcPr>
            <w:tcW w:w="1240" w:type="dxa"/>
            <w:tcBorders>
              <w:bottom w:val="single" w:sz="8" w:space="0" w:color="auto"/>
            </w:tcBorders>
            <w:vAlign w:val="bottom"/>
          </w:tcPr>
          <w:p w:rsidR="00897E70" w:rsidRDefault="00897E70" w:rsidP="00AF6F0A">
            <w:pPr>
              <w:ind w:left="420"/>
              <w:rPr>
                <w:sz w:val="20"/>
                <w:szCs w:val="20"/>
              </w:rPr>
            </w:pPr>
            <w:r>
              <w:t>Rate</w:t>
            </w:r>
          </w:p>
        </w:tc>
        <w:tc>
          <w:tcPr>
            <w:tcW w:w="1600" w:type="dxa"/>
            <w:gridSpan w:val="2"/>
            <w:tcBorders>
              <w:bottom w:val="single" w:sz="8" w:space="0" w:color="auto"/>
              <w:right w:val="single" w:sz="8" w:space="0" w:color="auto"/>
            </w:tcBorders>
            <w:vAlign w:val="bottom"/>
          </w:tcPr>
          <w:p w:rsidR="00897E70" w:rsidRDefault="00897E70" w:rsidP="00AF6F0A">
            <w:pPr>
              <w:ind w:left="40"/>
              <w:rPr>
                <w:sz w:val="20"/>
                <w:szCs w:val="20"/>
              </w:rPr>
            </w:pPr>
            <w:r>
              <w:t>Amount</w:t>
            </w:r>
          </w:p>
        </w:tc>
        <w:tc>
          <w:tcPr>
            <w:tcW w:w="820" w:type="dxa"/>
            <w:tcBorders>
              <w:bottom w:val="single" w:sz="8" w:space="0" w:color="auto"/>
            </w:tcBorders>
            <w:vAlign w:val="bottom"/>
          </w:tcPr>
          <w:p w:rsidR="00897E70" w:rsidRDefault="00897E70" w:rsidP="00AF6F0A">
            <w:pPr>
              <w:ind w:right="260"/>
              <w:jc w:val="right"/>
              <w:rPr>
                <w:sz w:val="20"/>
                <w:szCs w:val="20"/>
              </w:rPr>
            </w:pPr>
            <w:r>
              <w:t>Qty</w:t>
            </w:r>
          </w:p>
        </w:tc>
        <w:tc>
          <w:tcPr>
            <w:tcW w:w="1040" w:type="dxa"/>
            <w:tcBorders>
              <w:bottom w:val="single" w:sz="8" w:space="0" w:color="auto"/>
            </w:tcBorders>
            <w:vAlign w:val="bottom"/>
          </w:tcPr>
          <w:p w:rsidR="00897E70" w:rsidRDefault="00897E70" w:rsidP="00AF6F0A">
            <w:pPr>
              <w:jc w:val="center"/>
              <w:rPr>
                <w:sz w:val="20"/>
                <w:szCs w:val="20"/>
              </w:rPr>
            </w:pPr>
            <w:r>
              <w:rPr>
                <w:w w:val="99"/>
              </w:rPr>
              <w:t>Rate</w:t>
            </w:r>
          </w:p>
        </w:tc>
        <w:tc>
          <w:tcPr>
            <w:tcW w:w="1100" w:type="dxa"/>
            <w:tcBorders>
              <w:bottom w:val="single" w:sz="8" w:space="0" w:color="auto"/>
              <w:right w:val="single" w:sz="8" w:space="0" w:color="auto"/>
            </w:tcBorders>
            <w:vAlign w:val="bottom"/>
          </w:tcPr>
          <w:p w:rsidR="00897E70" w:rsidRDefault="00897E70" w:rsidP="00AF6F0A">
            <w:pPr>
              <w:ind w:right="100"/>
              <w:jc w:val="right"/>
              <w:rPr>
                <w:sz w:val="20"/>
                <w:szCs w:val="20"/>
              </w:rPr>
            </w:pPr>
            <w:r>
              <w:t>Amount</w:t>
            </w:r>
          </w:p>
        </w:tc>
      </w:tr>
      <w:tr w:rsidR="00897E70" w:rsidTr="00AF6F0A">
        <w:trPr>
          <w:trHeight w:val="403"/>
        </w:trPr>
        <w:tc>
          <w:tcPr>
            <w:tcW w:w="60" w:type="dxa"/>
            <w:tcBorders>
              <w:right w:val="single" w:sz="8" w:space="0" w:color="auto"/>
            </w:tcBorders>
            <w:vAlign w:val="bottom"/>
          </w:tcPr>
          <w:p w:rsidR="00897E70" w:rsidRDefault="00897E70" w:rsidP="00AF6F0A"/>
        </w:tc>
        <w:tc>
          <w:tcPr>
            <w:tcW w:w="580" w:type="dxa"/>
            <w:vAlign w:val="bottom"/>
          </w:tcPr>
          <w:p w:rsidR="00897E70" w:rsidRDefault="00897E70" w:rsidP="00AF6F0A">
            <w:pPr>
              <w:ind w:left="100"/>
              <w:rPr>
                <w:sz w:val="20"/>
                <w:szCs w:val="20"/>
              </w:rPr>
            </w:pPr>
            <w:r>
              <w:t>A</w:t>
            </w:r>
          </w:p>
        </w:tc>
        <w:tc>
          <w:tcPr>
            <w:tcW w:w="600" w:type="dxa"/>
            <w:tcBorders>
              <w:right w:val="single" w:sz="8" w:space="0" w:color="auto"/>
            </w:tcBorders>
            <w:vAlign w:val="bottom"/>
          </w:tcPr>
          <w:p w:rsidR="00897E70" w:rsidRDefault="00897E70" w:rsidP="00AF6F0A"/>
        </w:tc>
        <w:tc>
          <w:tcPr>
            <w:tcW w:w="700" w:type="dxa"/>
            <w:vAlign w:val="bottom"/>
          </w:tcPr>
          <w:p w:rsidR="00897E70" w:rsidRDefault="00897E70" w:rsidP="00AF6F0A">
            <w:pPr>
              <w:ind w:left="100"/>
              <w:rPr>
                <w:sz w:val="20"/>
                <w:szCs w:val="20"/>
              </w:rPr>
            </w:pPr>
            <w:r>
              <w:t>90</w:t>
            </w:r>
          </w:p>
        </w:tc>
        <w:tc>
          <w:tcPr>
            <w:tcW w:w="1240" w:type="dxa"/>
            <w:vAlign w:val="bottom"/>
          </w:tcPr>
          <w:p w:rsidR="00897E70" w:rsidRDefault="00897E70" w:rsidP="00AF6F0A">
            <w:pPr>
              <w:ind w:right="520"/>
              <w:jc w:val="right"/>
              <w:rPr>
                <w:sz w:val="20"/>
                <w:szCs w:val="20"/>
              </w:rPr>
            </w:pPr>
            <w:r>
              <w:t>12</w:t>
            </w:r>
          </w:p>
        </w:tc>
        <w:tc>
          <w:tcPr>
            <w:tcW w:w="620" w:type="dxa"/>
            <w:vAlign w:val="bottom"/>
          </w:tcPr>
          <w:p w:rsidR="00897E70" w:rsidRDefault="00897E70" w:rsidP="00AF6F0A">
            <w:pPr>
              <w:jc w:val="right"/>
              <w:rPr>
                <w:sz w:val="20"/>
                <w:szCs w:val="20"/>
              </w:rPr>
            </w:pPr>
            <w:r>
              <w:t>1080</w:t>
            </w:r>
          </w:p>
        </w:tc>
        <w:tc>
          <w:tcPr>
            <w:tcW w:w="980" w:type="dxa"/>
            <w:tcBorders>
              <w:right w:val="single" w:sz="8" w:space="0" w:color="auto"/>
            </w:tcBorders>
            <w:vAlign w:val="bottom"/>
          </w:tcPr>
          <w:p w:rsidR="00897E70" w:rsidRDefault="00897E70" w:rsidP="00AF6F0A"/>
        </w:tc>
        <w:tc>
          <w:tcPr>
            <w:tcW w:w="820" w:type="dxa"/>
            <w:vAlign w:val="bottom"/>
          </w:tcPr>
          <w:p w:rsidR="00897E70" w:rsidRDefault="00897E70" w:rsidP="00AF6F0A">
            <w:pPr>
              <w:ind w:right="260"/>
              <w:jc w:val="right"/>
              <w:rPr>
                <w:sz w:val="20"/>
                <w:szCs w:val="20"/>
              </w:rPr>
            </w:pPr>
            <w:r>
              <w:t>100</w:t>
            </w:r>
          </w:p>
        </w:tc>
        <w:tc>
          <w:tcPr>
            <w:tcW w:w="1040" w:type="dxa"/>
            <w:vAlign w:val="bottom"/>
          </w:tcPr>
          <w:p w:rsidR="00897E70" w:rsidRDefault="00897E70" w:rsidP="00AF6F0A">
            <w:pPr>
              <w:ind w:right="400"/>
              <w:jc w:val="right"/>
              <w:rPr>
                <w:sz w:val="20"/>
                <w:szCs w:val="20"/>
              </w:rPr>
            </w:pPr>
            <w:r>
              <w:t>12</w:t>
            </w:r>
          </w:p>
        </w:tc>
        <w:tc>
          <w:tcPr>
            <w:tcW w:w="1100" w:type="dxa"/>
            <w:tcBorders>
              <w:right w:val="single" w:sz="8" w:space="0" w:color="auto"/>
            </w:tcBorders>
            <w:vAlign w:val="bottom"/>
          </w:tcPr>
          <w:p w:rsidR="00897E70" w:rsidRDefault="00897E70" w:rsidP="00AF6F0A">
            <w:pPr>
              <w:ind w:right="420"/>
              <w:jc w:val="right"/>
              <w:rPr>
                <w:sz w:val="20"/>
                <w:szCs w:val="20"/>
              </w:rPr>
            </w:pPr>
            <w:r>
              <w:t>1200</w:t>
            </w:r>
          </w:p>
        </w:tc>
      </w:tr>
      <w:tr w:rsidR="00897E70" w:rsidTr="00AF6F0A">
        <w:trPr>
          <w:trHeight w:val="426"/>
        </w:trPr>
        <w:tc>
          <w:tcPr>
            <w:tcW w:w="60" w:type="dxa"/>
            <w:tcBorders>
              <w:right w:val="single" w:sz="8" w:space="0" w:color="auto"/>
            </w:tcBorders>
            <w:vAlign w:val="bottom"/>
          </w:tcPr>
          <w:p w:rsidR="00897E70" w:rsidRDefault="00897E70" w:rsidP="00AF6F0A"/>
        </w:tc>
        <w:tc>
          <w:tcPr>
            <w:tcW w:w="580" w:type="dxa"/>
            <w:tcBorders>
              <w:bottom w:val="single" w:sz="8" w:space="0" w:color="auto"/>
            </w:tcBorders>
            <w:vAlign w:val="bottom"/>
          </w:tcPr>
          <w:p w:rsidR="00897E70" w:rsidRDefault="00897E70" w:rsidP="00AF6F0A">
            <w:pPr>
              <w:ind w:left="100"/>
              <w:rPr>
                <w:sz w:val="20"/>
                <w:szCs w:val="20"/>
              </w:rPr>
            </w:pPr>
            <w:r>
              <w:t>B</w:t>
            </w:r>
          </w:p>
        </w:tc>
        <w:tc>
          <w:tcPr>
            <w:tcW w:w="600" w:type="dxa"/>
            <w:tcBorders>
              <w:bottom w:val="single" w:sz="8" w:space="0" w:color="auto"/>
              <w:right w:val="single" w:sz="8" w:space="0" w:color="auto"/>
            </w:tcBorders>
            <w:vAlign w:val="bottom"/>
          </w:tcPr>
          <w:p w:rsidR="00897E70" w:rsidRDefault="00897E70" w:rsidP="00AF6F0A"/>
        </w:tc>
        <w:tc>
          <w:tcPr>
            <w:tcW w:w="700" w:type="dxa"/>
            <w:tcBorders>
              <w:bottom w:val="single" w:sz="8" w:space="0" w:color="auto"/>
            </w:tcBorders>
            <w:vAlign w:val="bottom"/>
          </w:tcPr>
          <w:p w:rsidR="00897E70" w:rsidRDefault="00897E70" w:rsidP="00AF6F0A">
            <w:pPr>
              <w:ind w:left="100"/>
              <w:rPr>
                <w:sz w:val="20"/>
                <w:szCs w:val="20"/>
              </w:rPr>
            </w:pPr>
            <w:r>
              <w:t>60</w:t>
            </w:r>
          </w:p>
        </w:tc>
        <w:tc>
          <w:tcPr>
            <w:tcW w:w="1240" w:type="dxa"/>
            <w:tcBorders>
              <w:bottom w:val="single" w:sz="8" w:space="0" w:color="auto"/>
            </w:tcBorders>
            <w:vAlign w:val="bottom"/>
          </w:tcPr>
          <w:p w:rsidR="00897E70" w:rsidRDefault="00897E70" w:rsidP="00AF6F0A">
            <w:pPr>
              <w:ind w:right="520"/>
              <w:jc w:val="right"/>
              <w:rPr>
                <w:sz w:val="20"/>
                <w:szCs w:val="20"/>
              </w:rPr>
            </w:pPr>
            <w:r>
              <w:t>15</w:t>
            </w:r>
          </w:p>
        </w:tc>
        <w:tc>
          <w:tcPr>
            <w:tcW w:w="620" w:type="dxa"/>
            <w:tcBorders>
              <w:bottom w:val="single" w:sz="8" w:space="0" w:color="auto"/>
            </w:tcBorders>
            <w:vAlign w:val="bottom"/>
          </w:tcPr>
          <w:p w:rsidR="00897E70" w:rsidRDefault="00897E70" w:rsidP="00AF6F0A">
            <w:pPr>
              <w:jc w:val="right"/>
              <w:rPr>
                <w:sz w:val="20"/>
                <w:szCs w:val="20"/>
              </w:rPr>
            </w:pPr>
            <w:r>
              <w:t>900</w:t>
            </w:r>
          </w:p>
        </w:tc>
        <w:tc>
          <w:tcPr>
            <w:tcW w:w="980" w:type="dxa"/>
            <w:tcBorders>
              <w:bottom w:val="single" w:sz="8" w:space="0" w:color="auto"/>
              <w:right w:val="single" w:sz="8" w:space="0" w:color="auto"/>
            </w:tcBorders>
            <w:vAlign w:val="bottom"/>
          </w:tcPr>
          <w:p w:rsidR="00897E70" w:rsidRDefault="00897E70" w:rsidP="00AF6F0A"/>
        </w:tc>
        <w:tc>
          <w:tcPr>
            <w:tcW w:w="820" w:type="dxa"/>
            <w:tcBorders>
              <w:bottom w:val="single" w:sz="8" w:space="0" w:color="auto"/>
            </w:tcBorders>
            <w:vAlign w:val="bottom"/>
          </w:tcPr>
          <w:p w:rsidR="00897E70" w:rsidRDefault="00897E70" w:rsidP="00AF6F0A">
            <w:pPr>
              <w:ind w:right="240"/>
              <w:jc w:val="right"/>
              <w:rPr>
                <w:sz w:val="20"/>
                <w:szCs w:val="20"/>
              </w:rPr>
            </w:pPr>
            <w:r>
              <w:t>50</w:t>
            </w:r>
          </w:p>
        </w:tc>
        <w:tc>
          <w:tcPr>
            <w:tcW w:w="1040" w:type="dxa"/>
            <w:tcBorders>
              <w:bottom w:val="single" w:sz="8" w:space="0" w:color="auto"/>
            </w:tcBorders>
            <w:vAlign w:val="bottom"/>
          </w:tcPr>
          <w:p w:rsidR="00897E70" w:rsidRDefault="00897E70" w:rsidP="00AF6F0A">
            <w:pPr>
              <w:jc w:val="center"/>
              <w:rPr>
                <w:sz w:val="20"/>
                <w:szCs w:val="20"/>
              </w:rPr>
            </w:pPr>
            <w:r>
              <w:rPr>
                <w:w w:val="99"/>
              </w:rPr>
              <w:t>16</w:t>
            </w:r>
          </w:p>
        </w:tc>
        <w:tc>
          <w:tcPr>
            <w:tcW w:w="1100" w:type="dxa"/>
            <w:tcBorders>
              <w:bottom w:val="single" w:sz="8" w:space="0" w:color="auto"/>
              <w:right w:val="single" w:sz="8" w:space="0" w:color="auto"/>
            </w:tcBorders>
            <w:vAlign w:val="bottom"/>
          </w:tcPr>
          <w:p w:rsidR="00897E70" w:rsidRDefault="00897E70" w:rsidP="00AF6F0A">
            <w:pPr>
              <w:ind w:right="360"/>
              <w:jc w:val="right"/>
              <w:rPr>
                <w:sz w:val="20"/>
                <w:szCs w:val="20"/>
              </w:rPr>
            </w:pPr>
            <w:r>
              <w:t>800</w:t>
            </w:r>
          </w:p>
        </w:tc>
      </w:tr>
      <w:tr w:rsidR="00897E70" w:rsidTr="00AF6F0A">
        <w:trPr>
          <w:trHeight w:val="410"/>
        </w:trPr>
        <w:tc>
          <w:tcPr>
            <w:tcW w:w="60" w:type="dxa"/>
            <w:tcBorders>
              <w:right w:val="single" w:sz="8" w:space="0" w:color="auto"/>
            </w:tcBorders>
            <w:vAlign w:val="bottom"/>
          </w:tcPr>
          <w:p w:rsidR="00897E70" w:rsidRDefault="00897E70" w:rsidP="00AF6F0A"/>
        </w:tc>
        <w:tc>
          <w:tcPr>
            <w:tcW w:w="580" w:type="dxa"/>
            <w:tcBorders>
              <w:bottom w:val="single" w:sz="8" w:space="0" w:color="auto"/>
            </w:tcBorders>
            <w:vAlign w:val="bottom"/>
          </w:tcPr>
          <w:p w:rsidR="00897E70" w:rsidRDefault="00897E70" w:rsidP="00AF6F0A"/>
        </w:tc>
        <w:tc>
          <w:tcPr>
            <w:tcW w:w="600" w:type="dxa"/>
            <w:tcBorders>
              <w:bottom w:val="single" w:sz="8" w:space="0" w:color="auto"/>
              <w:right w:val="single" w:sz="8" w:space="0" w:color="auto"/>
            </w:tcBorders>
            <w:vAlign w:val="bottom"/>
          </w:tcPr>
          <w:p w:rsidR="00897E70" w:rsidRDefault="00897E70" w:rsidP="00AF6F0A"/>
        </w:tc>
        <w:tc>
          <w:tcPr>
            <w:tcW w:w="700" w:type="dxa"/>
            <w:tcBorders>
              <w:bottom w:val="single" w:sz="8" w:space="0" w:color="auto"/>
            </w:tcBorders>
            <w:vAlign w:val="bottom"/>
          </w:tcPr>
          <w:p w:rsidR="00897E70" w:rsidRDefault="00897E70" w:rsidP="00AF6F0A">
            <w:pPr>
              <w:ind w:left="100"/>
              <w:rPr>
                <w:sz w:val="20"/>
                <w:szCs w:val="20"/>
              </w:rPr>
            </w:pPr>
            <w:r>
              <w:t>150</w:t>
            </w:r>
          </w:p>
        </w:tc>
        <w:tc>
          <w:tcPr>
            <w:tcW w:w="1240" w:type="dxa"/>
            <w:tcBorders>
              <w:bottom w:val="single" w:sz="8" w:space="0" w:color="auto"/>
            </w:tcBorders>
            <w:vAlign w:val="bottom"/>
          </w:tcPr>
          <w:p w:rsidR="00897E70" w:rsidRDefault="00897E70" w:rsidP="00AF6F0A"/>
        </w:tc>
        <w:tc>
          <w:tcPr>
            <w:tcW w:w="1600" w:type="dxa"/>
            <w:gridSpan w:val="2"/>
            <w:tcBorders>
              <w:bottom w:val="single" w:sz="8" w:space="0" w:color="auto"/>
              <w:right w:val="single" w:sz="8" w:space="0" w:color="auto"/>
            </w:tcBorders>
            <w:vAlign w:val="bottom"/>
          </w:tcPr>
          <w:p w:rsidR="00897E70" w:rsidRDefault="00897E70" w:rsidP="00AF6F0A">
            <w:pPr>
              <w:ind w:left="200"/>
              <w:rPr>
                <w:sz w:val="20"/>
                <w:szCs w:val="20"/>
              </w:rPr>
            </w:pPr>
            <w:r>
              <w:t>1980</w:t>
            </w:r>
          </w:p>
        </w:tc>
        <w:tc>
          <w:tcPr>
            <w:tcW w:w="820" w:type="dxa"/>
            <w:tcBorders>
              <w:bottom w:val="single" w:sz="8" w:space="0" w:color="auto"/>
            </w:tcBorders>
            <w:vAlign w:val="bottom"/>
          </w:tcPr>
          <w:p w:rsidR="00897E70" w:rsidRDefault="00897E70" w:rsidP="00AF6F0A">
            <w:pPr>
              <w:ind w:right="260"/>
              <w:jc w:val="right"/>
              <w:rPr>
                <w:sz w:val="20"/>
                <w:szCs w:val="20"/>
              </w:rPr>
            </w:pPr>
            <w:r>
              <w:t>150</w:t>
            </w:r>
          </w:p>
        </w:tc>
        <w:tc>
          <w:tcPr>
            <w:tcW w:w="1040" w:type="dxa"/>
            <w:tcBorders>
              <w:bottom w:val="single" w:sz="8" w:space="0" w:color="auto"/>
            </w:tcBorders>
            <w:vAlign w:val="bottom"/>
          </w:tcPr>
          <w:p w:rsidR="00897E70" w:rsidRDefault="00897E70" w:rsidP="00AF6F0A"/>
        </w:tc>
        <w:tc>
          <w:tcPr>
            <w:tcW w:w="1100" w:type="dxa"/>
            <w:tcBorders>
              <w:bottom w:val="single" w:sz="8" w:space="0" w:color="auto"/>
              <w:right w:val="single" w:sz="8" w:space="0" w:color="auto"/>
            </w:tcBorders>
            <w:vAlign w:val="bottom"/>
          </w:tcPr>
          <w:p w:rsidR="00897E70" w:rsidRDefault="00897E70" w:rsidP="00AF6F0A">
            <w:pPr>
              <w:ind w:right="360"/>
              <w:jc w:val="right"/>
              <w:rPr>
                <w:sz w:val="20"/>
                <w:szCs w:val="20"/>
              </w:rPr>
            </w:pPr>
            <w:r>
              <w:t>2000</w:t>
            </w:r>
          </w:p>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79" w:name="page80"/>
      <w:bookmarkEnd w:id="79"/>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3600"/>
        <w:rPr>
          <w:sz w:val="20"/>
          <w:szCs w:val="20"/>
        </w:rPr>
      </w:pPr>
      <w:r>
        <w:t>MMV = SR (SQ-AQ)</w:t>
      </w:r>
    </w:p>
    <w:p w:rsidR="00897E70" w:rsidRDefault="00897E70" w:rsidP="00897E70">
      <w:pPr>
        <w:spacing w:line="281" w:lineRule="exact"/>
        <w:rPr>
          <w:sz w:val="20"/>
          <w:szCs w:val="20"/>
        </w:rPr>
      </w:pPr>
    </w:p>
    <w:p w:rsidR="00897E70" w:rsidRDefault="00897E70" w:rsidP="00897E70">
      <w:pPr>
        <w:tabs>
          <w:tab w:val="left" w:pos="2820"/>
        </w:tabs>
        <w:ind w:left="720"/>
        <w:rPr>
          <w:sz w:val="20"/>
          <w:szCs w:val="20"/>
        </w:rPr>
      </w:pPr>
      <w:r>
        <w:t>Material „A‟: MMV</w:t>
      </w:r>
      <w:r>
        <w:rPr>
          <w:sz w:val="20"/>
          <w:szCs w:val="20"/>
        </w:rPr>
        <w:tab/>
      </w:r>
      <w:r>
        <w:rPr>
          <w:sz w:val="23"/>
          <w:szCs w:val="23"/>
        </w:rPr>
        <w:t>= Rs.12 (90-100)</w:t>
      </w:r>
    </w:p>
    <w:p w:rsidR="00897E70" w:rsidRDefault="00897E70" w:rsidP="00897E70">
      <w:pPr>
        <w:spacing w:line="286" w:lineRule="exact"/>
        <w:rPr>
          <w:sz w:val="20"/>
          <w:szCs w:val="20"/>
        </w:rPr>
      </w:pPr>
    </w:p>
    <w:p w:rsidR="00897E70" w:rsidRDefault="00897E70" w:rsidP="00CF2530">
      <w:pPr>
        <w:numPr>
          <w:ilvl w:val="0"/>
          <w:numId w:val="92"/>
        </w:numPr>
        <w:tabs>
          <w:tab w:val="left" w:pos="3080"/>
        </w:tabs>
        <w:ind w:left="3080" w:hanging="198"/>
      </w:pPr>
      <w:r>
        <w:t>Rs 12 x10</w:t>
      </w:r>
    </w:p>
    <w:p w:rsidR="00897E70" w:rsidRDefault="00897E70" w:rsidP="00897E70">
      <w:pPr>
        <w:spacing w:line="281" w:lineRule="exact"/>
      </w:pPr>
    </w:p>
    <w:p w:rsidR="00897E70" w:rsidRDefault="00897E70" w:rsidP="00CF2530">
      <w:pPr>
        <w:numPr>
          <w:ilvl w:val="0"/>
          <w:numId w:val="92"/>
        </w:numPr>
        <w:tabs>
          <w:tab w:val="left" w:pos="3080"/>
        </w:tabs>
        <w:ind w:left="3080" w:hanging="198"/>
      </w:pPr>
      <w:r>
        <w:t>Rs. 120(A)</w:t>
      </w:r>
    </w:p>
    <w:p w:rsidR="00897E70" w:rsidRDefault="00897E70" w:rsidP="00897E70">
      <w:pPr>
        <w:spacing w:line="281" w:lineRule="exact"/>
        <w:rPr>
          <w:sz w:val="20"/>
          <w:szCs w:val="20"/>
        </w:rPr>
      </w:pPr>
    </w:p>
    <w:p w:rsidR="00897E70" w:rsidRDefault="00897E70" w:rsidP="00897E70">
      <w:pPr>
        <w:tabs>
          <w:tab w:val="left" w:pos="2860"/>
        </w:tabs>
        <w:ind w:left="720"/>
        <w:rPr>
          <w:sz w:val="20"/>
          <w:szCs w:val="20"/>
        </w:rPr>
      </w:pPr>
      <w:r>
        <w:t>Material „B‟: MMV</w:t>
      </w:r>
      <w:r>
        <w:rPr>
          <w:sz w:val="20"/>
          <w:szCs w:val="20"/>
        </w:rPr>
        <w:tab/>
      </w:r>
      <w:r>
        <w:t>= Rs. 15 (60-50)</w:t>
      </w:r>
    </w:p>
    <w:p w:rsidR="00897E70" w:rsidRDefault="00897E70" w:rsidP="00897E70">
      <w:pPr>
        <w:spacing w:line="281" w:lineRule="exact"/>
        <w:rPr>
          <w:sz w:val="20"/>
          <w:szCs w:val="20"/>
        </w:rPr>
      </w:pPr>
    </w:p>
    <w:p w:rsidR="00897E70" w:rsidRDefault="00897E70" w:rsidP="00CF2530">
      <w:pPr>
        <w:numPr>
          <w:ilvl w:val="2"/>
          <w:numId w:val="93"/>
        </w:numPr>
        <w:tabs>
          <w:tab w:val="left" w:pos="3080"/>
        </w:tabs>
        <w:ind w:left="3080" w:hanging="198"/>
      </w:pPr>
      <w:r>
        <w:t>Rs. 15 x 10</w:t>
      </w:r>
    </w:p>
    <w:p w:rsidR="00897E70" w:rsidRDefault="00897E70" w:rsidP="00897E70">
      <w:pPr>
        <w:spacing w:line="285" w:lineRule="exact"/>
      </w:pPr>
    </w:p>
    <w:p w:rsidR="00897E70" w:rsidRDefault="00897E70" w:rsidP="00CF2530">
      <w:pPr>
        <w:numPr>
          <w:ilvl w:val="2"/>
          <w:numId w:val="93"/>
        </w:numPr>
        <w:tabs>
          <w:tab w:val="left" w:pos="3080"/>
        </w:tabs>
        <w:ind w:left="3080" w:hanging="198"/>
      </w:pPr>
      <w:r>
        <w:t>Rs 150 (F)</w:t>
      </w:r>
    </w:p>
    <w:p w:rsidR="00897E70" w:rsidRDefault="00897E70" w:rsidP="00897E70">
      <w:pPr>
        <w:spacing w:line="281" w:lineRule="exact"/>
      </w:pPr>
    </w:p>
    <w:p w:rsidR="00897E70" w:rsidRDefault="00897E70" w:rsidP="00897E70">
      <w:pPr>
        <w:ind w:left="720"/>
      </w:pPr>
      <w:r>
        <w:t>Total MMV = Rs. 120(A) + Rs. 150 (F)</w:t>
      </w:r>
    </w:p>
    <w:p w:rsidR="00897E70" w:rsidRDefault="00897E70" w:rsidP="00897E70">
      <w:pPr>
        <w:spacing w:line="280" w:lineRule="exact"/>
      </w:pPr>
    </w:p>
    <w:p w:rsidR="00897E70" w:rsidRDefault="00897E70" w:rsidP="00CF2530">
      <w:pPr>
        <w:numPr>
          <w:ilvl w:val="1"/>
          <w:numId w:val="93"/>
        </w:numPr>
        <w:tabs>
          <w:tab w:val="left" w:pos="2120"/>
        </w:tabs>
        <w:ind w:left="2120" w:hanging="194"/>
      </w:pPr>
      <w:r>
        <w:t>Rs. 30 (F)</w:t>
      </w:r>
    </w:p>
    <w:p w:rsidR="00897E70" w:rsidRDefault="00897E70" w:rsidP="00897E70">
      <w:pPr>
        <w:spacing w:line="293" w:lineRule="exact"/>
      </w:pPr>
    </w:p>
    <w:p w:rsidR="00897E70" w:rsidRDefault="00897E70" w:rsidP="00CF2530">
      <w:pPr>
        <w:numPr>
          <w:ilvl w:val="0"/>
          <w:numId w:val="93"/>
        </w:numPr>
        <w:tabs>
          <w:tab w:val="left" w:pos="1098"/>
        </w:tabs>
        <w:spacing w:line="357" w:lineRule="auto"/>
        <w:ind w:left="720" w:right="529" w:firstLine="1"/>
        <w:jc w:val="both"/>
        <w:rPr>
          <w:b/>
          <w:bCs/>
        </w:rPr>
      </w:pPr>
      <w:r>
        <w:rPr>
          <w:b/>
          <w:bCs/>
        </w:rPr>
        <w:t>Material Yield Variance</w:t>
      </w:r>
      <w:r>
        <w:t>: It is that portion of the direct material usage</w:t>
      </w:r>
      <w:r>
        <w:rPr>
          <w:b/>
          <w:bCs/>
        </w:rPr>
        <w:t xml:space="preserve"> </w:t>
      </w:r>
      <w:r>
        <w:t>variance which is due to the difference between the standard yield specified and the actual yield obtained. The variance arises due to abnormal contingencies like spoilage, chemical reaction etc. Since the variance is a measure of the waste or loss in the production, it known as material loss or waste variance.</w:t>
      </w:r>
    </w:p>
    <w:p w:rsidR="00897E70" w:rsidRDefault="00897E70" w:rsidP="00897E70">
      <w:pPr>
        <w:spacing w:line="161" w:lineRule="exact"/>
        <w:rPr>
          <w:sz w:val="20"/>
          <w:szCs w:val="20"/>
        </w:rPr>
      </w:pPr>
    </w:p>
    <w:p w:rsidR="00897E70" w:rsidRDefault="00897E70" w:rsidP="00897E70">
      <w:pPr>
        <w:spacing w:line="357" w:lineRule="auto"/>
        <w:ind w:left="720" w:right="529"/>
        <w:jc w:val="both"/>
        <w:rPr>
          <w:sz w:val="20"/>
          <w:szCs w:val="20"/>
        </w:rPr>
      </w:pPr>
      <w:r>
        <w:t>ICMA, LONDON, it is defined as “ the difference between the standard yield of the actual material input and the actual yield, both valued at the standard material cost of the produce”. in case actual yield is more than the standard yield, the material yield variance is favourable and, if the actual yield is less than the standard yield, the variance is unfavourable or adverse.</w:t>
      </w:r>
    </w:p>
    <w:p w:rsidR="00897E70" w:rsidRDefault="00897E70" w:rsidP="00897E70">
      <w:pPr>
        <w:spacing w:line="166" w:lineRule="exact"/>
        <w:rPr>
          <w:sz w:val="20"/>
          <w:szCs w:val="20"/>
        </w:rPr>
      </w:pPr>
    </w:p>
    <w:p w:rsidR="00897E70" w:rsidRDefault="00897E70" w:rsidP="00CF2530">
      <w:pPr>
        <w:numPr>
          <w:ilvl w:val="0"/>
          <w:numId w:val="94"/>
        </w:numPr>
        <w:tabs>
          <w:tab w:val="left" w:pos="1007"/>
        </w:tabs>
        <w:spacing w:line="505" w:lineRule="auto"/>
        <w:ind w:left="1080" w:right="1909" w:hanging="359"/>
        <w:rPr>
          <w:sz w:val="23"/>
          <w:szCs w:val="23"/>
        </w:rPr>
      </w:pPr>
      <w:r>
        <w:rPr>
          <w:sz w:val="23"/>
          <w:szCs w:val="23"/>
        </w:rPr>
        <w:t>When actual mix and standard mix are the same, the formula is: MYV = Standard Yield Rate (Standard Yield - Actual Yield) or = Standard Revised Rate (Actual Loss - Standard Loss)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80" w:name="page81"/>
      <w:bookmarkEnd w:id="80"/>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1080"/>
        <w:rPr>
          <w:sz w:val="20"/>
          <w:szCs w:val="20"/>
        </w:rPr>
      </w:pPr>
      <w:r>
        <w:t>Here Standard Yield Rate =</w:t>
      </w:r>
    </w:p>
    <w:p w:rsidR="00897E70" w:rsidRDefault="00897E70" w:rsidP="00897E70">
      <w:pPr>
        <w:spacing w:line="146" w:lineRule="exact"/>
        <w:rPr>
          <w:sz w:val="20"/>
          <w:szCs w:val="20"/>
        </w:rPr>
      </w:pPr>
    </w:p>
    <w:p w:rsidR="00897E70" w:rsidRDefault="00897E70" w:rsidP="00897E70">
      <w:pPr>
        <w:ind w:left="4320"/>
        <w:rPr>
          <w:sz w:val="20"/>
          <w:szCs w:val="20"/>
        </w:rPr>
      </w:pPr>
      <w:r>
        <w:t>Standard cost of standard mix</w:t>
      </w:r>
    </w:p>
    <w:p w:rsidR="00897E70" w:rsidRDefault="00897E70" w:rsidP="00897E70">
      <w:pPr>
        <w:spacing w:line="142" w:lineRule="exact"/>
        <w:rPr>
          <w:sz w:val="20"/>
          <w:szCs w:val="20"/>
        </w:rPr>
      </w:pPr>
    </w:p>
    <w:p w:rsidR="00897E70" w:rsidRDefault="00897E70" w:rsidP="00897E70">
      <w:pPr>
        <w:ind w:left="4320"/>
        <w:rPr>
          <w:sz w:val="20"/>
          <w:szCs w:val="20"/>
        </w:rPr>
      </w:pPr>
      <w:r>
        <w:t>---------------------------------------</w:t>
      </w:r>
    </w:p>
    <w:p w:rsidR="00897E70" w:rsidRDefault="00897E70" w:rsidP="00897E70">
      <w:pPr>
        <w:spacing w:line="146" w:lineRule="exact"/>
        <w:rPr>
          <w:sz w:val="20"/>
          <w:szCs w:val="20"/>
        </w:rPr>
      </w:pPr>
    </w:p>
    <w:p w:rsidR="00897E70" w:rsidRDefault="00897E70" w:rsidP="00897E70">
      <w:pPr>
        <w:ind w:left="4320"/>
        <w:rPr>
          <w:sz w:val="20"/>
          <w:szCs w:val="20"/>
        </w:rPr>
      </w:pPr>
      <w:r>
        <w:t>Net standard output</w:t>
      </w:r>
    </w:p>
    <w:p w:rsidR="00897E70" w:rsidRDefault="00897E70" w:rsidP="00897E70">
      <w:pPr>
        <w:spacing w:line="142" w:lineRule="exact"/>
        <w:rPr>
          <w:sz w:val="20"/>
          <w:szCs w:val="20"/>
        </w:rPr>
      </w:pPr>
    </w:p>
    <w:p w:rsidR="00897E70" w:rsidRDefault="00897E70" w:rsidP="00897E70">
      <w:pPr>
        <w:ind w:left="1080"/>
        <w:rPr>
          <w:sz w:val="20"/>
          <w:szCs w:val="20"/>
        </w:rPr>
      </w:pPr>
      <w:r>
        <w:t>Net standard output = Gross output – Standard loss</w:t>
      </w:r>
    </w:p>
    <w:p w:rsidR="00897E70" w:rsidRDefault="00897E70" w:rsidP="00897E70">
      <w:pPr>
        <w:spacing w:line="159" w:lineRule="exact"/>
        <w:rPr>
          <w:sz w:val="20"/>
          <w:szCs w:val="20"/>
        </w:rPr>
      </w:pPr>
    </w:p>
    <w:p w:rsidR="00897E70" w:rsidRDefault="00897E70" w:rsidP="00CF2530">
      <w:pPr>
        <w:numPr>
          <w:ilvl w:val="0"/>
          <w:numId w:val="95"/>
        </w:numPr>
        <w:tabs>
          <w:tab w:val="left" w:pos="1132"/>
        </w:tabs>
        <w:spacing w:line="233" w:lineRule="auto"/>
        <w:ind w:left="720" w:right="529" w:firstLine="1"/>
      </w:pPr>
      <w:r>
        <w:t>When the actual mix and the standard mix differ from each other, the formula is:</w:t>
      </w:r>
    </w:p>
    <w:p w:rsidR="00897E70" w:rsidRDefault="00897E70" w:rsidP="00897E70">
      <w:pPr>
        <w:spacing w:line="148" w:lineRule="exact"/>
        <w:rPr>
          <w:sz w:val="20"/>
          <w:szCs w:val="20"/>
        </w:rPr>
      </w:pPr>
    </w:p>
    <w:p w:rsidR="00897E70" w:rsidRDefault="00897E70" w:rsidP="00897E70">
      <w:pPr>
        <w:ind w:left="1440"/>
        <w:rPr>
          <w:sz w:val="20"/>
          <w:szCs w:val="20"/>
        </w:rPr>
      </w:pPr>
      <w:r>
        <w:t>Standard Rate =</w:t>
      </w:r>
    </w:p>
    <w:p w:rsidR="00897E70" w:rsidRDefault="00897E70" w:rsidP="00897E70">
      <w:pPr>
        <w:spacing w:line="142" w:lineRule="exact"/>
        <w:rPr>
          <w:sz w:val="20"/>
          <w:szCs w:val="20"/>
        </w:rPr>
      </w:pPr>
    </w:p>
    <w:p w:rsidR="00897E70" w:rsidRDefault="00897E70" w:rsidP="00897E70">
      <w:pPr>
        <w:ind w:left="2880"/>
        <w:rPr>
          <w:sz w:val="20"/>
          <w:szCs w:val="20"/>
        </w:rPr>
      </w:pPr>
      <w:r>
        <w:t>Standard cost of revised standard mix</w:t>
      </w:r>
    </w:p>
    <w:p w:rsidR="00897E70" w:rsidRDefault="00897E70" w:rsidP="00897E70">
      <w:pPr>
        <w:spacing w:line="147" w:lineRule="exact"/>
        <w:rPr>
          <w:sz w:val="20"/>
          <w:szCs w:val="20"/>
        </w:rPr>
      </w:pPr>
    </w:p>
    <w:p w:rsidR="00897E70" w:rsidRDefault="00897E70" w:rsidP="00897E70">
      <w:pPr>
        <w:ind w:left="2160"/>
        <w:rPr>
          <w:sz w:val="20"/>
          <w:szCs w:val="20"/>
        </w:rPr>
      </w:pPr>
      <w:r>
        <w:t>-----------------------------------------------------------------</w:t>
      </w:r>
    </w:p>
    <w:p w:rsidR="00897E70" w:rsidRDefault="00897E70" w:rsidP="00897E70">
      <w:pPr>
        <w:spacing w:line="142" w:lineRule="exact"/>
        <w:rPr>
          <w:sz w:val="20"/>
          <w:szCs w:val="20"/>
        </w:rPr>
      </w:pPr>
    </w:p>
    <w:p w:rsidR="00897E70" w:rsidRDefault="00897E70" w:rsidP="00897E70">
      <w:pPr>
        <w:ind w:right="-150"/>
        <w:jc w:val="center"/>
        <w:rPr>
          <w:sz w:val="20"/>
          <w:szCs w:val="20"/>
        </w:rPr>
      </w:pPr>
      <w:r>
        <w:t>Net Standard Output</w:t>
      </w:r>
    </w:p>
    <w:p w:rsidR="00897E70" w:rsidRDefault="00897E70" w:rsidP="00897E70">
      <w:pPr>
        <w:spacing w:line="146" w:lineRule="exact"/>
        <w:rPr>
          <w:sz w:val="20"/>
          <w:szCs w:val="20"/>
        </w:rPr>
      </w:pPr>
    </w:p>
    <w:p w:rsidR="00897E70" w:rsidRDefault="00897E70" w:rsidP="00897E70">
      <w:pPr>
        <w:ind w:left="1080"/>
        <w:rPr>
          <w:sz w:val="20"/>
          <w:szCs w:val="20"/>
        </w:rPr>
      </w:pPr>
      <w:r>
        <w:t>Material Yield Variance=</w:t>
      </w:r>
    </w:p>
    <w:p w:rsidR="00897E70" w:rsidRDefault="00897E70" w:rsidP="00897E70">
      <w:pPr>
        <w:spacing w:line="142" w:lineRule="exact"/>
        <w:rPr>
          <w:sz w:val="20"/>
          <w:szCs w:val="20"/>
        </w:rPr>
      </w:pPr>
    </w:p>
    <w:p w:rsidR="00897E70" w:rsidRDefault="00897E70" w:rsidP="00897E70">
      <w:pPr>
        <w:ind w:left="2160"/>
        <w:rPr>
          <w:sz w:val="20"/>
          <w:szCs w:val="20"/>
        </w:rPr>
      </w:pPr>
      <w:r>
        <w:t>Standard Rate (Actual Standard Yield – Revised Standard Yield)</w:t>
      </w:r>
    </w:p>
    <w:p w:rsidR="00897E70" w:rsidRDefault="00897E70" w:rsidP="00897E70">
      <w:pPr>
        <w:spacing w:line="200" w:lineRule="exact"/>
        <w:rPr>
          <w:sz w:val="20"/>
          <w:szCs w:val="20"/>
        </w:rPr>
      </w:pPr>
    </w:p>
    <w:p w:rsidR="00897E70" w:rsidRDefault="00897E70" w:rsidP="00897E70">
      <w:pPr>
        <w:spacing w:line="369" w:lineRule="exact"/>
        <w:rPr>
          <w:sz w:val="20"/>
          <w:szCs w:val="20"/>
        </w:rPr>
      </w:pPr>
    </w:p>
    <w:p w:rsidR="00897E70" w:rsidRDefault="00897E70" w:rsidP="00897E70">
      <w:pPr>
        <w:ind w:left="720"/>
        <w:rPr>
          <w:sz w:val="20"/>
          <w:szCs w:val="20"/>
        </w:rPr>
      </w:pPr>
      <w:r>
        <w:rPr>
          <w:b/>
          <w:bCs/>
        </w:rPr>
        <w:t>Labour Variances</w:t>
      </w:r>
    </w:p>
    <w:p w:rsidR="00897E70" w:rsidRDefault="00897E70" w:rsidP="00897E70">
      <w:pPr>
        <w:spacing w:line="288" w:lineRule="exact"/>
        <w:rPr>
          <w:sz w:val="20"/>
          <w:szCs w:val="20"/>
        </w:rPr>
      </w:pPr>
    </w:p>
    <w:p w:rsidR="00897E70" w:rsidRDefault="00897E70" w:rsidP="00897E70">
      <w:pPr>
        <w:spacing w:line="357" w:lineRule="auto"/>
        <w:ind w:left="720" w:right="529"/>
        <w:jc w:val="both"/>
        <w:rPr>
          <w:sz w:val="20"/>
          <w:szCs w:val="20"/>
        </w:rPr>
      </w:pPr>
      <w:r>
        <w:t>Labour Variances arise because of (I) Difference in Actual Rates and Standard Rates of Labour and (Ii) The variation in Actual Time taken y workers and the Standard Time allotted to them for performing a job. These are computed on the same pattern as that of Material Variances. For Labour Variances by simply putting the word “Time” in place of “Quantity” in the formula meant for Material Variances. The various Labour Variances can be analysed as follows:</w:t>
      </w:r>
    </w:p>
    <w:p w:rsidR="00897E70" w:rsidRDefault="00897E70" w:rsidP="00897E70">
      <w:pPr>
        <w:spacing w:line="156" w:lineRule="exact"/>
        <w:rPr>
          <w:sz w:val="20"/>
          <w:szCs w:val="20"/>
        </w:rPr>
      </w:pPr>
    </w:p>
    <w:p w:rsidR="00897E70" w:rsidRDefault="00897E70" w:rsidP="00CF2530">
      <w:pPr>
        <w:numPr>
          <w:ilvl w:val="0"/>
          <w:numId w:val="96"/>
        </w:numPr>
        <w:tabs>
          <w:tab w:val="left" w:pos="1900"/>
        </w:tabs>
        <w:ind w:left="1900" w:hanging="459"/>
      </w:pPr>
      <w:r>
        <w:t>Labour Cost Variance</w:t>
      </w:r>
    </w:p>
    <w:p w:rsidR="00897E70" w:rsidRDefault="00897E70" w:rsidP="00897E70">
      <w:pPr>
        <w:spacing w:line="280" w:lineRule="exact"/>
      </w:pPr>
    </w:p>
    <w:p w:rsidR="00897E70" w:rsidRDefault="00897E70" w:rsidP="00CF2530">
      <w:pPr>
        <w:numPr>
          <w:ilvl w:val="0"/>
          <w:numId w:val="96"/>
        </w:numPr>
        <w:tabs>
          <w:tab w:val="left" w:pos="1900"/>
        </w:tabs>
        <w:ind w:left="1900" w:hanging="459"/>
      </w:pPr>
      <w:r>
        <w:t>Labour Rate Variance</w:t>
      </w:r>
    </w:p>
    <w:p w:rsidR="00897E70" w:rsidRDefault="00897E70" w:rsidP="00897E70">
      <w:pPr>
        <w:spacing w:line="280" w:lineRule="exact"/>
      </w:pPr>
    </w:p>
    <w:p w:rsidR="00897E70" w:rsidRDefault="00897E70" w:rsidP="00CF2530">
      <w:pPr>
        <w:numPr>
          <w:ilvl w:val="0"/>
          <w:numId w:val="96"/>
        </w:numPr>
        <w:tabs>
          <w:tab w:val="left" w:pos="1900"/>
        </w:tabs>
        <w:ind w:left="1900" w:hanging="459"/>
      </w:pPr>
      <w:r>
        <w:t>Labour Time Or Efficiency Variance</w:t>
      </w:r>
    </w:p>
    <w:p w:rsidR="00897E70" w:rsidRDefault="00897E70" w:rsidP="00897E70">
      <w:pPr>
        <w:spacing w:line="281" w:lineRule="exact"/>
      </w:pPr>
    </w:p>
    <w:p w:rsidR="00897E70" w:rsidRDefault="00897E70" w:rsidP="00CF2530">
      <w:pPr>
        <w:numPr>
          <w:ilvl w:val="0"/>
          <w:numId w:val="96"/>
        </w:numPr>
        <w:tabs>
          <w:tab w:val="left" w:pos="1900"/>
        </w:tabs>
        <w:ind w:left="1900" w:hanging="459"/>
      </w:pPr>
      <w:r>
        <w:t>Labour Idle Time Variance</w:t>
      </w:r>
    </w:p>
    <w:p w:rsidR="00897E70" w:rsidRDefault="00897E70" w:rsidP="00897E70">
      <w:pPr>
        <w:spacing w:line="285" w:lineRule="exact"/>
      </w:pPr>
    </w:p>
    <w:p w:rsidR="00897E70" w:rsidRDefault="00897E70" w:rsidP="00CF2530">
      <w:pPr>
        <w:numPr>
          <w:ilvl w:val="0"/>
          <w:numId w:val="96"/>
        </w:numPr>
        <w:tabs>
          <w:tab w:val="left" w:pos="1900"/>
        </w:tabs>
        <w:ind w:left="1900" w:hanging="459"/>
      </w:pPr>
      <w:r>
        <w:t>Labour Mix Variance Or Gang Composition Variance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81" w:name="page82"/>
      <w:bookmarkEnd w:id="81"/>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a) Labour Cost Variance (LCV)</w:t>
      </w:r>
    </w:p>
    <w:p w:rsidR="00897E70" w:rsidRDefault="00897E70" w:rsidP="00897E70">
      <w:pPr>
        <w:spacing w:line="288" w:lineRule="exact"/>
        <w:rPr>
          <w:sz w:val="20"/>
          <w:szCs w:val="20"/>
        </w:rPr>
      </w:pPr>
    </w:p>
    <w:p w:rsidR="00897E70" w:rsidRDefault="00897E70" w:rsidP="00897E70">
      <w:pPr>
        <w:spacing w:line="355" w:lineRule="auto"/>
        <w:ind w:left="720" w:right="529"/>
        <w:jc w:val="both"/>
        <w:rPr>
          <w:sz w:val="20"/>
          <w:szCs w:val="20"/>
        </w:rPr>
      </w:pPr>
      <w:r>
        <w:t>This variance represents the difference between the Standard Labour Costs and the Actual Labour Costs for the production achieved. If the Standard Cost is higher, the variation is favourable and vice versa. It is calculated as follows:</w:t>
      </w:r>
    </w:p>
    <w:p w:rsidR="00897E70" w:rsidRDefault="00897E70" w:rsidP="00897E70">
      <w:pPr>
        <w:spacing w:line="151" w:lineRule="exact"/>
        <w:rPr>
          <w:sz w:val="20"/>
          <w:szCs w:val="20"/>
        </w:rPr>
      </w:pPr>
    </w:p>
    <w:p w:rsidR="00897E70" w:rsidRDefault="00897E70" w:rsidP="00897E70">
      <w:pPr>
        <w:ind w:left="720"/>
        <w:rPr>
          <w:sz w:val="20"/>
          <w:szCs w:val="20"/>
        </w:rPr>
      </w:pPr>
      <w:r>
        <w:t>Labour Cost Variance: = (Standard Cost of Labour - Actual Cost of Labour)</w:t>
      </w:r>
    </w:p>
    <w:p w:rsidR="00897E70" w:rsidRDefault="00897E70" w:rsidP="00897E70">
      <w:pPr>
        <w:spacing w:line="281" w:lineRule="exact"/>
        <w:rPr>
          <w:sz w:val="20"/>
          <w:szCs w:val="20"/>
        </w:rPr>
      </w:pPr>
    </w:p>
    <w:p w:rsidR="00897E70" w:rsidRDefault="00897E70" w:rsidP="00CF2530">
      <w:pPr>
        <w:numPr>
          <w:ilvl w:val="1"/>
          <w:numId w:val="97"/>
        </w:numPr>
        <w:tabs>
          <w:tab w:val="left" w:pos="2360"/>
        </w:tabs>
        <w:ind w:left="2360" w:hanging="199"/>
      </w:pPr>
      <w:r>
        <w:t>(Standard Time x Standard Rate) - (Actual Time x Actual Rate)</w:t>
      </w:r>
    </w:p>
    <w:p w:rsidR="00897E70" w:rsidRDefault="00897E70" w:rsidP="00897E70">
      <w:pPr>
        <w:spacing w:line="285" w:lineRule="exact"/>
      </w:pPr>
    </w:p>
    <w:p w:rsidR="00897E70" w:rsidRDefault="00897E70" w:rsidP="00CF2530">
      <w:pPr>
        <w:numPr>
          <w:ilvl w:val="1"/>
          <w:numId w:val="97"/>
        </w:numPr>
        <w:tabs>
          <w:tab w:val="left" w:pos="2360"/>
        </w:tabs>
        <w:ind w:left="2360" w:hanging="199"/>
      </w:pPr>
      <w:r>
        <w:t>(ST x SR) - (AT x AR)</w:t>
      </w:r>
    </w:p>
    <w:p w:rsidR="00897E70" w:rsidRDefault="00897E70" w:rsidP="00897E70">
      <w:pPr>
        <w:spacing w:line="286" w:lineRule="exact"/>
      </w:pPr>
    </w:p>
    <w:p w:rsidR="00897E70" w:rsidRDefault="00897E70" w:rsidP="00CF2530">
      <w:pPr>
        <w:numPr>
          <w:ilvl w:val="0"/>
          <w:numId w:val="97"/>
        </w:numPr>
        <w:tabs>
          <w:tab w:val="left" w:pos="1000"/>
        </w:tabs>
        <w:ind w:left="1000" w:hanging="279"/>
        <w:rPr>
          <w:b/>
          <w:bCs/>
        </w:rPr>
      </w:pPr>
      <w:r>
        <w:rPr>
          <w:b/>
          <w:bCs/>
        </w:rPr>
        <w:t>Labour Rate Variance (LRV)</w:t>
      </w:r>
    </w:p>
    <w:p w:rsidR="00897E70" w:rsidRDefault="00897E70" w:rsidP="00897E70">
      <w:pPr>
        <w:spacing w:line="288" w:lineRule="exact"/>
        <w:rPr>
          <w:sz w:val="20"/>
          <w:szCs w:val="20"/>
        </w:rPr>
      </w:pPr>
    </w:p>
    <w:p w:rsidR="00897E70" w:rsidRDefault="00897E70" w:rsidP="00897E70">
      <w:pPr>
        <w:spacing w:line="365" w:lineRule="auto"/>
        <w:ind w:left="720" w:right="529"/>
        <w:jc w:val="both"/>
        <w:rPr>
          <w:sz w:val="20"/>
          <w:szCs w:val="20"/>
        </w:rPr>
      </w:pPr>
      <w:r>
        <w:t>It is the difference between the Standard Rate of pay specified and the Actual Rate Paid. According to ICMA, London, the variance is “the difference between the standard and the actual direct Labour Rate per hour for the total hours worked. If the standard rate is higher, the variance is Favourable and vice versa.</w:t>
      </w:r>
    </w:p>
    <w:p w:rsidR="00897E70" w:rsidRDefault="00897E70" w:rsidP="00897E70">
      <w:pPr>
        <w:spacing w:line="200" w:lineRule="exact"/>
        <w:rPr>
          <w:sz w:val="20"/>
          <w:szCs w:val="20"/>
        </w:rPr>
      </w:pPr>
    </w:p>
    <w:p w:rsidR="00897E70" w:rsidRDefault="00897E70" w:rsidP="00897E70">
      <w:pPr>
        <w:spacing w:line="334" w:lineRule="exact"/>
        <w:rPr>
          <w:sz w:val="20"/>
          <w:szCs w:val="20"/>
        </w:rPr>
      </w:pPr>
    </w:p>
    <w:p w:rsidR="00897E70" w:rsidRDefault="00897E70" w:rsidP="00897E70">
      <w:pPr>
        <w:spacing w:line="348" w:lineRule="auto"/>
        <w:ind w:left="720" w:right="549"/>
        <w:rPr>
          <w:sz w:val="20"/>
          <w:szCs w:val="20"/>
        </w:rPr>
      </w:pPr>
      <w:r>
        <w:t>Labour Rate Variance = Actual Time (Standard Wage Rate x Actual Wage Rate) V</w:t>
      </w:r>
    </w:p>
    <w:p w:rsidR="00897E70" w:rsidRDefault="00897E70" w:rsidP="00897E70">
      <w:pPr>
        <w:spacing w:line="162" w:lineRule="exact"/>
        <w:rPr>
          <w:sz w:val="20"/>
          <w:szCs w:val="20"/>
        </w:rPr>
      </w:pPr>
    </w:p>
    <w:p w:rsidR="00897E70" w:rsidRDefault="00897E70" w:rsidP="00897E70">
      <w:pPr>
        <w:ind w:right="1889"/>
        <w:jc w:val="center"/>
        <w:rPr>
          <w:sz w:val="20"/>
          <w:szCs w:val="20"/>
        </w:rPr>
      </w:pPr>
      <w:r>
        <w:t>=AT (SR-AR)</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C) Labour Time Or Labour Efficiency Variance (LEV)</w:t>
      </w:r>
    </w:p>
    <w:p w:rsidR="00897E70" w:rsidRDefault="00897E70" w:rsidP="00897E70">
      <w:pPr>
        <w:spacing w:line="288" w:lineRule="exact"/>
        <w:rPr>
          <w:sz w:val="20"/>
          <w:szCs w:val="20"/>
        </w:rPr>
      </w:pPr>
    </w:p>
    <w:p w:rsidR="00897E70" w:rsidRDefault="00897E70" w:rsidP="00897E70">
      <w:pPr>
        <w:spacing w:line="357" w:lineRule="auto"/>
        <w:ind w:left="720" w:right="529"/>
        <w:jc w:val="both"/>
        <w:rPr>
          <w:sz w:val="20"/>
          <w:szCs w:val="20"/>
        </w:rPr>
      </w:pPr>
      <w:r>
        <w:t>It is the difference between the Standard Hours for the actual production achieved and the hours actually worked, valued at the Standard Labour Rate. When the workers finish the specific job in less than the Standard Time, the variance is Favourable. If the workers take more time than the allotted time, the variance is Adverse.</w:t>
      </w:r>
    </w:p>
    <w:p w:rsidR="00897E70" w:rsidRDefault="00897E70" w:rsidP="00897E70">
      <w:pPr>
        <w:spacing w:line="154" w:lineRule="exact"/>
        <w:rPr>
          <w:sz w:val="20"/>
          <w:szCs w:val="20"/>
        </w:rPr>
      </w:pPr>
    </w:p>
    <w:p w:rsidR="00897E70" w:rsidRDefault="00897E70" w:rsidP="00897E70">
      <w:pPr>
        <w:ind w:left="720"/>
        <w:rPr>
          <w:sz w:val="20"/>
          <w:szCs w:val="20"/>
        </w:rPr>
      </w:pPr>
      <w:r>
        <w:rPr>
          <w:b/>
          <w:bCs/>
        </w:rPr>
        <w:t>Labour Efficiency Variance (LEV):</w:t>
      </w:r>
    </w:p>
    <w:p w:rsidR="00897E70" w:rsidRDefault="00897E70" w:rsidP="00897E70">
      <w:pPr>
        <w:spacing w:line="281" w:lineRule="exact"/>
        <w:rPr>
          <w:sz w:val="20"/>
          <w:szCs w:val="20"/>
        </w:rPr>
      </w:pPr>
    </w:p>
    <w:p w:rsidR="00897E70" w:rsidRDefault="00897E70" w:rsidP="00897E70">
      <w:pPr>
        <w:ind w:right="169"/>
        <w:jc w:val="center"/>
        <w:rPr>
          <w:sz w:val="20"/>
          <w:szCs w:val="20"/>
        </w:rPr>
      </w:pPr>
      <w:r>
        <w:t>=Standard Rate (Standard Time - Actual Time)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82" w:name="page83"/>
      <w:bookmarkEnd w:id="82"/>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2160"/>
        <w:rPr>
          <w:sz w:val="20"/>
          <w:szCs w:val="20"/>
        </w:rPr>
      </w:pPr>
      <w:r>
        <w:t>=SR (ST-AT)</w:t>
      </w:r>
    </w:p>
    <w:p w:rsidR="00897E70" w:rsidRDefault="00897E70" w:rsidP="00897E70">
      <w:pPr>
        <w:spacing w:line="293" w:lineRule="exact"/>
        <w:rPr>
          <w:sz w:val="20"/>
          <w:szCs w:val="20"/>
        </w:rPr>
      </w:pPr>
    </w:p>
    <w:p w:rsidR="00897E70" w:rsidRDefault="00897E70" w:rsidP="00CF2530">
      <w:pPr>
        <w:numPr>
          <w:ilvl w:val="0"/>
          <w:numId w:val="98"/>
        </w:numPr>
        <w:tabs>
          <w:tab w:val="left" w:pos="1017"/>
        </w:tabs>
        <w:spacing w:line="355" w:lineRule="auto"/>
        <w:ind w:left="720" w:right="529" w:firstLine="1"/>
        <w:jc w:val="both"/>
        <w:rPr>
          <w:b/>
          <w:bCs/>
        </w:rPr>
      </w:pPr>
      <w:r>
        <w:rPr>
          <w:b/>
          <w:bCs/>
        </w:rPr>
        <w:t xml:space="preserve">Idle Time Variance: </w:t>
      </w:r>
      <w:r>
        <w:t>It arises because of the time during which the Labour</w:t>
      </w:r>
      <w:r>
        <w:rPr>
          <w:b/>
          <w:bCs/>
        </w:rPr>
        <w:t xml:space="preserve"> </w:t>
      </w:r>
      <w:r>
        <w:t>remains idle due to abnormal reasons, i.e. power failure, strikes, machine breakdown, shortage of materials, etc. It is always an Adverse variance</w:t>
      </w:r>
    </w:p>
    <w:p w:rsidR="00897E70" w:rsidRDefault="00897E70" w:rsidP="00897E70">
      <w:pPr>
        <w:spacing w:line="151" w:lineRule="exact"/>
        <w:rPr>
          <w:sz w:val="20"/>
          <w:szCs w:val="20"/>
        </w:rPr>
      </w:pPr>
    </w:p>
    <w:p w:rsidR="00897E70" w:rsidRDefault="00897E70" w:rsidP="00897E70">
      <w:pPr>
        <w:ind w:left="720"/>
        <w:rPr>
          <w:sz w:val="20"/>
          <w:szCs w:val="20"/>
        </w:rPr>
      </w:pPr>
      <w:r>
        <w:t>Labour Idle Time Variance = Actual Idle Time x Standard Hourly Rate</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e) Labour Mix Variance or Gang Compostion Variance (LMV):</w:t>
      </w:r>
    </w:p>
    <w:p w:rsidR="00897E70" w:rsidRDefault="00897E70" w:rsidP="00897E70">
      <w:pPr>
        <w:spacing w:line="293" w:lineRule="exact"/>
        <w:rPr>
          <w:sz w:val="20"/>
          <w:szCs w:val="20"/>
        </w:rPr>
      </w:pPr>
    </w:p>
    <w:p w:rsidR="00897E70" w:rsidRDefault="00897E70" w:rsidP="00897E70">
      <w:pPr>
        <w:spacing w:line="355" w:lineRule="auto"/>
        <w:ind w:left="720" w:right="529"/>
        <w:jc w:val="both"/>
        <w:rPr>
          <w:sz w:val="20"/>
          <w:szCs w:val="20"/>
        </w:rPr>
      </w:pPr>
      <w:r>
        <w:t>It is the difference between the standard composition of workers and the actual gang of workers. It is a part of labour efficiency variance. It corresponds to material mix variance. It enables the management to study the labour cost variance occurred because of the changes in the composition of labour force.</w:t>
      </w:r>
    </w:p>
    <w:p w:rsidR="00897E70" w:rsidRDefault="00897E70" w:rsidP="00897E70">
      <w:pPr>
        <w:spacing w:line="168" w:lineRule="exact"/>
        <w:rPr>
          <w:sz w:val="20"/>
          <w:szCs w:val="20"/>
        </w:rPr>
      </w:pPr>
    </w:p>
    <w:p w:rsidR="00897E70" w:rsidRDefault="00897E70" w:rsidP="00897E70">
      <w:pPr>
        <w:spacing w:line="355" w:lineRule="auto"/>
        <w:ind w:left="720" w:right="529"/>
        <w:jc w:val="both"/>
        <w:rPr>
          <w:sz w:val="20"/>
          <w:szCs w:val="20"/>
        </w:rPr>
      </w:pPr>
      <w:r>
        <w:t>The rates of pay of the different categories of workers-skilled, semi-skilled and unskilled are different. Hence, any change made in composition of the workers will naturally cause variance. How much is variance due to the change, is indicated by Labour Mix Variance.</w:t>
      </w:r>
    </w:p>
    <w:p w:rsidR="00897E70" w:rsidRDefault="00897E70" w:rsidP="00897E70">
      <w:pPr>
        <w:spacing w:line="163" w:lineRule="exact"/>
        <w:rPr>
          <w:sz w:val="20"/>
          <w:szCs w:val="20"/>
        </w:rPr>
      </w:pPr>
    </w:p>
    <w:p w:rsidR="00897E70" w:rsidRDefault="00897E70" w:rsidP="00CF2530">
      <w:pPr>
        <w:numPr>
          <w:ilvl w:val="0"/>
          <w:numId w:val="99"/>
        </w:numPr>
        <w:tabs>
          <w:tab w:val="left" w:pos="1737"/>
        </w:tabs>
        <w:spacing w:line="352" w:lineRule="auto"/>
        <w:ind w:left="720" w:right="529" w:firstLine="721"/>
      </w:pPr>
      <w:r>
        <w:t>When the total hours i.e. time of the standard composition and actual composition of workers does not differ the formula is:</w:t>
      </w:r>
    </w:p>
    <w:p w:rsidR="00897E70" w:rsidRDefault="00897E70" w:rsidP="00897E70">
      <w:pPr>
        <w:spacing w:line="165" w:lineRule="exact"/>
        <w:rPr>
          <w:sz w:val="20"/>
          <w:szCs w:val="20"/>
        </w:rPr>
      </w:pPr>
    </w:p>
    <w:p w:rsidR="00897E70" w:rsidRDefault="00897E70" w:rsidP="00897E70">
      <w:pPr>
        <w:spacing w:line="348" w:lineRule="auto"/>
        <w:ind w:left="720" w:right="529"/>
        <w:rPr>
          <w:sz w:val="20"/>
          <w:szCs w:val="20"/>
        </w:rPr>
      </w:pPr>
      <w:r>
        <w:rPr>
          <w:b/>
          <w:bCs/>
          <w:i/>
          <w:iCs/>
        </w:rPr>
        <w:t>Labour Mix variance</w:t>
      </w:r>
      <w:r>
        <w:t>= (Standard Cost of Standard Mix) - (Standard cost of</w:t>
      </w:r>
      <w:r>
        <w:rPr>
          <w:b/>
          <w:bCs/>
          <w:i/>
          <w:iCs/>
        </w:rPr>
        <w:t xml:space="preserve"> </w:t>
      </w:r>
      <w:r>
        <w:t>Actual Mix)</w:t>
      </w:r>
    </w:p>
    <w:p w:rsidR="00897E70" w:rsidRDefault="00897E70" w:rsidP="00897E70">
      <w:pPr>
        <w:spacing w:line="169" w:lineRule="exact"/>
        <w:rPr>
          <w:sz w:val="20"/>
          <w:szCs w:val="20"/>
        </w:rPr>
      </w:pPr>
    </w:p>
    <w:p w:rsidR="00897E70" w:rsidRDefault="00897E70" w:rsidP="00CF2530">
      <w:pPr>
        <w:numPr>
          <w:ilvl w:val="0"/>
          <w:numId w:val="100"/>
        </w:numPr>
        <w:tabs>
          <w:tab w:val="left" w:pos="1142"/>
        </w:tabs>
        <w:spacing w:line="353" w:lineRule="auto"/>
        <w:ind w:left="720" w:right="529" w:firstLine="1"/>
      </w:pPr>
      <w:r>
        <w:t>When the total hours i.e. time of the standard composition and actual composition of workers differs, the formula is:</w:t>
      </w:r>
    </w:p>
    <w:p w:rsidR="00897E70" w:rsidRDefault="00897E70" w:rsidP="00897E70">
      <w:pPr>
        <w:spacing w:line="156" w:lineRule="exact"/>
        <w:rPr>
          <w:sz w:val="20"/>
          <w:szCs w:val="20"/>
        </w:rPr>
      </w:pPr>
    </w:p>
    <w:p w:rsidR="00897E70" w:rsidRDefault="00897E70" w:rsidP="00897E70">
      <w:pPr>
        <w:ind w:left="720"/>
        <w:rPr>
          <w:sz w:val="20"/>
          <w:szCs w:val="20"/>
        </w:rPr>
      </w:pPr>
      <w:r>
        <w:rPr>
          <w:b/>
          <w:bCs/>
          <w:i/>
          <w:iCs/>
        </w:rPr>
        <w:t>Labour Mix variance</w:t>
      </w:r>
    </w:p>
    <w:p w:rsidR="00897E70" w:rsidRDefault="00897E70" w:rsidP="00897E70">
      <w:pPr>
        <w:spacing w:line="276" w:lineRule="exact"/>
        <w:rPr>
          <w:sz w:val="20"/>
          <w:szCs w:val="20"/>
        </w:rPr>
      </w:pPr>
    </w:p>
    <w:p w:rsidR="00897E70" w:rsidRDefault="00897E70" w:rsidP="00897E70">
      <w:pPr>
        <w:ind w:left="780"/>
        <w:rPr>
          <w:sz w:val="20"/>
          <w:szCs w:val="20"/>
        </w:rPr>
      </w:pPr>
      <w:r>
        <w:t>Total Time of Actual mix</w:t>
      </w:r>
    </w:p>
    <w:p w:rsidR="00897E70" w:rsidRDefault="00897E70" w:rsidP="00897E70">
      <w:pPr>
        <w:spacing w:line="281" w:lineRule="exact"/>
        <w:rPr>
          <w:sz w:val="20"/>
          <w:szCs w:val="20"/>
        </w:rPr>
      </w:pPr>
    </w:p>
    <w:p w:rsidR="00897E70" w:rsidRDefault="00897E70" w:rsidP="00897E70">
      <w:pPr>
        <w:tabs>
          <w:tab w:val="left" w:pos="3580"/>
        </w:tabs>
        <w:ind w:left="720"/>
        <w:rPr>
          <w:sz w:val="20"/>
          <w:szCs w:val="20"/>
        </w:rPr>
      </w:pPr>
      <w:r>
        <w:t>…………………………….</w:t>
      </w:r>
      <w:r>
        <w:rPr>
          <w:sz w:val="20"/>
          <w:szCs w:val="20"/>
        </w:rPr>
        <w:tab/>
      </w:r>
      <w:r>
        <w:rPr>
          <w:sz w:val="23"/>
          <w:szCs w:val="23"/>
        </w:rPr>
        <w:t>x Std cost of Std. mix) - (Std. cost of Actual Mix)</w:t>
      </w:r>
    </w:p>
    <w:p w:rsidR="00897E70" w:rsidRDefault="00897E70" w:rsidP="00897E70">
      <w:pPr>
        <w:spacing w:line="286" w:lineRule="exact"/>
        <w:rPr>
          <w:sz w:val="20"/>
          <w:szCs w:val="20"/>
        </w:rPr>
      </w:pPr>
    </w:p>
    <w:p w:rsidR="00897E70" w:rsidRDefault="00897E70" w:rsidP="00897E70">
      <w:pPr>
        <w:ind w:left="720"/>
        <w:rPr>
          <w:sz w:val="20"/>
          <w:szCs w:val="20"/>
        </w:rPr>
      </w:pPr>
      <w:r>
        <w:t>Total Time of Standard mix</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83" w:name="page84"/>
      <w:bookmarkEnd w:id="83"/>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5" w:lineRule="auto"/>
        <w:ind w:left="720" w:right="529"/>
        <w:jc w:val="both"/>
        <w:rPr>
          <w:sz w:val="20"/>
          <w:szCs w:val="20"/>
        </w:rPr>
      </w:pPr>
      <w:r>
        <w:t>If, on account of short availability of some category of workers, the standard composition is itself revised, then Labour Mix Variance will be calculated by taking revised standard mix in place of standard mix.</w:t>
      </w:r>
    </w:p>
    <w:p w:rsidR="00897E70" w:rsidRDefault="00897E70" w:rsidP="00897E70">
      <w:pPr>
        <w:spacing w:line="155" w:lineRule="exact"/>
        <w:rPr>
          <w:sz w:val="20"/>
          <w:szCs w:val="20"/>
        </w:rPr>
      </w:pPr>
    </w:p>
    <w:p w:rsidR="00897E70" w:rsidRDefault="00897E70" w:rsidP="00897E70">
      <w:pPr>
        <w:ind w:left="780"/>
        <w:rPr>
          <w:sz w:val="20"/>
          <w:szCs w:val="20"/>
        </w:rPr>
      </w:pPr>
      <w:r>
        <w:rPr>
          <w:b/>
          <w:bCs/>
        </w:rPr>
        <w:t>Labour Yield Variance (LYV)</w:t>
      </w:r>
    </w:p>
    <w:p w:rsidR="00897E70" w:rsidRDefault="00897E70" w:rsidP="00897E70">
      <w:pPr>
        <w:spacing w:line="289" w:lineRule="exact"/>
        <w:rPr>
          <w:sz w:val="20"/>
          <w:szCs w:val="20"/>
        </w:rPr>
      </w:pPr>
    </w:p>
    <w:p w:rsidR="00897E70" w:rsidRDefault="00897E70" w:rsidP="00897E70">
      <w:pPr>
        <w:spacing w:line="348" w:lineRule="auto"/>
        <w:ind w:left="780" w:right="549"/>
        <w:rPr>
          <w:sz w:val="20"/>
          <w:szCs w:val="20"/>
        </w:rPr>
      </w:pPr>
      <w:r>
        <w:t>It is just like Material Yield Variance. It is the difference between the standard labour output and actual output of yield. It is calculated as below:</w:t>
      </w:r>
    </w:p>
    <w:p w:rsidR="00897E70" w:rsidRDefault="00897E70" w:rsidP="00897E70">
      <w:pPr>
        <w:spacing w:line="167" w:lineRule="exact"/>
        <w:rPr>
          <w:sz w:val="20"/>
          <w:szCs w:val="20"/>
        </w:rPr>
      </w:pPr>
    </w:p>
    <w:p w:rsidR="00897E70" w:rsidRDefault="00897E70" w:rsidP="00897E70">
      <w:pPr>
        <w:ind w:left="780"/>
        <w:rPr>
          <w:sz w:val="20"/>
          <w:szCs w:val="20"/>
        </w:rPr>
      </w:pPr>
      <w:r>
        <w:rPr>
          <w:b/>
          <w:bCs/>
        </w:rPr>
        <w:t>Labour Yield Variance</w:t>
      </w:r>
    </w:p>
    <w:p w:rsidR="00897E70" w:rsidRDefault="00897E70" w:rsidP="00897E70">
      <w:pPr>
        <w:spacing w:line="289" w:lineRule="exact"/>
        <w:rPr>
          <w:sz w:val="20"/>
          <w:szCs w:val="20"/>
        </w:rPr>
      </w:pPr>
    </w:p>
    <w:p w:rsidR="00897E70" w:rsidRDefault="00897E70" w:rsidP="00897E70">
      <w:pPr>
        <w:spacing w:line="348" w:lineRule="auto"/>
        <w:ind w:left="780" w:right="529"/>
        <w:rPr>
          <w:sz w:val="20"/>
          <w:szCs w:val="20"/>
        </w:rPr>
      </w:pPr>
      <w:r>
        <w:t>=Standard cost per unit {Standard production of Actual mix - Actual Production}</w:t>
      </w:r>
    </w:p>
    <w:p w:rsidR="00897E70" w:rsidRDefault="00897E70" w:rsidP="00897E70">
      <w:pPr>
        <w:spacing w:line="162" w:lineRule="exact"/>
        <w:rPr>
          <w:sz w:val="20"/>
          <w:szCs w:val="20"/>
        </w:rPr>
      </w:pPr>
    </w:p>
    <w:p w:rsidR="00897E70" w:rsidRDefault="00897E70" w:rsidP="00897E70">
      <w:pPr>
        <w:ind w:left="720"/>
        <w:rPr>
          <w:sz w:val="20"/>
          <w:szCs w:val="20"/>
        </w:rPr>
      </w:pPr>
      <w:r>
        <w:rPr>
          <w:b/>
          <w:bCs/>
        </w:rPr>
        <w:t>OVERHEAD VARIANCE</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Overhead Cost Variance</w:t>
      </w:r>
    </w:p>
    <w:p w:rsidR="00897E70" w:rsidRDefault="00897E70" w:rsidP="00897E70">
      <w:pPr>
        <w:spacing w:line="289" w:lineRule="exact"/>
        <w:rPr>
          <w:sz w:val="20"/>
          <w:szCs w:val="20"/>
        </w:rPr>
      </w:pPr>
    </w:p>
    <w:p w:rsidR="00897E70" w:rsidRDefault="00897E70" w:rsidP="00897E70">
      <w:pPr>
        <w:spacing w:line="357" w:lineRule="auto"/>
        <w:ind w:left="720" w:right="529"/>
        <w:jc w:val="both"/>
        <w:rPr>
          <w:sz w:val="20"/>
          <w:szCs w:val="20"/>
        </w:rPr>
      </w:pPr>
      <w:r>
        <w:t>It is the difference between standard overheads for actual output i.e. Recovered Overheads and Actual Overheads. It is the total of both fixed and variable overhead variances. The variable overheads are those costs which tend to vary directly in proportion to changes in the volume of production. Fixed overheads consist of costs which are not subject to change with the change in the volume of production. The variances under overheads are analysed in two heads, viz Variable Overheads and Fixed Overheads:</w:t>
      </w:r>
    </w:p>
    <w:p w:rsidR="00897E70" w:rsidRDefault="00897E70" w:rsidP="00897E70">
      <w:pPr>
        <w:spacing w:line="153" w:lineRule="exact"/>
        <w:rPr>
          <w:sz w:val="20"/>
          <w:szCs w:val="20"/>
        </w:rPr>
      </w:pPr>
    </w:p>
    <w:p w:rsidR="00897E70" w:rsidRDefault="00897E70" w:rsidP="00897E70">
      <w:pPr>
        <w:ind w:left="720"/>
        <w:rPr>
          <w:sz w:val="20"/>
          <w:szCs w:val="20"/>
        </w:rPr>
      </w:pPr>
      <w:r>
        <w:rPr>
          <w:b/>
          <w:bCs/>
          <w:i/>
          <w:iCs/>
        </w:rPr>
        <w:t>Overheads Cost Variance</w:t>
      </w:r>
      <w:r>
        <w:t>= Standard Total Overheads-Actual Total Overheads</w:t>
      </w:r>
    </w:p>
    <w:p w:rsidR="00897E70" w:rsidRDefault="00897E70" w:rsidP="00897E70">
      <w:pPr>
        <w:spacing w:line="298" w:lineRule="exact"/>
        <w:rPr>
          <w:sz w:val="20"/>
          <w:szCs w:val="20"/>
        </w:rPr>
      </w:pPr>
    </w:p>
    <w:p w:rsidR="00897E70" w:rsidRDefault="00897E70" w:rsidP="00897E70">
      <w:pPr>
        <w:spacing w:line="357" w:lineRule="auto"/>
        <w:ind w:left="720" w:right="529"/>
        <w:jc w:val="both"/>
        <w:rPr>
          <w:sz w:val="20"/>
          <w:szCs w:val="20"/>
        </w:rPr>
      </w:pPr>
      <w:r>
        <w:t>The term overhead includes indirect material, indirect labour and indirect expenses and the variances relate to factory, office or selling and distribution overheads. Overhead variances are divided into two broad categories: (i) Variable overhead variances and (ii) Fixed overhead variances. To compute overhead variances, the following terms must be understood:</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84" w:name="page85"/>
      <w:bookmarkEnd w:id="84"/>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720"/>
        <w:rPr>
          <w:sz w:val="20"/>
          <w:szCs w:val="20"/>
        </w:rPr>
      </w:pPr>
      <w:r>
        <w:t>a) Standard overhead rate per unit</w:t>
      </w:r>
    </w:p>
    <w:p w:rsidR="00897E70" w:rsidRDefault="00897E70" w:rsidP="00897E70">
      <w:pPr>
        <w:spacing w:line="146" w:lineRule="exact"/>
        <w:rPr>
          <w:sz w:val="20"/>
          <w:szCs w:val="20"/>
        </w:rPr>
      </w:pPr>
    </w:p>
    <w:p w:rsidR="00897E70" w:rsidRDefault="00897E70" w:rsidP="00897E70">
      <w:pPr>
        <w:ind w:left="3180"/>
        <w:rPr>
          <w:sz w:val="20"/>
          <w:szCs w:val="20"/>
        </w:rPr>
      </w:pPr>
      <w:r>
        <w:t>Budgeted overheads</w:t>
      </w:r>
    </w:p>
    <w:p w:rsidR="00897E70" w:rsidRDefault="00897E70" w:rsidP="00897E70">
      <w:pPr>
        <w:spacing w:line="142" w:lineRule="exact"/>
        <w:rPr>
          <w:sz w:val="20"/>
          <w:szCs w:val="20"/>
        </w:rPr>
      </w:pPr>
    </w:p>
    <w:p w:rsidR="00897E70" w:rsidRDefault="00897E70" w:rsidP="00CF2530">
      <w:pPr>
        <w:numPr>
          <w:ilvl w:val="1"/>
          <w:numId w:val="101"/>
        </w:numPr>
        <w:tabs>
          <w:tab w:val="left" w:pos="3200"/>
        </w:tabs>
        <w:ind w:left="3200" w:hanging="318"/>
      </w:pPr>
      <w:r>
        <w:t>……………………</w:t>
      </w:r>
    </w:p>
    <w:p w:rsidR="00897E70" w:rsidRDefault="00897E70" w:rsidP="00897E70">
      <w:pPr>
        <w:spacing w:line="146" w:lineRule="exact"/>
      </w:pPr>
    </w:p>
    <w:p w:rsidR="00897E70" w:rsidRDefault="00897E70" w:rsidP="00897E70">
      <w:pPr>
        <w:ind w:left="3240"/>
      </w:pPr>
      <w:r>
        <w:t>Budgeted output</w:t>
      </w:r>
    </w:p>
    <w:p w:rsidR="00897E70" w:rsidRDefault="00897E70" w:rsidP="00897E70">
      <w:pPr>
        <w:spacing w:line="200" w:lineRule="exact"/>
      </w:pPr>
    </w:p>
    <w:p w:rsidR="00897E70" w:rsidRDefault="00897E70" w:rsidP="00897E70">
      <w:pPr>
        <w:spacing w:line="364" w:lineRule="exact"/>
      </w:pPr>
    </w:p>
    <w:p w:rsidR="00897E70" w:rsidRDefault="00897E70" w:rsidP="00CF2530">
      <w:pPr>
        <w:numPr>
          <w:ilvl w:val="0"/>
          <w:numId w:val="101"/>
        </w:numPr>
        <w:tabs>
          <w:tab w:val="left" w:pos="980"/>
        </w:tabs>
        <w:ind w:left="980" w:hanging="259"/>
      </w:pPr>
      <w:r>
        <w:t>Standard overheads rate per hour</w:t>
      </w:r>
    </w:p>
    <w:p w:rsidR="00897E70" w:rsidRDefault="00897E70" w:rsidP="00897E70">
      <w:pPr>
        <w:spacing w:line="200" w:lineRule="exact"/>
        <w:rPr>
          <w:sz w:val="20"/>
          <w:szCs w:val="20"/>
        </w:rPr>
      </w:pPr>
    </w:p>
    <w:p w:rsidR="00897E70" w:rsidRDefault="00897E70" w:rsidP="00897E70">
      <w:pPr>
        <w:spacing w:line="364" w:lineRule="exact"/>
        <w:rPr>
          <w:sz w:val="20"/>
          <w:szCs w:val="20"/>
        </w:rPr>
      </w:pPr>
    </w:p>
    <w:p w:rsidR="00897E70" w:rsidRDefault="00897E70" w:rsidP="00CF2530">
      <w:pPr>
        <w:numPr>
          <w:ilvl w:val="1"/>
          <w:numId w:val="102"/>
        </w:numPr>
        <w:tabs>
          <w:tab w:val="left" w:pos="3080"/>
        </w:tabs>
        <w:ind w:left="3080" w:hanging="198"/>
      </w:pPr>
      <w:r>
        <w:t>………………………</w:t>
      </w:r>
    </w:p>
    <w:p w:rsidR="00897E70" w:rsidRDefault="00897E70" w:rsidP="00897E70">
      <w:pPr>
        <w:spacing w:line="141" w:lineRule="exact"/>
      </w:pPr>
    </w:p>
    <w:p w:rsidR="00897E70" w:rsidRDefault="00897E70" w:rsidP="00897E70">
      <w:pPr>
        <w:ind w:left="3360"/>
      </w:pPr>
      <w:r>
        <w:t>Budgeted hours</w:t>
      </w:r>
    </w:p>
    <w:p w:rsidR="00897E70" w:rsidRDefault="00897E70" w:rsidP="00897E70">
      <w:pPr>
        <w:spacing w:line="200" w:lineRule="exact"/>
      </w:pPr>
    </w:p>
    <w:p w:rsidR="00897E70" w:rsidRDefault="00897E70" w:rsidP="00897E70">
      <w:pPr>
        <w:spacing w:line="364" w:lineRule="exact"/>
      </w:pPr>
    </w:p>
    <w:p w:rsidR="00897E70" w:rsidRDefault="00897E70" w:rsidP="00CF2530">
      <w:pPr>
        <w:numPr>
          <w:ilvl w:val="0"/>
          <w:numId w:val="102"/>
        </w:numPr>
        <w:tabs>
          <w:tab w:val="left" w:pos="980"/>
        </w:tabs>
        <w:ind w:left="980" w:hanging="259"/>
      </w:pPr>
      <w:r>
        <w:t>Standard hours for actual output</w:t>
      </w:r>
    </w:p>
    <w:p w:rsidR="00897E70" w:rsidRDefault="00897E70" w:rsidP="00897E70">
      <w:pPr>
        <w:spacing w:line="146" w:lineRule="exact"/>
        <w:rPr>
          <w:sz w:val="20"/>
          <w:szCs w:val="20"/>
        </w:rPr>
      </w:pPr>
    </w:p>
    <w:p w:rsidR="00897E70" w:rsidRDefault="00897E70" w:rsidP="00897E70">
      <w:pPr>
        <w:ind w:left="2880"/>
        <w:rPr>
          <w:sz w:val="20"/>
          <w:szCs w:val="20"/>
        </w:rPr>
      </w:pPr>
      <w:r>
        <w:t>Budgeted hours</w:t>
      </w:r>
    </w:p>
    <w:p w:rsidR="00897E70" w:rsidRDefault="00897E70" w:rsidP="00897E70">
      <w:pPr>
        <w:spacing w:line="142" w:lineRule="exact"/>
        <w:rPr>
          <w:sz w:val="20"/>
          <w:szCs w:val="20"/>
        </w:rPr>
      </w:pPr>
    </w:p>
    <w:p w:rsidR="00897E70" w:rsidRDefault="00897E70" w:rsidP="00897E70">
      <w:pPr>
        <w:tabs>
          <w:tab w:val="left" w:pos="5080"/>
        </w:tabs>
        <w:ind w:left="2880"/>
        <w:rPr>
          <w:sz w:val="20"/>
          <w:szCs w:val="20"/>
        </w:rPr>
      </w:pPr>
      <w:r>
        <w:t>…………………….</w:t>
      </w:r>
      <w:r>
        <w:tab/>
        <w:t>x Actual output</w:t>
      </w:r>
    </w:p>
    <w:p w:rsidR="00897E70" w:rsidRDefault="00897E70" w:rsidP="00897E70">
      <w:pPr>
        <w:spacing w:line="147" w:lineRule="exact"/>
        <w:rPr>
          <w:sz w:val="20"/>
          <w:szCs w:val="20"/>
        </w:rPr>
      </w:pPr>
    </w:p>
    <w:p w:rsidR="00897E70" w:rsidRDefault="00897E70" w:rsidP="00897E70">
      <w:pPr>
        <w:ind w:left="2880"/>
        <w:rPr>
          <w:sz w:val="20"/>
          <w:szCs w:val="20"/>
        </w:rPr>
      </w:pPr>
      <w:r>
        <w:t>Budgeted output</w:t>
      </w:r>
    </w:p>
    <w:p w:rsidR="00897E70" w:rsidRDefault="00897E70" w:rsidP="00897E70">
      <w:pPr>
        <w:spacing w:line="200" w:lineRule="exact"/>
        <w:rPr>
          <w:sz w:val="20"/>
          <w:szCs w:val="20"/>
        </w:rPr>
      </w:pPr>
    </w:p>
    <w:p w:rsidR="00897E70" w:rsidRDefault="00897E70" w:rsidP="00897E70">
      <w:pPr>
        <w:spacing w:line="376" w:lineRule="exact"/>
        <w:rPr>
          <w:sz w:val="20"/>
          <w:szCs w:val="20"/>
        </w:rPr>
      </w:pPr>
    </w:p>
    <w:p w:rsidR="00897E70" w:rsidRDefault="00897E70" w:rsidP="00CF2530">
      <w:pPr>
        <w:numPr>
          <w:ilvl w:val="0"/>
          <w:numId w:val="103"/>
        </w:numPr>
        <w:tabs>
          <w:tab w:val="left" w:pos="983"/>
        </w:tabs>
        <w:spacing w:line="352" w:lineRule="auto"/>
        <w:ind w:left="2880" w:right="4549" w:hanging="2159"/>
      </w:pPr>
      <w:r>
        <w:t>Standard output for actual time Budgeted output</w:t>
      </w:r>
    </w:p>
    <w:p w:rsidR="00897E70" w:rsidRDefault="00897E70" w:rsidP="00897E70">
      <w:pPr>
        <w:spacing w:line="13" w:lineRule="exact"/>
      </w:pPr>
    </w:p>
    <w:p w:rsidR="00897E70" w:rsidRDefault="00897E70" w:rsidP="00897E70">
      <w:pPr>
        <w:ind w:left="2880"/>
      </w:pPr>
      <w:r>
        <w:t>……………………. x Actual hours</w:t>
      </w:r>
    </w:p>
    <w:p w:rsidR="00897E70" w:rsidRDefault="00897E70" w:rsidP="00897E70">
      <w:pPr>
        <w:spacing w:line="146" w:lineRule="exact"/>
      </w:pPr>
    </w:p>
    <w:p w:rsidR="00897E70" w:rsidRDefault="00897E70" w:rsidP="00897E70">
      <w:pPr>
        <w:ind w:left="2880"/>
      </w:pPr>
      <w:r>
        <w:t>Budgeted hours</w:t>
      </w:r>
    </w:p>
    <w:p w:rsidR="00897E70" w:rsidRDefault="00897E70" w:rsidP="00897E70">
      <w:pPr>
        <w:spacing w:line="141" w:lineRule="exact"/>
      </w:pPr>
    </w:p>
    <w:p w:rsidR="00897E70" w:rsidRDefault="00897E70" w:rsidP="00CF2530">
      <w:pPr>
        <w:numPr>
          <w:ilvl w:val="0"/>
          <w:numId w:val="103"/>
        </w:numPr>
        <w:tabs>
          <w:tab w:val="left" w:pos="980"/>
        </w:tabs>
        <w:ind w:left="980" w:hanging="259"/>
      </w:pPr>
      <w:r>
        <w:t>Recovered or Absorbed overheads = Standard rate per unit x Actual output</w:t>
      </w:r>
    </w:p>
    <w:p w:rsidR="00897E70" w:rsidRDefault="00897E70" w:rsidP="00897E70">
      <w:pPr>
        <w:spacing w:line="285" w:lineRule="exact"/>
      </w:pPr>
    </w:p>
    <w:p w:rsidR="00897E70" w:rsidRDefault="00897E70" w:rsidP="00CF2530">
      <w:pPr>
        <w:numPr>
          <w:ilvl w:val="0"/>
          <w:numId w:val="103"/>
        </w:numPr>
        <w:tabs>
          <w:tab w:val="left" w:pos="940"/>
        </w:tabs>
        <w:ind w:left="940" w:hanging="219"/>
      </w:pPr>
      <w:r>
        <w:t>Budgeted overheads = Standard rate per unit x budgeted output</w:t>
      </w:r>
    </w:p>
    <w:p w:rsidR="00897E70" w:rsidRDefault="00897E70" w:rsidP="00897E70">
      <w:pPr>
        <w:spacing w:line="292" w:lineRule="exact"/>
      </w:pPr>
    </w:p>
    <w:p w:rsidR="00897E70" w:rsidRDefault="00897E70" w:rsidP="00CF2530">
      <w:pPr>
        <w:numPr>
          <w:ilvl w:val="0"/>
          <w:numId w:val="103"/>
        </w:numPr>
        <w:tabs>
          <w:tab w:val="left" w:pos="980"/>
        </w:tabs>
        <w:ind w:left="980" w:hanging="259"/>
        <w:rPr>
          <w:sz w:val="23"/>
          <w:szCs w:val="23"/>
        </w:rPr>
      </w:pPr>
      <w:r>
        <w:rPr>
          <w:sz w:val="23"/>
          <w:szCs w:val="23"/>
        </w:rPr>
        <w:t>Standard overheads = Standard rate per unit x Standard output for actual time</w:t>
      </w:r>
    </w:p>
    <w:p w:rsidR="00897E70" w:rsidRDefault="00897E70" w:rsidP="00897E70">
      <w:pPr>
        <w:spacing w:line="280" w:lineRule="exact"/>
        <w:rPr>
          <w:sz w:val="23"/>
          <w:szCs w:val="23"/>
        </w:rPr>
      </w:pPr>
    </w:p>
    <w:p w:rsidR="00897E70" w:rsidRDefault="00897E70" w:rsidP="00CF2530">
      <w:pPr>
        <w:numPr>
          <w:ilvl w:val="0"/>
          <w:numId w:val="103"/>
        </w:numPr>
        <w:tabs>
          <w:tab w:val="left" w:pos="980"/>
        </w:tabs>
        <w:ind w:left="980" w:hanging="259"/>
      </w:pPr>
      <w:r>
        <w:t>Actual overheads = Actual rate per unit x Actual output</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85" w:name="page86"/>
      <w:bookmarkEnd w:id="85"/>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VARIABLE OVERHEAD VARIANCE</w:t>
      </w:r>
    </w:p>
    <w:p w:rsidR="00897E70" w:rsidRDefault="00897E70" w:rsidP="00897E70">
      <w:pPr>
        <w:spacing w:line="288" w:lineRule="exact"/>
        <w:rPr>
          <w:sz w:val="20"/>
          <w:szCs w:val="20"/>
        </w:rPr>
      </w:pPr>
    </w:p>
    <w:p w:rsidR="00897E70" w:rsidRDefault="00897E70" w:rsidP="00897E70">
      <w:pPr>
        <w:spacing w:line="357" w:lineRule="auto"/>
        <w:ind w:left="720" w:right="549" w:firstLine="720"/>
        <w:jc w:val="both"/>
        <w:rPr>
          <w:sz w:val="20"/>
          <w:szCs w:val="20"/>
        </w:rPr>
      </w:pPr>
      <w:r>
        <w:t>Variable cost varies in proportion to the level of output, while the cost is fixed per unit. As such the standard cost per unit of these overheads remains the same irrespective of the level of output attained. As the volume does not affect the variable cost per unit or per hour, the only factors leading to difference is price. It results due to the change in the expenditure incurred.</w:t>
      </w:r>
    </w:p>
    <w:p w:rsidR="00897E70" w:rsidRDefault="00897E70" w:rsidP="00897E70">
      <w:pPr>
        <w:spacing w:line="153" w:lineRule="exact"/>
        <w:rPr>
          <w:sz w:val="20"/>
          <w:szCs w:val="20"/>
        </w:rPr>
      </w:pPr>
    </w:p>
    <w:p w:rsidR="00897E70" w:rsidRDefault="00897E70" w:rsidP="00CF2530">
      <w:pPr>
        <w:numPr>
          <w:ilvl w:val="0"/>
          <w:numId w:val="104"/>
        </w:numPr>
        <w:tabs>
          <w:tab w:val="left" w:pos="1440"/>
        </w:tabs>
        <w:ind w:left="1440" w:hanging="719"/>
      </w:pPr>
      <w:r>
        <w:rPr>
          <w:b/>
          <w:bCs/>
          <w:i/>
          <w:iCs/>
        </w:rPr>
        <w:t>Variable Overhead Expenditure Variance</w:t>
      </w:r>
      <w:r>
        <w:t>:</w:t>
      </w:r>
    </w:p>
    <w:p w:rsidR="00897E70" w:rsidRDefault="00897E70" w:rsidP="00897E70">
      <w:pPr>
        <w:spacing w:line="293" w:lineRule="exact"/>
        <w:rPr>
          <w:sz w:val="20"/>
          <w:szCs w:val="20"/>
        </w:rPr>
      </w:pPr>
    </w:p>
    <w:p w:rsidR="00897E70" w:rsidRDefault="00897E70" w:rsidP="00897E70">
      <w:pPr>
        <w:spacing w:line="348" w:lineRule="auto"/>
        <w:ind w:left="720" w:right="549"/>
        <w:rPr>
          <w:sz w:val="20"/>
          <w:szCs w:val="20"/>
        </w:rPr>
      </w:pPr>
      <w:r>
        <w:t>It is the difference between actual variable overhead expenditure incurred and the standard variable overheads set in for a particular period. The formula is:-</w:t>
      </w:r>
    </w:p>
    <w:p w:rsidR="00897E70" w:rsidRDefault="00897E70" w:rsidP="00897E70">
      <w:pPr>
        <w:spacing w:line="170" w:lineRule="exact"/>
        <w:rPr>
          <w:sz w:val="20"/>
          <w:szCs w:val="20"/>
        </w:rPr>
      </w:pPr>
    </w:p>
    <w:p w:rsidR="00897E70" w:rsidRDefault="00897E70" w:rsidP="00897E70">
      <w:pPr>
        <w:spacing w:line="352" w:lineRule="auto"/>
        <w:ind w:left="720" w:right="529" w:firstLine="360"/>
        <w:rPr>
          <w:sz w:val="20"/>
          <w:szCs w:val="20"/>
        </w:rPr>
      </w:pPr>
      <w:r>
        <w:t>{Actual Hours Worked x Standard Variable Overhead Rate per hour}-Actual Variable overheads</w:t>
      </w:r>
    </w:p>
    <w:p w:rsidR="00897E70" w:rsidRDefault="00897E70" w:rsidP="00897E70">
      <w:pPr>
        <w:spacing w:line="158" w:lineRule="exact"/>
        <w:rPr>
          <w:sz w:val="20"/>
          <w:szCs w:val="20"/>
        </w:rPr>
      </w:pPr>
    </w:p>
    <w:p w:rsidR="00897E70" w:rsidRDefault="00897E70" w:rsidP="00CF2530">
      <w:pPr>
        <w:numPr>
          <w:ilvl w:val="0"/>
          <w:numId w:val="105"/>
        </w:numPr>
        <w:tabs>
          <w:tab w:val="left" w:pos="1800"/>
        </w:tabs>
        <w:ind w:left="1800" w:hanging="719"/>
        <w:rPr>
          <w:b/>
          <w:bCs/>
          <w:i/>
          <w:iCs/>
        </w:rPr>
      </w:pPr>
      <w:r>
        <w:rPr>
          <w:b/>
          <w:bCs/>
          <w:i/>
          <w:iCs/>
        </w:rPr>
        <w:t>Variable Overhead Efficiency Variance:</w:t>
      </w:r>
    </w:p>
    <w:p w:rsidR="00897E70" w:rsidRDefault="00897E70" w:rsidP="00897E70">
      <w:pPr>
        <w:spacing w:line="288" w:lineRule="exact"/>
        <w:rPr>
          <w:sz w:val="20"/>
          <w:szCs w:val="20"/>
        </w:rPr>
      </w:pPr>
    </w:p>
    <w:p w:rsidR="00897E70" w:rsidRDefault="00897E70" w:rsidP="00897E70">
      <w:pPr>
        <w:spacing w:line="391" w:lineRule="auto"/>
        <w:ind w:left="720" w:right="529"/>
        <w:jc w:val="both"/>
        <w:rPr>
          <w:sz w:val="20"/>
          <w:szCs w:val="20"/>
        </w:rPr>
      </w:pPr>
      <w:r>
        <w:t>It shows the effect of change in labour efficiency on variable overheads recovery. The formula is:- Standard Rate (Standard Quantity-Actual Quantity)</w:t>
      </w:r>
    </w:p>
    <w:p w:rsidR="00897E70" w:rsidRDefault="00897E70" w:rsidP="00897E70">
      <w:pPr>
        <w:spacing w:line="200" w:lineRule="exact"/>
        <w:rPr>
          <w:sz w:val="20"/>
          <w:szCs w:val="20"/>
        </w:rPr>
      </w:pPr>
    </w:p>
    <w:p w:rsidR="00897E70" w:rsidRDefault="00897E70" w:rsidP="00897E70">
      <w:pPr>
        <w:spacing w:line="276" w:lineRule="exact"/>
        <w:rPr>
          <w:sz w:val="20"/>
          <w:szCs w:val="20"/>
        </w:rPr>
      </w:pPr>
    </w:p>
    <w:p w:rsidR="00897E70" w:rsidRDefault="00897E70" w:rsidP="00897E70">
      <w:pPr>
        <w:ind w:left="720"/>
        <w:rPr>
          <w:sz w:val="20"/>
          <w:szCs w:val="20"/>
        </w:rPr>
      </w:pPr>
      <w:r>
        <w:t>Standard Overhead Rate= (Standard Time for Actual output- Actual Time)</w:t>
      </w:r>
    </w:p>
    <w:p w:rsidR="00897E70" w:rsidRDefault="00897E70" w:rsidP="00897E70">
      <w:pPr>
        <w:spacing w:line="286" w:lineRule="exact"/>
        <w:rPr>
          <w:sz w:val="20"/>
          <w:szCs w:val="20"/>
        </w:rPr>
      </w:pPr>
    </w:p>
    <w:p w:rsidR="00897E70" w:rsidRDefault="00897E70" w:rsidP="00CF2530">
      <w:pPr>
        <w:numPr>
          <w:ilvl w:val="0"/>
          <w:numId w:val="106"/>
        </w:numPr>
        <w:tabs>
          <w:tab w:val="left" w:pos="1800"/>
        </w:tabs>
        <w:ind w:left="1800" w:hanging="719"/>
        <w:rPr>
          <w:b/>
          <w:bCs/>
          <w:i/>
          <w:iCs/>
        </w:rPr>
      </w:pPr>
      <w:r>
        <w:rPr>
          <w:b/>
          <w:bCs/>
          <w:i/>
          <w:iCs/>
        </w:rPr>
        <w:t>Variable Overhead Variance</w:t>
      </w:r>
    </w:p>
    <w:p w:rsidR="00897E70" w:rsidRDefault="00897E70" w:rsidP="00897E70">
      <w:pPr>
        <w:spacing w:line="276" w:lineRule="exact"/>
        <w:rPr>
          <w:sz w:val="20"/>
          <w:szCs w:val="20"/>
        </w:rPr>
      </w:pPr>
    </w:p>
    <w:p w:rsidR="00897E70" w:rsidRDefault="00897E70" w:rsidP="00897E70">
      <w:pPr>
        <w:ind w:left="720"/>
        <w:rPr>
          <w:sz w:val="20"/>
          <w:szCs w:val="20"/>
        </w:rPr>
      </w:pPr>
      <w:r>
        <w:t>It is divided into two: Overhead Expenditure Variance and Overhead Efficiency</w:t>
      </w:r>
    </w:p>
    <w:p w:rsidR="00897E70" w:rsidRDefault="00897E70" w:rsidP="00897E70">
      <w:pPr>
        <w:spacing w:line="137" w:lineRule="exact"/>
        <w:rPr>
          <w:sz w:val="20"/>
          <w:szCs w:val="20"/>
        </w:rPr>
      </w:pPr>
    </w:p>
    <w:p w:rsidR="00897E70" w:rsidRDefault="00897E70" w:rsidP="00897E70">
      <w:pPr>
        <w:ind w:left="720"/>
        <w:rPr>
          <w:sz w:val="20"/>
          <w:szCs w:val="20"/>
        </w:rPr>
      </w:pPr>
      <w:r>
        <w:t>Variance. The formula is:-</w:t>
      </w:r>
    </w:p>
    <w:p w:rsidR="00897E70" w:rsidRDefault="00897E70" w:rsidP="00897E70">
      <w:pPr>
        <w:spacing w:line="298" w:lineRule="exact"/>
        <w:rPr>
          <w:sz w:val="20"/>
          <w:szCs w:val="20"/>
        </w:rPr>
      </w:pPr>
    </w:p>
    <w:p w:rsidR="00897E70" w:rsidRDefault="00897E70" w:rsidP="00897E70">
      <w:pPr>
        <w:spacing w:line="348" w:lineRule="auto"/>
        <w:ind w:left="720" w:right="549"/>
        <w:rPr>
          <w:sz w:val="20"/>
          <w:szCs w:val="20"/>
        </w:rPr>
      </w:pPr>
      <w:r>
        <w:t>Variable overhead Expenditure Variance + Variable overhead Efficiency variance</w:t>
      </w:r>
    </w:p>
    <w:p w:rsidR="00897E70" w:rsidRDefault="00897E70" w:rsidP="00897E70">
      <w:pPr>
        <w:spacing w:line="162" w:lineRule="exact"/>
        <w:rPr>
          <w:sz w:val="20"/>
          <w:szCs w:val="20"/>
        </w:rPr>
      </w:pPr>
    </w:p>
    <w:p w:rsidR="00897E70" w:rsidRDefault="00897E70" w:rsidP="00897E70">
      <w:pPr>
        <w:ind w:left="720"/>
        <w:rPr>
          <w:sz w:val="20"/>
          <w:szCs w:val="20"/>
        </w:rPr>
      </w:pPr>
      <w:r>
        <w:rPr>
          <w:b/>
          <w:bCs/>
        </w:rPr>
        <w:t>FIXED OVERHEAD VARIANCE (FOV):</w:t>
      </w:r>
    </w:p>
    <w:p w:rsidR="00897E70" w:rsidRDefault="00897E70" w:rsidP="00897E70">
      <w:pPr>
        <w:spacing w:line="289" w:lineRule="exact"/>
        <w:rPr>
          <w:sz w:val="20"/>
          <w:szCs w:val="20"/>
        </w:rPr>
      </w:pPr>
    </w:p>
    <w:p w:rsidR="00897E70" w:rsidRDefault="00897E70" w:rsidP="00897E70">
      <w:pPr>
        <w:spacing w:line="352" w:lineRule="auto"/>
        <w:ind w:left="720" w:right="549"/>
        <w:jc w:val="both"/>
        <w:rPr>
          <w:sz w:val="20"/>
          <w:szCs w:val="20"/>
        </w:rPr>
      </w:pPr>
      <w:r>
        <w:t>Fixed overhead variance depends on (a) fixed expenses incurred and (b) the volume of production obtained. The volume of production depends upon (i)</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86" w:name="page87"/>
      <w:bookmarkEnd w:id="86"/>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48" w:lineRule="auto"/>
        <w:ind w:left="720" w:right="549"/>
        <w:rPr>
          <w:sz w:val="20"/>
          <w:szCs w:val="20"/>
        </w:rPr>
      </w:pPr>
      <w:r>
        <w:t>efficiency (ii) the days for which the factory runs in a week (calendar variance) (iii) capacity of plant for production.</w:t>
      </w:r>
    </w:p>
    <w:p w:rsidR="00897E70" w:rsidRDefault="00897E70" w:rsidP="00897E70">
      <w:pPr>
        <w:spacing w:line="162" w:lineRule="exact"/>
        <w:rPr>
          <w:sz w:val="20"/>
          <w:szCs w:val="20"/>
        </w:rPr>
      </w:pPr>
    </w:p>
    <w:p w:rsidR="00897E70" w:rsidRDefault="00897E70" w:rsidP="00897E70">
      <w:pPr>
        <w:ind w:left="1440"/>
        <w:rPr>
          <w:sz w:val="20"/>
          <w:szCs w:val="20"/>
        </w:rPr>
      </w:pPr>
      <w:r>
        <w:t>FOV = Actual Output (Fixed Overhead Rate - Actual Fixed Overheads)</w:t>
      </w:r>
    </w:p>
    <w:p w:rsidR="00897E70" w:rsidRDefault="00897E70" w:rsidP="00897E70">
      <w:pPr>
        <w:spacing w:line="293" w:lineRule="exact"/>
        <w:rPr>
          <w:sz w:val="20"/>
          <w:szCs w:val="20"/>
        </w:rPr>
      </w:pPr>
    </w:p>
    <w:p w:rsidR="00897E70" w:rsidRDefault="00897E70" w:rsidP="00CF2530">
      <w:pPr>
        <w:numPr>
          <w:ilvl w:val="0"/>
          <w:numId w:val="107"/>
        </w:numPr>
        <w:tabs>
          <w:tab w:val="left" w:pos="1440"/>
        </w:tabs>
        <w:spacing w:line="356" w:lineRule="auto"/>
        <w:ind w:left="720" w:right="529" w:firstLine="1"/>
        <w:jc w:val="both"/>
      </w:pPr>
      <w:r>
        <w:rPr>
          <w:b/>
          <w:bCs/>
        </w:rPr>
        <w:t>Fixed Overhead Expenditure Variance</w:t>
      </w:r>
      <w:r>
        <w:t>. (Budgeted or cost Variance).</w:t>
      </w:r>
      <w:r>
        <w:rPr>
          <w:b/>
          <w:bCs/>
        </w:rPr>
        <w:t xml:space="preserve"> </w:t>
      </w:r>
      <w:r>
        <w:t>It is that portion of the fixed overhead which is incurred during a particular period due to the difference between the budgeted fixed overheads and the actual fixed overheads.</w:t>
      </w:r>
    </w:p>
    <w:p w:rsidR="00897E70" w:rsidRDefault="00897E70" w:rsidP="00897E70">
      <w:pPr>
        <w:spacing w:line="163" w:lineRule="exact"/>
        <w:rPr>
          <w:sz w:val="20"/>
          <w:szCs w:val="20"/>
        </w:rPr>
      </w:pPr>
    </w:p>
    <w:p w:rsidR="00897E70" w:rsidRDefault="00897E70" w:rsidP="00897E70">
      <w:pPr>
        <w:spacing w:line="348" w:lineRule="auto"/>
        <w:ind w:left="720" w:right="529"/>
        <w:rPr>
          <w:sz w:val="20"/>
          <w:szCs w:val="20"/>
        </w:rPr>
      </w:pPr>
      <w:r>
        <w:t>Fixed Overhead expenditure variance=Budgeted fixed overhead-Actual fixed overhead</w:t>
      </w:r>
    </w:p>
    <w:p w:rsidR="00897E70" w:rsidRDefault="00897E70" w:rsidP="00897E70">
      <w:pPr>
        <w:spacing w:line="170" w:lineRule="exact"/>
        <w:rPr>
          <w:sz w:val="20"/>
          <w:szCs w:val="20"/>
        </w:rPr>
      </w:pPr>
    </w:p>
    <w:p w:rsidR="00897E70" w:rsidRDefault="00897E70" w:rsidP="00CF2530">
      <w:pPr>
        <w:numPr>
          <w:ilvl w:val="0"/>
          <w:numId w:val="108"/>
        </w:numPr>
        <w:tabs>
          <w:tab w:val="left" w:pos="1440"/>
        </w:tabs>
        <w:spacing w:line="357" w:lineRule="auto"/>
        <w:ind w:left="720" w:right="529" w:firstLine="1"/>
        <w:jc w:val="both"/>
      </w:pPr>
      <w:r>
        <w:rPr>
          <w:b/>
          <w:bCs/>
        </w:rPr>
        <w:t>Fixed Overhead Volume Variance</w:t>
      </w:r>
      <w:r>
        <w:t>. This variance is the difference</w:t>
      </w:r>
      <w:r>
        <w:rPr>
          <w:b/>
          <w:bCs/>
        </w:rPr>
        <w:t xml:space="preserve"> </w:t>
      </w:r>
      <w:r>
        <w:t>between the standard cost of overhead absorbed in actual output and the standard allowance for that output. This variance measures the over of under recovery of fixed overheads due to deviation of actual output form the budgeted output level.</w:t>
      </w:r>
    </w:p>
    <w:p w:rsidR="00897E70" w:rsidRDefault="00897E70" w:rsidP="00897E70">
      <w:pPr>
        <w:spacing w:line="148" w:lineRule="exact"/>
      </w:pPr>
    </w:p>
    <w:p w:rsidR="00897E70" w:rsidRDefault="00897E70" w:rsidP="00CF2530">
      <w:pPr>
        <w:numPr>
          <w:ilvl w:val="1"/>
          <w:numId w:val="108"/>
        </w:numPr>
        <w:tabs>
          <w:tab w:val="left" w:pos="2520"/>
        </w:tabs>
        <w:ind w:left="2520" w:hanging="719"/>
      </w:pPr>
      <w:r>
        <w:t>On the basis of units of output:</w:t>
      </w:r>
    </w:p>
    <w:p w:rsidR="00897E70" w:rsidRDefault="00897E70" w:rsidP="00897E70">
      <w:pPr>
        <w:spacing w:line="286" w:lineRule="exact"/>
        <w:rPr>
          <w:sz w:val="20"/>
          <w:szCs w:val="20"/>
        </w:rPr>
      </w:pPr>
    </w:p>
    <w:p w:rsidR="00897E70" w:rsidRDefault="00897E70" w:rsidP="00897E70">
      <w:pPr>
        <w:tabs>
          <w:tab w:val="left" w:pos="5320"/>
          <w:tab w:val="left" w:pos="5920"/>
          <w:tab w:val="left" w:pos="7100"/>
        </w:tabs>
        <w:ind w:left="720"/>
        <w:rPr>
          <w:sz w:val="20"/>
          <w:szCs w:val="20"/>
        </w:rPr>
      </w:pPr>
      <w:r>
        <w:t>Fixed Overhead Volume Variance = Standard</w:t>
      </w:r>
      <w:r>
        <w:tab/>
        <w:t>Rate</w:t>
      </w:r>
      <w:r>
        <w:tab/>
        <w:t>(Budgeted</w:t>
      </w:r>
      <w:r>
        <w:rPr>
          <w:sz w:val="20"/>
          <w:szCs w:val="20"/>
        </w:rPr>
        <w:tab/>
      </w:r>
      <w:r>
        <w:rPr>
          <w:sz w:val="23"/>
          <w:szCs w:val="23"/>
        </w:rPr>
        <w:t>Output-Actual</w:t>
      </w:r>
    </w:p>
    <w:p w:rsidR="00897E70" w:rsidRDefault="00897E70" w:rsidP="00897E70">
      <w:pPr>
        <w:spacing w:line="137" w:lineRule="exact"/>
        <w:rPr>
          <w:sz w:val="20"/>
          <w:szCs w:val="20"/>
        </w:rPr>
      </w:pPr>
    </w:p>
    <w:p w:rsidR="00897E70" w:rsidRDefault="00897E70" w:rsidP="00897E70">
      <w:pPr>
        <w:tabs>
          <w:tab w:val="left" w:pos="5020"/>
        </w:tabs>
        <w:ind w:left="720"/>
        <w:rPr>
          <w:sz w:val="20"/>
          <w:szCs w:val="20"/>
        </w:rPr>
      </w:pPr>
      <w:r>
        <w:t>Output)</w:t>
      </w:r>
      <w:r>
        <w:rPr>
          <w:sz w:val="20"/>
          <w:szCs w:val="20"/>
        </w:rPr>
        <w:tab/>
      </w:r>
      <w:r>
        <w:t>OR</w:t>
      </w:r>
    </w:p>
    <w:p w:rsidR="00897E70" w:rsidRDefault="00897E70" w:rsidP="00897E70">
      <w:pPr>
        <w:spacing w:line="281" w:lineRule="exact"/>
        <w:rPr>
          <w:sz w:val="20"/>
          <w:szCs w:val="20"/>
        </w:rPr>
      </w:pPr>
    </w:p>
    <w:p w:rsidR="00897E70" w:rsidRDefault="00897E70" w:rsidP="00897E70">
      <w:pPr>
        <w:ind w:right="89"/>
        <w:jc w:val="center"/>
        <w:rPr>
          <w:sz w:val="20"/>
          <w:szCs w:val="20"/>
        </w:rPr>
      </w:pPr>
      <w:r>
        <w:t>=Budgeted Cost –Standard Cost)</w:t>
      </w:r>
    </w:p>
    <w:p w:rsidR="00897E70" w:rsidRDefault="00897E70" w:rsidP="00897E70">
      <w:pPr>
        <w:spacing w:line="281" w:lineRule="exact"/>
        <w:rPr>
          <w:sz w:val="20"/>
          <w:szCs w:val="20"/>
        </w:rPr>
      </w:pPr>
    </w:p>
    <w:p w:rsidR="00897E70" w:rsidRDefault="00897E70" w:rsidP="00897E70">
      <w:pPr>
        <w:ind w:left="5040"/>
        <w:rPr>
          <w:sz w:val="20"/>
          <w:szCs w:val="20"/>
        </w:rPr>
      </w:pPr>
      <w:r>
        <w:t>OR</w:t>
      </w:r>
    </w:p>
    <w:p w:rsidR="00897E70" w:rsidRDefault="00897E70" w:rsidP="00897E70">
      <w:pPr>
        <w:spacing w:line="286" w:lineRule="exact"/>
        <w:rPr>
          <w:sz w:val="20"/>
          <w:szCs w:val="20"/>
        </w:rPr>
      </w:pPr>
    </w:p>
    <w:p w:rsidR="00897E70" w:rsidRDefault="00897E70" w:rsidP="00CF2530">
      <w:pPr>
        <w:numPr>
          <w:ilvl w:val="1"/>
          <w:numId w:val="109"/>
        </w:numPr>
        <w:tabs>
          <w:tab w:val="left" w:pos="2360"/>
        </w:tabs>
        <w:ind w:left="2360" w:hanging="199"/>
      </w:pPr>
      <w:r>
        <w:t>(Actual Output x Standard Rate)-Budgeted fixed overheads</w:t>
      </w:r>
    </w:p>
    <w:p w:rsidR="00897E70" w:rsidRDefault="00897E70" w:rsidP="00897E70">
      <w:pPr>
        <w:spacing w:line="280" w:lineRule="exact"/>
      </w:pPr>
    </w:p>
    <w:p w:rsidR="00897E70" w:rsidRDefault="00897E70" w:rsidP="00CF2530">
      <w:pPr>
        <w:numPr>
          <w:ilvl w:val="0"/>
          <w:numId w:val="109"/>
        </w:numPr>
        <w:tabs>
          <w:tab w:val="left" w:pos="2520"/>
        </w:tabs>
        <w:ind w:left="2520" w:hanging="719"/>
      </w:pPr>
      <w:r>
        <w:t>On the basis of standard hours:</w:t>
      </w:r>
    </w:p>
    <w:p w:rsidR="00897E70" w:rsidRDefault="00897E70" w:rsidP="00897E70">
      <w:pPr>
        <w:spacing w:line="281" w:lineRule="exact"/>
        <w:rPr>
          <w:sz w:val="20"/>
          <w:szCs w:val="20"/>
        </w:rPr>
      </w:pPr>
    </w:p>
    <w:p w:rsidR="00897E70" w:rsidRDefault="00897E70" w:rsidP="00897E70">
      <w:pPr>
        <w:ind w:left="720"/>
        <w:rPr>
          <w:sz w:val="20"/>
          <w:szCs w:val="20"/>
        </w:rPr>
      </w:pPr>
      <w:r>
        <w:t>Fixed Overhead Volume Variance</w:t>
      </w:r>
    </w:p>
    <w:p w:rsidR="00897E70" w:rsidRDefault="00897E70" w:rsidP="00897E70">
      <w:pPr>
        <w:spacing w:line="281" w:lineRule="exact"/>
        <w:rPr>
          <w:sz w:val="20"/>
          <w:szCs w:val="20"/>
        </w:rPr>
      </w:pPr>
    </w:p>
    <w:p w:rsidR="00897E70" w:rsidRDefault="00897E70" w:rsidP="00897E70">
      <w:pPr>
        <w:ind w:left="2380"/>
        <w:rPr>
          <w:sz w:val="20"/>
          <w:szCs w:val="20"/>
        </w:rPr>
      </w:pPr>
      <w:r>
        <w:t>=Standard Rate per hour (Budgeted Hours-Standard Hours)</w:t>
      </w:r>
    </w:p>
    <w:p w:rsidR="00897E70" w:rsidRDefault="00897E70" w:rsidP="00897E70">
      <w:pPr>
        <w:spacing w:line="286" w:lineRule="exact"/>
        <w:rPr>
          <w:sz w:val="20"/>
          <w:szCs w:val="20"/>
        </w:rPr>
      </w:pPr>
    </w:p>
    <w:p w:rsidR="00897E70" w:rsidRDefault="00897E70" w:rsidP="00897E70">
      <w:pPr>
        <w:ind w:left="1800"/>
        <w:rPr>
          <w:sz w:val="20"/>
          <w:szCs w:val="20"/>
        </w:rPr>
      </w:pPr>
      <w:r>
        <w:t>Standard Hour = Actual Output + Standard Output per hour</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87" w:name="page88"/>
      <w:bookmarkEnd w:id="87"/>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Example: 3</w:t>
      </w:r>
    </w:p>
    <w:p w:rsidR="00897E70" w:rsidRDefault="00897E70" w:rsidP="00897E70">
      <w:pPr>
        <w:spacing w:line="276" w:lineRule="exact"/>
        <w:rPr>
          <w:sz w:val="20"/>
          <w:szCs w:val="20"/>
        </w:rPr>
      </w:pPr>
    </w:p>
    <w:p w:rsidR="00897E70" w:rsidRDefault="00897E70" w:rsidP="00897E70">
      <w:pPr>
        <w:ind w:left="720"/>
        <w:rPr>
          <w:sz w:val="20"/>
          <w:szCs w:val="20"/>
        </w:rPr>
      </w:pPr>
      <w:r>
        <w:t>A manufacturing concern furnished the following information:</w:t>
      </w:r>
    </w:p>
    <w:p w:rsidR="00897E70" w:rsidRDefault="00897E70" w:rsidP="00897E70">
      <w:pPr>
        <w:spacing w:line="298" w:lineRule="exact"/>
        <w:rPr>
          <w:sz w:val="20"/>
          <w:szCs w:val="20"/>
        </w:rPr>
      </w:pPr>
    </w:p>
    <w:p w:rsidR="00897E70" w:rsidRDefault="00897E70" w:rsidP="00897E70">
      <w:pPr>
        <w:spacing w:line="348" w:lineRule="auto"/>
        <w:ind w:left="720" w:right="549"/>
        <w:rPr>
          <w:sz w:val="20"/>
          <w:szCs w:val="20"/>
        </w:rPr>
      </w:pPr>
      <w:r>
        <w:t>Standard: Material for 70kg, finished products:100kg; Price of materials:Re.1 per kg</w:t>
      </w:r>
    </w:p>
    <w:p w:rsidR="00897E70" w:rsidRDefault="00897E70" w:rsidP="00897E70">
      <w:pPr>
        <w:spacing w:line="157" w:lineRule="exact"/>
        <w:rPr>
          <w:sz w:val="20"/>
          <w:szCs w:val="20"/>
        </w:rPr>
      </w:pPr>
    </w:p>
    <w:p w:rsidR="00897E70" w:rsidRDefault="00897E70" w:rsidP="00897E70">
      <w:pPr>
        <w:tabs>
          <w:tab w:val="left" w:pos="1580"/>
          <w:tab w:val="left" w:pos="2480"/>
          <w:tab w:val="left" w:pos="3480"/>
          <w:tab w:val="left" w:pos="3960"/>
          <w:tab w:val="left" w:pos="4940"/>
          <w:tab w:val="left" w:pos="5620"/>
          <w:tab w:val="left" w:pos="6700"/>
          <w:tab w:val="left" w:pos="7240"/>
          <w:tab w:val="left" w:pos="7620"/>
        </w:tabs>
        <w:ind w:left="720"/>
        <w:rPr>
          <w:sz w:val="20"/>
          <w:szCs w:val="20"/>
        </w:rPr>
      </w:pPr>
      <w:r>
        <w:t>Actual:</w:t>
      </w:r>
      <w:r>
        <w:tab/>
        <w:t>Output:</w:t>
      </w:r>
      <w:r>
        <w:tab/>
        <w:t>2,10,000</w:t>
      </w:r>
      <w:r>
        <w:tab/>
        <w:t>kg;</w:t>
      </w:r>
      <w:r>
        <w:tab/>
        <w:t>Material</w:t>
      </w:r>
      <w:r>
        <w:tab/>
        <w:t>used:</w:t>
      </w:r>
      <w:r>
        <w:tab/>
        <w:t>2,80,000;</w:t>
      </w:r>
      <w:r>
        <w:tab/>
        <w:t>cost</w:t>
      </w:r>
      <w:r>
        <w:tab/>
        <w:t>of</w:t>
      </w:r>
      <w:r>
        <w:rPr>
          <w:sz w:val="20"/>
          <w:szCs w:val="20"/>
        </w:rPr>
        <w:tab/>
      </w:r>
      <w:r>
        <w:rPr>
          <w:sz w:val="23"/>
          <w:szCs w:val="23"/>
        </w:rPr>
        <w:t>material:</w:t>
      </w:r>
    </w:p>
    <w:p w:rsidR="00897E70" w:rsidRDefault="00897E70" w:rsidP="00897E70">
      <w:pPr>
        <w:spacing w:line="137" w:lineRule="exact"/>
        <w:rPr>
          <w:sz w:val="20"/>
          <w:szCs w:val="20"/>
        </w:rPr>
      </w:pPr>
    </w:p>
    <w:p w:rsidR="00897E70" w:rsidRDefault="00897E70" w:rsidP="00897E70">
      <w:pPr>
        <w:ind w:left="720"/>
        <w:rPr>
          <w:sz w:val="20"/>
          <w:szCs w:val="20"/>
        </w:rPr>
      </w:pPr>
      <w:r>
        <w:t>Rs.5,52,000.</w:t>
      </w:r>
    </w:p>
    <w:p w:rsidR="00897E70" w:rsidRDefault="00897E70" w:rsidP="00897E70">
      <w:pPr>
        <w:spacing w:line="286" w:lineRule="exact"/>
        <w:rPr>
          <w:sz w:val="20"/>
          <w:szCs w:val="20"/>
        </w:rPr>
      </w:pPr>
    </w:p>
    <w:p w:rsidR="00897E70" w:rsidRDefault="00897E70" w:rsidP="00897E70">
      <w:pPr>
        <w:ind w:left="720"/>
        <w:rPr>
          <w:sz w:val="20"/>
          <w:szCs w:val="20"/>
        </w:rPr>
      </w:pPr>
      <w:r>
        <w:t>Calculate:-</w:t>
      </w:r>
    </w:p>
    <w:p w:rsidR="00897E70" w:rsidRDefault="00897E70" w:rsidP="00897E70">
      <w:pPr>
        <w:spacing w:line="294" w:lineRule="exact"/>
        <w:rPr>
          <w:sz w:val="20"/>
          <w:szCs w:val="20"/>
        </w:rPr>
      </w:pPr>
    </w:p>
    <w:p w:rsidR="00897E70" w:rsidRDefault="00897E70" w:rsidP="00CF2530">
      <w:pPr>
        <w:numPr>
          <w:ilvl w:val="0"/>
          <w:numId w:val="110"/>
        </w:numPr>
        <w:tabs>
          <w:tab w:val="left" w:pos="1440"/>
        </w:tabs>
        <w:spacing w:line="233" w:lineRule="auto"/>
        <w:ind w:left="1440" w:right="529" w:hanging="359"/>
      </w:pPr>
      <w:r>
        <w:t>Material Usage Variance (b) Material Price Variance (c) Material Cost Variance</w:t>
      </w:r>
    </w:p>
    <w:p w:rsidR="00897E70" w:rsidRDefault="00897E70" w:rsidP="00897E70">
      <w:pPr>
        <w:spacing w:line="153" w:lineRule="exact"/>
        <w:rPr>
          <w:sz w:val="20"/>
          <w:szCs w:val="20"/>
        </w:rPr>
      </w:pPr>
    </w:p>
    <w:p w:rsidR="00897E70" w:rsidRDefault="00897E70" w:rsidP="00897E70">
      <w:pPr>
        <w:ind w:left="720"/>
        <w:rPr>
          <w:sz w:val="20"/>
          <w:szCs w:val="20"/>
        </w:rPr>
      </w:pPr>
      <w:r>
        <w:rPr>
          <w:b/>
          <w:bCs/>
        </w:rPr>
        <w:t>Answer:</w:t>
      </w:r>
    </w:p>
    <w:p w:rsidR="00897E70" w:rsidRDefault="00897E70" w:rsidP="00897E70">
      <w:pPr>
        <w:spacing w:line="276" w:lineRule="exact"/>
        <w:rPr>
          <w:sz w:val="20"/>
          <w:szCs w:val="20"/>
        </w:rPr>
      </w:pPr>
    </w:p>
    <w:p w:rsidR="00897E70" w:rsidRDefault="00897E70" w:rsidP="00CF2530">
      <w:pPr>
        <w:numPr>
          <w:ilvl w:val="0"/>
          <w:numId w:val="111"/>
        </w:numPr>
        <w:tabs>
          <w:tab w:val="left" w:pos="1440"/>
        </w:tabs>
        <w:ind w:left="1440" w:hanging="359"/>
      </w:pPr>
      <w:r>
        <w:t>Standard quantity:</w:t>
      </w:r>
    </w:p>
    <w:p w:rsidR="00897E70" w:rsidRDefault="00897E70" w:rsidP="00897E70">
      <w:pPr>
        <w:spacing w:line="146" w:lineRule="exact"/>
      </w:pPr>
    </w:p>
    <w:p w:rsidR="00897E70" w:rsidRDefault="00897E70" w:rsidP="00897E70">
      <w:pPr>
        <w:ind w:left="1440"/>
      </w:pPr>
      <w:r>
        <w:t>For 70kg standard output</w:t>
      </w:r>
    </w:p>
    <w:p w:rsidR="00897E70" w:rsidRDefault="00897E70" w:rsidP="00897E70">
      <w:pPr>
        <w:spacing w:line="153" w:lineRule="exact"/>
      </w:pPr>
    </w:p>
    <w:p w:rsidR="00897E70" w:rsidRDefault="00897E70" w:rsidP="00897E70">
      <w:pPr>
        <w:spacing w:line="352" w:lineRule="auto"/>
        <w:ind w:left="1440" w:right="3869"/>
      </w:pPr>
      <w:r>
        <w:t>Standard quantity of material = 100 kg 2,10,000 kg of finished products</w:t>
      </w:r>
    </w:p>
    <w:p w:rsidR="00897E70" w:rsidRDefault="00897E70" w:rsidP="00897E70">
      <w:pPr>
        <w:spacing w:line="18" w:lineRule="exact"/>
      </w:pPr>
    </w:p>
    <w:p w:rsidR="00897E70" w:rsidRDefault="00897E70" w:rsidP="00897E70">
      <w:pPr>
        <w:ind w:left="2160"/>
      </w:pPr>
      <w:r>
        <w:t>2,10,000 x 100</w:t>
      </w:r>
    </w:p>
    <w:p w:rsidR="00897E70" w:rsidRDefault="00897E70" w:rsidP="00897E70">
      <w:pPr>
        <w:spacing w:line="142" w:lineRule="exact"/>
      </w:pPr>
    </w:p>
    <w:p w:rsidR="00897E70" w:rsidRDefault="00897E70" w:rsidP="00CF2530">
      <w:pPr>
        <w:numPr>
          <w:ilvl w:val="1"/>
          <w:numId w:val="111"/>
        </w:numPr>
        <w:tabs>
          <w:tab w:val="left" w:pos="1640"/>
        </w:tabs>
        <w:ind w:left="1640" w:hanging="199"/>
      </w:pPr>
      <w:r>
        <w:t>…………………………………….. =3,00,000 kg</w:t>
      </w:r>
    </w:p>
    <w:p w:rsidR="00897E70" w:rsidRDefault="00897E70" w:rsidP="00897E70">
      <w:pPr>
        <w:spacing w:line="146" w:lineRule="exact"/>
      </w:pPr>
    </w:p>
    <w:p w:rsidR="00897E70" w:rsidRDefault="00897E70" w:rsidP="00897E70">
      <w:pPr>
        <w:ind w:left="2880"/>
      </w:pPr>
      <w:r>
        <w:t>70</w:t>
      </w:r>
    </w:p>
    <w:p w:rsidR="00897E70" w:rsidRDefault="00897E70" w:rsidP="00897E70">
      <w:pPr>
        <w:spacing w:line="141" w:lineRule="exact"/>
      </w:pPr>
    </w:p>
    <w:p w:rsidR="00897E70" w:rsidRDefault="00897E70" w:rsidP="00CF2530">
      <w:pPr>
        <w:numPr>
          <w:ilvl w:val="0"/>
          <w:numId w:val="111"/>
        </w:numPr>
        <w:tabs>
          <w:tab w:val="left" w:pos="1440"/>
        </w:tabs>
        <w:ind w:left="1440" w:hanging="359"/>
      </w:pPr>
      <w:r>
        <w:t>Actual Price per kg</w:t>
      </w:r>
    </w:p>
    <w:p w:rsidR="00897E70" w:rsidRDefault="00897E70" w:rsidP="00897E70">
      <w:pPr>
        <w:spacing w:line="286" w:lineRule="exact"/>
        <w:rPr>
          <w:sz w:val="20"/>
          <w:szCs w:val="20"/>
        </w:rPr>
      </w:pPr>
    </w:p>
    <w:p w:rsidR="00897E70" w:rsidRDefault="00897E70" w:rsidP="00897E70">
      <w:pPr>
        <w:ind w:left="2580"/>
        <w:rPr>
          <w:sz w:val="20"/>
          <w:szCs w:val="20"/>
        </w:rPr>
      </w:pPr>
      <w:r>
        <w:t>2,52,000</w:t>
      </w:r>
    </w:p>
    <w:p w:rsidR="00897E70" w:rsidRDefault="00897E70" w:rsidP="00897E70">
      <w:pPr>
        <w:spacing w:line="142" w:lineRule="exact"/>
        <w:rPr>
          <w:sz w:val="20"/>
          <w:szCs w:val="20"/>
        </w:rPr>
      </w:pPr>
    </w:p>
    <w:p w:rsidR="00897E70" w:rsidRDefault="00897E70" w:rsidP="00897E70">
      <w:pPr>
        <w:ind w:left="2160"/>
        <w:rPr>
          <w:sz w:val="20"/>
          <w:szCs w:val="20"/>
        </w:rPr>
      </w:pPr>
      <w:r>
        <w:t>=……………… = Re. 0.90</w:t>
      </w:r>
    </w:p>
    <w:p w:rsidR="00897E70" w:rsidRDefault="00897E70" w:rsidP="00897E70">
      <w:pPr>
        <w:spacing w:line="146" w:lineRule="exact"/>
        <w:rPr>
          <w:sz w:val="20"/>
          <w:szCs w:val="20"/>
        </w:rPr>
      </w:pPr>
    </w:p>
    <w:p w:rsidR="00897E70" w:rsidRDefault="00897E70" w:rsidP="00897E70">
      <w:pPr>
        <w:ind w:left="2580"/>
        <w:rPr>
          <w:sz w:val="20"/>
          <w:szCs w:val="20"/>
        </w:rPr>
      </w:pPr>
      <w:r>
        <w:t>2,80,000</w:t>
      </w:r>
    </w:p>
    <w:p w:rsidR="00897E70" w:rsidRDefault="00897E70" w:rsidP="00897E70">
      <w:pPr>
        <w:spacing w:line="154" w:lineRule="exact"/>
        <w:rPr>
          <w:sz w:val="20"/>
          <w:szCs w:val="20"/>
        </w:rPr>
      </w:pPr>
    </w:p>
    <w:p w:rsidR="00897E70" w:rsidRDefault="00897E70" w:rsidP="00CF2530">
      <w:pPr>
        <w:numPr>
          <w:ilvl w:val="0"/>
          <w:numId w:val="112"/>
        </w:numPr>
        <w:tabs>
          <w:tab w:val="left" w:pos="1049"/>
        </w:tabs>
        <w:spacing w:line="381" w:lineRule="auto"/>
        <w:ind w:left="2880" w:right="4429" w:hanging="2159"/>
        <w:rPr>
          <w:sz w:val="23"/>
          <w:szCs w:val="23"/>
        </w:rPr>
      </w:pPr>
      <w:r>
        <w:rPr>
          <w:sz w:val="23"/>
          <w:szCs w:val="23"/>
        </w:rPr>
        <w:t>Material Usage or Quantity Variance =SP (SQ-AQ)</w:t>
      </w:r>
    </w:p>
    <w:p w:rsidR="00897E70" w:rsidRDefault="00897E70" w:rsidP="00897E70">
      <w:pPr>
        <w:spacing w:line="356" w:lineRule="auto"/>
        <w:ind w:left="2880" w:right="3589"/>
        <w:rPr>
          <w:sz w:val="23"/>
          <w:szCs w:val="23"/>
        </w:rPr>
      </w:pPr>
      <w:r>
        <w:t>=Re.1 (3,00,000-2,80,000) =Re.1 * 20,000</w:t>
      </w:r>
    </w:p>
    <w:p w:rsidR="00897E70" w:rsidRDefault="00897E70" w:rsidP="00897E70">
      <w:pPr>
        <w:spacing w:line="9" w:lineRule="exact"/>
        <w:rPr>
          <w:sz w:val="23"/>
          <w:szCs w:val="23"/>
        </w:rPr>
      </w:pPr>
    </w:p>
    <w:p w:rsidR="00897E70" w:rsidRDefault="00897E70" w:rsidP="00897E70">
      <w:pPr>
        <w:ind w:left="2880"/>
        <w:rPr>
          <w:sz w:val="23"/>
          <w:szCs w:val="23"/>
        </w:rPr>
      </w:pPr>
      <w:r>
        <w:t>= Rs.20,000 (Favourable)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88" w:name="page89"/>
      <w:bookmarkEnd w:id="88"/>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CF2530">
      <w:pPr>
        <w:numPr>
          <w:ilvl w:val="0"/>
          <w:numId w:val="113"/>
        </w:numPr>
        <w:tabs>
          <w:tab w:val="left" w:pos="1060"/>
        </w:tabs>
        <w:ind w:left="1060" w:hanging="339"/>
      </w:pPr>
      <w:r>
        <w:t>Material Price Variance</w:t>
      </w:r>
    </w:p>
    <w:p w:rsidR="00897E70" w:rsidRDefault="00897E70" w:rsidP="00897E70">
      <w:pPr>
        <w:spacing w:line="280" w:lineRule="exact"/>
      </w:pPr>
    </w:p>
    <w:p w:rsidR="00897E70" w:rsidRDefault="00897E70" w:rsidP="00CF2530">
      <w:pPr>
        <w:numPr>
          <w:ilvl w:val="1"/>
          <w:numId w:val="113"/>
        </w:numPr>
        <w:tabs>
          <w:tab w:val="left" w:pos="3080"/>
        </w:tabs>
        <w:ind w:left="3080" w:hanging="198"/>
      </w:pPr>
      <w:r>
        <w:t>AQ (SP - AP)</w:t>
      </w:r>
    </w:p>
    <w:p w:rsidR="00897E70" w:rsidRDefault="00897E70" w:rsidP="00897E70">
      <w:pPr>
        <w:spacing w:line="286" w:lineRule="exact"/>
        <w:rPr>
          <w:sz w:val="20"/>
          <w:szCs w:val="20"/>
        </w:rPr>
      </w:pPr>
    </w:p>
    <w:p w:rsidR="00897E70" w:rsidRDefault="00897E70" w:rsidP="00897E70">
      <w:pPr>
        <w:ind w:left="2880"/>
        <w:rPr>
          <w:sz w:val="20"/>
          <w:szCs w:val="20"/>
        </w:rPr>
      </w:pPr>
      <w:r>
        <w:t>=2, 80,000 (Re.1 – Re.0.90)</w:t>
      </w:r>
    </w:p>
    <w:p w:rsidR="00897E70" w:rsidRDefault="00897E70" w:rsidP="00897E70">
      <w:pPr>
        <w:spacing w:line="281" w:lineRule="exact"/>
        <w:rPr>
          <w:sz w:val="20"/>
          <w:szCs w:val="20"/>
        </w:rPr>
      </w:pPr>
    </w:p>
    <w:p w:rsidR="00897E70" w:rsidRDefault="00897E70" w:rsidP="00897E70">
      <w:pPr>
        <w:ind w:left="2880"/>
        <w:rPr>
          <w:sz w:val="20"/>
          <w:szCs w:val="20"/>
        </w:rPr>
      </w:pPr>
      <w:r>
        <w:t>=2, 80,000 * 0.10 paise</w:t>
      </w:r>
    </w:p>
    <w:p w:rsidR="00897E70" w:rsidRDefault="00897E70" w:rsidP="00897E70">
      <w:pPr>
        <w:spacing w:line="281" w:lineRule="exact"/>
        <w:rPr>
          <w:sz w:val="20"/>
          <w:szCs w:val="20"/>
        </w:rPr>
      </w:pPr>
    </w:p>
    <w:p w:rsidR="00897E70" w:rsidRDefault="00897E70" w:rsidP="00CF2530">
      <w:pPr>
        <w:numPr>
          <w:ilvl w:val="3"/>
          <w:numId w:val="114"/>
        </w:numPr>
        <w:tabs>
          <w:tab w:val="left" w:pos="3080"/>
        </w:tabs>
        <w:ind w:left="3080" w:hanging="198"/>
      </w:pPr>
      <w:r>
        <w:t>Rs. 28,000 (Favourable)</w:t>
      </w:r>
    </w:p>
    <w:p w:rsidR="00897E70" w:rsidRDefault="00897E70" w:rsidP="00897E70">
      <w:pPr>
        <w:spacing w:line="280" w:lineRule="exact"/>
      </w:pPr>
    </w:p>
    <w:p w:rsidR="00897E70" w:rsidRDefault="00897E70" w:rsidP="00CF2530">
      <w:pPr>
        <w:numPr>
          <w:ilvl w:val="0"/>
          <w:numId w:val="114"/>
        </w:numPr>
        <w:tabs>
          <w:tab w:val="left" w:pos="1100"/>
        </w:tabs>
        <w:ind w:left="1100" w:hanging="379"/>
      </w:pPr>
      <w:r>
        <w:t>M</w:t>
      </w:r>
      <w:r>
        <w:rPr>
          <w:b/>
          <w:bCs/>
        </w:rPr>
        <w:t>aterial Cost Variance (MCV)</w:t>
      </w:r>
      <w:r>
        <w:t>:</w:t>
      </w:r>
    </w:p>
    <w:p w:rsidR="00897E70" w:rsidRDefault="00897E70" w:rsidP="00897E70">
      <w:pPr>
        <w:spacing w:line="285" w:lineRule="exact"/>
      </w:pPr>
    </w:p>
    <w:p w:rsidR="00897E70" w:rsidRDefault="00897E70" w:rsidP="00CF2530">
      <w:pPr>
        <w:numPr>
          <w:ilvl w:val="2"/>
          <w:numId w:val="114"/>
        </w:numPr>
        <w:tabs>
          <w:tab w:val="left" w:pos="2260"/>
        </w:tabs>
        <w:ind w:left="2260" w:hanging="199"/>
      </w:pPr>
      <w:r>
        <w:t>(SQ x SP) - (AQ x AP)</w:t>
      </w:r>
    </w:p>
    <w:p w:rsidR="00897E70" w:rsidRDefault="00897E70" w:rsidP="00897E70">
      <w:pPr>
        <w:spacing w:line="281" w:lineRule="exact"/>
      </w:pPr>
    </w:p>
    <w:p w:rsidR="00897E70" w:rsidRDefault="00897E70" w:rsidP="00CF2530">
      <w:pPr>
        <w:numPr>
          <w:ilvl w:val="1"/>
          <w:numId w:val="114"/>
        </w:numPr>
        <w:tabs>
          <w:tab w:val="left" w:pos="2180"/>
        </w:tabs>
        <w:ind w:left="2180" w:hanging="196"/>
      </w:pPr>
      <w:r>
        <w:t>(3, 00,000 x 1) – (2,80,000 x 0.90)</w:t>
      </w:r>
    </w:p>
    <w:p w:rsidR="00897E70" w:rsidRDefault="00897E70" w:rsidP="00897E70">
      <w:pPr>
        <w:spacing w:line="280" w:lineRule="exact"/>
      </w:pPr>
    </w:p>
    <w:p w:rsidR="00897E70" w:rsidRDefault="00897E70" w:rsidP="00CF2530">
      <w:pPr>
        <w:numPr>
          <w:ilvl w:val="1"/>
          <w:numId w:val="114"/>
        </w:numPr>
        <w:tabs>
          <w:tab w:val="left" w:pos="2180"/>
        </w:tabs>
        <w:ind w:left="2180" w:hanging="196"/>
      </w:pPr>
      <w:r>
        <w:t>Rs. 3, 00,000 – Rs.2,52,000</w:t>
      </w:r>
    </w:p>
    <w:p w:rsidR="00897E70" w:rsidRDefault="00897E70" w:rsidP="00897E70">
      <w:pPr>
        <w:spacing w:line="280" w:lineRule="exact"/>
      </w:pPr>
    </w:p>
    <w:p w:rsidR="00897E70" w:rsidRDefault="00897E70" w:rsidP="00CF2530">
      <w:pPr>
        <w:numPr>
          <w:ilvl w:val="1"/>
          <w:numId w:val="114"/>
        </w:numPr>
        <w:tabs>
          <w:tab w:val="left" w:pos="2180"/>
        </w:tabs>
        <w:ind w:left="2180" w:hanging="196"/>
      </w:pPr>
      <w:r>
        <w:t>Rs. 48,000 (Favorable)</w:t>
      </w:r>
    </w:p>
    <w:p w:rsidR="00897E70" w:rsidRDefault="00897E70" w:rsidP="00897E70">
      <w:pPr>
        <w:spacing w:line="291" w:lineRule="exact"/>
        <w:rPr>
          <w:sz w:val="20"/>
          <w:szCs w:val="20"/>
        </w:rPr>
      </w:pPr>
    </w:p>
    <w:p w:rsidR="00897E70" w:rsidRDefault="00897E70" w:rsidP="00897E70">
      <w:pPr>
        <w:ind w:left="720"/>
        <w:rPr>
          <w:sz w:val="20"/>
          <w:szCs w:val="20"/>
        </w:rPr>
      </w:pPr>
      <w:r>
        <w:rPr>
          <w:b/>
          <w:bCs/>
        </w:rPr>
        <w:t>Example: 4</w:t>
      </w:r>
    </w:p>
    <w:p w:rsidR="00897E70" w:rsidRDefault="00897E70" w:rsidP="00897E70">
      <w:pPr>
        <w:spacing w:line="276" w:lineRule="exact"/>
        <w:rPr>
          <w:sz w:val="20"/>
          <w:szCs w:val="20"/>
        </w:rPr>
      </w:pPr>
    </w:p>
    <w:p w:rsidR="00897E70" w:rsidRDefault="00897E70" w:rsidP="00897E70">
      <w:pPr>
        <w:ind w:left="1440"/>
        <w:rPr>
          <w:sz w:val="20"/>
          <w:szCs w:val="20"/>
        </w:rPr>
      </w:pPr>
      <w:r>
        <w:t>Standard mix for production of “X‟</w:t>
      </w:r>
    </w:p>
    <w:p w:rsidR="00897E70" w:rsidRDefault="00897E70" w:rsidP="00897E70">
      <w:pPr>
        <w:spacing w:line="281" w:lineRule="exact"/>
        <w:rPr>
          <w:sz w:val="20"/>
          <w:szCs w:val="20"/>
        </w:rPr>
      </w:pPr>
    </w:p>
    <w:p w:rsidR="00897E70" w:rsidRDefault="00897E70" w:rsidP="00897E70">
      <w:pPr>
        <w:ind w:left="2160"/>
        <w:rPr>
          <w:sz w:val="20"/>
          <w:szCs w:val="20"/>
        </w:rPr>
      </w:pPr>
      <w:r>
        <w:t>Material A: 60 tonnes @ Rs. 5 per tonne</w:t>
      </w:r>
    </w:p>
    <w:p w:rsidR="00897E70" w:rsidRDefault="00897E70" w:rsidP="00897E70">
      <w:pPr>
        <w:spacing w:line="293" w:lineRule="exact"/>
        <w:rPr>
          <w:sz w:val="20"/>
          <w:szCs w:val="20"/>
        </w:rPr>
      </w:pPr>
    </w:p>
    <w:p w:rsidR="00897E70" w:rsidRDefault="00897E70" w:rsidP="00897E70">
      <w:pPr>
        <w:ind w:left="2160"/>
        <w:rPr>
          <w:sz w:val="20"/>
          <w:szCs w:val="20"/>
        </w:rPr>
      </w:pPr>
      <w:r>
        <w:rPr>
          <w:sz w:val="23"/>
          <w:szCs w:val="23"/>
        </w:rPr>
        <w:t>Material B: 40 tonnes @ Rs.10 per tonne</w:t>
      </w:r>
    </w:p>
    <w:p w:rsidR="00897E70" w:rsidRDefault="00897E70" w:rsidP="00897E70">
      <w:pPr>
        <w:spacing w:line="281" w:lineRule="exact"/>
        <w:rPr>
          <w:sz w:val="20"/>
          <w:szCs w:val="20"/>
        </w:rPr>
      </w:pPr>
    </w:p>
    <w:p w:rsidR="00897E70" w:rsidRDefault="00897E70" w:rsidP="00897E70">
      <w:pPr>
        <w:ind w:left="1440"/>
        <w:rPr>
          <w:sz w:val="20"/>
          <w:szCs w:val="20"/>
        </w:rPr>
      </w:pPr>
      <w:r>
        <w:t>Actual mixture being:</w:t>
      </w:r>
    </w:p>
    <w:p w:rsidR="00897E70" w:rsidRDefault="00897E70" w:rsidP="00897E70">
      <w:pPr>
        <w:spacing w:line="286" w:lineRule="exact"/>
        <w:rPr>
          <w:sz w:val="20"/>
          <w:szCs w:val="20"/>
        </w:rPr>
      </w:pPr>
    </w:p>
    <w:p w:rsidR="00897E70" w:rsidRDefault="00897E70" w:rsidP="00897E70">
      <w:pPr>
        <w:ind w:left="2160"/>
        <w:rPr>
          <w:sz w:val="20"/>
          <w:szCs w:val="20"/>
        </w:rPr>
      </w:pPr>
      <w:r>
        <w:t>Material A: 80 tonnes @ Rs.4 per tonne</w:t>
      </w:r>
    </w:p>
    <w:p w:rsidR="00897E70" w:rsidRDefault="00897E70" w:rsidP="00897E70">
      <w:pPr>
        <w:spacing w:line="293" w:lineRule="exact"/>
        <w:rPr>
          <w:sz w:val="20"/>
          <w:szCs w:val="20"/>
        </w:rPr>
      </w:pPr>
    </w:p>
    <w:p w:rsidR="00897E70" w:rsidRDefault="00897E70" w:rsidP="00897E70">
      <w:pPr>
        <w:ind w:left="2160"/>
        <w:rPr>
          <w:sz w:val="20"/>
          <w:szCs w:val="20"/>
        </w:rPr>
      </w:pPr>
      <w:r>
        <w:rPr>
          <w:sz w:val="23"/>
          <w:szCs w:val="23"/>
        </w:rPr>
        <w:t>Material B: 70 tonnes @ Rs. 8 per tonne.</w:t>
      </w:r>
    </w:p>
    <w:p w:rsidR="00897E70" w:rsidRDefault="00897E70" w:rsidP="00897E70">
      <w:pPr>
        <w:spacing w:line="281" w:lineRule="exact"/>
        <w:rPr>
          <w:sz w:val="20"/>
          <w:szCs w:val="20"/>
        </w:rPr>
      </w:pPr>
    </w:p>
    <w:p w:rsidR="00897E70" w:rsidRDefault="00897E70" w:rsidP="00897E70">
      <w:pPr>
        <w:ind w:left="1440"/>
        <w:rPr>
          <w:sz w:val="20"/>
          <w:szCs w:val="20"/>
        </w:rPr>
      </w:pPr>
      <w:r>
        <w:t>Calculate</w:t>
      </w:r>
    </w:p>
    <w:p w:rsidR="00897E70" w:rsidRDefault="00897E70" w:rsidP="00897E70">
      <w:pPr>
        <w:spacing w:line="281" w:lineRule="exact"/>
        <w:rPr>
          <w:sz w:val="20"/>
          <w:szCs w:val="20"/>
        </w:rPr>
      </w:pPr>
    </w:p>
    <w:p w:rsidR="00897E70" w:rsidRDefault="00897E70" w:rsidP="00CF2530">
      <w:pPr>
        <w:numPr>
          <w:ilvl w:val="0"/>
          <w:numId w:val="115"/>
        </w:numPr>
        <w:tabs>
          <w:tab w:val="left" w:pos="1800"/>
        </w:tabs>
        <w:ind w:left="1800" w:hanging="359"/>
      </w:pPr>
      <w:r>
        <w:t>Material Price Variance</w:t>
      </w:r>
    </w:p>
    <w:p w:rsidR="00897E70" w:rsidRDefault="00897E70" w:rsidP="00897E70">
      <w:pPr>
        <w:spacing w:line="286" w:lineRule="exact"/>
      </w:pPr>
    </w:p>
    <w:p w:rsidR="00897E70" w:rsidRDefault="00897E70" w:rsidP="00CF2530">
      <w:pPr>
        <w:numPr>
          <w:ilvl w:val="0"/>
          <w:numId w:val="115"/>
        </w:numPr>
        <w:tabs>
          <w:tab w:val="left" w:pos="1800"/>
        </w:tabs>
        <w:ind w:left="1800" w:hanging="359"/>
      </w:pPr>
      <w:r>
        <w:t>Material sub-usage Variance, and</w:t>
      </w:r>
    </w:p>
    <w:p w:rsidR="00897E70" w:rsidRDefault="00897E70" w:rsidP="00897E70">
      <w:pPr>
        <w:spacing w:line="280" w:lineRule="exact"/>
      </w:pPr>
    </w:p>
    <w:p w:rsidR="00897E70" w:rsidRDefault="00897E70" w:rsidP="00CF2530">
      <w:pPr>
        <w:numPr>
          <w:ilvl w:val="0"/>
          <w:numId w:val="115"/>
        </w:numPr>
        <w:tabs>
          <w:tab w:val="left" w:pos="1800"/>
        </w:tabs>
        <w:ind w:left="1800" w:hanging="359"/>
      </w:pPr>
      <w:r>
        <w:t>Material Mix Variance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89" w:name="page90"/>
      <w:bookmarkEnd w:id="89"/>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Answer:</w:t>
      </w:r>
    </w:p>
    <w:p w:rsidR="00897E70" w:rsidRDefault="00897E70" w:rsidP="00897E70">
      <w:pPr>
        <w:spacing w:line="281" w:lineRule="exact"/>
        <w:rPr>
          <w:sz w:val="20"/>
          <w:szCs w:val="20"/>
        </w:rPr>
      </w:pPr>
    </w:p>
    <w:p w:rsidR="00897E70" w:rsidRDefault="00897E70" w:rsidP="00CF2530">
      <w:pPr>
        <w:numPr>
          <w:ilvl w:val="0"/>
          <w:numId w:val="116"/>
        </w:numPr>
        <w:tabs>
          <w:tab w:val="left" w:pos="1060"/>
        </w:tabs>
        <w:ind w:left="1060" w:hanging="339"/>
        <w:rPr>
          <w:b/>
          <w:bCs/>
        </w:rPr>
      </w:pPr>
      <w:r>
        <w:rPr>
          <w:b/>
          <w:bCs/>
        </w:rPr>
        <w:t>Material Price Variance</w:t>
      </w:r>
    </w:p>
    <w:p w:rsidR="00897E70" w:rsidRDefault="00897E70" w:rsidP="00897E70">
      <w:pPr>
        <w:spacing w:line="280" w:lineRule="exact"/>
        <w:rPr>
          <w:b/>
          <w:bCs/>
        </w:rPr>
      </w:pPr>
    </w:p>
    <w:p w:rsidR="00897E70" w:rsidRDefault="00897E70" w:rsidP="00CF2530">
      <w:pPr>
        <w:numPr>
          <w:ilvl w:val="1"/>
          <w:numId w:val="116"/>
        </w:numPr>
        <w:tabs>
          <w:tab w:val="left" w:pos="3080"/>
        </w:tabs>
        <w:ind w:left="3080" w:hanging="198"/>
      </w:pPr>
      <w:r>
        <w:t>AQ (SP - AP)</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38" w:lineRule="exact"/>
        <w:rPr>
          <w:sz w:val="20"/>
          <w:szCs w:val="20"/>
        </w:rPr>
      </w:pPr>
    </w:p>
    <w:p w:rsidR="00897E70" w:rsidRDefault="00897E70" w:rsidP="00897E70">
      <w:pPr>
        <w:ind w:left="1440"/>
        <w:rPr>
          <w:sz w:val="20"/>
          <w:szCs w:val="20"/>
        </w:rPr>
      </w:pPr>
      <w:r>
        <w:t>Material B= 70 (10-8) = Rs. 140 (Favourable)</w:t>
      </w:r>
    </w:p>
    <w:p w:rsidR="00897E70" w:rsidRDefault="00897E70" w:rsidP="00897E70">
      <w:pPr>
        <w:spacing w:line="281" w:lineRule="exact"/>
        <w:rPr>
          <w:sz w:val="20"/>
          <w:szCs w:val="20"/>
        </w:rPr>
      </w:pPr>
    </w:p>
    <w:p w:rsidR="00897E70" w:rsidRDefault="00897E70" w:rsidP="00897E70">
      <w:pPr>
        <w:tabs>
          <w:tab w:val="left" w:pos="2440"/>
        </w:tabs>
        <w:ind w:left="1440"/>
        <w:rPr>
          <w:sz w:val="20"/>
          <w:szCs w:val="20"/>
        </w:rPr>
      </w:pPr>
      <w:r>
        <w:t>MPV</w:t>
      </w:r>
      <w:r>
        <w:rPr>
          <w:sz w:val="20"/>
          <w:szCs w:val="20"/>
        </w:rPr>
        <w:tab/>
      </w:r>
      <w:r>
        <w:t>= 80 +140 -= Rs 220 (Favourable)</w:t>
      </w:r>
    </w:p>
    <w:p w:rsidR="00897E70" w:rsidRDefault="00897E70" w:rsidP="00897E70">
      <w:pPr>
        <w:spacing w:line="290" w:lineRule="exact"/>
        <w:rPr>
          <w:sz w:val="20"/>
          <w:szCs w:val="20"/>
        </w:rPr>
      </w:pPr>
    </w:p>
    <w:p w:rsidR="00897E70" w:rsidRDefault="00897E70" w:rsidP="00897E70">
      <w:pPr>
        <w:ind w:left="720"/>
        <w:rPr>
          <w:sz w:val="20"/>
          <w:szCs w:val="20"/>
        </w:rPr>
      </w:pPr>
      <w:r>
        <w:rPr>
          <w:b/>
          <w:bCs/>
        </w:rPr>
        <w:t>(b) Revised standard quantity=</w:t>
      </w:r>
    </w:p>
    <w:p w:rsidR="00897E70" w:rsidRDefault="00897E70" w:rsidP="00897E70">
      <w:pPr>
        <w:spacing w:line="137" w:lineRule="exact"/>
        <w:rPr>
          <w:sz w:val="20"/>
          <w:szCs w:val="20"/>
        </w:rPr>
      </w:pPr>
    </w:p>
    <w:p w:rsidR="00897E70" w:rsidRDefault="00897E70" w:rsidP="00897E70">
      <w:pPr>
        <w:ind w:left="2880"/>
        <w:rPr>
          <w:sz w:val="20"/>
          <w:szCs w:val="20"/>
        </w:rPr>
      </w:pPr>
      <w:r>
        <w:t>Total weight of actual mix</w:t>
      </w:r>
    </w:p>
    <w:p w:rsidR="00897E70" w:rsidRDefault="00897E70" w:rsidP="00897E70">
      <w:pPr>
        <w:spacing w:line="146" w:lineRule="exact"/>
        <w:rPr>
          <w:sz w:val="20"/>
          <w:szCs w:val="20"/>
        </w:rPr>
      </w:pPr>
    </w:p>
    <w:p w:rsidR="00897E70" w:rsidRDefault="00897E70" w:rsidP="00897E70">
      <w:pPr>
        <w:ind w:left="2160"/>
        <w:rPr>
          <w:sz w:val="20"/>
          <w:szCs w:val="20"/>
        </w:rPr>
      </w:pPr>
      <w:r>
        <w:t>------------------------------------------------ * standard quantity</w:t>
      </w:r>
    </w:p>
    <w:p w:rsidR="00897E70" w:rsidRDefault="00897E70" w:rsidP="00897E70">
      <w:pPr>
        <w:spacing w:line="142" w:lineRule="exact"/>
        <w:rPr>
          <w:sz w:val="20"/>
          <w:szCs w:val="20"/>
        </w:rPr>
      </w:pPr>
    </w:p>
    <w:p w:rsidR="00897E70" w:rsidRDefault="00897E70" w:rsidP="00897E70">
      <w:pPr>
        <w:ind w:left="2880"/>
        <w:rPr>
          <w:sz w:val="20"/>
          <w:szCs w:val="20"/>
        </w:rPr>
      </w:pPr>
      <w:r>
        <w:t>Total weight of standard mix</w:t>
      </w:r>
    </w:p>
    <w:p w:rsidR="00897E70" w:rsidRDefault="00897E70" w:rsidP="00897E70">
      <w:pPr>
        <w:spacing w:line="146" w:lineRule="exact"/>
        <w:rPr>
          <w:sz w:val="20"/>
          <w:szCs w:val="20"/>
        </w:rPr>
      </w:pPr>
    </w:p>
    <w:p w:rsidR="00897E70" w:rsidRDefault="00897E70" w:rsidP="00897E70">
      <w:pPr>
        <w:ind w:left="720"/>
        <w:rPr>
          <w:sz w:val="20"/>
          <w:szCs w:val="20"/>
        </w:rPr>
      </w:pPr>
      <w:r>
        <w:t>RSQ for material „A‟</w:t>
      </w:r>
    </w:p>
    <w:p w:rsidR="00897E70" w:rsidRDefault="00897E70" w:rsidP="00897E70">
      <w:pPr>
        <w:spacing w:line="142" w:lineRule="exact"/>
        <w:rPr>
          <w:sz w:val="20"/>
          <w:szCs w:val="20"/>
        </w:rPr>
      </w:pPr>
    </w:p>
    <w:p w:rsidR="00897E70" w:rsidRDefault="00897E70" w:rsidP="00897E70">
      <w:pPr>
        <w:ind w:left="3180"/>
        <w:rPr>
          <w:sz w:val="20"/>
          <w:szCs w:val="20"/>
        </w:rPr>
      </w:pPr>
      <w:r>
        <w:t>150</w:t>
      </w:r>
    </w:p>
    <w:p w:rsidR="00897E70" w:rsidRDefault="00897E70" w:rsidP="00897E70">
      <w:pPr>
        <w:spacing w:line="146" w:lineRule="exact"/>
        <w:rPr>
          <w:sz w:val="20"/>
          <w:szCs w:val="20"/>
        </w:rPr>
      </w:pPr>
    </w:p>
    <w:p w:rsidR="00897E70" w:rsidRDefault="00897E70" w:rsidP="00CF2530">
      <w:pPr>
        <w:numPr>
          <w:ilvl w:val="0"/>
          <w:numId w:val="117"/>
        </w:numPr>
        <w:tabs>
          <w:tab w:val="left" w:pos="3080"/>
        </w:tabs>
        <w:ind w:left="3080" w:hanging="198"/>
      </w:pPr>
      <w:r>
        <w:t>……… * 60 = 90 tonnes</w:t>
      </w:r>
    </w:p>
    <w:p w:rsidR="00897E70" w:rsidRDefault="00897E70" w:rsidP="00897E70">
      <w:pPr>
        <w:spacing w:line="141" w:lineRule="exact"/>
      </w:pPr>
    </w:p>
    <w:p w:rsidR="00897E70" w:rsidRDefault="00897E70" w:rsidP="00897E70">
      <w:pPr>
        <w:ind w:left="3120"/>
      </w:pPr>
      <w:r>
        <w:t>100</w:t>
      </w:r>
    </w:p>
    <w:p w:rsidR="00897E70" w:rsidRDefault="00897E70" w:rsidP="00897E70">
      <w:pPr>
        <w:spacing w:line="142" w:lineRule="exact"/>
        <w:rPr>
          <w:sz w:val="20"/>
          <w:szCs w:val="20"/>
        </w:rPr>
      </w:pPr>
    </w:p>
    <w:p w:rsidR="00897E70" w:rsidRDefault="00897E70" w:rsidP="00897E70">
      <w:pPr>
        <w:ind w:left="720"/>
        <w:rPr>
          <w:sz w:val="20"/>
          <w:szCs w:val="20"/>
        </w:rPr>
      </w:pPr>
      <w:r>
        <w:t>RSQ for material „B‟</w:t>
      </w:r>
    </w:p>
    <w:p w:rsidR="00897E70" w:rsidRDefault="00897E70" w:rsidP="00897E70">
      <w:pPr>
        <w:spacing w:line="147" w:lineRule="exact"/>
        <w:rPr>
          <w:sz w:val="20"/>
          <w:szCs w:val="20"/>
        </w:rPr>
      </w:pPr>
    </w:p>
    <w:p w:rsidR="00897E70" w:rsidRDefault="00897E70" w:rsidP="00897E70">
      <w:pPr>
        <w:ind w:left="3180"/>
        <w:rPr>
          <w:sz w:val="20"/>
          <w:szCs w:val="20"/>
        </w:rPr>
      </w:pPr>
      <w:r>
        <w:t>150</w:t>
      </w:r>
    </w:p>
    <w:p w:rsidR="00897E70" w:rsidRDefault="00897E70" w:rsidP="00897E70">
      <w:pPr>
        <w:spacing w:line="142" w:lineRule="exact"/>
        <w:rPr>
          <w:sz w:val="20"/>
          <w:szCs w:val="20"/>
        </w:rPr>
      </w:pPr>
    </w:p>
    <w:p w:rsidR="00897E70" w:rsidRDefault="00897E70" w:rsidP="00897E70">
      <w:pPr>
        <w:ind w:left="2880"/>
        <w:rPr>
          <w:sz w:val="20"/>
          <w:szCs w:val="20"/>
        </w:rPr>
      </w:pPr>
      <w:r>
        <w:t>= ……… * 40 = 60 tonnes</w:t>
      </w:r>
    </w:p>
    <w:p w:rsidR="00897E70" w:rsidRDefault="00897E70" w:rsidP="00897E70">
      <w:pPr>
        <w:spacing w:line="146" w:lineRule="exact"/>
        <w:rPr>
          <w:sz w:val="20"/>
          <w:szCs w:val="20"/>
        </w:rPr>
      </w:pPr>
    </w:p>
    <w:p w:rsidR="00897E70" w:rsidRDefault="00897E70" w:rsidP="00897E70">
      <w:pPr>
        <w:ind w:left="3120"/>
        <w:rPr>
          <w:sz w:val="20"/>
          <w:szCs w:val="20"/>
        </w:rPr>
      </w:pPr>
      <w:r>
        <w:t>100</w:t>
      </w:r>
    </w:p>
    <w:p w:rsidR="00897E70" w:rsidRDefault="00897E70" w:rsidP="00897E70">
      <w:pPr>
        <w:spacing w:line="142" w:lineRule="exact"/>
        <w:rPr>
          <w:sz w:val="20"/>
          <w:szCs w:val="20"/>
        </w:rPr>
      </w:pPr>
    </w:p>
    <w:p w:rsidR="00897E70" w:rsidRDefault="00897E70" w:rsidP="00897E70">
      <w:pPr>
        <w:ind w:left="720"/>
        <w:rPr>
          <w:sz w:val="20"/>
          <w:szCs w:val="20"/>
        </w:rPr>
      </w:pPr>
      <w:r>
        <w:rPr>
          <w:b/>
          <w:bCs/>
        </w:rPr>
        <w:t xml:space="preserve">Material sub usage (Revised usage) Variance </w:t>
      </w:r>
      <w:r>
        <w:t>=</w:t>
      </w:r>
    </w:p>
    <w:p w:rsidR="00897E70" w:rsidRDefault="00897E70" w:rsidP="00897E70">
      <w:pPr>
        <w:spacing w:line="286" w:lineRule="exact"/>
        <w:rPr>
          <w:sz w:val="20"/>
          <w:szCs w:val="20"/>
        </w:rPr>
      </w:pPr>
    </w:p>
    <w:p w:rsidR="00897E70" w:rsidRDefault="00897E70" w:rsidP="00897E70">
      <w:pPr>
        <w:ind w:left="1440"/>
        <w:rPr>
          <w:sz w:val="20"/>
          <w:szCs w:val="20"/>
        </w:rPr>
      </w:pPr>
      <w:r>
        <w:t>Standard Price (Standard. Quantity – Revised Standard Quantity)</w:t>
      </w:r>
    </w:p>
    <w:p w:rsidR="00897E70" w:rsidRDefault="00897E70" w:rsidP="00897E70">
      <w:pPr>
        <w:spacing w:line="281" w:lineRule="exact"/>
        <w:rPr>
          <w:sz w:val="20"/>
          <w:szCs w:val="20"/>
        </w:rPr>
      </w:pPr>
    </w:p>
    <w:p w:rsidR="00897E70" w:rsidRDefault="00897E70" w:rsidP="00897E70">
      <w:pPr>
        <w:ind w:left="1440"/>
        <w:rPr>
          <w:sz w:val="20"/>
          <w:szCs w:val="20"/>
        </w:rPr>
      </w:pPr>
      <w:r>
        <w:t>RUV for material „A‟= 5(60-90) = 150 (Adverse)</w:t>
      </w:r>
    </w:p>
    <w:p w:rsidR="00897E70" w:rsidRDefault="00897E70" w:rsidP="00897E70">
      <w:pPr>
        <w:spacing w:line="281" w:lineRule="exact"/>
        <w:rPr>
          <w:sz w:val="20"/>
          <w:szCs w:val="20"/>
        </w:rPr>
      </w:pPr>
    </w:p>
    <w:p w:rsidR="00897E70" w:rsidRDefault="00897E70" w:rsidP="00897E70">
      <w:pPr>
        <w:ind w:left="1440"/>
        <w:rPr>
          <w:sz w:val="20"/>
          <w:szCs w:val="20"/>
        </w:rPr>
      </w:pPr>
      <w:r>
        <w:t>RUV for material „B‟ = 10(40-90) = 200(Adverse)</w:t>
      </w:r>
    </w:p>
    <w:p w:rsidR="00897E70" w:rsidRDefault="00897E70" w:rsidP="00897E70">
      <w:pPr>
        <w:spacing w:line="281" w:lineRule="exact"/>
        <w:rPr>
          <w:sz w:val="20"/>
          <w:szCs w:val="20"/>
        </w:rPr>
      </w:pPr>
    </w:p>
    <w:p w:rsidR="00897E70" w:rsidRDefault="00897E70" w:rsidP="00897E70">
      <w:pPr>
        <w:ind w:left="2160"/>
        <w:rPr>
          <w:sz w:val="20"/>
          <w:szCs w:val="20"/>
        </w:rPr>
      </w:pPr>
      <w:r>
        <w:t>MRV = 150+200= Rs. 350 (Adverse)</w:t>
      </w:r>
    </w:p>
    <w:p w:rsidR="00897E70" w:rsidRDefault="00897E70" w:rsidP="00897E70">
      <w:pPr>
        <w:spacing w:line="297" w:lineRule="exact"/>
        <w:rPr>
          <w:sz w:val="20"/>
          <w:szCs w:val="20"/>
        </w:rPr>
      </w:pPr>
    </w:p>
    <w:p w:rsidR="00897E70" w:rsidRDefault="00897E70" w:rsidP="00897E70">
      <w:pPr>
        <w:ind w:right="49"/>
        <w:jc w:val="center"/>
        <w:rPr>
          <w:sz w:val="20"/>
          <w:szCs w:val="20"/>
        </w:rPr>
      </w:pPr>
      <w:r>
        <w:rPr>
          <w:sz w:val="23"/>
          <w:szCs w:val="23"/>
        </w:rPr>
        <w:t>Material Mix Variance = Standard Rate x (Revised std. Quantity - Actual qty.)</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90" w:name="page91"/>
      <w:bookmarkEnd w:id="90"/>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2160"/>
        <w:rPr>
          <w:sz w:val="20"/>
          <w:szCs w:val="20"/>
        </w:rPr>
      </w:pPr>
      <w:r>
        <w:t>MVV for material „A‟= 5(90-80) =50 (Adverse)</w:t>
      </w:r>
    </w:p>
    <w:p w:rsidR="00897E70" w:rsidRDefault="00897E70" w:rsidP="00897E70">
      <w:pPr>
        <w:spacing w:line="281" w:lineRule="exact"/>
        <w:rPr>
          <w:sz w:val="20"/>
          <w:szCs w:val="20"/>
        </w:rPr>
      </w:pPr>
    </w:p>
    <w:p w:rsidR="00897E70" w:rsidRDefault="00897E70" w:rsidP="00897E70">
      <w:pPr>
        <w:ind w:right="-150"/>
        <w:jc w:val="center"/>
        <w:rPr>
          <w:sz w:val="20"/>
          <w:szCs w:val="20"/>
        </w:rPr>
      </w:pPr>
      <w:r>
        <w:t>MVV for material „B‟= 10(60-70) =100 (Adverse)</w:t>
      </w:r>
    </w:p>
    <w:p w:rsidR="00897E70" w:rsidRDefault="00897E70" w:rsidP="00897E70">
      <w:pPr>
        <w:spacing w:line="286" w:lineRule="exact"/>
        <w:rPr>
          <w:sz w:val="20"/>
          <w:szCs w:val="20"/>
        </w:rPr>
      </w:pPr>
    </w:p>
    <w:p w:rsidR="00897E70" w:rsidRDefault="00897E70" w:rsidP="00897E70">
      <w:pPr>
        <w:ind w:left="2880"/>
        <w:rPr>
          <w:sz w:val="20"/>
          <w:szCs w:val="20"/>
        </w:rPr>
      </w:pPr>
      <w:r>
        <w:t>MVV=50-100=-50=Rs.540 (Adverse)</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Example: 5</w:t>
      </w:r>
    </w:p>
    <w:p w:rsidR="00897E70" w:rsidRDefault="00897E70" w:rsidP="00897E70">
      <w:pPr>
        <w:spacing w:line="288" w:lineRule="exact"/>
        <w:rPr>
          <w:sz w:val="20"/>
          <w:szCs w:val="20"/>
        </w:rPr>
      </w:pPr>
    </w:p>
    <w:p w:rsidR="00897E70" w:rsidRDefault="00897E70" w:rsidP="00897E70">
      <w:pPr>
        <w:spacing w:line="355" w:lineRule="auto"/>
        <w:ind w:left="720" w:right="549"/>
        <w:jc w:val="both"/>
        <w:rPr>
          <w:sz w:val="20"/>
          <w:szCs w:val="20"/>
        </w:rPr>
      </w:pPr>
      <w:r>
        <w:t>Vinak Ltd. produces an article by blending two basic raw materials. It operates a standard costing system and the following standards have been set for new materials.</w:t>
      </w:r>
    </w:p>
    <w:p w:rsidR="00897E70" w:rsidRDefault="00897E70" w:rsidP="00897E70">
      <w:pPr>
        <w:spacing w:line="151" w:lineRule="exact"/>
        <w:rPr>
          <w:sz w:val="20"/>
          <w:szCs w:val="20"/>
        </w:rPr>
      </w:pPr>
    </w:p>
    <w:tbl>
      <w:tblPr>
        <w:tblW w:w="0" w:type="auto"/>
        <w:tblInd w:w="1440" w:type="dxa"/>
        <w:tblLayout w:type="fixed"/>
        <w:tblCellMar>
          <w:left w:w="0" w:type="dxa"/>
          <w:right w:w="0" w:type="dxa"/>
        </w:tblCellMar>
        <w:tblLook w:val="04A0" w:firstRow="1" w:lastRow="0" w:firstColumn="1" w:lastColumn="0" w:noHBand="0" w:noVBand="1"/>
      </w:tblPr>
      <w:tblGrid>
        <w:gridCol w:w="1480"/>
        <w:gridCol w:w="2420"/>
        <w:gridCol w:w="2480"/>
      </w:tblGrid>
      <w:tr w:rsidR="00897E70" w:rsidTr="00AF6F0A">
        <w:trPr>
          <w:trHeight w:val="276"/>
        </w:trPr>
        <w:tc>
          <w:tcPr>
            <w:tcW w:w="1480" w:type="dxa"/>
            <w:vAlign w:val="bottom"/>
          </w:tcPr>
          <w:p w:rsidR="00897E70" w:rsidRDefault="00897E70" w:rsidP="00AF6F0A">
            <w:pPr>
              <w:rPr>
                <w:sz w:val="20"/>
                <w:szCs w:val="20"/>
              </w:rPr>
            </w:pPr>
            <w:r>
              <w:t>Material</w:t>
            </w:r>
          </w:p>
        </w:tc>
        <w:tc>
          <w:tcPr>
            <w:tcW w:w="2420" w:type="dxa"/>
            <w:vAlign w:val="bottom"/>
          </w:tcPr>
          <w:p w:rsidR="00897E70" w:rsidRDefault="00897E70" w:rsidP="00AF6F0A">
            <w:pPr>
              <w:ind w:right="300"/>
              <w:jc w:val="right"/>
              <w:rPr>
                <w:sz w:val="20"/>
                <w:szCs w:val="20"/>
              </w:rPr>
            </w:pPr>
            <w:r>
              <w:t>Standard Mix</w:t>
            </w:r>
          </w:p>
        </w:tc>
        <w:tc>
          <w:tcPr>
            <w:tcW w:w="2480" w:type="dxa"/>
            <w:vAlign w:val="bottom"/>
          </w:tcPr>
          <w:p w:rsidR="00897E70" w:rsidRDefault="00897E70" w:rsidP="00AF6F0A">
            <w:pPr>
              <w:ind w:left="420"/>
              <w:rPr>
                <w:sz w:val="20"/>
                <w:szCs w:val="20"/>
              </w:rPr>
            </w:pPr>
            <w:r>
              <w:rPr>
                <w:w w:val="99"/>
              </w:rPr>
              <w:t>Standard price per kg</w:t>
            </w:r>
          </w:p>
        </w:tc>
      </w:tr>
      <w:tr w:rsidR="00897E70" w:rsidTr="00AF6F0A">
        <w:trPr>
          <w:trHeight w:val="418"/>
        </w:trPr>
        <w:tc>
          <w:tcPr>
            <w:tcW w:w="1480" w:type="dxa"/>
            <w:vAlign w:val="bottom"/>
          </w:tcPr>
          <w:p w:rsidR="00897E70" w:rsidRDefault="00897E70" w:rsidP="00AF6F0A">
            <w:pPr>
              <w:ind w:left="240"/>
              <w:rPr>
                <w:sz w:val="20"/>
                <w:szCs w:val="20"/>
              </w:rPr>
            </w:pPr>
            <w:r>
              <w:t>A</w:t>
            </w:r>
          </w:p>
        </w:tc>
        <w:tc>
          <w:tcPr>
            <w:tcW w:w="2420" w:type="dxa"/>
            <w:vAlign w:val="bottom"/>
          </w:tcPr>
          <w:p w:rsidR="00897E70" w:rsidRDefault="00897E70" w:rsidP="00AF6F0A">
            <w:pPr>
              <w:ind w:right="1060"/>
              <w:jc w:val="right"/>
              <w:rPr>
                <w:sz w:val="20"/>
                <w:szCs w:val="20"/>
              </w:rPr>
            </w:pPr>
            <w:r>
              <w:t>40%</w:t>
            </w:r>
          </w:p>
        </w:tc>
        <w:tc>
          <w:tcPr>
            <w:tcW w:w="2480" w:type="dxa"/>
            <w:vAlign w:val="bottom"/>
          </w:tcPr>
          <w:p w:rsidR="00897E70" w:rsidRDefault="00897E70" w:rsidP="00AF6F0A">
            <w:pPr>
              <w:ind w:left="840"/>
              <w:rPr>
                <w:sz w:val="20"/>
                <w:szCs w:val="20"/>
              </w:rPr>
            </w:pPr>
            <w:r>
              <w:t>Rs. 4.00</w:t>
            </w:r>
          </w:p>
        </w:tc>
      </w:tr>
      <w:tr w:rsidR="00897E70" w:rsidTr="00AF6F0A">
        <w:trPr>
          <w:trHeight w:val="422"/>
        </w:trPr>
        <w:tc>
          <w:tcPr>
            <w:tcW w:w="1480" w:type="dxa"/>
            <w:vAlign w:val="bottom"/>
          </w:tcPr>
          <w:p w:rsidR="00897E70" w:rsidRDefault="00897E70" w:rsidP="00AF6F0A">
            <w:pPr>
              <w:ind w:left="240"/>
              <w:rPr>
                <w:sz w:val="20"/>
                <w:szCs w:val="20"/>
              </w:rPr>
            </w:pPr>
            <w:r>
              <w:t>B</w:t>
            </w:r>
          </w:p>
        </w:tc>
        <w:tc>
          <w:tcPr>
            <w:tcW w:w="2420" w:type="dxa"/>
            <w:vAlign w:val="bottom"/>
          </w:tcPr>
          <w:p w:rsidR="00897E70" w:rsidRDefault="00897E70" w:rsidP="00AF6F0A">
            <w:pPr>
              <w:ind w:right="1000"/>
              <w:jc w:val="right"/>
              <w:rPr>
                <w:sz w:val="20"/>
                <w:szCs w:val="20"/>
              </w:rPr>
            </w:pPr>
            <w:r>
              <w:t>60%</w:t>
            </w:r>
          </w:p>
        </w:tc>
        <w:tc>
          <w:tcPr>
            <w:tcW w:w="2480" w:type="dxa"/>
            <w:vAlign w:val="bottom"/>
          </w:tcPr>
          <w:p w:rsidR="00897E70" w:rsidRDefault="00897E70" w:rsidP="00AF6F0A">
            <w:pPr>
              <w:ind w:left="840"/>
              <w:rPr>
                <w:sz w:val="20"/>
                <w:szCs w:val="20"/>
              </w:rPr>
            </w:pPr>
            <w:r>
              <w:t>Rs. 3.00</w:t>
            </w:r>
          </w:p>
        </w:tc>
      </w:tr>
    </w:tbl>
    <w:p w:rsidR="00897E70" w:rsidRDefault="00897E70" w:rsidP="00897E70">
      <w:pPr>
        <w:spacing w:line="142" w:lineRule="exact"/>
        <w:rPr>
          <w:sz w:val="20"/>
          <w:szCs w:val="20"/>
        </w:rPr>
      </w:pPr>
    </w:p>
    <w:p w:rsidR="00897E70" w:rsidRDefault="00897E70" w:rsidP="00897E70">
      <w:pPr>
        <w:ind w:left="720"/>
        <w:rPr>
          <w:sz w:val="20"/>
          <w:szCs w:val="20"/>
        </w:rPr>
      </w:pPr>
      <w:r>
        <w:t>The standard loss in processing is 15%</w:t>
      </w:r>
    </w:p>
    <w:p w:rsidR="00897E70" w:rsidRDefault="00897E70" w:rsidP="00897E70">
      <w:pPr>
        <w:spacing w:line="298" w:lineRule="exact"/>
        <w:rPr>
          <w:sz w:val="20"/>
          <w:szCs w:val="20"/>
        </w:rPr>
      </w:pPr>
    </w:p>
    <w:p w:rsidR="00897E70" w:rsidRDefault="00897E70" w:rsidP="00897E70">
      <w:pPr>
        <w:spacing w:line="348" w:lineRule="auto"/>
        <w:ind w:left="720" w:right="529"/>
        <w:rPr>
          <w:sz w:val="20"/>
          <w:szCs w:val="20"/>
        </w:rPr>
      </w:pPr>
      <w:r>
        <w:t>During April 1994 the company produced 1700 kgs of finished output. The position of stocks and purchases for the month of April 1994 is as under:</w:t>
      </w:r>
    </w:p>
    <w:p w:rsidR="00897E70" w:rsidRDefault="00897E70" w:rsidP="00897E70">
      <w:pPr>
        <w:spacing w:line="157"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1240"/>
        <w:gridCol w:w="2060"/>
        <w:gridCol w:w="2220"/>
        <w:gridCol w:w="1420"/>
        <w:gridCol w:w="840"/>
      </w:tblGrid>
      <w:tr w:rsidR="00897E70" w:rsidTr="00AF6F0A">
        <w:trPr>
          <w:trHeight w:val="276"/>
        </w:trPr>
        <w:tc>
          <w:tcPr>
            <w:tcW w:w="1240" w:type="dxa"/>
            <w:vAlign w:val="bottom"/>
          </w:tcPr>
          <w:p w:rsidR="00897E70" w:rsidRDefault="00897E70" w:rsidP="00AF6F0A">
            <w:pPr>
              <w:ind w:left="60"/>
              <w:rPr>
                <w:sz w:val="20"/>
                <w:szCs w:val="20"/>
              </w:rPr>
            </w:pPr>
            <w:r>
              <w:t>Material</w:t>
            </w:r>
          </w:p>
        </w:tc>
        <w:tc>
          <w:tcPr>
            <w:tcW w:w="2060" w:type="dxa"/>
            <w:vAlign w:val="bottom"/>
          </w:tcPr>
          <w:p w:rsidR="00897E70" w:rsidRDefault="00897E70" w:rsidP="00AF6F0A">
            <w:pPr>
              <w:ind w:left="200"/>
              <w:rPr>
                <w:sz w:val="20"/>
                <w:szCs w:val="20"/>
              </w:rPr>
            </w:pPr>
            <w:r>
              <w:t>Stock on 1-4-94</w:t>
            </w:r>
          </w:p>
        </w:tc>
        <w:tc>
          <w:tcPr>
            <w:tcW w:w="2220" w:type="dxa"/>
            <w:vAlign w:val="bottom"/>
          </w:tcPr>
          <w:p w:rsidR="00897E70" w:rsidRDefault="00897E70" w:rsidP="00AF6F0A">
            <w:pPr>
              <w:ind w:left="300"/>
              <w:rPr>
                <w:sz w:val="20"/>
                <w:szCs w:val="20"/>
              </w:rPr>
            </w:pPr>
            <w:r>
              <w:t>Stock on 30-4-94</w:t>
            </w:r>
          </w:p>
        </w:tc>
        <w:tc>
          <w:tcPr>
            <w:tcW w:w="1420" w:type="dxa"/>
            <w:vAlign w:val="bottom"/>
          </w:tcPr>
          <w:p w:rsidR="00897E70" w:rsidRDefault="00897E70" w:rsidP="00AF6F0A">
            <w:pPr>
              <w:ind w:left="240"/>
              <w:rPr>
                <w:sz w:val="20"/>
                <w:szCs w:val="20"/>
              </w:rPr>
            </w:pPr>
            <w:r>
              <w:t>Purchased</w:t>
            </w:r>
          </w:p>
        </w:tc>
        <w:tc>
          <w:tcPr>
            <w:tcW w:w="840" w:type="dxa"/>
            <w:vAlign w:val="bottom"/>
          </w:tcPr>
          <w:p w:rsidR="00897E70" w:rsidRDefault="00897E70" w:rsidP="00AF6F0A">
            <w:pPr>
              <w:ind w:left="200"/>
              <w:rPr>
                <w:sz w:val="20"/>
                <w:szCs w:val="20"/>
              </w:rPr>
            </w:pPr>
            <w:r>
              <w:rPr>
                <w:w w:val="98"/>
              </w:rPr>
              <w:t>during</w:t>
            </w:r>
          </w:p>
        </w:tc>
      </w:tr>
      <w:tr w:rsidR="00897E70" w:rsidTr="00AF6F0A">
        <w:trPr>
          <w:trHeight w:val="413"/>
        </w:trPr>
        <w:tc>
          <w:tcPr>
            <w:tcW w:w="1240" w:type="dxa"/>
            <w:vAlign w:val="bottom"/>
          </w:tcPr>
          <w:p w:rsidR="00897E70" w:rsidRDefault="00897E70" w:rsidP="00AF6F0A">
            <w:pPr>
              <w:rPr>
                <w:sz w:val="20"/>
                <w:szCs w:val="20"/>
              </w:rPr>
            </w:pPr>
            <w:r>
              <w:t>April 1994</w:t>
            </w:r>
          </w:p>
        </w:tc>
        <w:tc>
          <w:tcPr>
            <w:tcW w:w="2060" w:type="dxa"/>
            <w:vAlign w:val="bottom"/>
          </w:tcPr>
          <w:p w:rsidR="00897E70" w:rsidRDefault="00897E70" w:rsidP="00AF6F0A"/>
        </w:tc>
        <w:tc>
          <w:tcPr>
            <w:tcW w:w="2220" w:type="dxa"/>
            <w:vAlign w:val="bottom"/>
          </w:tcPr>
          <w:p w:rsidR="00897E70" w:rsidRDefault="00897E70" w:rsidP="00AF6F0A"/>
        </w:tc>
        <w:tc>
          <w:tcPr>
            <w:tcW w:w="1420" w:type="dxa"/>
            <w:vAlign w:val="bottom"/>
          </w:tcPr>
          <w:p w:rsidR="00897E70" w:rsidRDefault="00897E70" w:rsidP="00AF6F0A"/>
        </w:tc>
        <w:tc>
          <w:tcPr>
            <w:tcW w:w="840" w:type="dxa"/>
            <w:vAlign w:val="bottom"/>
          </w:tcPr>
          <w:p w:rsidR="00897E70" w:rsidRDefault="00897E70" w:rsidP="00AF6F0A"/>
        </w:tc>
      </w:tr>
      <w:tr w:rsidR="00897E70" w:rsidTr="00AF6F0A">
        <w:trPr>
          <w:trHeight w:val="557"/>
        </w:trPr>
        <w:tc>
          <w:tcPr>
            <w:tcW w:w="1240" w:type="dxa"/>
            <w:vAlign w:val="bottom"/>
          </w:tcPr>
          <w:p w:rsidR="00897E70" w:rsidRDefault="00897E70" w:rsidP="00AF6F0A"/>
        </w:tc>
        <w:tc>
          <w:tcPr>
            <w:tcW w:w="2060" w:type="dxa"/>
            <w:vAlign w:val="bottom"/>
          </w:tcPr>
          <w:p w:rsidR="00897E70" w:rsidRDefault="00897E70" w:rsidP="00AF6F0A">
            <w:pPr>
              <w:ind w:left="680"/>
              <w:rPr>
                <w:sz w:val="20"/>
                <w:szCs w:val="20"/>
              </w:rPr>
            </w:pPr>
            <w:r>
              <w:t>Kgs</w:t>
            </w:r>
          </w:p>
        </w:tc>
        <w:tc>
          <w:tcPr>
            <w:tcW w:w="2220" w:type="dxa"/>
            <w:vAlign w:val="bottom"/>
          </w:tcPr>
          <w:p w:rsidR="00897E70" w:rsidRDefault="00897E70" w:rsidP="00AF6F0A">
            <w:pPr>
              <w:ind w:left="780"/>
              <w:rPr>
                <w:sz w:val="20"/>
                <w:szCs w:val="20"/>
              </w:rPr>
            </w:pPr>
            <w:r>
              <w:t>kgs</w:t>
            </w:r>
          </w:p>
        </w:tc>
        <w:tc>
          <w:tcPr>
            <w:tcW w:w="1420" w:type="dxa"/>
            <w:vAlign w:val="bottom"/>
          </w:tcPr>
          <w:p w:rsidR="00897E70" w:rsidRDefault="00897E70" w:rsidP="00AF6F0A">
            <w:pPr>
              <w:ind w:left="240"/>
              <w:rPr>
                <w:sz w:val="20"/>
                <w:szCs w:val="20"/>
              </w:rPr>
            </w:pPr>
            <w:r>
              <w:t>kgs</w:t>
            </w:r>
          </w:p>
        </w:tc>
        <w:tc>
          <w:tcPr>
            <w:tcW w:w="840" w:type="dxa"/>
            <w:vAlign w:val="bottom"/>
          </w:tcPr>
          <w:p w:rsidR="00897E70" w:rsidRDefault="00897E70" w:rsidP="00AF6F0A">
            <w:pPr>
              <w:ind w:left="260"/>
              <w:rPr>
                <w:sz w:val="20"/>
                <w:szCs w:val="20"/>
              </w:rPr>
            </w:pPr>
            <w:r>
              <w:t>kgs</w:t>
            </w:r>
          </w:p>
        </w:tc>
      </w:tr>
      <w:tr w:rsidR="00897E70" w:rsidTr="00AF6F0A">
        <w:trPr>
          <w:trHeight w:val="422"/>
        </w:trPr>
        <w:tc>
          <w:tcPr>
            <w:tcW w:w="1240" w:type="dxa"/>
            <w:vAlign w:val="bottom"/>
          </w:tcPr>
          <w:p w:rsidR="00897E70" w:rsidRDefault="00897E70" w:rsidP="00AF6F0A">
            <w:pPr>
              <w:rPr>
                <w:sz w:val="20"/>
                <w:szCs w:val="20"/>
              </w:rPr>
            </w:pPr>
            <w:r>
              <w:t>A</w:t>
            </w:r>
          </w:p>
        </w:tc>
        <w:tc>
          <w:tcPr>
            <w:tcW w:w="2060" w:type="dxa"/>
            <w:vAlign w:val="bottom"/>
          </w:tcPr>
          <w:p w:rsidR="00897E70" w:rsidRDefault="00897E70" w:rsidP="00AF6F0A">
            <w:pPr>
              <w:ind w:left="680"/>
              <w:rPr>
                <w:sz w:val="20"/>
                <w:szCs w:val="20"/>
              </w:rPr>
            </w:pPr>
            <w:r>
              <w:t>35</w:t>
            </w:r>
          </w:p>
        </w:tc>
        <w:tc>
          <w:tcPr>
            <w:tcW w:w="2220" w:type="dxa"/>
            <w:vAlign w:val="bottom"/>
          </w:tcPr>
          <w:p w:rsidR="00897E70" w:rsidRDefault="00897E70" w:rsidP="00AF6F0A">
            <w:pPr>
              <w:ind w:left="780"/>
              <w:rPr>
                <w:sz w:val="20"/>
                <w:szCs w:val="20"/>
              </w:rPr>
            </w:pPr>
            <w:r>
              <w:t>5</w:t>
            </w:r>
          </w:p>
        </w:tc>
        <w:tc>
          <w:tcPr>
            <w:tcW w:w="1420" w:type="dxa"/>
            <w:vAlign w:val="bottom"/>
          </w:tcPr>
          <w:p w:rsidR="00897E70" w:rsidRDefault="00897E70" w:rsidP="00AF6F0A">
            <w:pPr>
              <w:ind w:left="240"/>
              <w:rPr>
                <w:sz w:val="20"/>
                <w:szCs w:val="20"/>
              </w:rPr>
            </w:pPr>
            <w:r>
              <w:t>800</w:t>
            </w:r>
          </w:p>
        </w:tc>
        <w:tc>
          <w:tcPr>
            <w:tcW w:w="840" w:type="dxa"/>
            <w:vAlign w:val="bottom"/>
          </w:tcPr>
          <w:p w:rsidR="00897E70" w:rsidRDefault="00897E70" w:rsidP="00AF6F0A">
            <w:pPr>
              <w:ind w:left="260"/>
              <w:rPr>
                <w:sz w:val="20"/>
                <w:szCs w:val="20"/>
              </w:rPr>
            </w:pPr>
            <w:r>
              <w:t>3400</w:t>
            </w:r>
          </w:p>
        </w:tc>
      </w:tr>
      <w:tr w:rsidR="00897E70" w:rsidTr="00AF6F0A">
        <w:trPr>
          <w:trHeight w:val="418"/>
        </w:trPr>
        <w:tc>
          <w:tcPr>
            <w:tcW w:w="1240" w:type="dxa"/>
            <w:vAlign w:val="bottom"/>
          </w:tcPr>
          <w:p w:rsidR="00897E70" w:rsidRDefault="00897E70" w:rsidP="00AF6F0A">
            <w:pPr>
              <w:rPr>
                <w:sz w:val="20"/>
                <w:szCs w:val="20"/>
              </w:rPr>
            </w:pPr>
            <w:r>
              <w:t>B</w:t>
            </w:r>
          </w:p>
        </w:tc>
        <w:tc>
          <w:tcPr>
            <w:tcW w:w="2060" w:type="dxa"/>
            <w:vAlign w:val="bottom"/>
          </w:tcPr>
          <w:p w:rsidR="00897E70" w:rsidRDefault="00897E70" w:rsidP="00AF6F0A">
            <w:pPr>
              <w:ind w:left="680"/>
              <w:rPr>
                <w:sz w:val="20"/>
                <w:szCs w:val="20"/>
              </w:rPr>
            </w:pPr>
            <w:r>
              <w:t>40</w:t>
            </w:r>
          </w:p>
        </w:tc>
        <w:tc>
          <w:tcPr>
            <w:tcW w:w="2220" w:type="dxa"/>
            <w:vAlign w:val="bottom"/>
          </w:tcPr>
          <w:p w:rsidR="00897E70" w:rsidRDefault="00897E70" w:rsidP="00AF6F0A">
            <w:pPr>
              <w:ind w:left="780"/>
              <w:rPr>
                <w:sz w:val="20"/>
                <w:szCs w:val="20"/>
              </w:rPr>
            </w:pPr>
            <w:r>
              <w:t>50</w:t>
            </w:r>
          </w:p>
        </w:tc>
        <w:tc>
          <w:tcPr>
            <w:tcW w:w="1420" w:type="dxa"/>
            <w:vAlign w:val="bottom"/>
          </w:tcPr>
          <w:p w:rsidR="00897E70" w:rsidRDefault="00897E70" w:rsidP="00AF6F0A">
            <w:pPr>
              <w:ind w:left="240"/>
              <w:rPr>
                <w:sz w:val="20"/>
                <w:szCs w:val="20"/>
              </w:rPr>
            </w:pPr>
            <w:r>
              <w:t>1200</w:t>
            </w:r>
          </w:p>
        </w:tc>
        <w:tc>
          <w:tcPr>
            <w:tcW w:w="840" w:type="dxa"/>
            <w:vAlign w:val="bottom"/>
          </w:tcPr>
          <w:p w:rsidR="00897E70" w:rsidRDefault="00897E70" w:rsidP="00AF6F0A">
            <w:pPr>
              <w:ind w:left="260"/>
              <w:rPr>
                <w:sz w:val="20"/>
                <w:szCs w:val="20"/>
              </w:rPr>
            </w:pPr>
            <w:r>
              <w:t>3000</w:t>
            </w:r>
          </w:p>
        </w:tc>
      </w:tr>
    </w:tbl>
    <w:p w:rsidR="00897E70" w:rsidRDefault="00897E70" w:rsidP="00897E70">
      <w:pPr>
        <w:spacing w:line="159" w:lineRule="exact"/>
        <w:rPr>
          <w:sz w:val="20"/>
          <w:szCs w:val="20"/>
        </w:rPr>
      </w:pPr>
    </w:p>
    <w:p w:rsidR="00897E70" w:rsidRDefault="00897E70" w:rsidP="00897E70">
      <w:pPr>
        <w:spacing w:line="348" w:lineRule="auto"/>
        <w:ind w:left="720" w:right="549"/>
        <w:jc w:val="both"/>
        <w:rPr>
          <w:sz w:val="20"/>
          <w:szCs w:val="20"/>
        </w:rPr>
      </w:pPr>
      <w:r>
        <w:t>Calculate: Material Price Variances, Material Usage Variances, Material yield variances, Material Mix Variances and Total Material Cost Variances.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91" w:name="page92"/>
      <w:bookmarkEnd w:id="91"/>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Answer:</w:t>
      </w:r>
    </w:p>
    <w:p w:rsidR="00897E70" w:rsidRDefault="00897E70" w:rsidP="00897E70">
      <w:pPr>
        <w:spacing w:line="276" w:lineRule="exact"/>
        <w:rPr>
          <w:sz w:val="20"/>
          <w:szCs w:val="20"/>
        </w:rPr>
      </w:pPr>
    </w:p>
    <w:p w:rsidR="00897E70" w:rsidRDefault="00897E70" w:rsidP="00897E70">
      <w:pPr>
        <w:ind w:left="720"/>
        <w:rPr>
          <w:sz w:val="20"/>
          <w:szCs w:val="20"/>
        </w:rPr>
      </w:pPr>
      <w:r>
        <w:t>Finished output 1,700 kgs. Standard Loss in processing 15%.</w:t>
      </w:r>
    </w:p>
    <w:p w:rsidR="00897E70" w:rsidRDefault="00897E70" w:rsidP="00897E70">
      <w:pPr>
        <w:spacing w:line="146" w:lineRule="exact"/>
        <w:rPr>
          <w:sz w:val="20"/>
          <w:szCs w:val="20"/>
        </w:rPr>
      </w:pPr>
    </w:p>
    <w:p w:rsidR="00897E70" w:rsidRDefault="00897E70" w:rsidP="00897E70">
      <w:pPr>
        <w:ind w:left="1440"/>
        <w:rPr>
          <w:sz w:val="20"/>
          <w:szCs w:val="20"/>
        </w:rPr>
      </w:pPr>
      <w:r>
        <w:t>Therefore, input is</w:t>
      </w:r>
    </w:p>
    <w:p w:rsidR="00897E70" w:rsidRDefault="00897E70" w:rsidP="00897E70">
      <w:pPr>
        <w:spacing w:line="142" w:lineRule="exact"/>
        <w:rPr>
          <w:sz w:val="20"/>
          <w:szCs w:val="20"/>
        </w:rPr>
      </w:pPr>
    </w:p>
    <w:p w:rsidR="00897E70" w:rsidRDefault="00897E70" w:rsidP="00897E70">
      <w:pPr>
        <w:ind w:left="3780"/>
        <w:rPr>
          <w:sz w:val="20"/>
          <w:szCs w:val="20"/>
        </w:rPr>
      </w:pPr>
      <w:r>
        <w:t>100</w:t>
      </w:r>
    </w:p>
    <w:p w:rsidR="00897E70" w:rsidRDefault="00897E70" w:rsidP="00897E70">
      <w:pPr>
        <w:spacing w:line="147" w:lineRule="exact"/>
        <w:rPr>
          <w:sz w:val="20"/>
          <w:szCs w:val="20"/>
        </w:rPr>
      </w:pPr>
    </w:p>
    <w:p w:rsidR="00897E70" w:rsidRDefault="00897E70" w:rsidP="00897E70">
      <w:pPr>
        <w:ind w:left="2880"/>
        <w:rPr>
          <w:sz w:val="20"/>
          <w:szCs w:val="20"/>
        </w:rPr>
      </w:pPr>
      <w:r>
        <w:t>1,700 x …….. = 2000kgs</w:t>
      </w:r>
    </w:p>
    <w:p w:rsidR="00897E70" w:rsidRDefault="00897E70" w:rsidP="00897E70">
      <w:pPr>
        <w:spacing w:line="142" w:lineRule="exact"/>
        <w:rPr>
          <w:sz w:val="20"/>
          <w:szCs w:val="20"/>
        </w:rPr>
      </w:pPr>
    </w:p>
    <w:p w:rsidR="00897E70" w:rsidRDefault="00897E70" w:rsidP="00897E70">
      <w:pPr>
        <w:ind w:left="3840"/>
        <w:rPr>
          <w:sz w:val="20"/>
          <w:szCs w:val="20"/>
        </w:rPr>
      </w:pPr>
      <w:r>
        <w:t>85</w:t>
      </w:r>
    </w:p>
    <w:p w:rsidR="00897E70" w:rsidRDefault="00897E70" w:rsidP="00897E70">
      <w:pPr>
        <w:spacing w:line="146" w:lineRule="exact"/>
        <w:rPr>
          <w:sz w:val="20"/>
          <w:szCs w:val="20"/>
        </w:rPr>
      </w:pPr>
    </w:p>
    <w:p w:rsidR="00897E70" w:rsidRDefault="00897E70" w:rsidP="00897E70">
      <w:pPr>
        <w:ind w:left="1440"/>
        <w:rPr>
          <w:sz w:val="20"/>
          <w:szCs w:val="20"/>
        </w:rPr>
      </w:pPr>
      <w:r>
        <w:t>For an input of 2,000 kgs., the standard cost will be as follows</w:t>
      </w:r>
    </w:p>
    <w:p w:rsidR="00897E70" w:rsidRDefault="00897E70" w:rsidP="00897E70">
      <w:pPr>
        <w:spacing w:line="142" w:lineRule="exact"/>
        <w:rPr>
          <w:sz w:val="20"/>
          <w:szCs w:val="20"/>
        </w:rPr>
      </w:pPr>
    </w:p>
    <w:p w:rsidR="00897E70" w:rsidRDefault="00897E70" w:rsidP="00897E70">
      <w:pPr>
        <w:ind w:left="2160"/>
        <w:rPr>
          <w:sz w:val="20"/>
          <w:szCs w:val="20"/>
        </w:rPr>
      </w:pPr>
      <w:r>
        <w:t>A - 40% of 2000  = 800 kgs. at Rs. 4.00 = Rs. 3,200</w:t>
      </w:r>
    </w:p>
    <w:p w:rsidR="00897E70" w:rsidRDefault="00897E70" w:rsidP="00897E70">
      <w:pPr>
        <w:spacing w:line="147" w:lineRule="exact"/>
        <w:rPr>
          <w:sz w:val="20"/>
          <w:szCs w:val="20"/>
        </w:rPr>
      </w:pPr>
    </w:p>
    <w:p w:rsidR="00897E70" w:rsidRDefault="00897E70" w:rsidP="00897E70">
      <w:pPr>
        <w:ind w:left="2160"/>
        <w:rPr>
          <w:sz w:val="20"/>
          <w:szCs w:val="20"/>
        </w:rPr>
      </w:pPr>
      <w:r>
        <w:t>B - 60% of 2,000 =1,200 kgs at Rs.3.00 = Rs. 3,600</w:t>
      </w:r>
    </w:p>
    <w:p w:rsidR="00897E70" w:rsidRDefault="00897E70" w:rsidP="00897E70">
      <w:pPr>
        <w:spacing w:line="142" w:lineRule="exact"/>
        <w:rPr>
          <w:sz w:val="20"/>
          <w:szCs w:val="20"/>
        </w:rPr>
      </w:pPr>
    </w:p>
    <w:p w:rsidR="00897E70" w:rsidRDefault="00897E70" w:rsidP="00897E70">
      <w:pPr>
        <w:tabs>
          <w:tab w:val="left" w:pos="5980"/>
        </w:tabs>
        <w:ind w:left="3780"/>
        <w:rPr>
          <w:sz w:val="20"/>
          <w:szCs w:val="20"/>
        </w:rPr>
      </w:pPr>
      <w:r>
        <w:t>………….</w:t>
      </w:r>
      <w:r>
        <w:rPr>
          <w:sz w:val="20"/>
          <w:szCs w:val="20"/>
        </w:rPr>
        <w:tab/>
      </w:r>
      <w:r>
        <w:t>……………..</w:t>
      </w:r>
    </w:p>
    <w:p w:rsidR="00897E70" w:rsidRDefault="00897E70" w:rsidP="00897E70">
      <w:pPr>
        <w:spacing w:line="146" w:lineRule="exact"/>
        <w:rPr>
          <w:sz w:val="20"/>
          <w:szCs w:val="20"/>
        </w:rPr>
      </w:pPr>
    </w:p>
    <w:p w:rsidR="00897E70" w:rsidRDefault="00897E70" w:rsidP="00897E70">
      <w:pPr>
        <w:tabs>
          <w:tab w:val="left" w:pos="6340"/>
        </w:tabs>
        <w:ind w:left="4020"/>
        <w:rPr>
          <w:sz w:val="20"/>
          <w:szCs w:val="20"/>
        </w:rPr>
      </w:pPr>
      <w:r>
        <w:t>2,000kgs</w:t>
      </w:r>
      <w:r>
        <w:rPr>
          <w:sz w:val="20"/>
          <w:szCs w:val="20"/>
        </w:rPr>
        <w:tab/>
      </w:r>
      <w:r>
        <w:t>Rs.6,800</w:t>
      </w:r>
    </w:p>
    <w:p w:rsidR="00897E70" w:rsidRDefault="00897E70" w:rsidP="00897E70">
      <w:pPr>
        <w:spacing w:line="142" w:lineRule="exact"/>
        <w:rPr>
          <w:sz w:val="20"/>
          <w:szCs w:val="20"/>
        </w:rPr>
      </w:pPr>
    </w:p>
    <w:p w:rsidR="00897E70" w:rsidRDefault="00897E70" w:rsidP="00897E70">
      <w:pPr>
        <w:tabs>
          <w:tab w:val="left" w:pos="4120"/>
          <w:tab w:val="left" w:pos="6760"/>
        </w:tabs>
        <w:ind w:left="2160"/>
        <w:rPr>
          <w:sz w:val="20"/>
          <w:szCs w:val="20"/>
        </w:rPr>
      </w:pPr>
      <w:r>
        <w:t>Loss 15%</w:t>
      </w:r>
      <w:r>
        <w:rPr>
          <w:sz w:val="20"/>
          <w:szCs w:val="20"/>
        </w:rPr>
        <w:tab/>
      </w:r>
      <w:r>
        <w:t>300kgs</w:t>
      </w:r>
      <w:r>
        <w:rPr>
          <w:sz w:val="20"/>
          <w:szCs w:val="20"/>
        </w:rPr>
        <w:tab/>
      </w:r>
      <w:r>
        <w:t>-</w:t>
      </w:r>
    </w:p>
    <w:p w:rsidR="00897E70" w:rsidRDefault="00897E70" w:rsidP="00897E70">
      <w:pPr>
        <w:spacing w:line="147" w:lineRule="exact"/>
        <w:rPr>
          <w:sz w:val="20"/>
          <w:szCs w:val="20"/>
        </w:rPr>
      </w:pPr>
    </w:p>
    <w:p w:rsidR="00897E70" w:rsidRDefault="00897E70" w:rsidP="00897E70">
      <w:pPr>
        <w:tabs>
          <w:tab w:val="left" w:pos="5980"/>
        </w:tabs>
        <w:ind w:left="3900"/>
        <w:rPr>
          <w:sz w:val="20"/>
          <w:szCs w:val="20"/>
        </w:rPr>
      </w:pPr>
      <w:r>
        <w:t>………….</w:t>
      </w:r>
      <w:r>
        <w:rPr>
          <w:sz w:val="20"/>
          <w:szCs w:val="20"/>
        </w:rPr>
        <w:tab/>
      </w:r>
      <w:r>
        <w:t>……………..</w:t>
      </w:r>
    </w:p>
    <w:p w:rsidR="00897E70" w:rsidRDefault="00897E70" w:rsidP="00897E70">
      <w:pPr>
        <w:spacing w:line="142" w:lineRule="exact"/>
        <w:rPr>
          <w:sz w:val="20"/>
          <w:szCs w:val="20"/>
        </w:rPr>
      </w:pPr>
    </w:p>
    <w:p w:rsidR="00897E70" w:rsidRDefault="00897E70" w:rsidP="00897E70">
      <w:pPr>
        <w:tabs>
          <w:tab w:val="left" w:pos="3940"/>
          <w:tab w:val="left" w:pos="6280"/>
        </w:tabs>
        <w:ind w:left="1440"/>
        <w:rPr>
          <w:sz w:val="20"/>
          <w:szCs w:val="20"/>
        </w:rPr>
      </w:pPr>
      <w:r>
        <w:t>Finished output</w:t>
      </w:r>
      <w:r>
        <w:rPr>
          <w:sz w:val="20"/>
          <w:szCs w:val="20"/>
        </w:rPr>
        <w:tab/>
      </w:r>
      <w:r>
        <w:t>1,700 kgs</w:t>
      </w:r>
      <w:r>
        <w:rPr>
          <w:sz w:val="20"/>
          <w:szCs w:val="20"/>
        </w:rPr>
        <w:tab/>
      </w:r>
      <w:r>
        <w:t>Rs. 6,800</w:t>
      </w:r>
    </w:p>
    <w:p w:rsidR="00897E70" w:rsidRDefault="00897E70" w:rsidP="00897E70">
      <w:pPr>
        <w:spacing w:line="200" w:lineRule="exact"/>
        <w:rPr>
          <w:sz w:val="20"/>
          <w:szCs w:val="20"/>
        </w:rPr>
      </w:pPr>
    </w:p>
    <w:p w:rsidR="00897E70" w:rsidRDefault="00897E70" w:rsidP="00897E70">
      <w:pPr>
        <w:spacing w:line="364" w:lineRule="exact"/>
        <w:rPr>
          <w:sz w:val="20"/>
          <w:szCs w:val="20"/>
        </w:rPr>
      </w:pPr>
    </w:p>
    <w:p w:rsidR="00897E70" w:rsidRDefault="00897E70" w:rsidP="00897E70">
      <w:pPr>
        <w:ind w:left="3600"/>
        <w:rPr>
          <w:sz w:val="20"/>
          <w:szCs w:val="20"/>
        </w:rPr>
      </w:pPr>
      <w:r>
        <w:t>6,800</w:t>
      </w:r>
    </w:p>
    <w:p w:rsidR="00897E70" w:rsidRDefault="00897E70" w:rsidP="00897E70">
      <w:pPr>
        <w:spacing w:line="146" w:lineRule="exact"/>
        <w:rPr>
          <w:sz w:val="20"/>
          <w:szCs w:val="20"/>
        </w:rPr>
      </w:pPr>
    </w:p>
    <w:p w:rsidR="00897E70" w:rsidRDefault="00897E70" w:rsidP="00897E70">
      <w:pPr>
        <w:ind w:left="1440"/>
        <w:rPr>
          <w:sz w:val="20"/>
          <w:szCs w:val="20"/>
        </w:rPr>
      </w:pPr>
      <w:r>
        <w:t>Standard Yield Rate =………= Rs. 4 per kg</w:t>
      </w:r>
    </w:p>
    <w:p w:rsidR="00897E70" w:rsidRDefault="00897E70" w:rsidP="00897E70">
      <w:pPr>
        <w:spacing w:line="142" w:lineRule="exact"/>
        <w:rPr>
          <w:sz w:val="20"/>
          <w:szCs w:val="20"/>
        </w:rPr>
      </w:pPr>
    </w:p>
    <w:p w:rsidR="00897E70" w:rsidRDefault="00897E70" w:rsidP="00897E70">
      <w:pPr>
        <w:ind w:left="3600"/>
        <w:rPr>
          <w:sz w:val="20"/>
          <w:szCs w:val="20"/>
        </w:rPr>
      </w:pPr>
      <w:r>
        <w:t>1,700</w:t>
      </w:r>
    </w:p>
    <w:p w:rsidR="00897E70" w:rsidRDefault="00897E70" w:rsidP="00897E70">
      <w:pPr>
        <w:spacing w:line="200" w:lineRule="exact"/>
        <w:rPr>
          <w:sz w:val="20"/>
          <w:szCs w:val="20"/>
        </w:rPr>
      </w:pPr>
    </w:p>
    <w:p w:rsidR="00897E70" w:rsidRDefault="00897E70" w:rsidP="00897E70">
      <w:pPr>
        <w:spacing w:line="364" w:lineRule="exact"/>
        <w:rPr>
          <w:sz w:val="20"/>
          <w:szCs w:val="20"/>
        </w:rPr>
      </w:pPr>
    </w:p>
    <w:p w:rsidR="00897E70" w:rsidRDefault="00897E70" w:rsidP="00897E70">
      <w:pPr>
        <w:ind w:left="1440"/>
        <w:rPr>
          <w:sz w:val="20"/>
          <w:szCs w:val="20"/>
        </w:rPr>
      </w:pPr>
      <w:r>
        <w:t>Actual Costs:</w:t>
      </w:r>
    </w:p>
    <w:p w:rsidR="00897E70" w:rsidRDefault="00897E70" w:rsidP="00897E70">
      <w:pPr>
        <w:spacing w:line="146" w:lineRule="exact"/>
        <w:rPr>
          <w:sz w:val="20"/>
          <w:szCs w:val="20"/>
        </w:rPr>
      </w:pPr>
    </w:p>
    <w:p w:rsidR="00897E70" w:rsidRDefault="00897E70" w:rsidP="00897E70">
      <w:pPr>
        <w:tabs>
          <w:tab w:val="left" w:pos="7280"/>
        </w:tabs>
        <w:ind w:left="1440"/>
        <w:rPr>
          <w:sz w:val="20"/>
          <w:szCs w:val="20"/>
        </w:rPr>
      </w:pPr>
      <w:r>
        <w:t>A - 35+800-5 = 830kgs. consumed 35 x 4 (assumed) = Rs.</w:t>
      </w:r>
      <w:r>
        <w:tab/>
        <w:t>140.00</w:t>
      </w:r>
    </w:p>
    <w:p w:rsidR="00897E70" w:rsidRDefault="00897E70" w:rsidP="00897E70">
      <w:pPr>
        <w:spacing w:line="154" w:lineRule="exact"/>
        <w:rPr>
          <w:sz w:val="20"/>
          <w:szCs w:val="20"/>
        </w:rPr>
      </w:pPr>
    </w:p>
    <w:p w:rsidR="00897E70" w:rsidRDefault="00897E70" w:rsidP="00897E70">
      <w:pPr>
        <w:ind w:left="3900"/>
        <w:rPr>
          <w:sz w:val="20"/>
          <w:szCs w:val="20"/>
        </w:rPr>
      </w:pPr>
      <w:r>
        <w:rPr>
          <w:sz w:val="23"/>
          <w:szCs w:val="23"/>
        </w:rPr>
        <w:t>795 x 4.25 (purchase price) = Rs. 3,378.75</w:t>
      </w:r>
    </w:p>
    <w:p w:rsidR="00897E70" w:rsidRDefault="00897E70" w:rsidP="00897E70">
      <w:pPr>
        <w:spacing w:line="146" w:lineRule="exact"/>
        <w:rPr>
          <w:sz w:val="20"/>
          <w:szCs w:val="20"/>
        </w:rPr>
      </w:pPr>
    </w:p>
    <w:p w:rsidR="00897E70" w:rsidRDefault="00897E70" w:rsidP="00897E70">
      <w:pPr>
        <w:ind w:left="6720"/>
        <w:rPr>
          <w:sz w:val="20"/>
          <w:szCs w:val="20"/>
        </w:rPr>
      </w:pPr>
      <w:r>
        <w:t>…………….</w:t>
      </w:r>
    </w:p>
    <w:p w:rsidR="00897E70" w:rsidRDefault="00897E70" w:rsidP="00897E70">
      <w:pPr>
        <w:spacing w:line="142" w:lineRule="exact"/>
        <w:rPr>
          <w:sz w:val="20"/>
          <w:szCs w:val="20"/>
        </w:rPr>
      </w:pPr>
    </w:p>
    <w:p w:rsidR="00897E70" w:rsidRDefault="00897E70" w:rsidP="00897E70">
      <w:pPr>
        <w:ind w:left="6780"/>
        <w:rPr>
          <w:sz w:val="20"/>
          <w:szCs w:val="20"/>
        </w:rPr>
      </w:pPr>
      <w:r>
        <w:t>Rs. 3,518.75</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p>
    <w:p w:rsidR="00897E70" w:rsidRDefault="00897E70" w:rsidP="00897E70">
      <w:pPr>
        <w:spacing w:line="364" w:lineRule="exact"/>
        <w:rPr>
          <w:sz w:val="20"/>
          <w:szCs w:val="20"/>
        </w:rPr>
      </w:pPr>
    </w:p>
    <w:p w:rsidR="00897E70" w:rsidRDefault="00897E70" w:rsidP="00897E70">
      <w:pPr>
        <w:ind w:left="1440"/>
        <w:rPr>
          <w:sz w:val="20"/>
          <w:szCs w:val="20"/>
        </w:rPr>
      </w:pPr>
      <w:r>
        <w:t>B 40+ 1,200-50=1190kgs. consumed 40 x 3 (assumed)=</w:t>
      </w:r>
    </w:p>
    <w:p w:rsidR="00897E70" w:rsidRDefault="00897E70" w:rsidP="00897E70">
      <w:pPr>
        <w:spacing w:line="20" w:lineRule="exact"/>
        <w:rPr>
          <w:sz w:val="20"/>
          <w:szCs w:val="20"/>
        </w:rPr>
      </w:pPr>
      <w:r>
        <w:rPr>
          <w:sz w:val="20"/>
          <w:szCs w:val="20"/>
        </w:rPr>
        <w:br w:type="column"/>
      </w:r>
    </w:p>
    <w:p w:rsidR="00897E70" w:rsidRDefault="00897E70" w:rsidP="00897E70">
      <w:pPr>
        <w:spacing w:line="200" w:lineRule="exact"/>
        <w:rPr>
          <w:sz w:val="20"/>
          <w:szCs w:val="20"/>
        </w:rPr>
      </w:pPr>
    </w:p>
    <w:p w:rsidR="00897E70" w:rsidRDefault="00897E70" w:rsidP="00897E70">
      <w:pPr>
        <w:spacing w:line="344" w:lineRule="exact"/>
        <w:rPr>
          <w:sz w:val="20"/>
          <w:szCs w:val="20"/>
        </w:rPr>
      </w:pPr>
    </w:p>
    <w:p w:rsidR="00897E70" w:rsidRDefault="00897E70" w:rsidP="00897E70">
      <w:pPr>
        <w:rPr>
          <w:sz w:val="20"/>
          <w:szCs w:val="20"/>
        </w:rPr>
      </w:pPr>
      <w:r>
        <w:t>120.00</w:t>
      </w:r>
    </w:p>
    <w:p w:rsidR="00897E70" w:rsidRDefault="00897E70" w:rsidP="00897E70">
      <w:pPr>
        <w:sectPr w:rsidR="00897E70">
          <w:type w:val="continuous"/>
          <w:pgSz w:w="11900" w:h="16834"/>
          <w:pgMar w:top="1440" w:right="1440" w:bottom="1440" w:left="1440" w:header="0" w:footer="0" w:gutter="0"/>
          <w:cols w:num="2" w:space="720" w:equalWidth="0">
            <w:col w:w="6840" w:space="480"/>
            <w:col w:w="1709"/>
          </w:cols>
        </w:sectPr>
      </w:pPr>
    </w:p>
    <w:p w:rsidR="00897E70" w:rsidRDefault="00897E70" w:rsidP="00897E70">
      <w:pPr>
        <w:spacing w:line="200" w:lineRule="exact"/>
        <w:rPr>
          <w:sz w:val="20"/>
          <w:szCs w:val="20"/>
        </w:rPr>
      </w:pPr>
      <w:bookmarkStart w:id="92" w:name="page93"/>
      <w:bookmarkEnd w:id="92"/>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7" w:lineRule="exact"/>
        <w:rPr>
          <w:sz w:val="20"/>
          <w:szCs w:val="20"/>
        </w:rPr>
      </w:pPr>
    </w:p>
    <w:tbl>
      <w:tblPr>
        <w:tblW w:w="0" w:type="auto"/>
        <w:tblInd w:w="1440" w:type="dxa"/>
        <w:tblLayout w:type="fixed"/>
        <w:tblCellMar>
          <w:left w:w="0" w:type="dxa"/>
          <w:right w:w="0" w:type="dxa"/>
        </w:tblCellMar>
        <w:tblLook w:val="04A0" w:firstRow="1" w:lastRow="0" w:firstColumn="1" w:lastColumn="0" w:noHBand="0" w:noVBand="1"/>
      </w:tblPr>
      <w:tblGrid>
        <w:gridCol w:w="2200"/>
        <w:gridCol w:w="1980"/>
        <w:gridCol w:w="2880"/>
      </w:tblGrid>
      <w:tr w:rsidR="00897E70" w:rsidTr="00AF6F0A">
        <w:trPr>
          <w:trHeight w:val="276"/>
        </w:trPr>
        <w:tc>
          <w:tcPr>
            <w:tcW w:w="2200" w:type="dxa"/>
            <w:vAlign w:val="bottom"/>
          </w:tcPr>
          <w:p w:rsidR="00897E70" w:rsidRDefault="00897E70" w:rsidP="00AF6F0A">
            <w:pPr>
              <w:rPr>
                <w:sz w:val="23"/>
                <w:szCs w:val="23"/>
              </w:rPr>
            </w:pPr>
          </w:p>
        </w:tc>
        <w:tc>
          <w:tcPr>
            <w:tcW w:w="1980" w:type="dxa"/>
            <w:vAlign w:val="bottom"/>
          </w:tcPr>
          <w:p w:rsidR="00897E70" w:rsidRDefault="00897E70" w:rsidP="00AF6F0A">
            <w:pPr>
              <w:ind w:left="1340"/>
              <w:rPr>
                <w:sz w:val="20"/>
                <w:szCs w:val="20"/>
              </w:rPr>
            </w:pPr>
            <w:r>
              <w:t>1150</w:t>
            </w:r>
          </w:p>
        </w:tc>
        <w:tc>
          <w:tcPr>
            <w:tcW w:w="2880" w:type="dxa"/>
            <w:vAlign w:val="bottom"/>
          </w:tcPr>
          <w:p w:rsidR="00897E70" w:rsidRDefault="00897E70" w:rsidP="00AF6F0A">
            <w:pPr>
              <w:jc w:val="right"/>
              <w:rPr>
                <w:sz w:val="20"/>
                <w:szCs w:val="20"/>
              </w:rPr>
            </w:pPr>
            <w:r>
              <w:t>x    2.50(purchase    price)</w:t>
            </w:r>
          </w:p>
        </w:tc>
      </w:tr>
      <w:tr w:rsidR="00897E70" w:rsidTr="00AF6F0A">
        <w:trPr>
          <w:trHeight w:val="274"/>
        </w:trPr>
        <w:tc>
          <w:tcPr>
            <w:tcW w:w="2200" w:type="dxa"/>
            <w:vAlign w:val="bottom"/>
          </w:tcPr>
          <w:p w:rsidR="00897E70" w:rsidRDefault="00897E70" w:rsidP="00AF6F0A">
            <w:pPr>
              <w:spacing w:line="273" w:lineRule="exact"/>
              <w:rPr>
                <w:sz w:val="20"/>
                <w:szCs w:val="20"/>
              </w:rPr>
            </w:pPr>
            <w:r>
              <w:t>=2,875.00</w:t>
            </w:r>
          </w:p>
        </w:tc>
        <w:tc>
          <w:tcPr>
            <w:tcW w:w="1980" w:type="dxa"/>
            <w:vAlign w:val="bottom"/>
          </w:tcPr>
          <w:p w:rsidR="00897E70" w:rsidRDefault="00897E70" w:rsidP="00AF6F0A">
            <w:pPr>
              <w:rPr>
                <w:sz w:val="23"/>
                <w:szCs w:val="23"/>
              </w:rPr>
            </w:pPr>
          </w:p>
        </w:tc>
        <w:tc>
          <w:tcPr>
            <w:tcW w:w="2880" w:type="dxa"/>
            <w:vAlign w:val="bottom"/>
          </w:tcPr>
          <w:p w:rsidR="00897E70" w:rsidRDefault="00897E70" w:rsidP="00AF6F0A">
            <w:pPr>
              <w:rPr>
                <w:sz w:val="23"/>
                <w:szCs w:val="23"/>
              </w:rPr>
            </w:pPr>
          </w:p>
        </w:tc>
      </w:tr>
      <w:tr w:rsidR="00897E70" w:rsidTr="00AF6F0A">
        <w:trPr>
          <w:trHeight w:val="422"/>
        </w:trPr>
        <w:tc>
          <w:tcPr>
            <w:tcW w:w="2200" w:type="dxa"/>
            <w:vAlign w:val="bottom"/>
          </w:tcPr>
          <w:p w:rsidR="00897E70" w:rsidRDefault="00897E70" w:rsidP="00AF6F0A"/>
        </w:tc>
        <w:tc>
          <w:tcPr>
            <w:tcW w:w="1980" w:type="dxa"/>
            <w:vAlign w:val="bottom"/>
          </w:tcPr>
          <w:p w:rsidR="00897E70" w:rsidRDefault="00897E70" w:rsidP="00AF6F0A">
            <w:pPr>
              <w:ind w:left="680"/>
              <w:rPr>
                <w:sz w:val="20"/>
                <w:szCs w:val="20"/>
              </w:rPr>
            </w:pPr>
            <w:r>
              <w:t>………..</w:t>
            </w:r>
          </w:p>
        </w:tc>
        <w:tc>
          <w:tcPr>
            <w:tcW w:w="2880" w:type="dxa"/>
            <w:vAlign w:val="bottom"/>
          </w:tcPr>
          <w:p w:rsidR="00897E70" w:rsidRDefault="00897E70" w:rsidP="00AF6F0A">
            <w:pPr>
              <w:ind w:right="400"/>
              <w:jc w:val="right"/>
              <w:rPr>
                <w:sz w:val="20"/>
                <w:szCs w:val="20"/>
              </w:rPr>
            </w:pPr>
            <w:r>
              <w:t>………….</w:t>
            </w:r>
          </w:p>
        </w:tc>
      </w:tr>
      <w:tr w:rsidR="00897E70" w:rsidTr="00AF6F0A">
        <w:trPr>
          <w:trHeight w:val="418"/>
        </w:trPr>
        <w:tc>
          <w:tcPr>
            <w:tcW w:w="2200" w:type="dxa"/>
            <w:vAlign w:val="bottom"/>
          </w:tcPr>
          <w:p w:rsidR="00897E70" w:rsidRDefault="00897E70" w:rsidP="00AF6F0A">
            <w:pPr>
              <w:rPr>
                <w:sz w:val="20"/>
                <w:szCs w:val="20"/>
              </w:rPr>
            </w:pPr>
            <w:r>
              <w:t>Total</w:t>
            </w:r>
          </w:p>
        </w:tc>
        <w:tc>
          <w:tcPr>
            <w:tcW w:w="1980" w:type="dxa"/>
            <w:vAlign w:val="bottom"/>
          </w:tcPr>
          <w:p w:rsidR="00897E70" w:rsidRDefault="00897E70" w:rsidP="00AF6F0A">
            <w:pPr>
              <w:ind w:left="680"/>
              <w:rPr>
                <w:sz w:val="20"/>
                <w:szCs w:val="20"/>
              </w:rPr>
            </w:pPr>
            <w:r>
              <w:t>2,020</w:t>
            </w:r>
          </w:p>
        </w:tc>
        <w:tc>
          <w:tcPr>
            <w:tcW w:w="2880" w:type="dxa"/>
            <w:vAlign w:val="bottom"/>
          </w:tcPr>
          <w:p w:rsidR="00897E70" w:rsidRDefault="00897E70" w:rsidP="00AF6F0A">
            <w:pPr>
              <w:ind w:right="340"/>
              <w:jc w:val="right"/>
              <w:rPr>
                <w:sz w:val="20"/>
                <w:szCs w:val="20"/>
              </w:rPr>
            </w:pPr>
            <w:r>
              <w:t>6,513.75</w:t>
            </w:r>
          </w:p>
        </w:tc>
      </w:tr>
      <w:tr w:rsidR="00897E70" w:rsidTr="00AF6F0A">
        <w:trPr>
          <w:trHeight w:val="423"/>
        </w:trPr>
        <w:tc>
          <w:tcPr>
            <w:tcW w:w="2200" w:type="dxa"/>
            <w:vAlign w:val="bottom"/>
          </w:tcPr>
          <w:p w:rsidR="00897E70" w:rsidRDefault="00897E70" w:rsidP="00AF6F0A">
            <w:pPr>
              <w:rPr>
                <w:sz w:val="20"/>
                <w:szCs w:val="20"/>
              </w:rPr>
            </w:pPr>
            <w:r>
              <w:t>Less: Loss</w:t>
            </w:r>
          </w:p>
        </w:tc>
        <w:tc>
          <w:tcPr>
            <w:tcW w:w="1980" w:type="dxa"/>
            <w:vAlign w:val="bottom"/>
          </w:tcPr>
          <w:p w:rsidR="00897E70" w:rsidRDefault="00897E70" w:rsidP="00AF6F0A">
            <w:pPr>
              <w:ind w:left="860"/>
              <w:rPr>
                <w:sz w:val="20"/>
                <w:szCs w:val="20"/>
              </w:rPr>
            </w:pPr>
            <w:r>
              <w:t>320</w:t>
            </w:r>
          </w:p>
        </w:tc>
        <w:tc>
          <w:tcPr>
            <w:tcW w:w="2880" w:type="dxa"/>
            <w:vAlign w:val="bottom"/>
          </w:tcPr>
          <w:p w:rsidR="00897E70" w:rsidRDefault="00897E70" w:rsidP="00AF6F0A">
            <w:pPr>
              <w:ind w:right="760"/>
              <w:jc w:val="right"/>
              <w:rPr>
                <w:sz w:val="20"/>
                <w:szCs w:val="20"/>
              </w:rPr>
            </w:pPr>
            <w:r>
              <w:t>_</w:t>
            </w:r>
          </w:p>
        </w:tc>
      </w:tr>
      <w:tr w:rsidR="00897E70" w:rsidTr="00AF6F0A">
        <w:trPr>
          <w:trHeight w:val="418"/>
        </w:trPr>
        <w:tc>
          <w:tcPr>
            <w:tcW w:w="2200" w:type="dxa"/>
            <w:vAlign w:val="bottom"/>
          </w:tcPr>
          <w:p w:rsidR="00897E70" w:rsidRDefault="00897E70" w:rsidP="00AF6F0A"/>
        </w:tc>
        <w:tc>
          <w:tcPr>
            <w:tcW w:w="1980" w:type="dxa"/>
            <w:vAlign w:val="bottom"/>
          </w:tcPr>
          <w:p w:rsidR="00897E70" w:rsidRDefault="00897E70" w:rsidP="00AF6F0A">
            <w:pPr>
              <w:ind w:left="680"/>
              <w:rPr>
                <w:sz w:val="20"/>
                <w:szCs w:val="20"/>
              </w:rPr>
            </w:pPr>
            <w:r>
              <w:t>………</w:t>
            </w:r>
          </w:p>
        </w:tc>
        <w:tc>
          <w:tcPr>
            <w:tcW w:w="2880" w:type="dxa"/>
            <w:vAlign w:val="bottom"/>
          </w:tcPr>
          <w:p w:rsidR="00897E70" w:rsidRDefault="00897E70" w:rsidP="00AF6F0A">
            <w:pPr>
              <w:ind w:right="340"/>
              <w:jc w:val="right"/>
              <w:rPr>
                <w:sz w:val="20"/>
                <w:szCs w:val="20"/>
              </w:rPr>
            </w:pPr>
            <w:r>
              <w:t>………..</w:t>
            </w:r>
          </w:p>
        </w:tc>
      </w:tr>
      <w:tr w:rsidR="00897E70" w:rsidTr="00AF6F0A">
        <w:trPr>
          <w:trHeight w:val="422"/>
        </w:trPr>
        <w:tc>
          <w:tcPr>
            <w:tcW w:w="2200" w:type="dxa"/>
            <w:vAlign w:val="bottom"/>
          </w:tcPr>
          <w:p w:rsidR="00897E70" w:rsidRDefault="00897E70" w:rsidP="00AF6F0A">
            <w:pPr>
              <w:rPr>
                <w:sz w:val="20"/>
                <w:szCs w:val="20"/>
              </w:rPr>
            </w:pPr>
            <w:r>
              <w:t>Finished output</w:t>
            </w:r>
          </w:p>
        </w:tc>
        <w:tc>
          <w:tcPr>
            <w:tcW w:w="1980" w:type="dxa"/>
            <w:vAlign w:val="bottom"/>
          </w:tcPr>
          <w:p w:rsidR="00897E70" w:rsidRDefault="00897E70" w:rsidP="00AF6F0A">
            <w:pPr>
              <w:ind w:left="680"/>
              <w:rPr>
                <w:sz w:val="20"/>
                <w:szCs w:val="20"/>
              </w:rPr>
            </w:pPr>
            <w:r>
              <w:t>1,700</w:t>
            </w:r>
          </w:p>
        </w:tc>
        <w:tc>
          <w:tcPr>
            <w:tcW w:w="2880" w:type="dxa"/>
            <w:vAlign w:val="bottom"/>
          </w:tcPr>
          <w:p w:rsidR="00897E70" w:rsidRDefault="00897E70" w:rsidP="00AF6F0A">
            <w:pPr>
              <w:ind w:right="340"/>
              <w:jc w:val="right"/>
              <w:rPr>
                <w:sz w:val="20"/>
                <w:szCs w:val="20"/>
              </w:rPr>
            </w:pPr>
            <w:r>
              <w:t>6,513.75</w:t>
            </w:r>
          </w:p>
        </w:tc>
      </w:tr>
    </w:tbl>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04" w:lineRule="exact"/>
        <w:rPr>
          <w:sz w:val="20"/>
          <w:szCs w:val="20"/>
        </w:rPr>
      </w:pPr>
    </w:p>
    <w:p w:rsidR="00897E70" w:rsidRDefault="00897E70" w:rsidP="00897E70">
      <w:pPr>
        <w:ind w:left="720"/>
        <w:rPr>
          <w:sz w:val="20"/>
          <w:szCs w:val="20"/>
        </w:rPr>
      </w:pPr>
      <w:r>
        <w:rPr>
          <w:b/>
          <w:bCs/>
        </w:rPr>
        <w:t>Material Price Variance = AQ (SP-AP)</w:t>
      </w:r>
    </w:p>
    <w:p w:rsidR="00897E70" w:rsidRDefault="00897E70" w:rsidP="00897E70">
      <w:pPr>
        <w:spacing w:line="281" w:lineRule="exact"/>
        <w:rPr>
          <w:sz w:val="20"/>
          <w:szCs w:val="20"/>
        </w:rPr>
      </w:pPr>
    </w:p>
    <w:p w:rsidR="00897E70" w:rsidRDefault="00897E70" w:rsidP="00897E70">
      <w:pPr>
        <w:ind w:left="2160"/>
        <w:rPr>
          <w:sz w:val="20"/>
          <w:szCs w:val="20"/>
        </w:rPr>
      </w:pPr>
      <w:r>
        <w:t>A = 830 x 4 = 3,320 - 3,518.75 = Rs.198.75 (A)</w:t>
      </w:r>
    </w:p>
    <w:p w:rsidR="00897E70" w:rsidRDefault="00897E70" w:rsidP="00897E70">
      <w:pPr>
        <w:spacing w:line="142" w:lineRule="exact"/>
        <w:rPr>
          <w:sz w:val="20"/>
          <w:szCs w:val="20"/>
        </w:rPr>
      </w:pPr>
    </w:p>
    <w:p w:rsidR="00897E70" w:rsidRDefault="00897E70" w:rsidP="00897E70">
      <w:pPr>
        <w:tabs>
          <w:tab w:val="left" w:pos="5180"/>
        </w:tabs>
        <w:ind w:left="2160"/>
        <w:rPr>
          <w:sz w:val="20"/>
          <w:szCs w:val="20"/>
        </w:rPr>
      </w:pPr>
      <w:r>
        <w:t>B = 1,190 x 3=3,570 - 2,995</w:t>
      </w:r>
      <w:r>
        <w:rPr>
          <w:sz w:val="20"/>
          <w:szCs w:val="20"/>
        </w:rPr>
        <w:tab/>
      </w:r>
      <w:r>
        <w:rPr>
          <w:sz w:val="23"/>
          <w:szCs w:val="23"/>
        </w:rPr>
        <w:t>= Rs. 575.00 (F)</w:t>
      </w:r>
    </w:p>
    <w:p w:rsidR="00897E70" w:rsidRDefault="00897E70" w:rsidP="00897E70">
      <w:pPr>
        <w:spacing w:line="146" w:lineRule="exact"/>
        <w:rPr>
          <w:sz w:val="20"/>
          <w:szCs w:val="20"/>
        </w:rPr>
      </w:pPr>
    </w:p>
    <w:p w:rsidR="00897E70" w:rsidRDefault="00897E70" w:rsidP="00897E70">
      <w:pPr>
        <w:ind w:left="5340"/>
        <w:rPr>
          <w:sz w:val="20"/>
          <w:szCs w:val="20"/>
        </w:rPr>
      </w:pPr>
      <w:r>
        <w:t>……………..</w:t>
      </w:r>
    </w:p>
    <w:p w:rsidR="00897E70" w:rsidRDefault="00897E70" w:rsidP="00897E70">
      <w:pPr>
        <w:spacing w:line="142" w:lineRule="exact"/>
        <w:rPr>
          <w:sz w:val="20"/>
          <w:szCs w:val="20"/>
        </w:rPr>
      </w:pPr>
    </w:p>
    <w:p w:rsidR="00897E70" w:rsidRDefault="00897E70" w:rsidP="00897E70">
      <w:pPr>
        <w:ind w:left="5340"/>
        <w:rPr>
          <w:sz w:val="20"/>
          <w:szCs w:val="20"/>
        </w:rPr>
      </w:pPr>
      <w:r>
        <w:t>Rs. 376.25 (F)</w:t>
      </w:r>
    </w:p>
    <w:p w:rsidR="00897E70" w:rsidRDefault="00897E70" w:rsidP="00897E70">
      <w:pPr>
        <w:spacing w:line="146" w:lineRule="exact"/>
        <w:rPr>
          <w:sz w:val="20"/>
          <w:szCs w:val="20"/>
        </w:rPr>
      </w:pPr>
    </w:p>
    <w:p w:rsidR="00897E70" w:rsidRDefault="00897E70" w:rsidP="00897E70">
      <w:pPr>
        <w:ind w:left="5280"/>
        <w:rPr>
          <w:sz w:val="20"/>
          <w:szCs w:val="20"/>
        </w:rPr>
      </w:pPr>
      <w:r>
        <w:t>………………</w:t>
      </w:r>
    </w:p>
    <w:p w:rsidR="00897E70" w:rsidRDefault="00897E70" w:rsidP="00897E70">
      <w:pPr>
        <w:spacing w:line="146" w:lineRule="exact"/>
        <w:rPr>
          <w:sz w:val="20"/>
          <w:szCs w:val="20"/>
        </w:rPr>
      </w:pPr>
    </w:p>
    <w:p w:rsidR="00897E70" w:rsidRDefault="00897E70" w:rsidP="00897E70">
      <w:pPr>
        <w:ind w:left="720"/>
        <w:rPr>
          <w:sz w:val="20"/>
          <w:szCs w:val="20"/>
        </w:rPr>
      </w:pPr>
      <w:r>
        <w:rPr>
          <w:b/>
          <w:bCs/>
        </w:rPr>
        <w:t>Material Usage Variance = SP(SQ-AQ)</w:t>
      </w:r>
    </w:p>
    <w:p w:rsidR="00897E70" w:rsidRDefault="00897E70" w:rsidP="00897E70">
      <w:pPr>
        <w:spacing w:line="276" w:lineRule="exact"/>
        <w:rPr>
          <w:sz w:val="20"/>
          <w:szCs w:val="20"/>
        </w:rPr>
      </w:pPr>
    </w:p>
    <w:tbl>
      <w:tblPr>
        <w:tblW w:w="0" w:type="auto"/>
        <w:tblInd w:w="2520" w:type="dxa"/>
        <w:tblLayout w:type="fixed"/>
        <w:tblCellMar>
          <w:left w:w="0" w:type="dxa"/>
          <w:right w:w="0" w:type="dxa"/>
        </w:tblCellMar>
        <w:tblLook w:val="04A0" w:firstRow="1" w:lastRow="0" w:firstColumn="1" w:lastColumn="0" w:noHBand="0" w:noVBand="1"/>
      </w:tblPr>
      <w:tblGrid>
        <w:gridCol w:w="2200"/>
        <w:gridCol w:w="1260"/>
      </w:tblGrid>
      <w:tr w:rsidR="00897E70" w:rsidTr="00AF6F0A">
        <w:trPr>
          <w:trHeight w:val="276"/>
        </w:trPr>
        <w:tc>
          <w:tcPr>
            <w:tcW w:w="2200" w:type="dxa"/>
            <w:vAlign w:val="bottom"/>
          </w:tcPr>
          <w:p w:rsidR="00897E70" w:rsidRDefault="00897E70" w:rsidP="00AF6F0A">
            <w:pPr>
              <w:rPr>
                <w:sz w:val="20"/>
                <w:szCs w:val="20"/>
              </w:rPr>
            </w:pPr>
            <w:r>
              <w:t>A = 4 (800-830)</w:t>
            </w:r>
          </w:p>
        </w:tc>
        <w:tc>
          <w:tcPr>
            <w:tcW w:w="1260" w:type="dxa"/>
            <w:vAlign w:val="bottom"/>
          </w:tcPr>
          <w:p w:rsidR="00897E70" w:rsidRDefault="00897E70" w:rsidP="00AF6F0A">
            <w:pPr>
              <w:ind w:left="320"/>
              <w:rPr>
                <w:sz w:val="20"/>
                <w:szCs w:val="20"/>
              </w:rPr>
            </w:pPr>
            <w:r>
              <w:t>=120(A)</w:t>
            </w:r>
          </w:p>
        </w:tc>
      </w:tr>
      <w:tr w:rsidR="00897E70" w:rsidTr="00AF6F0A">
        <w:trPr>
          <w:trHeight w:val="423"/>
        </w:trPr>
        <w:tc>
          <w:tcPr>
            <w:tcW w:w="2200" w:type="dxa"/>
            <w:vAlign w:val="bottom"/>
          </w:tcPr>
          <w:p w:rsidR="00897E70" w:rsidRDefault="00897E70" w:rsidP="00AF6F0A">
            <w:pPr>
              <w:rPr>
                <w:sz w:val="20"/>
                <w:szCs w:val="20"/>
              </w:rPr>
            </w:pPr>
            <w:r>
              <w:t>B= 3 (1,200-1,190)</w:t>
            </w:r>
          </w:p>
        </w:tc>
        <w:tc>
          <w:tcPr>
            <w:tcW w:w="1260" w:type="dxa"/>
            <w:vAlign w:val="bottom"/>
          </w:tcPr>
          <w:p w:rsidR="00897E70" w:rsidRDefault="00897E70" w:rsidP="00AF6F0A">
            <w:pPr>
              <w:ind w:left="380"/>
              <w:rPr>
                <w:sz w:val="20"/>
                <w:szCs w:val="20"/>
              </w:rPr>
            </w:pPr>
            <w:r>
              <w:t>=30(F)</w:t>
            </w:r>
          </w:p>
        </w:tc>
      </w:tr>
      <w:tr w:rsidR="00897E70" w:rsidTr="00AF6F0A">
        <w:trPr>
          <w:trHeight w:val="418"/>
        </w:trPr>
        <w:tc>
          <w:tcPr>
            <w:tcW w:w="2200" w:type="dxa"/>
            <w:vAlign w:val="bottom"/>
          </w:tcPr>
          <w:p w:rsidR="00897E70" w:rsidRDefault="00897E70" w:rsidP="00AF6F0A"/>
        </w:tc>
        <w:tc>
          <w:tcPr>
            <w:tcW w:w="1260" w:type="dxa"/>
            <w:vAlign w:val="bottom"/>
          </w:tcPr>
          <w:p w:rsidR="00897E70" w:rsidRDefault="00897E70" w:rsidP="00AF6F0A">
            <w:pPr>
              <w:ind w:left="320"/>
              <w:rPr>
                <w:sz w:val="20"/>
                <w:szCs w:val="20"/>
              </w:rPr>
            </w:pPr>
            <w:r>
              <w:t>……….</w:t>
            </w:r>
          </w:p>
        </w:tc>
      </w:tr>
      <w:tr w:rsidR="00897E70" w:rsidTr="00AF6F0A">
        <w:trPr>
          <w:trHeight w:val="422"/>
        </w:trPr>
        <w:tc>
          <w:tcPr>
            <w:tcW w:w="2200" w:type="dxa"/>
            <w:vAlign w:val="bottom"/>
          </w:tcPr>
          <w:p w:rsidR="00897E70" w:rsidRDefault="00897E70" w:rsidP="00AF6F0A"/>
        </w:tc>
        <w:tc>
          <w:tcPr>
            <w:tcW w:w="1260" w:type="dxa"/>
            <w:vAlign w:val="bottom"/>
          </w:tcPr>
          <w:p w:rsidR="00897E70" w:rsidRDefault="00897E70" w:rsidP="00AF6F0A">
            <w:pPr>
              <w:ind w:left="320"/>
              <w:rPr>
                <w:sz w:val="20"/>
                <w:szCs w:val="20"/>
              </w:rPr>
            </w:pPr>
            <w:r>
              <w:rPr>
                <w:w w:val="97"/>
              </w:rPr>
              <w:t>Rs. 90(A)</w:t>
            </w:r>
          </w:p>
        </w:tc>
      </w:tr>
    </w:tbl>
    <w:p w:rsidR="00897E70" w:rsidRDefault="00897E70" w:rsidP="00897E70">
      <w:pPr>
        <w:spacing w:line="146" w:lineRule="exact"/>
        <w:rPr>
          <w:sz w:val="20"/>
          <w:szCs w:val="20"/>
        </w:rPr>
      </w:pPr>
    </w:p>
    <w:p w:rsidR="00897E70" w:rsidRDefault="00897E70" w:rsidP="00897E70">
      <w:pPr>
        <w:ind w:left="720"/>
        <w:rPr>
          <w:sz w:val="20"/>
          <w:szCs w:val="20"/>
        </w:rPr>
      </w:pPr>
      <w:r>
        <w:rPr>
          <w:b/>
          <w:bCs/>
        </w:rPr>
        <w:t>Material Yield Variance = SYR* (AY-SY)</w:t>
      </w:r>
    </w:p>
    <w:p w:rsidR="00897E70" w:rsidRDefault="00897E70" w:rsidP="00897E70">
      <w:pPr>
        <w:spacing w:line="277" w:lineRule="exact"/>
        <w:rPr>
          <w:sz w:val="20"/>
          <w:szCs w:val="20"/>
        </w:rPr>
      </w:pPr>
    </w:p>
    <w:p w:rsidR="00897E70" w:rsidRDefault="00897E70" w:rsidP="00897E70">
      <w:pPr>
        <w:ind w:left="5040"/>
        <w:rPr>
          <w:sz w:val="20"/>
          <w:szCs w:val="20"/>
        </w:rPr>
      </w:pPr>
      <w:r>
        <w:t>=4(1,700-1,717)=68(A)</w:t>
      </w:r>
    </w:p>
    <w:p w:rsidR="00897E70" w:rsidRDefault="00897E70" w:rsidP="00897E70">
      <w:pPr>
        <w:spacing w:line="146" w:lineRule="exact"/>
        <w:rPr>
          <w:sz w:val="20"/>
          <w:szCs w:val="20"/>
        </w:rPr>
      </w:pPr>
    </w:p>
    <w:p w:rsidR="00897E70" w:rsidRDefault="00897E70" w:rsidP="00897E70">
      <w:pPr>
        <w:ind w:left="2160"/>
        <w:rPr>
          <w:sz w:val="20"/>
          <w:szCs w:val="20"/>
        </w:rPr>
      </w:pPr>
      <w:r>
        <w:t>If SY For 2,000 kgs. input SY=1,700</w:t>
      </w:r>
    </w:p>
    <w:p w:rsidR="00897E70" w:rsidRDefault="00897E70" w:rsidP="00897E70">
      <w:pPr>
        <w:spacing w:line="142" w:lineRule="exact"/>
        <w:rPr>
          <w:sz w:val="20"/>
          <w:szCs w:val="20"/>
        </w:rPr>
      </w:pPr>
    </w:p>
    <w:p w:rsidR="00897E70" w:rsidRDefault="00897E70" w:rsidP="00897E70">
      <w:pPr>
        <w:ind w:left="2220"/>
        <w:rPr>
          <w:sz w:val="20"/>
          <w:szCs w:val="20"/>
        </w:rPr>
      </w:pPr>
      <w:r>
        <w:t>Then, For 2,020 kgs. input SY = ?</w:t>
      </w:r>
    </w:p>
    <w:p w:rsidR="00897E70" w:rsidRDefault="00897E70" w:rsidP="00897E70">
      <w:pPr>
        <w:spacing w:line="146" w:lineRule="exact"/>
        <w:rPr>
          <w:sz w:val="20"/>
          <w:szCs w:val="20"/>
        </w:rPr>
      </w:pPr>
    </w:p>
    <w:p w:rsidR="00897E70" w:rsidRDefault="00897E70" w:rsidP="00897E70">
      <w:pPr>
        <w:ind w:left="5280"/>
        <w:rPr>
          <w:sz w:val="20"/>
          <w:szCs w:val="20"/>
        </w:rPr>
      </w:pPr>
      <w:r>
        <w:t>2,020</w:t>
      </w:r>
    </w:p>
    <w:p w:rsidR="00897E70" w:rsidRDefault="00897E70" w:rsidP="00897E70">
      <w:pPr>
        <w:spacing w:line="142" w:lineRule="exact"/>
        <w:rPr>
          <w:sz w:val="20"/>
          <w:szCs w:val="20"/>
        </w:rPr>
      </w:pPr>
    </w:p>
    <w:p w:rsidR="00897E70" w:rsidRDefault="00897E70" w:rsidP="00897E70">
      <w:pPr>
        <w:ind w:left="5040"/>
        <w:rPr>
          <w:sz w:val="20"/>
          <w:szCs w:val="20"/>
        </w:rPr>
      </w:pPr>
      <w:r>
        <w:t>=…………. x 1,700=1,717 kgs }</w:t>
      </w:r>
    </w:p>
    <w:p w:rsidR="00897E70" w:rsidRDefault="00897E70" w:rsidP="00897E70">
      <w:pPr>
        <w:spacing w:line="146" w:lineRule="exact"/>
        <w:rPr>
          <w:sz w:val="20"/>
          <w:szCs w:val="20"/>
        </w:rPr>
      </w:pPr>
    </w:p>
    <w:p w:rsidR="00897E70" w:rsidRDefault="00897E70" w:rsidP="00897E70">
      <w:pPr>
        <w:ind w:left="5220"/>
        <w:rPr>
          <w:sz w:val="20"/>
          <w:szCs w:val="20"/>
        </w:rPr>
      </w:pPr>
      <w:r>
        <w:t>2,000</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93" w:name="page94"/>
      <w:bookmarkEnd w:id="93"/>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Material Mix Variance = SP (RSQ-AQ)</w:t>
      </w:r>
    </w:p>
    <w:p w:rsidR="00897E70" w:rsidRDefault="00897E70" w:rsidP="00897E70">
      <w:pPr>
        <w:spacing w:line="276" w:lineRule="exact"/>
        <w:rPr>
          <w:sz w:val="20"/>
          <w:szCs w:val="20"/>
        </w:rPr>
      </w:pPr>
    </w:p>
    <w:p w:rsidR="00897E70" w:rsidRDefault="00897E70" w:rsidP="00897E70">
      <w:pPr>
        <w:ind w:left="720"/>
        <w:rPr>
          <w:sz w:val="20"/>
          <w:szCs w:val="20"/>
        </w:rPr>
      </w:pPr>
      <w:r>
        <w:t>Revised standard quantity=</w:t>
      </w:r>
    </w:p>
    <w:p w:rsidR="00897E70" w:rsidRDefault="00897E70" w:rsidP="00897E70">
      <w:pPr>
        <w:spacing w:line="286" w:lineRule="exact"/>
        <w:rPr>
          <w:sz w:val="20"/>
          <w:szCs w:val="20"/>
        </w:rPr>
      </w:pPr>
    </w:p>
    <w:p w:rsidR="00897E70" w:rsidRDefault="00897E70" w:rsidP="00897E70">
      <w:pPr>
        <w:ind w:left="2160"/>
        <w:rPr>
          <w:sz w:val="20"/>
          <w:szCs w:val="20"/>
        </w:rPr>
      </w:pPr>
      <w:r>
        <w:t>Total weight of actual mix</w:t>
      </w:r>
    </w:p>
    <w:p w:rsidR="00897E70" w:rsidRDefault="00897E70" w:rsidP="00897E70">
      <w:pPr>
        <w:spacing w:line="281" w:lineRule="exact"/>
        <w:rPr>
          <w:sz w:val="20"/>
          <w:szCs w:val="20"/>
        </w:rPr>
      </w:pPr>
    </w:p>
    <w:p w:rsidR="00897E70" w:rsidRDefault="00897E70" w:rsidP="00897E70">
      <w:pPr>
        <w:tabs>
          <w:tab w:val="left" w:pos="6220"/>
        </w:tabs>
        <w:ind w:left="2160"/>
        <w:rPr>
          <w:sz w:val="20"/>
          <w:szCs w:val="20"/>
        </w:rPr>
      </w:pPr>
      <w:r>
        <w:t>------------------------------------------------</w:t>
      </w:r>
      <w:r>
        <w:tab/>
        <w:t>x Standard Quantity</w:t>
      </w:r>
    </w:p>
    <w:p w:rsidR="00897E70" w:rsidRDefault="00897E70" w:rsidP="00897E70">
      <w:pPr>
        <w:spacing w:line="281" w:lineRule="exact"/>
        <w:rPr>
          <w:sz w:val="20"/>
          <w:szCs w:val="20"/>
        </w:rPr>
      </w:pPr>
    </w:p>
    <w:p w:rsidR="00897E70" w:rsidRDefault="00897E70" w:rsidP="00897E70">
      <w:pPr>
        <w:ind w:left="2160"/>
        <w:rPr>
          <w:sz w:val="20"/>
          <w:szCs w:val="20"/>
        </w:rPr>
      </w:pPr>
      <w:r>
        <w:t>Total weight of standard mix</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03"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2080"/>
        <w:gridCol w:w="1480"/>
        <w:gridCol w:w="880"/>
      </w:tblGrid>
      <w:tr w:rsidR="00897E70" w:rsidTr="00AF6F0A">
        <w:trPr>
          <w:trHeight w:val="276"/>
        </w:trPr>
        <w:tc>
          <w:tcPr>
            <w:tcW w:w="2080" w:type="dxa"/>
            <w:vAlign w:val="bottom"/>
          </w:tcPr>
          <w:p w:rsidR="00897E70" w:rsidRDefault="00897E70" w:rsidP="00AF6F0A">
            <w:pPr>
              <w:rPr>
                <w:sz w:val="23"/>
                <w:szCs w:val="23"/>
              </w:rPr>
            </w:pPr>
          </w:p>
        </w:tc>
        <w:tc>
          <w:tcPr>
            <w:tcW w:w="1480" w:type="dxa"/>
            <w:vAlign w:val="bottom"/>
          </w:tcPr>
          <w:p w:rsidR="00897E70" w:rsidRDefault="00897E70" w:rsidP="00AF6F0A">
            <w:pPr>
              <w:ind w:right="320"/>
              <w:jc w:val="right"/>
              <w:rPr>
                <w:sz w:val="20"/>
                <w:szCs w:val="20"/>
              </w:rPr>
            </w:pPr>
            <w:r>
              <w:t>2.020</w:t>
            </w:r>
          </w:p>
        </w:tc>
        <w:tc>
          <w:tcPr>
            <w:tcW w:w="880" w:type="dxa"/>
            <w:vAlign w:val="bottom"/>
          </w:tcPr>
          <w:p w:rsidR="00897E70" w:rsidRDefault="00897E70" w:rsidP="00AF6F0A">
            <w:pPr>
              <w:rPr>
                <w:sz w:val="23"/>
                <w:szCs w:val="23"/>
              </w:rPr>
            </w:pPr>
          </w:p>
        </w:tc>
      </w:tr>
      <w:tr w:rsidR="00897E70" w:rsidTr="00AF6F0A">
        <w:trPr>
          <w:trHeight w:val="418"/>
        </w:trPr>
        <w:tc>
          <w:tcPr>
            <w:tcW w:w="4440" w:type="dxa"/>
            <w:gridSpan w:val="3"/>
            <w:vAlign w:val="bottom"/>
          </w:tcPr>
          <w:p w:rsidR="00897E70" w:rsidRDefault="00897E70" w:rsidP="00AF6F0A">
            <w:pPr>
              <w:ind w:left="720"/>
              <w:rPr>
                <w:sz w:val="20"/>
                <w:szCs w:val="20"/>
              </w:rPr>
            </w:pPr>
            <w:r>
              <w:t>For „A‟   = 800 x ………… =  808</w:t>
            </w:r>
          </w:p>
        </w:tc>
      </w:tr>
      <w:tr w:rsidR="00897E70" w:rsidTr="00AF6F0A">
        <w:trPr>
          <w:trHeight w:val="422"/>
        </w:trPr>
        <w:tc>
          <w:tcPr>
            <w:tcW w:w="2080" w:type="dxa"/>
            <w:vAlign w:val="bottom"/>
          </w:tcPr>
          <w:p w:rsidR="00897E70" w:rsidRDefault="00897E70" w:rsidP="00AF6F0A"/>
        </w:tc>
        <w:tc>
          <w:tcPr>
            <w:tcW w:w="1480" w:type="dxa"/>
            <w:vAlign w:val="bottom"/>
          </w:tcPr>
          <w:p w:rsidR="00897E70" w:rsidRDefault="00897E70" w:rsidP="00AF6F0A">
            <w:pPr>
              <w:ind w:right="320"/>
              <w:jc w:val="right"/>
              <w:rPr>
                <w:sz w:val="20"/>
                <w:szCs w:val="20"/>
              </w:rPr>
            </w:pPr>
            <w:r>
              <w:t>2,000</w:t>
            </w:r>
          </w:p>
        </w:tc>
        <w:tc>
          <w:tcPr>
            <w:tcW w:w="880" w:type="dxa"/>
            <w:vAlign w:val="bottom"/>
          </w:tcPr>
          <w:p w:rsidR="00897E70" w:rsidRDefault="00897E70" w:rsidP="00AF6F0A"/>
        </w:tc>
      </w:tr>
      <w:tr w:rsidR="00897E70" w:rsidTr="00AF6F0A">
        <w:trPr>
          <w:trHeight w:val="840"/>
        </w:trPr>
        <w:tc>
          <w:tcPr>
            <w:tcW w:w="2080" w:type="dxa"/>
            <w:vAlign w:val="bottom"/>
          </w:tcPr>
          <w:p w:rsidR="00897E70" w:rsidRDefault="00897E70" w:rsidP="00AF6F0A"/>
        </w:tc>
        <w:tc>
          <w:tcPr>
            <w:tcW w:w="1480" w:type="dxa"/>
            <w:vAlign w:val="bottom"/>
          </w:tcPr>
          <w:p w:rsidR="00897E70" w:rsidRDefault="00897E70" w:rsidP="00AF6F0A">
            <w:pPr>
              <w:ind w:right="200"/>
              <w:jc w:val="right"/>
              <w:rPr>
                <w:sz w:val="20"/>
                <w:szCs w:val="20"/>
              </w:rPr>
            </w:pPr>
            <w:r>
              <w:t>2,020</w:t>
            </w:r>
          </w:p>
        </w:tc>
        <w:tc>
          <w:tcPr>
            <w:tcW w:w="880" w:type="dxa"/>
            <w:vAlign w:val="bottom"/>
          </w:tcPr>
          <w:p w:rsidR="00897E70" w:rsidRDefault="00897E70" w:rsidP="00AF6F0A"/>
        </w:tc>
      </w:tr>
      <w:tr w:rsidR="00897E70" w:rsidTr="00AF6F0A">
        <w:trPr>
          <w:trHeight w:val="418"/>
        </w:trPr>
        <w:tc>
          <w:tcPr>
            <w:tcW w:w="4440" w:type="dxa"/>
            <w:gridSpan w:val="3"/>
            <w:vAlign w:val="bottom"/>
          </w:tcPr>
          <w:p w:rsidR="00897E70" w:rsidRDefault="00897E70" w:rsidP="00AF6F0A">
            <w:pPr>
              <w:ind w:left="720"/>
              <w:rPr>
                <w:sz w:val="20"/>
                <w:szCs w:val="20"/>
              </w:rPr>
            </w:pPr>
            <w:r>
              <w:t>For „B‟= 1,200 x …………..=1,212</w:t>
            </w:r>
          </w:p>
        </w:tc>
      </w:tr>
      <w:tr w:rsidR="00897E70" w:rsidTr="00AF6F0A">
        <w:trPr>
          <w:trHeight w:val="422"/>
        </w:trPr>
        <w:tc>
          <w:tcPr>
            <w:tcW w:w="2080" w:type="dxa"/>
            <w:vAlign w:val="bottom"/>
          </w:tcPr>
          <w:p w:rsidR="00897E70" w:rsidRDefault="00897E70" w:rsidP="00AF6F0A"/>
        </w:tc>
        <w:tc>
          <w:tcPr>
            <w:tcW w:w="1480" w:type="dxa"/>
            <w:vAlign w:val="bottom"/>
          </w:tcPr>
          <w:p w:rsidR="00897E70" w:rsidRDefault="00897E70" w:rsidP="00AF6F0A">
            <w:pPr>
              <w:ind w:right="200"/>
              <w:jc w:val="right"/>
              <w:rPr>
                <w:sz w:val="20"/>
                <w:szCs w:val="20"/>
              </w:rPr>
            </w:pPr>
            <w:r>
              <w:t>2,000</w:t>
            </w:r>
          </w:p>
        </w:tc>
        <w:tc>
          <w:tcPr>
            <w:tcW w:w="880" w:type="dxa"/>
            <w:vAlign w:val="bottom"/>
          </w:tcPr>
          <w:p w:rsidR="00897E70" w:rsidRDefault="00897E70" w:rsidP="00AF6F0A"/>
        </w:tc>
      </w:tr>
      <w:tr w:rsidR="00897E70" w:rsidTr="00AF6F0A">
        <w:trPr>
          <w:trHeight w:val="840"/>
        </w:trPr>
        <w:tc>
          <w:tcPr>
            <w:tcW w:w="2080" w:type="dxa"/>
            <w:vAlign w:val="bottom"/>
          </w:tcPr>
          <w:p w:rsidR="00897E70" w:rsidRDefault="00897E70" w:rsidP="00AF6F0A">
            <w:pPr>
              <w:jc w:val="right"/>
              <w:rPr>
                <w:sz w:val="20"/>
                <w:szCs w:val="20"/>
              </w:rPr>
            </w:pPr>
            <w:r>
              <w:rPr>
                <w:b/>
                <w:bCs/>
                <w:w w:val="98"/>
              </w:rPr>
              <w:t xml:space="preserve">MMV - </w:t>
            </w:r>
            <w:r>
              <w:rPr>
                <w:w w:val="98"/>
              </w:rPr>
              <w:t>For „A‟ =  4</w:t>
            </w:r>
          </w:p>
        </w:tc>
        <w:tc>
          <w:tcPr>
            <w:tcW w:w="1480" w:type="dxa"/>
            <w:vAlign w:val="bottom"/>
          </w:tcPr>
          <w:p w:rsidR="00897E70" w:rsidRDefault="00897E70" w:rsidP="00AF6F0A">
            <w:pPr>
              <w:ind w:right="240"/>
              <w:jc w:val="right"/>
              <w:rPr>
                <w:sz w:val="20"/>
                <w:szCs w:val="20"/>
              </w:rPr>
            </w:pPr>
            <w:r>
              <w:t>(808-803)</w:t>
            </w:r>
          </w:p>
        </w:tc>
        <w:tc>
          <w:tcPr>
            <w:tcW w:w="880" w:type="dxa"/>
            <w:vAlign w:val="bottom"/>
          </w:tcPr>
          <w:p w:rsidR="00897E70" w:rsidRDefault="00897E70" w:rsidP="00AF6F0A">
            <w:pPr>
              <w:ind w:left="120"/>
              <w:rPr>
                <w:sz w:val="20"/>
                <w:szCs w:val="20"/>
              </w:rPr>
            </w:pPr>
            <w:r>
              <w:rPr>
                <w:w w:val="96"/>
              </w:rPr>
              <w:t>= 88(A)</w:t>
            </w:r>
          </w:p>
        </w:tc>
      </w:tr>
      <w:tr w:rsidR="00897E70" w:rsidTr="00AF6F0A">
        <w:trPr>
          <w:trHeight w:val="418"/>
        </w:trPr>
        <w:tc>
          <w:tcPr>
            <w:tcW w:w="2080" w:type="dxa"/>
            <w:vAlign w:val="bottom"/>
          </w:tcPr>
          <w:p w:rsidR="00897E70" w:rsidRDefault="00897E70" w:rsidP="00AF6F0A">
            <w:pPr>
              <w:jc w:val="right"/>
              <w:rPr>
                <w:sz w:val="20"/>
                <w:szCs w:val="20"/>
              </w:rPr>
            </w:pPr>
            <w:r>
              <w:t>For „B‟ =  3</w:t>
            </w:r>
          </w:p>
        </w:tc>
        <w:tc>
          <w:tcPr>
            <w:tcW w:w="1480" w:type="dxa"/>
            <w:vAlign w:val="bottom"/>
          </w:tcPr>
          <w:p w:rsidR="00897E70" w:rsidRDefault="00897E70" w:rsidP="00AF6F0A">
            <w:pPr>
              <w:jc w:val="right"/>
              <w:rPr>
                <w:sz w:val="20"/>
                <w:szCs w:val="20"/>
              </w:rPr>
            </w:pPr>
            <w:r>
              <w:t>(1,212-1,190)</w:t>
            </w:r>
          </w:p>
        </w:tc>
        <w:tc>
          <w:tcPr>
            <w:tcW w:w="880" w:type="dxa"/>
            <w:vAlign w:val="bottom"/>
          </w:tcPr>
          <w:p w:rsidR="00897E70" w:rsidRDefault="00897E70" w:rsidP="00AF6F0A">
            <w:pPr>
              <w:ind w:left="120"/>
              <w:rPr>
                <w:sz w:val="20"/>
                <w:szCs w:val="20"/>
              </w:rPr>
            </w:pPr>
            <w:r>
              <w:t>= 66(F)</w:t>
            </w:r>
          </w:p>
        </w:tc>
      </w:tr>
    </w:tbl>
    <w:p w:rsidR="00897E70" w:rsidRDefault="00897E70" w:rsidP="00897E70">
      <w:pPr>
        <w:spacing w:line="146" w:lineRule="exact"/>
        <w:rPr>
          <w:sz w:val="20"/>
          <w:szCs w:val="20"/>
        </w:rPr>
      </w:pPr>
    </w:p>
    <w:p w:rsidR="00897E70" w:rsidRDefault="00897E70" w:rsidP="00CF2530">
      <w:pPr>
        <w:numPr>
          <w:ilvl w:val="0"/>
          <w:numId w:val="118"/>
        </w:numPr>
        <w:tabs>
          <w:tab w:val="left" w:pos="4080"/>
        </w:tabs>
        <w:ind w:left="4080" w:hanging="416"/>
      </w:pPr>
      <w:r>
        <w:t>……………….</w:t>
      </w:r>
    </w:p>
    <w:p w:rsidR="00897E70" w:rsidRDefault="00897E70" w:rsidP="00897E70">
      <w:pPr>
        <w:spacing w:line="141" w:lineRule="exact"/>
      </w:pPr>
    </w:p>
    <w:p w:rsidR="00897E70" w:rsidRDefault="00897E70" w:rsidP="00897E70">
      <w:pPr>
        <w:ind w:left="4260"/>
      </w:pPr>
      <w:r>
        <w:t>Rs. 22(A)</w:t>
      </w:r>
    </w:p>
    <w:p w:rsidR="00897E70" w:rsidRDefault="00897E70" w:rsidP="00897E70">
      <w:pPr>
        <w:spacing w:line="146" w:lineRule="exact"/>
        <w:rPr>
          <w:sz w:val="20"/>
          <w:szCs w:val="20"/>
        </w:rPr>
      </w:pPr>
    </w:p>
    <w:p w:rsidR="00897E70" w:rsidRDefault="00897E70" w:rsidP="00897E70">
      <w:pPr>
        <w:ind w:left="3600"/>
        <w:rPr>
          <w:sz w:val="20"/>
          <w:szCs w:val="20"/>
        </w:rPr>
      </w:pPr>
      <w:r>
        <w:t>……………………</w:t>
      </w:r>
    </w:p>
    <w:p w:rsidR="00897E70" w:rsidRDefault="00897E70" w:rsidP="00897E70">
      <w:pPr>
        <w:spacing w:line="147" w:lineRule="exact"/>
        <w:rPr>
          <w:sz w:val="20"/>
          <w:szCs w:val="20"/>
        </w:rPr>
      </w:pPr>
    </w:p>
    <w:p w:rsidR="00897E70" w:rsidRDefault="00897E70" w:rsidP="00897E70">
      <w:pPr>
        <w:ind w:left="720"/>
        <w:rPr>
          <w:sz w:val="20"/>
          <w:szCs w:val="20"/>
        </w:rPr>
      </w:pPr>
      <w:r>
        <w:rPr>
          <w:b/>
          <w:bCs/>
        </w:rPr>
        <w:t>Material Cost Variance</w:t>
      </w:r>
    </w:p>
    <w:p w:rsidR="00897E70" w:rsidRDefault="00897E70" w:rsidP="00897E70">
      <w:pPr>
        <w:spacing w:line="142" w:lineRule="exact"/>
        <w:rPr>
          <w:sz w:val="20"/>
          <w:szCs w:val="20"/>
        </w:rPr>
      </w:pPr>
    </w:p>
    <w:p w:rsidR="00897E70" w:rsidRDefault="00897E70" w:rsidP="00897E70">
      <w:pPr>
        <w:ind w:left="1440"/>
        <w:rPr>
          <w:sz w:val="20"/>
          <w:szCs w:val="20"/>
        </w:rPr>
      </w:pPr>
      <w:r>
        <w:t>= (SC - AC) = (6,800 - 6,513.75) = Rs. 286.25(F)</w:t>
      </w:r>
    </w:p>
    <w:p w:rsidR="00897E70" w:rsidRDefault="00897E70" w:rsidP="00897E70">
      <w:pPr>
        <w:spacing w:line="146" w:lineRule="exact"/>
        <w:rPr>
          <w:sz w:val="20"/>
          <w:szCs w:val="20"/>
        </w:rPr>
      </w:pPr>
    </w:p>
    <w:p w:rsidR="00897E70" w:rsidRDefault="00897E70" w:rsidP="00897E70">
      <w:pPr>
        <w:ind w:left="720"/>
        <w:rPr>
          <w:sz w:val="20"/>
          <w:szCs w:val="20"/>
        </w:rPr>
      </w:pPr>
      <w:r>
        <w:rPr>
          <w:b/>
          <w:bCs/>
        </w:rPr>
        <w:t>Labour Variance:</w:t>
      </w:r>
    </w:p>
    <w:p w:rsidR="00897E70" w:rsidRDefault="00897E70" w:rsidP="00897E70">
      <w:pPr>
        <w:spacing w:line="281" w:lineRule="exact"/>
        <w:rPr>
          <w:sz w:val="20"/>
          <w:szCs w:val="20"/>
        </w:rPr>
      </w:pPr>
    </w:p>
    <w:p w:rsidR="00897E70" w:rsidRDefault="00897E70" w:rsidP="00897E70">
      <w:pPr>
        <w:ind w:left="720"/>
        <w:rPr>
          <w:sz w:val="20"/>
          <w:szCs w:val="20"/>
        </w:rPr>
      </w:pPr>
      <w:r>
        <w:rPr>
          <w:b/>
          <w:bCs/>
        </w:rPr>
        <w:t>Example: 6</w:t>
      </w:r>
    </w:p>
    <w:p w:rsidR="00897E70" w:rsidRDefault="00897E70" w:rsidP="00897E70">
      <w:pPr>
        <w:spacing w:line="281" w:lineRule="exact"/>
        <w:rPr>
          <w:sz w:val="20"/>
          <w:szCs w:val="20"/>
        </w:rPr>
      </w:pPr>
    </w:p>
    <w:p w:rsidR="00897E70" w:rsidRDefault="00897E70" w:rsidP="00897E70">
      <w:pPr>
        <w:ind w:left="720"/>
        <w:rPr>
          <w:sz w:val="20"/>
          <w:szCs w:val="20"/>
        </w:rPr>
      </w:pPr>
      <w:r>
        <w:t>With the help of following information calculate</w:t>
      </w:r>
    </w:p>
    <w:p w:rsidR="00897E70" w:rsidRDefault="00897E70" w:rsidP="00897E70">
      <w:pPr>
        <w:spacing w:line="281" w:lineRule="exact"/>
        <w:rPr>
          <w:sz w:val="20"/>
          <w:szCs w:val="20"/>
        </w:rPr>
      </w:pPr>
    </w:p>
    <w:p w:rsidR="00897E70" w:rsidRDefault="00897E70" w:rsidP="00897E70">
      <w:pPr>
        <w:ind w:left="1080"/>
        <w:rPr>
          <w:sz w:val="20"/>
          <w:szCs w:val="20"/>
        </w:rPr>
      </w:pPr>
      <w:r>
        <w:t>(a) Labour Cost Variance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94" w:name="page95"/>
      <w:bookmarkEnd w:id="94"/>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CF2530">
      <w:pPr>
        <w:numPr>
          <w:ilvl w:val="0"/>
          <w:numId w:val="119"/>
        </w:numPr>
        <w:tabs>
          <w:tab w:val="left" w:pos="1440"/>
        </w:tabs>
        <w:ind w:left="1440" w:hanging="359"/>
      </w:pPr>
      <w:r>
        <w:t>Labour Rate Variance</w:t>
      </w:r>
    </w:p>
    <w:p w:rsidR="00897E70" w:rsidRDefault="00897E70" w:rsidP="00897E70">
      <w:pPr>
        <w:spacing w:line="158" w:lineRule="exact"/>
      </w:pPr>
    </w:p>
    <w:p w:rsidR="00897E70" w:rsidRDefault="00897E70" w:rsidP="00CF2530">
      <w:pPr>
        <w:numPr>
          <w:ilvl w:val="0"/>
          <w:numId w:val="119"/>
        </w:numPr>
        <w:tabs>
          <w:tab w:val="left" w:pos="1440"/>
        </w:tabs>
        <w:spacing w:line="359" w:lineRule="auto"/>
        <w:ind w:left="1440" w:right="4129" w:hanging="359"/>
      </w:pPr>
      <w:r>
        <w:t>Labour Efficiency Variance Standard hours: 40@ Rs. 3 per hour Actual hours: 50@ Rs. 4 per hour</w:t>
      </w:r>
    </w:p>
    <w:p w:rsidR="00897E70" w:rsidRDefault="00897E70" w:rsidP="00897E70">
      <w:pPr>
        <w:spacing w:line="12" w:lineRule="exact"/>
        <w:rPr>
          <w:sz w:val="20"/>
          <w:szCs w:val="20"/>
        </w:rPr>
      </w:pPr>
    </w:p>
    <w:p w:rsidR="00897E70" w:rsidRDefault="00897E70" w:rsidP="00897E70">
      <w:pPr>
        <w:ind w:left="720"/>
        <w:rPr>
          <w:sz w:val="20"/>
          <w:szCs w:val="20"/>
        </w:rPr>
      </w:pPr>
      <w:r>
        <w:rPr>
          <w:b/>
          <w:bCs/>
        </w:rPr>
        <w:t>Answer:</w:t>
      </w:r>
    </w:p>
    <w:p w:rsidR="00897E70" w:rsidRDefault="00897E70" w:rsidP="00897E70">
      <w:pPr>
        <w:spacing w:line="154" w:lineRule="exact"/>
        <w:rPr>
          <w:sz w:val="20"/>
          <w:szCs w:val="20"/>
        </w:rPr>
      </w:pPr>
    </w:p>
    <w:p w:rsidR="00897E70" w:rsidRDefault="00897E70" w:rsidP="00CF2530">
      <w:pPr>
        <w:numPr>
          <w:ilvl w:val="0"/>
          <w:numId w:val="120"/>
        </w:numPr>
        <w:tabs>
          <w:tab w:val="left" w:pos="1065"/>
        </w:tabs>
        <w:spacing w:line="233" w:lineRule="auto"/>
        <w:ind w:left="720" w:right="529" w:firstLine="1"/>
      </w:pPr>
      <w:r>
        <w:t>Labour Cost Variance = (Standard Time x Standard Rate) - (Actual Time x Actual Rate)</w:t>
      </w:r>
    </w:p>
    <w:p w:rsidR="00897E70" w:rsidRDefault="00897E70" w:rsidP="00897E70">
      <w:pPr>
        <w:spacing w:line="147" w:lineRule="exact"/>
      </w:pPr>
    </w:p>
    <w:p w:rsidR="00897E70" w:rsidRDefault="00897E70" w:rsidP="00CF2530">
      <w:pPr>
        <w:numPr>
          <w:ilvl w:val="3"/>
          <w:numId w:val="120"/>
        </w:numPr>
        <w:tabs>
          <w:tab w:val="left" w:pos="3560"/>
        </w:tabs>
        <w:ind w:left="3560" w:hanging="193"/>
      </w:pPr>
      <w:r>
        <w:t>(40 x Rs.3) – (50 x Rs.4)</w:t>
      </w:r>
    </w:p>
    <w:p w:rsidR="00897E70" w:rsidRDefault="00897E70" w:rsidP="00897E70">
      <w:pPr>
        <w:spacing w:line="141" w:lineRule="exact"/>
      </w:pPr>
    </w:p>
    <w:p w:rsidR="00897E70" w:rsidRDefault="00897E70" w:rsidP="00CF2530">
      <w:pPr>
        <w:numPr>
          <w:ilvl w:val="3"/>
          <w:numId w:val="120"/>
        </w:numPr>
        <w:tabs>
          <w:tab w:val="left" w:pos="3560"/>
        </w:tabs>
        <w:ind w:left="3560" w:hanging="193"/>
      </w:pPr>
      <w:r>
        <w:t>(Rs.120 - 200) = Rs.80</w:t>
      </w:r>
    </w:p>
    <w:p w:rsidR="00897E70" w:rsidRDefault="00897E70" w:rsidP="00897E70">
      <w:pPr>
        <w:spacing w:line="147" w:lineRule="exact"/>
      </w:pPr>
    </w:p>
    <w:p w:rsidR="00897E70" w:rsidRDefault="00897E70" w:rsidP="00CF2530">
      <w:pPr>
        <w:numPr>
          <w:ilvl w:val="3"/>
          <w:numId w:val="120"/>
        </w:numPr>
        <w:tabs>
          <w:tab w:val="left" w:pos="3560"/>
        </w:tabs>
        <w:ind w:left="3560" w:hanging="193"/>
      </w:pPr>
      <w:r>
        <w:t>Rs.80 (Adverse)</w:t>
      </w:r>
    </w:p>
    <w:p w:rsidR="00897E70" w:rsidRDefault="00897E70" w:rsidP="00897E70">
      <w:pPr>
        <w:spacing w:line="141" w:lineRule="exact"/>
      </w:pPr>
    </w:p>
    <w:p w:rsidR="00897E70" w:rsidRDefault="00897E70" w:rsidP="00CF2530">
      <w:pPr>
        <w:numPr>
          <w:ilvl w:val="0"/>
          <w:numId w:val="120"/>
        </w:numPr>
        <w:tabs>
          <w:tab w:val="left" w:pos="1060"/>
        </w:tabs>
        <w:ind w:left="1060" w:hanging="339"/>
      </w:pPr>
      <w:r>
        <w:t>Labour Rate Variance = Actual Time (Standard Rate x Actual Rate)</w:t>
      </w:r>
    </w:p>
    <w:p w:rsidR="00897E70" w:rsidRDefault="00897E70" w:rsidP="00897E70">
      <w:pPr>
        <w:spacing w:line="146" w:lineRule="exact"/>
      </w:pPr>
    </w:p>
    <w:p w:rsidR="00897E70" w:rsidRDefault="00897E70" w:rsidP="00CF2530">
      <w:pPr>
        <w:numPr>
          <w:ilvl w:val="2"/>
          <w:numId w:val="120"/>
        </w:numPr>
        <w:tabs>
          <w:tab w:val="left" w:pos="3380"/>
        </w:tabs>
        <w:ind w:left="3380" w:hanging="196"/>
      </w:pPr>
      <w:r>
        <w:t>50 (Rs.3 - Rs.4) = Rs. 50</w:t>
      </w:r>
    </w:p>
    <w:p w:rsidR="00897E70" w:rsidRDefault="00897E70" w:rsidP="00897E70">
      <w:pPr>
        <w:spacing w:line="141" w:lineRule="exact"/>
      </w:pPr>
    </w:p>
    <w:p w:rsidR="00897E70" w:rsidRDefault="00897E70" w:rsidP="00CF2530">
      <w:pPr>
        <w:numPr>
          <w:ilvl w:val="2"/>
          <w:numId w:val="120"/>
        </w:numPr>
        <w:tabs>
          <w:tab w:val="left" w:pos="3380"/>
        </w:tabs>
        <w:ind w:left="3380" w:hanging="196"/>
      </w:pPr>
      <w:r>
        <w:t>Rs. 50 (Adverse)</w:t>
      </w:r>
    </w:p>
    <w:p w:rsidR="00897E70" w:rsidRDefault="00897E70" w:rsidP="00897E70">
      <w:pPr>
        <w:spacing w:line="146" w:lineRule="exact"/>
      </w:pPr>
    </w:p>
    <w:p w:rsidR="00897E70" w:rsidRDefault="00897E70" w:rsidP="00CF2530">
      <w:pPr>
        <w:numPr>
          <w:ilvl w:val="1"/>
          <w:numId w:val="120"/>
        </w:numPr>
        <w:tabs>
          <w:tab w:val="left" w:pos="1100"/>
        </w:tabs>
        <w:ind w:left="1100" w:hanging="317"/>
      </w:pPr>
      <w:r>
        <w:t>Labour Efficiency Variance = Standard Rate (Standard Time-Actual Time)</w:t>
      </w:r>
    </w:p>
    <w:p w:rsidR="00897E70" w:rsidRDefault="00897E70" w:rsidP="00897E70">
      <w:pPr>
        <w:spacing w:line="141" w:lineRule="exact"/>
      </w:pPr>
    </w:p>
    <w:p w:rsidR="00897E70" w:rsidRDefault="00897E70" w:rsidP="00CF2530">
      <w:pPr>
        <w:numPr>
          <w:ilvl w:val="4"/>
          <w:numId w:val="120"/>
        </w:numPr>
        <w:tabs>
          <w:tab w:val="left" w:pos="4040"/>
        </w:tabs>
        <w:ind w:left="4040" w:hanging="193"/>
      </w:pPr>
      <w:r>
        <w:t>Rs.3 (40-50) = Rs.30</w:t>
      </w:r>
    </w:p>
    <w:p w:rsidR="00897E70" w:rsidRDefault="00897E70" w:rsidP="00897E70">
      <w:pPr>
        <w:spacing w:line="146" w:lineRule="exact"/>
      </w:pPr>
    </w:p>
    <w:p w:rsidR="00897E70" w:rsidRDefault="00897E70" w:rsidP="00CF2530">
      <w:pPr>
        <w:numPr>
          <w:ilvl w:val="4"/>
          <w:numId w:val="120"/>
        </w:numPr>
        <w:tabs>
          <w:tab w:val="left" w:pos="4040"/>
        </w:tabs>
        <w:ind w:left="4040" w:hanging="193"/>
      </w:pPr>
      <w:r>
        <w:t>Rs.30 (Adverse)</w:t>
      </w:r>
    </w:p>
    <w:p w:rsidR="00897E70" w:rsidRDefault="00897E70" w:rsidP="00897E70">
      <w:pPr>
        <w:spacing w:line="146" w:lineRule="exact"/>
        <w:rPr>
          <w:sz w:val="20"/>
          <w:szCs w:val="20"/>
        </w:rPr>
      </w:pPr>
    </w:p>
    <w:p w:rsidR="00897E70" w:rsidRDefault="00897E70" w:rsidP="00897E70">
      <w:pPr>
        <w:ind w:left="720"/>
        <w:rPr>
          <w:sz w:val="20"/>
          <w:szCs w:val="20"/>
        </w:rPr>
      </w:pPr>
      <w:r>
        <w:rPr>
          <w:b/>
          <w:bCs/>
        </w:rPr>
        <w:t>Example; 7</w:t>
      </w:r>
    </w:p>
    <w:p w:rsidR="00897E70" w:rsidRDefault="00897E70" w:rsidP="00897E70">
      <w:pPr>
        <w:spacing w:line="137" w:lineRule="exact"/>
        <w:rPr>
          <w:sz w:val="20"/>
          <w:szCs w:val="20"/>
        </w:rPr>
      </w:pPr>
    </w:p>
    <w:p w:rsidR="00897E70" w:rsidRDefault="00897E70" w:rsidP="00897E70">
      <w:pPr>
        <w:ind w:left="720"/>
        <w:rPr>
          <w:sz w:val="20"/>
          <w:szCs w:val="20"/>
        </w:rPr>
      </w:pPr>
      <w:r>
        <w:t>The Labour budget of a company for a week is as follows:</w:t>
      </w:r>
    </w:p>
    <w:p w:rsidR="00897E70" w:rsidRDefault="00897E70" w:rsidP="00897E70">
      <w:pPr>
        <w:spacing w:line="146"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4880"/>
        <w:gridCol w:w="760"/>
      </w:tblGrid>
      <w:tr w:rsidR="00897E70" w:rsidTr="00AF6F0A">
        <w:trPr>
          <w:trHeight w:val="276"/>
        </w:trPr>
        <w:tc>
          <w:tcPr>
            <w:tcW w:w="4880" w:type="dxa"/>
            <w:vAlign w:val="bottom"/>
          </w:tcPr>
          <w:p w:rsidR="00897E70" w:rsidRDefault="00897E70" w:rsidP="00AF6F0A">
            <w:pPr>
              <w:rPr>
                <w:sz w:val="20"/>
                <w:szCs w:val="20"/>
              </w:rPr>
            </w:pPr>
            <w:r>
              <w:t>20 skilled men @ 50 paise per hour for 40 hours</w:t>
            </w:r>
          </w:p>
        </w:tc>
        <w:tc>
          <w:tcPr>
            <w:tcW w:w="760" w:type="dxa"/>
            <w:vAlign w:val="bottom"/>
          </w:tcPr>
          <w:p w:rsidR="00897E70" w:rsidRDefault="00897E70" w:rsidP="00AF6F0A">
            <w:pPr>
              <w:ind w:left="160"/>
              <w:rPr>
                <w:sz w:val="20"/>
                <w:szCs w:val="20"/>
              </w:rPr>
            </w:pPr>
            <w:r>
              <w:t>=400</w:t>
            </w:r>
          </w:p>
        </w:tc>
      </w:tr>
      <w:tr w:rsidR="00897E70" w:rsidTr="00AF6F0A">
        <w:trPr>
          <w:trHeight w:val="557"/>
        </w:trPr>
        <w:tc>
          <w:tcPr>
            <w:tcW w:w="4880" w:type="dxa"/>
            <w:vAlign w:val="bottom"/>
          </w:tcPr>
          <w:p w:rsidR="00897E70" w:rsidRDefault="00897E70" w:rsidP="00AF6F0A">
            <w:pPr>
              <w:rPr>
                <w:sz w:val="20"/>
                <w:szCs w:val="20"/>
              </w:rPr>
            </w:pPr>
            <w:r>
              <w:t>40 skilled  men @ 30 paise per hour for 40 hours</w:t>
            </w:r>
          </w:p>
        </w:tc>
        <w:tc>
          <w:tcPr>
            <w:tcW w:w="760" w:type="dxa"/>
            <w:vAlign w:val="bottom"/>
          </w:tcPr>
          <w:p w:rsidR="00897E70" w:rsidRDefault="00897E70" w:rsidP="00AF6F0A">
            <w:pPr>
              <w:ind w:left="160"/>
              <w:rPr>
                <w:sz w:val="20"/>
                <w:szCs w:val="20"/>
              </w:rPr>
            </w:pPr>
            <w:r>
              <w:t>=480</w:t>
            </w:r>
          </w:p>
        </w:tc>
      </w:tr>
      <w:tr w:rsidR="00897E70" w:rsidTr="00AF6F0A">
        <w:trPr>
          <w:trHeight w:val="422"/>
        </w:trPr>
        <w:tc>
          <w:tcPr>
            <w:tcW w:w="4880" w:type="dxa"/>
            <w:vAlign w:val="bottom"/>
          </w:tcPr>
          <w:p w:rsidR="00897E70" w:rsidRDefault="00897E70" w:rsidP="00AF6F0A"/>
        </w:tc>
        <w:tc>
          <w:tcPr>
            <w:tcW w:w="760" w:type="dxa"/>
            <w:vAlign w:val="bottom"/>
          </w:tcPr>
          <w:p w:rsidR="00897E70" w:rsidRDefault="00897E70" w:rsidP="00AF6F0A">
            <w:pPr>
              <w:ind w:left="160"/>
              <w:rPr>
                <w:sz w:val="20"/>
                <w:szCs w:val="20"/>
              </w:rPr>
            </w:pPr>
            <w:r>
              <w:rPr>
                <w:w w:val="96"/>
              </w:rPr>
              <w:t>……..</w:t>
            </w:r>
          </w:p>
        </w:tc>
      </w:tr>
      <w:tr w:rsidR="00897E70" w:rsidTr="00AF6F0A">
        <w:trPr>
          <w:trHeight w:val="418"/>
        </w:trPr>
        <w:tc>
          <w:tcPr>
            <w:tcW w:w="4880" w:type="dxa"/>
            <w:vAlign w:val="bottom"/>
          </w:tcPr>
          <w:p w:rsidR="00897E70" w:rsidRDefault="00897E70" w:rsidP="00AF6F0A"/>
        </w:tc>
        <w:tc>
          <w:tcPr>
            <w:tcW w:w="760" w:type="dxa"/>
            <w:vAlign w:val="bottom"/>
          </w:tcPr>
          <w:p w:rsidR="00897E70" w:rsidRDefault="00897E70" w:rsidP="00AF6F0A">
            <w:pPr>
              <w:ind w:left="280"/>
              <w:rPr>
                <w:sz w:val="20"/>
                <w:szCs w:val="20"/>
              </w:rPr>
            </w:pPr>
            <w:r>
              <w:t>880</w:t>
            </w:r>
          </w:p>
        </w:tc>
      </w:tr>
      <w:tr w:rsidR="00897E70" w:rsidTr="00AF6F0A">
        <w:trPr>
          <w:trHeight w:val="422"/>
        </w:trPr>
        <w:tc>
          <w:tcPr>
            <w:tcW w:w="4880" w:type="dxa"/>
            <w:vAlign w:val="bottom"/>
          </w:tcPr>
          <w:p w:rsidR="00897E70" w:rsidRDefault="00897E70" w:rsidP="00AF6F0A"/>
        </w:tc>
        <w:tc>
          <w:tcPr>
            <w:tcW w:w="760" w:type="dxa"/>
            <w:vAlign w:val="bottom"/>
          </w:tcPr>
          <w:p w:rsidR="00897E70" w:rsidRDefault="00897E70" w:rsidP="00AF6F0A">
            <w:pPr>
              <w:ind w:left="160"/>
              <w:rPr>
                <w:sz w:val="20"/>
                <w:szCs w:val="20"/>
              </w:rPr>
            </w:pPr>
            <w:r>
              <w:rPr>
                <w:w w:val="96"/>
              </w:rPr>
              <w:t>……..</w:t>
            </w:r>
          </w:p>
        </w:tc>
      </w:tr>
      <w:tr w:rsidR="00897E70" w:rsidTr="00AF6F0A">
        <w:trPr>
          <w:trHeight w:val="418"/>
        </w:trPr>
        <w:tc>
          <w:tcPr>
            <w:tcW w:w="4880" w:type="dxa"/>
            <w:vAlign w:val="bottom"/>
          </w:tcPr>
          <w:p w:rsidR="00897E70" w:rsidRDefault="00897E70" w:rsidP="00AF6F0A">
            <w:pPr>
              <w:rPr>
                <w:sz w:val="20"/>
                <w:szCs w:val="20"/>
              </w:rPr>
            </w:pPr>
            <w:r>
              <w:t>The actual labour force was used as follows:</w:t>
            </w:r>
          </w:p>
        </w:tc>
        <w:tc>
          <w:tcPr>
            <w:tcW w:w="760" w:type="dxa"/>
            <w:vAlign w:val="bottom"/>
          </w:tcPr>
          <w:p w:rsidR="00897E70" w:rsidRDefault="00897E70" w:rsidP="00AF6F0A"/>
        </w:tc>
      </w:tr>
      <w:tr w:rsidR="00897E70" w:rsidTr="00AF6F0A">
        <w:trPr>
          <w:trHeight w:val="422"/>
        </w:trPr>
        <w:tc>
          <w:tcPr>
            <w:tcW w:w="4880" w:type="dxa"/>
            <w:vAlign w:val="bottom"/>
          </w:tcPr>
          <w:p w:rsidR="00897E70" w:rsidRDefault="00897E70" w:rsidP="00AF6F0A">
            <w:pPr>
              <w:rPr>
                <w:sz w:val="20"/>
                <w:szCs w:val="20"/>
              </w:rPr>
            </w:pPr>
            <w:r>
              <w:t>30 skilled men @ 50 paise per hour for 40 hours`</w:t>
            </w:r>
          </w:p>
        </w:tc>
        <w:tc>
          <w:tcPr>
            <w:tcW w:w="760" w:type="dxa"/>
            <w:vAlign w:val="bottom"/>
          </w:tcPr>
          <w:p w:rsidR="00897E70" w:rsidRDefault="00897E70" w:rsidP="00AF6F0A">
            <w:pPr>
              <w:ind w:left="160"/>
              <w:rPr>
                <w:sz w:val="20"/>
                <w:szCs w:val="20"/>
              </w:rPr>
            </w:pPr>
            <w:r>
              <w:t>=600</w:t>
            </w:r>
          </w:p>
        </w:tc>
      </w:tr>
      <w:tr w:rsidR="00897E70" w:rsidTr="00AF6F0A">
        <w:trPr>
          <w:trHeight w:val="418"/>
        </w:trPr>
        <w:tc>
          <w:tcPr>
            <w:tcW w:w="4880" w:type="dxa"/>
            <w:vAlign w:val="bottom"/>
          </w:tcPr>
          <w:p w:rsidR="00897E70" w:rsidRDefault="00897E70" w:rsidP="00AF6F0A">
            <w:pPr>
              <w:rPr>
                <w:sz w:val="20"/>
                <w:szCs w:val="20"/>
              </w:rPr>
            </w:pPr>
            <w:r>
              <w:t>30 skilled men @ 35 paise per hour for 40 hours</w:t>
            </w:r>
          </w:p>
        </w:tc>
        <w:tc>
          <w:tcPr>
            <w:tcW w:w="760" w:type="dxa"/>
            <w:vAlign w:val="bottom"/>
          </w:tcPr>
          <w:p w:rsidR="00897E70" w:rsidRDefault="00897E70" w:rsidP="00AF6F0A">
            <w:pPr>
              <w:ind w:left="160"/>
              <w:rPr>
                <w:sz w:val="20"/>
                <w:szCs w:val="20"/>
              </w:rPr>
            </w:pPr>
            <w:r>
              <w:t>=420</w:t>
            </w:r>
          </w:p>
        </w:tc>
      </w:tr>
      <w:tr w:rsidR="00897E70" w:rsidTr="00AF6F0A">
        <w:trPr>
          <w:trHeight w:val="422"/>
        </w:trPr>
        <w:tc>
          <w:tcPr>
            <w:tcW w:w="4880" w:type="dxa"/>
            <w:vAlign w:val="bottom"/>
          </w:tcPr>
          <w:p w:rsidR="00897E70" w:rsidRDefault="00897E70" w:rsidP="00AF6F0A"/>
        </w:tc>
        <w:tc>
          <w:tcPr>
            <w:tcW w:w="760" w:type="dxa"/>
            <w:vAlign w:val="bottom"/>
          </w:tcPr>
          <w:p w:rsidR="00897E70" w:rsidRDefault="00897E70" w:rsidP="00AF6F0A">
            <w:pPr>
              <w:ind w:left="160"/>
              <w:rPr>
                <w:sz w:val="20"/>
                <w:szCs w:val="20"/>
              </w:rPr>
            </w:pPr>
            <w:r>
              <w:t>…….</w:t>
            </w:r>
          </w:p>
        </w:tc>
      </w:tr>
      <w:tr w:rsidR="00897E70" w:rsidTr="00AF6F0A">
        <w:trPr>
          <w:trHeight w:val="418"/>
        </w:trPr>
        <w:tc>
          <w:tcPr>
            <w:tcW w:w="4880" w:type="dxa"/>
            <w:vAlign w:val="bottom"/>
          </w:tcPr>
          <w:p w:rsidR="00897E70" w:rsidRDefault="00897E70" w:rsidP="00AF6F0A"/>
        </w:tc>
        <w:tc>
          <w:tcPr>
            <w:tcW w:w="760" w:type="dxa"/>
            <w:vAlign w:val="bottom"/>
          </w:tcPr>
          <w:p w:rsidR="00897E70" w:rsidRDefault="00897E70" w:rsidP="00AF6F0A">
            <w:pPr>
              <w:ind w:left="160"/>
              <w:rPr>
                <w:sz w:val="20"/>
                <w:szCs w:val="20"/>
              </w:rPr>
            </w:pPr>
            <w:r>
              <w:t>1,020</w:t>
            </w:r>
          </w:p>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95" w:name="page96"/>
      <w:bookmarkEnd w:id="95"/>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720"/>
        <w:rPr>
          <w:sz w:val="20"/>
          <w:szCs w:val="20"/>
        </w:rPr>
      </w:pPr>
      <w:r>
        <w:t>Analyses labour variances.</w:t>
      </w:r>
    </w:p>
    <w:p w:rsidR="00897E70" w:rsidRDefault="00897E70" w:rsidP="00897E70">
      <w:pPr>
        <w:spacing w:line="151" w:lineRule="exact"/>
        <w:rPr>
          <w:sz w:val="20"/>
          <w:szCs w:val="20"/>
        </w:rPr>
      </w:pPr>
    </w:p>
    <w:p w:rsidR="00897E70" w:rsidRDefault="00897E70" w:rsidP="00897E70">
      <w:pPr>
        <w:ind w:left="720"/>
        <w:rPr>
          <w:sz w:val="20"/>
          <w:szCs w:val="20"/>
        </w:rPr>
      </w:pPr>
      <w:r>
        <w:rPr>
          <w:b/>
          <w:bCs/>
        </w:rPr>
        <w:t>Answer:</w:t>
      </w:r>
    </w:p>
    <w:p w:rsidR="00897E70" w:rsidRDefault="00897E70" w:rsidP="00897E70">
      <w:pPr>
        <w:spacing w:line="276"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340"/>
        <w:gridCol w:w="440"/>
        <w:gridCol w:w="1480"/>
        <w:gridCol w:w="600"/>
        <w:gridCol w:w="440"/>
        <w:gridCol w:w="860"/>
        <w:gridCol w:w="340"/>
        <w:gridCol w:w="1680"/>
        <w:gridCol w:w="180"/>
        <w:gridCol w:w="660"/>
        <w:gridCol w:w="460"/>
        <w:gridCol w:w="280"/>
      </w:tblGrid>
      <w:tr w:rsidR="00897E70" w:rsidTr="00AF6F0A">
        <w:trPr>
          <w:trHeight w:val="276"/>
        </w:trPr>
        <w:tc>
          <w:tcPr>
            <w:tcW w:w="2860" w:type="dxa"/>
            <w:gridSpan w:val="4"/>
            <w:vAlign w:val="bottom"/>
          </w:tcPr>
          <w:p w:rsidR="00897E70" w:rsidRDefault="00897E70" w:rsidP="00AF6F0A">
            <w:pPr>
              <w:rPr>
                <w:sz w:val="20"/>
                <w:szCs w:val="20"/>
              </w:rPr>
            </w:pPr>
            <w:r>
              <w:t>1. Labour Rate Variance</w:t>
            </w:r>
          </w:p>
        </w:tc>
        <w:tc>
          <w:tcPr>
            <w:tcW w:w="3320" w:type="dxa"/>
            <w:gridSpan w:val="4"/>
            <w:vAlign w:val="bottom"/>
          </w:tcPr>
          <w:p w:rsidR="00897E70" w:rsidRDefault="00897E70" w:rsidP="00AF6F0A">
            <w:pPr>
              <w:ind w:left="20"/>
              <w:rPr>
                <w:sz w:val="20"/>
                <w:szCs w:val="20"/>
              </w:rPr>
            </w:pPr>
            <w:r>
              <w:t>= AT (SR - AR)</w:t>
            </w:r>
          </w:p>
        </w:tc>
        <w:tc>
          <w:tcPr>
            <w:tcW w:w="180" w:type="dxa"/>
            <w:vAlign w:val="bottom"/>
          </w:tcPr>
          <w:p w:rsidR="00897E70" w:rsidRDefault="00897E70" w:rsidP="00AF6F0A">
            <w:pPr>
              <w:rPr>
                <w:sz w:val="23"/>
                <w:szCs w:val="23"/>
              </w:rPr>
            </w:pPr>
          </w:p>
        </w:tc>
        <w:tc>
          <w:tcPr>
            <w:tcW w:w="660" w:type="dxa"/>
            <w:vAlign w:val="bottom"/>
          </w:tcPr>
          <w:p w:rsidR="00897E70" w:rsidRDefault="00897E70" w:rsidP="00AF6F0A">
            <w:pPr>
              <w:rPr>
                <w:sz w:val="23"/>
                <w:szCs w:val="23"/>
              </w:rPr>
            </w:pPr>
          </w:p>
        </w:tc>
        <w:tc>
          <w:tcPr>
            <w:tcW w:w="460" w:type="dxa"/>
            <w:vAlign w:val="bottom"/>
          </w:tcPr>
          <w:p w:rsidR="00897E70" w:rsidRDefault="00897E70" w:rsidP="00AF6F0A">
            <w:pPr>
              <w:rPr>
                <w:sz w:val="23"/>
                <w:szCs w:val="23"/>
              </w:rPr>
            </w:pPr>
          </w:p>
        </w:tc>
        <w:tc>
          <w:tcPr>
            <w:tcW w:w="280" w:type="dxa"/>
            <w:vAlign w:val="bottom"/>
          </w:tcPr>
          <w:p w:rsidR="00897E70" w:rsidRDefault="00897E70" w:rsidP="00AF6F0A">
            <w:pPr>
              <w:rPr>
                <w:sz w:val="23"/>
                <w:szCs w:val="23"/>
              </w:rPr>
            </w:pPr>
          </w:p>
        </w:tc>
      </w:tr>
      <w:tr w:rsidR="00897E70" w:rsidTr="00AF6F0A">
        <w:trPr>
          <w:trHeight w:val="418"/>
        </w:trPr>
        <w:tc>
          <w:tcPr>
            <w:tcW w:w="2260" w:type="dxa"/>
            <w:gridSpan w:val="3"/>
            <w:vAlign w:val="bottom"/>
          </w:tcPr>
          <w:p w:rsidR="00897E70" w:rsidRDefault="00897E70" w:rsidP="00AF6F0A">
            <w:pPr>
              <w:rPr>
                <w:sz w:val="20"/>
                <w:szCs w:val="20"/>
              </w:rPr>
            </w:pPr>
            <w:r>
              <w:t>(a) Skilled men</w:t>
            </w:r>
          </w:p>
        </w:tc>
        <w:tc>
          <w:tcPr>
            <w:tcW w:w="600" w:type="dxa"/>
            <w:vAlign w:val="bottom"/>
          </w:tcPr>
          <w:p w:rsidR="00897E70" w:rsidRDefault="00897E70" w:rsidP="00AF6F0A"/>
        </w:tc>
        <w:tc>
          <w:tcPr>
            <w:tcW w:w="3320" w:type="dxa"/>
            <w:gridSpan w:val="4"/>
            <w:vAlign w:val="bottom"/>
          </w:tcPr>
          <w:p w:rsidR="00897E70" w:rsidRDefault="00897E70" w:rsidP="00AF6F0A">
            <w:pPr>
              <w:ind w:left="20"/>
              <w:rPr>
                <w:sz w:val="20"/>
                <w:szCs w:val="20"/>
              </w:rPr>
            </w:pPr>
            <w:r>
              <w:t>= 1,200 (Rs.50 - Rs.50) = 0</w:t>
            </w:r>
          </w:p>
        </w:tc>
        <w:tc>
          <w:tcPr>
            <w:tcW w:w="180" w:type="dxa"/>
            <w:vAlign w:val="bottom"/>
          </w:tcPr>
          <w:p w:rsidR="00897E70" w:rsidRDefault="00897E70" w:rsidP="00AF6F0A"/>
        </w:tc>
        <w:tc>
          <w:tcPr>
            <w:tcW w:w="660" w:type="dxa"/>
            <w:vAlign w:val="bottom"/>
          </w:tcPr>
          <w:p w:rsidR="00897E70" w:rsidRDefault="00897E70" w:rsidP="00AF6F0A"/>
        </w:tc>
        <w:tc>
          <w:tcPr>
            <w:tcW w:w="460" w:type="dxa"/>
            <w:vAlign w:val="bottom"/>
          </w:tcPr>
          <w:p w:rsidR="00897E70" w:rsidRDefault="00897E70" w:rsidP="00AF6F0A"/>
        </w:tc>
        <w:tc>
          <w:tcPr>
            <w:tcW w:w="280" w:type="dxa"/>
            <w:vAlign w:val="bottom"/>
          </w:tcPr>
          <w:p w:rsidR="00897E70" w:rsidRDefault="00897E70" w:rsidP="00AF6F0A"/>
        </w:tc>
      </w:tr>
      <w:tr w:rsidR="00897E70" w:rsidTr="00AF6F0A">
        <w:trPr>
          <w:trHeight w:val="423"/>
        </w:trPr>
        <w:tc>
          <w:tcPr>
            <w:tcW w:w="2260" w:type="dxa"/>
            <w:gridSpan w:val="3"/>
            <w:vAlign w:val="bottom"/>
          </w:tcPr>
          <w:p w:rsidR="00897E70" w:rsidRDefault="00897E70" w:rsidP="00AF6F0A">
            <w:pPr>
              <w:rPr>
                <w:sz w:val="20"/>
                <w:szCs w:val="20"/>
              </w:rPr>
            </w:pPr>
            <w:r>
              <w:t>(b) Unskilled men</w:t>
            </w:r>
          </w:p>
        </w:tc>
        <w:tc>
          <w:tcPr>
            <w:tcW w:w="600" w:type="dxa"/>
            <w:vAlign w:val="bottom"/>
          </w:tcPr>
          <w:p w:rsidR="00897E70" w:rsidRDefault="00897E70" w:rsidP="00AF6F0A"/>
        </w:tc>
        <w:tc>
          <w:tcPr>
            <w:tcW w:w="4900" w:type="dxa"/>
            <w:gridSpan w:val="8"/>
            <w:vAlign w:val="bottom"/>
          </w:tcPr>
          <w:p w:rsidR="00897E70" w:rsidRDefault="00897E70" w:rsidP="00AF6F0A">
            <w:pPr>
              <w:ind w:left="20"/>
              <w:rPr>
                <w:sz w:val="20"/>
                <w:szCs w:val="20"/>
              </w:rPr>
            </w:pPr>
            <w:r>
              <w:t>= 1,200 (Rs.30 - Rs.35) = Rs.60 (A)</w:t>
            </w:r>
          </w:p>
        </w:tc>
      </w:tr>
      <w:tr w:rsidR="00897E70" w:rsidTr="00AF6F0A">
        <w:trPr>
          <w:trHeight w:val="418"/>
        </w:trPr>
        <w:tc>
          <w:tcPr>
            <w:tcW w:w="2260" w:type="dxa"/>
            <w:gridSpan w:val="3"/>
            <w:vAlign w:val="bottom"/>
          </w:tcPr>
          <w:p w:rsidR="00897E70" w:rsidRDefault="00897E70" w:rsidP="00AF6F0A">
            <w:pPr>
              <w:rPr>
                <w:sz w:val="20"/>
                <w:szCs w:val="20"/>
              </w:rPr>
            </w:pPr>
            <w:r>
              <w:rPr>
                <w:w w:val="98"/>
              </w:rPr>
              <w:t>2. Labour Mix variance</w:t>
            </w:r>
          </w:p>
        </w:tc>
        <w:tc>
          <w:tcPr>
            <w:tcW w:w="600" w:type="dxa"/>
            <w:vAlign w:val="bottom"/>
          </w:tcPr>
          <w:p w:rsidR="00897E70" w:rsidRDefault="00897E70" w:rsidP="00AF6F0A"/>
        </w:tc>
        <w:tc>
          <w:tcPr>
            <w:tcW w:w="3320" w:type="dxa"/>
            <w:gridSpan w:val="4"/>
            <w:vAlign w:val="bottom"/>
          </w:tcPr>
          <w:p w:rsidR="00897E70" w:rsidRDefault="00897E70" w:rsidP="00AF6F0A">
            <w:pPr>
              <w:ind w:left="20"/>
              <w:rPr>
                <w:sz w:val="20"/>
                <w:szCs w:val="20"/>
              </w:rPr>
            </w:pPr>
            <w:r>
              <w:t>= SR (ST - AT)</w:t>
            </w:r>
          </w:p>
        </w:tc>
        <w:tc>
          <w:tcPr>
            <w:tcW w:w="180" w:type="dxa"/>
            <w:vAlign w:val="bottom"/>
          </w:tcPr>
          <w:p w:rsidR="00897E70" w:rsidRDefault="00897E70" w:rsidP="00AF6F0A"/>
        </w:tc>
        <w:tc>
          <w:tcPr>
            <w:tcW w:w="660" w:type="dxa"/>
            <w:vAlign w:val="bottom"/>
          </w:tcPr>
          <w:p w:rsidR="00897E70" w:rsidRDefault="00897E70" w:rsidP="00AF6F0A"/>
        </w:tc>
        <w:tc>
          <w:tcPr>
            <w:tcW w:w="460" w:type="dxa"/>
            <w:vAlign w:val="bottom"/>
          </w:tcPr>
          <w:p w:rsidR="00897E70" w:rsidRDefault="00897E70" w:rsidP="00AF6F0A"/>
        </w:tc>
        <w:tc>
          <w:tcPr>
            <w:tcW w:w="280" w:type="dxa"/>
            <w:vAlign w:val="bottom"/>
          </w:tcPr>
          <w:p w:rsidR="00897E70" w:rsidRDefault="00897E70" w:rsidP="00AF6F0A"/>
        </w:tc>
      </w:tr>
      <w:tr w:rsidR="00897E70" w:rsidTr="00AF6F0A">
        <w:trPr>
          <w:trHeight w:val="422"/>
        </w:trPr>
        <w:tc>
          <w:tcPr>
            <w:tcW w:w="2260" w:type="dxa"/>
            <w:gridSpan w:val="3"/>
            <w:vAlign w:val="bottom"/>
          </w:tcPr>
          <w:p w:rsidR="00897E70" w:rsidRDefault="00897E70" w:rsidP="00AF6F0A">
            <w:pPr>
              <w:rPr>
                <w:sz w:val="20"/>
                <w:szCs w:val="20"/>
              </w:rPr>
            </w:pPr>
            <w:r>
              <w:t>(a) Skilled men</w:t>
            </w:r>
          </w:p>
        </w:tc>
        <w:tc>
          <w:tcPr>
            <w:tcW w:w="600" w:type="dxa"/>
            <w:vAlign w:val="bottom"/>
          </w:tcPr>
          <w:p w:rsidR="00897E70" w:rsidRDefault="00897E70" w:rsidP="00AF6F0A"/>
        </w:tc>
        <w:tc>
          <w:tcPr>
            <w:tcW w:w="4900" w:type="dxa"/>
            <w:gridSpan w:val="8"/>
            <w:vAlign w:val="bottom"/>
          </w:tcPr>
          <w:p w:rsidR="00897E70" w:rsidRDefault="00897E70" w:rsidP="00AF6F0A">
            <w:pPr>
              <w:ind w:left="20"/>
              <w:rPr>
                <w:sz w:val="20"/>
                <w:szCs w:val="20"/>
              </w:rPr>
            </w:pPr>
            <w:r>
              <w:t>= Rs.0.50 (800 -1200) = Rs.200 (A)</w:t>
            </w:r>
          </w:p>
        </w:tc>
      </w:tr>
      <w:tr w:rsidR="00897E70" w:rsidTr="00AF6F0A">
        <w:trPr>
          <w:trHeight w:val="418"/>
        </w:trPr>
        <w:tc>
          <w:tcPr>
            <w:tcW w:w="2260" w:type="dxa"/>
            <w:gridSpan w:val="3"/>
            <w:vAlign w:val="bottom"/>
          </w:tcPr>
          <w:p w:rsidR="00897E70" w:rsidRDefault="00897E70" w:rsidP="00AF6F0A">
            <w:pPr>
              <w:rPr>
                <w:sz w:val="20"/>
                <w:szCs w:val="20"/>
              </w:rPr>
            </w:pPr>
            <w:r>
              <w:t>(b) Unskilled men</w:t>
            </w:r>
          </w:p>
        </w:tc>
        <w:tc>
          <w:tcPr>
            <w:tcW w:w="600" w:type="dxa"/>
            <w:vAlign w:val="bottom"/>
          </w:tcPr>
          <w:p w:rsidR="00897E70" w:rsidRDefault="00897E70" w:rsidP="00AF6F0A"/>
        </w:tc>
        <w:tc>
          <w:tcPr>
            <w:tcW w:w="4900" w:type="dxa"/>
            <w:gridSpan w:val="8"/>
            <w:vAlign w:val="bottom"/>
          </w:tcPr>
          <w:p w:rsidR="00897E70" w:rsidRDefault="00897E70" w:rsidP="00AF6F0A">
            <w:pPr>
              <w:ind w:left="20"/>
              <w:rPr>
                <w:sz w:val="20"/>
                <w:szCs w:val="20"/>
              </w:rPr>
            </w:pPr>
            <w:r>
              <w:t>= Rs.0.30 (1600 -1200) = Rs.120 (F)</w:t>
            </w:r>
          </w:p>
        </w:tc>
      </w:tr>
      <w:tr w:rsidR="00897E70" w:rsidTr="00AF6F0A">
        <w:trPr>
          <w:trHeight w:val="423"/>
        </w:trPr>
        <w:tc>
          <w:tcPr>
            <w:tcW w:w="2860" w:type="dxa"/>
            <w:gridSpan w:val="4"/>
            <w:vAlign w:val="bottom"/>
          </w:tcPr>
          <w:p w:rsidR="00897E70" w:rsidRDefault="00897E70" w:rsidP="00AF6F0A">
            <w:pPr>
              <w:rPr>
                <w:sz w:val="20"/>
                <w:szCs w:val="20"/>
              </w:rPr>
            </w:pPr>
            <w:r>
              <w:t>Total Labour Cost Variance</w:t>
            </w:r>
          </w:p>
        </w:tc>
        <w:tc>
          <w:tcPr>
            <w:tcW w:w="4900" w:type="dxa"/>
            <w:gridSpan w:val="8"/>
            <w:vAlign w:val="bottom"/>
          </w:tcPr>
          <w:p w:rsidR="00897E70" w:rsidRDefault="00897E70" w:rsidP="00AF6F0A">
            <w:pPr>
              <w:ind w:left="20"/>
              <w:rPr>
                <w:sz w:val="20"/>
                <w:szCs w:val="20"/>
              </w:rPr>
            </w:pPr>
            <w:r>
              <w:t>= Standard labour cost - Actual cost</w:t>
            </w:r>
          </w:p>
        </w:tc>
      </w:tr>
      <w:tr w:rsidR="00897E70" w:rsidTr="00AF6F0A">
        <w:trPr>
          <w:trHeight w:val="418"/>
        </w:trPr>
        <w:tc>
          <w:tcPr>
            <w:tcW w:w="340" w:type="dxa"/>
            <w:vAlign w:val="bottom"/>
          </w:tcPr>
          <w:p w:rsidR="00897E70" w:rsidRDefault="00897E70" w:rsidP="00AF6F0A"/>
        </w:tc>
        <w:tc>
          <w:tcPr>
            <w:tcW w:w="440" w:type="dxa"/>
            <w:vAlign w:val="bottom"/>
          </w:tcPr>
          <w:p w:rsidR="00897E70" w:rsidRDefault="00897E70" w:rsidP="00AF6F0A"/>
        </w:tc>
        <w:tc>
          <w:tcPr>
            <w:tcW w:w="1480" w:type="dxa"/>
            <w:vAlign w:val="bottom"/>
          </w:tcPr>
          <w:p w:rsidR="00897E70" w:rsidRDefault="00897E70" w:rsidP="00AF6F0A"/>
        </w:tc>
        <w:tc>
          <w:tcPr>
            <w:tcW w:w="600" w:type="dxa"/>
            <w:vAlign w:val="bottom"/>
          </w:tcPr>
          <w:p w:rsidR="00897E70" w:rsidRDefault="00897E70" w:rsidP="00AF6F0A"/>
        </w:tc>
        <w:tc>
          <w:tcPr>
            <w:tcW w:w="3320" w:type="dxa"/>
            <w:gridSpan w:val="4"/>
            <w:vAlign w:val="bottom"/>
          </w:tcPr>
          <w:p w:rsidR="00897E70" w:rsidRDefault="00897E70" w:rsidP="00AF6F0A">
            <w:pPr>
              <w:ind w:left="20"/>
              <w:rPr>
                <w:sz w:val="20"/>
                <w:szCs w:val="20"/>
              </w:rPr>
            </w:pPr>
            <w:r>
              <w:t>= 880-1020 = 140 (A)</w:t>
            </w:r>
          </w:p>
        </w:tc>
        <w:tc>
          <w:tcPr>
            <w:tcW w:w="180" w:type="dxa"/>
            <w:vAlign w:val="bottom"/>
          </w:tcPr>
          <w:p w:rsidR="00897E70" w:rsidRDefault="00897E70" w:rsidP="00AF6F0A"/>
        </w:tc>
        <w:tc>
          <w:tcPr>
            <w:tcW w:w="660" w:type="dxa"/>
            <w:vAlign w:val="bottom"/>
          </w:tcPr>
          <w:p w:rsidR="00897E70" w:rsidRDefault="00897E70" w:rsidP="00AF6F0A"/>
        </w:tc>
        <w:tc>
          <w:tcPr>
            <w:tcW w:w="460" w:type="dxa"/>
            <w:vAlign w:val="bottom"/>
          </w:tcPr>
          <w:p w:rsidR="00897E70" w:rsidRDefault="00897E70" w:rsidP="00AF6F0A"/>
        </w:tc>
        <w:tc>
          <w:tcPr>
            <w:tcW w:w="280" w:type="dxa"/>
            <w:vAlign w:val="bottom"/>
          </w:tcPr>
          <w:p w:rsidR="00897E70" w:rsidRDefault="00897E70" w:rsidP="00AF6F0A"/>
        </w:tc>
      </w:tr>
      <w:tr w:rsidR="00897E70" w:rsidTr="00AF6F0A">
        <w:trPr>
          <w:trHeight w:val="427"/>
        </w:trPr>
        <w:tc>
          <w:tcPr>
            <w:tcW w:w="2260" w:type="dxa"/>
            <w:gridSpan w:val="3"/>
            <w:vAlign w:val="bottom"/>
          </w:tcPr>
          <w:p w:rsidR="00897E70" w:rsidRDefault="00897E70" w:rsidP="00AF6F0A">
            <w:pPr>
              <w:rPr>
                <w:sz w:val="20"/>
                <w:szCs w:val="20"/>
              </w:rPr>
            </w:pPr>
            <w:r>
              <w:rPr>
                <w:b/>
                <w:bCs/>
              </w:rPr>
              <w:t>Example; 8</w:t>
            </w:r>
          </w:p>
        </w:tc>
        <w:tc>
          <w:tcPr>
            <w:tcW w:w="600" w:type="dxa"/>
            <w:vAlign w:val="bottom"/>
          </w:tcPr>
          <w:p w:rsidR="00897E70" w:rsidRDefault="00897E70" w:rsidP="00AF6F0A"/>
        </w:tc>
        <w:tc>
          <w:tcPr>
            <w:tcW w:w="440" w:type="dxa"/>
            <w:vAlign w:val="bottom"/>
          </w:tcPr>
          <w:p w:rsidR="00897E70" w:rsidRDefault="00897E70" w:rsidP="00AF6F0A"/>
        </w:tc>
        <w:tc>
          <w:tcPr>
            <w:tcW w:w="860" w:type="dxa"/>
            <w:vAlign w:val="bottom"/>
          </w:tcPr>
          <w:p w:rsidR="00897E70" w:rsidRDefault="00897E70" w:rsidP="00AF6F0A"/>
        </w:tc>
        <w:tc>
          <w:tcPr>
            <w:tcW w:w="340" w:type="dxa"/>
            <w:vAlign w:val="bottom"/>
          </w:tcPr>
          <w:p w:rsidR="00897E70" w:rsidRDefault="00897E70" w:rsidP="00AF6F0A"/>
        </w:tc>
        <w:tc>
          <w:tcPr>
            <w:tcW w:w="1680" w:type="dxa"/>
            <w:vAlign w:val="bottom"/>
          </w:tcPr>
          <w:p w:rsidR="00897E70" w:rsidRDefault="00897E70" w:rsidP="00AF6F0A"/>
        </w:tc>
        <w:tc>
          <w:tcPr>
            <w:tcW w:w="180" w:type="dxa"/>
            <w:vAlign w:val="bottom"/>
          </w:tcPr>
          <w:p w:rsidR="00897E70" w:rsidRDefault="00897E70" w:rsidP="00AF6F0A"/>
        </w:tc>
        <w:tc>
          <w:tcPr>
            <w:tcW w:w="660" w:type="dxa"/>
            <w:vAlign w:val="bottom"/>
          </w:tcPr>
          <w:p w:rsidR="00897E70" w:rsidRDefault="00897E70" w:rsidP="00AF6F0A"/>
        </w:tc>
        <w:tc>
          <w:tcPr>
            <w:tcW w:w="460" w:type="dxa"/>
            <w:vAlign w:val="bottom"/>
          </w:tcPr>
          <w:p w:rsidR="00897E70" w:rsidRDefault="00897E70" w:rsidP="00AF6F0A"/>
        </w:tc>
        <w:tc>
          <w:tcPr>
            <w:tcW w:w="280" w:type="dxa"/>
            <w:vAlign w:val="bottom"/>
          </w:tcPr>
          <w:p w:rsidR="00897E70" w:rsidRDefault="00897E70" w:rsidP="00AF6F0A"/>
        </w:tc>
      </w:tr>
      <w:tr w:rsidR="00897E70" w:rsidTr="00AF6F0A">
        <w:trPr>
          <w:trHeight w:val="552"/>
        </w:trPr>
        <w:tc>
          <w:tcPr>
            <w:tcW w:w="340" w:type="dxa"/>
            <w:vAlign w:val="bottom"/>
          </w:tcPr>
          <w:p w:rsidR="00897E70" w:rsidRDefault="00897E70" w:rsidP="00AF6F0A"/>
        </w:tc>
        <w:tc>
          <w:tcPr>
            <w:tcW w:w="7420" w:type="dxa"/>
            <w:gridSpan w:val="11"/>
            <w:vAlign w:val="bottom"/>
          </w:tcPr>
          <w:p w:rsidR="00897E70" w:rsidRDefault="00897E70" w:rsidP="00AF6F0A">
            <w:pPr>
              <w:ind w:left="380"/>
              <w:rPr>
                <w:sz w:val="20"/>
                <w:szCs w:val="20"/>
              </w:rPr>
            </w:pPr>
            <w:r>
              <w:t>Standard labour hours and rate for production of Article A are given</w:t>
            </w:r>
          </w:p>
        </w:tc>
      </w:tr>
      <w:tr w:rsidR="00897E70" w:rsidTr="00AF6F0A">
        <w:trPr>
          <w:trHeight w:val="413"/>
        </w:trPr>
        <w:tc>
          <w:tcPr>
            <w:tcW w:w="2260" w:type="dxa"/>
            <w:gridSpan w:val="3"/>
            <w:vAlign w:val="bottom"/>
          </w:tcPr>
          <w:p w:rsidR="00897E70" w:rsidRDefault="00897E70" w:rsidP="00AF6F0A">
            <w:pPr>
              <w:rPr>
                <w:sz w:val="20"/>
                <w:szCs w:val="20"/>
              </w:rPr>
            </w:pPr>
            <w:r>
              <w:t>below:</w:t>
            </w:r>
          </w:p>
        </w:tc>
        <w:tc>
          <w:tcPr>
            <w:tcW w:w="600" w:type="dxa"/>
            <w:vAlign w:val="bottom"/>
          </w:tcPr>
          <w:p w:rsidR="00897E70" w:rsidRDefault="00897E70" w:rsidP="00AF6F0A"/>
        </w:tc>
        <w:tc>
          <w:tcPr>
            <w:tcW w:w="440" w:type="dxa"/>
            <w:vAlign w:val="bottom"/>
          </w:tcPr>
          <w:p w:rsidR="00897E70" w:rsidRDefault="00897E70" w:rsidP="00AF6F0A"/>
        </w:tc>
        <w:tc>
          <w:tcPr>
            <w:tcW w:w="860" w:type="dxa"/>
            <w:vAlign w:val="bottom"/>
          </w:tcPr>
          <w:p w:rsidR="00897E70" w:rsidRDefault="00897E70" w:rsidP="00AF6F0A"/>
        </w:tc>
        <w:tc>
          <w:tcPr>
            <w:tcW w:w="340" w:type="dxa"/>
            <w:vAlign w:val="bottom"/>
          </w:tcPr>
          <w:p w:rsidR="00897E70" w:rsidRDefault="00897E70" w:rsidP="00AF6F0A"/>
        </w:tc>
        <w:tc>
          <w:tcPr>
            <w:tcW w:w="1680" w:type="dxa"/>
            <w:vAlign w:val="bottom"/>
          </w:tcPr>
          <w:p w:rsidR="00897E70" w:rsidRDefault="00897E70" w:rsidP="00AF6F0A"/>
        </w:tc>
        <w:tc>
          <w:tcPr>
            <w:tcW w:w="180" w:type="dxa"/>
            <w:vAlign w:val="bottom"/>
          </w:tcPr>
          <w:p w:rsidR="00897E70" w:rsidRDefault="00897E70" w:rsidP="00AF6F0A"/>
        </w:tc>
        <w:tc>
          <w:tcPr>
            <w:tcW w:w="660" w:type="dxa"/>
            <w:vAlign w:val="bottom"/>
          </w:tcPr>
          <w:p w:rsidR="00897E70" w:rsidRDefault="00897E70" w:rsidP="00AF6F0A"/>
        </w:tc>
        <w:tc>
          <w:tcPr>
            <w:tcW w:w="460" w:type="dxa"/>
            <w:vAlign w:val="bottom"/>
          </w:tcPr>
          <w:p w:rsidR="00897E70" w:rsidRDefault="00897E70" w:rsidP="00AF6F0A"/>
        </w:tc>
        <w:tc>
          <w:tcPr>
            <w:tcW w:w="280" w:type="dxa"/>
            <w:vAlign w:val="bottom"/>
          </w:tcPr>
          <w:p w:rsidR="00897E70" w:rsidRDefault="00897E70" w:rsidP="00AF6F0A"/>
        </w:tc>
      </w:tr>
      <w:tr w:rsidR="00897E70" w:rsidTr="00AF6F0A">
        <w:trPr>
          <w:trHeight w:val="152"/>
        </w:trPr>
        <w:tc>
          <w:tcPr>
            <w:tcW w:w="340" w:type="dxa"/>
            <w:vAlign w:val="bottom"/>
          </w:tcPr>
          <w:p w:rsidR="00897E70" w:rsidRDefault="00897E70" w:rsidP="00AF6F0A">
            <w:pPr>
              <w:rPr>
                <w:sz w:val="13"/>
                <w:szCs w:val="13"/>
              </w:rPr>
            </w:pPr>
          </w:p>
        </w:tc>
        <w:tc>
          <w:tcPr>
            <w:tcW w:w="440" w:type="dxa"/>
            <w:vAlign w:val="bottom"/>
          </w:tcPr>
          <w:p w:rsidR="00897E70" w:rsidRDefault="00897E70" w:rsidP="00AF6F0A">
            <w:pPr>
              <w:rPr>
                <w:sz w:val="13"/>
                <w:szCs w:val="13"/>
              </w:rPr>
            </w:pPr>
          </w:p>
        </w:tc>
        <w:tc>
          <w:tcPr>
            <w:tcW w:w="1480" w:type="dxa"/>
            <w:vAlign w:val="bottom"/>
          </w:tcPr>
          <w:p w:rsidR="00897E70" w:rsidRDefault="00897E70" w:rsidP="00AF6F0A">
            <w:pPr>
              <w:rPr>
                <w:sz w:val="13"/>
                <w:szCs w:val="13"/>
              </w:rPr>
            </w:pPr>
          </w:p>
        </w:tc>
        <w:tc>
          <w:tcPr>
            <w:tcW w:w="600" w:type="dxa"/>
            <w:vAlign w:val="bottom"/>
          </w:tcPr>
          <w:p w:rsidR="00897E70" w:rsidRDefault="00897E70" w:rsidP="00AF6F0A">
            <w:pPr>
              <w:rPr>
                <w:sz w:val="13"/>
                <w:szCs w:val="13"/>
              </w:rPr>
            </w:pPr>
          </w:p>
        </w:tc>
        <w:tc>
          <w:tcPr>
            <w:tcW w:w="440" w:type="dxa"/>
            <w:vAlign w:val="bottom"/>
          </w:tcPr>
          <w:p w:rsidR="00897E70" w:rsidRDefault="00897E70" w:rsidP="00AF6F0A">
            <w:pPr>
              <w:rPr>
                <w:sz w:val="13"/>
                <w:szCs w:val="13"/>
              </w:rPr>
            </w:pPr>
          </w:p>
        </w:tc>
        <w:tc>
          <w:tcPr>
            <w:tcW w:w="860" w:type="dxa"/>
            <w:vAlign w:val="bottom"/>
          </w:tcPr>
          <w:p w:rsidR="00897E70" w:rsidRDefault="00897E70" w:rsidP="00AF6F0A">
            <w:pPr>
              <w:rPr>
                <w:sz w:val="13"/>
                <w:szCs w:val="13"/>
              </w:rPr>
            </w:pPr>
          </w:p>
        </w:tc>
        <w:tc>
          <w:tcPr>
            <w:tcW w:w="340" w:type="dxa"/>
            <w:vAlign w:val="bottom"/>
          </w:tcPr>
          <w:p w:rsidR="00897E70" w:rsidRDefault="00897E70" w:rsidP="00AF6F0A">
            <w:pPr>
              <w:rPr>
                <w:sz w:val="13"/>
                <w:szCs w:val="13"/>
              </w:rPr>
            </w:pPr>
          </w:p>
        </w:tc>
        <w:tc>
          <w:tcPr>
            <w:tcW w:w="1680" w:type="dxa"/>
            <w:vAlign w:val="bottom"/>
          </w:tcPr>
          <w:p w:rsidR="00897E70" w:rsidRDefault="00897E70" w:rsidP="00AF6F0A">
            <w:pPr>
              <w:rPr>
                <w:sz w:val="13"/>
                <w:szCs w:val="13"/>
              </w:rPr>
            </w:pPr>
          </w:p>
        </w:tc>
        <w:tc>
          <w:tcPr>
            <w:tcW w:w="180" w:type="dxa"/>
            <w:vAlign w:val="bottom"/>
          </w:tcPr>
          <w:p w:rsidR="00897E70" w:rsidRDefault="00897E70" w:rsidP="00AF6F0A">
            <w:pPr>
              <w:rPr>
                <w:sz w:val="13"/>
                <w:szCs w:val="13"/>
              </w:rPr>
            </w:pPr>
          </w:p>
        </w:tc>
        <w:tc>
          <w:tcPr>
            <w:tcW w:w="660" w:type="dxa"/>
            <w:vAlign w:val="bottom"/>
          </w:tcPr>
          <w:p w:rsidR="00897E70" w:rsidRDefault="00897E70" w:rsidP="00AF6F0A">
            <w:pPr>
              <w:rPr>
                <w:sz w:val="13"/>
                <w:szCs w:val="13"/>
              </w:rPr>
            </w:pPr>
          </w:p>
        </w:tc>
        <w:tc>
          <w:tcPr>
            <w:tcW w:w="460" w:type="dxa"/>
            <w:vAlign w:val="bottom"/>
          </w:tcPr>
          <w:p w:rsidR="00897E70" w:rsidRDefault="00897E70" w:rsidP="00AF6F0A">
            <w:pPr>
              <w:rPr>
                <w:sz w:val="13"/>
                <w:szCs w:val="13"/>
              </w:rPr>
            </w:pPr>
          </w:p>
        </w:tc>
        <w:tc>
          <w:tcPr>
            <w:tcW w:w="280" w:type="dxa"/>
            <w:vAlign w:val="bottom"/>
          </w:tcPr>
          <w:p w:rsidR="00897E70" w:rsidRDefault="00897E70" w:rsidP="00AF6F0A">
            <w:pPr>
              <w:rPr>
                <w:sz w:val="13"/>
                <w:szCs w:val="13"/>
              </w:rPr>
            </w:pPr>
          </w:p>
        </w:tc>
      </w:tr>
      <w:tr w:rsidR="00897E70" w:rsidTr="00AF6F0A">
        <w:trPr>
          <w:trHeight w:val="400"/>
        </w:trPr>
        <w:tc>
          <w:tcPr>
            <w:tcW w:w="340" w:type="dxa"/>
            <w:vAlign w:val="bottom"/>
          </w:tcPr>
          <w:p w:rsidR="00897E70" w:rsidRDefault="00897E70" w:rsidP="00AF6F0A"/>
        </w:tc>
        <w:tc>
          <w:tcPr>
            <w:tcW w:w="440" w:type="dxa"/>
            <w:tcBorders>
              <w:right w:val="single" w:sz="8" w:space="0" w:color="auto"/>
            </w:tcBorders>
            <w:vAlign w:val="bottom"/>
          </w:tcPr>
          <w:p w:rsidR="00897E70" w:rsidRDefault="00897E70" w:rsidP="00AF6F0A"/>
        </w:tc>
        <w:tc>
          <w:tcPr>
            <w:tcW w:w="1480" w:type="dxa"/>
            <w:tcBorders>
              <w:top w:val="single" w:sz="8" w:space="0" w:color="auto"/>
            </w:tcBorders>
            <w:vAlign w:val="bottom"/>
          </w:tcPr>
          <w:p w:rsidR="00897E70" w:rsidRDefault="00897E70" w:rsidP="00AF6F0A"/>
        </w:tc>
        <w:tc>
          <w:tcPr>
            <w:tcW w:w="600" w:type="dxa"/>
            <w:tcBorders>
              <w:top w:val="single" w:sz="8" w:space="0" w:color="auto"/>
            </w:tcBorders>
            <w:vAlign w:val="bottom"/>
          </w:tcPr>
          <w:p w:rsidR="00897E70" w:rsidRDefault="00897E70" w:rsidP="00AF6F0A"/>
        </w:tc>
        <w:tc>
          <w:tcPr>
            <w:tcW w:w="440" w:type="dxa"/>
            <w:tcBorders>
              <w:top w:val="single" w:sz="8" w:space="0" w:color="auto"/>
              <w:right w:val="single" w:sz="8" w:space="0" w:color="auto"/>
            </w:tcBorders>
            <w:vAlign w:val="bottom"/>
          </w:tcPr>
          <w:p w:rsidR="00897E70" w:rsidRDefault="00897E70" w:rsidP="00AF6F0A"/>
        </w:tc>
        <w:tc>
          <w:tcPr>
            <w:tcW w:w="860" w:type="dxa"/>
            <w:tcBorders>
              <w:top w:val="single" w:sz="8" w:space="0" w:color="auto"/>
            </w:tcBorders>
            <w:vAlign w:val="bottom"/>
          </w:tcPr>
          <w:p w:rsidR="00897E70" w:rsidRDefault="00897E70" w:rsidP="00AF6F0A">
            <w:pPr>
              <w:ind w:left="80"/>
              <w:rPr>
                <w:sz w:val="20"/>
                <w:szCs w:val="20"/>
              </w:rPr>
            </w:pPr>
            <w:r>
              <w:t>Hrs.</w:t>
            </w:r>
          </w:p>
        </w:tc>
        <w:tc>
          <w:tcPr>
            <w:tcW w:w="340" w:type="dxa"/>
            <w:tcBorders>
              <w:top w:val="single" w:sz="8" w:space="0" w:color="auto"/>
              <w:right w:val="single" w:sz="8" w:space="0" w:color="auto"/>
            </w:tcBorders>
            <w:vAlign w:val="bottom"/>
          </w:tcPr>
          <w:p w:rsidR="00897E70" w:rsidRDefault="00897E70" w:rsidP="00AF6F0A"/>
        </w:tc>
        <w:tc>
          <w:tcPr>
            <w:tcW w:w="1680" w:type="dxa"/>
            <w:tcBorders>
              <w:top w:val="single" w:sz="8" w:space="0" w:color="auto"/>
              <w:right w:val="single" w:sz="8" w:space="0" w:color="auto"/>
            </w:tcBorders>
            <w:vAlign w:val="bottom"/>
          </w:tcPr>
          <w:p w:rsidR="00897E70" w:rsidRDefault="00897E70" w:rsidP="00AF6F0A">
            <w:pPr>
              <w:ind w:left="80"/>
              <w:rPr>
                <w:sz w:val="20"/>
                <w:szCs w:val="20"/>
              </w:rPr>
            </w:pPr>
            <w:r>
              <w:t>Rate (Rs.)</w:t>
            </w:r>
          </w:p>
        </w:tc>
        <w:tc>
          <w:tcPr>
            <w:tcW w:w="840" w:type="dxa"/>
            <w:gridSpan w:val="2"/>
            <w:tcBorders>
              <w:top w:val="single" w:sz="8" w:space="0" w:color="auto"/>
              <w:right w:val="single" w:sz="8" w:space="0" w:color="auto"/>
            </w:tcBorders>
            <w:vAlign w:val="bottom"/>
          </w:tcPr>
          <w:p w:rsidR="00897E70" w:rsidRDefault="00897E70" w:rsidP="00AF6F0A">
            <w:pPr>
              <w:ind w:left="100"/>
              <w:rPr>
                <w:sz w:val="20"/>
                <w:szCs w:val="20"/>
              </w:rPr>
            </w:pPr>
            <w:r>
              <w:t>Total</w:t>
            </w:r>
          </w:p>
        </w:tc>
        <w:tc>
          <w:tcPr>
            <w:tcW w:w="460" w:type="dxa"/>
            <w:vAlign w:val="bottom"/>
          </w:tcPr>
          <w:p w:rsidR="00897E70" w:rsidRDefault="00897E70" w:rsidP="00AF6F0A"/>
        </w:tc>
        <w:tc>
          <w:tcPr>
            <w:tcW w:w="280" w:type="dxa"/>
            <w:vAlign w:val="bottom"/>
          </w:tcPr>
          <w:p w:rsidR="00897E70" w:rsidRDefault="00897E70" w:rsidP="00AF6F0A"/>
        </w:tc>
      </w:tr>
      <w:tr w:rsidR="00897E70" w:rsidTr="00AF6F0A">
        <w:trPr>
          <w:trHeight w:val="190"/>
        </w:trPr>
        <w:tc>
          <w:tcPr>
            <w:tcW w:w="340" w:type="dxa"/>
            <w:vAlign w:val="bottom"/>
          </w:tcPr>
          <w:p w:rsidR="00897E70" w:rsidRDefault="00897E70" w:rsidP="00AF6F0A">
            <w:pPr>
              <w:rPr>
                <w:sz w:val="16"/>
                <w:szCs w:val="16"/>
              </w:rPr>
            </w:pPr>
          </w:p>
        </w:tc>
        <w:tc>
          <w:tcPr>
            <w:tcW w:w="440" w:type="dxa"/>
            <w:tcBorders>
              <w:right w:val="single" w:sz="8" w:space="0" w:color="auto"/>
            </w:tcBorders>
            <w:vAlign w:val="bottom"/>
          </w:tcPr>
          <w:p w:rsidR="00897E70" w:rsidRDefault="00897E70" w:rsidP="00AF6F0A">
            <w:pPr>
              <w:rPr>
                <w:sz w:val="16"/>
                <w:szCs w:val="16"/>
              </w:rPr>
            </w:pPr>
          </w:p>
        </w:tc>
        <w:tc>
          <w:tcPr>
            <w:tcW w:w="2080" w:type="dxa"/>
            <w:gridSpan w:val="2"/>
            <w:tcBorders>
              <w:bottom w:val="single" w:sz="8" w:space="0" w:color="auto"/>
            </w:tcBorders>
            <w:vAlign w:val="bottom"/>
          </w:tcPr>
          <w:p w:rsidR="00897E70" w:rsidRDefault="00897E70" w:rsidP="00AF6F0A">
            <w:pPr>
              <w:rPr>
                <w:sz w:val="16"/>
                <w:szCs w:val="16"/>
              </w:rPr>
            </w:pPr>
          </w:p>
        </w:tc>
        <w:tc>
          <w:tcPr>
            <w:tcW w:w="440" w:type="dxa"/>
            <w:tcBorders>
              <w:bottom w:val="single" w:sz="8" w:space="0" w:color="auto"/>
              <w:right w:val="single" w:sz="8" w:space="0" w:color="auto"/>
            </w:tcBorders>
            <w:vAlign w:val="bottom"/>
          </w:tcPr>
          <w:p w:rsidR="00897E70" w:rsidRDefault="00897E70" w:rsidP="00AF6F0A">
            <w:pPr>
              <w:rPr>
                <w:sz w:val="16"/>
                <w:szCs w:val="16"/>
              </w:rPr>
            </w:pPr>
          </w:p>
        </w:tc>
        <w:tc>
          <w:tcPr>
            <w:tcW w:w="860" w:type="dxa"/>
            <w:tcBorders>
              <w:bottom w:val="single" w:sz="8" w:space="0" w:color="auto"/>
            </w:tcBorders>
            <w:vAlign w:val="bottom"/>
          </w:tcPr>
          <w:p w:rsidR="00897E70" w:rsidRDefault="00897E70" w:rsidP="00AF6F0A">
            <w:pPr>
              <w:rPr>
                <w:sz w:val="16"/>
                <w:szCs w:val="16"/>
              </w:rPr>
            </w:pPr>
          </w:p>
        </w:tc>
        <w:tc>
          <w:tcPr>
            <w:tcW w:w="340" w:type="dxa"/>
            <w:tcBorders>
              <w:bottom w:val="single" w:sz="8" w:space="0" w:color="auto"/>
              <w:right w:val="single" w:sz="8" w:space="0" w:color="auto"/>
            </w:tcBorders>
            <w:vAlign w:val="bottom"/>
          </w:tcPr>
          <w:p w:rsidR="00897E70" w:rsidRDefault="00897E70" w:rsidP="00AF6F0A">
            <w:pPr>
              <w:rPr>
                <w:sz w:val="16"/>
                <w:szCs w:val="16"/>
              </w:rPr>
            </w:pPr>
          </w:p>
        </w:tc>
        <w:tc>
          <w:tcPr>
            <w:tcW w:w="1680" w:type="dxa"/>
            <w:tcBorders>
              <w:bottom w:val="single" w:sz="8" w:space="0" w:color="auto"/>
              <w:right w:val="single" w:sz="8" w:space="0" w:color="auto"/>
            </w:tcBorders>
            <w:vAlign w:val="bottom"/>
          </w:tcPr>
          <w:p w:rsidR="00897E70" w:rsidRDefault="00897E70" w:rsidP="00AF6F0A">
            <w:pPr>
              <w:rPr>
                <w:sz w:val="16"/>
                <w:szCs w:val="16"/>
              </w:rPr>
            </w:pPr>
          </w:p>
        </w:tc>
        <w:tc>
          <w:tcPr>
            <w:tcW w:w="180" w:type="dxa"/>
            <w:tcBorders>
              <w:bottom w:val="single" w:sz="8" w:space="0" w:color="auto"/>
            </w:tcBorders>
            <w:vAlign w:val="bottom"/>
          </w:tcPr>
          <w:p w:rsidR="00897E70" w:rsidRDefault="00897E70" w:rsidP="00AF6F0A">
            <w:pPr>
              <w:rPr>
                <w:sz w:val="16"/>
                <w:szCs w:val="16"/>
              </w:rPr>
            </w:pPr>
          </w:p>
        </w:tc>
        <w:tc>
          <w:tcPr>
            <w:tcW w:w="660" w:type="dxa"/>
            <w:tcBorders>
              <w:bottom w:val="single" w:sz="8" w:space="0" w:color="auto"/>
              <w:right w:val="single" w:sz="8" w:space="0" w:color="auto"/>
            </w:tcBorders>
            <w:vAlign w:val="bottom"/>
          </w:tcPr>
          <w:p w:rsidR="00897E70" w:rsidRDefault="00897E70" w:rsidP="00AF6F0A">
            <w:pPr>
              <w:rPr>
                <w:sz w:val="16"/>
                <w:szCs w:val="16"/>
              </w:rPr>
            </w:pPr>
          </w:p>
        </w:tc>
        <w:tc>
          <w:tcPr>
            <w:tcW w:w="460" w:type="dxa"/>
            <w:vAlign w:val="bottom"/>
          </w:tcPr>
          <w:p w:rsidR="00897E70" w:rsidRDefault="00897E70" w:rsidP="00AF6F0A">
            <w:pPr>
              <w:rPr>
                <w:sz w:val="16"/>
                <w:szCs w:val="16"/>
              </w:rPr>
            </w:pPr>
          </w:p>
        </w:tc>
        <w:tc>
          <w:tcPr>
            <w:tcW w:w="280" w:type="dxa"/>
            <w:vAlign w:val="bottom"/>
          </w:tcPr>
          <w:p w:rsidR="00897E70" w:rsidRDefault="00897E70" w:rsidP="00AF6F0A">
            <w:pPr>
              <w:rPr>
                <w:sz w:val="16"/>
                <w:szCs w:val="16"/>
              </w:rPr>
            </w:pPr>
          </w:p>
        </w:tc>
      </w:tr>
      <w:tr w:rsidR="00897E70" w:rsidTr="00AF6F0A">
        <w:trPr>
          <w:trHeight w:val="400"/>
        </w:trPr>
        <w:tc>
          <w:tcPr>
            <w:tcW w:w="340" w:type="dxa"/>
            <w:vAlign w:val="bottom"/>
          </w:tcPr>
          <w:p w:rsidR="00897E70" w:rsidRDefault="00897E70" w:rsidP="00AF6F0A"/>
        </w:tc>
        <w:tc>
          <w:tcPr>
            <w:tcW w:w="440" w:type="dxa"/>
            <w:tcBorders>
              <w:right w:val="single" w:sz="8" w:space="0" w:color="auto"/>
            </w:tcBorders>
            <w:vAlign w:val="bottom"/>
          </w:tcPr>
          <w:p w:rsidR="00897E70" w:rsidRDefault="00897E70" w:rsidP="00AF6F0A"/>
        </w:tc>
        <w:tc>
          <w:tcPr>
            <w:tcW w:w="2080" w:type="dxa"/>
            <w:gridSpan w:val="2"/>
            <w:vAlign w:val="bottom"/>
          </w:tcPr>
          <w:p w:rsidR="00897E70" w:rsidRDefault="00897E70" w:rsidP="00AF6F0A">
            <w:pPr>
              <w:ind w:left="100"/>
              <w:rPr>
                <w:sz w:val="20"/>
                <w:szCs w:val="20"/>
              </w:rPr>
            </w:pPr>
            <w:r>
              <w:t>Skilled worker</w:t>
            </w:r>
          </w:p>
        </w:tc>
        <w:tc>
          <w:tcPr>
            <w:tcW w:w="440" w:type="dxa"/>
            <w:tcBorders>
              <w:right w:val="single" w:sz="8" w:space="0" w:color="auto"/>
            </w:tcBorders>
            <w:vAlign w:val="bottom"/>
          </w:tcPr>
          <w:p w:rsidR="00897E70" w:rsidRDefault="00897E70" w:rsidP="00AF6F0A"/>
        </w:tc>
        <w:tc>
          <w:tcPr>
            <w:tcW w:w="860" w:type="dxa"/>
            <w:vAlign w:val="bottom"/>
          </w:tcPr>
          <w:p w:rsidR="00897E70" w:rsidRDefault="00897E70" w:rsidP="00AF6F0A">
            <w:pPr>
              <w:ind w:left="80"/>
              <w:rPr>
                <w:sz w:val="20"/>
                <w:szCs w:val="20"/>
              </w:rPr>
            </w:pPr>
            <w:r>
              <w:t>5</w:t>
            </w:r>
          </w:p>
        </w:tc>
        <w:tc>
          <w:tcPr>
            <w:tcW w:w="340" w:type="dxa"/>
            <w:tcBorders>
              <w:right w:val="single" w:sz="8" w:space="0" w:color="auto"/>
            </w:tcBorders>
            <w:vAlign w:val="bottom"/>
          </w:tcPr>
          <w:p w:rsidR="00897E70" w:rsidRDefault="00897E70" w:rsidP="00AF6F0A"/>
        </w:tc>
        <w:tc>
          <w:tcPr>
            <w:tcW w:w="1680" w:type="dxa"/>
            <w:tcBorders>
              <w:right w:val="single" w:sz="8" w:space="0" w:color="auto"/>
            </w:tcBorders>
            <w:vAlign w:val="bottom"/>
          </w:tcPr>
          <w:p w:rsidR="00897E70" w:rsidRDefault="00897E70" w:rsidP="00AF6F0A">
            <w:pPr>
              <w:ind w:left="140"/>
              <w:rPr>
                <w:sz w:val="20"/>
                <w:szCs w:val="20"/>
              </w:rPr>
            </w:pPr>
            <w:r>
              <w:t>1.50 per hour</w:t>
            </w:r>
          </w:p>
        </w:tc>
        <w:tc>
          <w:tcPr>
            <w:tcW w:w="840" w:type="dxa"/>
            <w:gridSpan w:val="2"/>
            <w:tcBorders>
              <w:right w:val="single" w:sz="8" w:space="0" w:color="auto"/>
            </w:tcBorders>
            <w:vAlign w:val="bottom"/>
          </w:tcPr>
          <w:p w:rsidR="00897E70" w:rsidRDefault="00897E70" w:rsidP="00AF6F0A">
            <w:pPr>
              <w:ind w:left="100"/>
              <w:rPr>
                <w:sz w:val="20"/>
                <w:szCs w:val="20"/>
              </w:rPr>
            </w:pPr>
            <w:r>
              <w:t>7.50</w:t>
            </w:r>
          </w:p>
        </w:tc>
        <w:tc>
          <w:tcPr>
            <w:tcW w:w="460" w:type="dxa"/>
            <w:vAlign w:val="bottom"/>
          </w:tcPr>
          <w:p w:rsidR="00897E70" w:rsidRDefault="00897E70" w:rsidP="00AF6F0A"/>
        </w:tc>
        <w:tc>
          <w:tcPr>
            <w:tcW w:w="280" w:type="dxa"/>
            <w:vAlign w:val="bottom"/>
          </w:tcPr>
          <w:p w:rsidR="00897E70" w:rsidRDefault="00897E70" w:rsidP="00AF6F0A"/>
        </w:tc>
      </w:tr>
      <w:tr w:rsidR="00897E70" w:rsidTr="00AF6F0A">
        <w:trPr>
          <w:trHeight w:val="423"/>
        </w:trPr>
        <w:tc>
          <w:tcPr>
            <w:tcW w:w="340" w:type="dxa"/>
            <w:vAlign w:val="bottom"/>
          </w:tcPr>
          <w:p w:rsidR="00897E70" w:rsidRDefault="00897E70" w:rsidP="00AF6F0A"/>
        </w:tc>
        <w:tc>
          <w:tcPr>
            <w:tcW w:w="440" w:type="dxa"/>
            <w:tcBorders>
              <w:right w:val="single" w:sz="8" w:space="0" w:color="auto"/>
            </w:tcBorders>
            <w:vAlign w:val="bottom"/>
          </w:tcPr>
          <w:p w:rsidR="00897E70" w:rsidRDefault="00897E70" w:rsidP="00AF6F0A"/>
        </w:tc>
        <w:tc>
          <w:tcPr>
            <w:tcW w:w="2080" w:type="dxa"/>
            <w:gridSpan w:val="2"/>
            <w:vAlign w:val="bottom"/>
          </w:tcPr>
          <w:p w:rsidR="00897E70" w:rsidRDefault="00897E70" w:rsidP="00AF6F0A">
            <w:pPr>
              <w:ind w:left="100"/>
              <w:rPr>
                <w:sz w:val="20"/>
                <w:szCs w:val="20"/>
              </w:rPr>
            </w:pPr>
            <w:r>
              <w:t>Unskilled worker</w:t>
            </w:r>
          </w:p>
        </w:tc>
        <w:tc>
          <w:tcPr>
            <w:tcW w:w="440" w:type="dxa"/>
            <w:tcBorders>
              <w:right w:val="single" w:sz="8" w:space="0" w:color="auto"/>
            </w:tcBorders>
            <w:vAlign w:val="bottom"/>
          </w:tcPr>
          <w:p w:rsidR="00897E70" w:rsidRDefault="00897E70" w:rsidP="00AF6F0A"/>
        </w:tc>
        <w:tc>
          <w:tcPr>
            <w:tcW w:w="860" w:type="dxa"/>
            <w:vAlign w:val="bottom"/>
          </w:tcPr>
          <w:p w:rsidR="00897E70" w:rsidRDefault="00897E70" w:rsidP="00AF6F0A">
            <w:pPr>
              <w:ind w:left="80"/>
              <w:rPr>
                <w:sz w:val="20"/>
                <w:szCs w:val="20"/>
              </w:rPr>
            </w:pPr>
            <w:r>
              <w:t>8</w:t>
            </w:r>
          </w:p>
        </w:tc>
        <w:tc>
          <w:tcPr>
            <w:tcW w:w="340" w:type="dxa"/>
            <w:tcBorders>
              <w:right w:val="single" w:sz="8" w:space="0" w:color="auto"/>
            </w:tcBorders>
            <w:vAlign w:val="bottom"/>
          </w:tcPr>
          <w:p w:rsidR="00897E70" w:rsidRDefault="00897E70" w:rsidP="00AF6F0A"/>
        </w:tc>
        <w:tc>
          <w:tcPr>
            <w:tcW w:w="1680" w:type="dxa"/>
            <w:tcBorders>
              <w:right w:val="single" w:sz="8" w:space="0" w:color="auto"/>
            </w:tcBorders>
            <w:vAlign w:val="bottom"/>
          </w:tcPr>
          <w:p w:rsidR="00897E70" w:rsidRDefault="00897E70" w:rsidP="00AF6F0A">
            <w:pPr>
              <w:ind w:left="140"/>
              <w:rPr>
                <w:sz w:val="20"/>
                <w:szCs w:val="20"/>
              </w:rPr>
            </w:pPr>
            <w:r>
              <w:t>0.50 per hour</w:t>
            </w:r>
          </w:p>
        </w:tc>
        <w:tc>
          <w:tcPr>
            <w:tcW w:w="840" w:type="dxa"/>
            <w:gridSpan w:val="2"/>
            <w:tcBorders>
              <w:right w:val="single" w:sz="8" w:space="0" w:color="auto"/>
            </w:tcBorders>
            <w:vAlign w:val="bottom"/>
          </w:tcPr>
          <w:p w:rsidR="00897E70" w:rsidRDefault="00897E70" w:rsidP="00AF6F0A">
            <w:pPr>
              <w:ind w:left="100"/>
              <w:rPr>
                <w:sz w:val="20"/>
                <w:szCs w:val="20"/>
              </w:rPr>
            </w:pPr>
            <w:r>
              <w:t>4.00</w:t>
            </w:r>
          </w:p>
        </w:tc>
        <w:tc>
          <w:tcPr>
            <w:tcW w:w="460" w:type="dxa"/>
            <w:vAlign w:val="bottom"/>
          </w:tcPr>
          <w:p w:rsidR="00897E70" w:rsidRDefault="00897E70" w:rsidP="00AF6F0A"/>
        </w:tc>
        <w:tc>
          <w:tcPr>
            <w:tcW w:w="280" w:type="dxa"/>
            <w:vAlign w:val="bottom"/>
          </w:tcPr>
          <w:p w:rsidR="00897E70" w:rsidRDefault="00897E70" w:rsidP="00AF6F0A"/>
        </w:tc>
      </w:tr>
      <w:tr w:rsidR="00897E70" w:rsidTr="00AF6F0A">
        <w:trPr>
          <w:trHeight w:val="424"/>
        </w:trPr>
        <w:tc>
          <w:tcPr>
            <w:tcW w:w="340" w:type="dxa"/>
            <w:vAlign w:val="bottom"/>
          </w:tcPr>
          <w:p w:rsidR="00897E70" w:rsidRDefault="00897E70" w:rsidP="00AF6F0A"/>
        </w:tc>
        <w:tc>
          <w:tcPr>
            <w:tcW w:w="440" w:type="dxa"/>
            <w:tcBorders>
              <w:right w:val="single" w:sz="8" w:space="0" w:color="auto"/>
            </w:tcBorders>
            <w:vAlign w:val="bottom"/>
          </w:tcPr>
          <w:p w:rsidR="00897E70" w:rsidRDefault="00897E70" w:rsidP="00AF6F0A"/>
        </w:tc>
        <w:tc>
          <w:tcPr>
            <w:tcW w:w="2080" w:type="dxa"/>
            <w:gridSpan w:val="2"/>
            <w:tcBorders>
              <w:bottom w:val="single" w:sz="8" w:space="0" w:color="auto"/>
            </w:tcBorders>
            <w:vAlign w:val="bottom"/>
          </w:tcPr>
          <w:p w:rsidR="00897E70" w:rsidRDefault="00897E70" w:rsidP="00AF6F0A">
            <w:pPr>
              <w:ind w:left="100"/>
              <w:rPr>
                <w:sz w:val="20"/>
                <w:szCs w:val="20"/>
              </w:rPr>
            </w:pPr>
            <w:r>
              <w:t>Semi-skilled worker</w:t>
            </w:r>
          </w:p>
        </w:tc>
        <w:tc>
          <w:tcPr>
            <w:tcW w:w="440" w:type="dxa"/>
            <w:tcBorders>
              <w:bottom w:val="single" w:sz="8" w:space="0" w:color="auto"/>
              <w:right w:val="single" w:sz="8" w:space="0" w:color="auto"/>
            </w:tcBorders>
            <w:vAlign w:val="bottom"/>
          </w:tcPr>
          <w:p w:rsidR="00897E70" w:rsidRDefault="00897E70" w:rsidP="00AF6F0A"/>
        </w:tc>
        <w:tc>
          <w:tcPr>
            <w:tcW w:w="860" w:type="dxa"/>
            <w:tcBorders>
              <w:bottom w:val="single" w:sz="8" w:space="0" w:color="auto"/>
            </w:tcBorders>
            <w:vAlign w:val="bottom"/>
          </w:tcPr>
          <w:p w:rsidR="00897E70" w:rsidRDefault="00897E70" w:rsidP="00AF6F0A">
            <w:pPr>
              <w:ind w:left="80"/>
              <w:rPr>
                <w:sz w:val="20"/>
                <w:szCs w:val="20"/>
              </w:rPr>
            </w:pPr>
            <w:r>
              <w:t>4</w:t>
            </w:r>
          </w:p>
        </w:tc>
        <w:tc>
          <w:tcPr>
            <w:tcW w:w="340" w:type="dxa"/>
            <w:tcBorders>
              <w:bottom w:val="single" w:sz="8" w:space="0" w:color="auto"/>
              <w:right w:val="single" w:sz="8" w:space="0" w:color="auto"/>
            </w:tcBorders>
            <w:vAlign w:val="bottom"/>
          </w:tcPr>
          <w:p w:rsidR="00897E70" w:rsidRDefault="00897E70" w:rsidP="00AF6F0A"/>
        </w:tc>
        <w:tc>
          <w:tcPr>
            <w:tcW w:w="1680" w:type="dxa"/>
            <w:tcBorders>
              <w:bottom w:val="single" w:sz="8" w:space="0" w:color="auto"/>
              <w:right w:val="single" w:sz="8" w:space="0" w:color="auto"/>
            </w:tcBorders>
            <w:vAlign w:val="bottom"/>
          </w:tcPr>
          <w:p w:rsidR="00897E70" w:rsidRDefault="00897E70" w:rsidP="00AF6F0A">
            <w:pPr>
              <w:ind w:left="140"/>
              <w:rPr>
                <w:sz w:val="20"/>
                <w:szCs w:val="20"/>
              </w:rPr>
            </w:pPr>
            <w:r>
              <w:t>0.75 per hour</w:t>
            </w:r>
          </w:p>
        </w:tc>
        <w:tc>
          <w:tcPr>
            <w:tcW w:w="840" w:type="dxa"/>
            <w:gridSpan w:val="2"/>
            <w:tcBorders>
              <w:bottom w:val="single" w:sz="8" w:space="0" w:color="auto"/>
              <w:right w:val="single" w:sz="8" w:space="0" w:color="auto"/>
            </w:tcBorders>
            <w:vAlign w:val="bottom"/>
          </w:tcPr>
          <w:p w:rsidR="00897E70" w:rsidRDefault="00897E70" w:rsidP="00AF6F0A">
            <w:pPr>
              <w:ind w:left="100"/>
              <w:rPr>
                <w:sz w:val="20"/>
                <w:szCs w:val="20"/>
              </w:rPr>
            </w:pPr>
            <w:r>
              <w:t>3.00</w:t>
            </w:r>
          </w:p>
        </w:tc>
        <w:tc>
          <w:tcPr>
            <w:tcW w:w="460" w:type="dxa"/>
            <w:vAlign w:val="bottom"/>
          </w:tcPr>
          <w:p w:rsidR="00897E70" w:rsidRDefault="00897E70" w:rsidP="00AF6F0A"/>
        </w:tc>
        <w:tc>
          <w:tcPr>
            <w:tcW w:w="280" w:type="dxa"/>
            <w:vAlign w:val="bottom"/>
          </w:tcPr>
          <w:p w:rsidR="00897E70" w:rsidRDefault="00897E70" w:rsidP="00AF6F0A"/>
        </w:tc>
      </w:tr>
      <w:tr w:rsidR="00897E70" w:rsidTr="00AF6F0A">
        <w:trPr>
          <w:trHeight w:val="553"/>
        </w:trPr>
        <w:tc>
          <w:tcPr>
            <w:tcW w:w="340" w:type="dxa"/>
            <w:vAlign w:val="bottom"/>
          </w:tcPr>
          <w:p w:rsidR="00897E70" w:rsidRDefault="00897E70" w:rsidP="00AF6F0A"/>
        </w:tc>
        <w:tc>
          <w:tcPr>
            <w:tcW w:w="1920" w:type="dxa"/>
            <w:gridSpan w:val="2"/>
            <w:vAlign w:val="bottom"/>
          </w:tcPr>
          <w:p w:rsidR="00897E70" w:rsidRDefault="00897E70" w:rsidP="00AF6F0A"/>
        </w:tc>
        <w:tc>
          <w:tcPr>
            <w:tcW w:w="600" w:type="dxa"/>
            <w:vAlign w:val="bottom"/>
          </w:tcPr>
          <w:p w:rsidR="00897E70" w:rsidRDefault="00897E70" w:rsidP="00AF6F0A"/>
        </w:tc>
        <w:tc>
          <w:tcPr>
            <w:tcW w:w="440" w:type="dxa"/>
            <w:vAlign w:val="bottom"/>
          </w:tcPr>
          <w:p w:rsidR="00897E70" w:rsidRDefault="00897E70" w:rsidP="00AF6F0A"/>
        </w:tc>
        <w:tc>
          <w:tcPr>
            <w:tcW w:w="860" w:type="dxa"/>
            <w:vAlign w:val="bottom"/>
          </w:tcPr>
          <w:p w:rsidR="00897E70" w:rsidRDefault="00897E70" w:rsidP="00AF6F0A"/>
        </w:tc>
        <w:tc>
          <w:tcPr>
            <w:tcW w:w="2020" w:type="dxa"/>
            <w:gridSpan w:val="2"/>
            <w:vAlign w:val="bottom"/>
          </w:tcPr>
          <w:p w:rsidR="00897E70" w:rsidRDefault="00897E70" w:rsidP="00AF6F0A"/>
        </w:tc>
        <w:tc>
          <w:tcPr>
            <w:tcW w:w="180" w:type="dxa"/>
            <w:vAlign w:val="bottom"/>
          </w:tcPr>
          <w:p w:rsidR="00897E70" w:rsidRDefault="00897E70" w:rsidP="00AF6F0A"/>
        </w:tc>
        <w:tc>
          <w:tcPr>
            <w:tcW w:w="1120" w:type="dxa"/>
            <w:gridSpan w:val="2"/>
            <w:vAlign w:val="bottom"/>
          </w:tcPr>
          <w:p w:rsidR="00897E70" w:rsidRDefault="00897E70" w:rsidP="00AF6F0A"/>
        </w:tc>
        <w:tc>
          <w:tcPr>
            <w:tcW w:w="280" w:type="dxa"/>
            <w:vAlign w:val="bottom"/>
          </w:tcPr>
          <w:p w:rsidR="00897E70" w:rsidRDefault="00897E70" w:rsidP="00AF6F0A"/>
        </w:tc>
      </w:tr>
      <w:tr w:rsidR="00897E70" w:rsidTr="00AF6F0A">
        <w:trPr>
          <w:trHeight w:val="403"/>
        </w:trPr>
        <w:tc>
          <w:tcPr>
            <w:tcW w:w="340" w:type="dxa"/>
            <w:tcBorders>
              <w:right w:val="single" w:sz="8" w:space="0" w:color="auto"/>
            </w:tcBorders>
            <w:vAlign w:val="bottom"/>
          </w:tcPr>
          <w:p w:rsidR="00897E70" w:rsidRDefault="00897E70" w:rsidP="00AF6F0A"/>
        </w:tc>
        <w:tc>
          <w:tcPr>
            <w:tcW w:w="1920" w:type="dxa"/>
            <w:gridSpan w:val="2"/>
            <w:tcBorders>
              <w:top w:val="single" w:sz="8" w:space="0" w:color="auto"/>
              <w:bottom w:val="single" w:sz="8" w:space="0" w:color="auto"/>
            </w:tcBorders>
            <w:vAlign w:val="bottom"/>
          </w:tcPr>
          <w:p w:rsidR="00897E70" w:rsidRDefault="00897E70" w:rsidP="00AF6F0A">
            <w:pPr>
              <w:ind w:left="100"/>
              <w:rPr>
                <w:sz w:val="20"/>
                <w:szCs w:val="20"/>
              </w:rPr>
            </w:pPr>
            <w:r>
              <w:t>Actual data</w:t>
            </w:r>
          </w:p>
        </w:tc>
        <w:tc>
          <w:tcPr>
            <w:tcW w:w="600" w:type="dxa"/>
            <w:tcBorders>
              <w:top w:val="single" w:sz="8" w:space="0" w:color="auto"/>
              <w:bottom w:val="single" w:sz="8" w:space="0" w:color="auto"/>
            </w:tcBorders>
            <w:vAlign w:val="bottom"/>
          </w:tcPr>
          <w:p w:rsidR="00897E70" w:rsidRDefault="00897E70" w:rsidP="00AF6F0A"/>
        </w:tc>
        <w:tc>
          <w:tcPr>
            <w:tcW w:w="440" w:type="dxa"/>
            <w:tcBorders>
              <w:top w:val="single" w:sz="8" w:space="0" w:color="auto"/>
              <w:bottom w:val="single" w:sz="8" w:space="0" w:color="auto"/>
            </w:tcBorders>
            <w:vAlign w:val="bottom"/>
          </w:tcPr>
          <w:p w:rsidR="00897E70" w:rsidRDefault="00897E70" w:rsidP="00AF6F0A"/>
        </w:tc>
        <w:tc>
          <w:tcPr>
            <w:tcW w:w="860" w:type="dxa"/>
            <w:tcBorders>
              <w:top w:val="single" w:sz="8" w:space="0" w:color="auto"/>
              <w:bottom w:val="single" w:sz="8" w:space="0" w:color="auto"/>
              <w:right w:val="single" w:sz="8" w:space="0" w:color="auto"/>
            </w:tcBorders>
            <w:vAlign w:val="bottom"/>
          </w:tcPr>
          <w:p w:rsidR="00897E70" w:rsidRDefault="00897E70" w:rsidP="00AF6F0A"/>
        </w:tc>
        <w:tc>
          <w:tcPr>
            <w:tcW w:w="2020" w:type="dxa"/>
            <w:gridSpan w:val="2"/>
            <w:tcBorders>
              <w:top w:val="single" w:sz="8" w:space="0" w:color="auto"/>
              <w:bottom w:val="single" w:sz="8" w:space="0" w:color="auto"/>
            </w:tcBorders>
            <w:vAlign w:val="bottom"/>
          </w:tcPr>
          <w:p w:rsidR="00897E70" w:rsidRDefault="00897E70" w:rsidP="00AF6F0A">
            <w:pPr>
              <w:ind w:left="100"/>
              <w:rPr>
                <w:sz w:val="20"/>
                <w:szCs w:val="20"/>
              </w:rPr>
            </w:pPr>
            <w:r>
              <w:t>Rate per hour</w:t>
            </w:r>
          </w:p>
        </w:tc>
        <w:tc>
          <w:tcPr>
            <w:tcW w:w="180" w:type="dxa"/>
            <w:tcBorders>
              <w:top w:val="single" w:sz="8" w:space="0" w:color="auto"/>
              <w:bottom w:val="single" w:sz="8" w:space="0" w:color="auto"/>
              <w:right w:val="single" w:sz="8" w:space="0" w:color="auto"/>
            </w:tcBorders>
            <w:vAlign w:val="bottom"/>
          </w:tcPr>
          <w:p w:rsidR="00897E70" w:rsidRDefault="00897E70" w:rsidP="00AF6F0A"/>
        </w:tc>
        <w:tc>
          <w:tcPr>
            <w:tcW w:w="1120" w:type="dxa"/>
            <w:gridSpan w:val="2"/>
            <w:tcBorders>
              <w:top w:val="single" w:sz="8" w:space="0" w:color="auto"/>
              <w:bottom w:val="single" w:sz="8" w:space="0" w:color="auto"/>
              <w:right w:val="single" w:sz="8" w:space="0" w:color="auto"/>
            </w:tcBorders>
            <w:vAlign w:val="bottom"/>
          </w:tcPr>
          <w:p w:rsidR="00897E70" w:rsidRDefault="00897E70" w:rsidP="00AF6F0A">
            <w:pPr>
              <w:ind w:left="100"/>
              <w:rPr>
                <w:sz w:val="20"/>
                <w:szCs w:val="20"/>
              </w:rPr>
            </w:pPr>
            <w:r>
              <w:t>Total</w:t>
            </w:r>
          </w:p>
        </w:tc>
        <w:tc>
          <w:tcPr>
            <w:tcW w:w="280" w:type="dxa"/>
            <w:vAlign w:val="bottom"/>
          </w:tcPr>
          <w:p w:rsidR="00897E70" w:rsidRDefault="00897E70" w:rsidP="00AF6F0A"/>
        </w:tc>
      </w:tr>
      <w:tr w:rsidR="00897E70" w:rsidTr="00AF6F0A">
        <w:trPr>
          <w:trHeight w:val="409"/>
        </w:trPr>
        <w:tc>
          <w:tcPr>
            <w:tcW w:w="340" w:type="dxa"/>
            <w:tcBorders>
              <w:right w:val="single" w:sz="8" w:space="0" w:color="auto"/>
            </w:tcBorders>
            <w:vAlign w:val="bottom"/>
          </w:tcPr>
          <w:p w:rsidR="00897E70" w:rsidRDefault="00897E70" w:rsidP="00AF6F0A"/>
        </w:tc>
        <w:tc>
          <w:tcPr>
            <w:tcW w:w="1920" w:type="dxa"/>
            <w:gridSpan w:val="2"/>
            <w:vAlign w:val="bottom"/>
          </w:tcPr>
          <w:p w:rsidR="00897E70" w:rsidRDefault="00897E70" w:rsidP="00AF6F0A">
            <w:pPr>
              <w:ind w:left="100"/>
              <w:rPr>
                <w:sz w:val="20"/>
                <w:szCs w:val="20"/>
              </w:rPr>
            </w:pPr>
            <w:r>
              <w:t>Articles produced</w:t>
            </w:r>
          </w:p>
        </w:tc>
        <w:tc>
          <w:tcPr>
            <w:tcW w:w="1900" w:type="dxa"/>
            <w:gridSpan w:val="3"/>
            <w:tcBorders>
              <w:right w:val="single" w:sz="8" w:space="0" w:color="auto"/>
            </w:tcBorders>
            <w:vAlign w:val="bottom"/>
          </w:tcPr>
          <w:p w:rsidR="00897E70" w:rsidRDefault="00897E70" w:rsidP="00AF6F0A">
            <w:pPr>
              <w:rPr>
                <w:sz w:val="20"/>
                <w:szCs w:val="20"/>
              </w:rPr>
            </w:pPr>
            <w:r>
              <w:t>1,000 units</w:t>
            </w:r>
          </w:p>
        </w:tc>
        <w:tc>
          <w:tcPr>
            <w:tcW w:w="340" w:type="dxa"/>
            <w:vAlign w:val="bottom"/>
          </w:tcPr>
          <w:p w:rsidR="00897E70" w:rsidRDefault="00897E70" w:rsidP="00AF6F0A"/>
        </w:tc>
        <w:tc>
          <w:tcPr>
            <w:tcW w:w="1680" w:type="dxa"/>
            <w:vAlign w:val="bottom"/>
          </w:tcPr>
          <w:p w:rsidR="00897E70" w:rsidRDefault="00897E70" w:rsidP="00AF6F0A"/>
        </w:tc>
        <w:tc>
          <w:tcPr>
            <w:tcW w:w="180" w:type="dxa"/>
            <w:tcBorders>
              <w:right w:val="single" w:sz="8" w:space="0" w:color="auto"/>
            </w:tcBorders>
            <w:vAlign w:val="bottom"/>
          </w:tcPr>
          <w:p w:rsidR="00897E70" w:rsidRDefault="00897E70" w:rsidP="00AF6F0A"/>
        </w:tc>
        <w:tc>
          <w:tcPr>
            <w:tcW w:w="660" w:type="dxa"/>
            <w:vAlign w:val="bottom"/>
          </w:tcPr>
          <w:p w:rsidR="00897E70" w:rsidRDefault="00897E70" w:rsidP="00AF6F0A"/>
        </w:tc>
        <w:tc>
          <w:tcPr>
            <w:tcW w:w="460" w:type="dxa"/>
            <w:tcBorders>
              <w:right w:val="single" w:sz="8" w:space="0" w:color="auto"/>
            </w:tcBorders>
            <w:vAlign w:val="bottom"/>
          </w:tcPr>
          <w:p w:rsidR="00897E70" w:rsidRDefault="00897E70" w:rsidP="00AF6F0A"/>
        </w:tc>
        <w:tc>
          <w:tcPr>
            <w:tcW w:w="280" w:type="dxa"/>
            <w:vAlign w:val="bottom"/>
          </w:tcPr>
          <w:p w:rsidR="00897E70" w:rsidRDefault="00897E70" w:rsidP="00AF6F0A"/>
        </w:tc>
      </w:tr>
      <w:tr w:rsidR="00897E70" w:rsidTr="00AF6F0A">
        <w:trPr>
          <w:trHeight w:val="418"/>
        </w:trPr>
        <w:tc>
          <w:tcPr>
            <w:tcW w:w="340" w:type="dxa"/>
            <w:tcBorders>
              <w:right w:val="single" w:sz="8" w:space="0" w:color="auto"/>
            </w:tcBorders>
            <w:vAlign w:val="bottom"/>
          </w:tcPr>
          <w:p w:rsidR="00897E70" w:rsidRDefault="00897E70" w:rsidP="00AF6F0A"/>
        </w:tc>
        <w:tc>
          <w:tcPr>
            <w:tcW w:w="1920" w:type="dxa"/>
            <w:gridSpan w:val="2"/>
            <w:vAlign w:val="bottom"/>
          </w:tcPr>
          <w:p w:rsidR="00897E70" w:rsidRDefault="00897E70" w:rsidP="00AF6F0A">
            <w:pPr>
              <w:ind w:left="100"/>
              <w:rPr>
                <w:sz w:val="20"/>
                <w:szCs w:val="20"/>
              </w:rPr>
            </w:pPr>
            <w:r>
              <w:t>Skilled worker</w:t>
            </w:r>
          </w:p>
        </w:tc>
        <w:tc>
          <w:tcPr>
            <w:tcW w:w="1900" w:type="dxa"/>
            <w:gridSpan w:val="3"/>
            <w:tcBorders>
              <w:right w:val="single" w:sz="8" w:space="0" w:color="auto"/>
            </w:tcBorders>
            <w:vAlign w:val="bottom"/>
          </w:tcPr>
          <w:p w:rsidR="00897E70" w:rsidRDefault="00897E70" w:rsidP="00AF6F0A">
            <w:pPr>
              <w:ind w:left="20"/>
              <w:rPr>
                <w:sz w:val="20"/>
                <w:szCs w:val="20"/>
              </w:rPr>
            </w:pPr>
            <w:r>
              <w:t>4,500 hrs</w:t>
            </w:r>
          </w:p>
        </w:tc>
        <w:tc>
          <w:tcPr>
            <w:tcW w:w="2020" w:type="dxa"/>
            <w:gridSpan w:val="2"/>
            <w:vAlign w:val="bottom"/>
          </w:tcPr>
          <w:p w:rsidR="00897E70" w:rsidRDefault="00897E70" w:rsidP="00AF6F0A">
            <w:pPr>
              <w:ind w:left="100"/>
              <w:rPr>
                <w:sz w:val="20"/>
                <w:szCs w:val="20"/>
              </w:rPr>
            </w:pPr>
            <w:r>
              <w:t>2.00</w:t>
            </w:r>
          </w:p>
        </w:tc>
        <w:tc>
          <w:tcPr>
            <w:tcW w:w="180" w:type="dxa"/>
            <w:tcBorders>
              <w:right w:val="single" w:sz="8" w:space="0" w:color="auto"/>
            </w:tcBorders>
            <w:vAlign w:val="bottom"/>
          </w:tcPr>
          <w:p w:rsidR="00897E70" w:rsidRDefault="00897E70" w:rsidP="00AF6F0A"/>
        </w:tc>
        <w:tc>
          <w:tcPr>
            <w:tcW w:w="660" w:type="dxa"/>
            <w:vAlign w:val="bottom"/>
          </w:tcPr>
          <w:p w:rsidR="00897E70" w:rsidRDefault="00897E70" w:rsidP="00AF6F0A">
            <w:pPr>
              <w:ind w:left="100"/>
              <w:rPr>
                <w:sz w:val="20"/>
                <w:szCs w:val="20"/>
              </w:rPr>
            </w:pPr>
            <w:r>
              <w:rPr>
                <w:w w:val="96"/>
              </w:rPr>
              <w:t>9,000</w:t>
            </w:r>
          </w:p>
        </w:tc>
        <w:tc>
          <w:tcPr>
            <w:tcW w:w="460" w:type="dxa"/>
            <w:tcBorders>
              <w:right w:val="single" w:sz="8" w:space="0" w:color="auto"/>
            </w:tcBorders>
            <w:vAlign w:val="bottom"/>
          </w:tcPr>
          <w:p w:rsidR="00897E70" w:rsidRDefault="00897E70" w:rsidP="00AF6F0A"/>
        </w:tc>
        <w:tc>
          <w:tcPr>
            <w:tcW w:w="280" w:type="dxa"/>
            <w:vAlign w:val="bottom"/>
          </w:tcPr>
          <w:p w:rsidR="00897E70" w:rsidRDefault="00897E70" w:rsidP="00AF6F0A"/>
        </w:tc>
      </w:tr>
      <w:tr w:rsidR="00897E70" w:rsidTr="00AF6F0A">
        <w:trPr>
          <w:trHeight w:val="422"/>
        </w:trPr>
        <w:tc>
          <w:tcPr>
            <w:tcW w:w="340" w:type="dxa"/>
            <w:tcBorders>
              <w:right w:val="single" w:sz="8" w:space="0" w:color="auto"/>
            </w:tcBorders>
            <w:vAlign w:val="bottom"/>
          </w:tcPr>
          <w:p w:rsidR="00897E70" w:rsidRDefault="00897E70" w:rsidP="00AF6F0A"/>
        </w:tc>
        <w:tc>
          <w:tcPr>
            <w:tcW w:w="1920" w:type="dxa"/>
            <w:gridSpan w:val="2"/>
            <w:vAlign w:val="bottom"/>
          </w:tcPr>
          <w:p w:rsidR="00897E70" w:rsidRDefault="00897E70" w:rsidP="00AF6F0A">
            <w:pPr>
              <w:ind w:left="100"/>
              <w:rPr>
                <w:sz w:val="20"/>
                <w:szCs w:val="20"/>
              </w:rPr>
            </w:pPr>
            <w:r>
              <w:t>Unskilled worker</w:t>
            </w:r>
          </w:p>
        </w:tc>
        <w:tc>
          <w:tcPr>
            <w:tcW w:w="1900" w:type="dxa"/>
            <w:gridSpan w:val="3"/>
            <w:tcBorders>
              <w:right w:val="single" w:sz="8" w:space="0" w:color="auto"/>
            </w:tcBorders>
            <w:vAlign w:val="bottom"/>
          </w:tcPr>
          <w:p w:rsidR="00897E70" w:rsidRDefault="00897E70" w:rsidP="00AF6F0A">
            <w:pPr>
              <w:ind w:left="20"/>
              <w:rPr>
                <w:sz w:val="20"/>
                <w:szCs w:val="20"/>
              </w:rPr>
            </w:pPr>
            <w:r>
              <w:t>10,000 hrs</w:t>
            </w:r>
          </w:p>
        </w:tc>
        <w:tc>
          <w:tcPr>
            <w:tcW w:w="2020" w:type="dxa"/>
            <w:gridSpan w:val="2"/>
            <w:vAlign w:val="bottom"/>
          </w:tcPr>
          <w:p w:rsidR="00897E70" w:rsidRDefault="00897E70" w:rsidP="00AF6F0A">
            <w:pPr>
              <w:ind w:left="100"/>
              <w:rPr>
                <w:sz w:val="20"/>
                <w:szCs w:val="20"/>
              </w:rPr>
            </w:pPr>
            <w:r>
              <w:t>0.45</w:t>
            </w:r>
          </w:p>
        </w:tc>
        <w:tc>
          <w:tcPr>
            <w:tcW w:w="180" w:type="dxa"/>
            <w:tcBorders>
              <w:right w:val="single" w:sz="8" w:space="0" w:color="auto"/>
            </w:tcBorders>
            <w:vAlign w:val="bottom"/>
          </w:tcPr>
          <w:p w:rsidR="00897E70" w:rsidRDefault="00897E70" w:rsidP="00AF6F0A"/>
        </w:tc>
        <w:tc>
          <w:tcPr>
            <w:tcW w:w="660" w:type="dxa"/>
            <w:vAlign w:val="bottom"/>
          </w:tcPr>
          <w:p w:rsidR="00897E70" w:rsidRDefault="00897E70" w:rsidP="00AF6F0A">
            <w:pPr>
              <w:ind w:left="100"/>
              <w:rPr>
                <w:sz w:val="20"/>
                <w:szCs w:val="20"/>
              </w:rPr>
            </w:pPr>
            <w:r>
              <w:rPr>
                <w:w w:val="96"/>
              </w:rPr>
              <w:t>4,500</w:t>
            </w:r>
          </w:p>
        </w:tc>
        <w:tc>
          <w:tcPr>
            <w:tcW w:w="460" w:type="dxa"/>
            <w:tcBorders>
              <w:right w:val="single" w:sz="8" w:space="0" w:color="auto"/>
            </w:tcBorders>
            <w:vAlign w:val="bottom"/>
          </w:tcPr>
          <w:p w:rsidR="00897E70" w:rsidRDefault="00897E70" w:rsidP="00AF6F0A"/>
        </w:tc>
        <w:tc>
          <w:tcPr>
            <w:tcW w:w="280" w:type="dxa"/>
            <w:vAlign w:val="bottom"/>
          </w:tcPr>
          <w:p w:rsidR="00897E70" w:rsidRDefault="00897E70" w:rsidP="00AF6F0A"/>
        </w:tc>
      </w:tr>
      <w:tr w:rsidR="00897E70" w:rsidTr="00AF6F0A">
        <w:trPr>
          <w:trHeight w:val="424"/>
        </w:trPr>
        <w:tc>
          <w:tcPr>
            <w:tcW w:w="340" w:type="dxa"/>
            <w:tcBorders>
              <w:right w:val="single" w:sz="8" w:space="0" w:color="auto"/>
            </w:tcBorders>
            <w:vAlign w:val="bottom"/>
          </w:tcPr>
          <w:p w:rsidR="00897E70" w:rsidRDefault="00897E70" w:rsidP="00AF6F0A"/>
        </w:tc>
        <w:tc>
          <w:tcPr>
            <w:tcW w:w="3820" w:type="dxa"/>
            <w:gridSpan w:val="5"/>
            <w:tcBorders>
              <w:bottom w:val="single" w:sz="8" w:space="0" w:color="auto"/>
              <w:right w:val="single" w:sz="8" w:space="0" w:color="auto"/>
            </w:tcBorders>
            <w:vAlign w:val="bottom"/>
          </w:tcPr>
          <w:p w:rsidR="00897E70" w:rsidRDefault="00897E70" w:rsidP="00AF6F0A">
            <w:pPr>
              <w:ind w:left="100"/>
              <w:rPr>
                <w:sz w:val="20"/>
                <w:szCs w:val="20"/>
              </w:rPr>
            </w:pPr>
            <w:r>
              <w:t>Semi skilled worker 4,200 hrs</w:t>
            </w:r>
          </w:p>
        </w:tc>
        <w:tc>
          <w:tcPr>
            <w:tcW w:w="2020" w:type="dxa"/>
            <w:gridSpan w:val="2"/>
            <w:tcBorders>
              <w:bottom w:val="single" w:sz="8" w:space="0" w:color="auto"/>
            </w:tcBorders>
            <w:vAlign w:val="bottom"/>
          </w:tcPr>
          <w:p w:rsidR="00897E70" w:rsidRDefault="00897E70" w:rsidP="00AF6F0A">
            <w:pPr>
              <w:ind w:left="100"/>
              <w:rPr>
                <w:sz w:val="20"/>
                <w:szCs w:val="20"/>
              </w:rPr>
            </w:pPr>
            <w:r>
              <w:t>0.75</w:t>
            </w:r>
          </w:p>
        </w:tc>
        <w:tc>
          <w:tcPr>
            <w:tcW w:w="180" w:type="dxa"/>
            <w:tcBorders>
              <w:bottom w:val="single" w:sz="8" w:space="0" w:color="auto"/>
              <w:right w:val="single" w:sz="8" w:space="0" w:color="auto"/>
            </w:tcBorders>
            <w:vAlign w:val="bottom"/>
          </w:tcPr>
          <w:p w:rsidR="00897E70" w:rsidRDefault="00897E70" w:rsidP="00AF6F0A"/>
        </w:tc>
        <w:tc>
          <w:tcPr>
            <w:tcW w:w="660" w:type="dxa"/>
            <w:tcBorders>
              <w:bottom w:val="single" w:sz="8" w:space="0" w:color="auto"/>
            </w:tcBorders>
            <w:vAlign w:val="bottom"/>
          </w:tcPr>
          <w:p w:rsidR="00897E70" w:rsidRDefault="00897E70" w:rsidP="00AF6F0A">
            <w:pPr>
              <w:ind w:left="100"/>
              <w:rPr>
                <w:sz w:val="20"/>
                <w:szCs w:val="20"/>
              </w:rPr>
            </w:pPr>
            <w:r>
              <w:rPr>
                <w:w w:val="96"/>
              </w:rPr>
              <w:t>3,150</w:t>
            </w:r>
          </w:p>
        </w:tc>
        <w:tc>
          <w:tcPr>
            <w:tcW w:w="460" w:type="dxa"/>
            <w:tcBorders>
              <w:bottom w:val="single" w:sz="8" w:space="0" w:color="auto"/>
              <w:right w:val="single" w:sz="8" w:space="0" w:color="auto"/>
            </w:tcBorders>
            <w:vAlign w:val="bottom"/>
          </w:tcPr>
          <w:p w:rsidR="00897E70" w:rsidRDefault="00897E70" w:rsidP="00AF6F0A"/>
        </w:tc>
        <w:tc>
          <w:tcPr>
            <w:tcW w:w="280" w:type="dxa"/>
            <w:vAlign w:val="bottom"/>
          </w:tcPr>
          <w:p w:rsidR="00897E70" w:rsidRDefault="00897E70" w:rsidP="00AF6F0A"/>
        </w:tc>
      </w:tr>
    </w:tbl>
    <w:p w:rsidR="00897E70" w:rsidRDefault="00897E70" w:rsidP="00897E70">
      <w:pPr>
        <w:spacing w:line="147" w:lineRule="exact"/>
        <w:rPr>
          <w:sz w:val="20"/>
          <w:szCs w:val="20"/>
        </w:rPr>
      </w:pPr>
    </w:p>
    <w:p w:rsidR="00897E70" w:rsidRDefault="00897E70" w:rsidP="00897E70">
      <w:pPr>
        <w:spacing w:line="348" w:lineRule="auto"/>
        <w:ind w:left="1440" w:right="529"/>
        <w:rPr>
          <w:sz w:val="20"/>
          <w:szCs w:val="20"/>
        </w:rPr>
      </w:pPr>
      <w:r>
        <w:t>Calculate: Labour Cost Variance, Labour Rate Variance, Labour Efficiency Variance and Labour Mix Variance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96" w:name="page97"/>
      <w:bookmarkEnd w:id="96"/>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720"/>
        <w:rPr>
          <w:sz w:val="20"/>
          <w:szCs w:val="20"/>
        </w:rPr>
      </w:pPr>
      <w:r>
        <w:rPr>
          <w:b/>
          <w:bCs/>
        </w:rPr>
        <w:t>Answer</w:t>
      </w:r>
      <w:r>
        <w:t>:</w:t>
      </w:r>
    </w:p>
    <w:p w:rsidR="00897E70" w:rsidRDefault="00897E70" w:rsidP="00897E70">
      <w:pPr>
        <w:spacing w:line="281" w:lineRule="exact"/>
        <w:rPr>
          <w:sz w:val="20"/>
          <w:szCs w:val="20"/>
        </w:rPr>
      </w:pPr>
    </w:p>
    <w:p w:rsidR="00897E70" w:rsidRDefault="00897E70" w:rsidP="00897E70">
      <w:pPr>
        <w:ind w:left="720"/>
        <w:rPr>
          <w:sz w:val="20"/>
          <w:szCs w:val="20"/>
        </w:rPr>
      </w:pPr>
      <w:r>
        <w:t>(a) Labour Cost Variance</w:t>
      </w:r>
    </w:p>
    <w:p w:rsidR="00897E70" w:rsidRDefault="00897E70" w:rsidP="00897E70">
      <w:pPr>
        <w:spacing w:line="159" w:lineRule="exact"/>
        <w:rPr>
          <w:sz w:val="20"/>
          <w:szCs w:val="20"/>
        </w:rPr>
      </w:pPr>
    </w:p>
    <w:p w:rsidR="00897E70" w:rsidRDefault="00897E70" w:rsidP="00CF2530">
      <w:pPr>
        <w:numPr>
          <w:ilvl w:val="0"/>
          <w:numId w:val="121"/>
        </w:numPr>
        <w:tabs>
          <w:tab w:val="left" w:pos="917"/>
        </w:tabs>
        <w:spacing w:line="360" w:lineRule="auto"/>
        <w:ind w:left="720" w:right="1989" w:firstLine="1"/>
      </w:pPr>
      <w:r>
        <w:t>(Standard Time x Standard Rate) - (Actual Time x Actual Rate) Standard Time for Actual Production =Actual Units x ST. Skilled Worker = 1,000 x 5 = 5000 Hrs.</w:t>
      </w:r>
    </w:p>
    <w:p w:rsidR="00897E70" w:rsidRDefault="00897E70" w:rsidP="00897E70">
      <w:pPr>
        <w:spacing w:line="16" w:lineRule="exact"/>
      </w:pPr>
    </w:p>
    <w:p w:rsidR="00897E70" w:rsidRDefault="00897E70" w:rsidP="00897E70">
      <w:pPr>
        <w:spacing w:line="356" w:lineRule="auto"/>
        <w:ind w:left="720" w:right="3989"/>
      </w:pPr>
      <w:r>
        <w:t>Unskilled worker = 1,000 x 8 = 8,000 Hrs. Semi-skilled worker= 1,000 x 4 = 4,000 Hrs.</w:t>
      </w:r>
    </w:p>
    <w:p w:rsidR="00897E70" w:rsidRDefault="00897E70" w:rsidP="00897E70">
      <w:pPr>
        <w:spacing w:line="200" w:lineRule="exact"/>
        <w:rPr>
          <w:sz w:val="20"/>
          <w:szCs w:val="20"/>
        </w:rPr>
      </w:pPr>
    </w:p>
    <w:p w:rsidR="00897E70" w:rsidRDefault="00897E70" w:rsidP="00897E70">
      <w:pPr>
        <w:spacing w:line="237" w:lineRule="exact"/>
        <w:rPr>
          <w:sz w:val="20"/>
          <w:szCs w:val="20"/>
        </w:rPr>
      </w:pPr>
    </w:p>
    <w:p w:rsidR="00897E70" w:rsidRDefault="00897E70" w:rsidP="00897E70">
      <w:pPr>
        <w:ind w:left="720"/>
        <w:rPr>
          <w:sz w:val="20"/>
          <w:szCs w:val="20"/>
        </w:rPr>
      </w:pPr>
      <w:r>
        <w:rPr>
          <w:b/>
          <w:bCs/>
        </w:rPr>
        <w:t>Labour Cost Variance</w:t>
      </w:r>
    </w:p>
    <w:p w:rsidR="00897E70" w:rsidRDefault="00897E70" w:rsidP="00897E70">
      <w:pPr>
        <w:spacing w:line="137" w:lineRule="exact"/>
        <w:rPr>
          <w:sz w:val="20"/>
          <w:szCs w:val="20"/>
        </w:rPr>
      </w:pPr>
    </w:p>
    <w:p w:rsidR="00897E70" w:rsidRDefault="00897E70" w:rsidP="00897E70">
      <w:pPr>
        <w:tabs>
          <w:tab w:val="left" w:pos="2860"/>
        </w:tabs>
        <w:ind w:left="780"/>
        <w:rPr>
          <w:sz w:val="20"/>
          <w:szCs w:val="20"/>
        </w:rPr>
      </w:pPr>
      <w:r>
        <w:t>Skilled worker</w:t>
      </w:r>
      <w:r>
        <w:rPr>
          <w:sz w:val="20"/>
          <w:szCs w:val="20"/>
        </w:rPr>
        <w:tab/>
      </w:r>
      <w:r>
        <w:t>= (5000 x Rs.1.50) – (4,500 x 2)</w:t>
      </w:r>
    </w:p>
    <w:p w:rsidR="00897E70" w:rsidRDefault="00897E70" w:rsidP="00897E70">
      <w:pPr>
        <w:spacing w:line="146" w:lineRule="exact"/>
        <w:rPr>
          <w:sz w:val="20"/>
          <w:szCs w:val="20"/>
        </w:rPr>
      </w:pPr>
    </w:p>
    <w:p w:rsidR="00897E70" w:rsidRDefault="00897E70" w:rsidP="00897E70">
      <w:pPr>
        <w:ind w:left="2880"/>
        <w:rPr>
          <w:sz w:val="20"/>
          <w:szCs w:val="20"/>
        </w:rPr>
      </w:pPr>
      <w:r>
        <w:t>= Rs.7,500  – Rs.9,000 = Rs.1,500 (A)</w:t>
      </w:r>
    </w:p>
    <w:p w:rsidR="00897E70" w:rsidRDefault="00897E70" w:rsidP="00897E70">
      <w:pPr>
        <w:spacing w:line="142" w:lineRule="exact"/>
        <w:rPr>
          <w:sz w:val="20"/>
          <w:szCs w:val="20"/>
        </w:rPr>
      </w:pPr>
    </w:p>
    <w:p w:rsidR="00897E70" w:rsidRDefault="00897E70" w:rsidP="00897E70">
      <w:pPr>
        <w:tabs>
          <w:tab w:val="left" w:pos="2860"/>
        </w:tabs>
        <w:ind w:left="720"/>
        <w:rPr>
          <w:sz w:val="20"/>
          <w:szCs w:val="20"/>
        </w:rPr>
      </w:pPr>
      <w:r>
        <w:t>Unskilled worker</w:t>
      </w:r>
      <w:r>
        <w:rPr>
          <w:sz w:val="20"/>
          <w:szCs w:val="20"/>
        </w:rPr>
        <w:tab/>
      </w:r>
      <w:r>
        <w:rPr>
          <w:sz w:val="23"/>
          <w:szCs w:val="23"/>
        </w:rPr>
        <w:t>= Rs. (8,000 x Rs.0.50) – (10,000 x 0.45)</w:t>
      </w:r>
    </w:p>
    <w:p w:rsidR="00897E70" w:rsidRDefault="00897E70" w:rsidP="00897E70">
      <w:pPr>
        <w:spacing w:line="147" w:lineRule="exact"/>
        <w:rPr>
          <w:sz w:val="20"/>
          <w:szCs w:val="20"/>
        </w:rPr>
      </w:pPr>
    </w:p>
    <w:p w:rsidR="00897E70" w:rsidRDefault="00897E70" w:rsidP="00897E70">
      <w:pPr>
        <w:ind w:left="2880"/>
        <w:rPr>
          <w:sz w:val="20"/>
          <w:szCs w:val="20"/>
        </w:rPr>
      </w:pPr>
      <w:r>
        <w:t>= 4,000 - 4,500 = Rs.500 (A)</w:t>
      </w:r>
    </w:p>
    <w:p w:rsidR="00897E70" w:rsidRDefault="00897E70" w:rsidP="00897E70">
      <w:pPr>
        <w:spacing w:line="142" w:lineRule="exact"/>
        <w:rPr>
          <w:sz w:val="20"/>
          <w:szCs w:val="20"/>
        </w:rPr>
      </w:pPr>
    </w:p>
    <w:p w:rsidR="00897E70" w:rsidRDefault="00897E70" w:rsidP="00897E70">
      <w:pPr>
        <w:tabs>
          <w:tab w:val="left" w:pos="2860"/>
        </w:tabs>
        <w:ind w:left="720"/>
        <w:rPr>
          <w:sz w:val="20"/>
          <w:szCs w:val="20"/>
        </w:rPr>
      </w:pPr>
      <w:r>
        <w:t>Semi skilled worker</w:t>
      </w:r>
      <w:r>
        <w:rPr>
          <w:sz w:val="20"/>
          <w:szCs w:val="20"/>
        </w:rPr>
        <w:tab/>
      </w:r>
      <w:r>
        <w:rPr>
          <w:sz w:val="23"/>
          <w:szCs w:val="23"/>
        </w:rPr>
        <w:t>= (4,000 x Rs.0.75) – (4,200 x Rs.0.75)</w:t>
      </w:r>
    </w:p>
    <w:p w:rsidR="00897E70" w:rsidRDefault="00897E70" w:rsidP="00897E70">
      <w:pPr>
        <w:spacing w:line="146" w:lineRule="exact"/>
        <w:rPr>
          <w:sz w:val="20"/>
          <w:szCs w:val="20"/>
        </w:rPr>
      </w:pPr>
    </w:p>
    <w:p w:rsidR="00897E70" w:rsidRDefault="00897E70" w:rsidP="00CF2530">
      <w:pPr>
        <w:numPr>
          <w:ilvl w:val="1"/>
          <w:numId w:val="122"/>
        </w:numPr>
        <w:tabs>
          <w:tab w:val="left" w:pos="3080"/>
        </w:tabs>
        <w:ind w:left="3080" w:hanging="198"/>
      </w:pPr>
      <w:r>
        <w:t>3,000-3,150) = Rs.150 (A)</w:t>
      </w:r>
    </w:p>
    <w:p w:rsidR="00897E70" w:rsidRDefault="00897E70" w:rsidP="00897E70">
      <w:pPr>
        <w:spacing w:line="141" w:lineRule="exact"/>
      </w:pPr>
    </w:p>
    <w:p w:rsidR="00897E70" w:rsidRDefault="00897E70" w:rsidP="00897E70">
      <w:pPr>
        <w:ind w:left="720"/>
      </w:pPr>
      <w:r>
        <w:t>Total Labour Cost Variance = Rs.2150 (A)</w:t>
      </w:r>
    </w:p>
    <w:p w:rsidR="00897E70" w:rsidRDefault="00897E70" w:rsidP="00897E70">
      <w:pPr>
        <w:spacing w:line="200" w:lineRule="exact"/>
      </w:pPr>
    </w:p>
    <w:p w:rsidR="00897E70" w:rsidRDefault="00897E70" w:rsidP="00897E70">
      <w:pPr>
        <w:spacing w:line="364" w:lineRule="exact"/>
      </w:pPr>
    </w:p>
    <w:p w:rsidR="00897E70" w:rsidRDefault="00897E70" w:rsidP="00CF2530">
      <w:pPr>
        <w:numPr>
          <w:ilvl w:val="0"/>
          <w:numId w:val="122"/>
        </w:numPr>
        <w:tabs>
          <w:tab w:val="left" w:pos="1080"/>
        </w:tabs>
        <w:ind w:left="1080" w:hanging="359"/>
        <w:rPr>
          <w:b/>
          <w:bCs/>
        </w:rPr>
      </w:pPr>
      <w:r>
        <w:rPr>
          <w:b/>
          <w:bCs/>
        </w:rPr>
        <w:t xml:space="preserve">Labour Rate Variance </w:t>
      </w:r>
      <w:r>
        <w:t>= Actual Time (Standard Rate x Actual Rate)</w:t>
      </w:r>
    </w:p>
    <w:p w:rsidR="00897E70" w:rsidRDefault="00897E70" w:rsidP="00897E70">
      <w:pPr>
        <w:spacing w:line="159" w:lineRule="exact"/>
        <w:rPr>
          <w:sz w:val="20"/>
          <w:szCs w:val="20"/>
        </w:rPr>
      </w:pPr>
    </w:p>
    <w:p w:rsidR="00897E70" w:rsidRDefault="00897E70" w:rsidP="00897E70">
      <w:pPr>
        <w:spacing w:line="361" w:lineRule="auto"/>
        <w:ind w:left="720" w:right="2869"/>
        <w:rPr>
          <w:sz w:val="20"/>
          <w:szCs w:val="20"/>
        </w:rPr>
      </w:pPr>
      <w:r>
        <w:t>Skilled worker = 4500 (1.50 - 2) = Rs.2250 (A) Unskilled worker = Rs.4,200 (0.75 – 0.75) = Nil Semi skilled worker = 1,000 (0.50 - 0.45) = Rs.500 (F) Total Labour Rate Variance = Rs.1,750 (A)</w:t>
      </w:r>
    </w:p>
    <w:p w:rsidR="00897E70" w:rsidRDefault="00897E70" w:rsidP="00897E70">
      <w:pPr>
        <w:spacing w:line="200" w:lineRule="exact"/>
        <w:rPr>
          <w:sz w:val="20"/>
          <w:szCs w:val="20"/>
        </w:rPr>
      </w:pPr>
    </w:p>
    <w:p w:rsidR="00897E70" w:rsidRDefault="00897E70" w:rsidP="00897E70">
      <w:pPr>
        <w:spacing w:line="238" w:lineRule="exact"/>
        <w:rPr>
          <w:sz w:val="20"/>
          <w:szCs w:val="20"/>
        </w:rPr>
      </w:pPr>
    </w:p>
    <w:p w:rsidR="00897E70" w:rsidRDefault="00897E70" w:rsidP="00CF2530">
      <w:pPr>
        <w:numPr>
          <w:ilvl w:val="0"/>
          <w:numId w:val="123"/>
        </w:numPr>
        <w:tabs>
          <w:tab w:val="left" w:pos="1070"/>
        </w:tabs>
        <w:spacing w:line="235" w:lineRule="auto"/>
        <w:ind w:left="720" w:right="529" w:firstLine="1"/>
        <w:rPr>
          <w:b/>
          <w:bCs/>
        </w:rPr>
      </w:pPr>
      <w:r>
        <w:rPr>
          <w:b/>
          <w:bCs/>
        </w:rPr>
        <w:t xml:space="preserve">Labour mix variance: </w:t>
      </w:r>
      <w:r>
        <w:t>= SR (Revised std. Mix of Actual hours worked)</w:t>
      </w:r>
      <w:r>
        <w:rPr>
          <w:b/>
          <w:bCs/>
        </w:rPr>
        <w:t xml:space="preserve"> </w:t>
      </w:r>
      <w:r>
        <w:t>–</w:t>
      </w:r>
      <w:r>
        <w:rPr>
          <w:b/>
          <w:bCs/>
        </w:rPr>
        <w:t xml:space="preserve"> </w:t>
      </w:r>
      <w:r>
        <w:t>Actual Mix</w:t>
      </w:r>
    </w:p>
    <w:p w:rsidR="00897E70" w:rsidRDefault="00897E70" w:rsidP="00897E70">
      <w:pPr>
        <w:spacing w:line="144" w:lineRule="exact"/>
        <w:rPr>
          <w:sz w:val="20"/>
          <w:szCs w:val="20"/>
        </w:rPr>
      </w:pPr>
    </w:p>
    <w:p w:rsidR="00897E70" w:rsidRDefault="00897E70" w:rsidP="00897E70">
      <w:pPr>
        <w:ind w:left="720"/>
        <w:rPr>
          <w:sz w:val="20"/>
          <w:szCs w:val="20"/>
        </w:rPr>
      </w:pPr>
      <w:r>
        <w:t>Revised std. Mix of Actual hours worked</w:t>
      </w:r>
    </w:p>
    <w:p w:rsidR="00897E70" w:rsidRDefault="00897E70" w:rsidP="00897E70">
      <w:pPr>
        <w:spacing w:line="146" w:lineRule="exact"/>
        <w:rPr>
          <w:sz w:val="20"/>
          <w:szCs w:val="20"/>
        </w:rPr>
      </w:pPr>
    </w:p>
    <w:p w:rsidR="00897E70" w:rsidRDefault="00897E70" w:rsidP="00897E70">
      <w:pPr>
        <w:ind w:left="3540"/>
        <w:rPr>
          <w:sz w:val="20"/>
          <w:szCs w:val="20"/>
        </w:rPr>
      </w:pPr>
      <w:r>
        <w:t>Std Mix</w:t>
      </w:r>
    </w:p>
    <w:p w:rsidR="00897E70" w:rsidRDefault="00897E70" w:rsidP="00897E70">
      <w:pPr>
        <w:spacing w:line="142" w:lineRule="exact"/>
        <w:rPr>
          <w:sz w:val="20"/>
          <w:szCs w:val="20"/>
        </w:rPr>
      </w:pPr>
    </w:p>
    <w:p w:rsidR="00897E70" w:rsidRDefault="00897E70" w:rsidP="00897E70">
      <w:pPr>
        <w:ind w:left="2880"/>
        <w:rPr>
          <w:sz w:val="20"/>
          <w:szCs w:val="20"/>
        </w:rPr>
      </w:pPr>
      <w:r>
        <w:t>=……………………… x Total Actual Hrs.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97" w:name="page98"/>
      <w:bookmarkEnd w:id="97"/>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3300"/>
        <w:rPr>
          <w:sz w:val="20"/>
          <w:szCs w:val="20"/>
        </w:rPr>
      </w:pPr>
      <w:r>
        <w:t>Total Std. Hours</w:t>
      </w:r>
    </w:p>
    <w:p w:rsidR="00897E70" w:rsidRDefault="00897E70" w:rsidP="00897E70">
      <w:pPr>
        <w:spacing w:line="200" w:lineRule="exact"/>
        <w:rPr>
          <w:sz w:val="20"/>
          <w:szCs w:val="20"/>
        </w:rPr>
      </w:pPr>
    </w:p>
    <w:p w:rsidR="00897E70" w:rsidRDefault="00897E70" w:rsidP="00897E70">
      <w:pPr>
        <w:spacing w:line="364" w:lineRule="exact"/>
        <w:rPr>
          <w:sz w:val="20"/>
          <w:szCs w:val="20"/>
        </w:rPr>
      </w:pPr>
    </w:p>
    <w:p w:rsidR="00897E70" w:rsidRDefault="00897E70" w:rsidP="00897E70">
      <w:pPr>
        <w:ind w:left="2640"/>
        <w:rPr>
          <w:sz w:val="20"/>
          <w:szCs w:val="20"/>
        </w:rPr>
      </w:pPr>
      <w:r>
        <w:t>5,000</w:t>
      </w:r>
    </w:p>
    <w:p w:rsidR="00897E70" w:rsidRDefault="00897E70" w:rsidP="00897E70">
      <w:pPr>
        <w:spacing w:line="146" w:lineRule="exact"/>
        <w:rPr>
          <w:sz w:val="20"/>
          <w:szCs w:val="20"/>
        </w:rPr>
      </w:pPr>
    </w:p>
    <w:p w:rsidR="00897E70" w:rsidRDefault="00897E70" w:rsidP="00897E70">
      <w:pPr>
        <w:ind w:left="720"/>
        <w:rPr>
          <w:sz w:val="20"/>
          <w:szCs w:val="20"/>
        </w:rPr>
      </w:pPr>
      <w:r>
        <w:t>Skilled worker = …………… x 18,700 = 5,500 Hrs</w:t>
      </w:r>
    </w:p>
    <w:p w:rsidR="00897E70" w:rsidRDefault="00897E70" w:rsidP="00897E70">
      <w:pPr>
        <w:spacing w:line="142" w:lineRule="exact"/>
        <w:rPr>
          <w:sz w:val="20"/>
          <w:szCs w:val="20"/>
        </w:rPr>
      </w:pPr>
    </w:p>
    <w:p w:rsidR="00897E70" w:rsidRDefault="00897E70" w:rsidP="00897E70">
      <w:pPr>
        <w:ind w:left="2580"/>
        <w:rPr>
          <w:sz w:val="20"/>
          <w:szCs w:val="20"/>
        </w:rPr>
      </w:pPr>
      <w:r>
        <w:t>17,000</w:t>
      </w:r>
    </w:p>
    <w:p w:rsidR="00897E70" w:rsidRDefault="00897E70" w:rsidP="00897E70">
      <w:pPr>
        <w:spacing w:line="200" w:lineRule="exact"/>
        <w:rPr>
          <w:sz w:val="20"/>
          <w:szCs w:val="20"/>
        </w:rPr>
      </w:pPr>
    </w:p>
    <w:p w:rsidR="00897E70" w:rsidRDefault="00897E70" w:rsidP="00897E70">
      <w:pPr>
        <w:spacing w:line="364" w:lineRule="exact"/>
        <w:rPr>
          <w:sz w:val="20"/>
          <w:szCs w:val="20"/>
        </w:rPr>
      </w:pPr>
    </w:p>
    <w:p w:rsidR="00897E70" w:rsidRDefault="00897E70" w:rsidP="00897E70">
      <w:pPr>
        <w:ind w:right="1989"/>
        <w:jc w:val="center"/>
        <w:rPr>
          <w:sz w:val="20"/>
          <w:szCs w:val="20"/>
        </w:rPr>
      </w:pPr>
      <w:r>
        <w:t>8,000</w:t>
      </w:r>
    </w:p>
    <w:p w:rsidR="00897E70" w:rsidRDefault="00897E70" w:rsidP="00897E70">
      <w:pPr>
        <w:spacing w:line="146" w:lineRule="exact"/>
        <w:rPr>
          <w:sz w:val="20"/>
          <w:szCs w:val="20"/>
        </w:rPr>
      </w:pPr>
    </w:p>
    <w:p w:rsidR="00897E70" w:rsidRDefault="00897E70" w:rsidP="00897E70">
      <w:pPr>
        <w:tabs>
          <w:tab w:val="left" w:pos="2860"/>
        </w:tabs>
        <w:ind w:left="720"/>
        <w:rPr>
          <w:sz w:val="20"/>
          <w:szCs w:val="20"/>
        </w:rPr>
      </w:pPr>
      <w:r>
        <w:t>Unskilled worker</w:t>
      </w:r>
      <w:r>
        <w:rPr>
          <w:sz w:val="20"/>
          <w:szCs w:val="20"/>
        </w:rPr>
        <w:tab/>
      </w:r>
      <w:r>
        <w:t>=…………  x 18,700 = 8,800 Hrs.</w:t>
      </w:r>
    </w:p>
    <w:p w:rsidR="00897E70" w:rsidRDefault="00897E70" w:rsidP="00897E70">
      <w:pPr>
        <w:spacing w:line="142" w:lineRule="exact"/>
        <w:rPr>
          <w:sz w:val="20"/>
          <w:szCs w:val="20"/>
        </w:rPr>
      </w:pPr>
    </w:p>
    <w:p w:rsidR="00897E70" w:rsidRDefault="00897E70" w:rsidP="00897E70">
      <w:pPr>
        <w:ind w:left="3240"/>
        <w:rPr>
          <w:sz w:val="20"/>
          <w:szCs w:val="20"/>
        </w:rPr>
      </w:pPr>
      <w:r>
        <w:t>17,000</w:t>
      </w:r>
    </w:p>
    <w:p w:rsidR="00897E70" w:rsidRDefault="00897E70" w:rsidP="00897E70">
      <w:pPr>
        <w:spacing w:line="200" w:lineRule="exact"/>
        <w:rPr>
          <w:sz w:val="20"/>
          <w:szCs w:val="20"/>
        </w:rPr>
      </w:pPr>
    </w:p>
    <w:p w:rsidR="00897E70" w:rsidRDefault="00897E70" w:rsidP="00897E70">
      <w:pPr>
        <w:spacing w:line="365" w:lineRule="exact"/>
        <w:rPr>
          <w:sz w:val="20"/>
          <w:szCs w:val="20"/>
        </w:rPr>
      </w:pPr>
    </w:p>
    <w:p w:rsidR="00897E70" w:rsidRDefault="00897E70" w:rsidP="00897E70">
      <w:pPr>
        <w:ind w:right="1989"/>
        <w:jc w:val="center"/>
        <w:rPr>
          <w:sz w:val="20"/>
          <w:szCs w:val="20"/>
        </w:rPr>
      </w:pPr>
      <w:r>
        <w:t>4,000</w:t>
      </w:r>
    </w:p>
    <w:p w:rsidR="00897E70" w:rsidRDefault="00897E70" w:rsidP="00897E70">
      <w:pPr>
        <w:spacing w:line="146" w:lineRule="exact"/>
        <w:rPr>
          <w:sz w:val="20"/>
          <w:szCs w:val="20"/>
        </w:rPr>
      </w:pPr>
    </w:p>
    <w:p w:rsidR="00897E70" w:rsidRDefault="00897E70" w:rsidP="00897E70">
      <w:pPr>
        <w:tabs>
          <w:tab w:val="left" w:pos="2860"/>
        </w:tabs>
        <w:ind w:left="720"/>
        <w:rPr>
          <w:sz w:val="20"/>
          <w:szCs w:val="20"/>
        </w:rPr>
      </w:pPr>
      <w:r>
        <w:t>Semi skilled worker</w:t>
      </w:r>
      <w:r>
        <w:rPr>
          <w:sz w:val="20"/>
          <w:szCs w:val="20"/>
        </w:rPr>
        <w:tab/>
      </w:r>
      <w:r>
        <w:t>=………… x 18,700 = 4,400 Hrs</w:t>
      </w:r>
    </w:p>
    <w:p w:rsidR="00897E70" w:rsidRDefault="00897E70" w:rsidP="00897E70">
      <w:pPr>
        <w:spacing w:line="142" w:lineRule="exact"/>
        <w:rPr>
          <w:sz w:val="20"/>
          <w:szCs w:val="20"/>
        </w:rPr>
      </w:pPr>
    </w:p>
    <w:p w:rsidR="00897E70" w:rsidRDefault="00897E70" w:rsidP="00897E70">
      <w:pPr>
        <w:ind w:left="3240"/>
        <w:rPr>
          <w:sz w:val="20"/>
          <w:szCs w:val="20"/>
        </w:rPr>
      </w:pPr>
      <w:r>
        <w:t>17,000</w:t>
      </w:r>
    </w:p>
    <w:p w:rsidR="00897E70" w:rsidRDefault="00897E70" w:rsidP="00897E70">
      <w:pPr>
        <w:spacing w:line="200" w:lineRule="exact"/>
        <w:rPr>
          <w:sz w:val="20"/>
          <w:szCs w:val="20"/>
        </w:rPr>
      </w:pPr>
    </w:p>
    <w:p w:rsidR="00897E70" w:rsidRDefault="00897E70" w:rsidP="00897E70">
      <w:pPr>
        <w:spacing w:line="364" w:lineRule="exact"/>
        <w:rPr>
          <w:sz w:val="20"/>
          <w:szCs w:val="20"/>
        </w:rPr>
      </w:pPr>
    </w:p>
    <w:p w:rsidR="00897E70" w:rsidRDefault="00897E70" w:rsidP="00897E70">
      <w:pPr>
        <w:ind w:left="720"/>
        <w:rPr>
          <w:sz w:val="20"/>
          <w:szCs w:val="20"/>
        </w:rPr>
      </w:pPr>
      <w:r>
        <w:t>Labour Mix Variance:</w:t>
      </w:r>
    </w:p>
    <w:p w:rsidR="00897E70" w:rsidRDefault="00897E70" w:rsidP="00897E70">
      <w:pPr>
        <w:spacing w:line="200" w:lineRule="exact"/>
        <w:rPr>
          <w:sz w:val="20"/>
          <w:szCs w:val="20"/>
        </w:rPr>
      </w:pPr>
    </w:p>
    <w:p w:rsidR="00897E70" w:rsidRDefault="00897E70" w:rsidP="00897E70">
      <w:pPr>
        <w:spacing w:line="364"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2040"/>
        <w:gridCol w:w="2280"/>
        <w:gridCol w:w="1420"/>
      </w:tblGrid>
      <w:tr w:rsidR="00897E70" w:rsidTr="00AF6F0A">
        <w:trPr>
          <w:trHeight w:val="276"/>
        </w:trPr>
        <w:tc>
          <w:tcPr>
            <w:tcW w:w="2040" w:type="dxa"/>
            <w:vAlign w:val="bottom"/>
          </w:tcPr>
          <w:p w:rsidR="00897E70" w:rsidRDefault="00897E70" w:rsidP="00AF6F0A">
            <w:pPr>
              <w:ind w:left="60"/>
              <w:rPr>
                <w:sz w:val="20"/>
                <w:szCs w:val="20"/>
              </w:rPr>
            </w:pPr>
            <w:r>
              <w:t>Skilled worker</w:t>
            </w:r>
          </w:p>
        </w:tc>
        <w:tc>
          <w:tcPr>
            <w:tcW w:w="2280" w:type="dxa"/>
            <w:vAlign w:val="bottom"/>
          </w:tcPr>
          <w:p w:rsidR="00897E70" w:rsidRDefault="00897E70" w:rsidP="00AF6F0A">
            <w:pPr>
              <w:jc w:val="right"/>
              <w:rPr>
                <w:sz w:val="20"/>
                <w:szCs w:val="20"/>
              </w:rPr>
            </w:pPr>
            <w:r>
              <w:t>= 1.50 (5,500 - 4,500)</w:t>
            </w:r>
          </w:p>
        </w:tc>
        <w:tc>
          <w:tcPr>
            <w:tcW w:w="1420" w:type="dxa"/>
            <w:vAlign w:val="bottom"/>
          </w:tcPr>
          <w:p w:rsidR="00897E70" w:rsidRDefault="00897E70" w:rsidP="00AF6F0A">
            <w:pPr>
              <w:ind w:left="20"/>
              <w:rPr>
                <w:sz w:val="20"/>
                <w:szCs w:val="20"/>
              </w:rPr>
            </w:pPr>
            <w:r>
              <w:rPr>
                <w:w w:val="98"/>
              </w:rPr>
              <w:t>= Rs.1,500 (F)</w:t>
            </w:r>
          </w:p>
        </w:tc>
      </w:tr>
      <w:tr w:rsidR="00897E70" w:rsidTr="00AF6F0A">
        <w:trPr>
          <w:trHeight w:val="418"/>
        </w:trPr>
        <w:tc>
          <w:tcPr>
            <w:tcW w:w="2040" w:type="dxa"/>
            <w:vAlign w:val="bottom"/>
          </w:tcPr>
          <w:p w:rsidR="00897E70" w:rsidRDefault="00897E70" w:rsidP="00AF6F0A">
            <w:pPr>
              <w:rPr>
                <w:sz w:val="20"/>
                <w:szCs w:val="20"/>
              </w:rPr>
            </w:pPr>
            <w:r>
              <w:t>Unskilled worker</w:t>
            </w:r>
          </w:p>
        </w:tc>
        <w:tc>
          <w:tcPr>
            <w:tcW w:w="2280" w:type="dxa"/>
            <w:vAlign w:val="bottom"/>
          </w:tcPr>
          <w:p w:rsidR="00897E70" w:rsidRDefault="00897E70" w:rsidP="00AF6F0A">
            <w:pPr>
              <w:jc w:val="right"/>
              <w:rPr>
                <w:sz w:val="20"/>
                <w:szCs w:val="20"/>
              </w:rPr>
            </w:pPr>
            <w:r>
              <w:t>= 0.50 (8,800-10,000)</w:t>
            </w:r>
          </w:p>
        </w:tc>
        <w:tc>
          <w:tcPr>
            <w:tcW w:w="1420" w:type="dxa"/>
            <w:vAlign w:val="bottom"/>
          </w:tcPr>
          <w:p w:rsidR="00897E70" w:rsidRDefault="00897E70" w:rsidP="00AF6F0A">
            <w:pPr>
              <w:ind w:left="20"/>
              <w:rPr>
                <w:sz w:val="20"/>
                <w:szCs w:val="20"/>
              </w:rPr>
            </w:pPr>
            <w:r>
              <w:t>= Rs.600 (A)</w:t>
            </w:r>
          </w:p>
        </w:tc>
      </w:tr>
      <w:tr w:rsidR="00897E70" w:rsidTr="00AF6F0A">
        <w:trPr>
          <w:trHeight w:val="422"/>
        </w:trPr>
        <w:tc>
          <w:tcPr>
            <w:tcW w:w="2040" w:type="dxa"/>
            <w:vAlign w:val="bottom"/>
          </w:tcPr>
          <w:p w:rsidR="00897E70" w:rsidRDefault="00897E70" w:rsidP="00AF6F0A">
            <w:pPr>
              <w:rPr>
                <w:sz w:val="20"/>
                <w:szCs w:val="20"/>
              </w:rPr>
            </w:pPr>
            <w:r>
              <w:t>Semi skilled worker</w:t>
            </w:r>
          </w:p>
        </w:tc>
        <w:tc>
          <w:tcPr>
            <w:tcW w:w="2280" w:type="dxa"/>
            <w:vAlign w:val="bottom"/>
          </w:tcPr>
          <w:p w:rsidR="00897E70" w:rsidRDefault="00897E70" w:rsidP="00AF6F0A">
            <w:pPr>
              <w:jc w:val="right"/>
              <w:rPr>
                <w:sz w:val="20"/>
                <w:szCs w:val="20"/>
              </w:rPr>
            </w:pPr>
            <w:r>
              <w:t>= 0.75 (4,400 - 4,200)</w:t>
            </w:r>
          </w:p>
        </w:tc>
        <w:tc>
          <w:tcPr>
            <w:tcW w:w="1420" w:type="dxa"/>
            <w:vAlign w:val="bottom"/>
          </w:tcPr>
          <w:p w:rsidR="00897E70" w:rsidRDefault="00897E70" w:rsidP="00AF6F0A">
            <w:pPr>
              <w:ind w:left="20"/>
              <w:rPr>
                <w:sz w:val="20"/>
                <w:szCs w:val="20"/>
              </w:rPr>
            </w:pPr>
            <w:r>
              <w:t>= Rs.150 (F)</w:t>
            </w:r>
          </w:p>
        </w:tc>
      </w:tr>
    </w:tbl>
    <w:p w:rsidR="00897E70" w:rsidRDefault="00897E70" w:rsidP="00897E70">
      <w:pPr>
        <w:spacing w:line="142" w:lineRule="exact"/>
        <w:rPr>
          <w:sz w:val="20"/>
          <w:szCs w:val="20"/>
        </w:rPr>
      </w:pPr>
    </w:p>
    <w:p w:rsidR="00897E70" w:rsidRDefault="00897E70" w:rsidP="00897E70">
      <w:pPr>
        <w:ind w:left="720"/>
        <w:rPr>
          <w:sz w:val="20"/>
          <w:szCs w:val="20"/>
        </w:rPr>
      </w:pPr>
      <w:r>
        <w:t>Total Labour Mix Variance = Rs.1050 (F)</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16" w:lineRule="exact"/>
        <w:rPr>
          <w:sz w:val="20"/>
          <w:szCs w:val="20"/>
        </w:rPr>
      </w:pPr>
    </w:p>
    <w:p w:rsidR="00897E70" w:rsidRDefault="00897E70" w:rsidP="00CF2530">
      <w:pPr>
        <w:numPr>
          <w:ilvl w:val="0"/>
          <w:numId w:val="124"/>
        </w:numPr>
        <w:tabs>
          <w:tab w:val="left" w:pos="1099"/>
        </w:tabs>
        <w:spacing w:line="235" w:lineRule="auto"/>
        <w:ind w:left="720" w:right="529" w:firstLine="1"/>
      </w:pPr>
      <w:r>
        <w:rPr>
          <w:b/>
          <w:bCs/>
        </w:rPr>
        <w:t xml:space="preserve">Labour Efficiency Variance = </w:t>
      </w:r>
      <w:r>
        <w:t>SR (ST for Actual output</w:t>
      </w:r>
      <w:r>
        <w:rPr>
          <w:b/>
          <w:bCs/>
        </w:rPr>
        <w:t xml:space="preserve"> </w:t>
      </w:r>
      <w:r>
        <w:t>–</w:t>
      </w:r>
      <w:r>
        <w:rPr>
          <w:b/>
          <w:bCs/>
        </w:rPr>
        <w:t xml:space="preserve"> </w:t>
      </w:r>
      <w:r>
        <w:t>Revised Std.</w:t>
      </w:r>
      <w:r>
        <w:rPr>
          <w:b/>
          <w:bCs/>
        </w:rPr>
        <w:t xml:space="preserve"> </w:t>
      </w:r>
      <w:r>
        <w:t>Hrs)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143" w:lineRule="exact"/>
        <w:rPr>
          <w:sz w:val="20"/>
          <w:szCs w:val="20"/>
        </w:rPr>
      </w:pPr>
    </w:p>
    <w:p w:rsidR="00897E70" w:rsidRDefault="00897E70" w:rsidP="00897E70">
      <w:pPr>
        <w:tabs>
          <w:tab w:val="left" w:pos="2860"/>
        </w:tabs>
        <w:ind w:left="720"/>
        <w:rPr>
          <w:sz w:val="20"/>
          <w:szCs w:val="20"/>
        </w:rPr>
      </w:pPr>
      <w:r>
        <w:t>Skilled worker</w:t>
      </w:r>
      <w:r>
        <w:rPr>
          <w:sz w:val="20"/>
          <w:szCs w:val="20"/>
        </w:rPr>
        <w:tab/>
      </w:r>
      <w:r>
        <w:t>= 1.50 (5,000 - 5,500) = Rs.750 (A)</w:t>
      </w:r>
    </w:p>
    <w:p w:rsidR="00897E70" w:rsidRDefault="00897E70" w:rsidP="00897E70">
      <w:pPr>
        <w:spacing w:line="146" w:lineRule="exact"/>
        <w:rPr>
          <w:sz w:val="20"/>
          <w:szCs w:val="20"/>
        </w:rPr>
      </w:pPr>
    </w:p>
    <w:p w:rsidR="00897E70" w:rsidRDefault="00897E70" w:rsidP="00897E70">
      <w:pPr>
        <w:tabs>
          <w:tab w:val="left" w:pos="2860"/>
        </w:tabs>
        <w:ind w:left="720"/>
        <w:rPr>
          <w:sz w:val="20"/>
          <w:szCs w:val="20"/>
        </w:rPr>
      </w:pPr>
      <w:r>
        <w:t>Unskilled worker</w:t>
      </w:r>
      <w:r>
        <w:rPr>
          <w:sz w:val="20"/>
          <w:szCs w:val="20"/>
        </w:rPr>
        <w:tab/>
      </w:r>
      <w:r>
        <w:t>= 0.50 (8,000 - 8,800) = Rs.400 (A)</w:t>
      </w:r>
    </w:p>
    <w:p w:rsidR="00897E70" w:rsidRDefault="00897E70" w:rsidP="00897E70">
      <w:pPr>
        <w:spacing w:line="142" w:lineRule="exact"/>
        <w:rPr>
          <w:sz w:val="20"/>
          <w:szCs w:val="20"/>
        </w:rPr>
      </w:pPr>
    </w:p>
    <w:p w:rsidR="00897E70" w:rsidRDefault="00897E70" w:rsidP="00897E70">
      <w:pPr>
        <w:tabs>
          <w:tab w:val="left" w:pos="2860"/>
        </w:tabs>
        <w:ind w:left="720"/>
        <w:rPr>
          <w:sz w:val="20"/>
          <w:szCs w:val="20"/>
        </w:rPr>
      </w:pPr>
      <w:r>
        <w:t>Semi skilled worker</w:t>
      </w:r>
      <w:r>
        <w:tab/>
        <w:t>= 0.75 (4,000 - 4,400) = Rs.300 (A)</w:t>
      </w:r>
    </w:p>
    <w:p w:rsidR="00897E70" w:rsidRDefault="00897E70" w:rsidP="00897E70">
      <w:pPr>
        <w:sectPr w:rsidR="00897E70">
          <w:type w:val="continuous"/>
          <w:pgSz w:w="11900" w:h="16834"/>
          <w:pgMar w:top="1440" w:right="1440" w:bottom="1440" w:left="1440" w:header="0" w:footer="0" w:gutter="0"/>
          <w:cols w:space="720" w:equalWidth="0">
            <w:col w:w="9029"/>
          </w:cols>
        </w:sectPr>
      </w:pPr>
    </w:p>
    <w:p w:rsidR="00897E70" w:rsidRDefault="00897E70" w:rsidP="00897E70">
      <w:pPr>
        <w:spacing w:line="158" w:lineRule="exact"/>
        <w:rPr>
          <w:sz w:val="20"/>
          <w:szCs w:val="20"/>
        </w:rPr>
      </w:pPr>
    </w:p>
    <w:p w:rsidR="00897E70" w:rsidRDefault="00897E70" w:rsidP="00897E70">
      <w:pPr>
        <w:ind w:left="720"/>
        <w:rPr>
          <w:sz w:val="20"/>
          <w:szCs w:val="20"/>
        </w:rPr>
      </w:pPr>
      <w:r>
        <w:rPr>
          <w:sz w:val="23"/>
          <w:szCs w:val="23"/>
        </w:rPr>
        <w:t>Total Labour Efficiency Variance = Rs. ,450 (A)</w:t>
      </w:r>
    </w:p>
    <w:p w:rsidR="00897E70" w:rsidRDefault="00897E70" w:rsidP="00897E70">
      <w:pPr>
        <w:sectPr w:rsidR="00897E70">
          <w:type w:val="continuous"/>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98" w:name="page99"/>
      <w:bookmarkEnd w:id="98"/>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3200"/>
        <w:gridCol w:w="2360"/>
        <w:gridCol w:w="1900"/>
      </w:tblGrid>
      <w:tr w:rsidR="00897E70" w:rsidTr="00AF6F0A">
        <w:trPr>
          <w:trHeight w:val="276"/>
        </w:trPr>
        <w:tc>
          <w:tcPr>
            <w:tcW w:w="3200" w:type="dxa"/>
            <w:vAlign w:val="bottom"/>
          </w:tcPr>
          <w:p w:rsidR="00897E70" w:rsidRDefault="00897E70" w:rsidP="00AF6F0A">
            <w:pPr>
              <w:rPr>
                <w:sz w:val="20"/>
                <w:szCs w:val="20"/>
              </w:rPr>
            </w:pPr>
            <w:r>
              <w:rPr>
                <w:b/>
                <w:bCs/>
              </w:rPr>
              <w:t>Overhead Variance:</w:t>
            </w:r>
          </w:p>
        </w:tc>
        <w:tc>
          <w:tcPr>
            <w:tcW w:w="2360" w:type="dxa"/>
            <w:vAlign w:val="bottom"/>
          </w:tcPr>
          <w:p w:rsidR="00897E70" w:rsidRDefault="00897E70" w:rsidP="00AF6F0A">
            <w:pPr>
              <w:rPr>
                <w:sz w:val="23"/>
                <w:szCs w:val="23"/>
              </w:rPr>
            </w:pPr>
          </w:p>
        </w:tc>
        <w:tc>
          <w:tcPr>
            <w:tcW w:w="1900" w:type="dxa"/>
            <w:vAlign w:val="bottom"/>
          </w:tcPr>
          <w:p w:rsidR="00897E70" w:rsidRDefault="00897E70" w:rsidP="00AF6F0A">
            <w:pPr>
              <w:rPr>
                <w:sz w:val="23"/>
                <w:szCs w:val="23"/>
              </w:rPr>
            </w:pPr>
          </w:p>
        </w:tc>
      </w:tr>
      <w:tr w:rsidR="00897E70" w:rsidTr="00AF6F0A">
        <w:trPr>
          <w:trHeight w:val="422"/>
        </w:trPr>
        <w:tc>
          <w:tcPr>
            <w:tcW w:w="3200" w:type="dxa"/>
            <w:vAlign w:val="bottom"/>
          </w:tcPr>
          <w:p w:rsidR="00897E70" w:rsidRDefault="00897E70" w:rsidP="00AF6F0A">
            <w:pPr>
              <w:rPr>
                <w:sz w:val="20"/>
                <w:szCs w:val="20"/>
              </w:rPr>
            </w:pPr>
            <w:r>
              <w:rPr>
                <w:b/>
                <w:bCs/>
              </w:rPr>
              <w:t>Example: 9</w:t>
            </w:r>
          </w:p>
        </w:tc>
        <w:tc>
          <w:tcPr>
            <w:tcW w:w="2360" w:type="dxa"/>
            <w:vAlign w:val="bottom"/>
          </w:tcPr>
          <w:p w:rsidR="00897E70" w:rsidRDefault="00897E70" w:rsidP="00AF6F0A"/>
        </w:tc>
        <w:tc>
          <w:tcPr>
            <w:tcW w:w="1900" w:type="dxa"/>
            <w:vAlign w:val="bottom"/>
          </w:tcPr>
          <w:p w:rsidR="00897E70" w:rsidRDefault="00897E70" w:rsidP="00AF6F0A"/>
        </w:tc>
      </w:tr>
      <w:tr w:rsidR="00897E70" w:rsidTr="00AF6F0A">
        <w:trPr>
          <w:trHeight w:val="413"/>
        </w:trPr>
        <w:tc>
          <w:tcPr>
            <w:tcW w:w="5560" w:type="dxa"/>
            <w:gridSpan w:val="2"/>
            <w:vAlign w:val="bottom"/>
          </w:tcPr>
          <w:p w:rsidR="00897E70" w:rsidRDefault="00897E70" w:rsidP="00AF6F0A">
            <w:pPr>
              <w:rPr>
                <w:sz w:val="20"/>
                <w:szCs w:val="20"/>
              </w:rPr>
            </w:pPr>
            <w:r>
              <w:t>S.V. Ltd has furnished you the following data:</w:t>
            </w:r>
          </w:p>
        </w:tc>
        <w:tc>
          <w:tcPr>
            <w:tcW w:w="1900" w:type="dxa"/>
            <w:vAlign w:val="bottom"/>
          </w:tcPr>
          <w:p w:rsidR="00897E70" w:rsidRDefault="00897E70" w:rsidP="00AF6F0A"/>
        </w:tc>
      </w:tr>
      <w:tr w:rsidR="00897E70" w:rsidTr="00AF6F0A">
        <w:trPr>
          <w:trHeight w:val="422"/>
        </w:trPr>
        <w:tc>
          <w:tcPr>
            <w:tcW w:w="3200" w:type="dxa"/>
            <w:vAlign w:val="bottom"/>
          </w:tcPr>
          <w:p w:rsidR="00897E70" w:rsidRDefault="00897E70" w:rsidP="00AF6F0A"/>
        </w:tc>
        <w:tc>
          <w:tcPr>
            <w:tcW w:w="2360" w:type="dxa"/>
            <w:vAlign w:val="bottom"/>
          </w:tcPr>
          <w:p w:rsidR="00897E70" w:rsidRDefault="00897E70" w:rsidP="00AF6F0A">
            <w:pPr>
              <w:ind w:left="1120"/>
              <w:rPr>
                <w:sz w:val="20"/>
                <w:szCs w:val="20"/>
              </w:rPr>
            </w:pPr>
            <w:r>
              <w:t>Budget</w:t>
            </w:r>
          </w:p>
        </w:tc>
        <w:tc>
          <w:tcPr>
            <w:tcW w:w="1900" w:type="dxa"/>
            <w:vAlign w:val="bottom"/>
          </w:tcPr>
          <w:p w:rsidR="00897E70" w:rsidRDefault="00897E70" w:rsidP="00AF6F0A">
            <w:pPr>
              <w:ind w:left="200"/>
              <w:rPr>
                <w:sz w:val="20"/>
                <w:szCs w:val="20"/>
              </w:rPr>
            </w:pPr>
            <w:r>
              <w:t>Actual July 1994</w:t>
            </w:r>
          </w:p>
        </w:tc>
      </w:tr>
      <w:tr w:rsidR="00897E70" w:rsidTr="00AF6F0A">
        <w:trPr>
          <w:trHeight w:val="418"/>
        </w:trPr>
        <w:tc>
          <w:tcPr>
            <w:tcW w:w="3200" w:type="dxa"/>
            <w:vAlign w:val="bottom"/>
          </w:tcPr>
          <w:p w:rsidR="00897E70" w:rsidRDefault="00897E70" w:rsidP="00AF6F0A">
            <w:pPr>
              <w:rPr>
                <w:sz w:val="20"/>
                <w:szCs w:val="20"/>
              </w:rPr>
            </w:pPr>
            <w:r>
              <w:t>No. of working days</w:t>
            </w:r>
          </w:p>
        </w:tc>
        <w:tc>
          <w:tcPr>
            <w:tcW w:w="2360" w:type="dxa"/>
            <w:vAlign w:val="bottom"/>
          </w:tcPr>
          <w:p w:rsidR="00897E70" w:rsidRDefault="00897E70" w:rsidP="00AF6F0A">
            <w:pPr>
              <w:ind w:right="520"/>
              <w:jc w:val="right"/>
              <w:rPr>
                <w:sz w:val="20"/>
                <w:szCs w:val="20"/>
              </w:rPr>
            </w:pPr>
            <w:r>
              <w:t>25</w:t>
            </w:r>
          </w:p>
        </w:tc>
        <w:tc>
          <w:tcPr>
            <w:tcW w:w="1900" w:type="dxa"/>
            <w:vAlign w:val="bottom"/>
          </w:tcPr>
          <w:p w:rsidR="00897E70" w:rsidRDefault="00897E70" w:rsidP="00AF6F0A">
            <w:pPr>
              <w:ind w:left="920"/>
              <w:rPr>
                <w:sz w:val="20"/>
                <w:szCs w:val="20"/>
              </w:rPr>
            </w:pPr>
            <w:r>
              <w:t>27</w:t>
            </w:r>
          </w:p>
        </w:tc>
      </w:tr>
      <w:tr w:rsidR="00897E70" w:rsidTr="00AF6F0A">
        <w:trPr>
          <w:trHeight w:val="422"/>
        </w:trPr>
        <w:tc>
          <w:tcPr>
            <w:tcW w:w="3200" w:type="dxa"/>
            <w:vAlign w:val="bottom"/>
          </w:tcPr>
          <w:p w:rsidR="00897E70" w:rsidRDefault="00897E70" w:rsidP="00AF6F0A">
            <w:pPr>
              <w:rPr>
                <w:sz w:val="20"/>
                <w:szCs w:val="20"/>
              </w:rPr>
            </w:pPr>
            <w:r>
              <w:t>Production in units</w:t>
            </w:r>
          </w:p>
        </w:tc>
        <w:tc>
          <w:tcPr>
            <w:tcW w:w="2360" w:type="dxa"/>
            <w:vAlign w:val="bottom"/>
          </w:tcPr>
          <w:p w:rsidR="00897E70" w:rsidRDefault="00897E70" w:rsidP="00AF6F0A">
            <w:pPr>
              <w:ind w:left="1180"/>
              <w:rPr>
                <w:sz w:val="20"/>
                <w:szCs w:val="20"/>
              </w:rPr>
            </w:pPr>
            <w:r>
              <w:t>20,000</w:t>
            </w:r>
          </w:p>
        </w:tc>
        <w:tc>
          <w:tcPr>
            <w:tcW w:w="1900" w:type="dxa"/>
            <w:vAlign w:val="bottom"/>
          </w:tcPr>
          <w:p w:rsidR="00897E70" w:rsidRDefault="00897E70" w:rsidP="00AF6F0A">
            <w:pPr>
              <w:ind w:left="920"/>
              <w:rPr>
                <w:sz w:val="20"/>
                <w:szCs w:val="20"/>
              </w:rPr>
            </w:pPr>
            <w:r>
              <w:t>22,000</w:t>
            </w:r>
          </w:p>
        </w:tc>
      </w:tr>
      <w:tr w:rsidR="00897E70" w:rsidTr="00AF6F0A">
        <w:trPr>
          <w:trHeight w:val="418"/>
        </w:trPr>
        <w:tc>
          <w:tcPr>
            <w:tcW w:w="3200" w:type="dxa"/>
            <w:vAlign w:val="bottom"/>
          </w:tcPr>
          <w:p w:rsidR="00897E70" w:rsidRDefault="00897E70" w:rsidP="00AF6F0A">
            <w:pPr>
              <w:rPr>
                <w:sz w:val="20"/>
                <w:szCs w:val="20"/>
              </w:rPr>
            </w:pPr>
            <w:r>
              <w:t>Fixed overheads</w:t>
            </w:r>
          </w:p>
        </w:tc>
        <w:tc>
          <w:tcPr>
            <w:tcW w:w="2360" w:type="dxa"/>
            <w:vAlign w:val="bottom"/>
          </w:tcPr>
          <w:p w:rsidR="00897E70" w:rsidRDefault="00897E70" w:rsidP="00AF6F0A">
            <w:pPr>
              <w:ind w:left="1180"/>
              <w:rPr>
                <w:sz w:val="20"/>
                <w:szCs w:val="20"/>
              </w:rPr>
            </w:pPr>
            <w:r>
              <w:t>Rs.30,000</w:t>
            </w:r>
          </w:p>
        </w:tc>
        <w:tc>
          <w:tcPr>
            <w:tcW w:w="1900" w:type="dxa"/>
            <w:vAlign w:val="bottom"/>
          </w:tcPr>
          <w:p w:rsidR="00897E70" w:rsidRDefault="00897E70" w:rsidP="00AF6F0A">
            <w:pPr>
              <w:ind w:left="920"/>
              <w:rPr>
                <w:sz w:val="20"/>
                <w:szCs w:val="20"/>
              </w:rPr>
            </w:pPr>
            <w:r>
              <w:rPr>
                <w:w w:val="98"/>
              </w:rPr>
              <w:t>Rs.31,000</w:t>
            </w:r>
          </w:p>
        </w:tc>
      </w:tr>
    </w:tbl>
    <w:p w:rsidR="00897E70" w:rsidRDefault="00897E70" w:rsidP="00897E70">
      <w:pPr>
        <w:spacing w:line="159" w:lineRule="exact"/>
        <w:rPr>
          <w:sz w:val="20"/>
          <w:szCs w:val="20"/>
        </w:rPr>
      </w:pPr>
    </w:p>
    <w:p w:rsidR="00897E70" w:rsidRDefault="00897E70" w:rsidP="00897E70">
      <w:pPr>
        <w:spacing w:line="348" w:lineRule="auto"/>
        <w:ind w:left="720" w:right="549"/>
        <w:rPr>
          <w:sz w:val="20"/>
          <w:szCs w:val="20"/>
        </w:rPr>
      </w:pPr>
      <w:r>
        <w:t>Budgeted fixed overhead rate is Re. 1 per hour. In July 1994, the actual hours worked were 31,500.</w:t>
      </w:r>
    </w:p>
    <w:p w:rsidR="00897E70" w:rsidRDefault="00897E70" w:rsidP="00897E70">
      <w:pPr>
        <w:spacing w:line="170" w:lineRule="exact"/>
        <w:rPr>
          <w:sz w:val="20"/>
          <w:szCs w:val="20"/>
        </w:rPr>
      </w:pPr>
    </w:p>
    <w:p w:rsidR="00897E70" w:rsidRDefault="00897E70" w:rsidP="00897E70">
      <w:pPr>
        <w:spacing w:line="373" w:lineRule="auto"/>
        <w:ind w:left="720" w:right="549"/>
        <w:jc w:val="both"/>
        <w:rPr>
          <w:sz w:val="20"/>
          <w:szCs w:val="20"/>
        </w:rPr>
      </w:pPr>
      <w:r>
        <w:rPr>
          <w:sz w:val="23"/>
          <w:szCs w:val="23"/>
        </w:rPr>
        <w:t>Calculate the following variance: (i) Efficiency Variance (ii) Capacity variance (iii) Volume variance (iv) Expenditure variance and (v) Total overhead variance.</w:t>
      </w:r>
    </w:p>
    <w:p w:rsidR="00897E70" w:rsidRDefault="00897E70" w:rsidP="00897E70">
      <w:pPr>
        <w:spacing w:line="145" w:lineRule="exact"/>
        <w:rPr>
          <w:sz w:val="20"/>
          <w:szCs w:val="20"/>
        </w:rPr>
      </w:pPr>
    </w:p>
    <w:p w:rsidR="00897E70" w:rsidRDefault="00897E70" w:rsidP="00897E70">
      <w:pPr>
        <w:ind w:left="720"/>
        <w:rPr>
          <w:sz w:val="20"/>
          <w:szCs w:val="20"/>
        </w:rPr>
      </w:pPr>
      <w:r>
        <w:rPr>
          <w:b/>
          <w:bCs/>
        </w:rPr>
        <w:t>Answer:</w:t>
      </w:r>
    </w:p>
    <w:p w:rsidR="00897E70" w:rsidRDefault="00897E70" w:rsidP="00897E70">
      <w:pPr>
        <w:spacing w:line="137" w:lineRule="exact"/>
        <w:rPr>
          <w:sz w:val="20"/>
          <w:szCs w:val="20"/>
        </w:rPr>
      </w:pPr>
    </w:p>
    <w:p w:rsidR="00897E70" w:rsidRDefault="00897E70" w:rsidP="00897E70">
      <w:pPr>
        <w:ind w:left="2880"/>
        <w:rPr>
          <w:sz w:val="20"/>
          <w:szCs w:val="20"/>
        </w:rPr>
      </w:pPr>
      <w:r>
        <w:t>Budgeted overhead</w:t>
      </w:r>
    </w:p>
    <w:p w:rsidR="00897E70" w:rsidRDefault="00897E70" w:rsidP="00897E70">
      <w:pPr>
        <w:spacing w:line="146" w:lineRule="exact"/>
        <w:rPr>
          <w:sz w:val="20"/>
          <w:szCs w:val="20"/>
        </w:rPr>
      </w:pPr>
    </w:p>
    <w:p w:rsidR="00897E70" w:rsidRDefault="00897E70" w:rsidP="00897E70">
      <w:pPr>
        <w:ind w:left="720"/>
        <w:rPr>
          <w:sz w:val="20"/>
          <w:szCs w:val="20"/>
        </w:rPr>
      </w:pPr>
      <w:r>
        <w:t>Recovered overhead =……………………  x Actual output</w:t>
      </w:r>
    </w:p>
    <w:p w:rsidR="00897E70" w:rsidRDefault="00897E70" w:rsidP="00897E70">
      <w:pPr>
        <w:spacing w:line="142" w:lineRule="exact"/>
        <w:rPr>
          <w:sz w:val="20"/>
          <w:szCs w:val="20"/>
        </w:rPr>
      </w:pPr>
    </w:p>
    <w:p w:rsidR="00897E70" w:rsidRDefault="00897E70" w:rsidP="00897E70">
      <w:pPr>
        <w:ind w:left="2880"/>
        <w:rPr>
          <w:sz w:val="20"/>
          <w:szCs w:val="20"/>
        </w:rPr>
      </w:pPr>
      <w:r>
        <w:t>Budgeted output</w:t>
      </w:r>
    </w:p>
    <w:p w:rsidR="00897E70" w:rsidRDefault="00897E70" w:rsidP="00897E70">
      <w:pPr>
        <w:spacing w:line="142" w:lineRule="exact"/>
        <w:rPr>
          <w:sz w:val="20"/>
          <w:szCs w:val="20"/>
        </w:rPr>
      </w:pPr>
    </w:p>
    <w:p w:rsidR="00897E70" w:rsidRDefault="00897E70" w:rsidP="00897E70">
      <w:pPr>
        <w:ind w:left="3180"/>
        <w:rPr>
          <w:sz w:val="20"/>
          <w:szCs w:val="20"/>
        </w:rPr>
      </w:pPr>
      <w:r>
        <w:t>30,000</w:t>
      </w:r>
    </w:p>
    <w:p w:rsidR="00897E70" w:rsidRDefault="00897E70" w:rsidP="00897E70">
      <w:pPr>
        <w:spacing w:line="147" w:lineRule="exact"/>
        <w:rPr>
          <w:sz w:val="20"/>
          <w:szCs w:val="20"/>
        </w:rPr>
      </w:pPr>
    </w:p>
    <w:p w:rsidR="00897E70" w:rsidRDefault="00897E70" w:rsidP="00897E70">
      <w:pPr>
        <w:ind w:left="2880"/>
        <w:rPr>
          <w:sz w:val="20"/>
          <w:szCs w:val="20"/>
        </w:rPr>
      </w:pPr>
      <w:r>
        <w:t>=……….. x 22,000</w:t>
      </w:r>
    </w:p>
    <w:p w:rsidR="00897E70" w:rsidRDefault="00897E70" w:rsidP="00897E70">
      <w:pPr>
        <w:spacing w:line="142" w:lineRule="exact"/>
        <w:rPr>
          <w:sz w:val="20"/>
          <w:szCs w:val="20"/>
        </w:rPr>
      </w:pPr>
    </w:p>
    <w:p w:rsidR="00897E70" w:rsidRDefault="00897E70" w:rsidP="00897E70">
      <w:pPr>
        <w:ind w:left="3180"/>
        <w:rPr>
          <w:sz w:val="20"/>
          <w:szCs w:val="20"/>
        </w:rPr>
      </w:pPr>
      <w:r>
        <w:t>20,000</w:t>
      </w:r>
    </w:p>
    <w:p w:rsidR="00897E70" w:rsidRDefault="00897E70" w:rsidP="00897E70">
      <w:pPr>
        <w:spacing w:line="200" w:lineRule="exact"/>
        <w:rPr>
          <w:sz w:val="20"/>
          <w:szCs w:val="20"/>
        </w:rPr>
      </w:pPr>
    </w:p>
    <w:p w:rsidR="00897E70" w:rsidRDefault="00897E70" w:rsidP="00897E70">
      <w:pPr>
        <w:spacing w:line="364" w:lineRule="exact"/>
        <w:rPr>
          <w:sz w:val="20"/>
          <w:szCs w:val="20"/>
        </w:rPr>
      </w:pPr>
    </w:p>
    <w:p w:rsidR="00897E70" w:rsidRDefault="00897E70" w:rsidP="00CF2530">
      <w:pPr>
        <w:numPr>
          <w:ilvl w:val="1"/>
          <w:numId w:val="125"/>
        </w:numPr>
        <w:tabs>
          <w:tab w:val="left" w:pos="3080"/>
        </w:tabs>
        <w:ind w:left="3080" w:hanging="198"/>
      </w:pPr>
      <w:r>
        <w:t>33,000</w:t>
      </w:r>
    </w:p>
    <w:p w:rsidR="00897E70" w:rsidRDefault="00897E70" w:rsidP="00897E70">
      <w:pPr>
        <w:spacing w:line="159" w:lineRule="exact"/>
      </w:pPr>
    </w:p>
    <w:p w:rsidR="00897E70" w:rsidRDefault="00897E70" w:rsidP="00CF2530">
      <w:pPr>
        <w:numPr>
          <w:ilvl w:val="0"/>
          <w:numId w:val="125"/>
        </w:numPr>
        <w:tabs>
          <w:tab w:val="left" w:pos="1080"/>
        </w:tabs>
        <w:spacing w:line="348" w:lineRule="auto"/>
        <w:ind w:left="720" w:right="529" w:firstLine="1"/>
      </w:pPr>
      <w:r>
        <w:t>Efficiency Variance = Standard Rate per hour (Standard hours for actual production – Actual hours)</w:t>
      </w:r>
    </w:p>
    <w:p w:rsidR="00897E70" w:rsidRDefault="00897E70" w:rsidP="00897E70">
      <w:pPr>
        <w:spacing w:line="157" w:lineRule="exact"/>
      </w:pPr>
    </w:p>
    <w:p w:rsidR="00897E70" w:rsidRDefault="00897E70" w:rsidP="00CF2530">
      <w:pPr>
        <w:numPr>
          <w:ilvl w:val="2"/>
          <w:numId w:val="125"/>
        </w:numPr>
        <w:tabs>
          <w:tab w:val="left" w:pos="3980"/>
        </w:tabs>
        <w:ind w:left="3980" w:hanging="196"/>
      </w:pPr>
      <w:r>
        <w:t>Re. 1 x (33,000 – 31,500)</w:t>
      </w:r>
    </w:p>
    <w:p w:rsidR="00897E70" w:rsidRDefault="00897E70" w:rsidP="00897E70">
      <w:pPr>
        <w:spacing w:line="285" w:lineRule="exact"/>
      </w:pPr>
    </w:p>
    <w:p w:rsidR="00897E70" w:rsidRDefault="00897E70" w:rsidP="00CF2530">
      <w:pPr>
        <w:numPr>
          <w:ilvl w:val="2"/>
          <w:numId w:val="125"/>
        </w:numPr>
        <w:tabs>
          <w:tab w:val="left" w:pos="3980"/>
        </w:tabs>
        <w:ind w:left="3980" w:hanging="196"/>
      </w:pPr>
      <w:r>
        <w:t>Rs.1,500 (F)</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99" w:name="page100"/>
      <w:bookmarkEnd w:id="99"/>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CF2530">
      <w:pPr>
        <w:numPr>
          <w:ilvl w:val="0"/>
          <w:numId w:val="126"/>
        </w:numPr>
        <w:tabs>
          <w:tab w:val="left" w:pos="1080"/>
        </w:tabs>
        <w:spacing w:line="235" w:lineRule="auto"/>
        <w:ind w:left="1800" w:right="529" w:hanging="1079"/>
      </w:pPr>
      <w:r>
        <w:t>Capacity Variance = Standard Rate per hour x (Actual hours - Budgeted hours)</w:t>
      </w:r>
    </w:p>
    <w:p w:rsidR="00897E70" w:rsidRDefault="00897E70" w:rsidP="00897E70">
      <w:pPr>
        <w:spacing w:line="143" w:lineRule="exact"/>
      </w:pPr>
    </w:p>
    <w:p w:rsidR="00897E70" w:rsidRDefault="00897E70" w:rsidP="00CF2530">
      <w:pPr>
        <w:numPr>
          <w:ilvl w:val="1"/>
          <w:numId w:val="126"/>
        </w:numPr>
        <w:tabs>
          <w:tab w:val="left" w:pos="3800"/>
        </w:tabs>
        <w:ind w:left="3800" w:hanging="198"/>
      </w:pPr>
      <w:r>
        <w:t>Standard overheads - Budgeted overheads</w:t>
      </w:r>
    </w:p>
    <w:p w:rsidR="00897E70" w:rsidRDefault="00897E70" w:rsidP="00897E70">
      <w:pPr>
        <w:spacing w:line="2" w:lineRule="exact"/>
      </w:pPr>
    </w:p>
    <w:p w:rsidR="00897E70" w:rsidRDefault="00897E70" w:rsidP="00CF2530">
      <w:pPr>
        <w:numPr>
          <w:ilvl w:val="2"/>
          <w:numId w:val="126"/>
        </w:numPr>
        <w:tabs>
          <w:tab w:val="left" w:pos="4520"/>
        </w:tabs>
        <w:ind w:left="4520" w:hanging="198"/>
      </w:pPr>
      <w:r>
        <w:t>Re. 1 x (31,500 – 30,000)</w:t>
      </w:r>
    </w:p>
    <w:p w:rsidR="00897E70" w:rsidRDefault="00897E70" w:rsidP="00897E70">
      <w:pPr>
        <w:spacing w:line="141" w:lineRule="exact"/>
      </w:pPr>
    </w:p>
    <w:p w:rsidR="00897E70" w:rsidRDefault="00897E70" w:rsidP="00CF2530">
      <w:pPr>
        <w:numPr>
          <w:ilvl w:val="1"/>
          <w:numId w:val="126"/>
        </w:numPr>
        <w:tabs>
          <w:tab w:val="left" w:pos="3800"/>
        </w:tabs>
        <w:ind w:left="3800" w:hanging="198"/>
      </w:pPr>
      <w:r>
        <w:t>Rs.1500 (F)</w:t>
      </w:r>
    </w:p>
    <w:p w:rsidR="00897E70" w:rsidRDefault="00897E70" w:rsidP="00897E70">
      <w:pPr>
        <w:spacing w:line="146" w:lineRule="exact"/>
      </w:pPr>
    </w:p>
    <w:p w:rsidR="00897E70" w:rsidRDefault="00897E70" w:rsidP="00CF2530">
      <w:pPr>
        <w:numPr>
          <w:ilvl w:val="0"/>
          <w:numId w:val="126"/>
        </w:numPr>
        <w:tabs>
          <w:tab w:val="left" w:pos="1140"/>
        </w:tabs>
        <w:ind w:left="1140" w:hanging="419"/>
      </w:pPr>
      <w:r>
        <w:t>Volume variance = Recovered overhead – Budgeted overheads</w:t>
      </w:r>
    </w:p>
    <w:p w:rsidR="00897E70" w:rsidRDefault="00897E70" w:rsidP="00897E70">
      <w:pPr>
        <w:spacing w:line="141" w:lineRule="exact"/>
      </w:pPr>
    </w:p>
    <w:p w:rsidR="00897E70" w:rsidRDefault="00897E70" w:rsidP="00CF2530">
      <w:pPr>
        <w:numPr>
          <w:ilvl w:val="1"/>
          <w:numId w:val="126"/>
        </w:numPr>
        <w:tabs>
          <w:tab w:val="left" w:pos="3800"/>
        </w:tabs>
        <w:ind w:left="3800" w:hanging="198"/>
      </w:pPr>
      <w:r>
        <w:t>Rs. 33,000 – Rs. 30,000</w:t>
      </w:r>
    </w:p>
    <w:p w:rsidR="00897E70" w:rsidRDefault="00897E70" w:rsidP="00897E70">
      <w:pPr>
        <w:spacing w:line="146" w:lineRule="exact"/>
      </w:pPr>
    </w:p>
    <w:p w:rsidR="00897E70" w:rsidRDefault="00897E70" w:rsidP="00CF2530">
      <w:pPr>
        <w:numPr>
          <w:ilvl w:val="1"/>
          <w:numId w:val="126"/>
        </w:numPr>
        <w:tabs>
          <w:tab w:val="left" w:pos="3800"/>
        </w:tabs>
        <w:ind w:left="3800" w:hanging="198"/>
      </w:pPr>
      <w:r>
        <w:t>Rs. 3,000 (F)</w:t>
      </w:r>
    </w:p>
    <w:p w:rsidR="00897E70" w:rsidRDefault="00897E70" w:rsidP="00897E70">
      <w:pPr>
        <w:spacing w:line="141" w:lineRule="exact"/>
      </w:pPr>
    </w:p>
    <w:p w:rsidR="00897E70" w:rsidRDefault="00897E70" w:rsidP="00CF2530">
      <w:pPr>
        <w:numPr>
          <w:ilvl w:val="0"/>
          <w:numId w:val="126"/>
        </w:numPr>
        <w:tabs>
          <w:tab w:val="left" w:pos="1120"/>
        </w:tabs>
        <w:ind w:left="1120" w:hanging="399"/>
      </w:pPr>
      <w:r>
        <w:t>Expenditure variance = Budgeted overheads – Actual overheads</w:t>
      </w:r>
    </w:p>
    <w:p w:rsidR="00897E70" w:rsidRDefault="00897E70" w:rsidP="00897E70">
      <w:pPr>
        <w:spacing w:line="200" w:lineRule="exact"/>
        <w:rPr>
          <w:sz w:val="20"/>
          <w:szCs w:val="20"/>
        </w:rPr>
      </w:pPr>
    </w:p>
    <w:p w:rsidR="00897E70" w:rsidRDefault="00897E70" w:rsidP="00897E70">
      <w:pPr>
        <w:spacing w:line="365" w:lineRule="exact"/>
        <w:rPr>
          <w:sz w:val="20"/>
          <w:szCs w:val="20"/>
        </w:rPr>
      </w:pPr>
    </w:p>
    <w:p w:rsidR="00897E70" w:rsidRDefault="00897E70" w:rsidP="00CF2530">
      <w:pPr>
        <w:numPr>
          <w:ilvl w:val="1"/>
          <w:numId w:val="127"/>
        </w:numPr>
        <w:tabs>
          <w:tab w:val="left" w:pos="3800"/>
        </w:tabs>
        <w:ind w:left="3800" w:hanging="198"/>
      </w:pPr>
      <w:r>
        <w:t>Rs.1,000 (A)</w:t>
      </w:r>
    </w:p>
    <w:p w:rsidR="00897E70" w:rsidRDefault="00897E70" w:rsidP="00897E70">
      <w:pPr>
        <w:spacing w:line="146" w:lineRule="exact"/>
      </w:pPr>
    </w:p>
    <w:p w:rsidR="00897E70" w:rsidRDefault="00897E70" w:rsidP="00CF2530">
      <w:pPr>
        <w:numPr>
          <w:ilvl w:val="0"/>
          <w:numId w:val="127"/>
        </w:numPr>
        <w:tabs>
          <w:tab w:val="left" w:pos="1060"/>
        </w:tabs>
        <w:ind w:left="1060" w:hanging="339"/>
      </w:pPr>
      <w:r>
        <w:t>Total overhead variance = Recovered overhead – Actual overheads</w:t>
      </w:r>
    </w:p>
    <w:p w:rsidR="00897E70" w:rsidRDefault="00897E70" w:rsidP="00897E70">
      <w:pPr>
        <w:spacing w:line="141" w:lineRule="exact"/>
      </w:pPr>
    </w:p>
    <w:p w:rsidR="00897E70" w:rsidRDefault="00897E70" w:rsidP="00CF2530">
      <w:pPr>
        <w:numPr>
          <w:ilvl w:val="2"/>
          <w:numId w:val="127"/>
        </w:numPr>
        <w:tabs>
          <w:tab w:val="left" w:pos="4520"/>
        </w:tabs>
        <w:ind w:left="4520" w:hanging="198"/>
      </w:pPr>
      <w:r>
        <w:t>Rs.33,000 – Rs.31,000</w:t>
      </w:r>
    </w:p>
    <w:p w:rsidR="00897E70" w:rsidRDefault="00897E70" w:rsidP="00897E70">
      <w:pPr>
        <w:spacing w:line="146" w:lineRule="exact"/>
      </w:pPr>
    </w:p>
    <w:p w:rsidR="00897E70" w:rsidRDefault="00897E70" w:rsidP="00CF2530">
      <w:pPr>
        <w:numPr>
          <w:ilvl w:val="2"/>
          <w:numId w:val="127"/>
        </w:numPr>
        <w:tabs>
          <w:tab w:val="left" w:pos="4520"/>
        </w:tabs>
        <w:ind w:left="4520" w:hanging="198"/>
      </w:pPr>
      <w:r>
        <w:t>Rs.2,000 (F)</w:t>
      </w:r>
    </w:p>
    <w:p w:rsidR="00897E70" w:rsidRDefault="00897E70" w:rsidP="00897E70">
      <w:pPr>
        <w:spacing w:line="200" w:lineRule="exact"/>
        <w:rPr>
          <w:sz w:val="20"/>
          <w:szCs w:val="20"/>
        </w:rPr>
      </w:pPr>
    </w:p>
    <w:p w:rsidR="00897E70" w:rsidRDefault="00897E70" w:rsidP="00897E70">
      <w:pPr>
        <w:spacing w:line="369" w:lineRule="exact"/>
        <w:rPr>
          <w:sz w:val="20"/>
          <w:szCs w:val="20"/>
        </w:rPr>
      </w:pPr>
    </w:p>
    <w:p w:rsidR="00897E70" w:rsidRDefault="00897E70" w:rsidP="00897E70">
      <w:pPr>
        <w:ind w:left="720"/>
        <w:rPr>
          <w:sz w:val="20"/>
          <w:szCs w:val="20"/>
        </w:rPr>
      </w:pPr>
      <w:r>
        <w:rPr>
          <w:b/>
          <w:bCs/>
        </w:rPr>
        <w:t>Example: 10</w:t>
      </w:r>
    </w:p>
    <w:p w:rsidR="00897E70" w:rsidRDefault="00897E70" w:rsidP="00897E70">
      <w:pPr>
        <w:spacing w:line="276" w:lineRule="exact"/>
        <w:rPr>
          <w:sz w:val="20"/>
          <w:szCs w:val="20"/>
        </w:rPr>
      </w:pPr>
    </w:p>
    <w:p w:rsidR="00897E70" w:rsidRDefault="00897E70" w:rsidP="00897E70">
      <w:pPr>
        <w:ind w:left="720"/>
        <w:rPr>
          <w:sz w:val="20"/>
          <w:szCs w:val="20"/>
        </w:rPr>
      </w:pPr>
      <w:r>
        <w:t>Vinak Ltd.has furnished you the following for the month of August 1994.</w:t>
      </w:r>
    </w:p>
    <w:p w:rsidR="00897E70" w:rsidRDefault="00897E70" w:rsidP="00897E70">
      <w:pPr>
        <w:spacing w:line="127" w:lineRule="exact"/>
        <w:rPr>
          <w:sz w:val="20"/>
          <w:szCs w:val="20"/>
        </w:rPr>
      </w:pPr>
    </w:p>
    <w:tbl>
      <w:tblPr>
        <w:tblW w:w="0" w:type="auto"/>
        <w:tblInd w:w="610" w:type="dxa"/>
        <w:tblLayout w:type="fixed"/>
        <w:tblCellMar>
          <w:left w:w="0" w:type="dxa"/>
          <w:right w:w="0" w:type="dxa"/>
        </w:tblCellMar>
        <w:tblLook w:val="04A0" w:firstRow="1" w:lastRow="0" w:firstColumn="1" w:lastColumn="0" w:noHBand="0" w:noVBand="1"/>
      </w:tblPr>
      <w:tblGrid>
        <w:gridCol w:w="3820"/>
        <w:gridCol w:w="2280"/>
        <w:gridCol w:w="1920"/>
      </w:tblGrid>
      <w:tr w:rsidR="00897E70" w:rsidTr="00AF6F0A">
        <w:trPr>
          <w:trHeight w:val="426"/>
        </w:trPr>
        <w:tc>
          <w:tcPr>
            <w:tcW w:w="3820" w:type="dxa"/>
            <w:tcBorders>
              <w:top w:val="single" w:sz="8" w:space="0" w:color="auto"/>
              <w:left w:val="single" w:sz="8" w:space="0" w:color="auto"/>
              <w:bottom w:val="single" w:sz="8" w:space="0" w:color="auto"/>
              <w:right w:val="single" w:sz="8" w:space="0" w:color="auto"/>
            </w:tcBorders>
            <w:vAlign w:val="bottom"/>
          </w:tcPr>
          <w:p w:rsidR="00897E70" w:rsidRDefault="00897E70" w:rsidP="00AF6F0A"/>
        </w:tc>
        <w:tc>
          <w:tcPr>
            <w:tcW w:w="2280" w:type="dxa"/>
            <w:tcBorders>
              <w:top w:val="single" w:sz="8" w:space="0" w:color="auto"/>
              <w:bottom w:val="single" w:sz="8" w:space="0" w:color="auto"/>
              <w:right w:val="single" w:sz="8" w:space="0" w:color="auto"/>
            </w:tcBorders>
            <w:vAlign w:val="bottom"/>
          </w:tcPr>
          <w:p w:rsidR="00897E70" w:rsidRDefault="00897E70" w:rsidP="00AF6F0A">
            <w:pPr>
              <w:ind w:left="100"/>
              <w:rPr>
                <w:sz w:val="20"/>
                <w:szCs w:val="20"/>
              </w:rPr>
            </w:pPr>
            <w:r>
              <w:t>Budget</w:t>
            </w:r>
          </w:p>
        </w:tc>
        <w:tc>
          <w:tcPr>
            <w:tcW w:w="1920" w:type="dxa"/>
            <w:tcBorders>
              <w:top w:val="single" w:sz="8" w:space="0" w:color="auto"/>
              <w:bottom w:val="single" w:sz="8" w:space="0" w:color="auto"/>
              <w:right w:val="single" w:sz="8" w:space="0" w:color="auto"/>
            </w:tcBorders>
            <w:vAlign w:val="bottom"/>
          </w:tcPr>
          <w:p w:rsidR="00897E70" w:rsidRDefault="00897E70" w:rsidP="00AF6F0A">
            <w:pPr>
              <w:ind w:left="100"/>
              <w:rPr>
                <w:sz w:val="20"/>
                <w:szCs w:val="20"/>
              </w:rPr>
            </w:pPr>
            <w:r>
              <w:t>Actual</w:t>
            </w:r>
          </w:p>
        </w:tc>
      </w:tr>
      <w:tr w:rsidR="00897E70" w:rsidTr="00AF6F0A">
        <w:trPr>
          <w:trHeight w:val="406"/>
        </w:trPr>
        <w:tc>
          <w:tcPr>
            <w:tcW w:w="3820" w:type="dxa"/>
            <w:tcBorders>
              <w:left w:val="single" w:sz="8" w:space="0" w:color="auto"/>
              <w:right w:val="single" w:sz="8" w:space="0" w:color="auto"/>
            </w:tcBorders>
            <w:vAlign w:val="bottom"/>
          </w:tcPr>
          <w:p w:rsidR="00897E70" w:rsidRDefault="00897E70" w:rsidP="00AF6F0A">
            <w:pPr>
              <w:ind w:left="120"/>
              <w:rPr>
                <w:sz w:val="20"/>
                <w:szCs w:val="20"/>
              </w:rPr>
            </w:pPr>
            <w:r>
              <w:t>Output (Units)</w:t>
            </w:r>
          </w:p>
        </w:tc>
        <w:tc>
          <w:tcPr>
            <w:tcW w:w="2280" w:type="dxa"/>
            <w:tcBorders>
              <w:right w:val="single" w:sz="8" w:space="0" w:color="auto"/>
            </w:tcBorders>
            <w:vAlign w:val="bottom"/>
          </w:tcPr>
          <w:p w:rsidR="00897E70" w:rsidRDefault="00897E70" w:rsidP="00AF6F0A">
            <w:pPr>
              <w:ind w:left="100"/>
              <w:rPr>
                <w:sz w:val="20"/>
                <w:szCs w:val="20"/>
              </w:rPr>
            </w:pPr>
            <w:r>
              <w:t>30,000</w:t>
            </w:r>
          </w:p>
        </w:tc>
        <w:tc>
          <w:tcPr>
            <w:tcW w:w="1920" w:type="dxa"/>
            <w:tcBorders>
              <w:right w:val="single" w:sz="8" w:space="0" w:color="auto"/>
            </w:tcBorders>
            <w:vAlign w:val="bottom"/>
          </w:tcPr>
          <w:p w:rsidR="00897E70" w:rsidRDefault="00897E70" w:rsidP="00AF6F0A">
            <w:pPr>
              <w:ind w:left="100"/>
              <w:rPr>
                <w:sz w:val="20"/>
                <w:szCs w:val="20"/>
              </w:rPr>
            </w:pPr>
            <w:r>
              <w:t>32,500</w:t>
            </w:r>
          </w:p>
        </w:tc>
      </w:tr>
      <w:tr w:rsidR="00897E70" w:rsidTr="00AF6F0A">
        <w:trPr>
          <w:trHeight w:val="418"/>
        </w:trPr>
        <w:tc>
          <w:tcPr>
            <w:tcW w:w="3820" w:type="dxa"/>
            <w:tcBorders>
              <w:left w:val="single" w:sz="8" w:space="0" w:color="auto"/>
              <w:right w:val="single" w:sz="8" w:space="0" w:color="auto"/>
            </w:tcBorders>
            <w:vAlign w:val="bottom"/>
          </w:tcPr>
          <w:p w:rsidR="00897E70" w:rsidRDefault="00897E70" w:rsidP="00AF6F0A">
            <w:pPr>
              <w:ind w:left="120"/>
              <w:rPr>
                <w:sz w:val="20"/>
                <w:szCs w:val="20"/>
              </w:rPr>
            </w:pPr>
            <w:r>
              <w:t>Hours</w:t>
            </w:r>
          </w:p>
        </w:tc>
        <w:tc>
          <w:tcPr>
            <w:tcW w:w="2280" w:type="dxa"/>
            <w:tcBorders>
              <w:right w:val="single" w:sz="8" w:space="0" w:color="auto"/>
            </w:tcBorders>
            <w:vAlign w:val="bottom"/>
          </w:tcPr>
          <w:p w:rsidR="00897E70" w:rsidRDefault="00897E70" w:rsidP="00AF6F0A">
            <w:pPr>
              <w:ind w:left="100"/>
              <w:rPr>
                <w:sz w:val="20"/>
                <w:szCs w:val="20"/>
              </w:rPr>
            </w:pPr>
            <w:r>
              <w:t>30,000</w:t>
            </w:r>
          </w:p>
        </w:tc>
        <w:tc>
          <w:tcPr>
            <w:tcW w:w="1920" w:type="dxa"/>
            <w:tcBorders>
              <w:right w:val="single" w:sz="8" w:space="0" w:color="auto"/>
            </w:tcBorders>
            <w:vAlign w:val="bottom"/>
          </w:tcPr>
          <w:p w:rsidR="00897E70" w:rsidRDefault="00897E70" w:rsidP="00AF6F0A">
            <w:pPr>
              <w:ind w:left="100"/>
              <w:rPr>
                <w:sz w:val="20"/>
                <w:szCs w:val="20"/>
              </w:rPr>
            </w:pPr>
            <w:r>
              <w:t>33,000</w:t>
            </w:r>
          </w:p>
        </w:tc>
      </w:tr>
      <w:tr w:rsidR="00897E70" w:rsidTr="00AF6F0A">
        <w:trPr>
          <w:trHeight w:val="422"/>
        </w:trPr>
        <w:tc>
          <w:tcPr>
            <w:tcW w:w="3820" w:type="dxa"/>
            <w:tcBorders>
              <w:left w:val="single" w:sz="8" w:space="0" w:color="auto"/>
              <w:right w:val="single" w:sz="8" w:space="0" w:color="auto"/>
            </w:tcBorders>
            <w:vAlign w:val="bottom"/>
          </w:tcPr>
          <w:p w:rsidR="00897E70" w:rsidRDefault="00897E70" w:rsidP="00AF6F0A">
            <w:pPr>
              <w:ind w:left="120"/>
              <w:rPr>
                <w:sz w:val="20"/>
                <w:szCs w:val="20"/>
              </w:rPr>
            </w:pPr>
            <w:r>
              <w:t>Fixed hours</w:t>
            </w:r>
          </w:p>
        </w:tc>
        <w:tc>
          <w:tcPr>
            <w:tcW w:w="2280" w:type="dxa"/>
            <w:tcBorders>
              <w:right w:val="single" w:sz="8" w:space="0" w:color="auto"/>
            </w:tcBorders>
            <w:vAlign w:val="bottom"/>
          </w:tcPr>
          <w:p w:rsidR="00897E70" w:rsidRDefault="00897E70" w:rsidP="00AF6F0A">
            <w:pPr>
              <w:ind w:left="100"/>
              <w:rPr>
                <w:sz w:val="20"/>
                <w:szCs w:val="20"/>
              </w:rPr>
            </w:pPr>
            <w:r>
              <w:t>Rs. 45,000</w:t>
            </w:r>
          </w:p>
        </w:tc>
        <w:tc>
          <w:tcPr>
            <w:tcW w:w="1920" w:type="dxa"/>
            <w:tcBorders>
              <w:right w:val="single" w:sz="8" w:space="0" w:color="auto"/>
            </w:tcBorders>
            <w:vAlign w:val="bottom"/>
          </w:tcPr>
          <w:p w:rsidR="00897E70" w:rsidRDefault="00897E70" w:rsidP="00AF6F0A">
            <w:pPr>
              <w:ind w:left="100"/>
              <w:rPr>
                <w:sz w:val="20"/>
                <w:szCs w:val="20"/>
              </w:rPr>
            </w:pPr>
            <w:r>
              <w:t>50,000</w:t>
            </w:r>
          </w:p>
        </w:tc>
      </w:tr>
      <w:tr w:rsidR="00897E70" w:rsidTr="00AF6F0A">
        <w:trPr>
          <w:trHeight w:val="418"/>
        </w:trPr>
        <w:tc>
          <w:tcPr>
            <w:tcW w:w="3820" w:type="dxa"/>
            <w:tcBorders>
              <w:left w:val="single" w:sz="8" w:space="0" w:color="auto"/>
              <w:right w:val="single" w:sz="8" w:space="0" w:color="auto"/>
            </w:tcBorders>
            <w:vAlign w:val="bottom"/>
          </w:tcPr>
          <w:p w:rsidR="00897E70" w:rsidRDefault="00897E70" w:rsidP="00AF6F0A">
            <w:pPr>
              <w:ind w:left="120"/>
              <w:rPr>
                <w:sz w:val="20"/>
                <w:szCs w:val="20"/>
              </w:rPr>
            </w:pPr>
            <w:r>
              <w:t>Variable overhead</w:t>
            </w:r>
          </w:p>
        </w:tc>
        <w:tc>
          <w:tcPr>
            <w:tcW w:w="2280" w:type="dxa"/>
            <w:tcBorders>
              <w:right w:val="single" w:sz="8" w:space="0" w:color="auto"/>
            </w:tcBorders>
            <w:vAlign w:val="bottom"/>
          </w:tcPr>
          <w:p w:rsidR="00897E70" w:rsidRDefault="00897E70" w:rsidP="00AF6F0A">
            <w:pPr>
              <w:ind w:left="100"/>
              <w:rPr>
                <w:sz w:val="20"/>
                <w:szCs w:val="20"/>
              </w:rPr>
            </w:pPr>
            <w:r>
              <w:t>Rs. 60,000</w:t>
            </w:r>
          </w:p>
        </w:tc>
        <w:tc>
          <w:tcPr>
            <w:tcW w:w="1920" w:type="dxa"/>
            <w:tcBorders>
              <w:right w:val="single" w:sz="8" w:space="0" w:color="auto"/>
            </w:tcBorders>
            <w:vAlign w:val="bottom"/>
          </w:tcPr>
          <w:p w:rsidR="00897E70" w:rsidRDefault="00897E70" w:rsidP="00AF6F0A">
            <w:pPr>
              <w:ind w:left="100"/>
              <w:rPr>
                <w:sz w:val="20"/>
                <w:szCs w:val="20"/>
              </w:rPr>
            </w:pPr>
            <w:r>
              <w:t>68,000</w:t>
            </w:r>
          </w:p>
        </w:tc>
      </w:tr>
      <w:tr w:rsidR="00897E70" w:rsidTr="00AF6F0A">
        <w:trPr>
          <w:trHeight w:val="426"/>
        </w:trPr>
        <w:tc>
          <w:tcPr>
            <w:tcW w:w="382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Working days</w:t>
            </w:r>
          </w:p>
        </w:tc>
        <w:tc>
          <w:tcPr>
            <w:tcW w:w="2280" w:type="dxa"/>
            <w:tcBorders>
              <w:bottom w:val="single" w:sz="8" w:space="0" w:color="auto"/>
              <w:right w:val="single" w:sz="8" w:space="0" w:color="auto"/>
            </w:tcBorders>
            <w:vAlign w:val="bottom"/>
          </w:tcPr>
          <w:p w:rsidR="00897E70" w:rsidRDefault="00897E70" w:rsidP="00AF6F0A">
            <w:pPr>
              <w:ind w:left="100"/>
              <w:rPr>
                <w:sz w:val="20"/>
                <w:szCs w:val="20"/>
              </w:rPr>
            </w:pPr>
            <w:r>
              <w:t>25</w:t>
            </w:r>
          </w:p>
        </w:tc>
        <w:tc>
          <w:tcPr>
            <w:tcW w:w="1920" w:type="dxa"/>
            <w:tcBorders>
              <w:bottom w:val="single" w:sz="8" w:space="0" w:color="auto"/>
              <w:right w:val="single" w:sz="8" w:space="0" w:color="auto"/>
            </w:tcBorders>
            <w:vAlign w:val="bottom"/>
          </w:tcPr>
          <w:p w:rsidR="00897E70" w:rsidRDefault="00897E70" w:rsidP="00AF6F0A">
            <w:pPr>
              <w:ind w:left="100"/>
              <w:rPr>
                <w:sz w:val="20"/>
                <w:szCs w:val="20"/>
              </w:rPr>
            </w:pPr>
            <w:r>
              <w:t>26</w:t>
            </w:r>
          </w:p>
        </w:tc>
      </w:tr>
      <w:tr w:rsidR="00897E70" w:rsidTr="00AF6F0A">
        <w:trPr>
          <w:trHeight w:val="403"/>
        </w:trPr>
        <w:tc>
          <w:tcPr>
            <w:tcW w:w="3820" w:type="dxa"/>
            <w:vAlign w:val="bottom"/>
          </w:tcPr>
          <w:p w:rsidR="00897E70" w:rsidRDefault="00897E70" w:rsidP="00AF6F0A">
            <w:pPr>
              <w:ind w:left="120"/>
              <w:rPr>
                <w:sz w:val="20"/>
                <w:szCs w:val="20"/>
              </w:rPr>
            </w:pPr>
            <w:r>
              <w:t>Calculate the variances.</w:t>
            </w:r>
          </w:p>
        </w:tc>
        <w:tc>
          <w:tcPr>
            <w:tcW w:w="2280" w:type="dxa"/>
            <w:vAlign w:val="bottom"/>
          </w:tcPr>
          <w:p w:rsidR="00897E70" w:rsidRDefault="00897E70" w:rsidP="00AF6F0A"/>
        </w:tc>
        <w:tc>
          <w:tcPr>
            <w:tcW w:w="1920" w:type="dxa"/>
            <w:vAlign w:val="bottom"/>
          </w:tcPr>
          <w:p w:rsidR="00897E70" w:rsidRDefault="00897E70" w:rsidP="00AF6F0A"/>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00" w:name="page101"/>
      <w:bookmarkEnd w:id="100"/>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Answer:</w:t>
      </w:r>
    </w:p>
    <w:p w:rsidR="00897E70" w:rsidRDefault="00897E70" w:rsidP="00897E70">
      <w:pPr>
        <w:spacing w:line="276" w:lineRule="exact"/>
        <w:rPr>
          <w:sz w:val="20"/>
          <w:szCs w:val="20"/>
        </w:rPr>
      </w:pPr>
    </w:p>
    <w:p w:rsidR="00897E70" w:rsidRDefault="00897E70" w:rsidP="00897E70">
      <w:pPr>
        <w:ind w:left="1440"/>
        <w:rPr>
          <w:sz w:val="20"/>
          <w:szCs w:val="20"/>
        </w:rPr>
      </w:pPr>
      <w:r>
        <w:t>Standard Overhead Rate per Unit</w:t>
      </w:r>
    </w:p>
    <w:p w:rsidR="00897E70" w:rsidRDefault="00897E70" w:rsidP="00897E70">
      <w:pPr>
        <w:spacing w:line="146" w:lineRule="exact"/>
        <w:rPr>
          <w:sz w:val="20"/>
          <w:szCs w:val="20"/>
        </w:rPr>
      </w:pPr>
    </w:p>
    <w:p w:rsidR="00897E70" w:rsidRDefault="00897E70" w:rsidP="00897E70">
      <w:pPr>
        <w:ind w:left="3180"/>
        <w:rPr>
          <w:sz w:val="20"/>
          <w:szCs w:val="20"/>
        </w:rPr>
      </w:pPr>
      <w:r>
        <w:t>Budgeted Overheads</w:t>
      </w:r>
    </w:p>
    <w:p w:rsidR="00897E70" w:rsidRDefault="00897E70" w:rsidP="00897E70">
      <w:pPr>
        <w:spacing w:line="142" w:lineRule="exact"/>
        <w:rPr>
          <w:sz w:val="20"/>
          <w:szCs w:val="20"/>
        </w:rPr>
      </w:pPr>
    </w:p>
    <w:p w:rsidR="00897E70" w:rsidRDefault="00897E70" w:rsidP="00897E70">
      <w:pPr>
        <w:ind w:left="2880"/>
        <w:rPr>
          <w:sz w:val="20"/>
          <w:szCs w:val="20"/>
        </w:rPr>
      </w:pPr>
      <w:r>
        <w:t>=………………………………</w:t>
      </w:r>
    </w:p>
    <w:p w:rsidR="00897E70" w:rsidRDefault="00897E70" w:rsidP="00897E70">
      <w:pPr>
        <w:spacing w:line="147" w:lineRule="exact"/>
        <w:rPr>
          <w:sz w:val="20"/>
          <w:szCs w:val="20"/>
        </w:rPr>
      </w:pPr>
    </w:p>
    <w:p w:rsidR="00897E70" w:rsidRDefault="00897E70" w:rsidP="00897E70">
      <w:pPr>
        <w:ind w:left="3420"/>
        <w:rPr>
          <w:sz w:val="20"/>
          <w:szCs w:val="20"/>
        </w:rPr>
      </w:pPr>
      <w:r>
        <w:t>Budgeted Output</w:t>
      </w:r>
    </w:p>
    <w:p w:rsidR="00897E70" w:rsidRDefault="00897E70" w:rsidP="00897E70">
      <w:pPr>
        <w:spacing w:line="200" w:lineRule="exact"/>
        <w:rPr>
          <w:sz w:val="20"/>
          <w:szCs w:val="20"/>
        </w:rPr>
      </w:pPr>
    </w:p>
    <w:p w:rsidR="00897E70" w:rsidRDefault="00897E70" w:rsidP="00897E70">
      <w:pPr>
        <w:spacing w:line="364" w:lineRule="exact"/>
        <w:rPr>
          <w:sz w:val="20"/>
          <w:szCs w:val="20"/>
        </w:rPr>
      </w:pPr>
    </w:p>
    <w:p w:rsidR="00897E70" w:rsidRDefault="00897E70" w:rsidP="00897E70">
      <w:pPr>
        <w:ind w:left="2940"/>
        <w:rPr>
          <w:sz w:val="20"/>
          <w:szCs w:val="20"/>
        </w:rPr>
      </w:pPr>
      <w:r>
        <w:t>30,000</w:t>
      </w:r>
    </w:p>
    <w:p w:rsidR="00897E70" w:rsidRDefault="00897E70" w:rsidP="00897E70">
      <w:pPr>
        <w:spacing w:line="142" w:lineRule="exact"/>
        <w:rPr>
          <w:sz w:val="20"/>
          <w:szCs w:val="20"/>
        </w:rPr>
      </w:pPr>
    </w:p>
    <w:p w:rsidR="00897E70" w:rsidRDefault="00897E70" w:rsidP="00897E70">
      <w:pPr>
        <w:ind w:left="2880"/>
        <w:rPr>
          <w:sz w:val="20"/>
          <w:szCs w:val="20"/>
        </w:rPr>
      </w:pPr>
      <w:r>
        <w:t>…………= 1 hours</w:t>
      </w:r>
    </w:p>
    <w:p w:rsidR="00897E70" w:rsidRDefault="00897E70" w:rsidP="00897E70">
      <w:pPr>
        <w:spacing w:line="147" w:lineRule="exact"/>
        <w:rPr>
          <w:sz w:val="20"/>
          <w:szCs w:val="20"/>
        </w:rPr>
      </w:pPr>
    </w:p>
    <w:p w:rsidR="00897E70" w:rsidRDefault="00897E70" w:rsidP="00897E70">
      <w:pPr>
        <w:ind w:left="2880"/>
        <w:rPr>
          <w:sz w:val="20"/>
          <w:szCs w:val="20"/>
        </w:rPr>
      </w:pPr>
      <w:r>
        <w:t>30,000</w:t>
      </w:r>
    </w:p>
    <w:p w:rsidR="00897E70" w:rsidRDefault="00897E70" w:rsidP="00897E70">
      <w:pPr>
        <w:spacing w:line="142" w:lineRule="exact"/>
        <w:rPr>
          <w:sz w:val="20"/>
          <w:szCs w:val="20"/>
        </w:rPr>
      </w:pPr>
    </w:p>
    <w:p w:rsidR="00897E70" w:rsidRDefault="00897E70" w:rsidP="00897E70">
      <w:pPr>
        <w:ind w:left="780"/>
        <w:rPr>
          <w:sz w:val="20"/>
          <w:szCs w:val="20"/>
        </w:rPr>
      </w:pPr>
      <w:r>
        <w:t>Total standard overhead rate per hour</w:t>
      </w:r>
    </w:p>
    <w:p w:rsidR="00897E70" w:rsidRDefault="00897E70" w:rsidP="00897E70">
      <w:pPr>
        <w:spacing w:line="146" w:lineRule="exact"/>
        <w:rPr>
          <w:sz w:val="20"/>
          <w:szCs w:val="20"/>
        </w:rPr>
      </w:pPr>
    </w:p>
    <w:p w:rsidR="00897E70" w:rsidRDefault="00897E70" w:rsidP="00897E70">
      <w:pPr>
        <w:ind w:left="3840"/>
        <w:rPr>
          <w:sz w:val="20"/>
          <w:szCs w:val="20"/>
        </w:rPr>
      </w:pPr>
      <w:r>
        <w:t>Budgeted overheads</w:t>
      </w:r>
    </w:p>
    <w:p w:rsidR="00897E70" w:rsidRDefault="00897E70" w:rsidP="00897E70">
      <w:pPr>
        <w:spacing w:line="142" w:lineRule="exact"/>
        <w:rPr>
          <w:sz w:val="20"/>
          <w:szCs w:val="20"/>
        </w:rPr>
      </w:pPr>
    </w:p>
    <w:p w:rsidR="00897E70" w:rsidRDefault="00897E70" w:rsidP="00897E70">
      <w:pPr>
        <w:ind w:left="3600"/>
        <w:rPr>
          <w:sz w:val="20"/>
          <w:szCs w:val="20"/>
        </w:rPr>
      </w:pPr>
      <w:r>
        <w:t>=……………………..</w:t>
      </w:r>
    </w:p>
    <w:p w:rsidR="00897E70" w:rsidRDefault="00897E70" w:rsidP="00897E70">
      <w:pPr>
        <w:spacing w:line="147" w:lineRule="exact"/>
        <w:rPr>
          <w:sz w:val="20"/>
          <w:szCs w:val="20"/>
        </w:rPr>
      </w:pPr>
    </w:p>
    <w:p w:rsidR="00897E70" w:rsidRDefault="00897E70" w:rsidP="00897E70">
      <w:pPr>
        <w:ind w:right="-290"/>
        <w:jc w:val="center"/>
        <w:rPr>
          <w:sz w:val="20"/>
          <w:szCs w:val="20"/>
        </w:rPr>
      </w:pPr>
      <w:r>
        <w:t>Budgeted hours</w:t>
      </w:r>
    </w:p>
    <w:p w:rsidR="00897E70" w:rsidRDefault="00897E70" w:rsidP="00897E70">
      <w:pPr>
        <w:spacing w:line="200" w:lineRule="exact"/>
        <w:rPr>
          <w:sz w:val="20"/>
          <w:szCs w:val="20"/>
        </w:rPr>
      </w:pPr>
    </w:p>
    <w:p w:rsidR="00897E70" w:rsidRDefault="00897E70" w:rsidP="00897E70">
      <w:pPr>
        <w:spacing w:line="364" w:lineRule="exact"/>
        <w:rPr>
          <w:sz w:val="20"/>
          <w:szCs w:val="20"/>
        </w:rPr>
      </w:pPr>
    </w:p>
    <w:p w:rsidR="00897E70" w:rsidRDefault="00897E70" w:rsidP="00897E70">
      <w:pPr>
        <w:ind w:left="3720"/>
        <w:rPr>
          <w:sz w:val="20"/>
          <w:szCs w:val="20"/>
        </w:rPr>
      </w:pPr>
      <w:r>
        <w:t>1,05,000</w:t>
      </w:r>
    </w:p>
    <w:p w:rsidR="00897E70" w:rsidRDefault="00897E70" w:rsidP="00897E70">
      <w:pPr>
        <w:spacing w:line="142" w:lineRule="exact"/>
        <w:rPr>
          <w:sz w:val="20"/>
          <w:szCs w:val="20"/>
        </w:rPr>
      </w:pPr>
    </w:p>
    <w:p w:rsidR="00897E70" w:rsidRDefault="00897E70" w:rsidP="00CF2530">
      <w:pPr>
        <w:numPr>
          <w:ilvl w:val="0"/>
          <w:numId w:val="128"/>
        </w:numPr>
        <w:tabs>
          <w:tab w:val="left" w:pos="3680"/>
        </w:tabs>
        <w:ind w:left="3680" w:hanging="193"/>
      </w:pPr>
      <w:r>
        <w:t>…………. = Rs.3.50 per hour</w:t>
      </w:r>
    </w:p>
    <w:p w:rsidR="00897E70" w:rsidRDefault="00897E70" w:rsidP="00897E70">
      <w:pPr>
        <w:spacing w:line="146" w:lineRule="exact"/>
      </w:pPr>
    </w:p>
    <w:p w:rsidR="00897E70" w:rsidRDefault="00897E70" w:rsidP="00897E70">
      <w:pPr>
        <w:ind w:left="3780"/>
      </w:pPr>
      <w:r>
        <w:t>30,000</w:t>
      </w:r>
    </w:p>
    <w:p w:rsidR="00897E70" w:rsidRDefault="00897E70" w:rsidP="00897E70">
      <w:pPr>
        <w:spacing w:line="200" w:lineRule="exact"/>
        <w:rPr>
          <w:sz w:val="20"/>
          <w:szCs w:val="20"/>
        </w:rPr>
      </w:pPr>
    </w:p>
    <w:p w:rsidR="00897E70" w:rsidRDefault="00897E70" w:rsidP="00897E70">
      <w:pPr>
        <w:spacing w:line="364" w:lineRule="exact"/>
        <w:rPr>
          <w:sz w:val="20"/>
          <w:szCs w:val="20"/>
        </w:rPr>
      </w:pPr>
    </w:p>
    <w:p w:rsidR="00897E70" w:rsidRDefault="00897E70" w:rsidP="00897E70">
      <w:pPr>
        <w:ind w:left="720"/>
        <w:rPr>
          <w:sz w:val="20"/>
          <w:szCs w:val="20"/>
        </w:rPr>
      </w:pPr>
      <w:r>
        <w:t>Standard fixed overhead rate per hour</w:t>
      </w:r>
    </w:p>
    <w:p w:rsidR="00897E70" w:rsidRDefault="00897E70" w:rsidP="00897E70">
      <w:pPr>
        <w:spacing w:line="142" w:lineRule="exact"/>
        <w:rPr>
          <w:sz w:val="20"/>
          <w:szCs w:val="20"/>
        </w:rPr>
      </w:pPr>
    </w:p>
    <w:p w:rsidR="00897E70" w:rsidRDefault="00897E70" w:rsidP="00897E70">
      <w:pPr>
        <w:ind w:left="3900"/>
        <w:rPr>
          <w:sz w:val="20"/>
          <w:szCs w:val="20"/>
        </w:rPr>
      </w:pPr>
      <w:r>
        <w:t>Budgeted fixed overheads</w:t>
      </w:r>
    </w:p>
    <w:p w:rsidR="00897E70" w:rsidRDefault="00897E70" w:rsidP="00897E70">
      <w:pPr>
        <w:spacing w:line="146" w:lineRule="exact"/>
        <w:rPr>
          <w:sz w:val="20"/>
          <w:szCs w:val="20"/>
        </w:rPr>
      </w:pPr>
    </w:p>
    <w:p w:rsidR="00897E70" w:rsidRDefault="00897E70" w:rsidP="00897E70">
      <w:pPr>
        <w:ind w:left="3600"/>
        <w:rPr>
          <w:sz w:val="20"/>
          <w:szCs w:val="20"/>
        </w:rPr>
      </w:pPr>
      <w:r>
        <w:t>= …………………………..</w:t>
      </w:r>
    </w:p>
    <w:p w:rsidR="00897E70" w:rsidRDefault="00897E70" w:rsidP="00897E70">
      <w:pPr>
        <w:spacing w:line="142" w:lineRule="exact"/>
        <w:rPr>
          <w:sz w:val="20"/>
          <w:szCs w:val="20"/>
        </w:rPr>
      </w:pPr>
    </w:p>
    <w:p w:rsidR="00897E70" w:rsidRDefault="00897E70" w:rsidP="00897E70">
      <w:pPr>
        <w:ind w:right="-290"/>
        <w:jc w:val="center"/>
        <w:rPr>
          <w:sz w:val="20"/>
          <w:szCs w:val="20"/>
        </w:rPr>
      </w:pPr>
      <w:r>
        <w:t>Budgeted hours</w:t>
      </w:r>
    </w:p>
    <w:p w:rsidR="00897E70" w:rsidRDefault="00897E70" w:rsidP="00897E70">
      <w:pPr>
        <w:spacing w:line="200" w:lineRule="exact"/>
        <w:rPr>
          <w:sz w:val="20"/>
          <w:szCs w:val="20"/>
        </w:rPr>
      </w:pPr>
    </w:p>
    <w:p w:rsidR="00897E70" w:rsidRDefault="00897E70" w:rsidP="00897E70">
      <w:pPr>
        <w:spacing w:line="364" w:lineRule="exact"/>
        <w:rPr>
          <w:sz w:val="20"/>
          <w:szCs w:val="20"/>
        </w:rPr>
      </w:pPr>
    </w:p>
    <w:p w:rsidR="00897E70" w:rsidRDefault="00897E70" w:rsidP="00897E70">
      <w:pPr>
        <w:ind w:left="3780"/>
        <w:rPr>
          <w:sz w:val="20"/>
          <w:szCs w:val="20"/>
        </w:rPr>
      </w:pPr>
      <w:r>
        <w:t>45,000</w:t>
      </w:r>
    </w:p>
    <w:p w:rsidR="00897E70" w:rsidRDefault="00897E70" w:rsidP="00897E70">
      <w:pPr>
        <w:spacing w:line="146" w:lineRule="exact"/>
        <w:rPr>
          <w:sz w:val="20"/>
          <w:szCs w:val="20"/>
        </w:rPr>
      </w:pPr>
    </w:p>
    <w:p w:rsidR="00897E70" w:rsidRDefault="00897E70" w:rsidP="00897E70">
      <w:pPr>
        <w:ind w:left="3600"/>
        <w:rPr>
          <w:sz w:val="20"/>
          <w:szCs w:val="20"/>
        </w:rPr>
      </w:pPr>
      <w:r>
        <w:t>= ………. = Rs.1.50</w:t>
      </w:r>
    </w:p>
    <w:p w:rsidR="00897E70" w:rsidRDefault="00897E70" w:rsidP="00897E70">
      <w:pPr>
        <w:spacing w:line="142" w:lineRule="exact"/>
        <w:rPr>
          <w:sz w:val="20"/>
          <w:szCs w:val="20"/>
        </w:rPr>
      </w:pPr>
    </w:p>
    <w:p w:rsidR="00897E70" w:rsidRDefault="00897E70" w:rsidP="00897E70">
      <w:pPr>
        <w:ind w:left="3780"/>
        <w:rPr>
          <w:sz w:val="20"/>
          <w:szCs w:val="20"/>
        </w:rPr>
      </w:pPr>
      <w:r>
        <w:t>30,000</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01" w:name="page102"/>
      <w:bookmarkEnd w:id="101"/>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720"/>
        <w:rPr>
          <w:sz w:val="20"/>
          <w:szCs w:val="20"/>
        </w:rPr>
      </w:pPr>
      <w:r>
        <w:t>Standard variable overhead rate per hour</w:t>
      </w:r>
    </w:p>
    <w:p w:rsidR="00897E70" w:rsidRDefault="00897E70" w:rsidP="00897E70">
      <w:pPr>
        <w:spacing w:line="146" w:lineRule="exact"/>
        <w:rPr>
          <w:sz w:val="20"/>
          <w:szCs w:val="20"/>
        </w:rPr>
      </w:pPr>
    </w:p>
    <w:p w:rsidR="00897E70" w:rsidRDefault="00897E70" w:rsidP="00897E70">
      <w:pPr>
        <w:ind w:left="3840"/>
        <w:rPr>
          <w:sz w:val="20"/>
          <w:szCs w:val="20"/>
        </w:rPr>
      </w:pPr>
      <w:r>
        <w:t>Budgeted variable overheads</w:t>
      </w:r>
    </w:p>
    <w:p w:rsidR="00897E70" w:rsidRDefault="00897E70" w:rsidP="00897E70">
      <w:pPr>
        <w:spacing w:line="142" w:lineRule="exact"/>
        <w:rPr>
          <w:sz w:val="20"/>
          <w:szCs w:val="20"/>
        </w:rPr>
      </w:pPr>
    </w:p>
    <w:p w:rsidR="00897E70" w:rsidRDefault="00897E70" w:rsidP="00897E70">
      <w:pPr>
        <w:ind w:left="3600"/>
        <w:rPr>
          <w:sz w:val="20"/>
          <w:szCs w:val="20"/>
        </w:rPr>
      </w:pPr>
      <w:r>
        <w:t>=……………………………….</w:t>
      </w:r>
    </w:p>
    <w:p w:rsidR="00897E70" w:rsidRDefault="00897E70" w:rsidP="00897E70">
      <w:pPr>
        <w:spacing w:line="146" w:lineRule="exact"/>
        <w:rPr>
          <w:sz w:val="20"/>
          <w:szCs w:val="20"/>
        </w:rPr>
      </w:pPr>
    </w:p>
    <w:p w:rsidR="00897E70" w:rsidRDefault="00897E70" w:rsidP="00897E70">
      <w:pPr>
        <w:ind w:right="-310"/>
        <w:jc w:val="center"/>
        <w:rPr>
          <w:sz w:val="20"/>
          <w:szCs w:val="20"/>
        </w:rPr>
      </w:pPr>
      <w:r>
        <w:t>Budgeted hours</w:t>
      </w:r>
    </w:p>
    <w:p w:rsidR="00897E70" w:rsidRDefault="00897E70" w:rsidP="00897E70">
      <w:pPr>
        <w:spacing w:line="200" w:lineRule="exact"/>
        <w:rPr>
          <w:sz w:val="20"/>
          <w:szCs w:val="20"/>
        </w:rPr>
      </w:pPr>
    </w:p>
    <w:p w:rsidR="00897E70" w:rsidRDefault="00897E70" w:rsidP="00897E70">
      <w:pPr>
        <w:spacing w:line="364" w:lineRule="exact"/>
        <w:rPr>
          <w:sz w:val="20"/>
          <w:szCs w:val="20"/>
        </w:rPr>
      </w:pPr>
    </w:p>
    <w:p w:rsidR="00897E70" w:rsidRDefault="00897E70" w:rsidP="00897E70">
      <w:pPr>
        <w:ind w:left="3840"/>
        <w:rPr>
          <w:sz w:val="20"/>
          <w:szCs w:val="20"/>
        </w:rPr>
      </w:pPr>
      <w:r>
        <w:t>60,000</w:t>
      </w:r>
    </w:p>
    <w:p w:rsidR="00897E70" w:rsidRDefault="00897E70" w:rsidP="00897E70">
      <w:pPr>
        <w:spacing w:line="142" w:lineRule="exact"/>
        <w:rPr>
          <w:sz w:val="20"/>
          <w:szCs w:val="20"/>
        </w:rPr>
      </w:pPr>
    </w:p>
    <w:p w:rsidR="00897E70" w:rsidRDefault="00897E70" w:rsidP="00897E70">
      <w:pPr>
        <w:ind w:left="3600"/>
        <w:rPr>
          <w:sz w:val="20"/>
          <w:szCs w:val="20"/>
        </w:rPr>
      </w:pPr>
      <w:r>
        <w:t>= ……….. = Rs.2</w:t>
      </w:r>
    </w:p>
    <w:p w:rsidR="00897E70" w:rsidRDefault="00897E70" w:rsidP="00897E70">
      <w:pPr>
        <w:spacing w:line="146" w:lineRule="exact"/>
        <w:rPr>
          <w:sz w:val="20"/>
          <w:szCs w:val="20"/>
        </w:rPr>
      </w:pPr>
    </w:p>
    <w:p w:rsidR="00897E70" w:rsidRDefault="00897E70" w:rsidP="00897E70">
      <w:pPr>
        <w:ind w:left="3840"/>
        <w:rPr>
          <w:sz w:val="20"/>
          <w:szCs w:val="20"/>
        </w:rPr>
      </w:pPr>
      <w:r>
        <w:t>30,000</w:t>
      </w:r>
    </w:p>
    <w:p w:rsidR="00897E70" w:rsidRDefault="00897E70" w:rsidP="00897E70">
      <w:pPr>
        <w:spacing w:line="154" w:lineRule="exact"/>
        <w:rPr>
          <w:sz w:val="20"/>
          <w:szCs w:val="20"/>
        </w:rPr>
      </w:pPr>
    </w:p>
    <w:p w:rsidR="00897E70" w:rsidRDefault="00897E70" w:rsidP="00897E70">
      <w:pPr>
        <w:spacing w:line="474" w:lineRule="auto"/>
        <w:ind w:left="720" w:right="1829"/>
        <w:rPr>
          <w:sz w:val="20"/>
          <w:szCs w:val="20"/>
        </w:rPr>
      </w:pPr>
      <w:r>
        <w:t>Overhead cost variance = Recovered overheads – Actual overheads Recovered overhead = Actual output x Standard Rate per unit</w:t>
      </w:r>
    </w:p>
    <w:p w:rsidR="00897E70" w:rsidRDefault="00897E70" w:rsidP="00897E70">
      <w:pPr>
        <w:spacing w:line="17" w:lineRule="exact"/>
        <w:rPr>
          <w:sz w:val="20"/>
          <w:szCs w:val="20"/>
        </w:rPr>
      </w:pPr>
    </w:p>
    <w:p w:rsidR="00897E70" w:rsidRDefault="00897E70" w:rsidP="00CF2530">
      <w:pPr>
        <w:numPr>
          <w:ilvl w:val="0"/>
          <w:numId w:val="129"/>
        </w:numPr>
        <w:tabs>
          <w:tab w:val="left" w:pos="3080"/>
        </w:tabs>
        <w:ind w:left="3080" w:hanging="198"/>
      </w:pPr>
      <w:r>
        <w:t>32,500 x Rs.3.50 = Rs.1,13,750</w:t>
      </w:r>
    </w:p>
    <w:p w:rsidR="00897E70" w:rsidRDefault="00897E70" w:rsidP="00897E70">
      <w:pPr>
        <w:spacing w:line="280" w:lineRule="exact"/>
      </w:pPr>
    </w:p>
    <w:p w:rsidR="00897E70" w:rsidRDefault="00897E70" w:rsidP="00897E70">
      <w:pPr>
        <w:ind w:left="720"/>
      </w:pPr>
      <w:r>
        <w:t>Overhead cost variance = 1,13,750 – 1,18,000</w:t>
      </w:r>
    </w:p>
    <w:p w:rsidR="00897E70" w:rsidRDefault="00897E70" w:rsidP="00897E70">
      <w:pPr>
        <w:spacing w:line="281" w:lineRule="exact"/>
      </w:pPr>
    </w:p>
    <w:p w:rsidR="00897E70" w:rsidRDefault="00897E70" w:rsidP="00CF2530">
      <w:pPr>
        <w:numPr>
          <w:ilvl w:val="0"/>
          <w:numId w:val="129"/>
        </w:numPr>
        <w:tabs>
          <w:tab w:val="left" w:pos="3080"/>
        </w:tabs>
        <w:ind w:left="3080" w:hanging="198"/>
      </w:pPr>
      <w:r>
        <w:t>Rs.4,250 (A)</w:t>
      </w:r>
    </w:p>
    <w:p w:rsidR="00897E70" w:rsidRDefault="00897E70" w:rsidP="00897E70">
      <w:pPr>
        <w:spacing w:line="281" w:lineRule="exact"/>
        <w:rPr>
          <w:sz w:val="20"/>
          <w:szCs w:val="20"/>
        </w:rPr>
      </w:pPr>
    </w:p>
    <w:p w:rsidR="00897E70" w:rsidRDefault="00897E70" w:rsidP="00897E70">
      <w:pPr>
        <w:ind w:left="720"/>
        <w:rPr>
          <w:sz w:val="20"/>
          <w:szCs w:val="20"/>
        </w:rPr>
      </w:pPr>
      <w:r>
        <w:t>Variable overhead cost variance = Recovered overheads – Actual overheads</w:t>
      </w:r>
    </w:p>
    <w:p w:rsidR="00897E70" w:rsidRDefault="00897E70" w:rsidP="00897E70">
      <w:pPr>
        <w:spacing w:line="281" w:lineRule="exact"/>
        <w:rPr>
          <w:sz w:val="20"/>
          <w:szCs w:val="20"/>
        </w:rPr>
      </w:pPr>
    </w:p>
    <w:p w:rsidR="00897E70" w:rsidRDefault="00897E70" w:rsidP="00CF2530">
      <w:pPr>
        <w:numPr>
          <w:ilvl w:val="0"/>
          <w:numId w:val="130"/>
        </w:numPr>
        <w:tabs>
          <w:tab w:val="left" w:pos="4040"/>
        </w:tabs>
        <w:ind w:left="4040" w:hanging="193"/>
      </w:pPr>
      <w:r>
        <w:t>32,500 hrs x Rs.2 – Rs.68,000</w:t>
      </w:r>
    </w:p>
    <w:p w:rsidR="00897E70" w:rsidRDefault="00897E70" w:rsidP="00897E70">
      <w:pPr>
        <w:spacing w:line="286" w:lineRule="exact"/>
      </w:pPr>
    </w:p>
    <w:p w:rsidR="00897E70" w:rsidRDefault="00897E70" w:rsidP="00CF2530">
      <w:pPr>
        <w:numPr>
          <w:ilvl w:val="0"/>
          <w:numId w:val="130"/>
        </w:numPr>
        <w:tabs>
          <w:tab w:val="left" w:pos="4040"/>
        </w:tabs>
        <w:ind w:left="4040" w:hanging="193"/>
      </w:pPr>
      <w:r>
        <w:t>Rs.3,000 (A)</w:t>
      </w:r>
    </w:p>
    <w:p w:rsidR="00897E70" w:rsidRDefault="00897E70" w:rsidP="00897E70">
      <w:pPr>
        <w:spacing w:line="281" w:lineRule="exact"/>
        <w:rPr>
          <w:sz w:val="20"/>
          <w:szCs w:val="20"/>
        </w:rPr>
      </w:pPr>
    </w:p>
    <w:p w:rsidR="00897E70" w:rsidRDefault="00897E70" w:rsidP="00897E70">
      <w:pPr>
        <w:ind w:left="720"/>
        <w:rPr>
          <w:sz w:val="20"/>
          <w:szCs w:val="20"/>
        </w:rPr>
      </w:pPr>
      <w:r>
        <w:t>Fixed overhead cost variance = Recovered overheads – Actual overheads</w:t>
      </w:r>
    </w:p>
    <w:p w:rsidR="00897E70" w:rsidRDefault="00897E70" w:rsidP="00897E70">
      <w:pPr>
        <w:spacing w:line="281" w:lineRule="exact"/>
        <w:rPr>
          <w:sz w:val="20"/>
          <w:szCs w:val="20"/>
        </w:rPr>
      </w:pPr>
    </w:p>
    <w:p w:rsidR="00897E70" w:rsidRDefault="00897E70" w:rsidP="00CF2530">
      <w:pPr>
        <w:numPr>
          <w:ilvl w:val="0"/>
          <w:numId w:val="131"/>
        </w:numPr>
        <w:tabs>
          <w:tab w:val="left" w:pos="3800"/>
        </w:tabs>
        <w:ind w:left="3800" w:hanging="198"/>
      </w:pPr>
      <w:r>
        <w:t>32,500 hrs x Rs.1.50 – Rs.50,000</w:t>
      </w:r>
    </w:p>
    <w:p w:rsidR="00897E70" w:rsidRDefault="00897E70" w:rsidP="00897E70">
      <w:pPr>
        <w:spacing w:line="281" w:lineRule="exact"/>
      </w:pPr>
    </w:p>
    <w:p w:rsidR="00897E70" w:rsidRDefault="00897E70" w:rsidP="00CF2530">
      <w:pPr>
        <w:numPr>
          <w:ilvl w:val="0"/>
          <w:numId w:val="131"/>
        </w:numPr>
        <w:tabs>
          <w:tab w:val="left" w:pos="3800"/>
        </w:tabs>
        <w:ind w:left="3800" w:hanging="198"/>
      </w:pPr>
      <w:r>
        <w:t>48,750 – 50,000</w:t>
      </w:r>
    </w:p>
    <w:p w:rsidR="00897E70" w:rsidRDefault="00897E70" w:rsidP="00897E70">
      <w:pPr>
        <w:spacing w:line="286" w:lineRule="exact"/>
        <w:rPr>
          <w:sz w:val="20"/>
          <w:szCs w:val="20"/>
        </w:rPr>
      </w:pPr>
    </w:p>
    <w:p w:rsidR="00897E70" w:rsidRDefault="00897E70" w:rsidP="00897E70">
      <w:pPr>
        <w:ind w:left="3600"/>
        <w:rPr>
          <w:sz w:val="20"/>
          <w:szCs w:val="20"/>
        </w:rPr>
      </w:pPr>
      <w:r>
        <w:t>=Rs.1,250 (A)</w:t>
      </w:r>
    </w:p>
    <w:p w:rsidR="00897E70" w:rsidRDefault="00897E70" w:rsidP="00897E70">
      <w:pPr>
        <w:spacing w:line="281" w:lineRule="exact"/>
        <w:rPr>
          <w:sz w:val="20"/>
          <w:szCs w:val="20"/>
        </w:rPr>
      </w:pPr>
    </w:p>
    <w:p w:rsidR="00897E70" w:rsidRDefault="00897E70" w:rsidP="00897E70">
      <w:pPr>
        <w:ind w:left="720"/>
        <w:rPr>
          <w:sz w:val="20"/>
          <w:szCs w:val="20"/>
        </w:rPr>
      </w:pPr>
      <w:r>
        <w:t>Expenditure variance = Budgeted overheads – Actual overheads</w:t>
      </w:r>
    </w:p>
    <w:p w:rsidR="00897E70" w:rsidRDefault="00897E70" w:rsidP="00897E70">
      <w:pPr>
        <w:spacing w:line="281" w:lineRule="exact"/>
        <w:rPr>
          <w:sz w:val="20"/>
          <w:szCs w:val="20"/>
        </w:rPr>
      </w:pPr>
    </w:p>
    <w:p w:rsidR="00897E70" w:rsidRDefault="00897E70" w:rsidP="00CF2530">
      <w:pPr>
        <w:numPr>
          <w:ilvl w:val="0"/>
          <w:numId w:val="132"/>
        </w:numPr>
        <w:tabs>
          <w:tab w:val="left" w:pos="3080"/>
        </w:tabs>
        <w:ind w:left="3080" w:hanging="198"/>
      </w:pPr>
      <w:r>
        <w:t>Rs.45,000 – Rs.50,000</w:t>
      </w:r>
    </w:p>
    <w:p w:rsidR="00897E70" w:rsidRDefault="00897E70" w:rsidP="00897E70">
      <w:pPr>
        <w:spacing w:line="280" w:lineRule="exact"/>
      </w:pPr>
    </w:p>
    <w:p w:rsidR="00897E70" w:rsidRDefault="00897E70" w:rsidP="00CF2530">
      <w:pPr>
        <w:numPr>
          <w:ilvl w:val="0"/>
          <w:numId w:val="132"/>
        </w:numPr>
        <w:tabs>
          <w:tab w:val="left" w:pos="3080"/>
        </w:tabs>
        <w:ind w:left="3080" w:hanging="198"/>
      </w:pPr>
      <w:r>
        <w:t>Rs.5000 (A)</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02" w:name="page103"/>
      <w:bookmarkEnd w:id="102"/>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tabs>
          <w:tab w:val="left" w:pos="2860"/>
        </w:tabs>
        <w:ind w:left="720"/>
        <w:rPr>
          <w:sz w:val="20"/>
          <w:szCs w:val="20"/>
        </w:rPr>
      </w:pPr>
      <w:r>
        <w:t>Volume variance</w:t>
      </w:r>
      <w:r>
        <w:rPr>
          <w:sz w:val="20"/>
          <w:szCs w:val="20"/>
        </w:rPr>
        <w:tab/>
      </w:r>
      <w:r>
        <w:rPr>
          <w:sz w:val="23"/>
          <w:szCs w:val="23"/>
        </w:rPr>
        <w:t>= Recovered overheads- Budgeted overheads</w:t>
      </w:r>
    </w:p>
    <w:p w:rsidR="00897E70" w:rsidRDefault="00897E70" w:rsidP="00897E70">
      <w:pPr>
        <w:spacing w:line="281" w:lineRule="exact"/>
        <w:rPr>
          <w:sz w:val="20"/>
          <w:szCs w:val="20"/>
        </w:rPr>
      </w:pPr>
    </w:p>
    <w:p w:rsidR="00897E70" w:rsidRDefault="00897E70" w:rsidP="00CF2530">
      <w:pPr>
        <w:numPr>
          <w:ilvl w:val="0"/>
          <w:numId w:val="133"/>
        </w:numPr>
        <w:tabs>
          <w:tab w:val="left" w:pos="3080"/>
        </w:tabs>
        <w:ind w:left="3080" w:hanging="198"/>
      </w:pPr>
      <w:r>
        <w:t>32500 hrs x Rs.1.50 – 45,000</w:t>
      </w:r>
    </w:p>
    <w:p w:rsidR="00897E70" w:rsidRDefault="00897E70" w:rsidP="00897E70">
      <w:pPr>
        <w:spacing w:line="285" w:lineRule="exact"/>
      </w:pPr>
    </w:p>
    <w:p w:rsidR="00897E70" w:rsidRDefault="00897E70" w:rsidP="00CF2530">
      <w:pPr>
        <w:numPr>
          <w:ilvl w:val="0"/>
          <w:numId w:val="133"/>
        </w:numPr>
        <w:tabs>
          <w:tab w:val="left" w:pos="3080"/>
        </w:tabs>
        <w:ind w:left="3080" w:hanging="198"/>
      </w:pPr>
      <w:r>
        <w:t>48,750 – 45,000</w:t>
      </w:r>
    </w:p>
    <w:p w:rsidR="00897E70" w:rsidRDefault="00897E70" w:rsidP="00897E70">
      <w:pPr>
        <w:spacing w:line="281" w:lineRule="exact"/>
      </w:pPr>
    </w:p>
    <w:p w:rsidR="00897E70" w:rsidRDefault="00897E70" w:rsidP="00CF2530">
      <w:pPr>
        <w:numPr>
          <w:ilvl w:val="0"/>
          <w:numId w:val="133"/>
        </w:numPr>
        <w:tabs>
          <w:tab w:val="left" w:pos="3080"/>
        </w:tabs>
        <w:ind w:left="3080" w:hanging="198"/>
      </w:pPr>
      <w:r>
        <w:t>Rs.3,750 (F)</w:t>
      </w:r>
    </w:p>
    <w:p w:rsidR="00897E70" w:rsidRDefault="00897E70" w:rsidP="00897E70">
      <w:pPr>
        <w:spacing w:line="281" w:lineRule="exact"/>
        <w:rPr>
          <w:sz w:val="20"/>
          <w:szCs w:val="20"/>
        </w:rPr>
      </w:pPr>
    </w:p>
    <w:p w:rsidR="00897E70" w:rsidRDefault="00897E70" w:rsidP="00897E70">
      <w:pPr>
        <w:ind w:left="720"/>
        <w:rPr>
          <w:sz w:val="20"/>
          <w:szCs w:val="20"/>
        </w:rPr>
      </w:pPr>
      <w:r>
        <w:t>Efficiency variance = Recovered overheads- standard overheads</w:t>
      </w:r>
    </w:p>
    <w:p w:rsidR="00897E70" w:rsidRDefault="00897E70" w:rsidP="00897E70">
      <w:pPr>
        <w:spacing w:line="281" w:lineRule="exact"/>
        <w:rPr>
          <w:sz w:val="20"/>
          <w:szCs w:val="20"/>
        </w:rPr>
      </w:pPr>
    </w:p>
    <w:p w:rsidR="00897E70" w:rsidRDefault="00897E70" w:rsidP="00897E70">
      <w:pPr>
        <w:ind w:right="49"/>
        <w:jc w:val="center"/>
        <w:rPr>
          <w:sz w:val="20"/>
          <w:szCs w:val="20"/>
        </w:rPr>
      </w:pPr>
      <w:r>
        <w:t>OR</w:t>
      </w:r>
    </w:p>
    <w:p w:rsidR="00897E70" w:rsidRDefault="00897E70" w:rsidP="00897E70">
      <w:pPr>
        <w:spacing w:line="286" w:lineRule="exact"/>
        <w:rPr>
          <w:sz w:val="20"/>
          <w:szCs w:val="20"/>
        </w:rPr>
      </w:pPr>
    </w:p>
    <w:p w:rsidR="00897E70" w:rsidRDefault="00897E70" w:rsidP="00897E70">
      <w:pPr>
        <w:ind w:left="720"/>
        <w:rPr>
          <w:sz w:val="20"/>
          <w:szCs w:val="20"/>
        </w:rPr>
      </w:pPr>
      <w:r>
        <w:t>Standard rate (Standard hours for actual output – Actual hours)</w:t>
      </w:r>
    </w:p>
    <w:p w:rsidR="00897E70" w:rsidRDefault="00897E70" w:rsidP="00897E70">
      <w:pPr>
        <w:spacing w:line="281" w:lineRule="exact"/>
        <w:rPr>
          <w:sz w:val="20"/>
          <w:szCs w:val="20"/>
        </w:rPr>
      </w:pPr>
    </w:p>
    <w:p w:rsidR="00897E70" w:rsidRDefault="00897E70" w:rsidP="00CF2530">
      <w:pPr>
        <w:numPr>
          <w:ilvl w:val="0"/>
          <w:numId w:val="134"/>
        </w:numPr>
        <w:tabs>
          <w:tab w:val="left" w:pos="3080"/>
        </w:tabs>
        <w:ind w:left="3080" w:hanging="198"/>
      </w:pPr>
      <w:r>
        <w:t>1.50 (32,500 – 33,000)</w:t>
      </w:r>
    </w:p>
    <w:p w:rsidR="00897E70" w:rsidRDefault="00897E70" w:rsidP="00897E70">
      <w:pPr>
        <w:spacing w:line="280" w:lineRule="exact"/>
      </w:pPr>
    </w:p>
    <w:p w:rsidR="00897E70" w:rsidRDefault="00897E70" w:rsidP="00CF2530">
      <w:pPr>
        <w:numPr>
          <w:ilvl w:val="0"/>
          <w:numId w:val="134"/>
        </w:numPr>
        <w:tabs>
          <w:tab w:val="left" w:pos="3080"/>
        </w:tabs>
        <w:ind w:left="3080" w:hanging="198"/>
      </w:pPr>
      <w:r>
        <w:t>Rs.750 (A)</w:t>
      </w:r>
    </w:p>
    <w:p w:rsidR="00897E70" w:rsidRDefault="00897E70" w:rsidP="00897E70">
      <w:pPr>
        <w:spacing w:line="293" w:lineRule="exact"/>
        <w:rPr>
          <w:sz w:val="20"/>
          <w:szCs w:val="20"/>
        </w:rPr>
      </w:pPr>
    </w:p>
    <w:p w:rsidR="00897E70" w:rsidRDefault="00897E70" w:rsidP="00897E70">
      <w:pPr>
        <w:spacing w:line="478" w:lineRule="auto"/>
        <w:ind w:left="4320" w:right="2289" w:hanging="3600"/>
        <w:rPr>
          <w:sz w:val="20"/>
          <w:szCs w:val="20"/>
        </w:rPr>
      </w:pPr>
      <w:r>
        <w:t>Capacity variance = standard overheads – Budgeted overheads Or</w:t>
      </w:r>
    </w:p>
    <w:p w:rsidR="00897E70" w:rsidRDefault="00897E70" w:rsidP="00897E70">
      <w:pPr>
        <w:spacing w:line="7" w:lineRule="exact"/>
        <w:rPr>
          <w:sz w:val="20"/>
          <w:szCs w:val="20"/>
        </w:rPr>
      </w:pPr>
    </w:p>
    <w:p w:rsidR="00897E70" w:rsidRDefault="00897E70" w:rsidP="00CF2530">
      <w:pPr>
        <w:numPr>
          <w:ilvl w:val="0"/>
          <w:numId w:val="135"/>
        </w:numPr>
        <w:tabs>
          <w:tab w:val="left" w:pos="2600"/>
        </w:tabs>
        <w:ind w:left="2600" w:hanging="194"/>
      </w:pPr>
      <w:r>
        <w:t>Standard Rate (Actual hours - Budgeted hours)</w:t>
      </w:r>
    </w:p>
    <w:p w:rsidR="00897E70" w:rsidRDefault="00897E70" w:rsidP="00897E70">
      <w:pPr>
        <w:spacing w:line="280" w:lineRule="exact"/>
      </w:pPr>
    </w:p>
    <w:p w:rsidR="00897E70" w:rsidRDefault="00897E70" w:rsidP="00CF2530">
      <w:pPr>
        <w:numPr>
          <w:ilvl w:val="0"/>
          <w:numId w:val="135"/>
        </w:numPr>
        <w:tabs>
          <w:tab w:val="left" w:pos="2600"/>
        </w:tabs>
        <w:ind w:left="2600" w:hanging="194"/>
      </w:pPr>
      <w:r>
        <w:t>Rs.1.50 (33,000 – 30,000)</w:t>
      </w:r>
    </w:p>
    <w:p w:rsidR="00897E70" w:rsidRDefault="00897E70" w:rsidP="00897E70">
      <w:pPr>
        <w:spacing w:line="281" w:lineRule="exact"/>
      </w:pPr>
    </w:p>
    <w:p w:rsidR="00897E70" w:rsidRDefault="00897E70" w:rsidP="00CF2530">
      <w:pPr>
        <w:numPr>
          <w:ilvl w:val="0"/>
          <w:numId w:val="135"/>
        </w:numPr>
        <w:tabs>
          <w:tab w:val="left" w:pos="2600"/>
        </w:tabs>
        <w:ind w:left="2600" w:hanging="194"/>
      </w:pPr>
      <w:r>
        <w:t>Rs.4,500 (F)</w:t>
      </w:r>
    </w:p>
    <w:p w:rsidR="00897E70" w:rsidRDefault="00897E70" w:rsidP="00897E70">
      <w:pPr>
        <w:spacing w:line="281" w:lineRule="exact"/>
        <w:rPr>
          <w:sz w:val="20"/>
          <w:szCs w:val="20"/>
        </w:rPr>
      </w:pPr>
    </w:p>
    <w:p w:rsidR="00897E70" w:rsidRDefault="00897E70" w:rsidP="00897E70">
      <w:pPr>
        <w:ind w:left="720"/>
        <w:rPr>
          <w:sz w:val="20"/>
          <w:szCs w:val="20"/>
        </w:rPr>
      </w:pPr>
      <w:r>
        <w:t>Calendar variance = Extra / Deficit hours worked x Standard Rate.</w:t>
      </w:r>
    </w:p>
    <w:p w:rsidR="00897E70" w:rsidRDefault="00897E70" w:rsidP="00897E70">
      <w:pPr>
        <w:spacing w:line="286" w:lineRule="exact"/>
        <w:rPr>
          <w:sz w:val="20"/>
          <w:szCs w:val="20"/>
        </w:rPr>
      </w:pPr>
    </w:p>
    <w:p w:rsidR="00897E70" w:rsidRDefault="00897E70" w:rsidP="00897E70">
      <w:pPr>
        <w:ind w:left="720"/>
        <w:rPr>
          <w:sz w:val="20"/>
          <w:szCs w:val="20"/>
        </w:rPr>
      </w:pPr>
      <w:r>
        <w:t>One extra day has been worked.</w:t>
      </w:r>
    </w:p>
    <w:p w:rsidR="00897E70" w:rsidRDefault="00897E70" w:rsidP="00897E70">
      <w:pPr>
        <w:spacing w:line="281" w:lineRule="exact"/>
        <w:rPr>
          <w:sz w:val="20"/>
          <w:szCs w:val="20"/>
        </w:rPr>
      </w:pPr>
    </w:p>
    <w:p w:rsidR="00897E70" w:rsidRDefault="00897E70" w:rsidP="00897E70">
      <w:pPr>
        <w:ind w:left="720"/>
        <w:rPr>
          <w:sz w:val="20"/>
          <w:szCs w:val="20"/>
        </w:rPr>
      </w:pPr>
      <w:r>
        <w:t>.. The Total number of extra hours worked</w:t>
      </w:r>
    </w:p>
    <w:p w:rsidR="00897E70" w:rsidRDefault="00897E70" w:rsidP="00897E70">
      <w:pPr>
        <w:spacing w:line="281" w:lineRule="exact"/>
        <w:rPr>
          <w:sz w:val="20"/>
          <w:szCs w:val="20"/>
        </w:rPr>
      </w:pPr>
    </w:p>
    <w:p w:rsidR="00897E70" w:rsidRDefault="00897E70" w:rsidP="00897E70">
      <w:pPr>
        <w:ind w:left="3120"/>
        <w:rPr>
          <w:sz w:val="20"/>
          <w:szCs w:val="20"/>
        </w:rPr>
      </w:pPr>
      <w:r>
        <w:t>30,000</w:t>
      </w:r>
    </w:p>
    <w:p w:rsidR="00897E70" w:rsidRDefault="00897E70" w:rsidP="00897E70">
      <w:pPr>
        <w:spacing w:line="146" w:lineRule="exact"/>
        <w:rPr>
          <w:sz w:val="20"/>
          <w:szCs w:val="20"/>
        </w:rPr>
      </w:pPr>
    </w:p>
    <w:p w:rsidR="00897E70" w:rsidRDefault="00897E70" w:rsidP="00CF2530">
      <w:pPr>
        <w:numPr>
          <w:ilvl w:val="0"/>
          <w:numId w:val="136"/>
        </w:numPr>
        <w:tabs>
          <w:tab w:val="left" w:pos="3080"/>
        </w:tabs>
        <w:ind w:left="3080" w:hanging="198"/>
      </w:pPr>
      <w:r>
        <w:t>……….. = 1,200</w:t>
      </w:r>
    </w:p>
    <w:p w:rsidR="00897E70" w:rsidRDefault="00897E70" w:rsidP="00897E70">
      <w:pPr>
        <w:spacing w:line="141" w:lineRule="exact"/>
      </w:pPr>
    </w:p>
    <w:p w:rsidR="00897E70" w:rsidRDefault="00897E70" w:rsidP="00897E70">
      <w:pPr>
        <w:ind w:left="3300"/>
      </w:pPr>
      <w:r>
        <w:t>25</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04" w:lineRule="exact"/>
        <w:rPr>
          <w:sz w:val="20"/>
          <w:szCs w:val="20"/>
        </w:rPr>
      </w:pPr>
    </w:p>
    <w:p w:rsidR="00897E70" w:rsidRDefault="00897E70" w:rsidP="00897E70">
      <w:pPr>
        <w:ind w:left="2880"/>
        <w:rPr>
          <w:sz w:val="20"/>
          <w:szCs w:val="20"/>
        </w:rPr>
      </w:pPr>
      <w:r>
        <w:t>=1,200 x 1.50 = Rs.1,800 (F)</w:t>
      </w:r>
    </w:p>
    <w:p w:rsidR="00897E70" w:rsidRDefault="00897E70" w:rsidP="00897E70">
      <w:pPr>
        <w:sectPr w:rsidR="00897E70">
          <w:type w:val="continuous"/>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03" w:name="page104"/>
      <w:bookmarkEnd w:id="103"/>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720"/>
        <w:rPr>
          <w:sz w:val="20"/>
          <w:szCs w:val="20"/>
        </w:rPr>
      </w:pPr>
      <w:r>
        <w:t>Note:</w:t>
      </w:r>
    </w:p>
    <w:p w:rsidR="00897E70" w:rsidRDefault="00897E70" w:rsidP="00897E70">
      <w:pPr>
        <w:spacing w:line="281" w:lineRule="exact"/>
        <w:rPr>
          <w:sz w:val="20"/>
          <w:szCs w:val="20"/>
        </w:rPr>
      </w:pPr>
    </w:p>
    <w:p w:rsidR="00897E70" w:rsidRDefault="00897E70" w:rsidP="00CF2530">
      <w:pPr>
        <w:numPr>
          <w:ilvl w:val="0"/>
          <w:numId w:val="137"/>
        </w:numPr>
        <w:tabs>
          <w:tab w:val="left" w:pos="2160"/>
        </w:tabs>
        <w:ind w:left="2160" w:hanging="359"/>
      </w:pPr>
      <w:r>
        <w:t>(F) – Favourable; (A) – Adverse (or) Unfavaourable</w:t>
      </w:r>
    </w:p>
    <w:p w:rsidR="00897E70" w:rsidRDefault="00897E70" w:rsidP="00897E70">
      <w:pPr>
        <w:spacing w:line="285" w:lineRule="exact"/>
      </w:pPr>
    </w:p>
    <w:p w:rsidR="00897E70" w:rsidRDefault="00897E70" w:rsidP="00CF2530">
      <w:pPr>
        <w:numPr>
          <w:ilvl w:val="0"/>
          <w:numId w:val="137"/>
        </w:numPr>
        <w:tabs>
          <w:tab w:val="left" w:pos="2160"/>
        </w:tabs>
        <w:ind w:left="2160" w:hanging="359"/>
      </w:pPr>
      <w:r>
        <w:t>When Standard is more than the Actual, it is favourable variance</w:t>
      </w:r>
    </w:p>
    <w:p w:rsidR="00897E70" w:rsidRDefault="00897E70" w:rsidP="00897E70">
      <w:pPr>
        <w:spacing w:line="293" w:lineRule="exact"/>
      </w:pPr>
    </w:p>
    <w:p w:rsidR="00897E70" w:rsidRDefault="00897E70" w:rsidP="00CF2530">
      <w:pPr>
        <w:numPr>
          <w:ilvl w:val="0"/>
          <w:numId w:val="137"/>
        </w:numPr>
        <w:tabs>
          <w:tab w:val="left" w:pos="2160"/>
        </w:tabs>
        <w:spacing w:line="348" w:lineRule="auto"/>
        <w:ind w:left="2160" w:right="1029" w:hanging="359"/>
      </w:pPr>
      <w:r>
        <w:t>When Actual is more than the Standard, it is unfavourable or adverse variance</w:t>
      </w:r>
    </w:p>
    <w:p w:rsidR="00897E70" w:rsidRDefault="00897E70" w:rsidP="00897E70">
      <w:pPr>
        <w:spacing w:line="157" w:lineRule="exact"/>
      </w:pPr>
    </w:p>
    <w:p w:rsidR="00897E70" w:rsidRDefault="00897E70" w:rsidP="00CF2530">
      <w:pPr>
        <w:numPr>
          <w:ilvl w:val="0"/>
          <w:numId w:val="137"/>
        </w:numPr>
        <w:tabs>
          <w:tab w:val="left" w:pos="2160"/>
        </w:tabs>
        <w:ind w:left="2160" w:hanging="359"/>
      </w:pPr>
      <w:r>
        <w:t>In place of „Time‟, the term „Hours‟ may also be used.</w:t>
      </w:r>
    </w:p>
    <w:p w:rsidR="00897E70" w:rsidRDefault="00897E70" w:rsidP="00897E70">
      <w:pPr>
        <w:spacing w:line="290" w:lineRule="exact"/>
        <w:rPr>
          <w:sz w:val="20"/>
          <w:szCs w:val="20"/>
        </w:rPr>
      </w:pPr>
    </w:p>
    <w:p w:rsidR="00897E70" w:rsidRDefault="00897E70" w:rsidP="00897E70">
      <w:pPr>
        <w:ind w:left="720"/>
        <w:rPr>
          <w:sz w:val="20"/>
          <w:szCs w:val="20"/>
        </w:rPr>
      </w:pPr>
      <w:r>
        <w:rPr>
          <w:b/>
          <w:bCs/>
        </w:rPr>
        <w:t>Disposal of Variances:</w:t>
      </w:r>
    </w:p>
    <w:p w:rsidR="00897E70" w:rsidRDefault="00897E70" w:rsidP="00897E70">
      <w:pPr>
        <w:spacing w:line="277" w:lineRule="exact"/>
        <w:rPr>
          <w:sz w:val="20"/>
          <w:szCs w:val="20"/>
        </w:rPr>
      </w:pPr>
    </w:p>
    <w:p w:rsidR="00897E70" w:rsidRDefault="00897E70" w:rsidP="00897E70">
      <w:pPr>
        <w:ind w:left="1440"/>
        <w:rPr>
          <w:sz w:val="20"/>
          <w:szCs w:val="20"/>
        </w:rPr>
      </w:pPr>
      <w:r>
        <w:t>Cost variances are disposed of in one of the following ways:</w:t>
      </w:r>
    </w:p>
    <w:p w:rsidR="00897E70" w:rsidRDefault="00897E70" w:rsidP="00897E70">
      <w:pPr>
        <w:spacing w:line="293" w:lineRule="exact"/>
        <w:rPr>
          <w:sz w:val="20"/>
          <w:szCs w:val="20"/>
        </w:rPr>
      </w:pPr>
    </w:p>
    <w:p w:rsidR="00897E70" w:rsidRDefault="00897E70" w:rsidP="00CF2530">
      <w:pPr>
        <w:numPr>
          <w:ilvl w:val="0"/>
          <w:numId w:val="138"/>
        </w:numPr>
        <w:tabs>
          <w:tab w:val="left" w:pos="1440"/>
        </w:tabs>
        <w:spacing w:line="348" w:lineRule="auto"/>
        <w:ind w:left="1440" w:right="529" w:hanging="359"/>
      </w:pPr>
      <w:r>
        <w:t>Transfer to profit and loss account, keeping work-in-progress, finished goods and cost of sales at standard cost.</w:t>
      </w:r>
    </w:p>
    <w:p w:rsidR="00897E70" w:rsidRDefault="00897E70" w:rsidP="00897E70">
      <w:pPr>
        <w:spacing w:line="174" w:lineRule="exact"/>
      </w:pPr>
    </w:p>
    <w:p w:rsidR="00897E70" w:rsidRDefault="00897E70" w:rsidP="00CF2530">
      <w:pPr>
        <w:numPr>
          <w:ilvl w:val="0"/>
          <w:numId w:val="138"/>
        </w:numPr>
        <w:tabs>
          <w:tab w:val="left" w:pos="1440"/>
        </w:tabs>
        <w:spacing w:line="348" w:lineRule="auto"/>
        <w:ind w:left="1440" w:right="529" w:hanging="359"/>
      </w:pPr>
      <w:r>
        <w:t>Transfer to cost of sales, thus practically converting the standard cost of sales into actual cost of sales.</w:t>
      </w:r>
    </w:p>
    <w:p w:rsidR="00897E70" w:rsidRDefault="00897E70" w:rsidP="00897E70">
      <w:pPr>
        <w:spacing w:line="169" w:lineRule="exact"/>
      </w:pPr>
    </w:p>
    <w:p w:rsidR="00897E70" w:rsidRDefault="00897E70" w:rsidP="00CF2530">
      <w:pPr>
        <w:numPr>
          <w:ilvl w:val="0"/>
          <w:numId w:val="138"/>
        </w:numPr>
        <w:tabs>
          <w:tab w:val="left" w:pos="1440"/>
        </w:tabs>
        <w:spacing w:line="353" w:lineRule="auto"/>
        <w:ind w:left="1440" w:right="529" w:hanging="359"/>
        <w:jc w:val="both"/>
      </w:pPr>
      <w:r>
        <w:t>Prorating to cost of sales and inventories, either on the basis of units or value, so that both the inventories and cost of goods sold will be shown at actual costs.</w:t>
      </w:r>
    </w:p>
    <w:p w:rsidR="00897E70" w:rsidRDefault="00897E70" w:rsidP="00897E70">
      <w:pPr>
        <w:spacing w:line="162" w:lineRule="exact"/>
        <w:rPr>
          <w:sz w:val="20"/>
          <w:szCs w:val="20"/>
        </w:rPr>
      </w:pPr>
    </w:p>
    <w:p w:rsidR="00897E70" w:rsidRDefault="00897E70" w:rsidP="00897E70">
      <w:pPr>
        <w:ind w:left="720"/>
        <w:rPr>
          <w:sz w:val="20"/>
          <w:szCs w:val="20"/>
        </w:rPr>
      </w:pPr>
      <w:r>
        <w:rPr>
          <w:b/>
          <w:bCs/>
        </w:rPr>
        <w:t>Exercises:</w:t>
      </w:r>
    </w:p>
    <w:p w:rsidR="00897E70" w:rsidRDefault="00897E70" w:rsidP="00897E70">
      <w:pPr>
        <w:spacing w:line="288" w:lineRule="exact"/>
        <w:rPr>
          <w:sz w:val="20"/>
          <w:szCs w:val="20"/>
        </w:rPr>
      </w:pPr>
    </w:p>
    <w:p w:rsidR="00897E70" w:rsidRDefault="00897E70" w:rsidP="00CF2530">
      <w:pPr>
        <w:numPr>
          <w:ilvl w:val="0"/>
          <w:numId w:val="139"/>
        </w:numPr>
        <w:tabs>
          <w:tab w:val="left" w:pos="1440"/>
        </w:tabs>
        <w:spacing w:line="474" w:lineRule="auto"/>
        <w:ind w:left="720" w:right="849" w:firstLine="1"/>
      </w:pPr>
      <w:r>
        <w:t>Following is the data of a manufacturing concern. Calculate:-Material Cost Variance, Material Price Variance and Material usage variance.</w:t>
      </w:r>
    </w:p>
    <w:p w:rsidR="00897E70" w:rsidRDefault="00897E70" w:rsidP="00897E70">
      <w:pPr>
        <w:spacing w:line="24" w:lineRule="exact"/>
        <w:rPr>
          <w:sz w:val="20"/>
          <w:szCs w:val="20"/>
        </w:rPr>
      </w:pPr>
    </w:p>
    <w:p w:rsidR="00897E70" w:rsidRDefault="00897E70" w:rsidP="00897E70">
      <w:pPr>
        <w:spacing w:line="357" w:lineRule="auto"/>
        <w:ind w:left="720" w:right="529"/>
        <w:jc w:val="both"/>
        <w:rPr>
          <w:sz w:val="20"/>
          <w:szCs w:val="20"/>
        </w:rPr>
      </w:pPr>
      <w:r>
        <w:t>The standard quantity of materials required for producing one ton of output is 40 units. The standard price per unit of materials is Rs. 3. During a particular period 90 tons of output was undertaken. The materials required for actual production were 4,000 units. An amount of Rs. 14,000 units. An amount of Rs.14, 000 was spent on purchasing the materials.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04" w:name="page105"/>
      <w:bookmarkEnd w:id="104"/>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720"/>
        <w:rPr>
          <w:sz w:val="20"/>
          <w:szCs w:val="20"/>
        </w:rPr>
      </w:pPr>
      <w:r>
        <w:t>(MCV:Rs.3,200(A), MPV: Rs.2,000 (A), MUV Rs.1,200 (A)</w:t>
      </w:r>
    </w:p>
    <w:p w:rsidR="00897E70" w:rsidRDefault="00897E70" w:rsidP="00897E70">
      <w:pPr>
        <w:spacing w:line="293" w:lineRule="exact"/>
        <w:rPr>
          <w:sz w:val="20"/>
          <w:szCs w:val="20"/>
        </w:rPr>
      </w:pPr>
    </w:p>
    <w:p w:rsidR="00897E70" w:rsidRDefault="00897E70" w:rsidP="00CF2530">
      <w:pPr>
        <w:numPr>
          <w:ilvl w:val="0"/>
          <w:numId w:val="140"/>
        </w:numPr>
        <w:tabs>
          <w:tab w:val="left" w:pos="1440"/>
        </w:tabs>
        <w:spacing w:line="356" w:lineRule="auto"/>
        <w:ind w:left="720" w:right="529" w:firstLine="1"/>
        <w:jc w:val="both"/>
      </w:pPr>
      <w:r>
        <w:t>The standard materials required for producing 100 units is 120 kgs. A standard price of 0.50 paise per kg is fixed 2,40,000 units were produced during the period. Actual materials purchased were 3,00,000 kgs. at a cost of Rs. 1,65,000. Calculate Materials Variance. ( MCV - 21,000)</w:t>
      </w:r>
    </w:p>
    <w:p w:rsidR="00897E70" w:rsidRDefault="00897E70" w:rsidP="00897E70">
      <w:pPr>
        <w:spacing w:line="162" w:lineRule="exact"/>
      </w:pPr>
    </w:p>
    <w:p w:rsidR="00897E70" w:rsidRDefault="00897E70" w:rsidP="00CF2530">
      <w:pPr>
        <w:numPr>
          <w:ilvl w:val="0"/>
          <w:numId w:val="140"/>
        </w:numPr>
        <w:tabs>
          <w:tab w:val="left" w:pos="1440"/>
        </w:tabs>
        <w:spacing w:line="352" w:lineRule="auto"/>
        <w:ind w:left="720" w:right="529" w:firstLine="1"/>
      </w:pPr>
      <w:r>
        <w:t>From the data given below, calculate: Material Cost Variance, Material Price Variance and Material Usage Variance</w:t>
      </w:r>
    </w:p>
    <w:tbl>
      <w:tblPr>
        <w:tblW w:w="0" w:type="auto"/>
        <w:tblInd w:w="610" w:type="dxa"/>
        <w:tblLayout w:type="fixed"/>
        <w:tblCellMar>
          <w:left w:w="0" w:type="dxa"/>
          <w:right w:w="0" w:type="dxa"/>
        </w:tblCellMar>
        <w:tblLook w:val="04A0" w:firstRow="1" w:lastRow="0" w:firstColumn="1" w:lastColumn="0" w:noHBand="0" w:noVBand="1"/>
      </w:tblPr>
      <w:tblGrid>
        <w:gridCol w:w="1320"/>
        <w:gridCol w:w="1920"/>
        <w:gridCol w:w="1620"/>
        <w:gridCol w:w="2000"/>
        <w:gridCol w:w="1160"/>
      </w:tblGrid>
      <w:tr w:rsidR="00897E70" w:rsidTr="00AF6F0A">
        <w:trPr>
          <w:trHeight w:val="418"/>
        </w:trPr>
        <w:tc>
          <w:tcPr>
            <w:tcW w:w="1320" w:type="dxa"/>
            <w:tcBorders>
              <w:top w:val="single" w:sz="8" w:space="0" w:color="auto"/>
              <w:left w:val="single" w:sz="8" w:space="0" w:color="auto"/>
              <w:right w:val="single" w:sz="8" w:space="0" w:color="auto"/>
            </w:tcBorders>
            <w:vAlign w:val="bottom"/>
          </w:tcPr>
          <w:p w:rsidR="00897E70" w:rsidRDefault="00897E70" w:rsidP="00AF6F0A">
            <w:pPr>
              <w:ind w:left="240"/>
              <w:rPr>
                <w:sz w:val="20"/>
                <w:szCs w:val="20"/>
              </w:rPr>
            </w:pPr>
            <w:r>
              <w:t>Products</w:t>
            </w:r>
          </w:p>
        </w:tc>
        <w:tc>
          <w:tcPr>
            <w:tcW w:w="1920" w:type="dxa"/>
            <w:tcBorders>
              <w:top w:val="single" w:sz="8" w:space="0" w:color="auto"/>
              <w:right w:val="single" w:sz="8" w:space="0" w:color="auto"/>
            </w:tcBorders>
            <w:vAlign w:val="bottom"/>
          </w:tcPr>
          <w:p w:rsidR="00897E70" w:rsidRDefault="00897E70" w:rsidP="00AF6F0A">
            <w:pPr>
              <w:ind w:right="420"/>
              <w:jc w:val="right"/>
              <w:rPr>
                <w:sz w:val="20"/>
                <w:szCs w:val="20"/>
              </w:rPr>
            </w:pPr>
            <w:r>
              <w:t>Standard</w:t>
            </w:r>
          </w:p>
        </w:tc>
        <w:tc>
          <w:tcPr>
            <w:tcW w:w="1620" w:type="dxa"/>
            <w:tcBorders>
              <w:top w:val="single" w:sz="8" w:space="0" w:color="auto"/>
              <w:right w:val="single" w:sz="8" w:space="0" w:color="auto"/>
            </w:tcBorders>
            <w:vAlign w:val="bottom"/>
          </w:tcPr>
          <w:p w:rsidR="00897E70" w:rsidRDefault="00897E70" w:rsidP="00AF6F0A">
            <w:pPr>
              <w:ind w:right="280"/>
              <w:jc w:val="right"/>
              <w:rPr>
                <w:sz w:val="20"/>
                <w:szCs w:val="20"/>
              </w:rPr>
            </w:pPr>
            <w:r>
              <w:t>Standard</w:t>
            </w:r>
          </w:p>
        </w:tc>
        <w:tc>
          <w:tcPr>
            <w:tcW w:w="2000" w:type="dxa"/>
            <w:tcBorders>
              <w:top w:val="single" w:sz="8" w:space="0" w:color="auto"/>
              <w:right w:val="single" w:sz="8" w:space="0" w:color="auto"/>
            </w:tcBorders>
            <w:vAlign w:val="bottom"/>
          </w:tcPr>
          <w:p w:rsidR="00897E70" w:rsidRDefault="00897E70" w:rsidP="00AF6F0A">
            <w:pPr>
              <w:ind w:right="120"/>
              <w:jc w:val="right"/>
              <w:rPr>
                <w:sz w:val="20"/>
                <w:szCs w:val="20"/>
              </w:rPr>
            </w:pPr>
            <w:r>
              <w:t>Actual Quantity</w:t>
            </w:r>
          </w:p>
        </w:tc>
        <w:tc>
          <w:tcPr>
            <w:tcW w:w="1160" w:type="dxa"/>
            <w:tcBorders>
              <w:top w:val="single" w:sz="8" w:space="0" w:color="auto"/>
              <w:right w:val="single" w:sz="8" w:space="0" w:color="auto"/>
            </w:tcBorders>
            <w:vAlign w:val="bottom"/>
          </w:tcPr>
          <w:p w:rsidR="00897E70" w:rsidRDefault="00897E70" w:rsidP="00AF6F0A">
            <w:pPr>
              <w:ind w:right="140"/>
              <w:jc w:val="right"/>
              <w:rPr>
                <w:sz w:val="20"/>
                <w:szCs w:val="20"/>
              </w:rPr>
            </w:pPr>
            <w:r>
              <w:t>Actual</w:t>
            </w:r>
          </w:p>
        </w:tc>
      </w:tr>
      <w:tr w:rsidR="00897E70" w:rsidTr="00AF6F0A">
        <w:trPr>
          <w:trHeight w:val="280"/>
        </w:trPr>
        <w:tc>
          <w:tcPr>
            <w:tcW w:w="1320" w:type="dxa"/>
            <w:tcBorders>
              <w:left w:val="single" w:sz="8" w:space="0" w:color="auto"/>
              <w:bottom w:val="single" w:sz="8" w:space="0" w:color="auto"/>
              <w:right w:val="single" w:sz="8" w:space="0" w:color="auto"/>
            </w:tcBorders>
            <w:vAlign w:val="bottom"/>
          </w:tcPr>
          <w:p w:rsidR="00897E70" w:rsidRDefault="00897E70" w:rsidP="00AF6F0A"/>
        </w:tc>
        <w:tc>
          <w:tcPr>
            <w:tcW w:w="1920" w:type="dxa"/>
            <w:tcBorders>
              <w:bottom w:val="single" w:sz="8" w:space="0" w:color="auto"/>
              <w:right w:val="single" w:sz="8" w:space="0" w:color="auto"/>
            </w:tcBorders>
            <w:vAlign w:val="bottom"/>
          </w:tcPr>
          <w:p w:rsidR="00897E70" w:rsidRDefault="00897E70" w:rsidP="00AF6F0A">
            <w:pPr>
              <w:spacing w:line="274" w:lineRule="exact"/>
              <w:ind w:right="100"/>
              <w:jc w:val="right"/>
              <w:rPr>
                <w:sz w:val="20"/>
                <w:szCs w:val="20"/>
              </w:rPr>
            </w:pPr>
            <w:r>
              <w:t>Quantity (units)</w:t>
            </w:r>
          </w:p>
        </w:tc>
        <w:tc>
          <w:tcPr>
            <w:tcW w:w="1620" w:type="dxa"/>
            <w:tcBorders>
              <w:bottom w:val="single" w:sz="8" w:space="0" w:color="auto"/>
              <w:right w:val="single" w:sz="8" w:space="0" w:color="auto"/>
            </w:tcBorders>
            <w:vAlign w:val="bottom"/>
          </w:tcPr>
          <w:p w:rsidR="00897E70" w:rsidRDefault="00897E70" w:rsidP="00AF6F0A">
            <w:pPr>
              <w:spacing w:line="274" w:lineRule="exact"/>
              <w:ind w:right="280"/>
              <w:jc w:val="right"/>
              <w:rPr>
                <w:sz w:val="20"/>
                <w:szCs w:val="20"/>
              </w:rPr>
            </w:pPr>
            <w:r>
              <w:t>Price Rs.</w:t>
            </w:r>
          </w:p>
        </w:tc>
        <w:tc>
          <w:tcPr>
            <w:tcW w:w="2000" w:type="dxa"/>
            <w:tcBorders>
              <w:bottom w:val="single" w:sz="8" w:space="0" w:color="auto"/>
              <w:right w:val="single" w:sz="8" w:space="0" w:color="auto"/>
            </w:tcBorders>
            <w:vAlign w:val="bottom"/>
          </w:tcPr>
          <w:p w:rsidR="00897E70" w:rsidRDefault="00897E70" w:rsidP="00AF6F0A">
            <w:pPr>
              <w:spacing w:line="274" w:lineRule="exact"/>
              <w:ind w:right="600"/>
              <w:jc w:val="right"/>
              <w:rPr>
                <w:sz w:val="20"/>
                <w:szCs w:val="20"/>
              </w:rPr>
            </w:pPr>
            <w:r>
              <w:t>(units)</w:t>
            </w:r>
          </w:p>
        </w:tc>
        <w:tc>
          <w:tcPr>
            <w:tcW w:w="1160" w:type="dxa"/>
            <w:tcBorders>
              <w:bottom w:val="single" w:sz="8" w:space="0" w:color="auto"/>
              <w:right w:val="single" w:sz="8" w:space="0" w:color="auto"/>
            </w:tcBorders>
            <w:vAlign w:val="bottom"/>
          </w:tcPr>
          <w:p w:rsidR="00897E70" w:rsidRDefault="00897E70" w:rsidP="00AF6F0A">
            <w:pPr>
              <w:spacing w:line="274" w:lineRule="exact"/>
              <w:ind w:right="240"/>
              <w:jc w:val="right"/>
              <w:rPr>
                <w:sz w:val="20"/>
                <w:szCs w:val="20"/>
              </w:rPr>
            </w:pPr>
            <w:r>
              <w:t>Price</w:t>
            </w:r>
          </w:p>
        </w:tc>
      </w:tr>
      <w:tr w:rsidR="00897E70" w:rsidTr="00AF6F0A">
        <w:trPr>
          <w:trHeight w:val="406"/>
        </w:trPr>
        <w:tc>
          <w:tcPr>
            <w:tcW w:w="1320" w:type="dxa"/>
            <w:tcBorders>
              <w:left w:val="single" w:sz="8" w:space="0" w:color="auto"/>
              <w:right w:val="single" w:sz="8" w:space="0" w:color="auto"/>
            </w:tcBorders>
            <w:vAlign w:val="bottom"/>
          </w:tcPr>
          <w:p w:rsidR="00897E70" w:rsidRDefault="00897E70" w:rsidP="00AF6F0A">
            <w:pPr>
              <w:ind w:left="120"/>
              <w:rPr>
                <w:sz w:val="20"/>
                <w:szCs w:val="20"/>
              </w:rPr>
            </w:pPr>
            <w:r>
              <w:t>A</w:t>
            </w:r>
          </w:p>
        </w:tc>
        <w:tc>
          <w:tcPr>
            <w:tcW w:w="1920" w:type="dxa"/>
            <w:tcBorders>
              <w:right w:val="single" w:sz="8" w:space="0" w:color="auto"/>
            </w:tcBorders>
            <w:vAlign w:val="bottom"/>
          </w:tcPr>
          <w:p w:rsidR="00897E70" w:rsidRDefault="00897E70" w:rsidP="00AF6F0A">
            <w:pPr>
              <w:ind w:right="1160"/>
              <w:jc w:val="right"/>
              <w:rPr>
                <w:sz w:val="20"/>
                <w:szCs w:val="20"/>
              </w:rPr>
            </w:pPr>
            <w:r>
              <w:t>1,050</w:t>
            </w:r>
          </w:p>
        </w:tc>
        <w:tc>
          <w:tcPr>
            <w:tcW w:w="1620" w:type="dxa"/>
            <w:tcBorders>
              <w:right w:val="single" w:sz="8" w:space="0" w:color="auto"/>
            </w:tcBorders>
            <w:vAlign w:val="bottom"/>
          </w:tcPr>
          <w:p w:rsidR="00897E70" w:rsidRDefault="00897E70" w:rsidP="00AF6F0A">
            <w:pPr>
              <w:ind w:right="980"/>
              <w:jc w:val="right"/>
              <w:rPr>
                <w:sz w:val="20"/>
                <w:szCs w:val="20"/>
              </w:rPr>
            </w:pPr>
            <w:r>
              <w:t>2.00</w:t>
            </w:r>
          </w:p>
        </w:tc>
        <w:tc>
          <w:tcPr>
            <w:tcW w:w="2000" w:type="dxa"/>
            <w:tcBorders>
              <w:right w:val="single" w:sz="8" w:space="0" w:color="auto"/>
            </w:tcBorders>
            <w:vAlign w:val="bottom"/>
          </w:tcPr>
          <w:p w:rsidR="00897E70" w:rsidRDefault="00897E70" w:rsidP="00AF6F0A">
            <w:pPr>
              <w:ind w:right="1260"/>
              <w:jc w:val="right"/>
              <w:rPr>
                <w:sz w:val="20"/>
                <w:szCs w:val="20"/>
              </w:rPr>
            </w:pPr>
            <w:r>
              <w:t>1,100</w:t>
            </w:r>
          </w:p>
        </w:tc>
        <w:tc>
          <w:tcPr>
            <w:tcW w:w="1160" w:type="dxa"/>
            <w:tcBorders>
              <w:right w:val="single" w:sz="8" w:space="0" w:color="auto"/>
            </w:tcBorders>
            <w:vAlign w:val="bottom"/>
          </w:tcPr>
          <w:p w:rsidR="00897E70" w:rsidRDefault="00897E70" w:rsidP="00AF6F0A">
            <w:pPr>
              <w:ind w:right="520"/>
              <w:jc w:val="right"/>
              <w:rPr>
                <w:sz w:val="20"/>
                <w:szCs w:val="20"/>
              </w:rPr>
            </w:pPr>
            <w:r>
              <w:t>2.25</w:t>
            </w:r>
          </w:p>
        </w:tc>
      </w:tr>
      <w:tr w:rsidR="00897E70" w:rsidTr="00AF6F0A">
        <w:trPr>
          <w:trHeight w:val="418"/>
        </w:trPr>
        <w:tc>
          <w:tcPr>
            <w:tcW w:w="1320" w:type="dxa"/>
            <w:tcBorders>
              <w:left w:val="single" w:sz="8" w:space="0" w:color="auto"/>
              <w:right w:val="single" w:sz="8" w:space="0" w:color="auto"/>
            </w:tcBorders>
            <w:vAlign w:val="bottom"/>
          </w:tcPr>
          <w:p w:rsidR="00897E70" w:rsidRDefault="00897E70" w:rsidP="00AF6F0A">
            <w:pPr>
              <w:ind w:left="120"/>
              <w:rPr>
                <w:sz w:val="20"/>
                <w:szCs w:val="20"/>
              </w:rPr>
            </w:pPr>
            <w:r>
              <w:t>B</w:t>
            </w:r>
          </w:p>
        </w:tc>
        <w:tc>
          <w:tcPr>
            <w:tcW w:w="1920" w:type="dxa"/>
            <w:tcBorders>
              <w:right w:val="single" w:sz="8" w:space="0" w:color="auto"/>
            </w:tcBorders>
            <w:vAlign w:val="bottom"/>
          </w:tcPr>
          <w:p w:rsidR="00897E70" w:rsidRDefault="00897E70" w:rsidP="00AF6F0A">
            <w:pPr>
              <w:ind w:right="1160"/>
              <w:jc w:val="right"/>
              <w:rPr>
                <w:sz w:val="20"/>
                <w:szCs w:val="20"/>
              </w:rPr>
            </w:pPr>
            <w:r>
              <w:t>1,500</w:t>
            </w:r>
          </w:p>
        </w:tc>
        <w:tc>
          <w:tcPr>
            <w:tcW w:w="1620" w:type="dxa"/>
            <w:tcBorders>
              <w:right w:val="single" w:sz="8" w:space="0" w:color="auto"/>
            </w:tcBorders>
            <w:vAlign w:val="bottom"/>
          </w:tcPr>
          <w:p w:rsidR="00897E70" w:rsidRDefault="00897E70" w:rsidP="00AF6F0A">
            <w:pPr>
              <w:ind w:right="980"/>
              <w:jc w:val="right"/>
              <w:rPr>
                <w:sz w:val="20"/>
                <w:szCs w:val="20"/>
              </w:rPr>
            </w:pPr>
            <w:r>
              <w:t>3.25</w:t>
            </w:r>
          </w:p>
        </w:tc>
        <w:tc>
          <w:tcPr>
            <w:tcW w:w="2000" w:type="dxa"/>
            <w:tcBorders>
              <w:right w:val="single" w:sz="8" w:space="0" w:color="auto"/>
            </w:tcBorders>
            <w:vAlign w:val="bottom"/>
          </w:tcPr>
          <w:p w:rsidR="00897E70" w:rsidRDefault="00897E70" w:rsidP="00AF6F0A">
            <w:pPr>
              <w:ind w:right="1260"/>
              <w:jc w:val="right"/>
              <w:rPr>
                <w:sz w:val="20"/>
                <w:szCs w:val="20"/>
              </w:rPr>
            </w:pPr>
            <w:r>
              <w:t>1,400</w:t>
            </w:r>
          </w:p>
        </w:tc>
        <w:tc>
          <w:tcPr>
            <w:tcW w:w="1160" w:type="dxa"/>
            <w:tcBorders>
              <w:right w:val="single" w:sz="8" w:space="0" w:color="auto"/>
            </w:tcBorders>
            <w:vAlign w:val="bottom"/>
          </w:tcPr>
          <w:p w:rsidR="00897E70" w:rsidRDefault="00897E70" w:rsidP="00AF6F0A">
            <w:pPr>
              <w:ind w:right="520"/>
              <w:jc w:val="right"/>
              <w:rPr>
                <w:sz w:val="20"/>
                <w:szCs w:val="20"/>
              </w:rPr>
            </w:pPr>
            <w:r>
              <w:t>3.50</w:t>
            </w:r>
          </w:p>
        </w:tc>
      </w:tr>
      <w:tr w:rsidR="00897E70" w:rsidTr="00AF6F0A">
        <w:trPr>
          <w:trHeight w:val="429"/>
        </w:trPr>
        <w:tc>
          <w:tcPr>
            <w:tcW w:w="132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C</w:t>
            </w:r>
          </w:p>
        </w:tc>
        <w:tc>
          <w:tcPr>
            <w:tcW w:w="1920" w:type="dxa"/>
            <w:tcBorders>
              <w:bottom w:val="single" w:sz="8" w:space="0" w:color="auto"/>
              <w:right w:val="single" w:sz="8" w:space="0" w:color="auto"/>
            </w:tcBorders>
            <w:vAlign w:val="bottom"/>
          </w:tcPr>
          <w:p w:rsidR="00897E70" w:rsidRDefault="00897E70" w:rsidP="00AF6F0A">
            <w:pPr>
              <w:ind w:right="1160"/>
              <w:jc w:val="right"/>
              <w:rPr>
                <w:sz w:val="20"/>
                <w:szCs w:val="20"/>
              </w:rPr>
            </w:pPr>
            <w:r>
              <w:t>2,100</w:t>
            </w:r>
          </w:p>
        </w:tc>
        <w:tc>
          <w:tcPr>
            <w:tcW w:w="1620" w:type="dxa"/>
            <w:tcBorders>
              <w:bottom w:val="single" w:sz="8" w:space="0" w:color="auto"/>
              <w:right w:val="single" w:sz="8" w:space="0" w:color="auto"/>
            </w:tcBorders>
            <w:vAlign w:val="bottom"/>
          </w:tcPr>
          <w:p w:rsidR="00897E70" w:rsidRDefault="00897E70" w:rsidP="00AF6F0A">
            <w:pPr>
              <w:ind w:right="980"/>
              <w:jc w:val="right"/>
              <w:rPr>
                <w:sz w:val="20"/>
                <w:szCs w:val="20"/>
              </w:rPr>
            </w:pPr>
            <w:r>
              <w:t>3.50</w:t>
            </w:r>
          </w:p>
        </w:tc>
        <w:tc>
          <w:tcPr>
            <w:tcW w:w="2000" w:type="dxa"/>
            <w:tcBorders>
              <w:bottom w:val="single" w:sz="8" w:space="0" w:color="auto"/>
              <w:right w:val="single" w:sz="8" w:space="0" w:color="auto"/>
            </w:tcBorders>
            <w:vAlign w:val="bottom"/>
          </w:tcPr>
          <w:p w:rsidR="00897E70" w:rsidRDefault="00897E70" w:rsidP="00AF6F0A">
            <w:pPr>
              <w:ind w:right="1260"/>
              <w:jc w:val="right"/>
              <w:rPr>
                <w:sz w:val="20"/>
                <w:szCs w:val="20"/>
              </w:rPr>
            </w:pPr>
            <w:r>
              <w:t>2,000</w:t>
            </w:r>
          </w:p>
        </w:tc>
        <w:tc>
          <w:tcPr>
            <w:tcW w:w="1160" w:type="dxa"/>
            <w:tcBorders>
              <w:bottom w:val="single" w:sz="8" w:space="0" w:color="auto"/>
              <w:right w:val="single" w:sz="8" w:space="0" w:color="auto"/>
            </w:tcBorders>
            <w:vAlign w:val="bottom"/>
          </w:tcPr>
          <w:p w:rsidR="00897E70" w:rsidRDefault="00897E70" w:rsidP="00AF6F0A">
            <w:pPr>
              <w:ind w:right="520"/>
              <w:jc w:val="right"/>
              <w:rPr>
                <w:sz w:val="20"/>
                <w:szCs w:val="20"/>
              </w:rPr>
            </w:pPr>
            <w:r>
              <w:t>3.75</w:t>
            </w:r>
          </w:p>
        </w:tc>
      </w:tr>
    </w:tbl>
    <w:p w:rsidR="00897E70" w:rsidRDefault="00897E70" w:rsidP="00897E70">
      <w:pPr>
        <w:spacing w:line="134" w:lineRule="exact"/>
        <w:rPr>
          <w:sz w:val="20"/>
          <w:szCs w:val="20"/>
        </w:rPr>
      </w:pPr>
    </w:p>
    <w:p w:rsidR="00897E70" w:rsidRDefault="00897E70" w:rsidP="00897E70">
      <w:pPr>
        <w:ind w:left="720"/>
        <w:rPr>
          <w:sz w:val="20"/>
          <w:szCs w:val="20"/>
        </w:rPr>
      </w:pPr>
      <w:r>
        <w:t>(MCV (-) Rs.550 (A), MPV: (-) Rs.1,125 (A), MUV(-) Rs.575 (A)</w:t>
      </w:r>
    </w:p>
    <w:p w:rsidR="00897E70" w:rsidRDefault="00897E70" w:rsidP="00897E70">
      <w:pPr>
        <w:spacing w:line="281" w:lineRule="exact"/>
        <w:rPr>
          <w:sz w:val="20"/>
          <w:szCs w:val="20"/>
        </w:rPr>
      </w:pPr>
    </w:p>
    <w:tbl>
      <w:tblPr>
        <w:tblW w:w="0" w:type="auto"/>
        <w:tblInd w:w="610" w:type="dxa"/>
        <w:tblLayout w:type="fixed"/>
        <w:tblCellMar>
          <w:left w:w="0" w:type="dxa"/>
          <w:right w:w="0" w:type="dxa"/>
        </w:tblCellMar>
        <w:tblLook w:val="04A0" w:firstRow="1" w:lastRow="0" w:firstColumn="1" w:lastColumn="0" w:noHBand="0" w:noVBand="1"/>
      </w:tblPr>
      <w:tblGrid>
        <w:gridCol w:w="560"/>
        <w:gridCol w:w="1100"/>
        <w:gridCol w:w="1120"/>
        <w:gridCol w:w="520"/>
        <w:gridCol w:w="1540"/>
        <w:gridCol w:w="1240"/>
        <w:gridCol w:w="380"/>
        <w:gridCol w:w="1560"/>
        <w:gridCol w:w="30"/>
      </w:tblGrid>
      <w:tr w:rsidR="00897E70" w:rsidTr="00AF6F0A">
        <w:trPr>
          <w:trHeight w:val="276"/>
        </w:trPr>
        <w:tc>
          <w:tcPr>
            <w:tcW w:w="560" w:type="dxa"/>
            <w:vAlign w:val="bottom"/>
          </w:tcPr>
          <w:p w:rsidR="00897E70" w:rsidRDefault="00897E70" w:rsidP="00AF6F0A">
            <w:pPr>
              <w:ind w:left="120"/>
              <w:rPr>
                <w:sz w:val="20"/>
                <w:szCs w:val="20"/>
              </w:rPr>
            </w:pPr>
            <w:r>
              <w:t>4</w:t>
            </w:r>
          </w:p>
        </w:tc>
        <w:tc>
          <w:tcPr>
            <w:tcW w:w="2220" w:type="dxa"/>
            <w:gridSpan w:val="2"/>
            <w:vAlign w:val="bottom"/>
          </w:tcPr>
          <w:p w:rsidR="00897E70" w:rsidRDefault="00897E70" w:rsidP="00AF6F0A">
            <w:pPr>
              <w:jc w:val="right"/>
              <w:rPr>
                <w:sz w:val="20"/>
                <w:szCs w:val="20"/>
              </w:rPr>
            </w:pPr>
            <w:r>
              <w:t>From the following</w:t>
            </w:r>
          </w:p>
        </w:tc>
        <w:tc>
          <w:tcPr>
            <w:tcW w:w="5240" w:type="dxa"/>
            <w:gridSpan w:val="5"/>
            <w:vAlign w:val="bottom"/>
          </w:tcPr>
          <w:p w:rsidR="00897E70" w:rsidRDefault="00897E70" w:rsidP="00AF6F0A">
            <w:pPr>
              <w:ind w:left="60"/>
              <w:rPr>
                <w:sz w:val="20"/>
                <w:szCs w:val="20"/>
              </w:rPr>
            </w:pPr>
            <w:r>
              <w:t>information, calculate material mix variance:</w:t>
            </w:r>
          </w:p>
        </w:tc>
        <w:tc>
          <w:tcPr>
            <w:tcW w:w="0" w:type="dxa"/>
            <w:vAlign w:val="bottom"/>
          </w:tcPr>
          <w:p w:rsidR="00897E70" w:rsidRDefault="00897E70" w:rsidP="00AF6F0A">
            <w:pPr>
              <w:rPr>
                <w:sz w:val="1"/>
                <w:szCs w:val="1"/>
              </w:rPr>
            </w:pPr>
          </w:p>
        </w:tc>
      </w:tr>
      <w:tr w:rsidR="00897E70" w:rsidTr="00AF6F0A">
        <w:trPr>
          <w:trHeight w:val="147"/>
        </w:trPr>
        <w:tc>
          <w:tcPr>
            <w:tcW w:w="560" w:type="dxa"/>
            <w:tcBorders>
              <w:bottom w:val="single" w:sz="8" w:space="0" w:color="auto"/>
            </w:tcBorders>
            <w:vAlign w:val="bottom"/>
          </w:tcPr>
          <w:p w:rsidR="00897E70" w:rsidRDefault="00897E70" w:rsidP="00AF6F0A">
            <w:pPr>
              <w:rPr>
                <w:sz w:val="12"/>
                <w:szCs w:val="12"/>
              </w:rPr>
            </w:pPr>
          </w:p>
        </w:tc>
        <w:tc>
          <w:tcPr>
            <w:tcW w:w="1100" w:type="dxa"/>
            <w:tcBorders>
              <w:bottom w:val="single" w:sz="8" w:space="0" w:color="auto"/>
            </w:tcBorders>
            <w:vAlign w:val="bottom"/>
          </w:tcPr>
          <w:p w:rsidR="00897E70" w:rsidRDefault="00897E70" w:rsidP="00AF6F0A">
            <w:pPr>
              <w:rPr>
                <w:sz w:val="12"/>
                <w:szCs w:val="12"/>
              </w:rPr>
            </w:pPr>
          </w:p>
        </w:tc>
        <w:tc>
          <w:tcPr>
            <w:tcW w:w="1120" w:type="dxa"/>
            <w:tcBorders>
              <w:bottom w:val="single" w:sz="8" w:space="0" w:color="auto"/>
            </w:tcBorders>
            <w:vAlign w:val="bottom"/>
          </w:tcPr>
          <w:p w:rsidR="00897E70" w:rsidRDefault="00897E70" w:rsidP="00AF6F0A">
            <w:pPr>
              <w:rPr>
                <w:sz w:val="12"/>
                <w:szCs w:val="12"/>
              </w:rPr>
            </w:pPr>
          </w:p>
        </w:tc>
        <w:tc>
          <w:tcPr>
            <w:tcW w:w="520" w:type="dxa"/>
            <w:tcBorders>
              <w:bottom w:val="single" w:sz="8" w:space="0" w:color="auto"/>
            </w:tcBorders>
            <w:vAlign w:val="bottom"/>
          </w:tcPr>
          <w:p w:rsidR="00897E70" w:rsidRDefault="00897E70" w:rsidP="00AF6F0A">
            <w:pPr>
              <w:rPr>
                <w:sz w:val="12"/>
                <w:szCs w:val="12"/>
              </w:rPr>
            </w:pPr>
          </w:p>
        </w:tc>
        <w:tc>
          <w:tcPr>
            <w:tcW w:w="1540" w:type="dxa"/>
            <w:tcBorders>
              <w:bottom w:val="single" w:sz="8" w:space="0" w:color="auto"/>
            </w:tcBorders>
            <w:vAlign w:val="bottom"/>
          </w:tcPr>
          <w:p w:rsidR="00897E70" w:rsidRDefault="00897E70" w:rsidP="00AF6F0A">
            <w:pPr>
              <w:rPr>
                <w:sz w:val="12"/>
                <w:szCs w:val="12"/>
              </w:rPr>
            </w:pPr>
          </w:p>
        </w:tc>
        <w:tc>
          <w:tcPr>
            <w:tcW w:w="1240" w:type="dxa"/>
            <w:tcBorders>
              <w:bottom w:val="single" w:sz="8" w:space="0" w:color="auto"/>
            </w:tcBorders>
            <w:vAlign w:val="bottom"/>
          </w:tcPr>
          <w:p w:rsidR="00897E70" w:rsidRDefault="00897E70" w:rsidP="00AF6F0A">
            <w:pPr>
              <w:rPr>
                <w:sz w:val="12"/>
                <w:szCs w:val="12"/>
              </w:rPr>
            </w:pPr>
          </w:p>
        </w:tc>
        <w:tc>
          <w:tcPr>
            <w:tcW w:w="380" w:type="dxa"/>
            <w:tcBorders>
              <w:bottom w:val="single" w:sz="8" w:space="0" w:color="auto"/>
            </w:tcBorders>
            <w:vAlign w:val="bottom"/>
          </w:tcPr>
          <w:p w:rsidR="00897E70" w:rsidRDefault="00897E70" w:rsidP="00AF6F0A">
            <w:pPr>
              <w:rPr>
                <w:sz w:val="12"/>
                <w:szCs w:val="12"/>
              </w:rPr>
            </w:pPr>
          </w:p>
        </w:tc>
        <w:tc>
          <w:tcPr>
            <w:tcW w:w="1560" w:type="dxa"/>
            <w:tcBorders>
              <w:bottom w:val="single" w:sz="8" w:space="0" w:color="auto"/>
            </w:tcBorders>
            <w:vAlign w:val="bottom"/>
          </w:tcPr>
          <w:p w:rsidR="00897E70" w:rsidRDefault="00897E70" w:rsidP="00AF6F0A">
            <w:pPr>
              <w:rPr>
                <w:sz w:val="12"/>
                <w:szCs w:val="12"/>
              </w:rPr>
            </w:pPr>
          </w:p>
        </w:tc>
        <w:tc>
          <w:tcPr>
            <w:tcW w:w="0" w:type="dxa"/>
            <w:vAlign w:val="bottom"/>
          </w:tcPr>
          <w:p w:rsidR="00897E70" w:rsidRDefault="00897E70" w:rsidP="00AF6F0A">
            <w:pPr>
              <w:rPr>
                <w:sz w:val="1"/>
                <w:szCs w:val="1"/>
              </w:rPr>
            </w:pPr>
          </w:p>
        </w:tc>
      </w:tr>
      <w:tr w:rsidR="00897E70" w:rsidTr="00AF6F0A">
        <w:trPr>
          <w:trHeight w:val="406"/>
        </w:trPr>
        <w:tc>
          <w:tcPr>
            <w:tcW w:w="560" w:type="dxa"/>
            <w:tcBorders>
              <w:left w:val="single" w:sz="8" w:space="0" w:color="auto"/>
              <w:bottom w:val="single" w:sz="8" w:space="0" w:color="auto"/>
            </w:tcBorders>
            <w:vAlign w:val="bottom"/>
          </w:tcPr>
          <w:p w:rsidR="00897E70" w:rsidRDefault="00897E70" w:rsidP="00AF6F0A"/>
        </w:tc>
        <w:tc>
          <w:tcPr>
            <w:tcW w:w="1100" w:type="dxa"/>
            <w:tcBorders>
              <w:bottom w:val="single" w:sz="8" w:space="0" w:color="auto"/>
              <w:right w:val="single" w:sz="8" w:space="0" w:color="auto"/>
            </w:tcBorders>
            <w:vAlign w:val="bottom"/>
          </w:tcPr>
          <w:p w:rsidR="00897E70" w:rsidRDefault="00897E70" w:rsidP="00AF6F0A"/>
        </w:tc>
        <w:tc>
          <w:tcPr>
            <w:tcW w:w="1120" w:type="dxa"/>
            <w:tcBorders>
              <w:bottom w:val="single" w:sz="8" w:space="0" w:color="auto"/>
            </w:tcBorders>
            <w:vAlign w:val="bottom"/>
          </w:tcPr>
          <w:p w:rsidR="00897E70" w:rsidRDefault="00897E70" w:rsidP="00AF6F0A"/>
        </w:tc>
        <w:tc>
          <w:tcPr>
            <w:tcW w:w="2060" w:type="dxa"/>
            <w:gridSpan w:val="2"/>
            <w:tcBorders>
              <w:bottom w:val="single" w:sz="8" w:space="0" w:color="auto"/>
              <w:right w:val="single" w:sz="8" w:space="0" w:color="auto"/>
            </w:tcBorders>
            <w:vAlign w:val="bottom"/>
          </w:tcPr>
          <w:p w:rsidR="00897E70" w:rsidRDefault="00897E70" w:rsidP="00AF6F0A">
            <w:pPr>
              <w:ind w:left="40"/>
              <w:rPr>
                <w:sz w:val="20"/>
                <w:szCs w:val="20"/>
              </w:rPr>
            </w:pPr>
            <w:r>
              <w:t>Standard</w:t>
            </w:r>
          </w:p>
        </w:tc>
        <w:tc>
          <w:tcPr>
            <w:tcW w:w="1240" w:type="dxa"/>
            <w:tcBorders>
              <w:bottom w:val="single" w:sz="8" w:space="0" w:color="auto"/>
            </w:tcBorders>
            <w:vAlign w:val="bottom"/>
          </w:tcPr>
          <w:p w:rsidR="00897E70" w:rsidRDefault="00897E70" w:rsidP="00AF6F0A"/>
        </w:tc>
        <w:tc>
          <w:tcPr>
            <w:tcW w:w="1940" w:type="dxa"/>
            <w:gridSpan w:val="2"/>
            <w:tcBorders>
              <w:bottom w:val="single" w:sz="8" w:space="0" w:color="auto"/>
              <w:right w:val="single" w:sz="8" w:space="0" w:color="auto"/>
            </w:tcBorders>
            <w:vAlign w:val="bottom"/>
          </w:tcPr>
          <w:p w:rsidR="00897E70" w:rsidRDefault="00897E70" w:rsidP="00AF6F0A">
            <w:pPr>
              <w:ind w:left="20"/>
              <w:rPr>
                <w:sz w:val="20"/>
                <w:szCs w:val="20"/>
              </w:rPr>
            </w:pPr>
            <w:r>
              <w:t>Actual</w:t>
            </w:r>
          </w:p>
        </w:tc>
        <w:tc>
          <w:tcPr>
            <w:tcW w:w="0" w:type="dxa"/>
            <w:vAlign w:val="bottom"/>
          </w:tcPr>
          <w:p w:rsidR="00897E70" w:rsidRDefault="00897E70" w:rsidP="00AF6F0A">
            <w:pPr>
              <w:rPr>
                <w:sz w:val="1"/>
                <w:szCs w:val="1"/>
              </w:rPr>
            </w:pPr>
          </w:p>
        </w:tc>
      </w:tr>
      <w:tr w:rsidR="00897E70" w:rsidTr="00AF6F0A">
        <w:trPr>
          <w:trHeight w:val="406"/>
        </w:trPr>
        <w:tc>
          <w:tcPr>
            <w:tcW w:w="1660" w:type="dxa"/>
            <w:gridSpan w:val="2"/>
            <w:tcBorders>
              <w:left w:val="single" w:sz="8" w:space="0" w:color="auto"/>
              <w:right w:val="single" w:sz="8" w:space="0" w:color="auto"/>
            </w:tcBorders>
            <w:vAlign w:val="bottom"/>
          </w:tcPr>
          <w:p w:rsidR="00897E70" w:rsidRDefault="00897E70" w:rsidP="00AF6F0A">
            <w:pPr>
              <w:ind w:left="120"/>
              <w:rPr>
                <w:sz w:val="20"/>
                <w:szCs w:val="20"/>
              </w:rPr>
            </w:pPr>
            <w:r>
              <w:t>Materials</w:t>
            </w:r>
          </w:p>
        </w:tc>
        <w:tc>
          <w:tcPr>
            <w:tcW w:w="1640" w:type="dxa"/>
            <w:gridSpan w:val="2"/>
            <w:tcBorders>
              <w:right w:val="single" w:sz="8" w:space="0" w:color="auto"/>
            </w:tcBorders>
            <w:vAlign w:val="bottom"/>
          </w:tcPr>
          <w:p w:rsidR="00897E70" w:rsidRDefault="00897E70" w:rsidP="00AF6F0A">
            <w:pPr>
              <w:ind w:left="380"/>
              <w:rPr>
                <w:sz w:val="20"/>
                <w:szCs w:val="20"/>
              </w:rPr>
            </w:pPr>
            <w:r>
              <w:t>Quantity</w:t>
            </w:r>
          </w:p>
        </w:tc>
        <w:tc>
          <w:tcPr>
            <w:tcW w:w="1540" w:type="dxa"/>
            <w:tcBorders>
              <w:right w:val="single" w:sz="8" w:space="0" w:color="auto"/>
            </w:tcBorders>
            <w:vAlign w:val="bottom"/>
          </w:tcPr>
          <w:p w:rsidR="00897E70" w:rsidRDefault="00897E70" w:rsidP="00AF6F0A">
            <w:pPr>
              <w:jc w:val="center"/>
              <w:rPr>
                <w:sz w:val="20"/>
                <w:szCs w:val="20"/>
              </w:rPr>
            </w:pPr>
            <w:r>
              <w:t>Price per unit</w:t>
            </w:r>
          </w:p>
        </w:tc>
        <w:tc>
          <w:tcPr>
            <w:tcW w:w="1240" w:type="dxa"/>
            <w:vAlign w:val="bottom"/>
          </w:tcPr>
          <w:p w:rsidR="00897E70" w:rsidRDefault="00897E70" w:rsidP="00AF6F0A">
            <w:pPr>
              <w:jc w:val="right"/>
              <w:rPr>
                <w:sz w:val="20"/>
                <w:szCs w:val="20"/>
              </w:rPr>
            </w:pPr>
            <w:r>
              <w:t>Quantity</w:t>
            </w:r>
          </w:p>
        </w:tc>
        <w:tc>
          <w:tcPr>
            <w:tcW w:w="380" w:type="dxa"/>
            <w:tcBorders>
              <w:right w:val="single" w:sz="8" w:space="0" w:color="auto"/>
            </w:tcBorders>
            <w:vAlign w:val="bottom"/>
          </w:tcPr>
          <w:p w:rsidR="00897E70" w:rsidRDefault="00897E70" w:rsidP="00AF6F0A"/>
        </w:tc>
        <w:tc>
          <w:tcPr>
            <w:tcW w:w="1560" w:type="dxa"/>
            <w:tcBorders>
              <w:right w:val="single" w:sz="8" w:space="0" w:color="auto"/>
            </w:tcBorders>
            <w:vAlign w:val="bottom"/>
          </w:tcPr>
          <w:p w:rsidR="00897E70" w:rsidRDefault="00897E70" w:rsidP="00AF6F0A">
            <w:pPr>
              <w:jc w:val="center"/>
              <w:rPr>
                <w:sz w:val="20"/>
                <w:szCs w:val="20"/>
              </w:rPr>
            </w:pPr>
            <w:r>
              <w:rPr>
                <w:w w:val="98"/>
              </w:rPr>
              <w:t>Price per unit</w:t>
            </w:r>
          </w:p>
        </w:tc>
        <w:tc>
          <w:tcPr>
            <w:tcW w:w="0" w:type="dxa"/>
            <w:vAlign w:val="bottom"/>
          </w:tcPr>
          <w:p w:rsidR="00897E70" w:rsidRDefault="00897E70" w:rsidP="00AF6F0A">
            <w:pPr>
              <w:rPr>
                <w:sz w:val="1"/>
                <w:szCs w:val="1"/>
              </w:rPr>
            </w:pPr>
          </w:p>
        </w:tc>
      </w:tr>
      <w:tr w:rsidR="00897E70" w:rsidTr="00AF6F0A">
        <w:trPr>
          <w:trHeight w:val="274"/>
        </w:trPr>
        <w:tc>
          <w:tcPr>
            <w:tcW w:w="560" w:type="dxa"/>
            <w:tcBorders>
              <w:left w:val="single" w:sz="8" w:space="0" w:color="auto"/>
            </w:tcBorders>
            <w:vAlign w:val="bottom"/>
          </w:tcPr>
          <w:p w:rsidR="00897E70" w:rsidRDefault="00897E70" w:rsidP="00AF6F0A">
            <w:pPr>
              <w:rPr>
                <w:sz w:val="23"/>
                <w:szCs w:val="23"/>
              </w:rPr>
            </w:pPr>
          </w:p>
        </w:tc>
        <w:tc>
          <w:tcPr>
            <w:tcW w:w="1100" w:type="dxa"/>
            <w:tcBorders>
              <w:right w:val="single" w:sz="8" w:space="0" w:color="auto"/>
            </w:tcBorders>
            <w:vAlign w:val="bottom"/>
          </w:tcPr>
          <w:p w:rsidR="00897E70" w:rsidRDefault="00897E70" w:rsidP="00AF6F0A">
            <w:pPr>
              <w:rPr>
                <w:sz w:val="23"/>
                <w:szCs w:val="23"/>
              </w:rPr>
            </w:pPr>
          </w:p>
        </w:tc>
        <w:tc>
          <w:tcPr>
            <w:tcW w:w="1120" w:type="dxa"/>
            <w:vAlign w:val="bottom"/>
          </w:tcPr>
          <w:p w:rsidR="00897E70" w:rsidRDefault="00897E70" w:rsidP="00AF6F0A">
            <w:pPr>
              <w:spacing w:line="274" w:lineRule="exact"/>
              <w:jc w:val="right"/>
              <w:rPr>
                <w:sz w:val="20"/>
                <w:szCs w:val="20"/>
              </w:rPr>
            </w:pPr>
            <w:r>
              <w:t>(units)</w:t>
            </w:r>
          </w:p>
        </w:tc>
        <w:tc>
          <w:tcPr>
            <w:tcW w:w="520" w:type="dxa"/>
            <w:tcBorders>
              <w:right w:val="single" w:sz="8" w:space="0" w:color="auto"/>
            </w:tcBorders>
            <w:vAlign w:val="bottom"/>
          </w:tcPr>
          <w:p w:rsidR="00897E70" w:rsidRDefault="00897E70" w:rsidP="00AF6F0A">
            <w:pPr>
              <w:rPr>
                <w:sz w:val="23"/>
                <w:szCs w:val="23"/>
              </w:rPr>
            </w:pPr>
          </w:p>
        </w:tc>
        <w:tc>
          <w:tcPr>
            <w:tcW w:w="1540" w:type="dxa"/>
            <w:tcBorders>
              <w:right w:val="single" w:sz="8" w:space="0" w:color="auto"/>
            </w:tcBorders>
            <w:vAlign w:val="bottom"/>
          </w:tcPr>
          <w:p w:rsidR="00897E70" w:rsidRDefault="00897E70" w:rsidP="00AF6F0A">
            <w:pPr>
              <w:spacing w:line="274" w:lineRule="exact"/>
              <w:jc w:val="center"/>
              <w:rPr>
                <w:sz w:val="20"/>
                <w:szCs w:val="20"/>
              </w:rPr>
            </w:pPr>
            <w:r>
              <w:rPr>
                <w:w w:val="95"/>
              </w:rPr>
              <w:t>Rs.</w:t>
            </w:r>
          </w:p>
        </w:tc>
        <w:tc>
          <w:tcPr>
            <w:tcW w:w="1240" w:type="dxa"/>
            <w:vAlign w:val="bottom"/>
          </w:tcPr>
          <w:p w:rsidR="00897E70" w:rsidRDefault="00897E70" w:rsidP="00AF6F0A">
            <w:pPr>
              <w:spacing w:line="274" w:lineRule="exact"/>
              <w:ind w:right="20"/>
              <w:jc w:val="right"/>
              <w:rPr>
                <w:sz w:val="20"/>
                <w:szCs w:val="20"/>
              </w:rPr>
            </w:pPr>
            <w:r>
              <w:t>(units)</w:t>
            </w:r>
          </w:p>
        </w:tc>
        <w:tc>
          <w:tcPr>
            <w:tcW w:w="380" w:type="dxa"/>
            <w:tcBorders>
              <w:right w:val="single" w:sz="8" w:space="0" w:color="auto"/>
            </w:tcBorders>
            <w:vAlign w:val="bottom"/>
          </w:tcPr>
          <w:p w:rsidR="00897E70" w:rsidRDefault="00897E70" w:rsidP="00AF6F0A">
            <w:pPr>
              <w:rPr>
                <w:sz w:val="23"/>
                <w:szCs w:val="23"/>
              </w:rPr>
            </w:pPr>
          </w:p>
        </w:tc>
        <w:tc>
          <w:tcPr>
            <w:tcW w:w="1560" w:type="dxa"/>
            <w:vMerge w:val="restart"/>
            <w:tcBorders>
              <w:right w:val="single" w:sz="8" w:space="0" w:color="auto"/>
            </w:tcBorders>
            <w:vAlign w:val="bottom"/>
          </w:tcPr>
          <w:p w:rsidR="00897E70" w:rsidRDefault="00897E70" w:rsidP="00AF6F0A">
            <w:pPr>
              <w:jc w:val="center"/>
              <w:rPr>
                <w:sz w:val="20"/>
                <w:szCs w:val="20"/>
              </w:rPr>
            </w:pPr>
            <w:r>
              <w:rPr>
                <w:w w:val="95"/>
              </w:rPr>
              <w:t>Rs.</w:t>
            </w:r>
          </w:p>
        </w:tc>
        <w:tc>
          <w:tcPr>
            <w:tcW w:w="0" w:type="dxa"/>
            <w:vAlign w:val="bottom"/>
          </w:tcPr>
          <w:p w:rsidR="00897E70" w:rsidRDefault="00897E70" w:rsidP="00AF6F0A">
            <w:pPr>
              <w:rPr>
                <w:sz w:val="1"/>
                <w:szCs w:val="1"/>
              </w:rPr>
            </w:pPr>
          </w:p>
        </w:tc>
      </w:tr>
      <w:tr w:rsidR="00897E70" w:rsidTr="00AF6F0A">
        <w:trPr>
          <w:trHeight w:val="150"/>
        </w:trPr>
        <w:tc>
          <w:tcPr>
            <w:tcW w:w="560" w:type="dxa"/>
            <w:tcBorders>
              <w:left w:val="single" w:sz="8" w:space="0" w:color="auto"/>
              <w:bottom w:val="single" w:sz="8" w:space="0" w:color="auto"/>
            </w:tcBorders>
            <w:vAlign w:val="bottom"/>
          </w:tcPr>
          <w:p w:rsidR="00897E70" w:rsidRDefault="00897E70" w:rsidP="00AF6F0A">
            <w:pPr>
              <w:rPr>
                <w:sz w:val="13"/>
                <w:szCs w:val="13"/>
              </w:rPr>
            </w:pPr>
          </w:p>
        </w:tc>
        <w:tc>
          <w:tcPr>
            <w:tcW w:w="1100" w:type="dxa"/>
            <w:tcBorders>
              <w:bottom w:val="single" w:sz="8" w:space="0" w:color="auto"/>
              <w:right w:val="single" w:sz="8" w:space="0" w:color="auto"/>
            </w:tcBorders>
            <w:vAlign w:val="bottom"/>
          </w:tcPr>
          <w:p w:rsidR="00897E70" w:rsidRDefault="00897E70" w:rsidP="00AF6F0A">
            <w:pPr>
              <w:rPr>
                <w:sz w:val="13"/>
                <w:szCs w:val="13"/>
              </w:rPr>
            </w:pPr>
          </w:p>
        </w:tc>
        <w:tc>
          <w:tcPr>
            <w:tcW w:w="1120" w:type="dxa"/>
            <w:tcBorders>
              <w:bottom w:val="single" w:sz="8" w:space="0" w:color="auto"/>
            </w:tcBorders>
            <w:vAlign w:val="bottom"/>
          </w:tcPr>
          <w:p w:rsidR="00897E70" w:rsidRDefault="00897E70" w:rsidP="00AF6F0A">
            <w:pPr>
              <w:rPr>
                <w:sz w:val="13"/>
                <w:szCs w:val="13"/>
              </w:rPr>
            </w:pPr>
          </w:p>
        </w:tc>
        <w:tc>
          <w:tcPr>
            <w:tcW w:w="520" w:type="dxa"/>
            <w:tcBorders>
              <w:bottom w:val="single" w:sz="8" w:space="0" w:color="auto"/>
              <w:right w:val="single" w:sz="8" w:space="0" w:color="auto"/>
            </w:tcBorders>
            <w:vAlign w:val="bottom"/>
          </w:tcPr>
          <w:p w:rsidR="00897E70" w:rsidRDefault="00897E70" w:rsidP="00AF6F0A">
            <w:pPr>
              <w:rPr>
                <w:sz w:val="13"/>
                <w:szCs w:val="13"/>
              </w:rPr>
            </w:pPr>
          </w:p>
        </w:tc>
        <w:tc>
          <w:tcPr>
            <w:tcW w:w="1540" w:type="dxa"/>
            <w:tcBorders>
              <w:bottom w:val="single" w:sz="8" w:space="0" w:color="auto"/>
              <w:right w:val="single" w:sz="8" w:space="0" w:color="auto"/>
            </w:tcBorders>
            <w:vAlign w:val="bottom"/>
          </w:tcPr>
          <w:p w:rsidR="00897E70" w:rsidRDefault="00897E70" w:rsidP="00AF6F0A">
            <w:pPr>
              <w:rPr>
                <w:sz w:val="13"/>
                <w:szCs w:val="13"/>
              </w:rPr>
            </w:pPr>
          </w:p>
        </w:tc>
        <w:tc>
          <w:tcPr>
            <w:tcW w:w="1240" w:type="dxa"/>
            <w:tcBorders>
              <w:bottom w:val="single" w:sz="8" w:space="0" w:color="auto"/>
            </w:tcBorders>
            <w:vAlign w:val="bottom"/>
          </w:tcPr>
          <w:p w:rsidR="00897E70" w:rsidRDefault="00897E70" w:rsidP="00AF6F0A">
            <w:pPr>
              <w:rPr>
                <w:sz w:val="13"/>
                <w:szCs w:val="13"/>
              </w:rPr>
            </w:pPr>
          </w:p>
        </w:tc>
        <w:tc>
          <w:tcPr>
            <w:tcW w:w="380" w:type="dxa"/>
            <w:tcBorders>
              <w:bottom w:val="single" w:sz="8" w:space="0" w:color="auto"/>
              <w:right w:val="single" w:sz="8" w:space="0" w:color="auto"/>
            </w:tcBorders>
            <w:vAlign w:val="bottom"/>
          </w:tcPr>
          <w:p w:rsidR="00897E70" w:rsidRDefault="00897E70" w:rsidP="00AF6F0A">
            <w:pPr>
              <w:rPr>
                <w:sz w:val="13"/>
                <w:szCs w:val="13"/>
              </w:rPr>
            </w:pPr>
          </w:p>
        </w:tc>
        <w:tc>
          <w:tcPr>
            <w:tcW w:w="1560" w:type="dxa"/>
            <w:vMerge/>
            <w:tcBorders>
              <w:bottom w:val="single" w:sz="8" w:space="0" w:color="auto"/>
              <w:right w:val="single" w:sz="8" w:space="0" w:color="auto"/>
            </w:tcBorders>
            <w:vAlign w:val="bottom"/>
          </w:tcPr>
          <w:p w:rsidR="00897E70" w:rsidRDefault="00897E70" w:rsidP="00AF6F0A">
            <w:pPr>
              <w:rPr>
                <w:sz w:val="13"/>
                <w:szCs w:val="13"/>
              </w:rPr>
            </w:pPr>
          </w:p>
        </w:tc>
        <w:tc>
          <w:tcPr>
            <w:tcW w:w="0" w:type="dxa"/>
            <w:vAlign w:val="bottom"/>
          </w:tcPr>
          <w:p w:rsidR="00897E70" w:rsidRDefault="00897E70" w:rsidP="00AF6F0A">
            <w:pPr>
              <w:rPr>
                <w:sz w:val="1"/>
                <w:szCs w:val="1"/>
              </w:rPr>
            </w:pPr>
          </w:p>
        </w:tc>
      </w:tr>
      <w:tr w:rsidR="00897E70" w:rsidTr="00AF6F0A">
        <w:trPr>
          <w:trHeight w:val="406"/>
        </w:trPr>
        <w:tc>
          <w:tcPr>
            <w:tcW w:w="560" w:type="dxa"/>
            <w:tcBorders>
              <w:left w:val="single" w:sz="8" w:space="0" w:color="auto"/>
            </w:tcBorders>
            <w:vAlign w:val="bottom"/>
          </w:tcPr>
          <w:p w:rsidR="00897E70" w:rsidRDefault="00897E70" w:rsidP="00AF6F0A">
            <w:pPr>
              <w:ind w:left="120"/>
              <w:rPr>
                <w:sz w:val="20"/>
                <w:szCs w:val="20"/>
              </w:rPr>
            </w:pPr>
            <w:r>
              <w:t>A</w:t>
            </w:r>
          </w:p>
        </w:tc>
        <w:tc>
          <w:tcPr>
            <w:tcW w:w="1100" w:type="dxa"/>
            <w:tcBorders>
              <w:right w:val="single" w:sz="8" w:space="0" w:color="auto"/>
            </w:tcBorders>
            <w:vAlign w:val="bottom"/>
          </w:tcPr>
          <w:p w:rsidR="00897E70" w:rsidRDefault="00897E70" w:rsidP="00AF6F0A"/>
        </w:tc>
        <w:tc>
          <w:tcPr>
            <w:tcW w:w="1120" w:type="dxa"/>
            <w:vAlign w:val="bottom"/>
          </w:tcPr>
          <w:p w:rsidR="00897E70" w:rsidRDefault="00897E70" w:rsidP="00AF6F0A">
            <w:pPr>
              <w:ind w:right="660"/>
              <w:jc w:val="right"/>
              <w:rPr>
                <w:sz w:val="20"/>
                <w:szCs w:val="20"/>
              </w:rPr>
            </w:pPr>
            <w:r>
              <w:t>40</w:t>
            </w:r>
          </w:p>
        </w:tc>
        <w:tc>
          <w:tcPr>
            <w:tcW w:w="520" w:type="dxa"/>
            <w:tcBorders>
              <w:right w:val="single" w:sz="8" w:space="0" w:color="auto"/>
            </w:tcBorders>
            <w:vAlign w:val="bottom"/>
          </w:tcPr>
          <w:p w:rsidR="00897E70" w:rsidRDefault="00897E70" w:rsidP="00AF6F0A"/>
        </w:tc>
        <w:tc>
          <w:tcPr>
            <w:tcW w:w="1540" w:type="dxa"/>
            <w:tcBorders>
              <w:right w:val="single" w:sz="8" w:space="0" w:color="auto"/>
            </w:tcBorders>
            <w:vAlign w:val="bottom"/>
          </w:tcPr>
          <w:p w:rsidR="00897E70" w:rsidRDefault="00897E70" w:rsidP="00AF6F0A">
            <w:pPr>
              <w:ind w:left="80"/>
              <w:rPr>
                <w:sz w:val="20"/>
                <w:szCs w:val="20"/>
              </w:rPr>
            </w:pPr>
            <w:r>
              <w:t>10</w:t>
            </w:r>
          </w:p>
        </w:tc>
        <w:tc>
          <w:tcPr>
            <w:tcW w:w="1240" w:type="dxa"/>
            <w:vAlign w:val="bottom"/>
          </w:tcPr>
          <w:p w:rsidR="00897E70" w:rsidRDefault="00897E70" w:rsidP="00AF6F0A">
            <w:pPr>
              <w:ind w:right="780"/>
              <w:jc w:val="right"/>
              <w:rPr>
                <w:sz w:val="20"/>
                <w:szCs w:val="20"/>
              </w:rPr>
            </w:pPr>
            <w:r>
              <w:t>50</w:t>
            </w:r>
          </w:p>
        </w:tc>
        <w:tc>
          <w:tcPr>
            <w:tcW w:w="380" w:type="dxa"/>
            <w:tcBorders>
              <w:right w:val="single" w:sz="8" w:space="0" w:color="auto"/>
            </w:tcBorders>
            <w:vAlign w:val="bottom"/>
          </w:tcPr>
          <w:p w:rsidR="00897E70" w:rsidRDefault="00897E70" w:rsidP="00AF6F0A"/>
        </w:tc>
        <w:tc>
          <w:tcPr>
            <w:tcW w:w="1560" w:type="dxa"/>
            <w:tcBorders>
              <w:right w:val="single" w:sz="8" w:space="0" w:color="auto"/>
            </w:tcBorders>
            <w:vAlign w:val="bottom"/>
          </w:tcPr>
          <w:p w:rsidR="00897E70" w:rsidRDefault="00897E70" w:rsidP="00AF6F0A">
            <w:pPr>
              <w:ind w:left="100"/>
              <w:rPr>
                <w:sz w:val="20"/>
                <w:szCs w:val="20"/>
              </w:rPr>
            </w:pPr>
            <w:r>
              <w:t>12</w:t>
            </w:r>
          </w:p>
        </w:tc>
        <w:tc>
          <w:tcPr>
            <w:tcW w:w="0" w:type="dxa"/>
            <w:vAlign w:val="bottom"/>
          </w:tcPr>
          <w:p w:rsidR="00897E70" w:rsidRDefault="00897E70" w:rsidP="00AF6F0A">
            <w:pPr>
              <w:rPr>
                <w:sz w:val="1"/>
                <w:szCs w:val="1"/>
              </w:rPr>
            </w:pPr>
          </w:p>
        </w:tc>
      </w:tr>
      <w:tr w:rsidR="00897E70" w:rsidTr="00AF6F0A">
        <w:trPr>
          <w:trHeight w:val="424"/>
        </w:trPr>
        <w:tc>
          <w:tcPr>
            <w:tcW w:w="560" w:type="dxa"/>
            <w:tcBorders>
              <w:left w:val="single" w:sz="8" w:space="0" w:color="auto"/>
              <w:bottom w:val="single" w:sz="8" w:space="0" w:color="auto"/>
            </w:tcBorders>
            <w:vAlign w:val="bottom"/>
          </w:tcPr>
          <w:p w:rsidR="00897E70" w:rsidRDefault="00897E70" w:rsidP="00AF6F0A">
            <w:pPr>
              <w:ind w:left="120"/>
              <w:rPr>
                <w:sz w:val="20"/>
                <w:szCs w:val="20"/>
              </w:rPr>
            </w:pPr>
            <w:r>
              <w:t>B</w:t>
            </w:r>
          </w:p>
        </w:tc>
        <w:tc>
          <w:tcPr>
            <w:tcW w:w="1100" w:type="dxa"/>
            <w:tcBorders>
              <w:bottom w:val="single" w:sz="8" w:space="0" w:color="auto"/>
              <w:right w:val="single" w:sz="8" w:space="0" w:color="auto"/>
            </w:tcBorders>
            <w:vAlign w:val="bottom"/>
          </w:tcPr>
          <w:p w:rsidR="00897E70" w:rsidRDefault="00897E70" w:rsidP="00AF6F0A"/>
        </w:tc>
        <w:tc>
          <w:tcPr>
            <w:tcW w:w="1120" w:type="dxa"/>
            <w:tcBorders>
              <w:bottom w:val="single" w:sz="8" w:space="0" w:color="auto"/>
            </w:tcBorders>
            <w:vAlign w:val="bottom"/>
          </w:tcPr>
          <w:p w:rsidR="00897E70" w:rsidRDefault="00897E70" w:rsidP="00AF6F0A">
            <w:pPr>
              <w:ind w:right="660"/>
              <w:jc w:val="right"/>
              <w:rPr>
                <w:sz w:val="20"/>
                <w:szCs w:val="20"/>
              </w:rPr>
            </w:pPr>
            <w:r>
              <w:t>60</w:t>
            </w:r>
          </w:p>
        </w:tc>
        <w:tc>
          <w:tcPr>
            <w:tcW w:w="520" w:type="dxa"/>
            <w:tcBorders>
              <w:bottom w:val="single" w:sz="8" w:space="0" w:color="auto"/>
              <w:right w:val="single" w:sz="8" w:space="0" w:color="auto"/>
            </w:tcBorders>
            <w:vAlign w:val="bottom"/>
          </w:tcPr>
          <w:p w:rsidR="00897E70" w:rsidRDefault="00897E70" w:rsidP="00AF6F0A"/>
        </w:tc>
        <w:tc>
          <w:tcPr>
            <w:tcW w:w="1540" w:type="dxa"/>
            <w:tcBorders>
              <w:bottom w:val="single" w:sz="8" w:space="0" w:color="auto"/>
              <w:right w:val="single" w:sz="8" w:space="0" w:color="auto"/>
            </w:tcBorders>
            <w:vAlign w:val="bottom"/>
          </w:tcPr>
          <w:p w:rsidR="00897E70" w:rsidRDefault="00897E70" w:rsidP="00AF6F0A">
            <w:pPr>
              <w:ind w:left="80"/>
              <w:rPr>
                <w:sz w:val="20"/>
                <w:szCs w:val="20"/>
              </w:rPr>
            </w:pPr>
            <w:r>
              <w:t>5</w:t>
            </w:r>
          </w:p>
        </w:tc>
        <w:tc>
          <w:tcPr>
            <w:tcW w:w="1240" w:type="dxa"/>
            <w:tcBorders>
              <w:bottom w:val="single" w:sz="8" w:space="0" w:color="auto"/>
            </w:tcBorders>
            <w:vAlign w:val="bottom"/>
          </w:tcPr>
          <w:p w:rsidR="00897E70" w:rsidRDefault="00897E70" w:rsidP="00AF6F0A">
            <w:pPr>
              <w:ind w:right="780"/>
              <w:jc w:val="right"/>
              <w:rPr>
                <w:sz w:val="20"/>
                <w:szCs w:val="20"/>
              </w:rPr>
            </w:pPr>
            <w:r>
              <w:t>50</w:t>
            </w:r>
          </w:p>
        </w:tc>
        <w:tc>
          <w:tcPr>
            <w:tcW w:w="380" w:type="dxa"/>
            <w:tcBorders>
              <w:bottom w:val="single" w:sz="8" w:space="0" w:color="auto"/>
              <w:right w:val="single" w:sz="8" w:space="0" w:color="auto"/>
            </w:tcBorders>
            <w:vAlign w:val="bottom"/>
          </w:tcPr>
          <w:p w:rsidR="00897E70" w:rsidRDefault="00897E70" w:rsidP="00AF6F0A"/>
        </w:tc>
        <w:tc>
          <w:tcPr>
            <w:tcW w:w="1560" w:type="dxa"/>
            <w:tcBorders>
              <w:bottom w:val="single" w:sz="8" w:space="0" w:color="auto"/>
              <w:right w:val="single" w:sz="8" w:space="0" w:color="auto"/>
            </w:tcBorders>
            <w:vAlign w:val="bottom"/>
          </w:tcPr>
          <w:p w:rsidR="00897E70" w:rsidRDefault="00897E70" w:rsidP="00AF6F0A">
            <w:pPr>
              <w:ind w:left="100"/>
              <w:rPr>
                <w:sz w:val="20"/>
                <w:szCs w:val="20"/>
              </w:rPr>
            </w:pPr>
            <w:r>
              <w:t>8</w:t>
            </w:r>
          </w:p>
        </w:tc>
        <w:tc>
          <w:tcPr>
            <w:tcW w:w="0" w:type="dxa"/>
            <w:vAlign w:val="bottom"/>
          </w:tcPr>
          <w:p w:rsidR="00897E70" w:rsidRDefault="00897E70" w:rsidP="00AF6F0A">
            <w:pPr>
              <w:rPr>
                <w:sz w:val="1"/>
                <w:szCs w:val="1"/>
              </w:rPr>
            </w:pPr>
          </w:p>
        </w:tc>
      </w:tr>
      <w:tr w:rsidR="00897E70" w:rsidTr="00AF6F0A">
        <w:trPr>
          <w:trHeight w:val="406"/>
        </w:trPr>
        <w:tc>
          <w:tcPr>
            <w:tcW w:w="4840" w:type="dxa"/>
            <w:gridSpan w:val="5"/>
            <w:vAlign w:val="bottom"/>
          </w:tcPr>
          <w:p w:rsidR="00897E70" w:rsidRDefault="00897E70" w:rsidP="00AF6F0A">
            <w:pPr>
              <w:ind w:left="120"/>
              <w:rPr>
                <w:sz w:val="20"/>
                <w:szCs w:val="20"/>
              </w:rPr>
            </w:pPr>
            <w:r>
              <w:t>(Materials Mix Variance: Rs.50 (A)</w:t>
            </w:r>
          </w:p>
        </w:tc>
        <w:tc>
          <w:tcPr>
            <w:tcW w:w="1240" w:type="dxa"/>
            <w:vAlign w:val="bottom"/>
          </w:tcPr>
          <w:p w:rsidR="00897E70" w:rsidRDefault="00897E70" w:rsidP="00AF6F0A"/>
        </w:tc>
        <w:tc>
          <w:tcPr>
            <w:tcW w:w="380" w:type="dxa"/>
            <w:vAlign w:val="bottom"/>
          </w:tcPr>
          <w:p w:rsidR="00897E70" w:rsidRDefault="00897E70" w:rsidP="00AF6F0A"/>
        </w:tc>
        <w:tc>
          <w:tcPr>
            <w:tcW w:w="1560" w:type="dxa"/>
            <w:vAlign w:val="bottom"/>
          </w:tcPr>
          <w:p w:rsidR="00897E70" w:rsidRDefault="00897E70" w:rsidP="00AF6F0A"/>
        </w:tc>
        <w:tc>
          <w:tcPr>
            <w:tcW w:w="0" w:type="dxa"/>
            <w:vAlign w:val="bottom"/>
          </w:tcPr>
          <w:p w:rsidR="00897E70" w:rsidRDefault="00897E70" w:rsidP="00AF6F0A">
            <w:pPr>
              <w:rPr>
                <w:sz w:val="1"/>
                <w:szCs w:val="1"/>
              </w:rPr>
            </w:pPr>
          </w:p>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05" w:name="page106"/>
      <w:bookmarkEnd w:id="105"/>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tbl>
      <w:tblPr>
        <w:tblW w:w="0" w:type="auto"/>
        <w:tblInd w:w="610" w:type="dxa"/>
        <w:tblLayout w:type="fixed"/>
        <w:tblCellMar>
          <w:left w:w="0" w:type="dxa"/>
          <w:right w:w="0" w:type="dxa"/>
        </w:tblCellMar>
        <w:tblLook w:val="04A0" w:firstRow="1" w:lastRow="0" w:firstColumn="1" w:lastColumn="0" w:noHBand="0" w:noVBand="1"/>
      </w:tblPr>
      <w:tblGrid>
        <w:gridCol w:w="560"/>
        <w:gridCol w:w="1100"/>
        <w:gridCol w:w="1640"/>
        <w:gridCol w:w="1540"/>
        <w:gridCol w:w="1620"/>
        <w:gridCol w:w="1560"/>
        <w:gridCol w:w="30"/>
      </w:tblGrid>
      <w:tr w:rsidR="00897E70" w:rsidTr="00AF6F0A">
        <w:trPr>
          <w:trHeight w:val="276"/>
        </w:trPr>
        <w:tc>
          <w:tcPr>
            <w:tcW w:w="560" w:type="dxa"/>
            <w:vAlign w:val="bottom"/>
          </w:tcPr>
          <w:p w:rsidR="00897E70" w:rsidRDefault="00897E70" w:rsidP="00AF6F0A">
            <w:pPr>
              <w:ind w:left="120"/>
              <w:rPr>
                <w:sz w:val="20"/>
                <w:szCs w:val="20"/>
              </w:rPr>
            </w:pPr>
            <w:r>
              <w:t>5</w:t>
            </w:r>
          </w:p>
        </w:tc>
        <w:tc>
          <w:tcPr>
            <w:tcW w:w="7460" w:type="dxa"/>
            <w:gridSpan w:val="5"/>
            <w:vAlign w:val="bottom"/>
          </w:tcPr>
          <w:p w:rsidR="00897E70" w:rsidRDefault="00897E70" w:rsidP="00AF6F0A">
            <w:pPr>
              <w:ind w:left="280"/>
              <w:rPr>
                <w:sz w:val="20"/>
                <w:szCs w:val="20"/>
              </w:rPr>
            </w:pPr>
            <w:r>
              <w:t>Calculate material mix variance form the data given as such:</w:t>
            </w:r>
          </w:p>
        </w:tc>
        <w:tc>
          <w:tcPr>
            <w:tcW w:w="0" w:type="dxa"/>
            <w:vAlign w:val="bottom"/>
          </w:tcPr>
          <w:p w:rsidR="00897E70" w:rsidRDefault="00897E70" w:rsidP="00AF6F0A">
            <w:pPr>
              <w:rPr>
                <w:sz w:val="1"/>
                <w:szCs w:val="1"/>
              </w:rPr>
            </w:pPr>
          </w:p>
        </w:tc>
      </w:tr>
      <w:tr w:rsidR="00897E70" w:rsidTr="00AF6F0A">
        <w:trPr>
          <w:trHeight w:val="147"/>
        </w:trPr>
        <w:tc>
          <w:tcPr>
            <w:tcW w:w="560" w:type="dxa"/>
            <w:tcBorders>
              <w:bottom w:val="single" w:sz="8" w:space="0" w:color="auto"/>
            </w:tcBorders>
            <w:vAlign w:val="bottom"/>
          </w:tcPr>
          <w:p w:rsidR="00897E70" w:rsidRDefault="00897E70" w:rsidP="00AF6F0A">
            <w:pPr>
              <w:rPr>
                <w:sz w:val="12"/>
                <w:szCs w:val="12"/>
              </w:rPr>
            </w:pPr>
          </w:p>
        </w:tc>
        <w:tc>
          <w:tcPr>
            <w:tcW w:w="1100" w:type="dxa"/>
            <w:tcBorders>
              <w:bottom w:val="single" w:sz="8" w:space="0" w:color="auto"/>
            </w:tcBorders>
            <w:vAlign w:val="bottom"/>
          </w:tcPr>
          <w:p w:rsidR="00897E70" w:rsidRDefault="00897E70" w:rsidP="00AF6F0A">
            <w:pPr>
              <w:rPr>
                <w:sz w:val="12"/>
                <w:szCs w:val="12"/>
              </w:rPr>
            </w:pPr>
          </w:p>
        </w:tc>
        <w:tc>
          <w:tcPr>
            <w:tcW w:w="1640" w:type="dxa"/>
            <w:tcBorders>
              <w:bottom w:val="single" w:sz="8" w:space="0" w:color="auto"/>
            </w:tcBorders>
            <w:vAlign w:val="bottom"/>
          </w:tcPr>
          <w:p w:rsidR="00897E70" w:rsidRDefault="00897E70" w:rsidP="00AF6F0A">
            <w:pPr>
              <w:rPr>
                <w:sz w:val="12"/>
                <w:szCs w:val="12"/>
              </w:rPr>
            </w:pPr>
          </w:p>
        </w:tc>
        <w:tc>
          <w:tcPr>
            <w:tcW w:w="1540" w:type="dxa"/>
            <w:tcBorders>
              <w:bottom w:val="single" w:sz="8" w:space="0" w:color="auto"/>
            </w:tcBorders>
            <w:vAlign w:val="bottom"/>
          </w:tcPr>
          <w:p w:rsidR="00897E70" w:rsidRDefault="00897E70" w:rsidP="00AF6F0A">
            <w:pPr>
              <w:rPr>
                <w:sz w:val="12"/>
                <w:szCs w:val="12"/>
              </w:rPr>
            </w:pPr>
          </w:p>
        </w:tc>
        <w:tc>
          <w:tcPr>
            <w:tcW w:w="1620" w:type="dxa"/>
            <w:tcBorders>
              <w:bottom w:val="single" w:sz="8" w:space="0" w:color="auto"/>
            </w:tcBorders>
            <w:vAlign w:val="bottom"/>
          </w:tcPr>
          <w:p w:rsidR="00897E70" w:rsidRDefault="00897E70" w:rsidP="00AF6F0A">
            <w:pPr>
              <w:rPr>
                <w:sz w:val="12"/>
                <w:szCs w:val="12"/>
              </w:rPr>
            </w:pPr>
          </w:p>
        </w:tc>
        <w:tc>
          <w:tcPr>
            <w:tcW w:w="1560" w:type="dxa"/>
            <w:tcBorders>
              <w:bottom w:val="single" w:sz="8" w:space="0" w:color="auto"/>
            </w:tcBorders>
            <w:vAlign w:val="bottom"/>
          </w:tcPr>
          <w:p w:rsidR="00897E70" w:rsidRDefault="00897E70" w:rsidP="00AF6F0A">
            <w:pPr>
              <w:rPr>
                <w:sz w:val="12"/>
                <w:szCs w:val="12"/>
              </w:rPr>
            </w:pPr>
          </w:p>
        </w:tc>
        <w:tc>
          <w:tcPr>
            <w:tcW w:w="0" w:type="dxa"/>
            <w:vAlign w:val="bottom"/>
          </w:tcPr>
          <w:p w:rsidR="00897E70" w:rsidRDefault="00897E70" w:rsidP="00AF6F0A">
            <w:pPr>
              <w:rPr>
                <w:sz w:val="1"/>
                <w:szCs w:val="1"/>
              </w:rPr>
            </w:pPr>
          </w:p>
        </w:tc>
      </w:tr>
      <w:tr w:rsidR="00897E70" w:rsidTr="00AF6F0A">
        <w:trPr>
          <w:trHeight w:val="406"/>
        </w:trPr>
        <w:tc>
          <w:tcPr>
            <w:tcW w:w="560" w:type="dxa"/>
            <w:tcBorders>
              <w:left w:val="single" w:sz="8" w:space="0" w:color="auto"/>
              <w:bottom w:val="single" w:sz="8" w:space="0" w:color="auto"/>
            </w:tcBorders>
            <w:vAlign w:val="bottom"/>
          </w:tcPr>
          <w:p w:rsidR="00897E70" w:rsidRDefault="00897E70" w:rsidP="00AF6F0A"/>
        </w:tc>
        <w:tc>
          <w:tcPr>
            <w:tcW w:w="1100" w:type="dxa"/>
            <w:tcBorders>
              <w:bottom w:val="single" w:sz="8" w:space="0" w:color="auto"/>
              <w:right w:val="single" w:sz="8" w:space="0" w:color="auto"/>
            </w:tcBorders>
            <w:vAlign w:val="bottom"/>
          </w:tcPr>
          <w:p w:rsidR="00897E70" w:rsidRDefault="00897E70" w:rsidP="00AF6F0A"/>
        </w:tc>
        <w:tc>
          <w:tcPr>
            <w:tcW w:w="1640" w:type="dxa"/>
            <w:tcBorders>
              <w:bottom w:val="single" w:sz="8" w:space="0" w:color="auto"/>
            </w:tcBorders>
            <w:vAlign w:val="bottom"/>
          </w:tcPr>
          <w:p w:rsidR="00897E70" w:rsidRDefault="00897E70" w:rsidP="00AF6F0A">
            <w:pPr>
              <w:ind w:left="100"/>
              <w:rPr>
                <w:sz w:val="20"/>
                <w:szCs w:val="20"/>
              </w:rPr>
            </w:pPr>
            <w:r>
              <w:t>Standard</w:t>
            </w:r>
          </w:p>
        </w:tc>
        <w:tc>
          <w:tcPr>
            <w:tcW w:w="1540" w:type="dxa"/>
            <w:tcBorders>
              <w:bottom w:val="single" w:sz="8" w:space="0" w:color="auto"/>
              <w:right w:val="single" w:sz="8" w:space="0" w:color="auto"/>
            </w:tcBorders>
            <w:vAlign w:val="bottom"/>
          </w:tcPr>
          <w:p w:rsidR="00897E70" w:rsidRDefault="00897E70" w:rsidP="00AF6F0A"/>
        </w:tc>
        <w:tc>
          <w:tcPr>
            <w:tcW w:w="1620" w:type="dxa"/>
            <w:tcBorders>
              <w:bottom w:val="single" w:sz="8" w:space="0" w:color="auto"/>
            </w:tcBorders>
            <w:vAlign w:val="bottom"/>
          </w:tcPr>
          <w:p w:rsidR="00897E70" w:rsidRDefault="00897E70" w:rsidP="00AF6F0A">
            <w:pPr>
              <w:ind w:left="100"/>
              <w:rPr>
                <w:sz w:val="20"/>
                <w:szCs w:val="20"/>
              </w:rPr>
            </w:pPr>
            <w:r>
              <w:t>Actual</w:t>
            </w:r>
          </w:p>
        </w:tc>
        <w:tc>
          <w:tcPr>
            <w:tcW w:w="1560" w:type="dxa"/>
            <w:tcBorders>
              <w:bottom w:val="single" w:sz="8" w:space="0" w:color="auto"/>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406"/>
        </w:trPr>
        <w:tc>
          <w:tcPr>
            <w:tcW w:w="1660" w:type="dxa"/>
            <w:gridSpan w:val="2"/>
            <w:tcBorders>
              <w:left w:val="single" w:sz="8" w:space="0" w:color="auto"/>
              <w:right w:val="single" w:sz="8" w:space="0" w:color="auto"/>
            </w:tcBorders>
            <w:vAlign w:val="bottom"/>
          </w:tcPr>
          <w:p w:rsidR="00897E70" w:rsidRDefault="00897E70" w:rsidP="00AF6F0A">
            <w:pPr>
              <w:ind w:left="120"/>
              <w:rPr>
                <w:sz w:val="20"/>
                <w:szCs w:val="20"/>
              </w:rPr>
            </w:pPr>
            <w:r>
              <w:t>Materials</w:t>
            </w:r>
          </w:p>
        </w:tc>
        <w:tc>
          <w:tcPr>
            <w:tcW w:w="1640" w:type="dxa"/>
            <w:tcBorders>
              <w:right w:val="single" w:sz="8" w:space="0" w:color="auto"/>
            </w:tcBorders>
            <w:vAlign w:val="bottom"/>
          </w:tcPr>
          <w:p w:rsidR="00897E70" w:rsidRDefault="00897E70" w:rsidP="00AF6F0A">
            <w:pPr>
              <w:ind w:left="100"/>
              <w:rPr>
                <w:sz w:val="20"/>
                <w:szCs w:val="20"/>
              </w:rPr>
            </w:pPr>
            <w:r>
              <w:t>Quantity</w:t>
            </w:r>
          </w:p>
        </w:tc>
        <w:tc>
          <w:tcPr>
            <w:tcW w:w="1540" w:type="dxa"/>
            <w:tcBorders>
              <w:right w:val="single" w:sz="8" w:space="0" w:color="auto"/>
            </w:tcBorders>
            <w:vAlign w:val="bottom"/>
          </w:tcPr>
          <w:p w:rsidR="00897E70" w:rsidRDefault="00897E70" w:rsidP="00AF6F0A">
            <w:pPr>
              <w:ind w:left="80"/>
              <w:rPr>
                <w:sz w:val="20"/>
                <w:szCs w:val="20"/>
              </w:rPr>
            </w:pPr>
            <w:r>
              <w:t>Price per unit</w:t>
            </w:r>
          </w:p>
        </w:tc>
        <w:tc>
          <w:tcPr>
            <w:tcW w:w="1620" w:type="dxa"/>
            <w:tcBorders>
              <w:right w:val="single" w:sz="8" w:space="0" w:color="auto"/>
            </w:tcBorders>
            <w:vAlign w:val="bottom"/>
          </w:tcPr>
          <w:p w:rsidR="00897E70" w:rsidRDefault="00897E70" w:rsidP="00AF6F0A">
            <w:pPr>
              <w:ind w:left="100"/>
              <w:rPr>
                <w:sz w:val="20"/>
                <w:szCs w:val="20"/>
              </w:rPr>
            </w:pPr>
            <w:r>
              <w:t>Quantity</w:t>
            </w:r>
          </w:p>
        </w:tc>
        <w:tc>
          <w:tcPr>
            <w:tcW w:w="1560" w:type="dxa"/>
            <w:tcBorders>
              <w:right w:val="single" w:sz="8" w:space="0" w:color="auto"/>
            </w:tcBorders>
            <w:vAlign w:val="bottom"/>
          </w:tcPr>
          <w:p w:rsidR="00897E70" w:rsidRDefault="00897E70" w:rsidP="00AF6F0A">
            <w:pPr>
              <w:ind w:left="100"/>
              <w:rPr>
                <w:sz w:val="20"/>
                <w:szCs w:val="20"/>
              </w:rPr>
            </w:pPr>
            <w:r>
              <w:t>Price per unit</w:t>
            </w:r>
          </w:p>
        </w:tc>
        <w:tc>
          <w:tcPr>
            <w:tcW w:w="0" w:type="dxa"/>
            <w:vAlign w:val="bottom"/>
          </w:tcPr>
          <w:p w:rsidR="00897E70" w:rsidRDefault="00897E70" w:rsidP="00AF6F0A">
            <w:pPr>
              <w:rPr>
                <w:sz w:val="1"/>
                <w:szCs w:val="1"/>
              </w:rPr>
            </w:pPr>
          </w:p>
        </w:tc>
      </w:tr>
      <w:tr w:rsidR="00897E70" w:rsidTr="00AF6F0A">
        <w:trPr>
          <w:trHeight w:val="274"/>
        </w:trPr>
        <w:tc>
          <w:tcPr>
            <w:tcW w:w="560" w:type="dxa"/>
            <w:tcBorders>
              <w:left w:val="single" w:sz="8" w:space="0" w:color="auto"/>
            </w:tcBorders>
            <w:vAlign w:val="bottom"/>
          </w:tcPr>
          <w:p w:rsidR="00897E70" w:rsidRDefault="00897E70" w:rsidP="00AF6F0A">
            <w:pPr>
              <w:rPr>
                <w:sz w:val="23"/>
                <w:szCs w:val="23"/>
              </w:rPr>
            </w:pPr>
          </w:p>
        </w:tc>
        <w:tc>
          <w:tcPr>
            <w:tcW w:w="1100" w:type="dxa"/>
            <w:tcBorders>
              <w:right w:val="single" w:sz="8" w:space="0" w:color="auto"/>
            </w:tcBorders>
            <w:vAlign w:val="bottom"/>
          </w:tcPr>
          <w:p w:rsidR="00897E70" w:rsidRDefault="00897E70" w:rsidP="00AF6F0A">
            <w:pPr>
              <w:rPr>
                <w:sz w:val="23"/>
                <w:szCs w:val="23"/>
              </w:rPr>
            </w:pPr>
          </w:p>
        </w:tc>
        <w:tc>
          <w:tcPr>
            <w:tcW w:w="1640" w:type="dxa"/>
            <w:tcBorders>
              <w:right w:val="single" w:sz="8" w:space="0" w:color="auto"/>
            </w:tcBorders>
            <w:vAlign w:val="bottom"/>
          </w:tcPr>
          <w:p w:rsidR="00897E70" w:rsidRDefault="00897E70" w:rsidP="00AF6F0A">
            <w:pPr>
              <w:spacing w:line="273" w:lineRule="exact"/>
              <w:ind w:left="100"/>
              <w:rPr>
                <w:sz w:val="20"/>
                <w:szCs w:val="20"/>
              </w:rPr>
            </w:pPr>
            <w:r>
              <w:t>(units)</w:t>
            </w:r>
          </w:p>
        </w:tc>
        <w:tc>
          <w:tcPr>
            <w:tcW w:w="1540" w:type="dxa"/>
            <w:tcBorders>
              <w:right w:val="single" w:sz="8" w:space="0" w:color="auto"/>
            </w:tcBorders>
            <w:vAlign w:val="bottom"/>
          </w:tcPr>
          <w:p w:rsidR="00897E70" w:rsidRDefault="00897E70" w:rsidP="00AF6F0A">
            <w:pPr>
              <w:spacing w:line="273" w:lineRule="exact"/>
              <w:ind w:left="80"/>
              <w:rPr>
                <w:sz w:val="20"/>
                <w:szCs w:val="20"/>
              </w:rPr>
            </w:pPr>
            <w:r>
              <w:t>Rs.</w:t>
            </w:r>
          </w:p>
        </w:tc>
        <w:tc>
          <w:tcPr>
            <w:tcW w:w="1620" w:type="dxa"/>
            <w:tcBorders>
              <w:right w:val="single" w:sz="8" w:space="0" w:color="auto"/>
            </w:tcBorders>
            <w:vAlign w:val="bottom"/>
          </w:tcPr>
          <w:p w:rsidR="00897E70" w:rsidRDefault="00897E70" w:rsidP="00AF6F0A">
            <w:pPr>
              <w:spacing w:line="273" w:lineRule="exact"/>
              <w:ind w:left="100"/>
              <w:rPr>
                <w:sz w:val="20"/>
                <w:szCs w:val="20"/>
              </w:rPr>
            </w:pPr>
            <w:r>
              <w:t>(units)</w:t>
            </w:r>
          </w:p>
        </w:tc>
        <w:tc>
          <w:tcPr>
            <w:tcW w:w="1560" w:type="dxa"/>
            <w:vMerge w:val="restart"/>
            <w:tcBorders>
              <w:right w:val="single" w:sz="8" w:space="0" w:color="auto"/>
            </w:tcBorders>
            <w:vAlign w:val="bottom"/>
          </w:tcPr>
          <w:p w:rsidR="00897E70" w:rsidRDefault="00897E70" w:rsidP="00AF6F0A">
            <w:pPr>
              <w:ind w:left="100"/>
              <w:rPr>
                <w:sz w:val="20"/>
                <w:szCs w:val="20"/>
              </w:rPr>
            </w:pPr>
            <w:r>
              <w:t>Rs.</w:t>
            </w:r>
          </w:p>
        </w:tc>
        <w:tc>
          <w:tcPr>
            <w:tcW w:w="0" w:type="dxa"/>
            <w:vAlign w:val="bottom"/>
          </w:tcPr>
          <w:p w:rsidR="00897E70" w:rsidRDefault="00897E70" w:rsidP="00AF6F0A">
            <w:pPr>
              <w:rPr>
                <w:sz w:val="1"/>
                <w:szCs w:val="1"/>
              </w:rPr>
            </w:pPr>
          </w:p>
        </w:tc>
      </w:tr>
      <w:tr w:rsidR="00897E70" w:rsidTr="00AF6F0A">
        <w:trPr>
          <w:trHeight w:val="150"/>
        </w:trPr>
        <w:tc>
          <w:tcPr>
            <w:tcW w:w="560" w:type="dxa"/>
            <w:tcBorders>
              <w:left w:val="single" w:sz="8" w:space="0" w:color="auto"/>
              <w:bottom w:val="single" w:sz="8" w:space="0" w:color="auto"/>
            </w:tcBorders>
            <w:vAlign w:val="bottom"/>
          </w:tcPr>
          <w:p w:rsidR="00897E70" w:rsidRDefault="00897E70" w:rsidP="00AF6F0A">
            <w:pPr>
              <w:rPr>
                <w:sz w:val="13"/>
                <w:szCs w:val="13"/>
              </w:rPr>
            </w:pPr>
          </w:p>
        </w:tc>
        <w:tc>
          <w:tcPr>
            <w:tcW w:w="1100" w:type="dxa"/>
            <w:tcBorders>
              <w:bottom w:val="single" w:sz="8" w:space="0" w:color="auto"/>
              <w:right w:val="single" w:sz="8" w:space="0" w:color="auto"/>
            </w:tcBorders>
            <w:vAlign w:val="bottom"/>
          </w:tcPr>
          <w:p w:rsidR="00897E70" w:rsidRDefault="00897E70" w:rsidP="00AF6F0A">
            <w:pPr>
              <w:rPr>
                <w:sz w:val="13"/>
                <w:szCs w:val="13"/>
              </w:rPr>
            </w:pPr>
          </w:p>
        </w:tc>
        <w:tc>
          <w:tcPr>
            <w:tcW w:w="1640" w:type="dxa"/>
            <w:tcBorders>
              <w:bottom w:val="single" w:sz="8" w:space="0" w:color="auto"/>
              <w:right w:val="single" w:sz="8" w:space="0" w:color="auto"/>
            </w:tcBorders>
            <w:vAlign w:val="bottom"/>
          </w:tcPr>
          <w:p w:rsidR="00897E70" w:rsidRDefault="00897E70" w:rsidP="00AF6F0A">
            <w:pPr>
              <w:rPr>
                <w:sz w:val="13"/>
                <w:szCs w:val="13"/>
              </w:rPr>
            </w:pPr>
          </w:p>
        </w:tc>
        <w:tc>
          <w:tcPr>
            <w:tcW w:w="1540" w:type="dxa"/>
            <w:tcBorders>
              <w:bottom w:val="single" w:sz="8" w:space="0" w:color="auto"/>
              <w:right w:val="single" w:sz="8" w:space="0" w:color="auto"/>
            </w:tcBorders>
            <w:vAlign w:val="bottom"/>
          </w:tcPr>
          <w:p w:rsidR="00897E70" w:rsidRDefault="00897E70" w:rsidP="00AF6F0A">
            <w:pPr>
              <w:rPr>
                <w:sz w:val="13"/>
                <w:szCs w:val="13"/>
              </w:rPr>
            </w:pPr>
          </w:p>
        </w:tc>
        <w:tc>
          <w:tcPr>
            <w:tcW w:w="1620" w:type="dxa"/>
            <w:tcBorders>
              <w:bottom w:val="single" w:sz="8" w:space="0" w:color="auto"/>
              <w:right w:val="single" w:sz="8" w:space="0" w:color="auto"/>
            </w:tcBorders>
            <w:vAlign w:val="bottom"/>
          </w:tcPr>
          <w:p w:rsidR="00897E70" w:rsidRDefault="00897E70" w:rsidP="00AF6F0A">
            <w:pPr>
              <w:rPr>
                <w:sz w:val="13"/>
                <w:szCs w:val="13"/>
              </w:rPr>
            </w:pPr>
          </w:p>
        </w:tc>
        <w:tc>
          <w:tcPr>
            <w:tcW w:w="1560" w:type="dxa"/>
            <w:vMerge/>
            <w:tcBorders>
              <w:bottom w:val="single" w:sz="8" w:space="0" w:color="auto"/>
              <w:right w:val="single" w:sz="8" w:space="0" w:color="auto"/>
            </w:tcBorders>
            <w:vAlign w:val="bottom"/>
          </w:tcPr>
          <w:p w:rsidR="00897E70" w:rsidRDefault="00897E70" w:rsidP="00AF6F0A">
            <w:pPr>
              <w:rPr>
                <w:sz w:val="13"/>
                <w:szCs w:val="13"/>
              </w:rPr>
            </w:pPr>
          </w:p>
        </w:tc>
        <w:tc>
          <w:tcPr>
            <w:tcW w:w="0" w:type="dxa"/>
            <w:vAlign w:val="bottom"/>
          </w:tcPr>
          <w:p w:rsidR="00897E70" w:rsidRDefault="00897E70" w:rsidP="00AF6F0A">
            <w:pPr>
              <w:rPr>
                <w:sz w:val="1"/>
                <w:szCs w:val="1"/>
              </w:rPr>
            </w:pPr>
          </w:p>
        </w:tc>
      </w:tr>
      <w:tr w:rsidR="00897E70" w:rsidTr="00AF6F0A">
        <w:trPr>
          <w:trHeight w:val="406"/>
        </w:trPr>
        <w:tc>
          <w:tcPr>
            <w:tcW w:w="560" w:type="dxa"/>
            <w:tcBorders>
              <w:left w:val="single" w:sz="8" w:space="0" w:color="auto"/>
            </w:tcBorders>
            <w:vAlign w:val="bottom"/>
          </w:tcPr>
          <w:p w:rsidR="00897E70" w:rsidRDefault="00897E70" w:rsidP="00AF6F0A">
            <w:pPr>
              <w:ind w:left="120"/>
              <w:rPr>
                <w:sz w:val="20"/>
                <w:szCs w:val="20"/>
              </w:rPr>
            </w:pPr>
            <w:r>
              <w:t>A</w:t>
            </w:r>
          </w:p>
        </w:tc>
        <w:tc>
          <w:tcPr>
            <w:tcW w:w="1100" w:type="dxa"/>
            <w:tcBorders>
              <w:right w:val="single" w:sz="8" w:space="0" w:color="auto"/>
            </w:tcBorders>
            <w:vAlign w:val="bottom"/>
          </w:tcPr>
          <w:p w:rsidR="00897E70" w:rsidRDefault="00897E70" w:rsidP="00AF6F0A"/>
        </w:tc>
        <w:tc>
          <w:tcPr>
            <w:tcW w:w="1640" w:type="dxa"/>
            <w:tcBorders>
              <w:right w:val="single" w:sz="8" w:space="0" w:color="auto"/>
            </w:tcBorders>
            <w:vAlign w:val="bottom"/>
          </w:tcPr>
          <w:p w:rsidR="00897E70" w:rsidRDefault="00897E70" w:rsidP="00AF6F0A">
            <w:pPr>
              <w:ind w:left="100"/>
              <w:rPr>
                <w:sz w:val="20"/>
                <w:szCs w:val="20"/>
              </w:rPr>
            </w:pPr>
            <w:r>
              <w:t>50</w:t>
            </w:r>
          </w:p>
        </w:tc>
        <w:tc>
          <w:tcPr>
            <w:tcW w:w="1540" w:type="dxa"/>
            <w:tcBorders>
              <w:right w:val="single" w:sz="8" w:space="0" w:color="auto"/>
            </w:tcBorders>
            <w:vAlign w:val="bottom"/>
          </w:tcPr>
          <w:p w:rsidR="00897E70" w:rsidRDefault="00897E70" w:rsidP="00AF6F0A">
            <w:pPr>
              <w:ind w:left="80"/>
              <w:rPr>
                <w:sz w:val="20"/>
                <w:szCs w:val="20"/>
              </w:rPr>
            </w:pPr>
            <w:r>
              <w:t>2.00</w:t>
            </w:r>
          </w:p>
        </w:tc>
        <w:tc>
          <w:tcPr>
            <w:tcW w:w="1620" w:type="dxa"/>
            <w:tcBorders>
              <w:right w:val="single" w:sz="8" w:space="0" w:color="auto"/>
            </w:tcBorders>
            <w:vAlign w:val="bottom"/>
          </w:tcPr>
          <w:p w:rsidR="00897E70" w:rsidRDefault="00897E70" w:rsidP="00AF6F0A">
            <w:pPr>
              <w:ind w:left="100"/>
              <w:rPr>
                <w:sz w:val="20"/>
                <w:szCs w:val="20"/>
              </w:rPr>
            </w:pPr>
            <w:r>
              <w:t>60</w:t>
            </w:r>
          </w:p>
        </w:tc>
        <w:tc>
          <w:tcPr>
            <w:tcW w:w="1560" w:type="dxa"/>
            <w:tcBorders>
              <w:right w:val="single" w:sz="8" w:space="0" w:color="auto"/>
            </w:tcBorders>
            <w:vAlign w:val="bottom"/>
          </w:tcPr>
          <w:p w:rsidR="00897E70" w:rsidRDefault="00897E70" w:rsidP="00AF6F0A">
            <w:pPr>
              <w:ind w:left="100"/>
              <w:rPr>
                <w:sz w:val="20"/>
                <w:szCs w:val="20"/>
              </w:rPr>
            </w:pPr>
            <w:r>
              <w:t>2.25</w:t>
            </w:r>
          </w:p>
        </w:tc>
        <w:tc>
          <w:tcPr>
            <w:tcW w:w="0" w:type="dxa"/>
            <w:vAlign w:val="bottom"/>
          </w:tcPr>
          <w:p w:rsidR="00897E70" w:rsidRDefault="00897E70" w:rsidP="00AF6F0A">
            <w:pPr>
              <w:rPr>
                <w:sz w:val="1"/>
                <w:szCs w:val="1"/>
              </w:rPr>
            </w:pPr>
          </w:p>
        </w:tc>
      </w:tr>
      <w:tr w:rsidR="00897E70" w:rsidTr="00AF6F0A">
        <w:trPr>
          <w:trHeight w:val="426"/>
        </w:trPr>
        <w:tc>
          <w:tcPr>
            <w:tcW w:w="560" w:type="dxa"/>
            <w:tcBorders>
              <w:left w:val="single" w:sz="8" w:space="0" w:color="auto"/>
              <w:bottom w:val="single" w:sz="8" w:space="0" w:color="auto"/>
            </w:tcBorders>
            <w:vAlign w:val="bottom"/>
          </w:tcPr>
          <w:p w:rsidR="00897E70" w:rsidRDefault="00897E70" w:rsidP="00AF6F0A">
            <w:pPr>
              <w:ind w:left="120"/>
              <w:rPr>
                <w:sz w:val="20"/>
                <w:szCs w:val="20"/>
              </w:rPr>
            </w:pPr>
            <w:r>
              <w:t>B</w:t>
            </w:r>
          </w:p>
        </w:tc>
        <w:tc>
          <w:tcPr>
            <w:tcW w:w="1100" w:type="dxa"/>
            <w:tcBorders>
              <w:bottom w:val="single" w:sz="8" w:space="0" w:color="auto"/>
              <w:right w:val="single" w:sz="8" w:space="0" w:color="auto"/>
            </w:tcBorders>
            <w:vAlign w:val="bottom"/>
          </w:tcPr>
          <w:p w:rsidR="00897E70" w:rsidRDefault="00897E70" w:rsidP="00AF6F0A"/>
        </w:tc>
        <w:tc>
          <w:tcPr>
            <w:tcW w:w="1640" w:type="dxa"/>
            <w:tcBorders>
              <w:bottom w:val="single" w:sz="8" w:space="0" w:color="auto"/>
              <w:right w:val="single" w:sz="8" w:space="0" w:color="auto"/>
            </w:tcBorders>
            <w:vAlign w:val="bottom"/>
          </w:tcPr>
          <w:p w:rsidR="00897E70" w:rsidRDefault="00897E70" w:rsidP="00AF6F0A">
            <w:pPr>
              <w:ind w:left="100"/>
              <w:rPr>
                <w:sz w:val="20"/>
                <w:szCs w:val="20"/>
              </w:rPr>
            </w:pPr>
            <w:r>
              <w:t>100</w:t>
            </w:r>
          </w:p>
        </w:tc>
        <w:tc>
          <w:tcPr>
            <w:tcW w:w="1540" w:type="dxa"/>
            <w:tcBorders>
              <w:bottom w:val="single" w:sz="8" w:space="0" w:color="auto"/>
              <w:right w:val="single" w:sz="8" w:space="0" w:color="auto"/>
            </w:tcBorders>
            <w:vAlign w:val="bottom"/>
          </w:tcPr>
          <w:p w:rsidR="00897E70" w:rsidRDefault="00897E70" w:rsidP="00AF6F0A">
            <w:pPr>
              <w:ind w:left="80"/>
              <w:rPr>
                <w:sz w:val="20"/>
                <w:szCs w:val="20"/>
              </w:rPr>
            </w:pPr>
            <w:r>
              <w:t>1.20</w:t>
            </w:r>
          </w:p>
        </w:tc>
        <w:tc>
          <w:tcPr>
            <w:tcW w:w="1620" w:type="dxa"/>
            <w:tcBorders>
              <w:bottom w:val="single" w:sz="8" w:space="0" w:color="auto"/>
              <w:right w:val="single" w:sz="8" w:space="0" w:color="auto"/>
            </w:tcBorders>
            <w:vAlign w:val="bottom"/>
          </w:tcPr>
          <w:p w:rsidR="00897E70" w:rsidRDefault="00897E70" w:rsidP="00AF6F0A">
            <w:pPr>
              <w:ind w:left="100"/>
              <w:rPr>
                <w:sz w:val="20"/>
                <w:szCs w:val="20"/>
              </w:rPr>
            </w:pPr>
            <w:r>
              <w:t>90</w:t>
            </w:r>
          </w:p>
        </w:tc>
        <w:tc>
          <w:tcPr>
            <w:tcW w:w="1560" w:type="dxa"/>
            <w:tcBorders>
              <w:bottom w:val="single" w:sz="8" w:space="0" w:color="auto"/>
              <w:right w:val="single" w:sz="8" w:space="0" w:color="auto"/>
            </w:tcBorders>
            <w:vAlign w:val="bottom"/>
          </w:tcPr>
          <w:p w:rsidR="00897E70" w:rsidRDefault="00897E70" w:rsidP="00AF6F0A">
            <w:pPr>
              <w:ind w:left="100"/>
              <w:rPr>
                <w:sz w:val="20"/>
                <w:szCs w:val="20"/>
              </w:rPr>
            </w:pPr>
            <w:r>
              <w:t>1.75</w:t>
            </w:r>
          </w:p>
        </w:tc>
        <w:tc>
          <w:tcPr>
            <w:tcW w:w="0" w:type="dxa"/>
            <w:vAlign w:val="bottom"/>
          </w:tcPr>
          <w:p w:rsidR="00897E70" w:rsidRDefault="00897E70" w:rsidP="00AF6F0A">
            <w:pPr>
              <w:rPr>
                <w:sz w:val="1"/>
                <w:szCs w:val="1"/>
              </w:rPr>
            </w:pPr>
          </w:p>
        </w:tc>
      </w:tr>
    </w:tbl>
    <w:p w:rsidR="00897E70" w:rsidRDefault="00897E70" w:rsidP="00897E70">
      <w:pPr>
        <w:spacing w:line="146" w:lineRule="exact"/>
        <w:rPr>
          <w:sz w:val="20"/>
          <w:szCs w:val="20"/>
        </w:rPr>
      </w:pPr>
    </w:p>
    <w:p w:rsidR="00897E70" w:rsidRDefault="00897E70" w:rsidP="00897E70">
      <w:pPr>
        <w:spacing w:line="348" w:lineRule="auto"/>
        <w:ind w:left="720" w:right="549"/>
        <w:rPr>
          <w:sz w:val="20"/>
          <w:szCs w:val="20"/>
        </w:rPr>
      </w:pPr>
      <w:r>
        <w:t>Due to the shortage of material A, the use of material „A‟ was reduced by 10% and that of „B‟ increased by 5% Ans: (Material Mix Variance = -12 (A)</w:t>
      </w:r>
    </w:p>
    <w:p w:rsidR="00897E70" w:rsidRDefault="00897E70" w:rsidP="00897E70">
      <w:pPr>
        <w:spacing w:line="162" w:lineRule="exact"/>
        <w:rPr>
          <w:sz w:val="20"/>
          <w:szCs w:val="20"/>
        </w:rPr>
      </w:pPr>
    </w:p>
    <w:p w:rsidR="00897E70" w:rsidRDefault="00897E70" w:rsidP="00CF2530">
      <w:pPr>
        <w:numPr>
          <w:ilvl w:val="0"/>
          <w:numId w:val="141"/>
        </w:numPr>
        <w:tabs>
          <w:tab w:val="left" w:pos="1440"/>
        </w:tabs>
        <w:ind w:left="1440" w:hanging="719"/>
      </w:pPr>
      <w:r>
        <w:t>From the following data calculate various material variances:</w:t>
      </w:r>
    </w:p>
    <w:p w:rsidR="00897E70" w:rsidRDefault="00897E70" w:rsidP="00897E70">
      <w:pPr>
        <w:spacing w:line="290" w:lineRule="exact"/>
      </w:pPr>
    </w:p>
    <w:p w:rsidR="00897E70" w:rsidRDefault="00897E70" w:rsidP="00897E70">
      <w:pPr>
        <w:ind w:left="2340"/>
      </w:pPr>
      <w:r>
        <w:t>StandardActual</w:t>
      </w:r>
    </w:p>
    <w:p w:rsidR="00897E70" w:rsidRDefault="00547CEE" w:rsidP="00897E70">
      <w:pPr>
        <w:spacing w:line="20" w:lineRule="exact"/>
        <w:rPr>
          <w:sz w:val="20"/>
          <w:szCs w:val="20"/>
        </w:rPr>
      </w:pPr>
      <w:r>
        <w:rPr>
          <w:noProof/>
        </w:rPr>
        <mc:AlternateContent>
          <mc:Choice Requires="wps">
            <w:drawing>
              <wp:anchor distT="4294967295" distB="4294967295" distL="114300" distR="114300" simplePos="0" relativeHeight="251667456" behindDoc="1" locked="0" layoutInCell="0" allowOverlap="1">
                <wp:simplePos x="0" y="0"/>
                <wp:positionH relativeFrom="column">
                  <wp:posOffset>384175</wp:posOffset>
                </wp:positionH>
                <wp:positionV relativeFrom="paragraph">
                  <wp:posOffset>-262891</wp:posOffset>
                </wp:positionV>
                <wp:extent cx="322897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2897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5191EDD" id="Shape 9"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25pt,-20.7pt" to="284.5pt,-20.7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" o:allowincell="f" filled="t" strokeweight=".48pt">
                <v:stroke joinstyle="miter"/>
                <o:lock v:ext="edit" shapetype="f"/>
              </v:line>
            </w:pict>
          </mc:Fallback>
        </mc:AlternateContent>
      </w:r>
      <w:r>
        <w:rPr>
          <w:noProof/>
        </w:rPr>
        <mc:AlternateContent>
          <mc:Choice Requires="wps">
            <w:drawing>
              <wp:anchor distT="0" distB="0" distL="114299" distR="114299" simplePos="0" relativeHeight="251668480" behindDoc="1" locked="0" layoutInCell="0" allowOverlap="1">
                <wp:simplePos x="0" y="0"/>
                <wp:positionH relativeFrom="column">
                  <wp:posOffset>387349</wp:posOffset>
                </wp:positionH>
                <wp:positionV relativeFrom="paragraph">
                  <wp:posOffset>-266065</wp:posOffset>
                </wp:positionV>
                <wp:extent cx="0" cy="1410970"/>
                <wp:effectExtent l="0" t="0" r="19050" b="1778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1097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693D2F2" id="Shape 10" o:spid="_x0000_s1026" style="position:absolute;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5pt,-20.95pt" to="30.5pt,90.1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" o:allowincell="f" filled="t" strokeweight=".16931mm">
                <v:stroke joinstyle="miter"/>
                <o:lock v:ext="edit" shapetype="f"/>
              </v:line>
            </w:pict>
          </mc:Fallback>
        </mc:AlternateContent>
      </w:r>
      <w:r>
        <w:rPr>
          <w:noProof/>
        </w:rPr>
        <mc:AlternateContent>
          <mc:Choice Requires="wps">
            <w:drawing>
              <wp:anchor distT="0" distB="0" distL="114299" distR="114299" simplePos="0" relativeHeight="251669504" behindDoc="1" locked="0" layoutInCell="0" allowOverlap="1">
                <wp:simplePos x="0" y="0"/>
                <wp:positionH relativeFrom="column">
                  <wp:posOffset>1174114</wp:posOffset>
                </wp:positionH>
                <wp:positionV relativeFrom="paragraph">
                  <wp:posOffset>-266065</wp:posOffset>
                </wp:positionV>
                <wp:extent cx="0" cy="1410970"/>
                <wp:effectExtent l="0" t="0" r="19050" b="1778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1097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90F5146" id="Shape 11" o:spid="_x0000_s1026" style="position:absolute;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2.45pt,-20.95pt" to="92.45pt,90.1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" o:allowincell="f" filled="t" strokeweight=".48pt">
                <v:stroke joinstyle="miter"/>
                <o:lock v:ext="edit" shapetype="f"/>
              </v:line>
            </w:pict>
          </mc:Fallback>
        </mc:AlternateContent>
      </w:r>
      <w:r>
        <w:rPr>
          <w:noProof/>
        </w:rPr>
        <mc:AlternateContent>
          <mc:Choice Requires="wps">
            <w:drawing>
              <wp:anchor distT="0" distB="0" distL="114299" distR="114299" simplePos="0" relativeHeight="251670528" behindDoc="1" locked="0" layoutInCell="0" allowOverlap="1">
                <wp:simplePos x="0" y="0"/>
                <wp:positionH relativeFrom="column">
                  <wp:posOffset>2348229</wp:posOffset>
                </wp:positionH>
                <wp:positionV relativeFrom="paragraph">
                  <wp:posOffset>-266065</wp:posOffset>
                </wp:positionV>
                <wp:extent cx="0" cy="1410970"/>
                <wp:effectExtent l="0" t="0" r="19050" b="1778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1097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034B7B7" id="Shape 12" o:spid="_x0000_s1026" style="position:absolute;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4.9pt,-20.95pt" to="184.9pt,90.1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" o:allowincell="f" filled="t" strokeweight=".48pt">
                <v:stroke joinstyle="miter"/>
                <o:lock v:ext="edit" shapetype="f"/>
              </v:line>
            </w:pict>
          </mc:Fallback>
        </mc:AlternateContent>
      </w:r>
      <w:r>
        <w:rPr>
          <w:noProof/>
        </w:rPr>
        <mc:AlternateContent>
          <mc:Choice Requires="wps">
            <w:drawing>
              <wp:anchor distT="0" distB="0" distL="114299" distR="114299" simplePos="0" relativeHeight="251671552" behindDoc="1" locked="0" layoutInCell="0" allowOverlap="1">
                <wp:simplePos x="0" y="0"/>
                <wp:positionH relativeFrom="column">
                  <wp:posOffset>3610609</wp:posOffset>
                </wp:positionH>
                <wp:positionV relativeFrom="paragraph">
                  <wp:posOffset>-266065</wp:posOffset>
                </wp:positionV>
                <wp:extent cx="0" cy="1410970"/>
                <wp:effectExtent l="0" t="0" r="19050" b="1778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1097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132E16E" id="Shape 13" o:spid="_x0000_s1026" style="position:absolute;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4.3pt,-20.95pt" to="284.3pt,90.1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" o:allowincell="f" filled="t" strokeweight=".48pt">
                <v:stroke joinstyle="miter"/>
                <o:lock v:ext="edit" shapetype="f"/>
              </v:line>
            </w:pict>
          </mc:Fallback>
        </mc:AlternateContent>
      </w:r>
    </w:p>
    <w:tbl>
      <w:tblPr>
        <w:tblW w:w="0" w:type="auto"/>
        <w:tblInd w:w="600" w:type="dxa"/>
        <w:tblLayout w:type="fixed"/>
        <w:tblCellMar>
          <w:left w:w="0" w:type="dxa"/>
          <w:right w:w="0" w:type="dxa"/>
        </w:tblCellMar>
        <w:tblLook w:val="04A0" w:firstRow="1" w:lastRow="0" w:firstColumn="1" w:lastColumn="0" w:noHBand="0" w:noVBand="1"/>
      </w:tblPr>
      <w:tblGrid>
        <w:gridCol w:w="1220"/>
        <w:gridCol w:w="1680"/>
        <w:gridCol w:w="2060"/>
        <w:gridCol w:w="1780"/>
        <w:gridCol w:w="1620"/>
        <w:gridCol w:w="30"/>
      </w:tblGrid>
      <w:tr w:rsidR="00897E70" w:rsidTr="00AF6F0A">
        <w:trPr>
          <w:trHeight w:val="412"/>
        </w:trPr>
        <w:tc>
          <w:tcPr>
            <w:tcW w:w="1220" w:type="dxa"/>
            <w:tcBorders>
              <w:top w:val="single" w:sz="8" w:space="0" w:color="auto"/>
            </w:tcBorders>
            <w:vAlign w:val="bottom"/>
          </w:tcPr>
          <w:p w:rsidR="00897E70" w:rsidRDefault="00897E70" w:rsidP="00AF6F0A">
            <w:pPr>
              <w:ind w:left="180"/>
              <w:rPr>
                <w:sz w:val="20"/>
                <w:szCs w:val="20"/>
              </w:rPr>
            </w:pPr>
            <w:r>
              <w:t>Materials</w:t>
            </w:r>
          </w:p>
        </w:tc>
        <w:tc>
          <w:tcPr>
            <w:tcW w:w="1680" w:type="dxa"/>
            <w:tcBorders>
              <w:top w:val="single" w:sz="8" w:space="0" w:color="auto"/>
            </w:tcBorders>
            <w:vAlign w:val="bottom"/>
          </w:tcPr>
          <w:p w:rsidR="00897E70" w:rsidRDefault="00897E70" w:rsidP="00AF6F0A">
            <w:pPr>
              <w:ind w:right="180"/>
              <w:jc w:val="right"/>
              <w:rPr>
                <w:sz w:val="20"/>
                <w:szCs w:val="20"/>
              </w:rPr>
            </w:pPr>
            <w:r>
              <w:t>Quantity</w:t>
            </w:r>
          </w:p>
        </w:tc>
        <w:tc>
          <w:tcPr>
            <w:tcW w:w="2060" w:type="dxa"/>
            <w:tcBorders>
              <w:top w:val="single" w:sz="8" w:space="0" w:color="auto"/>
            </w:tcBorders>
            <w:vAlign w:val="bottom"/>
          </w:tcPr>
          <w:p w:rsidR="00897E70" w:rsidRDefault="00897E70" w:rsidP="00AF6F0A">
            <w:pPr>
              <w:ind w:right="120"/>
              <w:jc w:val="right"/>
              <w:rPr>
                <w:sz w:val="20"/>
                <w:szCs w:val="20"/>
              </w:rPr>
            </w:pPr>
            <w:r>
              <w:t>Price per unit</w:t>
            </w:r>
          </w:p>
        </w:tc>
        <w:tc>
          <w:tcPr>
            <w:tcW w:w="1780" w:type="dxa"/>
            <w:tcBorders>
              <w:top w:val="single" w:sz="8" w:space="0" w:color="auto"/>
              <w:right w:val="single" w:sz="8" w:space="0" w:color="auto"/>
            </w:tcBorders>
            <w:vAlign w:val="bottom"/>
          </w:tcPr>
          <w:p w:rsidR="00897E70" w:rsidRDefault="00897E70" w:rsidP="00AF6F0A">
            <w:pPr>
              <w:ind w:right="280"/>
              <w:jc w:val="right"/>
              <w:rPr>
                <w:sz w:val="20"/>
                <w:szCs w:val="20"/>
              </w:rPr>
            </w:pPr>
            <w:r>
              <w:t>Quantity</w:t>
            </w:r>
          </w:p>
        </w:tc>
        <w:tc>
          <w:tcPr>
            <w:tcW w:w="1620" w:type="dxa"/>
            <w:tcBorders>
              <w:top w:val="single" w:sz="8" w:space="0" w:color="auto"/>
              <w:right w:val="single" w:sz="8" w:space="0" w:color="auto"/>
            </w:tcBorders>
            <w:vAlign w:val="bottom"/>
          </w:tcPr>
          <w:p w:rsidR="00897E70" w:rsidRDefault="00897E70" w:rsidP="00AF6F0A">
            <w:pPr>
              <w:ind w:right="60"/>
              <w:jc w:val="right"/>
              <w:rPr>
                <w:sz w:val="20"/>
                <w:szCs w:val="20"/>
              </w:rPr>
            </w:pPr>
            <w:r>
              <w:t>Price per unit</w:t>
            </w:r>
          </w:p>
        </w:tc>
        <w:tc>
          <w:tcPr>
            <w:tcW w:w="0" w:type="dxa"/>
            <w:vAlign w:val="bottom"/>
          </w:tcPr>
          <w:p w:rsidR="00897E70" w:rsidRDefault="00897E70" w:rsidP="00AF6F0A">
            <w:pPr>
              <w:rPr>
                <w:sz w:val="1"/>
                <w:szCs w:val="1"/>
              </w:rPr>
            </w:pPr>
          </w:p>
        </w:tc>
      </w:tr>
      <w:tr w:rsidR="00897E70" w:rsidTr="00AF6F0A">
        <w:trPr>
          <w:trHeight w:val="274"/>
        </w:trPr>
        <w:tc>
          <w:tcPr>
            <w:tcW w:w="1220" w:type="dxa"/>
            <w:vAlign w:val="bottom"/>
          </w:tcPr>
          <w:p w:rsidR="00897E70" w:rsidRDefault="00897E70" w:rsidP="00AF6F0A">
            <w:pPr>
              <w:rPr>
                <w:sz w:val="23"/>
                <w:szCs w:val="23"/>
              </w:rPr>
            </w:pPr>
          </w:p>
        </w:tc>
        <w:tc>
          <w:tcPr>
            <w:tcW w:w="1680" w:type="dxa"/>
            <w:vMerge w:val="restart"/>
            <w:vAlign w:val="bottom"/>
          </w:tcPr>
          <w:p w:rsidR="00897E70" w:rsidRDefault="00897E70" w:rsidP="00AF6F0A">
            <w:pPr>
              <w:ind w:right="300"/>
              <w:jc w:val="right"/>
              <w:rPr>
                <w:sz w:val="20"/>
                <w:szCs w:val="20"/>
              </w:rPr>
            </w:pPr>
            <w:r>
              <w:t>(units)</w:t>
            </w:r>
          </w:p>
        </w:tc>
        <w:tc>
          <w:tcPr>
            <w:tcW w:w="2060" w:type="dxa"/>
            <w:vMerge w:val="restart"/>
            <w:vAlign w:val="bottom"/>
          </w:tcPr>
          <w:p w:rsidR="00897E70" w:rsidRDefault="00897E70" w:rsidP="00AF6F0A">
            <w:pPr>
              <w:ind w:right="600"/>
              <w:jc w:val="right"/>
              <w:rPr>
                <w:sz w:val="20"/>
                <w:szCs w:val="20"/>
              </w:rPr>
            </w:pPr>
            <w:r>
              <w:t>Rs.</w:t>
            </w:r>
          </w:p>
        </w:tc>
        <w:tc>
          <w:tcPr>
            <w:tcW w:w="1780" w:type="dxa"/>
            <w:tcBorders>
              <w:right w:val="single" w:sz="8" w:space="0" w:color="auto"/>
            </w:tcBorders>
            <w:vAlign w:val="bottom"/>
          </w:tcPr>
          <w:p w:rsidR="00897E70" w:rsidRDefault="00897E70" w:rsidP="00AF6F0A">
            <w:pPr>
              <w:spacing w:line="273" w:lineRule="exact"/>
              <w:ind w:right="400"/>
              <w:jc w:val="right"/>
              <w:rPr>
                <w:sz w:val="20"/>
                <w:szCs w:val="20"/>
              </w:rPr>
            </w:pPr>
            <w:r>
              <w:t>(units)</w:t>
            </w:r>
          </w:p>
        </w:tc>
        <w:tc>
          <w:tcPr>
            <w:tcW w:w="1620" w:type="dxa"/>
            <w:vMerge w:val="restart"/>
            <w:tcBorders>
              <w:right w:val="single" w:sz="8" w:space="0" w:color="auto"/>
            </w:tcBorders>
            <w:vAlign w:val="bottom"/>
          </w:tcPr>
          <w:p w:rsidR="00897E70" w:rsidRDefault="00897E70" w:rsidP="00AF6F0A">
            <w:pPr>
              <w:ind w:right="540"/>
              <w:jc w:val="right"/>
              <w:rPr>
                <w:sz w:val="20"/>
                <w:szCs w:val="20"/>
              </w:rPr>
            </w:pPr>
            <w:r>
              <w:t>Rs.</w:t>
            </w:r>
          </w:p>
        </w:tc>
        <w:tc>
          <w:tcPr>
            <w:tcW w:w="0" w:type="dxa"/>
            <w:vAlign w:val="bottom"/>
          </w:tcPr>
          <w:p w:rsidR="00897E70" w:rsidRDefault="00897E70" w:rsidP="00AF6F0A">
            <w:pPr>
              <w:rPr>
                <w:sz w:val="1"/>
                <w:szCs w:val="1"/>
              </w:rPr>
            </w:pPr>
          </w:p>
        </w:tc>
      </w:tr>
      <w:tr w:rsidR="00897E70" w:rsidTr="00AF6F0A">
        <w:trPr>
          <w:trHeight w:val="150"/>
        </w:trPr>
        <w:tc>
          <w:tcPr>
            <w:tcW w:w="1220" w:type="dxa"/>
            <w:tcBorders>
              <w:bottom w:val="single" w:sz="8" w:space="0" w:color="auto"/>
            </w:tcBorders>
            <w:vAlign w:val="bottom"/>
          </w:tcPr>
          <w:p w:rsidR="00897E70" w:rsidRDefault="00897E70" w:rsidP="00AF6F0A">
            <w:pPr>
              <w:rPr>
                <w:sz w:val="13"/>
                <w:szCs w:val="13"/>
              </w:rPr>
            </w:pPr>
          </w:p>
        </w:tc>
        <w:tc>
          <w:tcPr>
            <w:tcW w:w="1680" w:type="dxa"/>
            <w:vMerge/>
            <w:tcBorders>
              <w:bottom w:val="single" w:sz="8" w:space="0" w:color="auto"/>
            </w:tcBorders>
            <w:vAlign w:val="bottom"/>
          </w:tcPr>
          <w:p w:rsidR="00897E70" w:rsidRDefault="00897E70" w:rsidP="00AF6F0A">
            <w:pPr>
              <w:rPr>
                <w:sz w:val="13"/>
                <w:szCs w:val="13"/>
              </w:rPr>
            </w:pPr>
          </w:p>
        </w:tc>
        <w:tc>
          <w:tcPr>
            <w:tcW w:w="2060" w:type="dxa"/>
            <w:vMerge/>
            <w:tcBorders>
              <w:bottom w:val="single" w:sz="8" w:space="0" w:color="auto"/>
            </w:tcBorders>
            <w:vAlign w:val="bottom"/>
          </w:tcPr>
          <w:p w:rsidR="00897E70" w:rsidRDefault="00897E70" w:rsidP="00AF6F0A">
            <w:pPr>
              <w:rPr>
                <w:sz w:val="13"/>
                <w:szCs w:val="13"/>
              </w:rPr>
            </w:pPr>
          </w:p>
        </w:tc>
        <w:tc>
          <w:tcPr>
            <w:tcW w:w="1780" w:type="dxa"/>
            <w:tcBorders>
              <w:bottom w:val="single" w:sz="8" w:space="0" w:color="auto"/>
              <w:right w:val="single" w:sz="8" w:space="0" w:color="auto"/>
            </w:tcBorders>
            <w:vAlign w:val="bottom"/>
          </w:tcPr>
          <w:p w:rsidR="00897E70" w:rsidRDefault="00897E70" w:rsidP="00AF6F0A">
            <w:pPr>
              <w:rPr>
                <w:sz w:val="13"/>
                <w:szCs w:val="13"/>
              </w:rPr>
            </w:pPr>
          </w:p>
        </w:tc>
        <w:tc>
          <w:tcPr>
            <w:tcW w:w="1620" w:type="dxa"/>
            <w:vMerge/>
            <w:tcBorders>
              <w:bottom w:val="single" w:sz="8" w:space="0" w:color="auto"/>
              <w:right w:val="single" w:sz="8" w:space="0" w:color="auto"/>
            </w:tcBorders>
            <w:vAlign w:val="bottom"/>
          </w:tcPr>
          <w:p w:rsidR="00897E70" w:rsidRDefault="00897E70" w:rsidP="00AF6F0A">
            <w:pPr>
              <w:rPr>
                <w:sz w:val="13"/>
                <w:szCs w:val="13"/>
              </w:rPr>
            </w:pPr>
          </w:p>
        </w:tc>
        <w:tc>
          <w:tcPr>
            <w:tcW w:w="0" w:type="dxa"/>
            <w:vAlign w:val="bottom"/>
          </w:tcPr>
          <w:p w:rsidR="00897E70" w:rsidRDefault="00897E70" w:rsidP="00AF6F0A">
            <w:pPr>
              <w:rPr>
                <w:sz w:val="1"/>
                <w:szCs w:val="1"/>
              </w:rPr>
            </w:pPr>
          </w:p>
        </w:tc>
      </w:tr>
      <w:tr w:rsidR="00897E70" w:rsidTr="00AF6F0A">
        <w:trPr>
          <w:trHeight w:val="406"/>
        </w:trPr>
        <w:tc>
          <w:tcPr>
            <w:tcW w:w="1220" w:type="dxa"/>
            <w:vAlign w:val="bottom"/>
          </w:tcPr>
          <w:p w:rsidR="00897E70" w:rsidRDefault="00897E70" w:rsidP="00AF6F0A">
            <w:pPr>
              <w:ind w:left="120"/>
              <w:rPr>
                <w:sz w:val="20"/>
                <w:szCs w:val="20"/>
              </w:rPr>
            </w:pPr>
            <w:r>
              <w:t>A</w:t>
            </w:r>
          </w:p>
        </w:tc>
        <w:tc>
          <w:tcPr>
            <w:tcW w:w="1680" w:type="dxa"/>
            <w:vAlign w:val="bottom"/>
          </w:tcPr>
          <w:p w:rsidR="00897E70" w:rsidRDefault="00897E70" w:rsidP="00AF6F0A">
            <w:pPr>
              <w:ind w:right="1180"/>
              <w:jc w:val="right"/>
              <w:rPr>
                <w:sz w:val="20"/>
                <w:szCs w:val="20"/>
              </w:rPr>
            </w:pPr>
            <w:r>
              <w:t>80</w:t>
            </w:r>
          </w:p>
        </w:tc>
        <w:tc>
          <w:tcPr>
            <w:tcW w:w="2060" w:type="dxa"/>
            <w:vAlign w:val="bottom"/>
          </w:tcPr>
          <w:p w:rsidR="00897E70" w:rsidRDefault="00897E70" w:rsidP="00AF6F0A">
            <w:pPr>
              <w:ind w:right="1220"/>
              <w:jc w:val="right"/>
              <w:rPr>
                <w:sz w:val="20"/>
                <w:szCs w:val="20"/>
              </w:rPr>
            </w:pPr>
            <w:r>
              <w:t>8.00</w:t>
            </w:r>
          </w:p>
        </w:tc>
        <w:tc>
          <w:tcPr>
            <w:tcW w:w="1780" w:type="dxa"/>
            <w:tcBorders>
              <w:right w:val="single" w:sz="8" w:space="0" w:color="auto"/>
            </w:tcBorders>
            <w:vAlign w:val="bottom"/>
          </w:tcPr>
          <w:p w:rsidR="00897E70" w:rsidRDefault="00897E70" w:rsidP="00AF6F0A">
            <w:pPr>
              <w:ind w:right="1180"/>
              <w:jc w:val="right"/>
              <w:rPr>
                <w:sz w:val="20"/>
                <w:szCs w:val="20"/>
              </w:rPr>
            </w:pPr>
            <w:r>
              <w:t>90</w:t>
            </w:r>
          </w:p>
        </w:tc>
        <w:tc>
          <w:tcPr>
            <w:tcW w:w="1620" w:type="dxa"/>
            <w:tcBorders>
              <w:right w:val="single" w:sz="8" w:space="0" w:color="auto"/>
            </w:tcBorders>
            <w:vAlign w:val="bottom"/>
          </w:tcPr>
          <w:p w:rsidR="00897E70" w:rsidRDefault="00897E70" w:rsidP="00AF6F0A">
            <w:pPr>
              <w:ind w:right="980"/>
              <w:jc w:val="right"/>
              <w:rPr>
                <w:sz w:val="20"/>
                <w:szCs w:val="20"/>
              </w:rPr>
            </w:pPr>
            <w:r>
              <w:t>7.50</w:t>
            </w:r>
          </w:p>
        </w:tc>
        <w:tc>
          <w:tcPr>
            <w:tcW w:w="0" w:type="dxa"/>
            <w:vAlign w:val="bottom"/>
          </w:tcPr>
          <w:p w:rsidR="00897E70" w:rsidRDefault="00897E70" w:rsidP="00AF6F0A">
            <w:pPr>
              <w:rPr>
                <w:sz w:val="1"/>
                <w:szCs w:val="1"/>
              </w:rPr>
            </w:pPr>
          </w:p>
        </w:tc>
      </w:tr>
      <w:tr w:rsidR="00897E70" w:rsidTr="00AF6F0A">
        <w:trPr>
          <w:trHeight w:val="418"/>
        </w:trPr>
        <w:tc>
          <w:tcPr>
            <w:tcW w:w="1220" w:type="dxa"/>
            <w:vAlign w:val="bottom"/>
          </w:tcPr>
          <w:p w:rsidR="00897E70" w:rsidRDefault="00897E70" w:rsidP="00AF6F0A">
            <w:pPr>
              <w:ind w:left="120"/>
              <w:rPr>
                <w:sz w:val="20"/>
                <w:szCs w:val="20"/>
              </w:rPr>
            </w:pPr>
            <w:r>
              <w:t>B</w:t>
            </w:r>
          </w:p>
        </w:tc>
        <w:tc>
          <w:tcPr>
            <w:tcW w:w="1680" w:type="dxa"/>
            <w:vAlign w:val="bottom"/>
          </w:tcPr>
          <w:p w:rsidR="00897E70" w:rsidRDefault="00897E70" w:rsidP="00AF6F0A">
            <w:pPr>
              <w:ind w:right="1180"/>
              <w:jc w:val="right"/>
              <w:rPr>
                <w:sz w:val="20"/>
                <w:szCs w:val="20"/>
              </w:rPr>
            </w:pPr>
            <w:r>
              <w:t>70</w:t>
            </w:r>
          </w:p>
        </w:tc>
        <w:tc>
          <w:tcPr>
            <w:tcW w:w="2060" w:type="dxa"/>
            <w:vAlign w:val="bottom"/>
          </w:tcPr>
          <w:p w:rsidR="00897E70" w:rsidRDefault="00897E70" w:rsidP="00AF6F0A">
            <w:pPr>
              <w:ind w:right="1220"/>
              <w:jc w:val="right"/>
              <w:rPr>
                <w:sz w:val="20"/>
                <w:szCs w:val="20"/>
              </w:rPr>
            </w:pPr>
            <w:r>
              <w:t>3.00</w:t>
            </w:r>
          </w:p>
        </w:tc>
        <w:tc>
          <w:tcPr>
            <w:tcW w:w="1780" w:type="dxa"/>
            <w:tcBorders>
              <w:right w:val="single" w:sz="8" w:space="0" w:color="auto"/>
            </w:tcBorders>
            <w:vAlign w:val="bottom"/>
          </w:tcPr>
          <w:p w:rsidR="00897E70" w:rsidRDefault="00897E70" w:rsidP="00AF6F0A">
            <w:pPr>
              <w:ind w:right="1180"/>
              <w:jc w:val="right"/>
              <w:rPr>
                <w:sz w:val="20"/>
                <w:szCs w:val="20"/>
              </w:rPr>
            </w:pPr>
            <w:r>
              <w:t>80</w:t>
            </w:r>
          </w:p>
        </w:tc>
        <w:tc>
          <w:tcPr>
            <w:tcW w:w="1620" w:type="dxa"/>
            <w:tcBorders>
              <w:right w:val="single" w:sz="8" w:space="0" w:color="auto"/>
            </w:tcBorders>
            <w:vAlign w:val="bottom"/>
          </w:tcPr>
          <w:p w:rsidR="00897E70" w:rsidRDefault="00897E70" w:rsidP="00AF6F0A">
            <w:pPr>
              <w:ind w:right="980"/>
              <w:jc w:val="right"/>
              <w:rPr>
                <w:sz w:val="20"/>
                <w:szCs w:val="20"/>
              </w:rPr>
            </w:pPr>
            <w:r>
              <w:t>4.00</w:t>
            </w:r>
          </w:p>
        </w:tc>
        <w:tc>
          <w:tcPr>
            <w:tcW w:w="0" w:type="dxa"/>
            <w:vAlign w:val="bottom"/>
          </w:tcPr>
          <w:p w:rsidR="00897E70" w:rsidRDefault="00897E70" w:rsidP="00AF6F0A">
            <w:pPr>
              <w:rPr>
                <w:sz w:val="1"/>
                <w:szCs w:val="1"/>
              </w:rPr>
            </w:pPr>
          </w:p>
        </w:tc>
      </w:tr>
      <w:tr w:rsidR="00897E70" w:rsidTr="00AF6F0A">
        <w:trPr>
          <w:trHeight w:val="94"/>
        </w:trPr>
        <w:tc>
          <w:tcPr>
            <w:tcW w:w="1220" w:type="dxa"/>
            <w:tcBorders>
              <w:bottom w:val="single" w:sz="8" w:space="0" w:color="auto"/>
            </w:tcBorders>
            <w:vAlign w:val="bottom"/>
          </w:tcPr>
          <w:p w:rsidR="00897E70" w:rsidRDefault="00897E70" w:rsidP="00AF6F0A">
            <w:pPr>
              <w:rPr>
                <w:sz w:val="8"/>
                <w:szCs w:val="8"/>
              </w:rPr>
            </w:pPr>
          </w:p>
        </w:tc>
        <w:tc>
          <w:tcPr>
            <w:tcW w:w="1680" w:type="dxa"/>
            <w:tcBorders>
              <w:bottom w:val="single" w:sz="8" w:space="0" w:color="auto"/>
            </w:tcBorders>
            <w:vAlign w:val="bottom"/>
          </w:tcPr>
          <w:p w:rsidR="00897E70" w:rsidRDefault="00897E70" w:rsidP="00AF6F0A">
            <w:pPr>
              <w:rPr>
                <w:sz w:val="8"/>
                <w:szCs w:val="8"/>
              </w:rPr>
            </w:pPr>
          </w:p>
        </w:tc>
        <w:tc>
          <w:tcPr>
            <w:tcW w:w="2060" w:type="dxa"/>
            <w:tcBorders>
              <w:bottom w:val="single" w:sz="8" w:space="0" w:color="auto"/>
            </w:tcBorders>
            <w:vAlign w:val="bottom"/>
          </w:tcPr>
          <w:p w:rsidR="00897E70" w:rsidRDefault="00897E70" w:rsidP="00AF6F0A">
            <w:pPr>
              <w:rPr>
                <w:sz w:val="8"/>
                <w:szCs w:val="8"/>
              </w:rPr>
            </w:pPr>
          </w:p>
        </w:tc>
        <w:tc>
          <w:tcPr>
            <w:tcW w:w="1780" w:type="dxa"/>
            <w:tcBorders>
              <w:bottom w:val="single" w:sz="8" w:space="0" w:color="auto"/>
              <w:right w:val="single" w:sz="8" w:space="0" w:color="auto"/>
            </w:tcBorders>
            <w:vAlign w:val="bottom"/>
          </w:tcPr>
          <w:p w:rsidR="00897E70" w:rsidRDefault="00897E70" w:rsidP="00AF6F0A">
            <w:pPr>
              <w:rPr>
                <w:sz w:val="8"/>
                <w:szCs w:val="8"/>
              </w:rPr>
            </w:pPr>
          </w:p>
        </w:tc>
        <w:tc>
          <w:tcPr>
            <w:tcW w:w="1620" w:type="dxa"/>
            <w:tcBorders>
              <w:bottom w:val="single" w:sz="8" w:space="0" w:color="auto"/>
              <w:right w:val="single" w:sz="8" w:space="0" w:color="auto"/>
            </w:tcBorders>
            <w:vAlign w:val="bottom"/>
          </w:tcPr>
          <w:p w:rsidR="00897E70" w:rsidRDefault="00897E70" w:rsidP="00AF6F0A">
            <w:pPr>
              <w:rPr>
                <w:sz w:val="8"/>
                <w:szCs w:val="8"/>
              </w:rPr>
            </w:pPr>
          </w:p>
        </w:tc>
        <w:tc>
          <w:tcPr>
            <w:tcW w:w="0" w:type="dxa"/>
            <w:vAlign w:val="bottom"/>
          </w:tcPr>
          <w:p w:rsidR="00897E70" w:rsidRDefault="00897E70" w:rsidP="00AF6F0A">
            <w:pPr>
              <w:rPr>
                <w:sz w:val="1"/>
                <w:szCs w:val="1"/>
              </w:rPr>
            </w:pPr>
          </w:p>
        </w:tc>
      </w:tr>
    </w:tbl>
    <w:p w:rsidR="00897E70" w:rsidRDefault="00897E70" w:rsidP="00897E70">
      <w:pPr>
        <w:spacing w:line="134" w:lineRule="exact"/>
        <w:rPr>
          <w:sz w:val="20"/>
          <w:szCs w:val="20"/>
        </w:rPr>
      </w:pPr>
    </w:p>
    <w:p w:rsidR="00897E70" w:rsidRDefault="00897E70" w:rsidP="00897E70">
      <w:pPr>
        <w:ind w:left="720"/>
        <w:rPr>
          <w:sz w:val="20"/>
          <w:szCs w:val="20"/>
        </w:rPr>
      </w:pPr>
      <w:r>
        <w:t>(MCV; Rs.145 (A), MPV: Rs.35 (A), MUV: Rs.110 (A), MMV: Rs.3.3 (F)</w:t>
      </w:r>
    </w:p>
    <w:p w:rsidR="00897E70" w:rsidRDefault="00897E70" w:rsidP="00897E70">
      <w:pPr>
        <w:spacing w:line="281" w:lineRule="exact"/>
        <w:rPr>
          <w:sz w:val="20"/>
          <w:szCs w:val="20"/>
        </w:rPr>
      </w:pPr>
    </w:p>
    <w:p w:rsidR="00897E70" w:rsidRDefault="00897E70" w:rsidP="00CF2530">
      <w:pPr>
        <w:numPr>
          <w:ilvl w:val="0"/>
          <w:numId w:val="142"/>
        </w:numPr>
        <w:tabs>
          <w:tab w:val="left" w:pos="1440"/>
        </w:tabs>
        <w:ind w:left="1440" w:hanging="719"/>
      </w:pPr>
      <w:r>
        <w:t>From the following information, Calculate material yield variance:</w:t>
      </w:r>
    </w:p>
    <w:p w:rsidR="00897E70" w:rsidRDefault="00897E70" w:rsidP="00897E70">
      <w:pPr>
        <w:spacing w:line="127" w:lineRule="exact"/>
        <w:rPr>
          <w:sz w:val="20"/>
          <w:szCs w:val="20"/>
        </w:rPr>
      </w:pPr>
    </w:p>
    <w:tbl>
      <w:tblPr>
        <w:tblW w:w="0" w:type="auto"/>
        <w:tblInd w:w="610" w:type="dxa"/>
        <w:tblLayout w:type="fixed"/>
        <w:tblCellMar>
          <w:left w:w="0" w:type="dxa"/>
          <w:right w:w="0" w:type="dxa"/>
        </w:tblCellMar>
        <w:tblLook w:val="04A0" w:firstRow="1" w:lastRow="0" w:firstColumn="1" w:lastColumn="0" w:noHBand="0" w:noVBand="1"/>
      </w:tblPr>
      <w:tblGrid>
        <w:gridCol w:w="1660"/>
        <w:gridCol w:w="1640"/>
        <w:gridCol w:w="1540"/>
        <w:gridCol w:w="1620"/>
        <w:gridCol w:w="1560"/>
        <w:gridCol w:w="30"/>
      </w:tblGrid>
      <w:tr w:rsidR="00897E70" w:rsidTr="00AF6F0A">
        <w:trPr>
          <w:trHeight w:val="426"/>
        </w:trPr>
        <w:tc>
          <w:tcPr>
            <w:tcW w:w="1660" w:type="dxa"/>
            <w:tcBorders>
              <w:top w:val="single" w:sz="8" w:space="0" w:color="auto"/>
              <w:left w:val="single" w:sz="8" w:space="0" w:color="auto"/>
              <w:bottom w:val="single" w:sz="8" w:space="0" w:color="auto"/>
              <w:right w:val="single" w:sz="8" w:space="0" w:color="auto"/>
            </w:tcBorders>
            <w:vAlign w:val="bottom"/>
          </w:tcPr>
          <w:p w:rsidR="00897E70" w:rsidRDefault="00897E70" w:rsidP="00AF6F0A"/>
        </w:tc>
        <w:tc>
          <w:tcPr>
            <w:tcW w:w="1640" w:type="dxa"/>
            <w:tcBorders>
              <w:top w:val="single" w:sz="8" w:space="0" w:color="auto"/>
              <w:bottom w:val="single" w:sz="8" w:space="0" w:color="auto"/>
            </w:tcBorders>
            <w:vAlign w:val="bottom"/>
          </w:tcPr>
          <w:p w:rsidR="00897E70" w:rsidRDefault="00897E70" w:rsidP="00AF6F0A">
            <w:pPr>
              <w:ind w:left="100"/>
              <w:rPr>
                <w:sz w:val="20"/>
                <w:szCs w:val="20"/>
              </w:rPr>
            </w:pPr>
            <w:r>
              <w:t>Standard</w:t>
            </w:r>
          </w:p>
        </w:tc>
        <w:tc>
          <w:tcPr>
            <w:tcW w:w="1540" w:type="dxa"/>
            <w:tcBorders>
              <w:top w:val="single" w:sz="8" w:space="0" w:color="auto"/>
              <w:bottom w:val="single" w:sz="8" w:space="0" w:color="auto"/>
              <w:right w:val="single" w:sz="8" w:space="0" w:color="auto"/>
            </w:tcBorders>
            <w:vAlign w:val="bottom"/>
          </w:tcPr>
          <w:p w:rsidR="00897E70" w:rsidRDefault="00897E70" w:rsidP="00AF6F0A"/>
        </w:tc>
        <w:tc>
          <w:tcPr>
            <w:tcW w:w="1620" w:type="dxa"/>
            <w:tcBorders>
              <w:top w:val="single" w:sz="8" w:space="0" w:color="auto"/>
              <w:bottom w:val="single" w:sz="8" w:space="0" w:color="auto"/>
            </w:tcBorders>
            <w:vAlign w:val="bottom"/>
          </w:tcPr>
          <w:p w:rsidR="00897E70" w:rsidRDefault="00897E70" w:rsidP="00AF6F0A">
            <w:pPr>
              <w:ind w:left="100"/>
              <w:rPr>
                <w:sz w:val="20"/>
                <w:szCs w:val="20"/>
              </w:rPr>
            </w:pPr>
            <w:r>
              <w:t>Actual</w:t>
            </w:r>
          </w:p>
        </w:tc>
        <w:tc>
          <w:tcPr>
            <w:tcW w:w="1560" w:type="dxa"/>
            <w:tcBorders>
              <w:top w:val="single" w:sz="8" w:space="0" w:color="auto"/>
              <w:bottom w:val="single" w:sz="8" w:space="0" w:color="auto"/>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406"/>
        </w:trPr>
        <w:tc>
          <w:tcPr>
            <w:tcW w:w="1660" w:type="dxa"/>
            <w:tcBorders>
              <w:left w:val="single" w:sz="8" w:space="0" w:color="auto"/>
              <w:right w:val="single" w:sz="8" w:space="0" w:color="auto"/>
            </w:tcBorders>
            <w:vAlign w:val="bottom"/>
          </w:tcPr>
          <w:p w:rsidR="00897E70" w:rsidRDefault="00897E70" w:rsidP="00AF6F0A">
            <w:pPr>
              <w:ind w:left="120"/>
              <w:rPr>
                <w:sz w:val="20"/>
                <w:szCs w:val="20"/>
              </w:rPr>
            </w:pPr>
            <w:r>
              <w:t>Materials</w:t>
            </w:r>
          </w:p>
        </w:tc>
        <w:tc>
          <w:tcPr>
            <w:tcW w:w="1640" w:type="dxa"/>
            <w:tcBorders>
              <w:right w:val="single" w:sz="8" w:space="0" w:color="auto"/>
            </w:tcBorders>
            <w:vAlign w:val="bottom"/>
          </w:tcPr>
          <w:p w:rsidR="00897E70" w:rsidRDefault="00897E70" w:rsidP="00AF6F0A">
            <w:pPr>
              <w:ind w:left="100"/>
              <w:rPr>
                <w:sz w:val="20"/>
                <w:szCs w:val="20"/>
              </w:rPr>
            </w:pPr>
            <w:r>
              <w:t>Quantity</w:t>
            </w:r>
          </w:p>
        </w:tc>
        <w:tc>
          <w:tcPr>
            <w:tcW w:w="1540" w:type="dxa"/>
            <w:tcBorders>
              <w:right w:val="single" w:sz="8" w:space="0" w:color="auto"/>
            </w:tcBorders>
            <w:vAlign w:val="bottom"/>
          </w:tcPr>
          <w:p w:rsidR="00897E70" w:rsidRDefault="00897E70" w:rsidP="00AF6F0A">
            <w:pPr>
              <w:ind w:left="80"/>
              <w:rPr>
                <w:sz w:val="20"/>
                <w:szCs w:val="20"/>
              </w:rPr>
            </w:pPr>
            <w:r>
              <w:t>Price per unit</w:t>
            </w:r>
          </w:p>
        </w:tc>
        <w:tc>
          <w:tcPr>
            <w:tcW w:w="1620" w:type="dxa"/>
            <w:tcBorders>
              <w:right w:val="single" w:sz="8" w:space="0" w:color="auto"/>
            </w:tcBorders>
            <w:vAlign w:val="bottom"/>
          </w:tcPr>
          <w:p w:rsidR="00897E70" w:rsidRDefault="00897E70" w:rsidP="00AF6F0A">
            <w:pPr>
              <w:ind w:left="100"/>
              <w:rPr>
                <w:sz w:val="20"/>
                <w:szCs w:val="20"/>
              </w:rPr>
            </w:pPr>
            <w:r>
              <w:t>Quantity</w:t>
            </w:r>
          </w:p>
        </w:tc>
        <w:tc>
          <w:tcPr>
            <w:tcW w:w="1560" w:type="dxa"/>
            <w:tcBorders>
              <w:right w:val="single" w:sz="8" w:space="0" w:color="auto"/>
            </w:tcBorders>
            <w:vAlign w:val="bottom"/>
          </w:tcPr>
          <w:p w:rsidR="00897E70" w:rsidRDefault="00897E70" w:rsidP="00AF6F0A">
            <w:pPr>
              <w:ind w:left="100"/>
              <w:rPr>
                <w:sz w:val="20"/>
                <w:szCs w:val="20"/>
              </w:rPr>
            </w:pPr>
            <w:r>
              <w:t>Price per unit</w:t>
            </w:r>
          </w:p>
        </w:tc>
        <w:tc>
          <w:tcPr>
            <w:tcW w:w="0" w:type="dxa"/>
            <w:vAlign w:val="bottom"/>
          </w:tcPr>
          <w:p w:rsidR="00897E70" w:rsidRDefault="00897E70" w:rsidP="00AF6F0A">
            <w:pPr>
              <w:rPr>
                <w:sz w:val="1"/>
                <w:szCs w:val="1"/>
              </w:rPr>
            </w:pPr>
          </w:p>
        </w:tc>
      </w:tr>
      <w:tr w:rsidR="00897E70" w:rsidTr="00AF6F0A">
        <w:trPr>
          <w:trHeight w:val="274"/>
        </w:trPr>
        <w:tc>
          <w:tcPr>
            <w:tcW w:w="1660" w:type="dxa"/>
            <w:tcBorders>
              <w:left w:val="single" w:sz="8" w:space="0" w:color="auto"/>
              <w:right w:val="single" w:sz="8" w:space="0" w:color="auto"/>
            </w:tcBorders>
            <w:vAlign w:val="bottom"/>
          </w:tcPr>
          <w:p w:rsidR="00897E70" w:rsidRDefault="00897E70" w:rsidP="00AF6F0A">
            <w:pPr>
              <w:rPr>
                <w:sz w:val="23"/>
                <w:szCs w:val="23"/>
              </w:rPr>
            </w:pPr>
          </w:p>
        </w:tc>
        <w:tc>
          <w:tcPr>
            <w:tcW w:w="1640" w:type="dxa"/>
            <w:tcBorders>
              <w:right w:val="single" w:sz="8" w:space="0" w:color="auto"/>
            </w:tcBorders>
            <w:vAlign w:val="bottom"/>
          </w:tcPr>
          <w:p w:rsidR="00897E70" w:rsidRDefault="00897E70" w:rsidP="00AF6F0A">
            <w:pPr>
              <w:spacing w:line="273" w:lineRule="exact"/>
              <w:ind w:left="100"/>
              <w:rPr>
                <w:sz w:val="20"/>
                <w:szCs w:val="20"/>
              </w:rPr>
            </w:pPr>
            <w:r>
              <w:t>(units)</w:t>
            </w:r>
          </w:p>
        </w:tc>
        <w:tc>
          <w:tcPr>
            <w:tcW w:w="1540" w:type="dxa"/>
            <w:tcBorders>
              <w:right w:val="single" w:sz="8" w:space="0" w:color="auto"/>
            </w:tcBorders>
            <w:vAlign w:val="bottom"/>
          </w:tcPr>
          <w:p w:rsidR="00897E70" w:rsidRDefault="00897E70" w:rsidP="00AF6F0A">
            <w:pPr>
              <w:spacing w:line="273" w:lineRule="exact"/>
              <w:ind w:left="80"/>
              <w:rPr>
                <w:sz w:val="20"/>
                <w:szCs w:val="20"/>
              </w:rPr>
            </w:pPr>
            <w:r>
              <w:t>Rs.</w:t>
            </w:r>
          </w:p>
        </w:tc>
        <w:tc>
          <w:tcPr>
            <w:tcW w:w="1620" w:type="dxa"/>
            <w:tcBorders>
              <w:right w:val="single" w:sz="8" w:space="0" w:color="auto"/>
            </w:tcBorders>
            <w:vAlign w:val="bottom"/>
          </w:tcPr>
          <w:p w:rsidR="00897E70" w:rsidRDefault="00897E70" w:rsidP="00AF6F0A">
            <w:pPr>
              <w:spacing w:line="273" w:lineRule="exact"/>
              <w:ind w:left="100"/>
              <w:rPr>
                <w:sz w:val="20"/>
                <w:szCs w:val="20"/>
              </w:rPr>
            </w:pPr>
            <w:r>
              <w:t>(units)</w:t>
            </w:r>
          </w:p>
        </w:tc>
        <w:tc>
          <w:tcPr>
            <w:tcW w:w="1560" w:type="dxa"/>
            <w:vMerge w:val="restart"/>
            <w:tcBorders>
              <w:right w:val="single" w:sz="8" w:space="0" w:color="auto"/>
            </w:tcBorders>
            <w:vAlign w:val="bottom"/>
          </w:tcPr>
          <w:p w:rsidR="00897E70" w:rsidRDefault="00897E70" w:rsidP="00AF6F0A">
            <w:pPr>
              <w:ind w:left="100"/>
              <w:rPr>
                <w:sz w:val="20"/>
                <w:szCs w:val="20"/>
              </w:rPr>
            </w:pPr>
            <w:r>
              <w:t>Rs.</w:t>
            </w:r>
          </w:p>
        </w:tc>
        <w:tc>
          <w:tcPr>
            <w:tcW w:w="0" w:type="dxa"/>
            <w:vAlign w:val="bottom"/>
          </w:tcPr>
          <w:p w:rsidR="00897E70" w:rsidRDefault="00897E70" w:rsidP="00AF6F0A">
            <w:pPr>
              <w:rPr>
                <w:sz w:val="1"/>
                <w:szCs w:val="1"/>
              </w:rPr>
            </w:pPr>
          </w:p>
        </w:tc>
      </w:tr>
      <w:tr w:rsidR="00897E70" w:rsidTr="00AF6F0A">
        <w:trPr>
          <w:trHeight w:val="150"/>
        </w:trPr>
        <w:tc>
          <w:tcPr>
            <w:tcW w:w="1660" w:type="dxa"/>
            <w:tcBorders>
              <w:left w:val="single" w:sz="8" w:space="0" w:color="auto"/>
              <w:bottom w:val="single" w:sz="8" w:space="0" w:color="auto"/>
              <w:right w:val="single" w:sz="8" w:space="0" w:color="auto"/>
            </w:tcBorders>
            <w:vAlign w:val="bottom"/>
          </w:tcPr>
          <w:p w:rsidR="00897E70" w:rsidRDefault="00897E70" w:rsidP="00AF6F0A">
            <w:pPr>
              <w:rPr>
                <w:sz w:val="13"/>
                <w:szCs w:val="13"/>
              </w:rPr>
            </w:pPr>
          </w:p>
        </w:tc>
        <w:tc>
          <w:tcPr>
            <w:tcW w:w="1640" w:type="dxa"/>
            <w:tcBorders>
              <w:bottom w:val="single" w:sz="8" w:space="0" w:color="auto"/>
              <w:right w:val="single" w:sz="8" w:space="0" w:color="auto"/>
            </w:tcBorders>
            <w:vAlign w:val="bottom"/>
          </w:tcPr>
          <w:p w:rsidR="00897E70" w:rsidRDefault="00897E70" w:rsidP="00AF6F0A">
            <w:pPr>
              <w:rPr>
                <w:sz w:val="13"/>
                <w:szCs w:val="13"/>
              </w:rPr>
            </w:pPr>
          </w:p>
        </w:tc>
        <w:tc>
          <w:tcPr>
            <w:tcW w:w="1540" w:type="dxa"/>
            <w:tcBorders>
              <w:bottom w:val="single" w:sz="8" w:space="0" w:color="auto"/>
              <w:right w:val="single" w:sz="8" w:space="0" w:color="auto"/>
            </w:tcBorders>
            <w:vAlign w:val="bottom"/>
          </w:tcPr>
          <w:p w:rsidR="00897E70" w:rsidRDefault="00897E70" w:rsidP="00AF6F0A">
            <w:pPr>
              <w:rPr>
                <w:sz w:val="13"/>
                <w:szCs w:val="13"/>
              </w:rPr>
            </w:pPr>
          </w:p>
        </w:tc>
        <w:tc>
          <w:tcPr>
            <w:tcW w:w="1620" w:type="dxa"/>
            <w:tcBorders>
              <w:bottom w:val="single" w:sz="8" w:space="0" w:color="auto"/>
              <w:right w:val="single" w:sz="8" w:space="0" w:color="auto"/>
            </w:tcBorders>
            <w:vAlign w:val="bottom"/>
          </w:tcPr>
          <w:p w:rsidR="00897E70" w:rsidRDefault="00897E70" w:rsidP="00AF6F0A">
            <w:pPr>
              <w:rPr>
                <w:sz w:val="13"/>
                <w:szCs w:val="13"/>
              </w:rPr>
            </w:pPr>
          </w:p>
        </w:tc>
        <w:tc>
          <w:tcPr>
            <w:tcW w:w="1560" w:type="dxa"/>
            <w:vMerge/>
            <w:tcBorders>
              <w:bottom w:val="single" w:sz="8" w:space="0" w:color="auto"/>
              <w:right w:val="single" w:sz="8" w:space="0" w:color="auto"/>
            </w:tcBorders>
            <w:vAlign w:val="bottom"/>
          </w:tcPr>
          <w:p w:rsidR="00897E70" w:rsidRDefault="00897E70" w:rsidP="00AF6F0A">
            <w:pPr>
              <w:rPr>
                <w:sz w:val="13"/>
                <w:szCs w:val="13"/>
              </w:rPr>
            </w:pPr>
          </w:p>
        </w:tc>
        <w:tc>
          <w:tcPr>
            <w:tcW w:w="0" w:type="dxa"/>
            <w:vAlign w:val="bottom"/>
          </w:tcPr>
          <w:p w:rsidR="00897E70" w:rsidRDefault="00897E70" w:rsidP="00AF6F0A">
            <w:pPr>
              <w:rPr>
                <w:sz w:val="1"/>
                <w:szCs w:val="1"/>
              </w:rPr>
            </w:pPr>
          </w:p>
        </w:tc>
      </w:tr>
      <w:tr w:rsidR="00897E70" w:rsidTr="00AF6F0A">
        <w:trPr>
          <w:trHeight w:val="406"/>
        </w:trPr>
        <w:tc>
          <w:tcPr>
            <w:tcW w:w="1660" w:type="dxa"/>
            <w:tcBorders>
              <w:left w:val="single" w:sz="8" w:space="0" w:color="auto"/>
              <w:right w:val="single" w:sz="8" w:space="0" w:color="auto"/>
            </w:tcBorders>
            <w:vAlign w:val="bottom"/>
          </w:tcPr>
          <w:p w:rsidR="00897E70" w:rsidRDefault="00897E70" w:rsidP="00AF6F0A">
            <w:pPr>
              <w:ind w:left="120"/>
              <w:rPr>
                <w:sz w:val="20"/>
                <w:szCs w:val="20"/>
              </w:rPr>
            </w:pPr>
            <w:r>
              <w:t>A</w:t>
            </w:r>
          </w:p>
        </w:tc>
        <w:tc>
          <w:tcPr>
            <w:tcW w:w="1640" w:type="dxa"/>
            <w:tcBorders>
              <w:right w:val="single" w:sz="8" w:space="0" w:color="auto"/>
            </w:tcBorders>
            <w:vAlign w:val="bottom"/>
          </w:tcPr>
          <w:p w:rsidR="00897E70" w:rsidRDefault="00897E70" w:rsidP="00AF6F0A">
            <w:pPr>
              <w:ind w:left="100"/>
              <w:rPr>
                <w:sz w:val="20"/>
                <w:szCs w:val="20"/>
              </w:rPr>
            </w:pPr>
            <w:r>
              <w:t>80</w:t>
            </w:r>
          </w:p>
        </w:tc>
        <w:tc>
          <w:tcPr>
            <w:tcW w:w="1540" w:type="dxa"/>
            <w:tcBorders>
              <w:right w:val="single" w:sz="8" w:space="0" w:color="auto"/>
            </w:tcBorders>
            <w:vAlign w:val="bottom"/>
          </w:tcPr>
          <w:p w:rsidR="00897E70" w:rsidRDefault="00897E70" w:rsidP="00AF6F0A">
            <w:pPr>
              <w:ind w:left="80"/>
              <w:rPr>
                <w:sz w:val="20"/>
                <w:szCs w:val="20"/>
              </w:rPr>
            </w:pPr>
            <w:r>
              <w:t>5</w:t>
            </w:r>
          </w:p>
        </w:tc>
        <w:tc>
          <w:tcPr>
            <w:tcW w:w="1620" w:type="dxa"/>
            <w:tcBorders>
              <w:right w:val="single" w:sz="8" w:space="0" w:color="auto"/>
            </w:tcBorders>
            <w:vAlign w:val="bottom"/>
          </w:tcPr>
          <w:p w:rsidR="00897E70" w:rsidRDefault="00897E70" w:rsidP="00AF6F0A">
            <w:pPr>
              <w:ind w:left="100"/>
              <w:rPr>
                <w:sz w:val="20"/>
                <w:szCs w:val="20"/>
              </w:rPr>
            </w:pPr>
            <w:r>
              <w:t>60</w:t>
            </w:r>
          </w:p>
        </w:tc>
        <w:tc>
          <w:tcPr>
            <w:tcW w:w="1560" w:type="dxa"/>
            <w:tcBorders>
              <w:right w:val="single" w:sz="8" w:space="0" w:color="auto"/>
            </w:tcBorders>
            <w:vAlign w:val="bottom"/>
          </w:tcPr>
          <w:p w:rsidR="00897E70" w:rsidRDefault="00897E70" w:rsidP="00AF6F0A">
            <w:pPr>
              <w:ind w:left="100"/>
              <w:rPr>
                <w:sz w:val="20"/>
                <w:szCs w:val="20"/>
              </w:rPr>
            </w:pPr>
            <w:r>
              <w:t>4.50</w:t>
            </w:r>
          </w:p>
        </w:tc>
        <w:tc>
          <w:tcPr>
            <w:tcW w:w="0" w:type="dxa"/>
            <w:vAlign w:val="bottom"/>
          </w:tcPr>
          <w:p w:rsidR="00897E70" w:rsidRDefault="00897E70" w:rsidP="00AF6F0A">
            <w:pPr>
              <w:rPr>
                <w:sz w:val="1"/>
                <w:szCs w:val="1"/>
              </w:rPr>
            </w:pPr>
          </w:p>
        </w:tc>
      </w:tr>
      <w:tr w:rsidR="00897E70" w:rsidTr="00AF6F0A">
        <w:trPr>
          <w:trHeight w:val="418"/>
        </w:trPr>
        <w:tc>
          <w:tcPr>
            <w:tcW w:w="1660" w:type="dxa"/>
            <w:tcBorders>
              <w:left w:val="single" w:sz="8" w:space="0" w:color="auto"/>
              <w:right w:val="single" w:sz="8" w:space="0" w:color="auto"/>
            </w:tcBorders>
            <w:vAlign w:val="bottom"/>
          </w:tcPr>
          <w:p w:rsidR="00897E70" w:rsidRDefault="00897E70" w:rsidP="00AF6F0A">
            <w:pPr>
              <w:ind w:left="120"/>
              <w:rPr>
                <w:sz w:val="20"/>
                <w:szCs w:val="20"/>
              </w:rPr>
            </w:pPr>
            <w:r>
              <w:t>B</w:t>
            </w:r>
          </w:p>
        </w:tc>
        <w:tc>
          <w:tcPr>
            <w:tcW w:w="1640" w:type="dxa"/>
            <w:tcBorders>
              <w:right w:val="single" w:sz="8" w:space="0" w:color="auto"/>
            </w:tcBorders>
            <w:vAlign w:val="bottom"/>
          </w:tcPr>
          <w:p w:rsidR="00897E70" w:rsidRDefault="00897E70" w:rsidP="00AF6F0A">
            <w:pPr>
              <w:ind w:left="100"/>
              <w:rPr>
                <w:sz w:val="20"/>
                <w:szCs w:val="20"/>
              </w:rPr>
            </w:pPr>
            <w:r>
              <w:t>70</w:t>
            </w:r>
          </w:p>
        </w:tc>
        <w:tc>
          <w:tcPr>
            <w:tcW w:w="1540" w:type="dxa"/>
            <w:tcBorders>
              <w:right w:val="single" w:sz="8" w:space="0" w:color="auto"/>
            </w:tcBorders>
            <w:vAlign w:val="bottom"/>
          </w:tcPr>
          <w:p w:rsidR="00897E70" w:rsidRDefault="00897E70" w:rsidP="00AF6F0A">
            <w:pPr>
              <w:ind w:left="80"/>
              <w:rPr>
                <w:sz w:val="20"/>
                <w:szCs w:val="20"/>
              </w:rPr>
            </w:pPr>
            <w:r>
              <w:t>9</w:t>
            </w:r>
          </w:p>
        </w:tc>
        <w:tc>
          <w:tcPr>
            <w:tcW w:w="1620" w:type="dxa"/>
            <w:tcBorders>
              <w:right w:val="single" w:sz="8" w:space="0" w:color="auto"/>
            </w:tcBorders>
            <w:vAlign w:val="bottom"/>
          </w:tcPr>
          <w:p w:rsidR="00897E70" w:rsidRDefault="00897E70" w:rsidP="00AF6F0A">
            <w:pPr>
              <w:ind w:left="100"/>
              <w:rPr>
                <w:sz w:val="20"/>
                <w:szCs w:val="20"/>
              </w:rPr>
            </w:pPr>
            <w:r>
              <w:t>90</w:t>
            </w:r>
          </w:p>
        </w:tc>
        <w:tc>
          <w:tcPr>
            <w:tcW w:w="1560" w:type="dxa"/>
            <w:tcBorders>
              <w:right w:val="single" w:sz="8" w:space="0" w:color="auto"/>
            </w:tcBorders>
            <w:vAlign w:val="bottom"/>
          </w:tcPr>
          <w:p w:rsidR="00897E70" w:rsidRDefault="00897E70" w:rsidP="00AF6F0A">
            <w:pPr>
              <w:ind w:left="100"/>
              <w:rPr>
                <w:sz w:val="20"/>
                <w:szCs w:val="20"/>
              </w:rPr>
            </w:pPr>
            <w:r>
              <w:t>8.00</w:t>
            </w:r>
          </w:p>
        </w:tc>
        <w:tc>
          <w:tcPr>
            <w:tcW w:w="0" w:type="dxa"/>
            <w:vAlign w:val="bottom"/>
          </w:tcPr>
          <w:p w:rsidR="00897E70" w:rsidRDefault="00897E70" w:rsidP="00AF6F0A">
            <w:pPr>
              <w:rPr>
                <w:sz w:val="1"/>
                <w:szCs w:val="1"/>
              </w:rPr>
            </w:pPr>
          </w:p>
        </w:tc>
      </w:tr>
      <w:tr w:rsidR="00897E70" w:rsidTr="00AF6F0A">
        <w:trPr>
          <w:trHeight w:val="422"/>
        </w:trPr>
        <w:tc>
          <w:tcPr>
            <w:tcW w:w="1660" w:type="dxa"/>
            <w:tcBorders>
              <w:left w:val="single" w:sz="8" w:space="0" w:color="auto"/>
              <w:right w:val="single" w:sz="8" w:space="0" w:color="auto"/>
            </w:tcBorders>
            <w:vAlign w:val="bottom"/>
          </w:tcPr>
          <w:p w:rsidR="00897E70" w:rsidRDefault="00897E70" w:rsidP="00AF6F0A"/>
        </w:tc>
        <w:tc>
          <w:tcPr>
            <w:tcW w:w="1640" w:type="dxa"/>
            <w:tcBorders>
              <w:right w:val="single" w:sz="8" w:space="0" w:color="auto"/>
            </w:tcBorders>
            <w:vAlign w:val="bottom"/>
          </w:tcPr>
          <w:p w:rsidR="00897E70" w:rsidRDefault="00897E70" w:rsidP="00AF6F0A">
            <w:pPr>
              <w:ind w:left="100"/>
              <w:rPr>
                <w:sz w:val="20"/>
                <w:szCs w:val="20"/>
              </w:rPr>
            </w:pPr>
            <w:r>
              <w:t>……</w:t>
            </w:r>
          </w:p>
        </w:tc>
        <w:tc>
          <w:tcPr>
            <w:tcW w:w="1540" w:type="dxa"/>
            <w:tcBorders>
              <w:right w:val="single" w:sz="8" w:space="0" w:color="auto"/>
            </w:tcBorders>
            <w:vAlign w:val="bottom"/>
          </w:tcPr>
          <w:p w:rsidR="00897E70" w:rsidRDefault="00897E70" w:rsidP="00AF6F0A"/>
        </w:tc>
        <w:tc>
          <w:tcPr>
            <w:tcW w:w="1620" w:type="dxa"/>
            <w:tcBorders>
              <w:right w:val="single" w:sz="8" w:space="0" w:color="auto"/>
            </w:tcBorders>
            <w:vAlign w:val="bottom"/>
          </w:tcPr>
          <w:p w:rsidR="00897E70" w:rsidRDefault="00897E70" w:rsidP="00AF6F0A">
            <w:pPr>
              <w:ind w:left="100"/>
              <w:rPr>
                <w:sz w:val="20"/>
                <w:szCs w:val="20"/>
              </w:rPr>
            </w:pPr>
            <w:r>
              <w:t>…..</w:t>
            </w:r>
          </w:p>
        </w:tc>
        <w:tc>
          <w:tcPr>
            <w:tcW w:w="1560" w:type="dxa"/>
            <w:tcBorders>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424"/>
        </w:trPr>
        <w:tc>
          <w:tcPr>
            <w:tcW w:w="1660" w:type="dxa"/>
            <w:tcBorders>
              <w:left w:val="single" w:sz="8" w:space="0" w:color="auto"/>
              <w:bottom w:val="single" w:sz="8" w:space="0" w:color="auto"/>
              <w:right w:val="single" w:sz="8" w:space="0" w:color="auto"/>
            </w:tcBorders>
            <w:vAlign w:val="bottom"/>
          </w:tcPr>
          <w:p w:rsidR="00897E70" w:rsidRDefault="00897E70" w:rsidP="00AF6F0A"/>
        </w:tc>
        <w:tc>
          <w:tcPr>
            <w:tcW w:w="1640" w:type="dxa"/>
            <w:tcBorders>
              <w:bottom w:val="single" w:sz="8" w:space="0" w:color="auto"/>
              <w:right w:val="single" w:sz="8" w:space="0" w:color="auto"/>
            </w:tcBorders>
            <w:vAlign w:val="bottom"/>
          </w:tcPr>
          <w:p w:rsidR="00897E70" w:rsidRDefault="00897E70" w:rsidP="00AF6F0A">
            <w:pPr>
              <w:ind w:left="100"/>
              <w:rPr>
                <w:sz w:val="20"/>
                <w:szCs w:val="20"/>
              </w:rPr>
            </w:pPr>
            <w:r>
              <w:t>150</w:t>
            </w:r>
          </w:p>
        </w:tc>
        <w:tc>
          <w:tcPr>
            <w:tcW w:w="1540" w:type="dxa"/>
            <w:tcBorders>
              <w:bottom w:val="single" w:sz="8" w:space="0" w:color="auto"/>
              <w:right w:val="single" w:sz="8" w:space="0" w:color="auto"/>
            </w:tcBorders>
            <w:vAlign w:val="bottom"/>
          </w:tcPr>
          <w:p w:rsidR="00897E70" w:rsidRDefault="00897E70" w:rsidP="00AF6F0A"/>
        </w:tc>
        <w:tc>
          <w:tcPr>
            <w:tcW w:w="1620" w:type="dxa"/>
            <w:tcBorders>
              <w:bottom w:val="single" w:sz="8" w:space="0" w:color="auto"/>
              <w:right w:val="single" w:sz="8" w:space="0" w:color="auto"/>
            </w:tcBorders>
            <w:vAlign w:val="bottom"/>
          </w:tcPr>
          <w:p w:rsidR="00897E70" w:rsidRDefault="00897E70" w:rsidP="00AF6F0A">
            <w:pPr>
              <w:ind w:left="100"/>
              <w:rPr>
                <w:sz w:val="20"/>
                <w:szCs w:val="20"/>
              </w:rPr>
            </w:pPr>
            <w:r>
              <w:t>150</w:t>
            </w:r>
          </w:p>
        </w:tc>
        <w:tc>
          <w:tcPr>
            <w:tcW w:w="1560" w:type="dxa"/>
            <w:tcBorders>
              <w:bottom w:val="single" w:sz="8" w:space="0" w:color="auto"/>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bl>
    <w:p w:rsidR="00897E70" w:rsidRDefault="00897E70" w:rsidP="00897E70">
      <w:pPr>
        <w:spacing w:line="134" w:lineRule="exact"/>
        <w:rPr>
          <w:sz w:val="20"/>
          <w:szCs w:val="20"/>
        </w:rPr>
      </w:pPr>
    </w:p>
    <w:p w:rsidR="00897E70" w:rsidRDefault="00897E70" w:rsidP="00897E70">
      <w:pPr>
        <w:tabs>
          <w:tab w:val="left" w:pos="6460"/>
        </w:tabs>
        <w:ind w:left="720"/>
        <w:rPr>
          <w:sz w:val="20"/>
          <w:szCs w:val="20"/>
        </w:rPr>
      </w:pPr>
      <w:r>
        <w:t>There is a standard loss of 10%. Actual yield is 125 units.</w:t>
      </w:r>
      <w:r>
        <w:tab/>
        <w:t>(MYV: Rs.76.3 (A)</w:t>
      </w:r>
    </w:p>
    <w:p w:rsidR="00897E70" w:rsidRDefault="00897E70" w:rsidP="00897E70">
      <w:pPr>
        <w:spacing w:line="281" w:lineRule="exact"/>
        <w:rPr>
          <w:sz w:val="20"/>
          <w:szCs w:val="20"/>
        </w:rPr>
      </w:pPr>
    </w:p>
    <w:p w:rsidR="00897E70" w:rsidRDefault="00897E70" w:rsidP="00897E70">
      <w:pPr>
        <w:tabs>
          <w:tab w:val="left" w:pos="1420"/>
        </w:tabs>
        <w:ind w:left="720"/>
        <w:rPr>
          <w:sz w:val="20"/>
          <w:szCs w:val="20"/>
        </w:rPr>
      </w:pPr>
      <w:r>
        <w:t>8.</w:t>
      </w:r>
      <w:r>
        <w:rPr>
          <w:sz w:val="20"/>
          <w:szCs w:val="20"/>
        </w:rPr>
        <w:tab/>
      </w:r>
      <w:r>
        <w:t>The standard Mix of a product is as under:</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06" w:name="page107"/>
      <w:bookmarkEnd w:id="106"/>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tbl>
      <w:tblPr>
        <w:tblW w:w="0" w:type="auto"/>
        <w:tblInd w:w="1440" w:type="dxa"/>
        <w:tblLayout w:type="fixed"/>
        <w:tblCellMar>
          <w:left w:w="0" w:type="dxa"/>
          <w:right w:w="0" w:type="dxa"/>
        </w:tblCellMar>
        <w:tblLook w:val="04A0" w:firstRow="1" w:lastRow="0" w:firstColumn="1" w:lastColumn="0" w:noHBand="0" w:noVBand="1"/>
      </w:tblPr>
      <w:tblGrid>
        <w:gridCol w:w="440"/>
        <w:gridCol w:w="3620"/>
        <w:gridCol w:w="1600"/>
      </w:tblGrid>
      <w:tr w:rsidR="00897E70" w:rsidTr="00AF6F0A">
        <w:trPr>
          <w:trHeight w:val="276"/>
        </w:trPr>
        <w:tc>
          <w:tcPr>
            <w:tcW w:w="440" w:type="dxa"/>
            <w:vAlign w:val="bottom"/>
          </w:tcPr>
          <w:p w:rsidR="00897E70" w:rsidRDefault="00897E70" w:rsidP="00AF6F0A">
            <w:pPr>
              <w:rPr>
                <w:sz w:val="20"/>
                <w:szCs w:val="20"/>
              </w:rPr>
            </w:pPr>
            <w:r>
              <w:t>A</w:t>
            </w:r>
          </w:p>
        </w:tc>
        <w:tc>
          <w:tcPr>
            <w:tcW w:w="3620" w:type="dxa"/>
            <w:vAlign w:val="bottom"/>
          </w:tcPr>
          <w:p w:rsidR="00897E70" w:rsidRDefault="00897E70" w:rsidP="00AF6F0A">
            <w:pPr>
              <w:ind w:left="280"/>
              <w:rPr>
                <w:sz w:val="20"/>
                <w:szCs w:val="20"/>
              </w:rPr>
            </w:pPr>
            <w:r>
              <w:t>60 units at 15p per unit</w:t>
            </w:r>
          </w:p>
        </w:tc>
        <w:tc>
          <w:tcPr>
            <w:tcW w:w="1600" w:type="dxa"/>
            <w:vAlign w:val="bottom"/>
          </w:tcPr>
          <w:p w:rsidR="00897E70" w:rsidRDefault="00897E70" w:rsidP="00AF6F0A">
            <w:pPr>
              <w:ind w:left="980"/>
              <w:rPr>
                <w:sz w:val="20"/>
                <w:szCs w:val="20"/>
              </w:rPr>
            </w:pPr>
            <w:r>
              <w:t>Rs.9</w:t>
            </w:r>
          </w:p>
        </w:tc>
      </w:tr>
      <w:tr w:rsidR="00897E70" w:rsidTr="00AF6F0A">
        <w:trPr>
          <w:trHeight w:val="557"/>
        </w:trPr>
        <w:tc>
          <w:tcPr>
            <w:tcW w:w="440" w:type="dxa"/>
            <w:vAlign w:val="bottom"/>
          </w:tcPr>
          <w:p w:rsidR="00897E70" w:rsidRDefault="00897E70" w:rsidP="00AF6F0A">
            <w:pPr>
              <w:rPr>
                <w:sz w:val="20"/>
                <w:szCs w:val="20"/>
              </w:rPr>
            </w:pPr>
            <w:r>
              <w:t>B</w:t>
            </w:r>
          </w:p>
        </w:tc>
        <w:tc>
          <w:tcPr>
            <w:tcW w:w="3620" w:type="dxa"/>
            <w:vAlign w:val="bottom"/>
          </w:tcPr>
          <w:p w:rsidR="00897E70" w:rsidRDefault="00897E70" w:rsidP="00AF6F0A">
            <w:pPr>
              <w:ind w:left="280"/>
              <w:rPr>
                <w:sz w:val="20"/>
                <w:szCs w:val="20"/>
              </w:rPr>
            </w:pPr>
            <w:r>
              <w:t>80 units at 20 P. per unit</w:t>
            </w:r>
          </w:p>
        </w:tc>
        <w:tc>
          <w:tcPr>
            <w:tcW w:w="1600" w:type="dxa"/>
            <w:vAlign w:val="bottom"/>
          </w:tcPr>
          <w:p w:rsidR="00897E70" w:rsidRDefault="00897E70" w:rsidP="00AF6F0A">
            <w:pPr>
              <w:ind w:left="980"/>
              <w:rPr>
                <w:sz w:val="20"/>
                <w:szCs w:val="20"/>
              </w:rPr>
            </w:pPr>
            <w:r>
              <w:t>Rs.16</w:t>
            </w:r>
          </w:p>
        </w:tc>
      </w:tr>
      <w:tr w:rsidR="00897E70" w:rsidTr="00AF6F0A">
        <w:trPr>
          <w:trHeight w:val="562"/>
        </w:trPr>
        <w:tc>
          <w:tcPr>
            <w:tcW w:w="440" w:type="dxa"/>
            <w:vAlign w:val="bottom"/>
          </w:tcPr>
          <w:p w:rsidR="00897E70" w:rsidRDefault="00897E70" w:rsidP="00AF6F0A">
            <w:pPr>
              <w:rPr>
                <w:sz w:val="20"/>
                <w:szCs w:val="20"/>
              </w:rPr>
            </w:pPr>
            <w:r>
              <w:t>C</w:t>
            </w:r>
          </w:p>
        </w:tc>
        <w:tc>
          <w:tcPr>
            <w:tcW w:w="3620" w:type="dxa"/>
            <w:vAlign w:val="bottom"/>
          </w:tcPr>
          <w:p w:rsidR="00897E70" w:rsidRDefault="00897E70" w:rsidP="00AF6F0A">
            <w:pPr>
              <w:ind w:left="280"/>
              <w:rPr>
                <w:sz w:val="20"/>
                <w:szCs w:val="20"/>
              </w:rPr>
            </w:pPr>
            <w:r>
              <w:t>100 units at 25P per unit</w:t>
            </w:r>
          </w:p>
        </w:tc>
        <w:tc>
          <w:tcPr>
            <w:tcW w:w="1600" w:type="dxa"/>
            <w:vAlign w:val="bottom"/>
          </w:tcPr>
          <w:p w:rsidR="00897E70" w:rsidRDefault="00897E70" w:rsidP="00AF6F0A">
            <w:pPr>
              <w:ind w:left="980"/>
              <w:rPr>
                <w:sz w:val="20"/>
                <w:szCs w:val="20"/>
              </w:rPr>
            </w:pPr>
            <w:r>
              <w:rPr>
                <w:w w:val="97"/>
              </w:rPr>
              <w:t>Rs. 25</w:t>
            </w:r>
          </w:p>
        </w:tc>
      </w:tr>
      <w:tr w:rsidR="00897E70" w:rsidTr="00AF6F0A">
        <w:trPr>
          <w:trHeight w:val="557"/>
        </w:trPr>
        <w:tc>
          <w:tcPr>
            <w:tcW w:w="440" w:type="dxa"/>
            <w:vAlign w:val="bottom"/>
          </w:tcPr>
          <w:p w:rsidR="00897E70" w:rsidRDefault="00897E70" w:rsidP="00AF6F0A"/>
        </w:tc>
        <w:tc>
          <w:tcPr>
            <w:tcW w:w="3620" w:type="dxa"/>
            <w:vAlign w:val="bottom"/>
          </w:tcPr>
          <w:p w:rsidR="00897E70" w:rsidRDefault="00897E70" w:rsidP="00AF6F0A">
            <w:pPr>
              <w:ind w:left="280"/>
              <w:rPr>
                <w:sz w:val="20"/>
                <w:szCs w:val="20"/>
              </w:rPr>
            </w:pPr>
            <w:r>
              <w:t>…….</w:t>
            </w:r>
          </w:p>
        </w:tc>
        <w:tc>
          <w:tcPr>
            <w:tcW w:w="1600" w:type="dxa"/>
            <w:vAlign w:val="bottom"/>
          </w:tcPr>
          <w:p w:rsidR="00897E70" w:rsidRDefault="00897E70" w:rsidP="00AF6F0A">
            <w:pPr>
              <w:ind w:left="980"/>
              <w:rPr>
                <w:sz w:val="20"/>
                <w:szCs w:val="20"/>
              </w:rPr>
            </w:pPr>
            <w:r>
              <w:rPr>
                <w:w w:val="99"/>
              </w:rPr>
              <w:t>……..</w:t>
            </w:r>
          </w:p>
        </w:tc>
      </w:tr>
      <w:tr w:rsidR="00897E70" w:rsidTr="00AF6F0A">
        <w:trPr>
          <w:trHeight w:val="557"/>
        </w:trPr>
        <w:tc>
          <w:tcPr>
            <w:tcW w:w="440" w:type="dxa"/>
            <w:vAlign w:val="bottom"/>
          </w:tcPr>
          <w:p w:rsidR="00897E70" w:rsidRDefault="00897E70" w:rsidP="00AF6F0A"/>
        </w:tc>
        <w:tc>
          <w:tcPr>
            <w:tcW w:w="3620" w:type="dxa"/>
            <w:vAlign w:val="bottom"/>
          </w:tcPr>
          <w:p w:rsidR="00897E70" w:rsidRDefault="00897E70" w:rsidP="00AF6F0A">
            <w:pPr>
              <w:ind w:left="280"/>
              <w:rPr>
                <w:sz w:val="20"/>
                <w:szCs w:val="20"/>
              </w:rPr>
            </w:pPr>
            <w:r>
              <w:t>240</w:t>
            </w:r>
          </w:p>
        </w:tc>
        <w:tc>
          <w:tcPr>
            <w:tcW w:w="1600" w:type="dxa"/>
            <w:vAlign w:val="bottom"/>
          </w:tcPr>
          <w:p w:rsidR="00897E70" w:rsidRDefault="00897E70" w:rsidP="00AF6F0A">
            <w:pPr>
              <w:ind w:left="980"/>
              <w:rPr>
                <w:sz w:val="20"/>
                <w:szCs w:val="20"/>
              </w:rPr>
            </w:pPr>
            <w:r>
              <w:rPr>
                <w:w w:val="97"/>
              </w:rPr>
              <w:t>Rs. 50</w:t>
            </w:r>
          </w:p>
        </w:tc>
      </w:tr>
    </w:tbl>
    <w:p w:rsidR="00897E70" w:rsidRDefault="00897E70" w:rsidP="00897E70">
      <w:pPr>
        <w:spacing w:line="281" w:lineRule="exact"/>
        <w:rPr>
          <w:sz w:val="20"/>
          <w:szCs w:val="20"/>
        </w:rPr>
      </w:pPr>
    </w:p>
    <w:p w:rsidR="00897E70" w:rsidRDefault="00897E70" w:rsidP="00897E70">
      <w:pPr>
        <w:ind w:left="720"/>
        <w:rPr>
          <w:sz w:val="20"/>
          <w:szCs w:val="20"/>
        </w:rPr>
      </w:pPr>
      <w:r>
        <w:t>Ten units of finished product should be obtained from the above mentioned mix.</w:t>
      </w:r>
    </w:p>
    <w:p w:rsidR="00897E70" w:rsidRDefault="00897E70" w:rsidP="00897E70">
      <w:pPr>
        <w:spacing w:line="298" w:lineRule="exact"/>
        <w:rPr>
          <w:sz w:val="20"/>
          <w:szCs w:val="20"/>
        </w:rPr>
      </w:pPr>
    </w:p>
    <w:p w:rsidR="00897E70" w:rsidRDefault="00897E70" w:rsidP="00897E70">
      <w:pPr>
        <w:spacing w:line="348" w:lineRule="auto"/>
        <w:ind w:left="720" w:right="549"/>
        <w:rPr>
          <w:sz w:val="20"/>
          <w:szCs w:val="20"/>
        </w:rPr>
      </w:pPr>
      <w:r>
        <w:t>During the month of January, 1978, ten mixes were completed and the consumption was as follows:</w:t>
      </w:r>
    </w:p>
    <w:p w:rsidR="00897E70" w:rsidRDefault="00897E70" w:rsidP="00897E70">
      <w:pPr>
        <w:spacing w:line="158" w:lineRule="exact"/>
        <w:rPr>
          <w:sz w:val="20"/>
          <w:szCs w:val="20"/>
        </w:rPr>
      </w:pPr>
    </w:p>
    <w:tbl>
      <w:tblPr>
        <w:tblW w:w="0" w:type="auto"/>
        <w:tblInd w:w="1440" w:type="dxa"/>
        <w:tblLayout w:type="fixed"/>
        <w:tblCellMar>
          <w:left w:w="0" w:type="dxa"/>
          <w:right w:w="0" w:type="dxa"/>
        </w:tblCellMar>
        <w:tblLook w:val="04A0" w:firstRow="1" w:lastRow="0" w:firstColumn="1" w:lastColumn="0" w:noHBand="0" w:noVBand="1"/>
      </w:tblPr>
      <w:tblGrid>
        <w:gridCol w:w="440"/>
        <w:gridCol w:w="3680"/>
        <w:gridCol w:w="1660"/>
      </w:tblGrid>
      <w:tr w:rsidR="00897E70" w:rsidTr="00AF6F0A">
        <w:trPr>
          <w:trHeight w:val="276"/>
        </w:trPr>
        <w:tc>
          <w:tcPr>
            <w:tcW w:w="440" w:type="dxa"/>
            <w:vAlign w:val="bottom"/>
          </w:tcPr>
          <w:p w:rsidR="00897E70" w:rsidRDefault="00897E70" w:rsidP="00AF6F0A">
            <w:pPr>
              <w:rPr>
                <w:sz w:val="20"/>
                <w:szCs w:val="20"/>
              </w:rPr>
            </w:pPr>
            <w:r>
              <w:t>A</w:t>
            </w:r>
          </w:p>
        </w:tc>
        <w:tc>
          <w:tcPr>
            <w:tcW w:w="3680" w:type="dxa"/>
            <w:vAlign w:val="bottom"/>
          </w:tcPr>
          <w:p w:rsidR="00897E70" w:rsidRDefault="00897E70" w:rsidP="00AF6F0A">
            <w:pPr>
              <w:ind w:left="280"/>
              <w:rPr>
                <w:sz w:val="20"/>
                <w:szCs w:val="20"/>
              </w:rPr>
            </w:pPr>
            <w:r>
              <w:t>640 units at 15p per unit</w:t>
            </w:r>
          </w:p>
        </w:tc>
        <w:tc>
          <w:tcPr>
            <w:tcW w:w="1660" w:type="dxa"/>
            <w:vAlign w:val="bottom"/>
          </w:tcPr>
          <w:p w:rsidR="00897E70" w:rsidRDefault="00897E70" w:rsidP="00AF6F0A">
            <w:pPr>
              <w:ind w:left="920"/>
              <w:rPr>
                <w:sz w:val="20"/>
                <w:szCs w:val="20"/>
              </w:rPr>
            </w:pPr>
            <w:r>
              <w:t>Rs.128</w:t>
            </w:r>
          </w:p>
        </w:tc>
      </w:tr>
      <w:tr w:rsidR="00897E70" w:rsidTr="00AF6F0A">
        <w:trPr>
          <w:trHeight w:val="557"/>
        </w:trPr>
        <w:tc>
          <w:tcPr>
            <w:tcW w:w="440" w:type="dxa"/>
            <w:vAlign w:val="bottom"/>
          </w:tcPr>
          <w:p w:rsidR="00897E70" w:rsidRDefault="00897E70" w:rsidP="00AF6F0A">
            <w:pPr>
              <w:rPr>
                <w:sz w:val="20"/>
                <w:szCs w:val="20"/>
              </w:rPr>
            </w:pPr>
            <w:r>
              <w:t>B</w:t>
            </w:r>
          </w:p>
        </w:tc>
        <w:tc>
          <w:tcPr>
            <w:tcW w:w="3680" w:type="dxa"/>
            <w:vAlign w:val="bottom"/>
          </w:tcPr>
          <w:p w:rsidR="00897E70" w:rsidRDefault="00897E70" w:rsidP="00AF6F0A">
            <w:pPr>
              <w:ind w:left="280"/>
              <w:rPr>
                <w:sz w:val="20"/>
                <w:szCs w:val="20"/>
              </w:rPr>
            </w:pPr>
            <w:r>
              <w:t>960 units at 20 P. per unit</w:t>
            </w:r>
          </w:p>
        </w:tc>
        <w:tc>
          <w:tcPr>
            <w:tcW w:w="1660" w:type="dxa"/>
            <w:vAlign w:val="bottom"/>
          </w:tcPr>
          <w:p w:rsidR="00897E70" w:rsidRDefault="00897E70" w:rsidP="00AF6F0A">
            <w:pPr>
              <w:ind w:left="920"/>
              <w:rPr>
                <w:sz w:val="20"/>
                <w:szCs w:val="20"/>
              </w:rPr>
            </w:pPr>
            <w:r>
              <w:t>Rs.144</w:t>
            </w:r>
          </w:p>
        </w:tc>
      </w:tr>
      <w:tr w:rsidR="00897E70" w:rsidTr="00AF6F0A">
        <w:trPr>
          <w:trHeight w:val="562"/>
        </w:trPr>
        <w:tc>
          <w:tcPr>
            <w:tcW w:w="440" w:type="dxa"/>
            <w:vAlign w:val="bottom"/>
          </w:tcPr>
          <w:p w:rsidR="00897E70" w:rsidRDefault="00897E70" w:rsidP="00AF6F0A">
            <w:pPr>
              <w:rPr>
                <w:sz w:val="20"/>
                <w:szCs w:val="20"/>
              </w:rPr>
            </w:pPr>
            <w:r>
              <w:t>C</w:t>
            </w:r>
          </w:p>
        </w:tc>
        <w:tc>
          <w:tcPr>
            <w:tcW w:w="3680" w:type="dxa"/>
            <w:vAlign w:val="bottom"/>
          </w:tcPr>
          <w:p w:rsidR="00897E70" w:rsidRDefault="00897E70" w:rsidP="00AF6F0A">
            <w:pPr>
              <w:ind w:left="280"/>
              <w:rPr>
                <w:sz w:val="20"/>
                <w:szCs w:val="20"/>
              </w:rPr>
            </w:pPr>
            <w:r>
              <w:t>840 units at 25P per unit</w:t>
            </w:r>
          </w:p>
        </w:tc>
        <w:tc>
          <w:tcPr>
            <w:tcW w:w="1660" w:type="dxa"/>
            <w:vAlign w:val="bottom"/>
          </w:tcPr>
          <w:p w:rsidR="00897E70" w:rsidRDefault="00897E70" w:rsidP="00AF6F0A">
            <w:pPr>
              <w:ind w:left="920"/>
              <w:rPr>
                <w:sz w:val="20"/>
                <w:szCs w:val="20"/>
              </w:rPr>
            </w:pPr>
            <w:r>
              <w:rPr>
                <w:w w:val="98"/>
              </w:rPr>
              <w:t>Rs. 252</w:t>
            </w:r>
          </w:p>
        </w:tc>
      </w:tr>
      <w:tr w:rsidR="00897E70" w:rsidTr="00AF6F0A">
        <w:trPr>
          <w:trHeight w:val="557"/>
        </w:trPr>
        <w:tc>
          <w:tcPr>
            <w:tcW w:w="440" w:type="dxa"/>
            <w:vAlign w:val="bottom"/>
          </w:tcPr>
          <w:p w:rsidR="00897E70" w:rsidRDefault="00897E70" w:rsidP="00AF6F0A"/>
        </w:tc>
        <w:tc>
          <w:tcPr>
            <w:tcW w:w="3680" w:type="dxa"/>
            <w:vAlign w:val="bottom"/>
          </w:tcPr>
          <w:p w:rsidR="00897E70" w:rsidRDefault="00897E70" w:rsidP="00AF6F0A">
            <w:pPr>
              <w:ind w:left="280"/>
              <w:rPr>
                <w:sz w:val="20"/>
                <w:szCs w:val="20"/>
              </w:rPr>
            </w:pPr>
            <w:r>
              <w:t>…….</w:t>
            </w:r>
          </w:p>
        </w:tc>
        <w:tc>
          <w:tcPr>
            <w:tcW w:w="1660" w:type="dxa"/>
            <w:vAlign w:val="bottom"/>
          </w:tcPr>
          <w:p w:rsidR="00897E70" w:rsidRDefault="00897E70" w:rsidP="00AF6F0A">
            <w:pPr>
              <w:ind w:left="920"/>
              <w:rPr>
                <w:sz w:val="20"/>
                <w:szCs w:val="20"/>
              </w:rPr>
            </w:pPr>
            <w:r>
              <w:t>……..</w:t>
            </w:r>
          </w:p>
        </w:tc>
      </w:tr>
      <w:tr w:rsidR="00897E70" w:rsidTr="00AF6F0A">
        <w:trPr>
          <w:trHeight w:val="557"/>
        </w:trPr>
        <w:tc>
          <w:tcPr>
            <w:tcW w:w="440" w:type="dxa"/>
            <w:vAlign w:val="bottom"/>
          </w:tcPr>
          <w:p w:rsidR="00897E70" w:rsidRDefault="00897E70" w:rsidP="00AF6F0A"/>
        </w:tc>
        <w:tc>
          <w:tcPr>
            <w:tcW w:w="3680" w:type="dxa"/>
            <w:vAlign w:val="bottom"/>
          </w:tcPr>
          <w:p w:rsidR="00897E70" w:rsidRDefault="00897E70" w:rsidP="00AF6F0A">
            <w:pPr>
              <w:ind w:left="280"/>
              <w:rPr>
                <w:sz w:val="20"/>
                <w:szCs w:val="20"/>
              </w:rPr>
            </w:pPr>
            <w:r>
              <w:t>2,440</w:t>
            </w:r>
          </w:p>
        </w:tc>
        <w:tc>
          <w:tcPr>
            <w:tcW w:w="1660" w:type="dxa"/>
            <w:vAlign w:val="bottom"/>
          </w:tcPr>
          <w:p w:rsidR="00897E70" w:rsidRDefault="00897E70" w:rsidP="00AF6F0A">
            <w:pPr>
              <w:ind w:left="920"/>
              <w:rPr>
                <w:sz w:val="20"/>
                <w:szCs w:val="20"/>
              </w:rPr>
            </w:pPr>
            <w:r>
              <w:t>Rs.524</w:t>
            </w:r>
          </w:p>
        </w:tc>
      </w:tr>
      <w:tr w:rsidR="00897E70" w:rsidTr="00AF6F0A">
        <w:trPr>
          <w:trHeight w:val="557"/>
        </w:trPr>
        <w:tc>
          <w:tcPr>
            <w:tcW w:w="440" w:type="dxa"/>
            <w:vAlign w:val="bottom"/>
          </w:tcPr>
          <w:p w:rsidR="00897E70" w:rsidRDefault="00897E70" w:rsidP="00AF6F0A"/>
        </w:tc>
        <w:tc>
          <w:tcPr>
            <w:tcW w:w="3680" w:type="dxa"/>
            <w:vAlign w:val="bottom"/>
          </w:tcPr>
          <w:p w:rsidR="00897E70" w:rsidRDefault="00897E70" w:rsidP="00AF6F0A">
            <w:pPr>
              <w:ind w:left="280"/>
              <w:rPr>
                <w:sz w:val="20"/>
                <w:szCs w:val="20"/>
              </w:rPr>
            </w:pPr>
            <w:r>
              <w:t>…….</w:t>
            </w:r>
          </w:p>
        </w:tc>
        <w:tc>
          <w:tcPr>
            <w:tcW w:w="1660" w:type="dxa"/>
            <w:vAlign w:val="bottom"/>
          </w:tcPr>
          <w:p w:rsidR="00897E70" w:rsidRDefault="00897E70" w:rsidP="00AF6F0A">
            <w:pPr>
              <w:ind w:left="920"/>
              <w:rPr>
                <w:sz w:val="20"/>
                <w:szCs w:val="20"/>
              </w:rPr>
            </w:pPr>
            <w:r>
              <w:rPr>
                <w:w w:val="99"/>
              </w:rPr>
              <w:t>………</w:t>
            </w:r>
          </w:p>
        </w:tc>
      </w:tr>
    </w:tbl>
    <w:p w:rsidR="00897E70" w:rsidRDefault="00897E70" w:rsidP="00897E70">
      <w:pPr>
        <w:spacing w:line="293" w:lineRule="exact"/>
        <w:rPr>
          <w:sz w:val="20"/>
          <w:szCs w:val="20"/>
        </w:rPr>
      </w:pPr>
    </w:p>
    <w:p w:rsidR="00897E70" w:rsidRDefault="00897E70" w:rsidP="00897E70">
      <w:pPr>
        <w:spacing w:line="507" w:lineRule="auto"/>
        <w:ind w:left="720" w:right="1209"/>
        <w:rPr>
          <w:sz w:val="20"/>
          <w:szCs w:val="20"/>
        </w:rPr>
      </w:pPr>
      <w:r>
        <w:rPr>
          <w:sz w:val="23"/>
          <w:szCs w:val="23"/>
        </w:rPr>
        <w:t>The actual output was 90 units. Calculate various material variances. (MCV: Rs.74 (A), MPV: Rs.26 (A), MUV: Rs.48 (A), MMV: Rs.0.35 (F)</w:t>
      </w:r>
    </w:p>
    <w:p w:rsidR="00897E70" w:rsidRDefault="00897E70" w:rsidP="00897E70">
      <w:pPr>
        <w:spacing w:line="2" w:lineRule="exact"/>
        <w:rPr>
          <w:sz w:val="20"/>
          <w:szCs w:val="20"/>
        </w:rPr>
      </w:pPr>
    </w:p>
    <w:p w:rsidR="00897E70" w:rsidRDefault="00897E70" w:rsidP="00CF2530">
      <w:pPr>
        <w:numPr>
          <w:ilvl w:val="0"/>
          <w:numId w:val="143"/>
        </w:numPr>
        <w:tabs>
          <w:tab w:val="left" w:pos="1440"/>
        </w:tabs>
        <w:spacing w:line="353" w:lineRule="auto"/>
        <w:ind w:left="720" w:right="549" w:firstLine="1"/>
        <w:jc w:val="both"/>
      </w:pPr>
      <w:r>
        <w:t>Vinak Ltd. produces an articles by blending two basic raw materials. It operates a standard costing system and the following standards have been set for raw materials.</w:t>
      </w:r>
    </w:p>
    <w:p w:rsidR="00897E70" w:rsidRDefault="00897E70" w:rsidP="00897E70">
      <w:pPr>
        <w:spacing w:line="157" w:lineRule="exact"/>
        <w:rPr>
          <w:sz w:val="20"/>
          <w:szCs w:val="20"/>
        </w:rPr>
      </w:pPr>
    </w:p>
    <w:tbl>
      <w:tblPr>
        <w:tblW w:w="0" w:type="auto"/>
        <w:tblInd w:w="1440" w:type="dxa"/>
        <w:tblLayout w:type="fixed"/>
        <w:tblCellMar>
          <w:left w:w="0" w:type="dxa"/>
          <w:right w:w="0" w:type="dxa"/>
        </w:tblCellMar>
        <w:tblLook w:val="04A0" w:firstRow="1" w:lastRow="0" w:firstColumn="1" w:lastColumn="0" w:noHBand="0" w:noVBand="1"/>
      </w:tblPr>
      <w:tblGrid>
        <w:gridCol w:w="1480"/>
        <w:gridCol w:w="2420"/>
        <w:gridCol w:w="2540"/>
      </w:tblGrid>
      <w:tr w:rsidR="00897E70" w:rsidTr="00AF6F0A">
        <w:trPr>
          <w:trHeight w:val="276"/>
        </w:trPr>
        <w:tc>
          <w:tcPr>
            <w:tcW w:w="1480" w:type="dxa"/>
            <w:vAlign w:val="bottom"/>
          </w:tcPr>
          <w:p w:rsidR="00897E70" w:rsidRDefault="00897E70" w:rsidP="00AF6F0A">
            <w:pPr>
              <w:rPr>
                <w:sz w:val="20"/>
                <w:szCs w:val="20"/>
              </w:rPr>
            </w:pPr>
            <w:r>
              <w:t>Material</w:t>
            </w:r>
          </w:p>
        </w:tc>
        <w:tc>
          <w:tcPr>
            <w:tcW w:w="2420" w:type="dxa"/>
            <w:vAlign w:val="bottom"/>
          </w:tcPr>
          <w:p w:rsidR="00897E70" w:rsidRDefault="00897E70" w:rsidP="00AF6F0A">
            <w:pPr>
              <w:ind w:left="680"/>
              <w:rPr>
                <w:sz w:val="20"/>
                <w:szCs w:val="20"/>
              </w:rPr>
            </w:pPr>
            <w:r>
              <w:t>Standard Mix</w:t>
            </w:r>
          </w:p>
        </w:tc>
        <w:tc>
          <w:tcPr>
            <w:tcW w:w="2540" w:type="dxa"/>
            <w:vAlign w:val="bottom"/>
          </w:tcPr>
          <w:p w:rsidR="00897E70" w:rsidRDefault="00897E70" w:rsidP="00AF6F0A">
            <w:pPr>
              <w:ind w:left="420"/>
              <w:rPr>
                <w:sz w:val="20"/>
                <w:szCs w:val="20"/>
              </w:rPr>
            </w:pPr>
            <w:r>
              <w:rPr>
                <w:w w:val="99"/>
              </w:rPr>
              <w:t>Standard price per kg.</w:t>
            </w:r>
          </w:p>
        </w:tc>
      </w:tr>
      <w:tr w:rsidR="00897E70" w:rsidTr="00AF6F0A">
        <w:trPr>
          <w:trHeight w:val="557"/>
        </w:trPr>
        <w:tc>
          <w:tcPr>
            <w:tcW w:w="1480" w:type="dxa"/>
            <w:vAlign w:val="bottom"/>
          </w:tcPr>
          <w:p w:rsidR="00897E70" w:rsidRDefault="00897E70" w:rsidP="00AF6F0A">
            <w:pPr>
              <w:rPr>
                <w:sz w:val="20"/>
                <w:szCs w:val="20"/>
              </w:rPr>
            </w:pPr>
            <w:r>
              <w:t>A</w:t>
            </w:r>
          </w:p>
        </w:tc>
        <w:tc>
          <w:tcPr>
            <w:tcW w:w="2420" w:type="dxa"/>
            <w:vAlign w:val="bottom"/>
          </w:tcPr>
          <w:p w:rsidR="00897E70" w:rsidRDefault="00897E70" w:rsidP="00AF6F0A">
            <w:pPr>
              <w:ind w:left="680"/>
              <w:rPr>
                <w:sz w:val="20"/>
                <w:szCs w:val="20"/>
              </w:rPr>
            </w:pPr>
            <w:r>
              <w:t>40%</w:t>
            </w:r>
          </w:p>
        </w:tc>
        <w:tc>
          <w:tcPr>
            <w:tcW w:w="2540" w:type="dxa"/>
            <w:vAlign w:val="bottom"/>
          </w:tcPr>
          <w:p w:rsidR="00897E70" w:rsidRDefault="00897E70" w:rsidP="00AF6F0A">
            <w:pPr>
              <w:ind w:left="1140"/>
              <w:rPr>
                <w:sz w:val="20"/>
                <w:szCs w:val="20"/>
              </w:rPr>
            </w:pPr>
            <w:r>
              <w:t>Rs.4.00</w:t>
            </w:r>
          </w:p>
        </w:tc>
      </w:tr>
      <w:tr w:rsidR="00897E70" w:rsidTr="00AF6F0A">
        <w:trPr>
          <w:trHeight w:val="557"/>
        </w:trPr>
        <w:tc>
          <w:tcPr>
            <w:tcW w:w="1480" w:type="dxa"/>
            <w:vAlign w:val="bottom"/>
          </w:tcPr>
          <w:p w:rsidR="00897E70" w:rsidRDefault="00897E70" w:rsidP="00AF6F0A">
            <w:pPr>
              <w:rPr>
                <w:sz w:val="20"/>
                <w:szCs w:val="20"/>
              </w:rPr>
            </w:pPr>
            <w:r>
              <w:t>B</w:t>
            </w:r>
          </w:p>
        </w:tc>
        <w:tc>
          <w:tcPr>
            <w:tcW w:w="2420" w:type="dxa"/>
            <w:vAlign w:val="bottom"/>
          </w:tcPr>
          <w:p w:rsidR="00897E70" w:rsidRDefault="00897E70" w:rsidP="00AF6F0A">
            <w:pPr>
              <w:ind w:left="680"/>
              <w:rPr>
                <w:sz w:val="20"/>
                <w:szCs w:val="20"/>
              </w:rPr>
            </w:pPr>
            <w:r>
              <w:t>60%</w:t>
            </w:r>
          </w:p>
        </w:tc>
        <w:tc>
          <w:tcPr>
            <w:tcW w:w="2540" w:type="dxa"/>
            <w:vAlign w:val="bottom"/>
          </w:tcPr>
          <w:p w:rsidR="00897E70" w:rsidRDefault="00897E70" w:rsidP="00AF6F0A">
            <w:pPr>
              <w:ind w:left="1140"/>
              <w:rPr>
                <w:sz w:val="20"/>
                <w:szCs w:val="20"/>
              </w:rPr>
            </w:pPr>
            <w:r>
              <w:t>Rs. 3.00</w:t>
            </w:r>
          </w:p>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07" w:name="page108"/>
      <w:bookmarkEnd w:id="107"/>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5" w:lineRule="auto"/>
        <w:ind w:left="720" w:right="529"/>
        <w:jc w:val="both"/>
        <w:rPr>
          <w:sz w:val="20"/>
          <w:szCs w:val="20"/>
        </w:rPr>
      </w:pPr>
      <w:r>
        <w:t>The standard loss in processing is 15%. During April, 1980, the company produced 1,700 kg of finished output. The position of stock and purchase for the month of April, 1980 are as under:</w:t>
      </w:r>
    </w:p>
    <w:p w:rsidR="00897E70" w:rsidRDefault="00897E70" w:rsidP="00897E70">
      <w:pPr>
        <w:spacing w:line="150" w:lineRule="exact"/>
        <w:rPr>
          <w:sz w:val="20"/>
          <w:szCs w:val="20"/>
        </w:rPr>
      </w:pPr>
    </w:p>
    <w:tbl>
      <w:tblPr>
        <w:tblW w:w="0" w:type="auto"/>
        <w:tblInd w:w="1440" w:type="dxa"/>
        <w:tblLayout w:type="fixed"/>
        <w:tblCellMar>
          <w:left w:w="0" w:type="dxa"/>
          <w:right w:w="0" w:type="dxa"/>
        </w:tblCellMar>
        <w:tblLook w:val="04A0" w:firstRow="1" w:lastRow="0" w:firstColumn="1" w:lastColumn="0" w:noHBand="0" w:noVBand="1"/>
      </w:tblPr>
      <w:tblGrid>
        <w:gridCol w:w="1120"/>
        <w:gridCol w:w="2180"/>
        <w:gridCol w:w="2220"/>
        <w:gridCol w:w="880"/>
        <w:gridCol w:w="620"/>
      </w:tblGrid>
      <w:tr w:rsidR="00897E70" w:rsidTr="00AF6F0A">
        <w:trPr>
          <w:trHeight w:val="276"/>
        </w:trPr>
        <w:tc>
          <w:tcPr>
            <w:tcW w:w="1120" w:type="dxa"/>
            <w:vAlign w:val="bottom"/>
          </w:tcPr>
          <w:p w:rsidR="00897E70" w:rsidRDefault="00897E70" w:rsidP="00AF6F0A">
            <w:pPr>
              <w:rPr>
                <w:sz w:val="20"/>
                <w:szCs w:val="20"/>
              </w:rPr>
            </w:pPr>
            <w:r>
              <w:t>Material</w:t>
            </w:r>
          </w:p>
        </w:tc>
        <w:tc>
          <w:tcPr>
            <w:tcW w:w="2180" w:type="dxa"/>
            <w:vAlign w:val="bottom"/>
          </w:tcPr>
          <w:p w:rsidR="00897E70" w:rsidRDefault="00897E70" w:rsidP="00AF6F0A">
            <w:pPr>
              <w:ind w:left="320"/>
              <w:rPr>
                <w:sz w:val="20"/>
                <w:szCs w:val="20"/>
              </w:rPr>
            </w:pPr>
            <w:r>
              <w:t>Stock on 1-4-80</w:t>
            </w:r>
          </w:p>
        </w:tc>
        <w:tc>
          <w:tcPr>
            <w:tcW w:w="2220" w:type="dxa"/>
            <w:vAlign w:val="bottom"/>
          </w:tcPr>
          <w:p w:rsidR="00897E70" w:rsidRDefault="00897E70" w:rsidP="00AF6F0A">
            <w:pPr>
              <w:ind w:left="300"/>
              <w:rPr>
                <w:sz w:val="20"/>
                <w:szCs w:val="20"/>
              </w:rPr>
            </w:pPr>
            <w:r>
              <w:t>Stock on 30-4-80</w:t>
            </w:r>
          </w:p>
        </w:tc>
        <w:tc>
          <w:tcPr>
            <w:tcW w:w="1500" w:type="dxa"/>
            <w:gridSpan w:val="2"/>
            <w:vAlign w:val="bottom"/>
          </w:tcPr>
          <w:p w:rsidR="00897E70" w:rsidRDefault="00897E70" w:rsidP="00AF6F0A">
            <w:pPr>
              <w:ind w:left="240"/>
              <w:rPr>
                <w:sz w:val="20"/>
                <w:szCs w:val="20"/>
              </w:rPr>
            </w:pPr>
            <w:r>
              <w:t>Purchased</w:t>
            </w:r>
          </w:p>
        </w:tc>
      </w:tr>
      <w:tr w:rsidR="00897E70" w:rsidTr="00AF6F0A">
        <w:trPr>
          <w:trHeight w:val="274"/>
        </w:trPr>
        <w:tc>
          <w:tcPr>
            <w:tcW w:w="1120" w:type="dxa"/>
            <w:vAlign w:val="bottom"/>
          </w:tcPr>
          <w:p w:rsidR="00897E70" w:rsidRDefault="00897E70" w:rsidP="00AF6F0A">
            <w:pPr>
              <w:rPr>
                <w:sz w:val="23"/>
                <w:szCs w:val="23"/>
              </w:rPr>
            </w:pPr>
          </w:p>
        </w:tc>
        <w:tc>
          <w:tcPr>
            <w:tcW w:w="2180" w:type="dxa"/>
            <w:vAlign w:val="bottom"/>
          </w:tcPr>
          <w:p w:rsidR="00897E70" w:rsidRDefault="00897E70" w:rsidP="00AF6F0A">
            <w:pPr>
              <w:spacing w:line="274" w:lineRule="exact"/>
              <w:ind w:left="320"/>
              <w:rPr>
                <w:sz w:val="20"/>
                <w:szCs w:val="20"/>
              </w:rPr>
            </w:pPr>
            <w:r>
              <w:t>during</w:t>
            </w:r>
          </w:p>
        </w:tc>
        <w:tc>
          <w:tcPr>
            <w:tcW w:w="2220" w:type="dxa"/>
            <w:vAlign w:val="bottom"/>
          </w:tcPr>
          <w:p w:rsidR="00897E70" w:rsidRDefault="00897E70" w:rsidP="00AF6F0A">
            <w:pPr>
              <w:rPr>
                <w:sz w:val="23"/>
                <w:szCs w:val="23"/>
              </w:rPr>
            </w:pPr>
          </w:p>
        </w:tc>
        <w:tc>
          <w:tcPr>
            <w:tcW w:w="880" w:type="dxa"/>
            <w:vAlign w:val="bottom"/>
          </w:tcPr>
          <w:p w:rsidR="00897E70" w:rsidRDefault="00897E70" w:rsidP="00AF6F0A">
            <w:pPr>
              <w:rPr>
                <w:sz w:val="23"/>
                <w:szCs w:val="23"/>
              </w:rPr>
            </w:pPr>
          </w:p>
        </w:tc>
        <w:tc>
          <w:tcPr>
            <w:tcW w:w="620" w:type="dxa"/>
            <w:vAlign w:val="bottom"/>
          </w:tcPr>
          <w:p w:rsidR="00897E70" w:rsidRDefault="00897E70" w:rsidP="00AF6F0A">
            <w:pPr>
              <w:rPr>
                <w:sz w:val="23"/>
                <w:szCs w:val="23"/>
              </w:rPr>
            </w:pPr>
          </w:p>
        </w:tc>
      </w:tr>
      <w:tr w:rsidR="00897E70" w:rsidTr="00AF6F0A">
        <w:trPr>
          <w:trHeight w:val="422"/>
        </w:trPr>
        <w:tc>
          <w:tcPr>
            <w:tcW w:w="1120" w:type="dxa"/>
            <w:vAlign w:val="bottom"/>
          </w:tcPr>
          <w:p w:rsidR="00897E70" w:rsidRDefault="00897E70" w:rsidP="00AF6F0A"/>
        </w:tc>
        <w:tc>
          <w:tcPr>
            <w:tcW w:w="2180" w:type="dxa"/>
            <w:vAlign w:val="bottom"/>
          </w:tcPr>
          <w:p w:rsidR="00897E70" w:rsidRDefault="00897E70" w:rsidP="00AF6F0A"/>
        </w:tc>
        <w:tc>
          <w:tcPr>
            <w:tcW w:w="2220" w:type="dxa"/>
            <w:vAlign w:val="bottom"/>
          </w:tcPr>
          <w:p w:rsidR="00897E70" w:rsidRDefault="00897E70" w:rsidP="00AF6F0A"/>
        </w:tc>
        <w:tc>
          <w:tcPr>
            <w:tcW w:w="1500" w:type="dxa"/>
            <w:gridSpan w:val="2"/>
            <w:vAlign w:val="bottom"/>
          </w:tcPr>
          <w:p w:rsidR="00897E70" w:rsidRDefault="00897E70" w:rsidP="00AF6F0A">
            <w:pPr>
              <w:ind w:left="240"/>
              <w:rPr>
                <w:sz w:val="20"/>
                <w:szCs w:val="20"/>
              </w:rPr>
            </w:pPr>
            <w:r>
              <w:t>April, 1980</w:t>
            </w:r>
          </w:p>
        </w:tc>
      </w:tr>
      <w:tr w:rsidR="00897E70" w:rsidTr="00AF6F0A">
        <w:trPr>
          <w:trHeight w:val="418"/>
        </w:trPr>
        <w:tc>
          <w:tcPr>
            <w:tcW w:w="1120" w:type="dxa"/>
            <w:vAlign w:val="bottom"/>
          </w:tcPr>
          <w:p w:rsidR="00897E70" w:rsidRDefault="00897E70" w:rsidP="00AF6F0A"/>
        </w:tc>
        <w:tc>
          <w:tcPr>
            <w:tcW w:w="2180" w:type="dxa"/>
            <w:vAlign w:val="bottom"/>
          </w:tcPr>
          <w:p w:rsidR="00897E70" w:rsidRDefault="00897E70" w:rsidP="00AF6F0A">
            <w:pPr>
              <w:ind w:left="320"/>
              <w:rPr>
                <w:sz w:val="20"/>
                <w:szCs w:val="20"/>
              </w:rPr>
            </w:pPr>
            <w:r>
              <w:t>kg</w:t>
            </w:r>
          </w:p>
        </w:tc>
        <w:tc>
          <w:tcPr>
            <w:tcW w:w="2220" w:type="dxa"/>
            <w:vAlign w:val="bottom"/>
          </w:tcPr>
          <w:p w:rsidR="00897E70" w:rsidRDefault="00897E70" w:rsidP="00AF6F0A">
            <w:pPr>
              <w:ind w:left="300"/>
              <w:rPr>
                <w:sz w:val="20"/>
                <w:szCs w:val="20"/>
              </w:rPr>
            </w:pPr>
            <w:r>
              <w:t>kg</w:t>
            </w:r>
          </w:p>
        </w:tc>
        <w:tc>
          <w:tcPr>
            <w:tcW w:w="880" w:type="dxa"/>
            <w:vAlign w:val="bottom"/>
          </w:tcPr>
          <w:p w:rsidR="00897E70" w:rsidRDefault="00897E70" w:rsidP="00AF6F0A">
            <w:pPr>
              <w:ind w:left="240"/>
              <w:rPr>
                <w:sz w:val="20"/>
                <w:szCs w:val="20"/>
              </w:rPr>
            </w:pPr>
            <w:r>
              <w:t>kg</w:t>
            </w:r>
          </w:p>
        </w:tc>
        <w:tc>
          <w:tcPr>
            <w:tcW w:w="620" w:type="dxa"/>
            <w:vAlign w:val="bottom"/>
          </w:tcPr>
          <w:p w:rsidR="00897E70" w:rsidRDefault="00897E70" w:rsidP="00AF6F0A">
            <w:pPr>
              <w:ind w:left="80"/>
              <w:rPr>
                <w:sz w:val="20"/>
                <w:szCs w:val="20"/>
              </w:rPr>
            </w:pPr>
            <w:r>
              <w:t>Cost</w:t>
            </w:r>
          </w:p>
        </w:tc>
      </w:tr>
      <w:tr w:rsidR="00897E70" w:rsidTr="00AF6F0A">
        <w:trPr>
          <w:trHeight w:val="278"/>
        </w:trPr>
        <w:tc>
          <w:tcPr>
            <w:tcW w:w="1120" w:type="dxa"/>
            <w:vAlign w:val="bottom"/>
          </w:tcPr>
          <w:p w:rsidR="00897E70" w:rsidRDefault="00897E70" w:rsidP="00AF6F0A"/>
        </w:tc>
        <w:tc>
          <w:tcPr>
            <w:tcW w:w="2180" w:type="dxa"/>
            <w:vAlign w:val="bottom"/>
          </w:tcPr>
          <w:p w:rsidR="00897E70" w:rsidRDefault="00897E70" w:rsidP="00AF6F0A">
            <w:pPr>
              <w:ind w:left="320"/>
              <w:rPr>
                <w:sz w:val="20"/>
                <w:szCs w:val="20"/>
              </w:rPr>
            </w:pPr>
            <w:r>
              <w:t>Rs.</w:t>
            </w:r>
          </w:p>
        </w:tc>
        <w:tc>
          <w:tcPr>
            <w:tcW w:w="2220" w:type="dxa"/>
            <w:vAlign w:val="bottom"/>
          </w:tcPr>
          <w:p w:rsidR="00897E70" w:rsidRDefault="00897E70" w:rsidP="00AF6F0A"/>
        </w:tc>
        <w:tc>
          <w:tcPr>
            <w:tcW w:w="880" w:type="dxa"/>
            <w:vAlign w:val="bottom"/>
          </w:tcPr>
          <w:p w:rsidR="00897E70" w:rsidRDefault="00897E70" w:rsidP="00AF6F0A"/>
        </w:tc>
        <w:tc>
          <w:tcPr>
            <w:tcW w:w="620" w:type="dxa"/>
            <w:vAlign w:val="bottom"/>
          </w:tcPr>
          <w:p w:rsidR="00897E70" w:rsidRDefault="00897E70" w:rsidP="00AF6F0A"/>
        </w:tc>
      </w:tr>
      <w:tr w:rsidR="00897E70" w:rsidTr="00AF6F0A">
        <w:trPr>
          <w:trHeight w:val="418"/>
        </w:trPr>
        <w:tc>
          <w:tcPr>
            <w:tcW w:w="1120" w:type="dxa"/>
            <w:vAlign w:val="bottom"/>
          </w:tcPr>
          <w:p w:rsidR="00897E70" w:rsidRDefault="00897E70" w:rsidP="00AF6F0A">
            <w:pPr>
              <w:rPr>
                <w:sz w:val="20"/>
                <w:szCs w:val="20"/>
              </w:rPr>
            </w:pPr>
            <w:r>
              <w:t>A</w:t>
            </w:r>
          </w:p>
        </w:tc>
        <w:tc>
          <w:tcPr>
            <w:tcW w:w="2180" w:type="dxa"/>
            <w:vAlign w:val="bottom"/>
          </w:tcPr>
          <w:p w:rsidR="00897E70" w:rsidRDefault="00897E70" w:rsidP="00AF6F0A">
            <w:pPr>
              <w:ind w:left="320"/>
              <w:rPr>
                <w:sz w:val="20"/>
                <w:szCs w:val="20"/>
              </w:rPr>
            </w:pPr>
            <w:r>
              <w:t>35</w:t>
            </w:r>
          </w:p>
        </w:tc>
        <w:tc>
          <w:tcPr>
            <w:tcW w:w="2220" w:type="dxa"/>
            <w:vAlign w:val="bottom"/>
          </w:tcPr>
          <w:p w:rsidR="00897E70" w:rsidRDefault="00897E70" w:rsidP="00AF6F0A">
            <w:pPr>
              <w:ind w:left="300"/>
              <w:rPr>
                <w:sz w:val="20"/>
                <w:szCs w:val="20"/>
              </w:rPr>
            </w:pPr>
            <w:r>
              <w:t>5</w:t>
            </w:r>
          </w:p>
        </w:tc>
        <w:tc>
          <w:tcPr>
            <w:tcW w:w="880" w:type="dxa"/>
            <w:vAlign w:val="bottom"/>
          </w:tcPr>
          <w:p w:rsidR="00897E70" w:rsidRDefault="00897E70" w:rsidP="00AF6F0A">
            <w:pPr>
              <w:ind w:left="240"/>
              <w:rPr>
                <w:sz w:val="20"/>
                <w:szCs w:val="20"/>
              </w:rPr>
            </w:pPr>
            <w:r>
              <w:t>800</w:t>
            </w:r>
          </w:p>
        </w:tc>
        <w:tc>
          <w:tcPr>
            <w:tcW w:w="620" w:type="dxa"/>
            <w:vAlign w:val="bottom"/>
          </w:tcPr>
          <w:p w:rsidR="00897E70" w:rsidRDefault="00897E70" w:rsidP="00AF6F0A">
            <w:pPr>
              <w:ind w:left="80"/>
              <w:rPr>
                <w:sz w:val="20"/>
                <w:szCs w:val="20"/>
              </w:rPr>
            </w:pPr>
            <w:r>
              <w:rPr>
                <w:w w:val="96"/>
              </w:rPr>
              <w:t>3,400</w:t>
            </w:r>
          </w:p>
        </w:tc>
      </w:tr>
      <w:tr w:rsidR="00897E70" w:rsidTr="00AF6F0A">
        <w:trPr>
          <w:trHeight w:val="423"/>
        </w:trPr>
        <w:tc>
          <w:tcPr>
            <w:tcW w:w="1120" w:type="dxa"/>
            <w:vAlign w:val="bottom"/>
          </w:tcPr>
          <w:p w:rsidR="00897E70" w:rsidRDefault="00897E70" w:rsidP="00AF6F0A">
            <w:pPr>
              <w:rPr>
                <w:sz w:val="20"/>
                <w:szCs w:val="20"/>
              </w:rPr>
            </w:pPr>
            <w:r>
              <w:t>B</w:t>
            </w:r>
          </w:p>
        </w:tc>
        <w:tc>
          <w:tcPr>
            <w:tcW w:w="2180" w:type="dxa"/>
            <w:vAlign w:val="bottom"/>
          </w:tcPr>
          <w:p w:rsidR="00897E70" w:rsidRDefault="00897E70" w:rsidP="00AF6F0A">
            <w:pPr>
              <w:ind w:left="320"/>
              <w:rPr>
                <w:sz w:val="20"/>
                <w:szCs w:val="20"/>
              </w:rPr>
            </w:pPr>
            <w:r>
              <w:t>40</w:t>
            </w:r>
          </w:p>
        </w:tc>
        <w:tc>
          <w:tcPr>
            <w:tcW w:w="2220" w:type="dxa"/>
            <w:vAlign w:val="bottom"/>
          </w:tcPr>
          <w:p w:rsidR="00897E70" w:rsidRDefault="00897E70" w:rsidP="00AF6F0A">
            <w:pPr>
              <w:ind w:left="300"/>
              <w:rPr>
                <w:sz w:val="20"/>
                <w:szCs w:val="20"/>
              </w:rPr>
            </w:pPr>
            <w:r>
              <w:t>50</w:t>
            </w:r>
          </w:p>
        </w:tc>
        <w:tc>
          <w:tcPr>
            <w:tcW w:w="880" w:type="dxa"/>
            <w:vAlign w:val="bottom"/>
          </w:tcPr>
          <w:p w:rsidR="00897E70" w:rsidRDefault="00897E70" w:rsidP="00AF6F0A">
            <w:pPr>
              <w:ind w:left="240"/>
              <w:rPr>
                <w:sz w:val="20"/>
                <w:szCs w:val="20"/>
              </w:rPr>
            </w:pPr>
            <w:r>
              <w:t>1,200</w:t>
            </w:r>
          </w:p>
        </w:tc>
        <w:tc>
          <w:tcPr>
            <w:tcW w:w="620" w:type="dxa"/>
            <w:vAlign w:val="bottom"/>
          </w:tcPr>
          <w:p w:rsidR="00897E70" w:rsidRDefault="00897E70" w:rsidP="00AF6F0A">
            <w:pPr>
              <w:ind w:left="80"/>
              <w:rPr>
                <w:sz w:val="20"/>
                <w:szCs w:val="20"/>
              </w:rPr>
            </w:pPr>
            <w:r>
              <w:rPr>
                <w:w w:val="96"/>
              </w:rPr>
              <w:t>3,000</w:t>
            </w:r>
          </w:p>
        </w:tc>
      </w:tr>
    </w:tbl>
    <w:p w:rsidR="00897E70" w:rsidRDefault="00897E70" w:rsidP="00897E70">
      <w:pPr>
        <w:spacing w:line="142" w:lineRule="exact"/>
        <w:rPr>
          <w:sz w:val="20"/>
          <w:szCs w:val="20"/>
        </w:rPr>
      </w:pPr>
    </w:p>
    <w:p w:rsidR="00897E70" w:rsidRDefault="00897E70" w:rsidP="00897E70">
      <w:pPr>
        <w:ind w:left="720"/>
        <w:rPr>
          <w:sz w:val="20"/>
          <w:szCs w:val="20"/>
        </w:rPr>
      </w:pPr>
      <w:r>
        <w:t>Calculate the following variances:</w:t>
      </w:r>
    </w:p>
    <w:p w:rsidR="00897E70" w:rsidRDefault="00897E70" w:rsidP="00897E70">
      <w:pPr>
        <w:spacing w:line="298" w:lineRule="exact"/>
        <w:rPr>
          <w:sz w:val="20"/>
          <w:szCs w:val="20"/>
        </w:rPr>
      </w:pPr>
    </w:p>
    <w:p w:rsidR="00897E70" w:rsidRDefault="00897E70" w:rsidP="00897E70">
      <w:pPr>
        <w:spacing w:line="348" w:lineRule="auto"/>
        <w:ind w:left="720" w:right="549"/>
        <w:jc w:val="both"/>
        <w:rPr>
          <w:sz w:val="20"/>
          <w:szCs w:val="20"/>
        </w:rPr>
      </w:pPr>
      <w:r>
        <w:t>Material Cost Variance, Material Price Variance, Material Usage Variance, Material Yield Variance and Material Mix Variance.</w:t>
      </w:r>
    </w:p>
    <w:p w:rsidR="00897E70" w:rsidRDefault="00897E70" w:rsidP="00897E70">
      <w:pPr>
        <w:spacing w:line="157" w:lineRule="exact"/>
        <w:rPr>
          <w:sz w:val="20"/>
          <w:szCs w:val="20"/>
        </w:rPr>
      </w:pPr>
    </w:p>
    <w:p w:rsidR="00897E70" w:rsidRDefault="00897E70" w:rsidP="00897E70">
      <w:pPr>
        <w:ind w:left="720"/>
        <w:rPr>
          <w:sz w:val="20"/>
          <w:szCs w:val="20"/>
        </w:rPr>
      </w:pPr>
      <w:r>
        <w:t>(MCV: Rs.286 (F), Material Price Variance: Rs. 376.75 Favourable, Material</w:t>
      </w:r>
    </w:p>
    <w:p w:rsidR="00897E70" w:rsidRDefault="00897E70" w:rsidP="00897E70">
      <w:pPr>
        <w:spacing w:line="137" w:lineRule="exact"/>
        <w:rPr>
          <w:sz w:val="20"/>
          <w:szCs w:val="20"/>
        </w:rPr>
      </w:pPr>
    </w:p>
    <w:p w:rsidR="00897E70" w:rsidRDefault="00897E70" w:rsidP="00897E70">
      <w:pPr>
        <w:ind w:left="720"/>
        <w:rPr>
          <w:sz w:val="20"/>
          <w:szCs w:val="20"/>
        </w:rPr>
      </w:pPr>
      <w:r>
        <w:t>Usage Variance. Rs.90 unfavoruable, Material Mix Variance:  Rs. 22 Adverse)</w:t>
      </w:r>
    </w:p>
    <w:p w:rsidR="00897E70" w:rsidRDefault="00897E70" w:rsidP="00897E70">
      <w:pPr>
        <w:spacing w:line="293" w:lineRule="exact"/>
        <w:rPr>
          <w:sz w:val="20"/>
          <w:szCs w:val="20"/>
        </w:rPr>
      </w:pPr>
    </w:p>
    <w:p w:rsidR="00897E70" w:rsidRDefault="00897E70" w:rsidP="00CF2530">
      <w:pPr>
        <w:numPr>
          <w:ilvl w:val="0"/>
          <w:numId w:val="144"/>
        </w:numPr>
        <w:tabs>
          <w:tab w:val="left" w:pos="1440"/>
        </w:tabs>
        <w:spacing w:line="358" w:lineRule="auto"/>
        <w:ind w:left="720" w:right="529" w:firstLine="1"/>
        <w:jc w:val="both"/>
      </w:pPr>
      <w:r>
        <w:t>In a manufacturing concern, the standard time fixed for a month is 8,000 hours. A standard wage rate of Rs. 2.25 P. per hour has been fixed. During one month, 50 workers were employed and average working days in a month are 25. A worker works for 7 hours in a day. Total wage bill of the factory for the month amounts to Rs. 21,875. There was a stoppage of work due to power failure (idle time) for 100 hours. Calculate various labour variances.</w:t>
      </w:r>
    </w:p>
    <w:p w:rsidR="00897E70" w:rsidRDefault="00897E70" w:rsidP="00897E70">
      <w:pPr>
        <w:spacing w:line="161" w:lineRule="exact"/>
        <w:rPr>
          <w:sz w:val="20"/>
          <w:szCs w:val="20"/>
        </w:rPr>
      </w:pPr>
    </w:p>
    <w:p w:rsidR="00897E70" w:rsidRDefault="00897E70" w:rsidP="00897E70">
      <w:pPr>
        <w:spacing w:line="348" w:lineRule="auto"/>
        <w:ind w:left="720" w:right="529"/>
        <w:rPr>
          <w:sz w:val="20"/>
          <w:szCs w:val="20"/>
        </w:rPr>
      </w:pPr>
      <w:r>
        <w:t>(LCV: Rs.3875 (A), Rate of pay variance: Rs. 2187.50 (A), LEV: Rs.1462.50 (A)</w:t>
      </w:r>
    </w:p>
    <w:p w:rsidR="00897E70" w:rsidRDefault="00897E70" w:rsidP="00897E70">
      <w:pPr>
        <w:spacing w:line="157" w:lineRule="exact"/>
        <w:rPr>
          <w:sz w:val="20"/>
          <w:szCs w:val="20"/>
        </w:rPr>
      </w:pPr>
    </w:p>
    <w:p w:rsidR="00897E70" w:rsidRDefault="00897E70" w:rsidP="00897E70">
      <w:pPr>
        <w:ind w:left="720"/>
        <w:rPr>
          <w:sz w:val="20"/>
          <w:szCs w:val="20"/>
        </w:rPr>
      </w:pPr>
      <w:r>
        <w:t>Idle Time Variance: Rs.225 Adverse.)</w:t>
      </w:r>
    </w:p>
    <w:p w:rsidR="00897E70" w:rsidRDefault="00897E70" w:rsidP="00897E70">
      <w:pPr>
        <w:spacing w:line="298" w:lineRule="exact"/>
        <w:rPr>
          <w:sz w:val="20"/>
          <w:szCs w:val="20"/>
        </w:rPr>
      </w:pPr>
    </w:p>
    <w:p w:rsidR="00897E70" w:rsidRDefault="00897E70" w:rsidP="00CF2530">
      <w:pPr>
        <w:numPr>
          <w:ilvl w:val="0"/>
          <w:numId w:val="145"/>
        </w:numPr>
        <w:tabs>
          <w:tab w:val="left" w:pos="1440"/>
        </w:tabs>
        <w:spacing w:line="353" w:lineRule="auto"/>
        <w:ind w:left="720" w:right="529" w:firstLine="1"/>
        <w:jc w:val="both"/>
      </w:pPr>
      <w:r>
        <w:t>The information regarding the composition and the weekly wage rates of labour force engaged on a job scheduled to be completed in 30 weeks are as follows: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08" w:name="page109"/>
      <w:bookmarkEnd w:id="108"/>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18" w:lineRule="exact"/>
        <w:rPr>
          <w:sz w:val="20"/>
          <w:szCs w:val="20"/>
        </w:rPr>
      </w:pPr>
    </w:p>
    <w:tbl>
      <w:tblPr>
        <w:tblW w:w="0" w:type="auto"/>
        <w:tblInd w:w="610" w:type="dxa"/>
        <w:tblLayout w:type="fixed"/>
        <w:tblCellMar>
          <w:left w:w="0" w:type="dxa"/>
          <w:right w:w="0" w:type="dxa"/>
        </w:tblCellMar>
        <w:tblLook w:val="04A0" w:firstRow="1" w:lastRow="0" w:firstColumn="1" w:lastColumn="0" w:noHBand="0" w:noVBand="1"/>
      </w:tblPr>
      <w:tblGrid>
        <w:gridCol w:w="1660"/>
        <w:gridCol w:w="360"/>
        <w:gridCol w:w="760"/>
        <w:gridCol w:w="480"/>
        <w:gridCol w:w="400"/>
        <w:gridCol w:w="1180"/>
        <w:gridCol w:w="360"/>
        <w:gridCol w:w="860"/>
        <w:gridCol w:w="380"/>
        <w:gridCol w:w="1580"/>
      </w:tblGrid>
      <w:tr w:rsidR="00897E70" w:rsidTr="00AF6F0A">
        <w:trPr>
          <w:trHeight w:val="426"/>
        </w:trPr>
        <w:tc>
          <w:tcPr>
            <w:tcW w:w="1660" w:type="dxa"/>
            <w:tcBorders>
              <w:top w:val="single" w:sz="8" w:space="0" w:color="auto"/>
              <w:left w:val="single" w:sz="8" w:space="0" w:color="auto"/>
              <w:bottom w:val="single" w:sz="8" w:space="0" w:color="auto"/>
              <w:right w:val="single" w:sz="8" w:space="0" w:color="auto"/>
            </w:tcBorders>
            <w:vAlign w:val="bottom"/>
          </w:tcPr>
          <w:p w:rsidR="00897E70" w:rsidRDefault="00897E70" w:rsidP="00AF6F0A"/>
        </w:tc>
        <w:tc>
          <w:tcPr>
            <w:tcW w:w="360" w:type="dxa"/>
            <w:tcBorders>
              <w:top w:val="single" w:sz="8" w:space="0" w:color="auto"/>
              <w:bottom w:val="single" w:sz="8" w:space="0" w:color="auto"/>
            </w:tcBorders>
            <w:vAlign w:val="bottom"/>
          </w:tcPr>
          <w:p w:rsidR="00897E70" w:rsidRDefault="00897E70" w:rsidP="00AF6F0A"/>
        </w:tc>
        <w:tc>
          <w:tcPr>
            <w:tcW w:w="760" w:type="dxa"/>
            <w:tcBorders>
              <w:top w:val="single" w:sz="8" w:space="0" w:color="auto"/>
              <w:bottom w:val="single" w:sz="8" w:space="0" w:color="auto"/>
            </w:tcBorders>
            <w:vAlign w:val="bottom"/>
          </w:tcPr>
          <w:p w:rsidR="00897E70" w:rsidRDefault="00897E70" w:rsidP="00AF6F0A"/>
        </w:tc>
        <w:tc>
          <w:tcPr>
            <w:tcW w:w="880" w:type="dxa"/>
            <w:gridSpan w:val="2"/>
            <w:tcBorders>
              <w:top w:val="single" w:sz="8" w:space="0" w:color="auto"/>
              <w:bottom w:val="single" w:sz="8" w:space="0" w:color="auto"/>
            </w:tcBorders>
            <w:vAlign w:val="bottom"/>
          </w:tcPr>
          <w:p w:rsidR="00897E70" w:rsidRDefault="00897E70" w:rsidP="00AF6F0A">
            <w:pPr>
              <w:ind w:left="40"/>
              <w:rPr>
                <w:sz w:val="20"/>
                <w:szCs w:val="20"/>
              </w:rPr>
            </w:pPr>
            <w:r>
              <w:rPr>
                <w:w w:val="96"/>
              </w:rPr>
              <w:t>Standard</w:t>
            </w:r>
          </w:p>
        </w:tc>
        <w:tc>
          <w:tcPr>
            <w:tcW w:w="1180" w:type="dxa"/>
            <w:tcBorders>
              <w:top w:val="single" w:sz="8" w:space="0" w:color="auto"/>
              <w:bottom w:val="single" w:sz="8" w:space="0" w:color="auto"/>
              <w:right w:val="single" w:sz="8" w:space="0" w:color="auto"/>
            </w:tcBorders>
            <w:vAlign w:val="bottom"/>
          </w:tcPr>
          <w:p w:rsidR="00897E70" w:rsidRDefault="00897E70" w:rsidP="00AF6F0A"/>
        </w:tc>
        <w:tc>
          <w:tcPr>
            <w:tcW w:w="360" w:type="dxa"/>
            <w:tcBorders>
              <w:top w:val="single" w:sz="8" w:space="0" w:color="auto"/>
              <w:bottom w:val="single" w:sz="8" w:space="0" w:color="auto"/>
            </w:tcBorders>
            <w:vAlign w:val="bottom"/>
          </w:tcPr>
          <w:p w:rsidR="00897E70" w:rsidRDefault="00897E70" w:rsidP="00AF6F0A"/>
        </w:tc>
        <w:tc>
          <w:tcPr>
            <w:tcW w:w="860" w:type="dxa"/>
            <w:tcBorders>
              <w:top w:val="single" w:sz="8" w:space="0" w:color="auto"/>
              <w:bottom w:val="single" w:sz="8" w:space="0" w:color="auto"/>
            </w:tcBorders>
            <w:vAlign w:val="bottom"/>
          </w:tcPr>
          <w:p w:rsidR="00897E70" w:rsidRDefault="00897E70" w:rsidP="00AF6F0A"/>
        </w:tc>
        <w:tc>
          <w:tcPr>
            <w:tcW w:w="1960" w:type="dxa"/>
            <w:gridSpan w:val="2"/>
            <w:tcBorders>
              <w:top w:val="single" w:sz="8" w:space="0" w:color="auto"/>
              <w:bottom w:val="single" w:sz="8" w:space="0" w:color="auto"/>
              <w:right w:val="single" w:sz="8" w:space="0" w:color="auto"/>
            </w:tcBorders>
            <w:vAlign w:val="bottom"/>
          </w:tcPr>
          <w:p w:rsidR="00897E70" w:rsidRDefault="00897E70" w:rsidP="00AF6F0A">
            <w:pPr>
              <w:ind w:left="40"/>
              <w:rPr>
                <w:sz w:val="20"/>
                <w:szCs w:val="20"/>
              </w:rPr>
            </w:pPr>
            <w:r>
              <w:t>Actual</w:t>
            </w:r>
          </w:p>
        </w:tc>
      </w:tr>
      <w:tr w:rsidR="00897E70" w:rsidTr="00AF6F0A">
        <w:trPr>
          <w:trHeight w:val="406"/>
        </w:trPr>
        <w:tc>
          <w:tcPr>
            <w:tcW w:w="1660" w:type="dxa"/>
            <w:tcBorders>
              <w:left w:val="single" w:sz="8" w:space="0" w:color="auto"/>
              <w:right w:val="single" w:sz="8" w:space="0" w:color="auto"/>
            </w:tcBorders>
            <w:vAlign w:val="bottom"/>
          </w:tcPr>
          <w:p w:rsidR="00897E70" w:rsidRDefault="00897E70" w:rsidP="00AF6F0A">
            <w:pPr>
              <w:jc w:val="center"/>
              <w:rPr>
                <w:sz w:val="20"/>
                <w:szCs w:val="20"/>
              </w:rPr>
            </w:pPr>
            <w:r>
              <w:rPr>
                <w:w w:val="99"/>
              </w:rPr>
              <w:t>Category of</w:t>
            </w:r>
          </w:p>
        </w:tc>
        <w:tc>
          <w:tcPr>
            <w:tcW w:w="360" w:type="dxa"/>
            <w:vAlign w:val="bottom"/>
          </w:tcPr>
          <w:p w:rsidR="00897E70" w:rsidRDefault="00897E70" w:rsidP="00AF6F0A"/>
        </w:tc>
        <w:tc>
          <w:tcPr>
            <w:tcW w:w="760" w:type="dxa"/>
            <w:vAlign w:val="bottom"/>
          </w:tcPr>
          <w:p w:rsidR="00897E70" w:rsidRDefault="00897E70" w:rsidP="00AF6F0A">
            <w:pPr>
              <w:jc w:val="center"/>
              <w:rPr>
                <w:sz w:val="20"/>
                <w:szCs w:val="20"/>
              </w:rPr>
            </w:pPr>
            <w:r>
              <w:t>No. of</w:t>
            </w:r>
          </w:p>
        </w:tc>
        <w:tc>
          <w:tcPr>
            <w:tcW w:w="480" w:type="dxa"/>
            <w:tcBorders>
              <w:right w:val="single" w:sz="8" w:space="0" w:color="auto"/>
            </w:tcBorders>
            <w:vAlign w:val="bottom"/>
          </w:tcPr>
          <w:p w:rsidR="00897E70" w:rsidRDefault="00897E70" w:rsidP="00AF6F0A"/>
        </w:tc>
        <w:tc>
          <w:tcPr>
            <w:tcW w:w="1580" w:type="dxa"/>
            <w:gridSpan w:val="2"/>
            <w:tcBorders>
              <w:right w:val="single" w:sz="8" w:space="0" w:color="auto"/>
            </w:tcBorders>
            <w:vAlign w:val="bottom"/>
          </w:tcPr>
          <w:p w:rsidR="00897E70" w:rsidRDefault="00897E70" w:rsidP="00AF6F0A">
            <w:pPr>
              <w:jc w:val="center"/>
              <w:rPr>
                <w:sz w:val="20"/>
                <w:szCs w:val="20"/>
              </w:rPr>
            </w:pPr>
            <w:r>
              <w:rPr>
                <w:w w:val="99"/>
              </w:rPr>
              <w:t>Weekly wage</w:t>
            </w:r>
          </w:p>
        </w:tc>
        <w:tc>
          <w:tcPr>
            <w:tcW w:w="360" w:type="dxa"/>
            <w:vAlign w:val="bottom"/>
          </w:tcPr>
          <w:p w:rsidR="00897E70" w:rsidRDefault="00897E70" w:rsidP="00AF6F0A"/>
        </w:tc>
        <w:tc>
          <w:tcPr>
            <w:tcW w:w="860" w:type="dxa"/>
            <w:vAlign w:val="bottom"/>
          </w:tcPr>
          <w:p w:rsidR="00897E70" w:rsidRDefault="00897E70" w:rsidP="00AF6F0A">
            <w:pPr>
              <w:jc w:val="center"/>
              <w:rPr>
                <w:sz w:val="20"/>
                <w:szCs w:val="20"/>
              </w:rPr>
            </w:pPr>
            <w:r>
              <w:t>No. of</w:t>
            </w:r>
          </w:p>
        </w:tc>
        <w:tc>
          <w:tcPr>
            <w:tcW w:w="380" w:type="dxa"/>
            <w:tcBorders>
              <w:right w:val="single" w:sz="8" w:space="0" w:color="auto"/>
            </w:tcBorders>
            <w:vAlign w:val="bottom"/>
          </w:tcPr>
          <w:p w:rsidR="00897E70" w:rsidRDefault="00897E70" w:rsidP="00AF6F0A"/>
        </w:tc>
        <w:tc>
          <w:tcPr>
            <w:tcW w:w="1580" w:type="dxa"/>
            <w:tcBorders>
              <w:right w:val="single" w:sz="8" w:space="0" w:color="auto"/>
            </w:tcBorders>
            <w:vAlign w:val="bottom"/>
          </w:tcPr>
          <w:p w:rsidR="00897E70" w:rsidRDefault="00897E70" w:rsidP="00AF6F0A">
            <w:pPr>
              <w:jc w:val="center"/>
              <w:rPr>
                <w:sz w:val="20"/>
                <w:szCs w:val="20"/>
              </w:rPr>
            </w:pPr>
            <w:r>
              <w:rPr>
                <w:w w:val="99"/>
              </w:rPr>
              <w:t>Weekly wage</w:t>
            </w:r>
          </w:p>
        </w:tc>
      </w:tr>
      <w:tr w:rsidR="00897E70" w:rsidTr="00AF6F0A">
        <w:trPr>
          <w:trHeight w:val="274"/>
        </w:trPr>
        <w:tc>
          <w:tcPr>
            <w:tcW w:w="1660" w:type="dxa"/>
            <w:tcBorders>
              <w:left w:val="single" w:sz="8" w:space="0" w:color="auto"/>
              <w:right w:val="single" w:sz="8" w:space="0" w:color="auto"/>
            </w:tcBorders>
            <w:vAlign w:val="bottom"/>
          </w:tcPr>
          <w:p w:rsidR="00897E70" w:rsidRDefault="00897E70" w:rsidP="00AF6F0A">
            <w:pPr>
              <w:spacing w:line="273" w:lineRule="exact"/>
              <w:jc w:val="center"/>
              <w:rPr>
                <w:sz w:val="20"/>
                <w:szCs w:val="20"/>
              </w:rPr>
            </w:pPr>
            <w:r>
              <w:t>wokers</w:t>
            </w:r>
          </w:p>
        </w:tc>
        <w:tc>
          <w:tcPr>
            <w:tcW w:w="360" w:type="dxa"/>
            <w:vAlign w:val="bottom"/>
          </w:tcPr>
          <w:p w:rsidR="00897E70" w:rsidRDefault="00897E70" w:rsidP="00AF6F0A">
            <w:pPr>
              <w:rPr>
                <w:sz w:val="23"/>
                <w:szCs w:val="23"/>
              </w:rPr>
            </w:pPr>
          </w:p>
        </w:tc>
        <w:tc>
          <w:tcPr>
            <w:tcW w:w="1240" w:type="dxa"/>
            <w:gridSpan w:val="2"/>
            <w:tcBorders>
              <w:right w:val="single" w:sz="8" w:space="0" w:color="auto"/>
            </w:tcBorders>
            <w:vAlign w:val="bottom"/>
          </w:tcPr>
          <w:p w:rsidR="00897E70" w:rsidRDefault="00897E70" w:rsidP="00AF6F0A">
            <w:pPr>
              <w:spacing w:line="273" w:lineRule="exact"/>
              <w:ind w:right="260"/>
              <w:jc w:val="center"/>
              <w:rPr>
                <w:sz w:val="20"/>
                <w:szCs w:val="20"/>
              </w:rPr>
            </w:pPr>
            <w:r>
              <w:t>workers</w:t>
            </w:r>
          </w:p>
        </w:tc>
        <w:tc>
          <w:tcPr>
            <w:tcW w:w="400" w:type="dxa"/>
            <w:vAlign w:val="bottom"/>
          </w:tcPr>
          <w:p w:rsidR="00897E70" w:rsidRDefault="00897E70" w:rsidP="00AF6F0A">
            <w:pPr>
              <w:rPr>
                <w:sz w:val="23"/>
                <w:szCs w:val="23"/>
              </w:rPr>
            </w:pPr>
          </w:p>
        </w:tc>
        <w:tc>
          <w:tcPr>
            <w:tcW w:w="1180" w:type="dxa"/>
            <w:tcBorders>
              <w:right w:val="single" w:sz="8" w:space="0" w:color="auto"/>
            </w:tcBorders>
            <w:vAlign w:val="bottom"/>
          </w:tcPr>
          <w:p w:rsidR="00897E70" w:rsidRDefault="00897E70" w:rsidP="00AF6F0A">
            <w:pPr>
              <w:spacing w:line="273" w:lineRule="exact"/>
              <w:ind w:right="320"/>
              <w:jc w:val="center"/>
              <w:rPr>
                <w:sz w:val="20"/>
                <w:szCs w:val="20"/>
              </w:rPr>
            </w:pPr>
            <w:r>
              <w:t>rate per</w:t>
            </w:r>
          </w:p>
        </w:tc>
        <w:tc>
          <w:tcPr>
            <w:tcW w:w="360" w:type="dxa"/>
            <w:vAlign w:val="bottom"/>
          </w:tcPr>
          <w:p w:rsidR="00897E70" w:rsidRDefault="00897E70" w:rsidP="00AF6F0A">
            <w:pPr>
              <w:rPr>
                <w:sz w:val="23"/>
                <w:szCs w:val="23"/>
              </w:rPr>
            </w:pPr>
          </w:p>
        </w:tc>
        <w:tc>
          <w:tcPr>
            <w:tcW w:w="860" w:type="dxa"/>
            <w:vAlign w:val="bottom"/>
          </w:tcPr>
          <w:p w:rsidR="00897E70" w:rsidRDefault="00897E70" w:rsidP="00AF6F0A">
            <w:pPr>
              <w:spacing w:line="273" w:lineRule="exact"/>
              <w:jc w:val="center"/>
              <w:rPr>
                <w:sz w:val="20"/>
                <w:szCs w:val="20"/>
              </w:rPr>
            </w:pPr>
            <w:r>
              <w:t>workers</w:t>
            </w:r>
          </w:p>
        </w:tc>
        <w:tc>
          <w:tcPr>
            <w:tcW w:w="380" w:type="dxa"/>
            <w:tcBorders>
              <w:right w:val="single" w:sz="8" w:space="0" w:color="auto"/>
            </w:tcBorders>
            <w:vAlign w:val="bottom"/>
          </w:tcPr>
          <w:p w:rsidR="00897E70" w:rsidRDefault="00897E70" w:rsidP="00AF6F0A">
            <w:pPr>
              <w:rPr>
                <w:sz w:val="23"/>
                <w:szCs w:val="23"/>
              </w:rPr>
            </w:pPr>
          </w:p>
        </w:tc>
        <w:tc>
          <w:tcPr>
            <w:tcW w:w="1580" w:type="dxa"/>
            <w:tcBorders>
              <w:right w:val="single" w:sz="8" w:space="0" w:color="auto"/>
            </w:tcBorders>
            <w:vAlign w:val="bottom"/>
          </w:tcPr>
          <w:p w:rsidR="00897E70" w:rsidRDefault="00897E70" w:rsidP="00AF6F0A">
            <w:pPr>
              <w:spacing w:line="273" w:lineRule="exact"/>
              <w:jc w:val="center"/>
              <w:rPr>
                <w:sz w:val="20"/>
                <w:szCs w:val="20"/>
              </w:rPr>
            </w:pPr>
            <w:r>
              <w:t>rate per</w:t>
            </w:r>
          </w:p>
        </w:tc>
      </w:tr>
      <w:tr w:rsidR="00897E70" w:rsidTr="00AF6F0A">
        <w:trPr>
          <w:trHeight w:val="282"/>
        </w:trPr>
        <w:tc>
          <w:tcPr>
            <w:tcW w:w="1660" w:type="dxa"/>
            <w:tcBorders>
              <w:left w:val="single" w:sz="8" w:space="0" w:color="auto"/>
              <w:bottom w:val="single" w:sz="8" w:space="0" w:color="auto"/>
              <w:right w:val="single" w:sz="8" w:space="0" w:color="auto"/>
            </w:tcBorders>
            <w:vAlign w:val="bottom"/>
          </w:tcPr>
          <w:p w:rsidR="00897E70" w:rsidRDefault="00897E70" w:rsidP="00AF6F0A"/>
        </w:tc>
        <w:tc>
          <w:tcPr>
            <w:tcW w:w="360" w:type="dxa"/>
            <w:tcBorders>
              <w:bottom w:val="single" w:sz="8" w:space="0" w:color="auto"/>
            </w:tcBorders>
            <w:vAlign w:val="bottom"/>
          </w:tcPr>
          <w:p w:rsidR="00897E70" w:rsidRDefault="00897E70" w:rsidP="00AF6F0A"/>
        </w:tc>
        <w:tc>
          <w:tcPr>
            <w:tcW w:w="760" w:type="dxa"/>
            <w:tcBorders>
              <w:bottom w:val="single" w:sz="8" w:space="0" w:color="auto"/>
            </w:tcBorders>
            <w:vAlign w:val="bottom"/>
          </w:tcPr>
          <w:p w:rsidR="00897E70" w:rsidRDefault="00897E70" w:rsidP="00AF6F0A"/>
        </w:tc>
        <w:tc>
          <w:tcPr>
            <w:tcW w:w="480" w:type="dxa"/>
            <w:tcBorders>
              <w:bottom w:val="single" w:sz="8" w:space="0" w:color="auto"/>
              <w:right w:val="single" w:sz="8" w:space="0" w:color="auto"/>
            </w:tcBorders>
            <w:vAlign w:val="bottom"/>
          </w:tcPr>
          <w:p w:rsidR="00897E70" w:rsidRDefault="00897E70" w:rsidP="00AF6F0A"/>
        </w:tc>
        <w:tc>
          <w:tcPr>
            <w:tcW w:w="400" w:type="dxa"/>
            <w:tcBorders>
              <w:bottom w:val="single" w:sz="8" w:space="0" w:color="auto"/>
            </w:tcBorders>
            <w:vAlign w:val="bottom"/>
          </w:tcPr>
          <w:p w:rsidR="00897E70" w:rsidRDefault="00897E70" w:rsidP="00AF6F0A"/>
        </w:tc>
        <w:tc>
          <w:tcPr>
            <w:tcW w:w="1180" w:type="dxa"/>
            <w:tcBorders>
              <w:bottom w:val="single" w:sz="8" w:space="0" w:color="auto"/>
              <w:right w:val="single" w:sz="8" w:space="0" w:color="auto"/>
            </w:tcBorders>
            <w:vAlign w:val="bottom"/>
          </w:tcPr>
          <w:p w:rsidR="00897E70" w:rsidRDefault="00897E70" w:rsidP="00AF6F0A">
            <w:pPr>
              <w:ind w:right="320"/>
              <w:jc w:val="center"/>
              <w:rPr>
                <w:sz w:val="20"/>
                <w:szCs w:val="20"/>
              </w:rPr>
            </w:pPr>
            <w:r>
              <w:t>worker</w:t>
            </w:r>
          </w:p>
        </w:tc>
        <w:tc>
          <w:tcPr>
            <w:tcW w:w="360" w:type="dxa"/>
            <w:tcBorders>
              <w:bottom w:val="single" w:sz="8" w:space="0" w:color="auto"/>
            </w:tcBorders>
            <w:vAlign w:val="bottom"/>
          </w:tcPr>
          <w:p w:rsidR="00897E70" w:rsidRDefault="00897E70" w:rsidP="00AF6F0A"/>
        </w:tc>
        <w:tc>
          <w:tcPr>
            <w:tcW w:w="860" w:type="dxa"/>
            <w:tcBorders>
              <w:bottom w:val="single" w:sz="8" w:space="0" w:color="auto"/>
            </w:tcBorders>
            <w:vAlign w:val="bottom"/>
          </w:tcPr>
          <w:p w:rsidR="00897E70" w:rsidRDefault="00897E70" w:rsidP="00AF6F0A"/>
        </w:tc>
        <w:tc>
          <w:tcPr>
            <w:tcW w:w="380" w:type="dxa"/>
            <w:tcBorders>
              <w:bottom w:val="single" w:sz="8" w:space="0" w:color="auto"/>
              <w:right w:val="single" w:sz="8" w:space="0" w:color="auto"/>
            </w:tcBorders>
            <w:vAlign w:val="bottom"/>
          </w:tcPr>
          <w:p w:rsidR="00897E70" w:rsidRDefault="00897E70" w:rsidP="00AF6F0A"/>
        </w:tc>
        <w:tc>
          <w:tcPr>
            <w:tcW w:w="158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worker</w:t>
            </w:r>
          </w:p>
        </w:tc>
      </w:tr>
      <w:tr w:rsidR="00897E70" w:rsidTr="00AF6F0A">
        <w:trPr>
          <w:trHeight w:val="403"/>
        </w:trPr>
        <w:tc>
          <w:tcPr>
            <w:tcW w:w="1660" w:type="dxa"/>
            <w:tcBorders>
              <w:left w:val="single" w:sz="8" w:space="0" w:color="auto"/>
              <w:right w:val="single" w:sz="8" w:space="0" w:color="auto"/>
            </w:tcBorders>
            <w:vAlign w:val="bottom"/>
          </w:tcPr>
          <w:p w:rsidR="00897E70" w:rsidRDefault="00897E70" w:rsidP="00AF6F0A"/>
        </w:tc>
        <w:tc>
          <w:tcPr>
            <w:tcW w:w="360" w:type="dxa"/>
            <w:vAlign w:val="bottom"/>
          </w:tcPr>
          <w:p w:rsidR="00897E70" w:rsidRDefault="00897E70" w:rsidP="00AF6F0A"/>
        </w:tc>
        <w:tc>
          <w:tcPr>
            <w:tcW w:w="760" w:type="dxa"/>
            <w:vAlign w:val="bottom"/>
          </w:tcPr>
          <w:p w:rsidR="00897E70" w:rsidRDefault="00897E70" w:rsidP="00AF6F0A"/>
        </w:tc>
        <w:tc>
          <w:tcPr>
            <w:tcW w:w="480" w:type="dxa"/>
            <w:tcBorders>
              <w:right w:val="single" w:sz="8" w:space="0" w:color="auto"/>
            </w:tcBorders>
            <w:vAlign w:val="bottom"/>
          </w:tcPr>
          <w:p w:rsidR="00897E70" w:rsidRDefault="00897E70" w:rsidP="00AF6F0A"/>
        </w:tc>
        <w:tc>
          <w:tcPr>
            <w:tcW w:w="400" w:type="dxa"/>
            <w:vAlign w:val="bottom"/>
          </w:tcPr>
          <w:p w:rsidR="00897E70" w:rsidRDefault="00897E70" w:rsidP="00AF6F0A">
            <w:pPr>
              <w:ind w:left="80"/>
              <w:rPr>
                <w:sz w:val="20"/>
                <w:szCs w:val="20"/>
              </w:rPr>
            </w:pPr>
            <w:r>
              <w:rPr>
                <w:w w:val="95"/>
              </w:rPr>
              <w:t>Rs.</w:t>
            </w:r>
          </w:p>
        </w:tc>
        <w:tc>
          <w:tcPr>
            <w:tcW w:w="1180" w:type="dxa"/>
            <w:tcBorders>
              <w:right w:val="single" w:sz="8" w:space="0" w:color="auto"/>
            </w:tcBorders>
            <w:vAlign w:val="bottom"/>
          </w:tcPr>
          <w:p w:rsidR="00897E70" w:rsidRDefault="00897E70" w:rsidP="00AF6F0A"/>
        </w:tc>
        <w:tc>
          <w:tcPr>
            <w:tcW w:w="360" w:type="dxa"/>
            <w:vAlign w:val="bottom"/>
          </w:tcPr>
          <w:p w:rsidR="00897E70" w:rsidRDefault="00897E70" w:rsidP="00AF6F0A"/>
        </w:tc>
        <w:tc>
          <w:tcPr>
            <w:tcW w:w="860" w:type="dxa"/>
            <w:vAlign w:val="bottom"/>
          </w:tcPr>
          <w:p w:rsidR="00897E70" w:rsidRDefault="00897E70" w:rsidP="00AF6F0A"/>
        </w:tc>
        <w:tc>
          <w:tcPr>
            <w:tcW w:w="380" w:type="dxa"/>
            <w:tcBorders>
              <w:right w:val="single" w:sz="8" w:space="0" w:color="auto"/>
            </w:tcBorders>
            <w:vAlign w:val="bottom"/>
          </w:tcPr>
          <w:p w:rsidR="00897E70" w:rsidRDefault="00897E70" w:rsidP="00AF6F0A"/>
        </w:tc>
        <w:tc>
          <w:tcPr>
            <w:tcW w:w="1580" w:type="dxa"/>
            <w:tcBorders>
              <w:right w:val="single" w:sz="8" w:space="0" w:color="auto"/>
            </w:tcBorders>
            <w:vAlign w:val="bottom"/>
          </w:tcPr>
          <w:p w:rsidR="00897E70" w:rsidRDefault="00897E70" w:rsidP="00AF6F0A">
            <w:pPr>
              <w:ind w:left="80"/>
              <w:rPr>
                <w:sz w:val="20"/>
                <w:szCs w:val="20"/>
              </w:rPr>
            </w:pPr>
            <w:r>
              <w:t>Rs.</w:t>
            </w:r>
          </w:p>
        </w:tc>
      </w:tr>
      <w:tr w:rsidR="00897E70" w:rsidTr="00AF6F0A">
        <w:trPr>
          <w:trHeight w:val="423"/>
        </w:trPr>
        <w:tc>
          <w:tcPr>
            <w:tcW w:w="1660" w:type="dxa"/>
            <w:tcBorders>
              <w:left w:val="single" w:sz="8" w:space="0" w:color="auto"/>
              <w:right w:val="single" w:sz="8" w:space="0" w:color="auto"/>
            </w:tcBorders>
            <w:vAlign w:val="bottom"/>
          </w:tcPr>
          <w:p w:rsidR="00897E70" w:rsidRDefault="00897E70" w:rsidP="00AF6F0A">
            <w:pPr>
              <w:ind w:left="120"/>
              <w:rPr>
                <w:sz w:val="20"/>
                <w:szCs w:val="20"/>
              </w:rPr>
            </w:pPr>
            <w:r>
              <w:t>Skilled</w:t>
            </w:r>
          </w:p>
        </w:tc>
        <w:tc>
          <w:tcPr>
            <w:tcW w:w="360" w:type="dxa"/>
            <w:vAlign w:val="bottom"/>
          </w:tcPr>
          <w:p w:rsidR="00897E70" w:rsidRDefault="00897E70" w:rsidP="00AF6F0A">
            <w:pPr>
              <w:jc w:val="right"/>
              <w:rPr>
                <w:sz w:val="20"/>
                <w:szCs w:val="20"/>
              </w:rPr>
            </w:pPr>
            <w:r>
              <w:t>75</w:t>
            </w:r>
          </w:p>
        </w:tc>
        <w:tc>
          <w:tcPr>
            <w:tcW w:w="760" w:type="dxa"/>
            <w:vAlign w:val="bottom"/>
          </w:tcPr>
          <w:p w:rsidR="00897E70" w:rsidRDefault="00897E70" w:rsidP="00AF6F0A"/>
        </w:tc>
        <w:tc>
          <w:tcPr>
            <w:tcW w:w="480" w:type="dxa"/>
            <w:tcBorders>
              <w:right w:val="single" w:sz="8" w:space="0" w:color="auto"/>
            </w:tcBorders>
            <w:vAlign w:val="bottom"/>
          </w:tcPr>
          <w:p w:rsidR="00897E70" w:rsidRDefault="00897E70" w:rsidP="00AF6F0A"/>
        </w:tc>
        <w:tc>
          <w:tcPr>
            <w:tcW w:w="400" w:type="dxa"/>
            <w:vAlign w:val="bottom"/>
          </w:tcPr>
          <w:p w:rsidR="00897E70" w:rsidRDefault="00897E70" w:rsidP="00AF6F0A">
            <w:pPr>
              <w:ind w:left="80"/>
              <w:rPr>
                <w:sz w:val="20"/>
                <w:szCs w:val="20"/>
              </w:rPr>
            </w:pPr>
            <w:r>
              <w:t>60</w:t>
            </w:r>
          </w:p>
        </w:tc>
        <w:tc>
          <w:tcPr>
            <w:tcW w:w="1180" w:type="dxa"/>
            <w:tcBorders>
              <w:right w:val="single" w:sz="8" w:space="0" w:color="auto"/>
            </w:tcBorders>
            <w:vAlign w:val="bottom"/>
          </w:tcPr>
          <w:p w:rsidR="00897E70" w:rsidRDefault="00897E70" w:rsidP="00AF6F0A"/>
        </w:tc>
        <w:tc>
          <w:tcPr>
            <w:tcW w:w="360" w:type="dxa"/>
            <w:vAlign w:val="bottom"/>
          </w:tcPr>
          <w:p w:rsidR="00897E70" w:rsidRDefault="00897E70" w:rsidP="00AF6F0A">
            <w:pPr>
              <w:jc w:val="right"/>
              <w:rPr>
                <w:sz w:val="20"/>
                <w:szCs w:val="20"/>
              </w:rPr>
            </w:pPr>
            <w:r>
              <w:t>70</w:t>
            </w:r>
          </w:p>
        </w:tc>
        <w:tc>
          <w:tcPr>
            <w:tcW w:w="860" w:type="dxa"/>
            <w:vAlign w:val="bottom"/>
          </w:tcPr>
          <w:p w:rsidR="00897E70" w:rsidRDefault="00897E70" w:rsidP="00AF6F0A"/>
        </w:tc>
        <w:tc>
          <w:tcPr>
            <w:tcW w:w="380" w:type="dxa"/>
            <w:tcBorders>
              <w:right w:val="single" w:sz="8" w:space="0" w:color="auto"/>
            </w:tcBorders>
            <w:vAlign w:val="bottom"/>
          </w:tcPr>
          <w:p w:rsidR="00897E70" w:rsidRDefault="00897E70" w:rsidP="00AF6F0A"/>
        </w:tc>
        <w:tc>
          <w:tcPr>
            <w:tcW w:w="1580" w:type="dxa"/>
            <w:tcBorders>
              <w:right w:val="single" w:sz="8" w:space="0" w:color="auto"/>
            </w:tcBorders>
            <w:vAlign w:val="bottom"/>
          </w:tcPr>
          <w:p w:rsidR="00897E70" w:rsidRDefault="00897E70" w:rsidP="00AF6F0A">
            <w:pPr>
              <w:ind w:left="80"/>
              <w:rPr>
                <w:sz w:val="20"/>
                <w:szCs w:val="20"/>
              </w:rPr>
            </w:pPr>
            <w:r>
              <w:t>70</w:t>
            </w:r>
          </w:p>
        </w:tc>
      </w:tr>
      <w:tr w:rsidR="00897E70" w:rsidTr="00AF6F0A">
        <w:trPr>
          <w:trHeight w:val="418"/>
        </w:trPr>
        <w:tc>
          <w:tcPr>
            <w:tcW w:w="1660" w:type="dxa"/>
            <w:tcBorders>
              <w:left w:val="single" w:sz="8" w:space="0" w:color="auto"/>
              <w:right w:val="single" w:sz="8" w:space="0" w:color="auto"/>
            </w:tcBorders>
            <w:vAlign w:val="bottom"/>
          </w:tcPr>
          <w:p w:rsidR="00897E70" w:rsidRDefault="00897E70" w:rsidP="00AF6F0A">
            <w:pPr>
              <w:ind w:left="120"/>
              <w:rPr>
                <w:sz w:val="20"/>
                <w:szCs w:val="20"/>
              </w:rPr>
            </w:pPr>
            <w:r>
              <w:t>Semi skilled</w:t>
            </w:r>
          </w:p>
        </w:tc>
        <w:tc>
          <w:tcPr>
            <w:tcW w:w="360" w:type="dxa"/>
            <w:vAlign w:val="bottom"/>
          </w:tcPr>
          <w:p w:rsidR="00897E70" w:rsidRDefault="00897E70" w:rsidP="00AF6F0A">
            <w:pPr>
              <w:jc w:val="right"/>
              <w:rPr>
                <w:sz w:val="20"/>
                <w:szCs w:val="20"/>
              </w:rPr>
            </w:pPr>
            <w:r>
              <w:t>45</w:t>
            </w:r>
          </w:p>
        </w:tc>
        <w:tc>
          <w:tcPr>
            <w:tcW w:w="760" w:type="dxa"/>
            <w:vAlign w:val="bottom"/>
          </w:tcPr>
          <w:p w:rsidR="00897E70" w:rsidRDefault="00897E70" w:rsidP="00AF6F0A"/>
        </w:tc>
        <w:tc>
          <w:tcPr>
            <w:tcW w:w="480" w:type="dxa"/>
            <w:tcBorders>
              <w:right w:val="single" w:sz="8" w:space="0" w:color="auto"/>
            </w:tcBorders>
            <w:vAlign w:val="bottom"/>
          </w:tcPr>
          <w:p w:rsidR="00897E70" w:rsidRDefault="00897E70" w:rsidP="00AF6F0A"/>
        </w:tc>
        <w:tc>
          <w:tcPr>
            <w:tcW w:w="400" w:type="dxa"/>
            <w:vAlign w:val="bottom"/>
          </w:tcPr>
          <w:p w:rsidR="00897E70" w:rsidRDefault="00897E70" w:rsidP="00AF6F0A">
            <w:pPr>
              <w:ind w:left="80"/>
              <w:rPr>
                <w:sz w:val="20"/>
                <w:szCs w:val="20"/>
              </w:rPr>
            </w:pPr>
            <w:r>
              <w:t>40</w:t>
            </w:r>
          </w:p>
        </w:tc>
        <w:tc>
          <w:tcPr>
            <w:tcW w:w="1180" w:type="dxa"/>
            <w:tcBorders>
              <w:right w:val="single" w:sz="8" w:space="0" w:color="auto"/>
            </w:tcBorders>
            <w:vAlign w:val="bottom"/>
          </w:tcPr>
          <w:p w:rsidR="00897E70" w:rsidRDefault="00897E70" w:rsidP="00AF6F0A"/>
        </w:tc>
        <w:tc>
          <w:tcPr>
            <w:tcW w:w="360" w:type="dxa"/>
            <w:vAlign w:val="bottom"/>
          </w:tcPr>
          <w:p w:rsidR="00897E70" w:rsidRDefault="00897E70" w:rsidP="00AF6F0A">
            <w:pPr>
              <w:jc w:val="right"/>
              <w:rPr>
                <w:sz w:val="20"/>
                <w:szCs w:val="20"/>
              </w:rPr>
            </w:pPr>
            <w:r>
              <w:t>30</w:t>
            </w:r>
          </w:p>
        </w:tc>
        <w:tc>
          <w:tcPr>
            <w:tcW w:w="860" w:type="dxa"/>
            <w:vAlign w:val="bottom"/>
          </w:tcPr>
          <w:p w:rsidR="00897E70" w:rsidRDefault="00897E70" w:rsidP="00AF6F0A"/>
        </w:tc>
        <w:tc>
          <w:tcPr>
            <w:tcW w:w="380" w:type="dxa"/>
            <w:tcBorders>
              <w:right w:val="single" w:sz="8" w:space="0" w:color="auto"/>
            </w:tcBorders>
            <w:vAlign w:val="bottom"/>
          </w:tcPr>
          <w:p w:rsidR="00897E70" w:rsidRDefault="00897E70" w:rsidP="00AF6F0A"/>
        </w:tc>
        <w:tc>
          <w:tcPr>
            <w:tcW w:w="1580" w:type="dxa"/>
            <w:tcBorders>
              <w:right w:val="single" w:sz="8" w:space="0" w:color="auto"/>
            </w:tcBorders>
            <w:vAlign w:val="bottom"/>
          </w:tcPr>
          <w:p w:rsidR="00897E70" w:rsidRDefault="00897E70" w:rsidP="00AF6F0A">
            <w:pPr>
              <w:ind w:left="80"/>
              <w:rPr>
                <w:sz w:val="20"/>
                <w:szCs w:val="20"/>
              </w:rPr>
            </w:pPr>
            <w:r>
              <w:t>50</w:t>
            </w:r>
          </w:p>
        </w:tc>
      </w:tr>
      <w:tr w:rsidR="00897E70" w:rsidTr="00AF6F0A">
        <w:trPr>
          <w:trHeight w:val="426"/>
        </w:trPr>
        <w:tc>
          <w:tcPr>
            <w:tcW w:w="166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Unskilled</w:t>
            </w:r>
          </w:p>
        </w:tc>
        <w:tc>
          <w:tcPr>
            <w:tcW w:w="360" w:type="dxa"/>
            <w:tcBorders>
              <w:bottom w:val="single" w:sz="8" w:space="0" w:color="auto"/>
            </w:tcBorders>
            <w:vAlign w:val="bottom"/>
          </w:tcPr>
          <w:p w:rsidR="00897E70" w:rsidRDefault="00897E70" w:rsidP="00AF6F0A">
            <w:pPr>
              <w:jc w:val="right"/>
              <w:rPr>
                <w:sz w:val="20"/>
                <w:szCs w:val="20"/>
              </w:rPr>
            </w:pPr>
            <w:r>
              <w:t>60</w:t>
            </w:r>
          </w:p>
        </w:tc>
        <w:tc>
          <w:tcPr>
            <w:tcW w:w="760" w:type="dxa"/>
            <w:tcBorders>
              <w:bottom w:val="single" w:sz="8" w:space="0" w:color="auto"/>
            </w:tcBorders>
            <w:vAlign w:val="bottom"/>
          </w:tcPr>
          <w:p w:rsidR="00897E70" w:rsidRDefault="00897E70" w:rsidP="00AF6F0A"/>
        </w:tc>
        <w:tc>
          <w:tcPr>
            <w:tcW w:w="480" w:type="dxa"/>
            <w:tcBorders>
              <w:bottom w:val="single" w:sz="8" w:space="0" w:color="auto"/>
              <w:right w:val="single" w:sz="8" w:space="0" w:color="auto"/>
            </w:tcBorders>
            <w:vAlign w:val="bottom"/>
          </w:tcPr>
          <w:p w:rsidR="00897E70" w:rsidRDefault="00897E70" w:rsidP="00AF6F0A"/>
        </w:tc>
        <w:tc>
          <w:tcPr>
            <w:tcW w:w="400" w:type="dxa"/>
            <w:tcBorders>
              <w:bottom w:val="single" w:sz="8" w:space="0" w:color="auto"/>
            </w:tcBorders>
            <w:vAlign w:val="bottom"/>
          </w:tcPr>
          <w:p w:rsidR="00897E70" w:rsidRDefault="00897E70" w:rsidP="00AF6F0A">
            <w:pPr>
              <w:ind w:left="80"/>
              <w:rPr>
                <w:sz w:val="20"/>
                <w:szCs w:val="20"/>
              </w:rPr>
            </w:pPr>
            <w:r>
              <w:t>20</w:t>
            </w:r>
          </w:p>
        </w:tc>
        <w:tc>
          <w:tcPr>
            <w:tcW w:w="1180" w:type="dxa"/>
            <w:tcBorders>
              <w:bottom w:val="single" w:sz="8" w:space="0" w:color="auto"/>
              <w:right w:val="single" w:sz="8" w:space="0" w:color="auto"/>
            </w:tcBorders>
            <w:vAlign w:val="bottom"/>
          </w:tcPr>
          <w:p w:rsidR="00897E70" w:rsidRDefault="00897E70" w:rsidP="00AF6F0A"/>
        </w:tc>
        <w:tc>
          <w:tcPr>
            <w:tcW w:w="360" w:type="dxa"/>
            <w:tcBorders>
              <w:bottom w:val="single" w:sz="8" w:space="0" w:color="auto"/>
            </w:tcBorders>
            <w:vAlign w:val="bottom"/>
          </w:tcPr>
          <w:p w:rsidR="00897E70" w:rsidRDefault="00897E70" w:rsidP="00AF6F0A">
            <w:pPr>
              <w:jc w:val="right"/>
              <w:rPr>
                <w:sz w:val="20"/>
                <w:szCs w:val="20"/>
              </w:rPr>
            </w:pPr>
            <w:r>
              <w:t>80</w:t>
            </w:r>
          </w:p>
        </w:tc>
        <w:tc>
          <w:tcPr>
            <w:tcW w:w="860" w:type="dxa"/>
            <w:tcBorders>
              <w:bottom w:val="single" w:sz="8" w:space="0" w:color="auto"/>
            </w:tcBorders>
            <w:vAlign w:val="bottom"/>
          </w:tcPr>
          <w:p w:rsidR="00897E70" w:rsidRDefault="00897E70" w:rsidP="00AF6F0A"/>
        </w:tc>
        <w:tc>
          <w:tcPr>
            <w:tcW w:w="380" w:type="dxa"/>
            <w:tcBorders>
              <w:bottom w:val="single" w:sz="8" w:space="0" w:color="auto"/>
              <w:right w:val="single" w:sz="8" w:space="0" w:color="auto"/>
            </w:tcBorders>
            <w:vAlign w:val="bottom"/>
          </w:tcPr>
          <w:p w:rsidR="00897E70" w:rsidRDefault="00897E70" w:rsidP="00AF6F0A"/>
        </w:tc>
        <w:tc>
          <w:tcPr>
            <w:tcW w:w="1580" w:type="dxa"/>
            <w:tcBorders>
              <w:bottom w:val="single" w:sz="8" w:space="0" w:color="auto"/>
              <w:right w:val="single" w:sz="8" w:space="0" w:color="auto"/>
            </w:tcBorders>
            <w:vAlign w:val="bottom"/>
          </w:tcPr>
          <w:p w:rsidR="00897E70" w:rsidRDefault="00897E70" w:rsidP="00AF6F0A">
            <w:pPr>
              <w:ind w:left="80"/>
              <w:rPr>
                <w:sz w:val="20"/>
                <w:szCs w:val="20"/>
              </w:rPr>
            </w:pPr>
            <w:r>
              <w:t>20</w:t>
            </w:r>
          </w:p>
        </w:tc>
      </w:tr>
    </w:tbl>
    <w:p w:rsidR="00897E70" w:rsidRDefault="00897E70" w:rsidP="00897E70">
      <w:pPr>
        <w:spacing w:line="146" w:lineRule="exact"/>
        <w:rPr>
          <w:sz w:val="20"/>
          <w:szCs w:val="20"/>
        </w:rPr>
      </w:pPr>
    </w:p>
    <w:p w:rsidR="00897E70" w:rsidRDefault="00897E70" w:rsidP="00897E70">
      <w:pPr>
        <w:spacing w:line="353" w:lineRule="auto"/>
        <w:ind w:left="720" w:right="549" w:firstLine="720"/>
        <w:rPr>
          <w:sz w:val="20"/>
          <w:szCs w:val="20"/>
        </w:rPr>
      </w:pPr>
      <w:r>
        <w:t>The work was completed in 32 weeks. Calculate various labour variances.</w:t>
      </w:r>
    </w:p>
    <w:p w:rsidR="00897E70" w:rsidRDefault="00897E70" w:rsidP="00897E70">
      <w:pPr>
        <w:spacing w:line="151" w:lineRule="exact"/>
        <w:rPr>
          <w:sz w:val="20"/>
          <w:szCs w:val="20"/>
        </w:rPr>
      </w:pPr>
    </w:p>
    <w:p w:rsidR="00897E70" w:rsidRDefault="00897E70" w:rsidP="00897E70">
      <w:pPr>
        <w:ind w:left="720"/>
        <w:rPr>
          <w:sz w:val="20"/>
          <w:szCs w:val="20"/>
        </w:rPr>
      </w:pPr>
      <w:r>
        <w:t>12. The following data is taken out from the books of a manufacturing concern.</w:t>
      </w:r>
    </w:p>
    <w:p w:rsidR="00897E70" w:rsidRDefault="00897E70" w:rsidP="00897E70">
      <w:pPr>
        <w:spacing w:line="281" w:lineRule="exact"/>
        <w:rPr>
          <w:sz w:val="20"/>
          <w:szCs w:val="20"/>
        </w:rPr>
      </w:pPr>
    </w:p>
    <w:p w:rsidR="00897E70" w:rsidRDefault="00897E70" w:rsidP="00897E70">
      <w:pPr>
        <w:ind w:left="720"/>
        <w:rPr>
          <w:sz w:val="20"/>
          <w:szCs w:val="20"/>
        </w:rPr>
      </w:pPr>
      <w:r>
        <w:rPr>
          <w:i/>
          <w:iCs/>
        </w:rPr>
        <w:t>Budgeted labour composition for producing 100 articles</w:t>
      </w:r>
    </w:p>
    <w:p w:rsidR="00897E70" w:rsidRDefault="00897E70" w:rsidP="00897E70">
      <w:pPr>
        <w:spacing w:line="281" w:lineRule="exact"/>
        <w:rPr>
          <w:sz w:val="20"/>
          <w:szCs w:val="20"/>
        </w:rPr>
      </w:pPr>
    </w:p>
    <w:p w:rsidR="00897E70" w:rsidRDefault="00897E70" w:rsidP="00897E70">
      <w:pPr>
        <w:ind w:left="1440"/>
        <w:rPr>
          <w:sz w:val="20"/>
          <w:szCs w:val="20"/>
        </w:rPr>
      </w:pPr>
      <w:r>
        <w:t>20 Men @ Rs. 1.25 hour for 25 hours</w:t>
      </w:r>
    </w:p>
    <w:p w:rsidR="00897E70" w:rsidRDefault="00897E70" w:rsidP="00897E70">
      <w:pPr>
        <w:spacing w:line="286" w:lineRule="exact"/>
        <w:rPr>
          <w:sz w:val="20"/>
          <w:szCs w:val="20"/>
        </w:rPr>
      </w:pPr>
    </w:p>
    <w:p w:rsidR="00897E70" w:rsidRDefault="00897E70" w:rsidP="00897E70">
      <w:pPr>
        <w:ind w:left="1440"/>
        <w:rPr>
          <w:sz w:val="20"/>
          <w:szCs w:val="20"/>
        </w:rPr>
      </w:pPr>
      <w:r>
        <w:t>30 women @ 1.10 per hour for 30 hours</w:t>
      </w:r>
    </w:p>
    <w:p w:rsidR="00897E70" w:rsidRDefault="00897E70" w:rsidP="00897E70">
      <w:pPr>
        <w:spacing w:line="281" w:lineRule="exact"/>
        <w:rPr>
          <w:sz w:val="20"/>
          <w:szCs w:val="20"/>
        </w:rPr>
      </w:pPr>
    </w:p>
    <w:p w:rsidR="00897E70" w:rsidRDefault="00897E70" w:rsidP="00897E70">
      <w:pPr>
        <w:ind w:left="720"/>
        <w:rPr>
          <w:sz w:val="20"/>
          <w:szCs w:val="20"/>
        </w:rPr>
      </w:pPr>
      <w:r>
        <w:rPr>
          <w:i/>
          <w:iCs/>
        </w:rPr>
        <w:t>Actual labour composition for Producing 100 articles</w:t>
      </w:r>
    </w:p>
    <w:p w:rsidR="00897E70" w:rsidRDefault="00897E70" w:rsidP="00897E70">
      <w:pPr>
        <w:spacing w:line="281" w:lineRule="exact"/>
        <w:rPr>
          <w:sz w:val="20"/>
          <w:szCs w:val="20"/>
        </w:rPr>
      </w:pPr>
    </w:p>
    <w:p w:rsidR="00897E70" w:rsidRDefault="00897E70" w:rsidP="00897E70">
      <w:pPr>
        <w:ind w:left="1440"/>
        <w:rPr>
          <w:sz w:val="20"/>
          <w:szCs w:val="20"/>
        </w:rPr>
      </w:pPr>
      <w:r>
        <w:t>25 Men @ Rs. 1.50 per hour for 24 hours</w:t>
      </w:r>
    </w:p>
    <w:p w:rsidR="00897E70" w:rsidRDefault="00897E70" w:rsidP="00897E70">
      <w:pPr>
        <w:spacing w:line="281" w:lineRule="exact"/>
        <w:rPr>
          <w:sz w:val="20"/>
          <w:szCs w:val="20"/>
        </w:rPr>
      </w:pPr>
    </w:p>
    <w:p w:rsidR="00897E70" w:rsidRDefault="00897E70" w:rsidP="00897E70">
      <w:pPr>
        <w:ind w:left="1440"/>
        <w:rPr>
          <w:sz w:val="20"/>
          <w:szCs w:val="20"/>
        </w:rPr>
      </w:pPr>
      <w:r>
        <w:t>25 women @ Re. 1.20 per hour for 25 hours</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55" w:lineRule="exact"/>
        <w:rPr>
          <w:sz w:val="20"/>
          <w:szCs w:val="20"/>
        </w:rPr>
      </w:pPr>
    </w:p>
    <w:p w:rsidR="00897E70" w:rsidRDefault="00897E70" w:rsidP="00897E70">
      <w:pPr>
        <w:spacing w:line="348" w:lineRule="auto"/>
        <w:ind w:left="720" w:right="549"/>
        <w:rPr>
          <w:sz w:val="20"/>
          <w:szCs w:val="20"/>
        </w:rPr>
      </w:pPr>
      <w:r>
        <w:t>Calculate: (i) Labour Cost Variance, (ii) Labour Rate Variance, (iii) Labour Efficency Variance, (iv) Labour Mix Variance.</w:t>
      </w:r>
    </w:p>
    <w:p w:rsidR="00897E70" w:rsidRDefault="00897E70" w:rsidP="00897E70">
      <w:pPr>
        <w:spacing w:line="157" w:lineRule="exact"/>
        <w:rPr>
          <w:sz w:val="20"/>
          <w:szCs w:val="20"/>
        </w:rPr>
      </w:pPr>
    </w:p>
    <w:p w:rsidR="00897E70" w:rsidRDefault="00897E70" w:rsidP="00897E70">
      <w:pPr>
        <w:ind w:left="720"/>
        <w:rPr>
          <w:sz w:val="20"/>
          <w:szCs w:val="20"/>
        </w:rPr>
      </w:pPr>
      <w:r>
        <w:t>Ans:(Labour Cost Variance: Rs. 35 Adverse, Labour Rate Variacne Rs. 212.50</w:t>
      </w:r>
    </w:p>
    <w:p w:rsidR="00897E70" w:rsidRDefault="00897E70" w:rsidP="00897E70">
      <w:pPr>
        <w:spacing w:line="142" w:lineRule="exact"/>
        <w:rPr>
          <w:sz w:val="20"/>
          <w:szCs w:val="20"/>
        </w:rPr>
      </w:pPr>
    </w:p>
    <w:p w:rsidR="00897E70" w:rsidRDefault="00897E70" w:rsidP="00897E70">
      <w:pPr>
        <w:ind w:left="720"/>
        <w:rPr>
          <w:sz w:val="20"/>
          <w:szCs w:val="20"/>
        </w:rPr>
      </w:pPr>
      <w:r>
        <w:t>Adverse, LEV:Rs.177.50 Favourable and LMV: Rs.24.38 unfavourable)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09" w:name="page110"/>
      <w:bookmarkEnd w:id="109"/>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CF2530">
      <w:pPr>
        <w:numPr>
          <w:ilvl w:val="0"/>
          <w:numId w:val="146"/>
        </w:numPr>
        <w:tabs>
          <w:tab w:val="left" w:pos="1440"/>
        </w:tabs>
        <w:ind w:left="1440" w:hanging="719"/>
      </w:pPr>
      <w:r>
        <w:t>Calculate labour variances from the following data:</w:t>
      </w:r>
    </w:p>
    <w:p w:rsidR="00897E70" w:rsidRDefault="00897E70" w:rsidP="00897E70">
      <w:pPr>
        <w:spacing w:line="281"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4060"/>
        <w:gridCol w:w="1400"/>
        <w:gridCol w:w="940"/>
      </w:tblGrid>
      <w:tr w:rsidR="00897E70" w:rsidTr="00AF6F0A">
        <w:trPr>
          <w:trHeight w:val="276"/>
        </w:trPr>
        <w:tc>
          <w:tcPr>
            <w:tcW w:w="4060" w:type="dxa"/>
            <w:vAlign w:val="bottom"/>
          </w:tcPr>
          <w:p w:rsidR="00897E70" w:rsidRDefault="00897E70" w:rsidP="00AF6F0A">
            <w:pPr>
              <w:rPr>
                <w:sz w:val="23"/>
                <w:szCs w:val="23"/>
              </w:rPr>
            </w:pPr>
          </w:p>
        </w:tc>
        <w:tc>
          <w:tcPr>
            <w:tcW w:w="1400" w:type="dxa"/>
            <w:vAlign w:val="bottom"/>
          </w:tcPr>
          <w:p w:rsidR="00897E70" w:rsidRDefault="00897E70" w:rsidP="00AF6F0A">
            <w:pPr>
              <w:ind w:right="160"/>
              <w:jc w:val="right"/>
              <w:rPr>
                <w:sz w:val="20"/>
                <w:szCs w:val="20"/>
              </w:rPr>
            </w:pPr>
            <w:r>
              <w:t>Standard</w:t>
            </w:r>
          </w:p>
        </w:tc>
        <w:tc>
          <w:tcPr>
            <w:tcW w:w="940" w:type="dxa"/>
            <w:vAlign w:val="bottom"/>
          </w:tcPr>
          <w:p w:rsidR="00897E70" w:rsidRDefault="00897E70" w:rsidP="00AF6F0A">
            <w:pPr>
              <w:jc w:val="right"/>
              <w:rPr>
                <w:sz w:val="20"/>
                <w:szCs w:val="20"/>
              </w:rPr>
            </w:pPr>
            <w:r>
              <w:t>Actual</w:t>
            </w:r>
          </w:p>
        </w:tc>
      </w:tr>
      <w:tr w:rsidR="00897E70" w:rsidTr="00AF6F0A">
        <w:trPr>
          <w:trHeight w:val="422"/>
        </w:trPr>
        <w:tc>
          <w:tcPr>
            <w:tcW w:w="4060" w:type="dxa"/>
            <w:vAlign w:val="bottom"/>
          </w:tcPr>
          <w:p w:rsidR="00897E70" w:rsidRDefault="00897E70" w:rsidP="00AF6F0A">
            <w:pPr>
              <w:rPr>
                <w:sz w:val="20"/>
                <w:szCs w:val="20"/>
              </w:rPr>
            </w:pPr>
            <w:r>
              <w:t>Out put in units</w:t>
            </w:r>
          </w:p>
        </w:tc>
        <w:tc>
          <w:tcPr>
            <w:tcW w:w="1400" w:type="dxa"/>
            <w:vAlign w:val="bottom"/>
          </w:tcPr>
          <w:p w:rsidR="00897E70" w:rsidRDefault="00897E70" w:rsidP="00AF6F0A">
            <w:pPr>
              <w:ind w:right="480"/>
              <w:jc w:val="right"/>
              <w:rPr>
                <w:sz w:val="20"/>
                <w:szCs w:val="20"/>
              </w:rPr>
            </w:pPr>
            <w:r>
              <w:t>2,000</w:t>
            </w:r>
          </w:p>
        </w:tc>
        <w:tc>
          <w:tcPr>
            <w:tcW w:w="940" w:type="dxa"/>
            <w:vAlign w:val="bottom"/>
          </w:tcPr>
          <w:p w:rsidR="00897E70" w:rsidRDefault="00897E70" w:rsidP="00AF6F0A">
            <w:pPr>
              <w:jc w:val="right"/>
              <w:rPr>
                <w:sz w:val="20"/>
                <w:szCs w:val="20"/>
              </w:rPr>
            </w:pPr>
            <w:r>
              <w:t>2,500</w:t>
            </w:r>
          </w:p>
        </w:tc>
      </w:tr>
      <w:tr w:rsidR="00897E70" w:rsidTr="00AF6F0A">
        <w:trPr>
          <w:trHeight w:val="418"/>
        </w:trPr>
        <w:tc>
          <w:tcPr>
            <w:tcW w:w="4060" w:type="dxa"/>
            <w:vAlign w:val="bottom"/>
          </w:tcPr>
          <w:p w:rsidR="00897E70" w:rsidRDefault="00897E70" w:rsidP="00AF6F0A">
            <w:pPr>
              <w:rPr>
                <w:sz w:val="20"/>
                <w:szCs w:val="20"/>
              </w:rPr>
            </w:pPr>
            <w:r>
              <w:t>Number of workers employed</w:t>
            </w:r>
          </w:p>
        </w:tc>
        <w:tc>
          <w:tcPr>
            <w:tcW w:w="1400" w:type="dxa"/>
            <w:vAlign w:val="bottom"/>
          </w:tcPr>
          <w:p w:rsidR="00897E70" w:rsidRDefault="00897E70" w:rsidP="00AF6F0A">
            <w:pPr>
              <w:ind w:right="480"/>
              <w:jc w:val="right"/>
              <w:rPr>
                <w:sz w:val="20"/>
                <w:szCs w:val="20"/>
              </w:rPr>
            </w:pPr>
            <w:r>
              <w:t>50</w:t>
            </w:r>
          </w:p>
        </w:tc>
        <w:tc>
          <w:tcPr>
            <w:tcW w:w="940" w:type="dxa"/>
            <w:vAlign w:val="bottom"/>
          </w:tcPr>
          <w:p w:rsidR="00897E70" w:rsidRDefault="00897E70" w:rsidP="00AF6F0A">
            <w:pPr>
              <w:jc w:val="right"/>
              <w:rPr>
                <w:sz w:val="20"/>
                <w:szCs w:val="20"/>
              </w:rPr>
            </w:pPr>
            <w:r>
              <w:t>60</w:t>
            </w:r>
          </w:p>
        </w:tc>
      </w:tr>
      <w:tr w:rsidR="00897E70" w:rsidTr="00AF6F0A">
        <w:trPr>
          <w:trHeight w:val="423"/>
        </w:trPr>
        <w:tc>
          <w:tcPr>
            <w:tcW w:w="4060" w:type="dxa"/>
            <w:vAlign w:val="bottom"/>
          </w:tcPr>
          <w:p w:rsidR="00897E70" w:rsidRDefault="00897E70" w:rsidP="00AF6F0A">
            <w:pPr>
              <w:rPr>
                <w:sz w:val="20"/>
                <w:szCs w:val="20"/>
              </w:rPr>
            </w:pPr>
            <w:r>
              <w:t>Number of working days in a month</w:t>
            </w:r>
          </w:p>
        </w:tc>
        <w:tc>
          <w:tcPr>
            <w:tcW w:w="1400" w:type="dxa"/>
            <w:vAlign w:val="bottom"/>
          </w:tcPr>
          <w:p w:rsidR="00897E70" w:rsidRDefault="00897E70" w:rsidP="00AF6F0A">
            <w:pPr>
              <w:ind w:right="480"/>
              <w:jc w:val="right"/>
              <w:rPr>
                <w:sz w:val="20"/>
                <w:szCs w:val="20"/>
              </w:rPr>
            </w:pPr>
            <w:r>
              <w:t>20</w:t>
            </w:r>
          </w:p>
        </w:tc>
        <w:tc>
          <w:tcPr>
            <w:tcW w:w="940" w:type="dxa"/>
            <w:vAlign w:val="bottom"/>
          </w:tcPr>
          <w:p w:rsidR="00897E70" w:rsidRDefault="00897E70" w:rsidP="00AF6F0A">
            <w:pPr>
              <w:jc w:val="right"/>
              <w:rPr>
                <w:sz w:val="20"/>
                <w:szCs w:val="20"/>
              </w:rPr>
            </w:pPr>
            <w:r>
              <w:t>22</w:t>
            </w:r>
          </w:p>
        </w:tc>
      </w:tr>
      <w:tr w:rsidR="00897E70" w:rsidTr="00AF6F0A">
        <w:trPr>
          <w:trHeight w:val="418"/>
        </w:trPr>
        <w:tc>
          <w:tcPr>
            <w:tcW w:w="4060" w:type="dxa"/>
            <w:vAlign w:val="bottom"/>
          </w:tcPr>
          <w:p w:rsidR="00897E70" w:rsidRDefault="00897E70" w:rsidP="00AF6F0A">
            <w:pPr>
              <w:rPr>
                <w:sz w:val="20"/>
                <w:szCs w:val="20"/>
              </w:rPr>
            </w:pPr>
            <w:r>
              <w:t>Average wage per man per month (Rs.)</w:t>
            </w:r>
          </w:p>
        </w:tc>
        <w:tc>
          <w:tcPr>
            <w:tcW w:w="1400" w:type="dxa"/>
            <w:vAlign w:val="bottom"/>
          </w:tcPr>
          <w:p w:rsidR="00897E70" w:rsidRDefault="00897E70" w:rsidP="00AF6F0A">
            <w:pPr>
              <w:ind w:right="480"/>
              <w:jc w:val="right"/>
              <w:rPr>
                <w:sz w:val="20"/>
                <w:szCs w:val="20"/>
              </w:rPr>
            </w:pPr>
            <w:r>
              <w:t>280</w:t>
            </w:r>
          </w:p>
        </w:tc>
        <w:tc>
          <w:tcPr>
            <w:tcW w:w="940" w:type="dxa"/>
            <w:vAlign w:val="bottom"/>
          </w:tcPr>
          <w:p w:rsidR="00897E70" w:rsidRDefault="00897E70" w:rsidP="00AF6F0A">
            <w:pPr>
              <w:jc w:val="right"/>
              <w:rPr>
                <w:sz w:val="20"/>
                <w:szCs w:val="20"/>
              </w:rPr>
            </w:pPr>
            <w:r>
              <w:t>330</w:t>
            </w:r>
          </w:p>
        </w:tc>
      </w:tr>
    </w:tbl>
    <w:p w:rsidR="00897E70" w:rsidRDefault="00897E70" w:rsidP="00897E70">
      <w:pPr>
        <w:spacing w:line="146" w:lineRule="exact"/>
        <w:rPr>
          <w:sz w:val="20"/>
          <w:szCs w:val="20"/>
        </w:rPr>
      </w:pPr>
    </w:p>
    <w:p w:rsidR="00897E70" w:rsidRDefault="00897E70" w:rsidP="00897E70">
      <w:pPr>
        <w:ind w:left="720"/>
        <w:rPr>
          <w:sz w:val="20"/>
          <w:szCs w:val="20"/>
        </w:rPr>
      </w:pPr>
      <w:r>
        <w:t>Ans: LCV Rs.2300 (A), LRV Rs. 1320 (A), LEV Rs 980 (A)</w:t>
      </w:r>
    </w:p>
    <w:p w:rsidR="00897E70" w:rsidRDefault="00897E70" w:rsidP="00897E70">
      <w:pPr>
        <w:spacing w:line="281" w:lineRule="exact"/>
        <w:rPr>
          <w:sz w:val="20"/>
          <w:szCs w:val="20"/>
        </w:rPr>
      </w:pPr>
    </w:p>
    <w:p w:rsidR="00897E70" w:rsidRDefault="00897E70" w:rsidP="00CF2530">
      <w:pPr>
        <w:numPr>
          <w:ilvl w:val="0"/>
          <w:numId w:val="147"/>
        </w:numPr>
        <w:tabs>
          <w:tab w:val="left" w:pos="1440"/>
        </w:tabs>
        <w:ind w:left="1440" w:hanging="719"/>
      </w:pPr>
      <w:r>
        <w:t>From the following information compute;</w:t>
      </w:r>
    </w:p>
    <w:p w:rsidR="00897E70" w:rsidRDefault="00897E70" w:rsidP="00897E70">
      <w:pPr>
        <w:spacing w:line="281" w:lineRule="exact"/>
      </w:pPr>
    </w:p>
    <w:p w:rsidR="00897E70" w:rsidRDefault="00897E70" w:rsidP="00CF2530">
      <w:pPr>
        <w:numPr>
          <w:ilvl w:val="1"/>
          <w:numId w:val="147"/>
        </w:numPr>
        <w:tabs>
          <w:tab w:val="left" w:pos="2520"/>
        </w:tabs>
        <w:ind w:left="2520" w:hanging="719"/>
      </w:pPr>
      <w:r>
        <w:t>Fixed Overhead Variance</w:t>
      </w:r>
    </w:p>
    <w:p w:rsidR="00897E70" w:rsidRDefault="00897E70" w:rsidP="00897E70">
      <w:pPr>
        <w:spacing w:line="285" w:lineRule="exact"/>
      </w:pPr>
    </w:p>
    <w:p w:rsidR="00897E70" w:rsidRDefault="00897E70" w:rsidP="00CF2530">
      <w:pPr>
        <w:numPr>
          <w:ilvl w:val="1"/>
          <w:numId w:val="147"/>
        </w:numPr>
        <w:tabs>
          <w:tab w:val="left" w:pos="2520"/>
        </w:tabs>
        <w:ind w:left="2520" w:hanging="719"/>
      </w:pPr>
      <w:r>
        <w:t>Expenditure Variance</w:t>
      </w:r>
    </w:p>
    <w:p w:rsidR="00897E70" w:rsidRDefault="00897E70" w:rsidP="00897E70">
      <w:pPr>
        <w:spacing w:line="280" w:lineRule="exact"/>
      </w:pPr>
    </w:p>
    <w:p w:rsidR="00897E70" w:rsidRDefault="00897E70" w:rsidP="00CF2530">
      <w:pPr>
        <w:numPr>
          <w:ilvl w:val="1"/>
          <w:numId w:val="147"/>
        </w:numPr>
        <w:tabs>
          <w:tab w:val="left" w:pos="2520"/>
        </w:tabs>
        <w:ind w:left="2520" w:hanging="719"/>
      </w:pPr>
      <w:r>
        <w:t>Volume Variance</w:t>
      </w:r>
    </w:p>
    <w:p w:rsidR="00897E70" w:rsidRDefault="00897E70" w:rsidP="00897E70">
      <w:pPr>
        <w:spacing w:line="281" w:lineRule="exact"/>
      </w:pPr>
    </w:p>
    <w:p w:rsidR="00897E70" w:rsidRDefault="00897E70" w:rsidP="00CF2530">
      <w:pPr>
        <w:numPr>
          <w:ilvl w:val="1"/>
          <w:numId w:val="147"/>
        </w:numPr>
        <w:tabs>
          <w:tab w:val="left" w:pos="2520"/>
        </w:tabs>
        <w:ind w:left="2520" w:hanging="719"/>
      </w:pPr>
      <w:r>
        <w:t>Capacity Variance</w:t>
      </w:r>
    </w:p>
    <w:p w:rsidR="00897E70" w:rsidRDefault="00897E70" w:rsidP="00897E70">
      <w:pPr>
        <w:spacing w:line="280" w:lineRule="exact"/>
      </w:pPr>
    </w:p>
    <w:p w:rsidR="00897E70" w:rsidRDefault="00897E70" w:rsidP="00CF2530">
      <w:pPr>
        <w:numPr>
          <w:ilvl w:val="1"/>
          <w:numId w:val="147"/>
        </w:numPr>
        <w:tabs>
          <w:tab w:val="left" w:pos="2520"/>
        </w:tabs>
        <w:ind w:left="2520" w:hanging="719"/>
      </w:pPr>
      <w:r>
        <w:t>Efficiency Variance</w:t>
      </w:r>
    </w:p>
    <w:p w:rsidR="00897E70" w:rsidRDefault="00897E70" w:rsidP="00897E70">
      <w:pPr>
        <w:spacing w:line="281" w:lineRule="exact"/>
        <w:rPr>
          <w:sz w:val="20"/>
          <w:szCs w:val="20"/>
        </w:rPr>
      </w:pPr>
    </w:p>
    <w:tbl>
      <w:tblPr>
        <w:tblW w:w="0" w:type="auto"/>
        <w:tblInd w:w="1440" w:type="dxa"/>
        <w:tblLayout w:type="fixed"/>
        <w:tblCellMar>
          <w:left w:w="0" w:type="dxa"/>
          <w:right w:w="0" w:type="dxa"/>
        </w:tblCellMar>
        <w:tblLook w:val="04A0" w:firstRow="1" w:lastRow="0" w:firstColumn="1" w:lastColumn="0" w:noHBand="0" w:noVBand="1"/>
      </w:tblPr>
      <w:tblGrid>
        <w:gridCol w:w="3760"/>
        <w:gridCol w:w="1980"/>
        <w:gridCol w:w="680"/>
      </w:tblGrid>
      <w:tr w:rsidR="00897E70" w:rsidTr="00AF6F0A">
        <w:trPr>
          <w:trHeight w:val="276"/>
        </w:trPr>
        <w:tc>
          <w:tcPr>
            <w:tcW w:w="3760" w:type="dxa"/>
            <w:vAlign w:val="bottom"/>
          </w:tcPr>
          <w:p w:rsidR="00897E70" w:rsidRDefault="00897E70" w:rsidP="00AF6F0A">
            <w:pPr>
              <w:rPr>
                <w:sz w:val="23"/>
                <w:szCs w:val="23"/>
              </w:rPr>
            </w:pPr>
          </w:p>
        </w:tc>
        <w:tc>
          <w:tcPr>
            <w:tcW w:w="1980" w:type="dxa"/>
            <w:vAlign w:val="bottom"/>
          </w:tcPr>
          <w:p w:rsidR="00897E70" w:rsidRDefault="00897E70" w:rsidP="00AF6F0A">
            <w:pPr>
              <w:ind w:left="560"/>
              <w:rPr>
                <w:sz w:val="20"/>
                <w:szCs w:val="20"/>
              </w:rPr>
            </w:pPr>
            <w:r>
              <w:t>Budget</w:t>
            </w:r>
          </w:p>
        </w:tc>
        <w:tc>
          <w:tcPr>
            <w:tcW w:w="680" w:type="dxa"/>
            <w:vAlign w:val="bottom"/>
          </w:tcPr>
          <w:p w:rsidR="00897E70" w:rsidRDefault="00897E70" w:rsidP="00AF6F0A">
            <w:pPr>
              <w:ind w:left="20"/>
              <w:rPr>
                <w:sz w:val="20"/>
                <w:szCs w:val="20"/>
              </w:rPr>
            </w:pPr>
            <w:r>
              <w:rPr>
                <w:w w:val="99"/>
              </w:rPr>
              <w:t>Actual</w:t>
            </w:r>
          </w:p>
        </w:tc>
      </w:tr>
      <w:tr w:rsidR="00897E70" w:rsidTr="00AF6F0A">
        <w:trPr>
          <w:trHeight w:val="840"/>
        </w:trPr>
        <w:tc>
          <w:tcPr>
            <w:tcW w:w="3760" w:type="dxa"/>
            <w:vAlign w:val="bottom"/>
          </w:tcPr>
          <w:p w:rsidR="00897E70" w:rsidRDefault="00897E70" w:rsidP="00AF6F0A">
            <w:pPr>
              <w:rPr>
                <w:sz w:val="20"/>
                <w:szCs w:val="20"/>
              </w:rPr>
            </w:pPr>
            <w:r>
              <w:t>Fixed overheads for November</w:t>
            </w:r>
          </w:p>
        </w:tc>
        <w:tc>
          <w:tcPr>
            <w:tcW w:w="1980" w:type="dxa"/>
            <w:vAlign w:val="bottom"/>
          </w:tcPr>
          <w:p w:rsidR="00897E70" w:rsidRDefault="00897E70" w:rsidP="00AF6F0A">
            <w:pPr>
              <w:ind w:left="560"/>
              <w:rPr>
                <w:sz w:val="20"/>
                <w:szCs w:val="20"/>
              </w:rPr>
            </w:pPr>
            <w:r>
              <w:t>Rs. 20,000</w:t>
            </w:r>
          </w:p>
        </w:tc>
        <w:tc>
          <w:tcPr>
            <w:tcW w:w="680" w:type="dxa"/>
            <w:vAlign w:val="bottom"/>
          </w:tcPr>
          <w:p w:rsidR="00897E70" w:rsidRDefault="00897E70" w:rsidP="00AF6F0A">
            <w:pPr>
              <w:ind w:left="20"/>
              <w:rPr>
                <w:sz w:val="20"/>
                <w:szCs w:val="20"/>
              </w:rPr>
            </w:pPr>
            <w:r>
              <w:rPr>
                <w:w w:val="96"/>
              </w:rPr>
              <w:t>20,400</w:t>
            </w:r>
          </w:p>
        </w:tc>
      </w:tr>
      <w:tr w:rsidR="00897E70" w:rsidTr="00AF6F0A">
        <w:trPr>
          <w:trHeight w:val="422"/>
        </w:trPr>
        <w:tc>
          <w:tcPr>
            <w:tcW w:w="3760" w:type="dxa"/>
            <w:vAlign w:val="bottom"/>
          </w:tcPr>
          <w:p w:rsidR="00897E70" w:rsidRDefault="00897E70" w:rsidP="00AF6F0A">
            <w:pPr>
              <w:rPr>
                <w:sz w:val="20"/>
                <w:szCs w:val="20"/>
              </w:rPr>
            </w:pPr>
            <w:r>
              <w:t>Units of production in November</w:t>
            </w:r>
          </w:p>
        </w:tc>
        <w:tc>
          <w:tcPr>
            <w:tcW w:w="1980" w:type="dxa"/>
            <w:vAlign w:val="bottom"/>
          </w:tcPr>
          <w:p w:rsidR="00897E70" w:rsidRDefault="00897E70" w:rsidP="00AF6F0A">
            <w:pPr>
              <w:ind w:left="920"/>
              <w:rPr>
                <w:sz w:val="20"/>
                <w:szCs w:val="20"/>
              </w:rPr>
            </w:pPr>
            <w:r>
              <w:t>10,000</w:t>
            </w:r>
          </w:p>
        </w:tc>
        <w:tc>
          <w:tcPr>
            <w:tcW w:w="680" w:type="dxa"/>
            <w:vAlign w:val="bottom"/>
          </w:tcPr>
          <w:p w:rsidR="00897E70" w:rsidRDefault="00897E70" w:rsidP="00AF6F0A">
            <w:pPr>
              <w:ind w:left="20"/>
              <w:rPr>
                <w:sz w:val="20"/>
                <w:szCs w:val="20"/>
              </w:rPr>
            </w:pPr>
            <w:r>
              <w:rPr>
                <w:w w:val="96"/>
              </w:rPr>
              <w:t>10,400</w:t>
            </w:r>
          </w:p>
        </w:tc>
      </w:tr>
      <w:tr w:rsidR="00897E70" w:rsidTr="00AF6F0A">
        <w:trPr>
          <w:trHeight w:val="418"/>
        </w:trPr>
        <w:tc>
          <w:tcPr>
            <w:tcW w:w="3760" w:type="dxa"/>
            <w:vAlign w:val="bottom"/>
          </w:tcPr>
          <w:p w:rsidR="00897E70" w:rsidRDefault="00897E70" w:rsidP="00AF6F0A">
            <w:pPr>
              <w:rPr>
                <w:sz w:val="20"/>
                <w:szCs w:val="20"/>
              </w:rPr>
            </w:pPr>
            <w:r>
              <w:t>Standard time for 1 unit</w:t>
            </w:r>
          </w:p>
        </w:tc>
        <w:tc>
          <w:tcPr>
            <w:tcW w:w="1980" w:type="dxa"/>
            <w:vAlign w:val="bottom"/>
          </w:tcPr>
          <w:p w:rsidR="00897E70" w:rsidRDefault="00897E70" w:rsidP="00AF6F0A">
            <w:pPr>
              <w:ind w:left="560"/>
              <w:rPr>
                <w:sz w:val="20"/>
                <w:szCs w:val="20"/>
              </w:rPr>
            </w:pPr>
            <w:r>
              <w:t>= 2 hours</w:t>
            </w:r>
          </w:p>
        </w:tc>
        <w:tc>
          <w:tcPr>
            <w:tcW w:w="680" w:type="dxa"/>
            <w:vAlign w:val="bottom"/>
          </w:tcPr>
          <w:p w:rsidR="00897E70" w:rsidRDefault="00897E70" w:rsidP="00AF6F0A"/>
        </w:tc>
      </w:tr>
      <w:tr w:rsidR="00897E70" w:rsidTr="00AF6F0A">
        <w:trPr>
          <w:trHeight w:val="423"/>
        </w:trPr>
        <w:tc>
          <w:tcPr>
            <w:tcW w:w="3760" w:type="dxa"/>
            <w:vAlign w:val="bottom"/>
          </w:tcPr>
          <w:p w:rsidR="00897E70" w:rsidRDefault="00897E70" w:rsidP="00AF6F0A">
            <w:pPr>
              <w:rPr>
                <w:sz w:val="20"/>
                <w:szCs w:val="20"/>
              </w:rPr>
            </w:pPr>
            <w:r>
              <w:t>Actual Hours Worked</w:t>
            </w:r>
          </w:p>
        </w:tc>
        <w:tc>
          <w:tcPr>
            <w:tcW w:w="1980" w:type="dxa"/>
            <w:vAlign w:val="bottom"/>
          </w:tcPr>
          <w:p w:rsidR="00897E70" w:rsidRDefault="00897E70" w:rsidP="00AF6F0A">
            <w:pPr>
              <w:ind w:left="560"/>
              <w:rPr>
                <w:sz w:val="20"/>
                <w:szCs w:val="20"/>
              </w:rPr>
            </w:pPr>
            <w:r>
              <w:t>=20,100 hours</w:t>
            </w:r>
          </w:p>
        </w:tc>
        <w:tc>
          <w:tcPr>
            <w:tcW w:w="680" w:type="dxa"/>
            <w:vAlign w:val="bottom"/>
          </w:tcPr>
          <w:p w:rsidR="00897E70" w:rsidRDefault="00897E70" w:rsidP="00AF6F0A"/>
        </w:tc>
      </w:tr>
    </w:tbl>
    <w:p w:rsidR="00897E70" w:rsidRDefault="00897E70" w:rsidP="00897E70">
      <w:pPr>
        <w:spacing w:line="200" w:lineRule="exact"/>
        <w:rPr>
          <w:sz w:val="20"/>
          <w:szCs w:val="20"/>
        </w:rPr>
      </w:pPr>
    </w:p>
    <w:p w:rsidR="00897E70" w:rsidRDefault="00897E70" w:rsidP="00897E70">
      <w:pPr>
        <w:spacing w:line="364" w:lineRule="exact"/>
        <w:rPr>
          <w:sz w:val="20"/>
          <w:szCs w:val="20"/>
        </w:rPr>
      </w:pPr>
    </w:p>
    <w:p w:rsidR="00897E70" w:rsidRDefault="00897E70" w:rsidP="00897E70">
      <w:pPr>
        <w:ind w:left="720"/>
        <w:rPr>
          <w:sz w:val="20"/>
          <w:szCs w:val="20"/>
        </w:rPr>
      </w:pPr>
      <w:r>
        <w:t>Ans: Fixed Overhead Variance: Rs. 300 (A), Expenditure Variance: Rs. 400 (A),</w:t>
      </w:r>
    </w:p>
    <w:p w:rsidR="00897E70" w:rsidRDefault="00897E70" w:rsidP="00897E70">
      <w:pPr>
        <w:spacing w:line="137" w:lineRule="exact"/>
        <w:rPr>
          <w:sz w:val="20"/>
          <w:szCs w:val="20"/>
        </w:rPr>
      </w:pPr>
    </w:p>
    <w:p w:rsidR="00897E70" w:rsidRDefault="00897E70" w:rsidP="00897E70">
      <w:pPr>
        <w:ind w:left="720"/>
        <w:rPr>
          <w:sz w:val="20"/>
          <w:szCs w:val="20"/>
        </w:rPr>
      </w:pPr>
      <w:r>
        <w:t>Volume  Variance:  Rs.  100  (F),  Capacity Variance:  Rs.  800  (F),  Efficiency</w:t>
      </w:r>
    </w:p>
    <w:p w:rsidR="00897E70" w:rsidRDefault="00897E70" w:rsidP="00897E70">
      <w:pPr>
        <w:spacing w:line="137" w:lineRule="exact"/>
        <w:rPr>
          <w:sz w:val="20"/>
          <w:szCs w:val="20"/>
        </w:rPr>
      </w:pPr>
    </w:p>
    <w:p w:rsidR="00897E70" w:rsidRDefault="00897E70" w:rsidP="00897E70">
      <w:pPr>
        <w:ind w:left="720"/>
        <w:rPr>
          <w:sz w:val="20"/>
          <w:szCs w:val="20"/>
        </w:rPr>
      </w:pPr>
      <w:r>
        <w:t>Variance: Rs. 700 (A)</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10" w:name="page111"/>
      <w:bookmarkEnd w:id="110"/>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CF2530">
      <w:pPr>
        <w:numPr>
          <w:ilvl w:val="0"/>
          <w:numId w:val="148"/>
        </w:numPr>
        <w:tabs>
          <w:tab w:val="left" w:pos="1440"/>
        </w:tabs>
        <w:ind w:left="1440" w:hanging="719"/>
      </w:pPr>
      <w:r>
        <w:t>From the following information, calculate various overhead variances:</w:t>
      </w:r>
    </w:p>
    <w:p w:rsidR="00897E70" w:rsidRDefault="00897E70" w:rsidP="00897E70">
      <w:pPr>
        <w:spacing w:line="281" w:lineRule="exact"/>
        <w:rPr>
          <w:sz w:val="20"/>
          <w:szCs w:val="20"/>
        </w:rPr>
      </w:pPr>
    </w:p>
    <w:tbl>
      <w:tblPr>
        <w:tblW w:w="0" w:type="auto"/>
        <w:tblInd w:w="1440" w:type="dxa"/>
        <w:tblLayout w:type="fixed"/>
        <w:tblCellMar>
          <w:left w:w="0" w:type="dxa"/>
          <w:right w:w="0" w:type="dxa"/>
        </w:tblCellMar>
        <w:tblLook w:val="04A0" w:firstRow="1" w:lastRow="0" w:firstColumn="1" w:lastColumn="0" w:noHBand="0" w:noVBand="1"/>
      </w:tblPr>
      <w:tblGrid>
        <w:gridCol w:w="4140"/>
        <w:gridCol w:w="1300"/>
        <w:gridCol w:w="980"/>
      </w:tblGrid>
      <w:tr w:rsidR="00897E70" w:rsidTr="00AF6F0A">
        <w:trPr>
          <w:trHeight w:val="276"/>
        </w:trPr>
        <w:tc>
          <w:tcPr>
            <w:tcW w:w="4140" w:type="dxa"/>
            <w:vAlign w:val="bottom"/>
          </w:tcPr>
          <w:p w:rsidR="00897E70" w:rsidRDefault="00897E70" w:rsidP="00AF6F0A">
            <w:pPr>
              <w:rPr>
                <w:sz w:val="23"/>
                <w:szCs w:val="23"/>
              </w:rPr>
            </w:pPr>
          </w:p>
        </w:tc>
        <w:tc>
          <w:tcPr>
            <w:tcW w:w="1300" w:type="dxa"/>
            <w:vAlign w:val="bottom"/>
          </w:tcPr>
          <w:p w:rsidR="00897E70" w:rsidRDefault="00897E70" w:rsidP="00AF6F0A">
            <w:pPr>
              <w:ind w:right="220"/>
              <w:jc w:val="right"/>
              <w:rPr>
                <w:sz w:val="20"/>
                <w:szCs w:val="20"/>
              </w:rPr>
            </w:pPr>
            <w:r>
              <w:t>Budget`</w:t>
            </w:r>
          </w:p>
        </w:tc>
        <w:tc>
          <w:tcPr>
            <w:tcW w:w="980" w:type="dxa"/>
            <w:vAlign w:val="bottom"/>
          </w:tcPr>
          <w:p w:rsidR="00897E70" w:rsidRDefault="00897E70" w:rsidP="00AF6F0A">
            <w:pPr>
              <w:jc w:val="right"/>
              <w:rPr>
                <w:sz w:val="20"/>
                <w:szCs w:val="20"/>
              </w:rPr>
            </w:pPr>
            <w:r>
              <w:t>Actual</w:t>
            </w:r>
          </w:p>
        </w:tc>
      </w:tr>
      <w:tr w:rsidR="00897E70" w:rsidTr="00AF6F0A">
        <w:trPr>
          <w:trHeight w:val="422"/>
        </w:trPr>
        <w:tc>
          <w:tcPr>
            <w:tcW w:w="4140" w:type="dxa"/>
            <w:vAlign w:val="bottom"/>
          </w:tcPr>
          <w:p w:rsidR="00897E70" w:rsidRDefault="00897E70" w:rsidP="00AF6F0A">
            <w:pPr>
              <w:rPr>
                <w:sz w:val="20"/>
                <w:szCs w:val="20"/>
              </w:rPr>
            </w:pPr>
            <w:r>
              <w:t>Output in units</w:t>
            </w:r>
          </w:p>
        </w:tc>
        <w:tc>
          <w:tcPr>
            <w:tcW w:w="1300" w:type="dxa"/>
            <w:vAlign w:val="bottom"/>
          </w:tcPr>
          <w:p w:rsidR="00897E70" w:rsidRDefault="00897E70" w:rsidP="00AF6F0A">
            <w:pPr>
              <w:ind w:right="340"/>
              <w:jc w:val="right"/>
              <w:rPr>
                <w:sz w:val="20"/>
                <w:szCs w:val="20"/>
              </w:rPr>
            </w:pPr>
            <w:r>
              <w:t>12,000</w:t>
            </w:r>
          </w:p>
        </w:tc>
        <w:tc>
          <w:tcPr>
            <w:tcW w:w="980" w:type="dxa"/>
            <w:vAlign w:val="bottom"/>
          </w:tcPr>
          <w:p w:rsidR="00897E70" w:rsidRDefault="00897E70" w:rsidP="00AF6F0A">
            <w:pPr>
              <w:jc w:val="right"/>
              <w:rPr>
                <w:sz w:val="20"/>
                <w:szCs w:val="20"/>
              </w:rPr>
            </w:pPr>
            <w:r>
              <w:t>14,000</w:t>
            </w:r>
          </w:p>
        </w:tc>
      </w:tr>
      <w:tr w:rsidR="00897E70" w:rsidTr="00AF6F0A">
        <w:trPr>
          <w:trHeight w:val="418"/>
        </w:trPr>
        <w:tc>
          <w:tcPr>
            <w:tcW w:w="4140" w:type="dxa"/>
            <w:vAlign w:val="bottom"/>
          </w:tcPr>
          <w:p w:rsidR="00897E70" w:rsidRDefault="00897E70" w:rsidP="00AF6F0A">
            <w:pPr>
              <w:rPr>
                <w:sz w:val="20"/>
                <w:szCs w:val="20"/>
              </w:rPr>
            </w:pPr>
            <w:r>
              <w:t>Number of working days</w:t>
            </w:r>
          </w:p>
        </w:tc>
        <w:tc>
          <w:tcPr>
            <w:tcW w:w="1300" w:type="dxa"/>
            <w:vAlign w:val="bottom"/>
          </w:tcPr>
          <w:p w:rsidR="00897E70" w:rsidRDefault="00897E70" w:rsidP="00AF6F0A">
            <w:pPr>
              <w:ind w:right="340"/>
              <w:jc w:val="right"/>
              <w:rPr>
                <w:sz w:val="20"/>
                <w:szCs w:val="20"/>
              </w:rPr>
            </w:pPr>
            <w:r>
              <w:t>20</w:t>
            </w:r>
          </w:p>
        </w:tc>
        <w:tc>
          <w:tcPr>
            <w:tcW w:w="980" w:type="dxa"/>
            <w:vAlign w:val="bottom"/>
          </w:tcPr>
          <w:p w:rsidR="00897E70" w:rsidRDefault="00897E70" w:rsidP="00AF6F0A">
            <w:pPr>
              <w:jc w:val="right"/>
              <w:rPr>
                <w:sz w:val="20"/>
                <w:szCs w:val="20"/>
              </w:rPr>
            </w:pPr>
            <w:r>
              <w:t>22</w:t>
            </w:r>
          </w:p>
        </w:tc>
      </w:tr>
      <w:tr w:rsidR="00897E70" w:rsidTr="00AF6F0A">
        <w:trPr>
          <w:trHeight w:val="423"/>
        </w:trPr>
        <w:tc>
          <w:tcPr>
            <w:tcW w:w="4140" w:type="dxa"/>
            <w:vAlign w:val="bottom"/>
          </w:tcPr>
          <w:p w:rsidR="00897E70" w:rsidRDefault="00897E70" w:rsidP="00AF6F0A">
            <w:pPr>
              <w:rPr>
                <w:sz w:val="20"/>
                <w:szCs w:val="20"/>
              </w:rPr>
            </w:pPr>
            <w:r>
              <w:t>Fixed Overheads</w:t>
            </w:r>
          </w:p>
        </w:tc>
        <w:tc>
          <w:tcPr>
            <w:tcW w:w="1300" w:type="dxa"/>
            <w:vAlign w:val="bottom"/>
          </w:tcPr>
          <w:p w:rsidR="00897E70" w:rsidRDefault="00897E70" w:rsidP="00AF6F0A">
            <w:pPr>
              <w:ind w:right="340"/>
              <w:jc w:val="right"/>
              <w:rPr>
                <w:sz w:val="20"/>
                <w:szCs w:val="20"/>
              </w:rPr>
            </w:pPr>
            <w:r>
              <w:t>36,000</w:t>
            </w:r>
          </w:p>
        </w:tc>
        <w:tc>
          <w:tcPr>
            <w:tcW w:w="980" w:type="dxa"/>
            <w:vAlign w:val="bottom"/>
          </w:tcPr>
          <w:p w:rsidR="00897E70" w:rsidRDefault="00897E70" w:rsidP="00AF6F0A">
            <w:pPr>
              <w:jc w:val="right"/>
              <w:rPr>
                <w:sz w:val="20"/>
                <w:szCs w:val="20"/>
              </w:rPr>
            </w:pPr>
            <w:r>
              <w:t>49,000</w:t>
            </w:r>
          </w:p>
        </w:tc>
      </w:tr>
      <w:tr w:rsidR="00897E70" w:rsidTr="00AF6F0A">
        <w:trPr>
          <w:trHeight w:val="418"/>
        </w:trPr>
        <w:tc>
          <w:tcPr>
            <w:tcW w:w="4140" w:type="dxa"/>
            <w:vAlign w:val="bottom"/>
          </w:tcPr>
          <w:p w:rsidR="00897E70" w:rsidRDefault="00897E70" w:rsidP="00AF6F0A">
            <w:pPr>
              <w:rPr>
                <w:sz w:val="20"/>
                <w:szCs w:val="20"/>
              </w:rPr>
            </w:pPr>
            <w:r>
              <w:t>Variable Overheads</w:t>
            </w:r>
          </w:p>
        </w:tc>
        <w:tc>
          <w:tcPr>
            <w:tcW w:w="1300" w:type="dxa"/>
            <w:vAlign w:val="bottom"/>
          </w:tcPr>
          <w:p w:rsidR="00897E70" w:rsidRDefault="00897E70" w:rsidP="00AF6F0A">
            <w:pPr>
              <w:ind w:right="340"/>
              <w:jc w:val="right"/>
              <w:rPr>
                <w:sz w:val="20"/>
                <w:szCs w:val="20"/>
              </w:rPr>
            </w:pPr>
            <w:r>
              <w:t>24,000</w:t>
            </w:r>
          </w:p>
        </w:tc>
        <w:tc>
          <w:tcPr>
            <w:tcW w:w="980" w:type="dxa"/>
            <w:vAlign w:val="bottom"/>
          </w:tcPr>
          <w:p w:rsidR="00897E70" w:rsidRDefault="00897E70" w:rsidP="00AF6F0A">
            <w:pPr>
              <w:jc w:val="right"/>
              <w:rPr>
                <w:sz w:val="20"/>
                <w:szCs w:val="20"/>
              </w:rPr>
            </w:pPr>
            <w:r>
              <w:t>35,000</w:t>
            </w:r>
          </w:p>
        </w:tc>
      </w:tr>
      <w:tr w:rsidR="00897E70" w:rsidTr="00AF6F0A">
        <w:trPr>
          <w:trHeight w:val="422"/>
        </w:trPr>
        <w:tc>
          <w:tcPr>
            <w:tcW w:w="4140" w:type="dxa"/>
            <w:vAlign w:val="bottom"/>
          </w:tcPr>
          <w:p w:rsidR="00897E70" w:rsidRDefault="00897E70" w:rsidP="00AF6F0A">
            <w:pPr>
              <w:rPr>
                <w:sz w:val="20"/>
                <w:szCs w:val="20"/>
              </w:rPr>
            </w:pPr>
            <w:r>
              <w:t>There was an increase of 5% in Capacity.</w:t>
            </w:r>
          </w:p>
        </w:tc>
        <w:tc>
          <w:tcPr>
            <w:tcW w:w="1300" w:type="dxa"/>
            <w:vAlign w:val="bottom"/>
          </w:tcPr>
          <w:p w:rsidR="00897E70" w:rsidRDefault="00897E70" w:rsidP="00AF6F0A"/>
        </w:tc>
        <w:tc>
          <w:tcPr>
            <w:tcW w:w="980" w:type="dxa"/>
            <w:vAlign w:val="bottom"/>
          </w:tcPr>
          <w:p w:rsidR="00897E70" w:rsidRDefault="00897E70" w:rsidP="00AF6F0A"/>
        </w:tc>
      </w:tr>
    </w:tbl>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04" w:lineRule="exact"/>
        <w:rPr>
          <w:sz w:val="20"/>
          <w:szCs w:val="20"/>
        </w:rPr>
      </w:pPr>
    </w:p>
    <w:p w:rsidR="00897E70" w:rsidRDefault="00897E70" w:rsidP="00897E70">
      <w:pPr>
        <w:ind w:left="720"/>
        <w:rPr>
          <w:sz w:val="20"/>
          <w:szCs w:val="20"/>
        </w:rPr>
      </w:pPr>
      <w:r>
        <w:t>(Total Overhead cost Variance: Rs.14,000 (A), Variable Overhead Variance: Rs.</w:t>
      </w:r>
    </w:p>
    <w:p w:rsidR="00897E70" w:rsidRDefault="00897E70" w:rsidP="00897E70">
      <w:pPr>
        <w:spacing w:line="137" w:lineRule="exact"/>
        <w:rPr>
          <w:sz w:val="20"/>
          <w:szCs w:val="20"/>
        </w:rPr>
      </w:pPr>
    </w:p>
    <w:p w:rsidR="00897E70" w:rsidRDefault="00897E70" w:rsidP="00897E70">
      <w:pPr>
        <w:ind w:left="720"/>
        <w:rPr>
          <w:sz w:val="20"/>
          <w:szCs w:val="20"/>
        </w:rPr>
      </w:pPr>
      <w:r>
        <w:t>7,000 (A), Fixed Overhead Variance: Rs.7000 (A),Expenditure Variance: Rs.</w:t>
      </w:r>
    </w:p>
    <w:p w:rsidR="00897E70" w:rsidRDefault="00897E70" w:rsidP="00897E70">
      <w:pPr>
        <w:spacing w:line="137" w:lineRule="exact"/>
        <w:rPr>
          <w:sz w:val="20"/>
          <w:szCs w:val="20"/>
        </w:rPr>
      </w:pPr>
    </w:p>
    <w:p w:rsidR="00897E70" w:rsidRDefault="00897E70" w:rsidP="00897E70">
      <w:pPr>
        <w:ind w:left="720"/>
        <w:rPr>
          <w:sz w:val="20"/>
          <w:szCs w:val="20"/>
        </w:rPr>
      </w:pPr>
      <w:r>
        <w:t>13,000 (A), Volume Variance: Rs.6000 (F), Capacity Variance: Rs.1,800 (F),</w:t>
      </w:r>
    </w:p>
    <w:p w:rsidR="00897E70" w:rsidRDefault="00897E70" w:rsidP="00897E70">
      <w:pPr>
        <w:spacing w:line="137" w:lineRule="exact"/>
        <w:rPr>
          <w:sz w:val="20"/>
          <w:szCs w:val="20"/>
        </w:rPr>
      </w:pPr>
    </w:p>
    <w:p w:rsidR="00897E70" w:rsidRDefault="00897E70" w:rsidP="00897E70">
      <w:pPr>
        <w:ind w:left="720"/>
        <w:rPr>
          <w:sz w:val="20"/>
          <w:szCs w:val="20"/>
        </w:rPr>
      </w:pPr>
      <w:r>
        <w:t>Calendar Variance: Rs.32,780 (F), Efficiency Variance: Rs.420 (F)</w:t>
      </w:r>
    </w:p>
    <w:p w:rsidR="00897E70" w:rsidRDefault="00897E70" w:rsidP="00897E70">
      <w:pPr>
        <w:spacing w:line="291" w:lineRule="exact"/>
        <w:rPr>
          <w:sz w:val="20"/>
          <w:szCs w:val="20"/>
        </w:rPr>
      </w:pPr>
    </w:p>
    <w:p w:rsidR="00897E70" w:rsidRDefault="00897E70" w:rsidP="00897E70">
      <w:pPr>
        <w:ind w:right="-150"/>
        <w:jc w:val="center"/>
        <w:rPr>
          <w:sz w:val="20"/>
          <w:szCs w:val="20"/>
        </w:rPr>
      </w:pPr>
      <w:r>
        <w:rPr>
          <w:b/>
          <w:bCs/>
        </w:rPr>
        <w:t>Unit III</w:t>
      </w:r>
    </w:p>
    <w:p w:rsidR="00897E70" w:rsidRDefault="00897E70" w:rsidP="00897E70">
      <w:pPr>
        <w:spacing w:line="281" w:lineRule="exact"/>
        <w:rPr>
          <w:sz w:val="20"/>
          <w:szCs w:val="20"/>
        </w:rPr>
      </w:pPr>
    </w:p>
    <w:p w:rsidR="00897E70" w:rsidRDefault="00897E70" w:rsidP="00897E70">
      <w:pPr>
        <w:ind w:right="-150"/>
        <w:jc w:val="center"/>
        <w:rPr>
          <w:sz w:val="20"/>
          <w:szCs w:val="20"/>
        </w:rPr>
      </w:pPr>
      <w:r>
        <w:rPr>
          <w:b/>
          <w:bCs/>
        </w:rPr>
        <w:t>Lesson I</w:t>
      </w:r>
    </w:p>
    <w:p w:rsidR="00897E70" w:rsidRDefault="00897E70" w:rsidP="00897E70">
      <w:pPr>
        <w:spacing w:line="281" w:lineRule="exact"/>
        <w:rPr>
          <w:sz w:val="20"/>
          <w:szCs w:val="20"/>
        </w:rPr>
      </w:pPr>
    </w:p>
    <w:p w:rsidR="00897E70" w:rsidRDefault="00897E70" w:rsidP="00897E70">
      <w:pPr>
        <w:ind w:left="2800"/>
        <w:rPr>
          <w:sz w:val="20"/>
          <w:szCs w:val="20"/>
        </w:rPr>
      </w:pPr>
      <w:r>
        <w:rPr>
          <w:b/>
          <w:bCs/>
        </w:rPr>
        <w:t>Marginal Costing – Basic Concepts</w:t>
      </w:r>
    </w:p>
    <w:p w:rsidR="00897E70" w:rsidRDefault="00897E70" w:rsidP="00897E70">
      <w:pPr>
        <w:spacing w:line="281" w:lineRule="exact"/>
        <w:rPr>
          <w:sz w:val="20"/>
          <w:szCs w:val="20"/>
        </w:rPr>
      </w:pPr>
    </w:p>
    <w:p w:rsidR="00897E70" w:rsidRDefault="00897E70" w:rsidP="00897E70">
      <w:pPr>
        <w:ind w:left="720"/>
        <w:rPr>
          <w:sz w:val="20"/>
          <w:szCs w:val="20"/>
        </w:rPr>
      </w:pPr>
      <w:r>
        <w:rPr>
          <w:b/>
          <w:bCs/>
        </w:rPr>
        <w:t>Structure of the Lesson:</w:t>
      </w:r>
    </w:p>
    <w:p w:rsidR="00897E70" w:rsidRDefault="00897E70" w:rsidP="00897E70">
      <w:pPr>
        <w:spacing w:line="276" w:lineRule="exact"/>
        <w:rPr>
          <w:sz w:val="20"/>
          <w:szCs w:val="20"/>
        </w:rPr>
      </w:pPr>
    </w:p>
    <w:p w:rsidR="00897E70" w:rsidRDefault="00897E70" w:rsidP="00897E70">
      <w:pPr>
        <w:ind w:left="720"/>
        <w:rPr>
          <w:sz w:val="20"/>
          <w:szCs w:val="20"/>
        </w:rPr>
      </w:pPr>
      <w:r>
        <w:t>The lesson is structured as follows:</w:t>
      </w:r>
    </w:p>
    <w:p w:rsidR="00897E70" w:rsidRDefault="00897E70" w:rsidP="00897E70">
      <w:pPr>
        <w:spacing w:line="286" w:lineRule="exact"/>
        <w:rPr>
          <w:sz w:val="20"/>
          <w:szCs w:val="20"/>
        </w:rPr>
      </w:pPr>
    </w:p>
    <w:p w:rsidR="00897E70" w:rsidRDefault="00897E70" w:rsidP="00897E70">
      <w:pPr>
        <w:ind w:left="720"/>
        <w:rPr>
          <w:sz w:val="20"/>
          <w:szCs w:val="20"/>
        </w:rPr>
      </w:pPr>
      <w:r>
        <w:t>Introduction</w:t>
      </w:r>
    </w:p>
    <w:p w:rsidR="00897E70" w:rsidRDefault="00897E70" w:rsidP="00897E70">
      <w:pPr>
        <w:spacing w:line="281" w:lineRule="exact"/>
        <w:rPr>
          <w:sz w:val="20"/>
          <w:szCs w:val="20"/>
        </w:rPr>
      </w:pPr>
    </w:p>
    <w:p w:rsidR="00897E70" w:rsidRDefault="00897E70" w:rsidP="00897E70">
      <w:pPr>
        <w:ind w:left="720"/>
        <w:rPr>
          <w:sz w:val="20"/>
          <w:szCs w:val="20"/>
        </w:rPr>
      </w:pPr>
      <w:r>
        <w:t>Definition</w:t>
      </w:r>
    </w:p>
    <w:p w:rsidR="00897E70" w:rsidRDefault="00897E70" w:rsidP="00897E70">
      <w:pPr>
        <w:spacing w:line="281" w:lineRule="exact"/>
        <w:rPr>
          <w:sz w:val="20"/>
          <w:szCs w:val="20"/>
        </w:rPr>
      </w:pPr>
    </w:p>
    <w:p w:rsidR="00897E70" w:rsidRDefault="00897E70" w:rsidP="00897E70">
      <w:pPr>
        <w:ind w:left="720"/>
        <w:rPr>
          <w:sz w:val="20"/>
          <w:szCs w:val="20"/>
        </w:rPr>
      </w:pPr>
      <w:r>
        <w:t>Features of Marginal Costing</w:t>
      </w:r>
    </w:p>
    <w:p w:rsidR="00897E70" w:rsidRDefault="00897E70" w:rsidP="00897E70">
      <w:pPr>
        <w:spacing w:line="281" w:lineRule="exact"/>
        <w:rPr>
          <w:sz w:val="20"/>
          <w:szCs w:val="20"/>
        </w:rPr>
      </w:pPr>
    </w:p>
    <w:p w:rsidR="00897E70" w:rsidRDefault="00897E70" w:rsidP="00897E70">
      <w:pPr>
        <w:ind w:left="720"/>
        <w:rPr>
          <w:sz w:val="20"/>
          <w:szCs w:val="20"/>
        </w:rPr>
      </w:pPr>
      <w:r>
        <w:t>Assumptions in Marginal Costing</w:t>
      </w:r>
    </w:p>
    <w:p w:rsidR="00897E70" w:rsidRDefault="00897E70" w:rsidP="00897E70">
      <w:pPr>
        <w:spacing w:line="286" w:lineRule="exact"/>
        <w:rPr>
          <w:sz w:val="20"/>
          <w:szCs w:val="20"/>
        </w:rPr>
      </w:pPr>
    </w:p>
    <w:p w:rsidR="00897E70" w:rsidRDefault="00897E70" w:rsidP="00897E70">
      <w:pPr>
        <w:ind w:left="720"/>
        <w:rPr>
          <w:sz w:val="20"/>
          <w:szCs w:val="20"/>
        </w:rPr>
      </w:pPr>
      <w:r>
        <w:t>Characteristics of Marginal Costing</w:t>
      </w:r>
    </w:p>
    <w:p w:rsidR="00897E70" w:rsidRDefault="00897E70" w:rsidP="00897E70">
      <w:pPr>
        <w:spacing w:line="281" w:lineRule="exact"/>
        <w:rPr>
          <w:sz w:val="20"/>
          <w:szCs w:val="20"/>
        </w:rPr>
      </w:pPr>
    </w:p>
    <w:p w:rsidR="00897E70" w:rsidRDefault="00897E70" w:rsidP="00897E70">
      <w:pPr>
        <w:ind w:left="720"/>
        <w:rPr>
          <w:sz w:val="20"/>
          <w:szCs w:val="20"/>
        </w:rPr>
      </w:pPr>
      <w:r>
        <w:t>Advantages of Marginal Costing</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11" w:name="page112"/>
      <w:bookmarkEnd w:id="111"/>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720"/>
        <w:rPr>
          <w:sz w:val="20"/>
          <w:szCs w:val="20"/>
        </w:rPr>
      </w:pPr>
      <w:r>
        <w:t>Limitations of Marginal Costing</w:t>
      </w:r>
    </w:p>
    <w:p w:rsidR="00897E70" w:rsidRDefault="00897E70" w:rsidP="00897E70">
      <w:pPr>
        <w:spacing w:line="281" w:lineRule="exact"/>
        <w:rPr>
          <w:sz w:val="20"/>
          <w:szCs w:val="20"/>
        </w:rPr>
      </w:pPr>
    </w:p>
    <w:p w:rsidR="00897E70" w:rsidRDefault="00897E70" w:rsidP="00897E70">
      <w:pPr>
        <w:ind w:left="720"/>
        <w:rPr>
          <w:sz w:val="20"/>
          <w:szCs w:val="20"/>
        </w:rPr>
      </w:pPr>
      <w:r>
        <w:t>Marginal Costing and Absorption Costing</w:t>
      </w:r>
    </w:p>
    <w:p w:rsidR="00897E70" w:rsidRDefault="00897E70" w:rsidP="00897E70">
      <w:pPr>
        <w:spacing w:line="286" w:lineRule="exact"/>
        <w:rPr>
          <w:sz w:val="20"/>
          <w:szCs w:val="20"/>
        </w:rPr>
      </w:pPr>
    </w:p>
    <w:p w:rsidR="00897E70" w:rsidRDefault="00897E70" w:rsidP="00897E70">
      <w:pPr>
        <w:ind w:left="1020"/>
        <w:rPr>
          <w:sz w:val="20"/>
          <w:szCs w:val="20"/>
        </w:rPr>
      </w:pPr>
      <w:r>
        <w:t>Distinction between Absorption Costing and Marginal Costing</w:t>
      </w:r>
    </w:p>
    <w:p w:rsidR="00897E70" w:rsidRDefault="00897E70" w:rsidP="00897E70">
      <w:pPr>
        <w:spacing w:line="281" w:lineRule="exact"/>
        <w:rPr>
          <w:sz w:val="20"/>
          <w:szCs w:val="20"/>
        </w:rPr>
      </w:pPr>
    </w:p>
    <w:p w:rsidR="00897E70" w:rsidRDefault="00897E70" w:rsidP="00897E70">
      <w:pPr>
        <w:ind w:left="1020"/>
        <w:rPr>
          <w:sz w:val="20"/>
          <w:szCs w:val="20"/>
        </w:rPr>
      </w:pPr>
      <w:r>
        <w:t>Differential Costing</w:t>
      </w:r>
    </w:p>
    <w:p w:rsidR="00897E70" w:rsidRDefault="00897E70" w:rsidP="00897E70">
      <w:pPr>
        <w:spacing w:line="281" w:lineRule="exact"/>
        <w:rPr>
          <w:sz w:val="20"/>
          <w:szCs w:val="20"/>
        </w:rPr>
      </w:pPr>
    </w:p>
    <w:p w:rsidR="00897E70" w:rsidRDefault="00897E70" w:rsidP="00897E70">
      <w:pPr>
        <w:ind w:left="1020"/>
        <w:rPr>
          <w:sz w:val="20"/>
          <w:szCs w:val="20"/>
        </w:rPr>
      </w:pPr>
      <w:r>
        <w:t>Marginal Cost</w:t>
      </w:r>
    </w:p>
    <w:p w:rsidR="00897E70" w:rsidRDefault="00897E70" w:rsidP="00897E70">
      <w:pPr>
        <w:spacing w:line="281" w:lineRule="exact"/>
        <w:rPr>
          <w:sz w:val="20"/>
          <w:szCs w:val="20"/>
        </w:rPr>
      </w:pPr>
    </w:p>
    <w:p w:rsidR="00897E70" w:rsidRDefault="00897E70" w:rsidP="00897E70">
      <w:pPr>
        <w:ind w:left="1020"/>
        <w:rPr>
          <w:sz w:val="20"/>
          <w:szCs w:val="20"/>
        </w:rPr>
      </w:pPr>
      <w:r>
        <w:t>Features of Marginal Cost</w:t>
      </w:r>
    </w:p>
    <w:p w:rsidR="00897E70" w:rsidRDefault="00897E70" w:rsidP="00897E70">
      <w:pPr>
        <w:spacing w:line="286" w:lineRule="exact"/>
        <w:rPr>
          <w:sz w:val="20"/>
          <w:szCs w:val="20"/>
        </w:rPr>
      </w:pPr>
    </w:p>
    <w:p w:rsidR="00897E70" w:rsidRDefault="00897E70" w:rsidP="00897E70">
      <w:pPr>
        <w:ind w:left="1020"/>
        <w:rPr>
          <w:sz w:val="20"/>
          <w:szCs w:val="20"/>
        </w:rPr>
      </w:pPr>
      <w:r>
        <w:t>Marginal Cost Statement</w:t>
      </w:r>
    </w:p>
    <w:p w:rsidR="00897E70" w:rsidRDefault="00897E70" w:rsidP="00897E70">
      <w:pPr>
        <w:spacing w:line="281" w:lineRule="exact"/>
        <w:rPr>
          <w:sz w:val="20"/>
          <w:szCs w:val="20"/>
        </w:rPr>
      </w:pPr>
    </w:p>
    <w:p w:rsidR="00897E70" w:rsidRDefault="00897E70" w:rsidP="00897E70">
      <w:pPr>
        <w:ind w:left="1020"/>
        <w:rPr>
          <w:sz w:val="20"/>
          <w:szCs w:val="20"/>
        </w:rPr>
      </w:pPr>
      <w:r>
        <w:t>Marginal Cost Equation</w:t>
      </w:r>
    </w:p>
    <w:p w:rsidR="00897E70" w:rsidRDefault="00897E70" w:rsidP="00897E70">
      <w:pPr>
        <w:spacing w:line="281" w:lineRule="exact"/>
        <w:rPr>
          <w:sz w:val="20"/>
          <w:szCs w:val="20"/>
        </w:rPr>
      </w:pPr>
    </w:p>
    <w:p w:rsidR="00897E70" w:rsidRDefault="00897E70" w:rsidP="00897E70">
      <w:pPr>
        <w:ind w:left="1020"/>
        <w:rPr>
          <w:sz w:val="20"/>
          <w:szCs w:val="20"/>
        </w:rPr>
      </w:pPr>
      <w:r>
        <w:t>Contribution:</w:t>
      </w:r>
    </w:p>
    <w:p w:rsidR="00897E70" w:rsidRDefault="00897E70" w:rsidP="00897E70">
      <w:pPr>
        <w:spacing w:line="281" w:lineRule="exact"/>
        <w:rPr>
          <w:sz w:val="20"/>
          <w:szCs w:val="20"/>
        </w:rPr>
      </w:pPr>
    </w:p>
    <w:p w:rsidR="00897E70" w:rsidRDefault="00897E70" w:rsidP="00897E70">
      <w:pPr>
        <w:ind w:left="1020"/>
        <w:rPr>
          <w:sz w:val="20"/>
          <w:szCs w:val="20"/>
        </w:rPr>
      </w:pPr>
      <w:r>
        <w:t>Profit / Volume Ratio</w:t>
      </w:r>
    </w:p>
    <w:p w:rsidR="00897E70" w:rsidRDefault="00897E70" w:rsidP="00897E70">
      <w:pPr>
        <w:spacing w:line="286" w:lineRule="exact"/>
        <w:rPr>
          <w:sz w:val="20"/>
          <w:szCs w:val="20"/>
        </w:rPr>
      </w:pPr>
    </w:p>
    <w:p w:rsidR="00897E70" w:rsidRDefault="00897E70" w:rsidP="00897E70">
      <w:pPr>
        <w:ind w:left="1020"/>
        <w:rPr>
          <w:sz w:val="20"/>
          <w:szCs w:val="20"/>
        </w:rPr>
      </w:pPr>
      <w:r>
        <w:t>Angle of incidence:</w:t>
      </w:r>
    </w:p>
    <w:p w:rsidR="00897E70" w:rsidRDefault="00897E70" w:rsidP="00897E70">
      <w:pPr>
        <w:spacing w:line="281" w:lineRule="exact"/>
        <w:rPr>
          <w:sz w:val="20"/>
          <w:szCs w:val="20"/>
        </w:rPr>
      </w:pPr>
    </w:p>
    <w:p w:rsidR="00897E70" w:rsidRDefault="00897E70" w:rsidP="00897E70">
      <w:pPr>
        <w:ind w:left="1020"/>
        <w:rPr>
          <w:sz w:val="20"/>
          <w:szCs w:val="20"/>
        </w:rPr>
      </w:pPr>
      <w:r>
        <w:t>Profit goal:</w:t>
      </w:r>
    </w:p>
    <w:p w:rsidR="00897E70" w:rsidRDefault="00897E70" w:rsidP="00897E70">
      <w:pPr>
        <w:spacing w:line="281" w:lineRule="exact"/>
        <w:rPr>
          <w:sz w:val="20"/>
          <w:szCs w:val="20"/>
        </w:rPr>
      </w:pPr>
    </w:p>
    <w:p w:rsidR="00897E70" w:rsidRDefault="00897E70" w:rsidP="00897E70">
      <w:pPr>
        <w:ind w:left="1700"/>
        <w:rPr>
          <w:sz w:val="20"/>
          <w:szCs w:val="20"/>
        </w:rPr>
      </w:pPr>
      <w:r>
        <w:t>Operating leverage</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43" w:lineRule="exact"/>
        <w:rPr>
          <w:sz w:val="20"/>
          <w:szCs w:val="20"/>
        </w:rPr>
      </w:pPr>
    </w:p>
    <w:p w:rsidR="00897E70" w:rsidRDefault="00897E70" w:rsidP="00897E70">
      <w:pPr>
        <w:ind w:left="720"/>
        <w:rPr>
          <w:sz w:val="20"/>
          <w:szCs w:val="20"/>
        </w:rPr>
      </w:pPr>
      <w:r>
        <w:rPr>
          <w:b/>
          <w:bCs/>
        </w:rPr>
        <w:t>Objectives of the Lesson:</w:t>
      </w:r>
    </w:p>
    <w:p w:rsidR="00897E70" w:rsidRDefault="00897E70" w:rsidP="00897E70">
      <w:pPr>
        <w:spacing w:line="293" w:lineRule="exact"/>
        <w:rPr>
          <w:sz w:val="20"/>
          <w:szCs w:val="20"/>
        </w:rPr>
      </w:pPr>
    </w:p>
    <w:p w:rsidR="00897E70" w:rsidRDefault="00897E70" w:rsidP="00897E70">
      <w:pPr>
        <w:spacing w:line="348" w:lineRule="auto"/>
        <w:ind w:left="720" w:right="569"/>
        <w:rPr>
          <w:sz w:val="20"/>
          <w:szCs w:val="20"/>
        </w:rPr>
      </w:pPr>
      <w:r>
        <w:t>On completion of this lesson, you should be able to define and explain the following concepts: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154" w:lineRule="exact"/>
        <w:rPr>
          <w:sz w:val="20"/>
          <w:szCs w:val="20"/>
        </w:rPr>
      </w:pPr>
    </w:p>
    <w:p w:rsidR="00897E70" w:rsidRDefault="00897E70" w:rsidP="00897E70">
      <w:pPr>
        <w:ind w:left="720"/>
        <w:rPr>
          <w:sz w:val="20"/>
          <w:szCs w:val="20"/>
        </w:rPr>
      </w:pPr>
      <w:r>
        <w:rPr>
          <w:rFonts w:ascii="Symbol" w:eastAsia="Symbol" w:hAnsi="Symbol" w:cs="Symbol"/>
        </w:rPr>
        <w:t></w:t>
      </w:r>
    </w:p>
    <w:p w:rsidR="00897E70" w:rsidRDefault="00897E70" w:rsidP="00897E70">
      <w:pPr>
        <w:spacing w:line="20" w:lineRule="exact"/>
        <w:rPr>
          <w:sz w:val="20"/>
          <w:szCs w:val="20"/>
        </w:rPr>
      </w:pPr>
      <w:r>
        <w:rPr>
          <w:sz w:val="20"/>
          <w:szCs w:val="20"/>
        </w:rPr>
        <w:br w:type="column"/>
      </w:r>
    </w:p>
    <w:p w:rsidR="00897E70" w:rsidRDefault="00897E70" w:rsidP="00897E70">
      <w:pPr>
        <w:spacing w:line="164" w:lineRule="exact"/>
        <w:rPr>
          <w:sz w:val="20"/>
          <w:szCs w:val="20"/>
        </w:rPr>
      </w:pPr>
    </w:p>
    <w:p w:rsidR="00897E70" w:rsidRDefault="00897E70" w:rsidP="00897E70">
      <w:pPr>
        <w:rPr>
          <w:sz w:val="20"/>
          <w:szCs w:val="20"/>
        </w:rPr>
      </w:pPr>
      <w:r>
        <w:rPr>
          <w:sz w:val="23"/>
          <w:szCs w:val="23"/>
        </w:rPr>
        <w:t>Marginal Costing</w:t>
      </w:r>
    </w:p>
    <w:p w:rsidR="00897E70" w:rsidRDefault="00897E70" w:rsidP="00897E70">
      <w:pPr>
        <w:spacing w:line="200" w:lineRule="exact"/>
        <w:rPr>
          <w:sz w:val="20"/>
          <w:szCs w:val="20"/>
        </w:rPr>
      </w:pPr>
    </w:p>
    <w:p w:rsidR="00897E70" w:rsidRDefault="00897E70" w:rsidP="00897E70">
      <w:pPr>
        <w:sectPr w:rsidR="00897E70">
          <w:type w:val="continuous"/>
          <w:pgSz w:w="11900" w:h="16834"/>
          <w:pgMar w:top="1440" w:right="1440" w:bottom="1440" w:left="1440" w:header="0" w:footer="0" w:gutter="0"/>
          <w:cols w:num="2" w:space="720" w:equalWidth="0">
            <w:col w:w="1440" w:space="720"/>
            <w:col w:w="6869"/>
          </w:cols>
        </w:sectPr>
      </w:pPr>
    </w:p>
    <w:p w:rsidR="00897E70" w:rsidRDefault="00897E70" w:rsidP="00897E70">
      <w:pPr>
        <w:spacing w:line="82" w:lineRule="exact"/>
        <w:rPr>
          <w:sz w:val="20"/>
          <w:szCs w:val="20"/>
        </w:rPr>
      </w:pPr>
    </w:p>
    <w:p w:rsidR="00897E70" w:rsidRDefault="00897E70" w:rsidP="00897E70">
      <w:pPr>
        <w:ind w:left="720"/>
        <w:rPr>
          <w:sz w:val="20"/>
          <w:szCs w:val="20"/>
        </w:rPr>
      </w:pPr>
      <w:r>
        <w:rPr>
          <w:rFonts w:ascii="Symbol" w:eastAsia="Symbol" w:hAnsi="Symbol" w:cs="Symbol"/>
        </w:rPr>
        <w:t></w:t>
      </w:r>
    </w:p>
    <w:p w:rsidR="00897E70" w:rsidRDefault="00897E70" w:rsidP="00897E70">
      <w:pPr>
        <w:spacing w:line="20" w:lineRule="exact"/>
        <w:rPr>
          <w:sz w:val="20"/>
          <w:szCs w:val="20"/>
        </w:rPr>
      </w:pPr>
      <w:r>
        <w:rPr>
          <w:sz w:val="20"/>
          <w:szCs w:val="20"/>
        </w:rPr>
        <w:br w:type="column"/>
      </w:r>
    </w:p>
    <w:p w:rsidR="00897E70" w:rsidRDefault="00897E70" w:rsidP="00897E70">
      <w:pPr>
        <w:spacing w:line="92" w:lineRule="exact"/>
        <w:rPr>
          <w:sz w:val="20"/>
          <w:szCs w:val="20"/>
        </w:rPr>
      </w:pPr>
    </w:p>
    <w:p w:rsidR="00897E70" w:rsidRDefault="00897E70" w:rsidP="00897E70">
      <w:pPr>
        <w:rPr>
          <w:sz w:val="20"/>
          <w:szCs w:val="20"/>
        </w:rPr>
      </w:pPr>
      <w:r>
        <w:rPr>
          <w:sz w:val="23"/>
          <w:szCs w:val="23"/>
        </w:rPr>
        <w:t>Absorption Costing or Full Cost Costing</w:t>
      </w:r>
    </w:p>
    <w:p w:rsidR="00897E70" w:rsidRDefault="00897E70" w:rsidP="00897E70">
      <w:pPr>
        <w:spacing w:line="200" w:lineRule="exact"/>
        <w:rPr>
          <w:sz w:val="20"/>
          <w:szCs w:val="20"/>
        </w:rPr>
      </w:pPr>
    </w:p>
    <w:p w:rsidR="00897E70" w:rsidRDefault="00897E70" w:rsidP="00897E70">
      <w:pPr>
        <w:sectPr w:rsidR="00897E70">
          <w:type w:val="continuous"/>
          <w:pgSz w:w="11900" w:h="16834"/>
          <w:pgMar w:top="1440" w:right="1440" w:bottom="1440" w:left="1440" w:header="0" w:footer="0" w:gutter="0"/>
          <w:cols w:num="2" w:space="720" w:equalWidth="0">
            <w:col w:w="1440" w:space="720"/>
            <w:col w:w="6869"/>
          </w:cols>
        </w:sectPr>
      </w:pPr>
    </w:p>
    <w:p w:rsidR="00897E70" w:rsidRDefault="00897E70" w:rsidP="00897E70">
      <w:pPr>
        <w:spacing w:line="82" w:lineRule="exact"/>
        <w:rPr>
          <w:sz w:val="20"/>
          <w:szCs w:val="20"/>
        </w:rPr>
      </w:pPr>
    </w:p>
    <w:p w:rsidR="00897E70" w:rsidRDefault="00897E70" w:rsidP="00897E70">
      <w:pPr>
        <w:ind w:left="720"/>
        <w:rPr>
          <w:sz w:val="20"/>
          <w:szCs w:val="20"/>
        </w:rPr>
      </w:pPr>
      <w:r>
        <w:rPr>
          <w:rFonts w:ascii="Symbol" w:eastAsia="Symbol" w:hAnsi="Symbol" w:cs="Symbol"/>
        </w:rPr>
        <w:t></w:t>
      </w:r>
    </w:p>
    <w:p w:rsidR="00897E70" w:rsidRDefault="00897E70" w:rsidP="00897E70">
      <w:pPr>
        <w:spacing w:line="20" w:lineRule="exact"/>
        <w:rPr>
          <w:sz w:val="20"/>
          <w:szCs w:val="20"/>
        </w:rPr>
      </w:pPr>
      <w:r>
        <w:rPr>
          <w:sz w:val="20"/>
          <w:szCs w:val="20"/>
        </w:rPr>
        <w:br w:type="column"/>
      </w:r>
    </w:p>
    <w:p w:rsidR="00897E70" w:rsidRDefault="00897E70" w:rsidP="00897E70">
      <w:pPr>
        <w:spacing w:line="92" w:lineRule="exact"/>
        <w:rPr>
          <w:sz w:val="20"/>
          <w:szCs w:val="20"/>
        </w:rPr>
      </w:pPr>
    </w:p>
    <w:p w:rsidR="00897E70" w:rsidRDefault="00897E70" w:rsidP="00897E70">
      <w:pPr>
        <w:rPr>
          <w:sz w:val="20"/>
          <w:szCs w:val="20"/>
        </w:rPr>
      </w:pPr>
      <w:r>
        <w:rPr>
          <w:sz w:val="23"/>
          <w:szCs w:val="23"/>
        </w:rPr>
        <w:t>Differential Costing</w:t>
      </w:r>
    </w:p>
    <w:p w:rsidR="00897E70" w:rsidRDefault="00897E70" w:rsidP="00897E70">
      <w:pPr>
        <w:spacing w:line="200" w:lineRule="exact"/>
        <w:rPr>
          <w:sz w:val="20"/>
          <w:szCs w:val="20"/>
        </w:rPr>
      </w:pPr>
    </w:p>
    <w:p w:rsidR="00897E70" w:rsidRDefault="00897E70" w:rsidP="00897E70">
      <w:pPr>
        <w:sectPr w:rsidR="00897E70">
          <w:type w:val="continuous"/>
          <w:pgSz w:w="11900" w:h="16834"/>
          <w:pgMar w:top="1440" w:right="1440" w:bottom="1440" w:left="1440" w:header="0" w:footer="0" w:gutter="0"/>
          <w:cols w:num="2" w:space="720" w:equalWidth="0">
            <w:col w:w="1440" w:space="720"/>
            <w:col w:w="6869"/>
          </w:cols>
        </w:sectPr>
      </w:pPr>
    </w:p>
    <w:p w:rsidR="00897E70" w:rsidRDefault="00897E70" w:rsidP="00897E70">
      <w:pPr>
        <w:spacing w:line="82" w:lineRule="exact"/>
        <w:rPr>
          <w:sz w:val="20"/>
          <w:szCs w:val="20"/>
        </w:rPr>
      </w:pPr>
    </w:p>
    <w:p w:rsidR="00897E70" w:rsidRDefault="00897E70" w:rsidP="00897E70">
      <w:pPr>
        <w:ind w:left="720"/>
        <w:rPr>
          <w:sz w:val="20"/>
          <w:szCs w:val="20"/>
        </w:rPr>
      </w:pPr>
      <w:r>
        <w:rPr>
          <w:rFonts w:ascii="Symbol" w:eastAsia="Symbol" w:hAnsi="Symbol" w:cs="Symbol"/>
        </w:rPr>
        <w:t></w:t>
      </w:r>
    </w:p>
    <w:p w:rsidR="00897E70" w:rsidRDefault="00897E70" w:rsidP="00897E70">
      <w:pPr>
        <w:spacing w:line="20" w:lineRule="exact"/>
        <w:rPr>
          <w:sz w:val="20"/>
          <w:szCs w:val="20"/>
        </w:rPr>
      </w:pPr>
      <w:r>
        <w:rPr>
          <w:sz w:val="20"/>
          <w:szCs w:val="20"/>
        </w:rPr>
        <w:br w:type="column"/>
      </w:r>
    </w:p>
    <w:p w:rsidR="00897E70" w:rsidRDefault="00897E70" w:rsidP="00897E70">
      <w:pPr>
        <w:spacing w:line="92" w:lineRule="exact"/>
        <w:rPr>
          <w:sz w:val="20"/>
          <w:szCs w:val="20"/>
        </w:rPr>
      </w:pPr>
    </w:p>
    <w:p w:rsidR="00897E70" w:rsidRDefault="00897E70" w:rsidP="00897E70">
      <w:pPr>
        <w:rPr>
          <w:sz w:val="20"/>
          <w:szCs w:val="20"/>
        </w:rPr>
      </w:pPr>
      <w:r>
        <w:rPr>
          <w:sz w:val="23"/>
          <w:szCs w:val="23"/>
        </w:rPr>
        <w:t>Marginal Cost</w:t>
      </w:r>
    </w:p>
    <w:p w:rsidR="00897E70" w:rsidRDefault="00897E70" w:rsidP="00897E70">
      <w:pPr>
        <w:sectPr w:rsidR="00897E70">
          <w:type w:val="continuous"/>
          <w:pgSz w:w="11900" w:h="16834"/>
          <w:pgMar w:top="1440" w:right="1440" w:bottom="1440" w:left="1440" w:header="0" w:footer="0" w:gutter="0"/>
          <w:cols w:num="2" w:space="720" w:equalWidth="0">
            <w:col w:w="1440" w:space="720"/>
            <w:col w:w="6869"/>
          </w:cols>
        </w:sectPr>
      </w:pPr>
    </w:p>
    <w:p w:rsidR="00897E70" w:rsidRDefault="00897E70" w:rsidP="00897E70">
      <w:pPr>
        <w:spacing w:line="200" w:lineRule="exact"/>
        <w:rPr>
          <w:sz w:val="20"/>
          <w:szCs w:val="20"/>
        </w:rPr>
      </w:pPr>
      <w:bookmarkStart w:id="112" w:name="page113"/>
      <w:bookmarkEnd w:id="112"/>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5" w:lineRule="exact"/>
        <w:rPr>
          <w:sz w:val="20"/>
          <w:szCs w:val="20"/>
        </w:rPr>
      </w:pPr>
    </w:p>
    <w:p w:rsidR="00897E70" w:rsidRDefault="00897E70" w:rsidP="00897E70">
      <w:pPr>
        <w:ind w:left="720"/>
        <w:rPr>
          <w:sz w:val="20"/>
          <w:szCs w:val="20"/>
        </w:rPr>
      </w:pPr>
      <w:r>
        <w:rPr>
          <w:rFonts w:ascii="Symbol" w:eastAsia="Symbol" w:hAnsi="Symbol" w:cs="Symbol"/>
        </w:rPr>
        <w:t></w:t>
      </w:r>
    </w:p>
    <w:p w:rsidR="00897E70" w:rsidRDefault="00897E70" w:rsidP="00897E70">
      <w:pPr>
        <w:spacing w:line="20" w:lineRule="exact"/>
        <w:rPr>
          <w:sz w:val="20"/>
          <w:szCs w:val="20"/>
        </w:rPr>
      </w:pPr>
      <w:r>
        <w:rPr>
          <w:sz w:val="20"/>
          <w:szCs w:val="20"/>
        </w:rPr>
        <w:br w:type="column"/>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5" w:lineRule="exact"/>
        <w:rPr>
          <w:sz w:val="20"/>
          <w:szCs w:val="20"/>
        </w:rPr>
      </w:pPr>
    </w:p>
    <w:p w:rsidR="00897E70" w:rsidRDefault="00897E70" w:rsidP="00897E70">
      <w:pPr>
        <w:rPr>
          <w:sz w:val="20"/>
          <w:szCs w:val="20"/>
        </w:rPr>
      </w:pPr>
      <w:r>
        <w:rPr>
          <w:sz w:val="23"/>
          <w:szCs w:val="23"/>
        </w:rPr>
        <w:t>Fixed Cost</w:t>
      </w:r>
    </w:p>
    <w:p w:rsidR="00897E70" w:rsidRDefault="00897E70" w:rsidP="00897E70">
      <w:pPr>
        <w:spacing w:line="200" w:lineRule="exact"/>
        <w:rPr>
          <w:sz w:val="20"/>
          <w:szCs w:val="20"/>
        </w:rPr>
      </w:pPr>
    </w:p>
    <w:p w:rsidR="00897E70" w:rsidRDefault="00897E70" w:rsidP="00897E70">
      <w:pPr>
        <w:sectPr w:rsidR="00897E70">
          <w:pgSz w:w="11900" w:h="16834"/>
          <w:pgMar w:top="1440" w:right="1440" w:bottom="1440" w:left="1440" w:header="0" w:footer="0" w:gutter="0"/>
          <w:cols w:num="2" w:space="720" w:equalWidth="0">
            <w:col w:w="1440" w:space="720"/>
            <w:col w:w="6869"/>
          </w:cols>
        </w:sectPr>
      </w:pPr>
    </w:p>
    <w:p w:rsidR="00897E70" w:rsidRDefault="00897E70" w:rsidP="00897E70">
      <w:pPr>
        <w:spacing w:line="82" w:lineRule="exact"/>
        <w:rPr>
          <w:sz w:val="20"/>
          <w:szCs w:val="20"/>
        </w:rPr>
      </w:pPr>
    </w:p>
    <w:p w:rsidR="00897E70" w:rsidRDefault="00897E70" w:rsidP="00897E70">
      <w:pPr>
        <w:ind w:left="720"/>
        <w:rPr>
          <w:sz w:val="20"/>
          <w:szCs w:val="20"/>
        </w:rPr>
      </w:pPr>
      <w:r>
        <w:rPr>
          <w:rFonts w:ascii="Symbol" w:eastAsia="Symbol" w:hAnsi="Symbol" w:cs="Symbol"/>
        </w:rPr>
        <w:t></w:t>
      </w:r>
    </w:p>
    <w:p w:rsidR="00897E70" w:rsidRDefault="00897E70" w:rsidP="00897E70">
      <w:pPr>
        <w:spacing w:line="20" w:lineRule="exact"/>
        <w:rPr>
          <w:sz w:val="20"/>
          <w:szCs w:val="20"/>
        </w:rPr>
      </w:pPr>
      <w:r>
        <w:rPr>
          <w:sz w:val="20"/>
          <w:szCs w:val="20"/>
        </w:rPr>
        <w:br w:type="column"/>
      </w:r>
    </w:p>
    <w:p w:rsidR="00897E70" w:rsidRDefault="00897E70" w:rsidP="00897E70">
      <w:pPr>
        <w:spacing w:line="92" w:lineRule="exact"/>
        <w:rPr>
          <w:sz w:val="20"/>
          <w:szCs w:val="20"/>
        </w:rPr>
      </w:pPr>
    </w:p>
    <w:p w:rsidR="00897E70" w:rsidRDefault="00897E70" w:rsidP="00897E70">
      <w:pPr>
        <w:rPr>
          <w:sz w:val="20"/>
          <w:szCs w:val="20"/>
        </w:rPr>
      </w:pPr>
      <w:r>
        <w:rPr>
          <w:sz w:val="23"/>
          <w:szCs w:val="23"/>
        </w:rPr>
        <w:t>Variable Cost</w:t>
      </w:r>
    </w:p>
    <w:p w:rsidR="00897E70" w:rsidRDefault="00897E70" w:rsidP="00897E70">
      <w:pPr>
        <w:spacing w:line="200" w:lineRule="exact"/>
        <w:rPr>
          <w:sz w:val="20"/>
          <w:szCs w:val="20"/>
        </w:rPr>
      </w:pPr>
    </w:p>
    <w:p w:rsidR="00897E70" w:rsidRDefault="00897E70" w:rsidP="00897E70">
      <w:pPr>
        <w:sectPr w:rsidR="00897E70">
          <w:type w:val="continuous"/>
          <w:pgSz w:w="11900" w:h="16834"/>
          <w:pgMar w:top="1440" w:right="1440" w:bottom="1440" w:left="1440" w:header="0" w:footer="0" w:gutter="0"/>
          <w:cols w:num="2" w:space="720" w:equalWidth="0">
            <w:col w:w="1440" w:space="720"/>
            <w:col w:w="6869"/>
          </w:cols>
        </w:sectPr>
      </w:pPr>
    </w:p>
    <w:p w:rsidR="00897E70" w:rsidRDefault="00897E70" w:rsidP="00897E70">
      <w:pPr>
        <w:spacing w:line="82" w:lineRule="exact"/>
        <w:rPr>
          <w:sz w:val="20"/>
          <w:szCs w:val="20"/>
        </w:rPr>
      </w:pPr>
    </w:p>
    <w:p w:rsidR="00897E70" w:rsidRDefault="00897E70" w:rsidP="00897E70">
      <w:pPr>
        <w:ind w:left="720"/>
        <w:rPr>
          <w:sz w:val="20"/>
          <w:szCs w:val="20"/>
        </w:rPr>
      </w:pPr>
      <w:r>
        <w:rPr>
          <w:rFonts w:ascii="Symbol" w:eastAsia="Symbol" w:hAnsi="Symbol" w:cs="Symbol"/>
        </w:rPr>
        <w:t></w:t>
      </w:r>
    </w:p>
    <w:p w:rsidR="00897E70" w:rsidRDefault="00897E70" w:rsidP="00897E70">
      <w:pPr>
        <w:spacing w:line="20" w:lineRule="exact"/>
        <w:rPr>
          <w:sz w:val="20"/>
          <w:szCs w:val="20"/>
        </w:rPr>
      </w:pPr>
      <w:r>
        <w:rPr>
          <w:sz w:val="20"/>
          <w:szCs w:val="20"/>
        </w:rPr>
        <w:br w:type="column"/>
      </w:r>
    </w:p>
    <w:p w:rsidR="00897E70" w:rsidRDefault="00897E70" w:rsidP="00897E70">
      <w:pPr>
        <w:spacing w:line="92" w:lineRule="exact"/>
        <w:rPr>
          <w:sz w:val="20"/>
          <w:szCs w:val="20"/>
        </w:rPr>
      </w:pPr>
    </w:p>
    <w:p w:rsidR="00897E70" w:rsidRDefault="00897E70" w:rsidP="00897E70">
      <w:pPr>
        <w:rPr>
          <w:sz w:val="20"/>
          <w:szCs w:val="20"/>
        </w:rPr>
      </w:pPr>
      <w:r>
        <w:rPr>
          <w:sz w:val="23"/>
          <w:szCs w:val="23"/>
        </w:rPr>
        <w:t>Contribution</w:t>
      </w:r>
    </w:p>
    <w:p w:rsidR="00897E70" w:rsidRDefault="00897E70" w:rsidP="00897E70">
      <w:pPr>
        <w:spacing w:line="200" w:lineRule="exact"/>
        <w:rPr>
          <w:sz w:val="20"/>
          <w:szCs w:val="20"/>
        </w:rPr>
      </w:pPr>
    </w:p>
    <w:p w:rsidR="00897E70" w:rsidRDefault="00897E70" w:rsidP="00897E70">
      <w:pPr>
        <w:sectPr w:rsidR="00897E70">
          <w:type w:val="continuous"/>
          <w:pgSz w:w="11900" w:h="16834"/>
          <w:pgMar w:top="1440" w:right="1440" w:bottom="1440" w:left="1440" w:header="0" w:footer="0" w:gutter="0"/>
          <w:cols w:num="2" w:space="720" w:equalWidth="0">
            <w:col w:w="1440" w:space="720"/>
            <w:col w:w="6869"/>
          </w:cols>
        </w:sectPr>
      </w:pPr>
    </w:p>
    <w:p w:rsidR="00897E70" w:rsidRDefault="00897E70" w:rsidP="00897E70">
      <w:pPr>
        <w:spacing w:line="82" w:lineRule="exact"/>
        <w:rPr>
          <w:sz w:val="20"/>
          <w:szCs w:val="20"/>
        </w:rPr>
      </w:pPr>
    </w:p>
    <w:p w:rsidR="00897E70" w:rsidRDefault="00897E70" w:rsidP="00897E70">
      <w:pPr>
        <w:ind w:left="720"/>
        <w:rPr>
          <w:sz w:val="20"/>
          <w:szCs w:val="20"/>
        </w:rPr>
      </w:pPr>
      <w:r>
        <w:rPr>
          <w:rFonts w:ascii="Symbol" w:eastAsia="Symbol" w:hAnsi="Symbol" w:cs="Symbol"/>
        </w:rPr>
        <w:t></w:t>
      </w:r>
    </w:p>
    <w:p w:rsidR="00897E70" w:rsidRDefault="00897E70" w:rsidP="00897E70">
      <w:pPr>
        <w:spacing w:line="20" w:lineRule="exact"/>
        <w:rPr>
          <w:sz w:val="20"/>
          <w:szCs w:val="20"/>
        </w:rPr>
      </w:pPr>
      <w:r>
        <w:rPr>
          <w:sz w:val="20"/>
          <w:szCs w:val="20"/>
        </w:rPr>
        <w:br w:type="column"/>
      </w:r>
    </w:p>
    <w:p w:rsidR="00897E70" w:rsidRDefault="00897E70" w:rsidP="00897E70">
      <w:pPr>
        <w:spacing w:line="92" w:lineRule="exact"/>
        <w:rPr>
          <w:sz w:val="20"/>
          <w:szCs w:val="20"/>
        </w:rPr>
      </w:pPr>
    </w:p>
    <w:p w:rsidR="00897E70" w:rsidRDefault="00897E70" w:rsidP="00897E70">
      <w:pPr>
        <w:rPr>
          <w:sz w:val="20"/>
          <w:szCs w:val="20"/>
        </w:rPr>
      </w:pPr>
      <w:r>
        <w:rPr>
          <w:sz w:val="23"/>
          <w:szCs w:val="23"/>
        </w:rPr>
        <w:t>P / V ratio</w:t>
      </w:r>
    </w:p>
    <w:p w:rsidR="00897E70" w:rsidRDefault="00897E70" w:rsidP="00897E70">
      <w:pPr>
        <w:spacing w:line="200" w:lineRule="exact"/>
        <w:rPr>
          <w:sz w:val="20"/>
          <w:szCs w:val="20"/>
        </w:rPr>
      </w:pPr>
    </w:p>
    <w:p w:rsidR="00897E70" w:rsidRDefault="00897E70" w:rsidP="00897E70">
      <w:pPr>
        <w:sectPr w:rsidR="00897E70">
          <w:type w:val="continuous"/>
          <w:pgSz w:w="11900" w:h="16834"/>
          <w:pgMar w:top="1440" w:right="1440" w:bottom="1440" w:left="1440" w:header="0" w:footer="0" w:gutter="0"/>
          <w:cols w:num="2" w:space="720" w:equalWidth="0">
            <w:col w:w="1440" w:space="720"/>
            <w:col w:w="6869"/>
          </w:cols>
        </w:sectPr>
      </w:pPr>
    </w:p>
    <w:p w:rsidR="00897E70" w:rsidRDefault="00897E70" w:rsidP="00897E70">
      <w:pPr>
        <w:spacing w:line="77" w:lineRule="exact"/>
        <w:rPr>
          <w:sz w:val="20"/>
          <w:szCs w:val="20"/>
        </w:rPr>
      </w:pPr>
    </w:p>
    <w:p w:rsidR="00897E70" w:rsidRDefault="00897E70" w:rsidP="00897E70">
      <w:pPr>
        <w:ind w:left="720"/>
        <w:rPr>
          <w:sz w:val="20"/>
          <w:szCs w:val="20"/>
        </w:rPr>
      </w:pPr>
      <w:r>
        <w:rPr>
          <w:rFonts w:ascii="Symbol" w:eastAsia="Symbol" w:hAnsi="Symbol" w:cs="Symbol"/>
        </w:rPr>
        <w:t></w:t>
      </w:r>
    </w:p>
    <w:p w:rsidR="00897E70" w:rsidRDefault="00897E70" w:rsidP="00897E70">
      <w:pPr>
        <w:spacing w:line="20" w:lineRule="exact"/>
        <w:rPr>
          <w:sz w:val="20"/>
          <w:szCs w:val="20"/>
        </w:rPr>
      </w:pPr>
      <w:r>
        <w:rPr>
          <w:sz w:val="20"/>
          <w:szCs w:val="20"/>
        </w:rPr>
        <w:br w:type="column"/>
      </w:r>
    </w:p>
    <w:p w:rsidR="00897E70" w:rsidRDefault="00897E70" w:rsidP="00897E70">
      <w:pPr>
        <w:spacing w:line="87" w:lineRule="exact"/>
        <w:rPr>
          <w:sz w:val="20"/>
          <w:szCs w:val="20"/>
        </w:rPr>
      </w:pPr>
    </w:p>
    <w:p w:rsidR="00897E70" w:rsidRDefault="00897E70" w:rsidP="00897E70">
      <w:pPr>
        <w:rPr>
          <w:sz w:val="20"/>
          <w:szCs w:val="20"/>
        </w:rPr>
      </w:pPr>
      <w:r>
        <w:rPr>
          <w:sz w:val="23"/>
          <w:szCs w:val="23"/>
        </w:rPr>
        <w:t>Margin of Safety</w:t>
      </w:r>
    </w:p>
    <w:p w:rsidR="00897E70" w:rsidRDefault="00897E70" w:rsidP="00897E70">
      <w:pPr>
        <w:spacing w:line="200" w:lineRule="exact"/>
        <w:rPr>
          <w:sz w:val="20"/>
          <w:szCs w:val="20"/>
        </w:rPr>
      </w:pPr>
    </w:p>
    <w:p w:rsidR="00897E70" w:rsidRDefault="00897E70" w:rsidP="00897E70">
      <w:pPr>
        <w:sectPr w:rsidR="00897E70">
          <w:type w:val="continuous"/>
          <w:pgSz w:w="11900" w:h="16834"/>
          <w:pgMar w:top="1440" w:right="1440" w:bottom="1440" w:left="1440" w:header="0" w:footer="0" w:gutter="0"/>
          <w:cols w:num="2" w:space="720" w:equalWidth="0">
            <w:col w:w="1440" w:space="720"/>
            <w:col w:w="6869"/>
          </w:cols>
        </w:sectPr>
      </w:pPr>
    </w:p>
    <w:p w:rsidR="00897E70" w:rsidRDefault="00897E70" w:rsidP="00897E70">
      <w:pPr>
        <w:spacing w:line="82" w:lineRule="exact"/>
        <w:rPr>
          <w:sz w:val="20"/>
          <w:szCs w:val="20"/>
        </w:rPr>
      </w:pPr>
    </w:p>
    <w:p w:rsidR="00897E70" w:rsidRDefault="00897E70" w:rsidP="00897E70">
      <w:pPr>
        <w:ind w:left="720"/>
        <w:rPr>
          <w:sz w:val="20"/>
          <w:szCs w:val="20"/>
        </w:rPr>
      </w:pPr>
      <w:r>
        <w:rPr>
          <w:rFonts w:ascii="Symbol" w:eastAsia="Symbol" w:hAnsi="Symbol" w:cs="Symbol"/>
        </w:rPr>
        <w:t></w:t>
      </w:r>
    </w:p>
    <w:p w:rsidR="00897E70" w:rsidRDefault="00897E70" w:rsidP="00897E70">
      <w:pPr>
        <w:spacing w:line="20" w:lineRule="exact"/>
        <w:rPr>
          <w:sz w:val="20"/>
          <w:szCs w:val="20"/>
        </w:rPr>
      </w:pPr>
      <w:r>
        <w:rPr>
          <w:sz w:val="20"/>
          <w:szCs w:val="20"/>
        </w:rPr>
        <w:br w:type="column"/>
      </w:r>
    </w:p>
    <w:p w:rsidR="00897E70" w:rsidRDefault="00897E70" w:rsidP="00897E70">
      <w:pPr>
        <w:spacing w:line="80" w:lineRule="exact"/>
        <w:rPr>
          <w:sz w:val="20"/>
          <w:szCs w:val="20"/>
        </w:rPr>
      </w:pPr>
    </w:p>
    <w:p w:rsidR="00897E70" w:rsidRDefault="00897E70" w:rsidP="00897E70">
      <w:pPr>
        <w:rPr>
          <w:sz w:val="20"/>
          <w:szCs w:val="20"/>
        </w:rPr>
      </w:pPr>
      <w:r>
        <w:t>Angle of Incidence</w:t>
      </w:r>
    </w:p>
    <w:p w:rsidR="00897E70" w:rsidRDefault="00897E70" w:rsidP="00897E70">
      <w:pPr>
        <w:spacing w:line="200" w:lineRule="exact"/>
        <w:rPr>
          <w:sz w:val="20"/>
          <w:szCs w:val="20"/>
        </w:rPr>
      </w:pPr>
    </w:p>
    <w:p w:rsidR="00897E70" w:rsidRDefault="00897E70" w:rsidP="00897E70">
      <w:pPr>
        <w:sectPr w:rsidR="00897E70">
          <w:type w:val="continuous"/>
          <w:pgSz w:w="11900" w:h="16834"/>
          <w:pgMar w:top="1440" w:right="1440" w:bottom="1440" w:left="1440" w:header="0" w:footer="0" w:gutter="0"/>
          <w:cols w:num="2" w:space="720" w:equalWidth="0">
            <w:col w:w="1440" w:space="720"/>
            <w:col w:w="6869"/>
          </w:cols>
        </w:sectPr>
      </w:pPr>
    </w:p>
    <w:p w:rsidR="00897E70" w:rsidRDefault="00897E70" w:rsidP="00897E70">
      <w:pPr>
        <w:spacing w:line="91" w:lineRule="exact"/>
        <w:rPr>
          <w:sz w:val="20"/>
          <w:szCs w:val="20"/>
        </w:rPr>
      </w:pPr>
    </w:p>
    <w:p w:rsidR="00897E70" w:rsidRDefault="00897E70" w:rsidP="00897E70">
      <w:pPr>
        <w:ind w:left="720"/>
        <w:rPr>
          <w:sz w:val="20"/>
          <w:szCs w:val="20"/>
        </w:rPr>
      </w:pPr>
      <w:r>
        <w:rPr>
          <w:b/>
          <w:bCs/>
        </w:rPr>
        <w:t>Introduction</w:t>
      </w:r>
    </w:p>
    <w:p w:rsidR="00897E70" w:rsidRDefault="00897E70" w:rsidP="00897E70">
      <w:pPr>
        <w:spacing w:line="288" w:lineRule="exact"/>
        <w:rPr>
          <w:sz w:val="20"/>
          <w:szCs w:val="20"/>
        </w:rPr>
      </w:pPr>
    </w:p>
    <w:p w:rsidR="00897E70" w:rsidRDefault="00897E70" w:rsidP="00897E70">
      <w:pPr>
        <w:spacing w:line="357" w:lineRule="auto"/>
        <w:ind w:left="720" w:right="569"/>
        <w:jc w:val="both"/>
        <w:rPr>
          <w:sz w:val="20"/>
          <w:szCs w:val="20"/>
        </w:rPr>
      </w:pPr>
      <w:r>
        <w:t>By analyzing the behaviour of costs in relation to changes in volume of output it becomes evident that there are some items of costs which tend to vary directly with the volume of output, whereas there are others which tend to vary with volume of output, are called variable cost and those remain unaffected by change in volume of output are fixed cost or period costs.</w:t>
      </w:r>
    </w:p>
    <w:p w:rsidR="00897E70" w:rsidRDefault="00897E70" w:rsidP="00897E70">
      <w:pPr>
        <w:spacing w:line="165" w:lineRule="exact"/>
        <w:rPr>
          <w:sz w:val="20"/>
          <w:szCs w:val="20"/>
        </w:rPr>
      </w:pPr>
    </w:p>
    <w:p w:rsidR="00897E70" w:rsidRDefault="00897E70" w:rsidP="00897E70">
      <w:pPr>
        <w:spacing w:line="355" w:lineRule="auto"/>
        <w:ind w:left="720" w:right="569"/>
        <w:jc w:val="both"/>
        <w:rPr>
          <w:sz w:val="20"/>
          <w:szCs w:val="20"/>
        </w:rPr>
      </w:pPr>
      <w:r>
        <w:t>Marginal costing is a study where the effect on profit of changes in the volume and type of output is analysed. It is not a method of cost ascertainment like job costing or contract costing. It is a technique of costing oriented towards managerial decision making and control.</w:t>
      </w:r>
    </w:p>
    <w:p w:rsidR="00897E70" w:rsidRDefault="00897E70" w:rsidP="00897E70">
      <w:pPr>
        <w:spacing w:line="163" w:lineRule="exact"/>
        <w:rPr>
          <w:sz w:val="20"/>
          <w:szCs w:val="20"/>
        </w:rPr>
      </w:pPr>
    </w:p>
    <w:p w:rsidR="00897E70" w:rsidRDefault="00897E70" w:rsidP="00897E70">
      <w:pPr>
        <w:spacing w:line="358" w:lineRule="auto"/>
        <w:ind w:left="720" w:right="569"/>
        <w:jc w:val="both"/>
        <w:rPr>
          <w:sz w:val="20"/>
          <w:szCs w:val="20"/>
        </w:rPr>
      </w:pPr>
      <w:r>
        <w:t>Marginal costing, being a technique can be used in combination with other technique such as budgeting and standard costing. It is helpful in determining the profitability of products, departments, processes, and cost centres. While analyzing the profitability, marginal costing interprets the cost on the basis of nature of cost. The emphasis is on behaviour of costs and their impact on profitability.</w:t>
      </w:r>
    </w:p>
    <w:p w:rsidR="00897E70" w:rsidRDefault="00897E70" w:rsidP="00897E70">
      <w:pPr>
        <w:sectPr w:rsidR="00897E70">
          <w:type w:val="continuous"/>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13" w:name="page114"/>
      <w:bookmarkEnd w:id="113"/>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Definition</w:t>
      </w:r>
    </w:p>
    <w:p w:rsidR="00897E70" w:rsidRDefault="00897E70" w:rsidP="00897E70">
      <w:pPr>
        <w:spacing w:line="288" w:lineRule="exact"/>
        <w:rPr>
          <w:sz w:val="20"/>
          <w:szCs w:val="20"/>
        </w:rPr>
      </w:pPr>
    </w:p>
    <w:p w:rsidR="00897E70" w:rsidRDefault="00897E70" w:rsidP="00897E70">
      <w:pPr>
        <w:spacing w:line="355" w:lineRule="auto"/>
        <w:ind w:left="720" w:right="569"/>
        <w:jc w:val="both"/>
        <w:rPr>
          <w:sz w:val="20"/>
          <w:szCs w:val="20"/>
        </w:rPr>
      </w:pPr>
      <w:r>
        <w:t xml:space="preserve">Marginal costing is defined by the ICWA, India as </w:t>
      </w:r>
      <w:r>
        <w:rPr>
          <w:i/>
          <w:iCs/>
        </w:rPr>
        <w:t>“the ascertainment of</w:t>
      </w:r>
      <w:r>
        <w:t xml:space="preserve"> </w:t>
      </w:r>
      <w:r>
        <w:rPr>
          <w:i/>
          <w:iCs/>
        </w:rPr>
        <w:t>marginal costs and of the effect on profit of changes in volume or type of output by differentiating between fixed costs, and variable costs”</w:t>
      </w:r>
    </w:p>
    <w:p w:rsidR="00897E70" w:rsidRDefault="00897E70" w:rsidP="00897E70">
      <w:pPr>
        <w:spacing w:line="163" w:lineRule="exact"/>
        <w:rPr>
          <w:sz w:val="20"/>
          <w:szCs w:val="20"/>
        </w:rPr>
      </w:pPr>
    </w:p>
    <w:p w:rsidR="00897E70" w:rsidRDefault="00897E70" w:rsidP="00897E70">
      <w:pPr>
        <w:spacing w:line="348" w:lineRule="auto"/>
        <w:ind w:left="720" w:right="569"/>
        <w:jc w:val="both"/>
        <w:rPr>
          <w:sz w:val="20"/>
          <w:szCs w:val="20"/>
        </w:rPr>
      </w:pPr>
      <w:r>
        <w:t xml:space="preserve">Batty defined Marginal Costing as, </w:t>
      </w:r>
      <w:r>
        <w:rPr>
          <w:i/>
          <w:iCs/>
        </w:rPr>
        <w:t>“a technique of cost accounting which pays</w:t>
      </w:r>
      <w:r>
        <w:t xml:space="preserve"> </w:t>
      </w:r>
      <w:r>
        <w:rPr>
          <w:i/>
          <w:iCs/>
        </w:rPr>
        <w:t>special attention to the behaviour of costs with changes in the volume of output”</w:t>
      </w:r>
    </w:p>
    <w:p w:rsidR="00897E70" w:rsidRDefault="00897E70" w:rsidP="00897E70">
      <w:pPr>
        <w:spacing w:line="174" w:lineRule="exact"/>
        <w:rPr>
          <w:sz w:val="20"/>
          <w:szCs w:val="20"/>
        </w:rPr>
      </w:pPr>
    </w:p>
    <w:p w:rsidR="00897E70" w:rsidRDefault="00897E70" w:rsidP="00897E70">
      <w:pPr>
        <w:spacing w:line="353" w:lineRule="auto"/>
        <w:ind w:left="720" w:right="569"/>
        <w:jc w:val="both"/>
        <w:rPr>
          <w:sz w:val="20"/>
          <w:szCs w:val="20"/>
        </w:rPr>
      </w:pPr>
      <w:r>
        <w:t xml:space="preserve">Kohler‟s Dictionary for Accounting defines Marginal Costing </w:t>
      </w:r>
      <w:r>
        <w:rPr>
          <w:i/>
          <w:iCs/>
        </w:rPr>
        <w:t>“as the</w:t>
      </w:r>
      <w:r>
        <w:t xml:space="preserve"> </w:t>
      </w:r>
      <w:r>
        <w:rPr>
          <w:i/>
          <w:iCs/>
        </w:rPr>
        <w:t>ascertainment of marginal or variable costs to an activity department or products as compared with absorption costing or direct costing”</w:t>
      </w:r>
    </w:p>
    <w:p w:rsidR="00897E70" w:rsidRDefault="00897E70" w:rsidP="00897E70">
      <w:pPr>
        <w:spacing w:line="165" w:lineRule="exact"/>
        <w:rPr>
          <w:sz w:val="20"/>
          <w:szCs w:val="20"/>
        </w:rPr>
      </w:pPr>
    </w:p>
    <w:p w:rsidR="00897E70" w:rsidRDefault="00897E70" w:rsidP="00897E70">
      <w:pPr>
        <w:spacing w:line="357" w:lineRule="auto"/>
        <w:ind w:left="720" w:right="569"/>
        <w:jc w:val="both"/>
        <w:rPr>
          <w:sz w:val="20"/>
          <w:szCs w:val="20"/>
        </w:rPr>
      </w:pPr>
      <w:r>
        <w:t xml:space="preserve">The method of charging all the costs to production is called absorption costing. Kohler‟s dictionary for Accountants defines it as </w:t>
      </w:r>
      <w:r>
        <w:rPr>
          <w:i/>
          <w:iCs/>
        </w:rPr>
        <w:t>“the</w:t>
      </w:r>
      <w:r>
        <w:t xml:space="preserve"> process of allocating all or a portion of fixed and variable production costs to work – in – process, cost of sales and inventory”. The net profits ascertained under this system will be different from that under marginal costing because of</w:t>
      </w:r>
    </w:p>
    <w:p w:rsidR="00897E70" w:rsidRDefault="00897E70" w:rsidP="00897E70">
      <w:pPr>
        <w:spacing w:line="145" w:lineRule="exact"/>
        <w:rPr>
          <w:sz w:val="20"/>
          <w:szCs w:val="20"/>
        </w:rPr>
      </w:pPr>
    </w:p>
    <w:p w:rsidR="00897E70" w:rsidRDefault="00897E70" w:rsidP="00CF2530">
      <w:pPr>
        <w:numPr>
          <w:ilvl w:val="0"/>
          <w:numId w:val="149"/>
        </w:numPr>
        <w:tabs>
          <w:tab w:val="left" w:pos="1440"/>
        </w:tabs>
        <w:ind w:left="1440" w:hanging="719"/>
        <w:rPr>
          <w:rFonts w:ascii="Symbol" w:eastAsia="Symbol" w:hAnsi="Symbol" w:cs="Symbol"/>
        </w:rPr>
      </w:pPr>
      <w:r>
        <w:t>Difference in stock valuation</w:t>
      </w:r>
    </w:p>
    <w:p w:rsidR="00897E70" w:rsidRDefault="00897E70" w:rsidP="00897E70">
      <w:pPr>
        <w:spacing w:line="282" w:lineRule="exact"/>
        <w:rPr>
          <w:rFonts w:ascii="Symbol" w:eastAsia="Symbol" w:hAnsi="Symbol" w:cs="Symbol"/>
        </w:rPr>
      </w:pPr>
    </w:p>
    <w:p w:rsidR="00897E70" w:rsidRDefault="00897E70" w:rsidP="00CF2530">
      <w:pPr>
        <w:numPr>
          <w:ilvl w:val="0"/>
          <w:numId w:val="149"/>
        </w:numPr>
        <w:tabs>
          <w:tab w:val="left" w:pos="1440"/>
        </w:tabs>
        <w:ind w:left="1440" w:hanging="719"/>
        <w:rPr>
          <w:rFonts w:ascii="Symbol" w:eastAsia="Symbol" w:hAnsi="Symbol" w:cs="Symbol"/>
        </w:rPr>
      </w:pPr>
      <w:r>
        <w:t>Over and under – absorbed overheads</w:t>
      </w:r>
    </w:p>
    <w:p w:rsidR="00897E70" w:rsidRDefault="00897E70" w:rsidP="00897E70">
      <w:pPr>
        <w:spacing w:line="298" w:lineRule="exact"/>
        <w:rPr>
          <w:sz w:val="20"/>
          <w:szCs w:val="20"/>
        </w:rPr>
      </w:pPr>
    </w:p>
    <w:p w:rsidR="00897E70" w:rsidRDefault="00897E70" w:rsidP="00897E70">
      <w:pPr>
        <w:spacing w:line="348" w:lineRule="auto"/>
        <w:ind w:left="720" w:right="569"/>
        <w:rPr>
          <w:sz w:val="20"/>
          <w:szCs w:val="20"/>
        </w:rPr>
      </w:pPr>
      <w:r>
        <w:t xml:space="preserve">Direct costing is defined as </w:t>
      </w:r>
      <w:r>
        <w:rPr>
          <w:i/>
          <w:iCs/>
        </w:rPr>
        <w:t>the process of assigning costs as they are incurred</w:t>
      </w:r>
      <w:r>
        <w:t xml:space="preserve"> </w:t>
      </w:r>
      <w:r>
        <w:rPr>
          <w:i/>
          <w:iCs/>
        </w:rPr>
        <w:t>to products and services</w:t>
      </w:r>
    </w:p>
    <w:p w:rsidR="00897E70" w:rsidRDefault="00897E70" w:rsidP="00897E70">
      <w:pPr>
        <w:spacing w:line="167" w:lineRule="exact"/>
        <w:rPr>
          <w:sz w:val="20"/>
          <w:szCs w:val="20"/>
        </w:rPr>
      </w:pPr>
    </w:p>
    <w:p w:rsidR="00897E70" w:rsidRDefault="00897E70" w:rsidP="00897E70">
      <w:pPr>
        <w:ind w:left="720"/>
        <w:rPr>
          <w:sz w:val="20"/>
          <w:szCs w:val="20"/>
        </w:rPr>
      </w:pPr>
      <w:r>
        <w:rPr>
          <w:b/>
          <w:bCs/>
        </w:rPr>
        <w:t>Features of Marginal Costing</w:t>
      </w:r>
    </w:p>
    <w:p w:rsidR="00897E70" w:rsidRDefault="00897E70" w:rsidP="00897E70">
      <w:pPr>
        <w:spacing w:line="276" w:lineRule="exact"/>
        <w:rPr>
          <w:sz w:val="20"/>
          <w:szCs w:val="20"/>
        </w:rPr>
      </w:pPr>
    </w:p>
    <w:p w:rsidR="00897E70" w:rsidRDefault="00897E70" w:rsidP="00897E70">
      <w:pPr>
        <w:ind w:left="720"/>
        <w:rPr>
          <w:sz w:val="20"/>
          <w:szCs w:val="20"/>
        </w:rPr>
      </w:pPr>
      <w:r>
        <w:t>The following are the special features of Marginal Costing:</w:t>
      </w:r>
    </w:p>
    <w:p w:rsidR="00897E70" w:rsidRDefault="00897E70" w:rsidP="00897E70">
      <w:pPr>
        <w:spacing w:line="307" w:lineRule="exact"/>
        <w:rPr>
          <w:sz w:val="20"/>
          <w:szCs w:val="20"/>
        </w:rPr>
      </w:pPr>
    </w:p>
    <w:p w:rsidR="00897E70" w:rsidRDefault="00897E70" w:rsidP="00CF2530">
      <w:pPr>
        <w:numPr>
          <w:ilvl w:val="0"/>
          <w:numId w:val="150"/>
        </w:numPr>
        <w:tabs>
          <w:tab w:val="left" w:pos="1440"/>
        </w:tabs>
        <w:spacing w:line="336" w:lineRule="auto"/>
        <w:ind w:left="720" w:right="569" w:firstLine="1"/>
        <w:rPr>
          <w:rFonts w:ascii="Symbol" w:eastAsia="Symbol" w:hAnsi="Symbol" w:cs="Symbol"/>
        </w:rPr>
      </w:pPr>
      <w:r>
        <w:t>Marginal costing is a technique of working of costing which is used in conjunction with other methods of costing (Process or job)</w:t>
      </w:r>
    </w:p>
    <w:p w:rsidR="00897E70" w:rsidRDefault="00897E70" w:rsidP="00897E70">
      <w:pPr>
        <w:spacing w:line="160" w:lineRule="exact"/>
        <w:rPr>
          <w:rFonts w:ascii="Symbol" w:eastAsia="Symbol" w:hAnsi="Symbol" w:cs="Symbol"/>
        </w:rPr>
      </w:pPr>
    </w:p>
    <w:p w:rsidR="00897E70" w:rsidRDefault="00897E70" w:rsidP="00CF2530">
      <w:pPr>
        <w:numPr>
          <w:ilvl w:val="0"/>
          <w:numId w:val="150"/>
        </w:numPr>
        <w:tabs>
          <w:tab w:val="left" w:pos="1440"/>
        </w:tabs>
        <w:ind w:left="1440" w:hanging="719"/>
        <w:rPr>
          <w:rFonts w:ascii="Symbol" w:eastAsia="Symbol" w:hAnsi="Symbol" w:cs="Symbol"/>
        </w:rPr>
      </w:pPr>
      <w:r>
        <w:t>Fixed  and  variable  costs  are  kept  separate  at  every  stage.  Semi  –</w:t>
      </w:r>
    </w:p>
    <w:p w:rsidR="00897E70" w:rsidRDefault="00897E70" w:rsidP="00897E70">
      <w:pPr>
        <w:spacing w:line="142" w:lineRule="exact"/>
        <w:rPr>
          <w:sz w:val="20"/>
          <w:szCs w:val="20"/>
        </w:rPr>
      </w:pPr>
    </w:p>
    <w:p w:rsidR="00897E70" w:rsidRDefault="00897E70" w:rsidP="00897E70">
      <w:pPr>
        <w:ind w:left="720"/>
        <w:rPr>
          <w:sz w:val="20"/>
          <w:szCs w:val="20"/>
        </w:rPr>
      </w:pPr>
      <w:r>
        <w:t>Variable costs are also separated into fixed and variable.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14" w:name="page115"/>
      <w:bookmarkEnd w:id="114"/>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55" w:lineRule="exact"/>
        <w:rPr>
          <w:sz w:val="20"/>
          <w:szCs w:val="20"/>
        </w:rPr>
      </w:pPr>
    </w:p>
    <w:p w:rsidR="00897E70" w:rsidRDefault="00897E70" w:rsidP="00CF2530">
      <w:pPr>
        <w:numPr>
          <w:ilvl w:val="0"/>
          <w:numId w:val="151"/>
        </w:numPr>
        <w:tabs>
          <w:tab w:val="left" w:pos="1260"/>
        </w:tabs>
        <w:spacing w:line="344" w:lineRule="auto"/>
        <w:ind w:left="1260" w:right="569" w:hanging="539"/>
        <w:jc w:val="both"/>
        <w:rPr>
          <w:rFonts w:ascii="Symbol" w:eastAsia="Symbol" w:hAnsi="Symbol" w:cs="Symbol"/>
        </w:rPr>
      </w:pPr>
      <w:r>
        <w:t>As fixed costs are period costs, they are excluded from product cost or cost of production or cost of sales. Only variable costs are considered as the cost of the product.</w:t>
      </w:r>
    </w:p>
    <w:p w:rsidR="00897E70" w:rsidRDefault="00897E70" w:rsidP="00897E70">
      <w:pPr>
        <w:spacing w:line="189" w:lineRule="exact"/>
        <w:rPr>
          <w:rFonts w:ascii="Symbol" w:eastAsia="Symbol" w:hAnsi="Symbol" w:cs="Symbol"/>
        </w:rPr>
      </w:pPr>
    </w:p>
    <w:p w:rsidR="00897E70" w:rsidRDefault="00897E70" w:rsidP="00CF2530">
      <w:pPr>
        <w:numPr>
          <w:ilvl w:val="0"/>
          <w:numId w:val="151"/>
        </w:numPr>
        <w:tabs>
          <w:tab w:val="left" w:pos="1260"/>
        </w:tabs>
        <w:spacing w:line="344" w:lineRule="auto"/>
        <w:ind w:left="1260" w:right="569" w:hanging="539"/>
        <w:jc w:val="both"/>
        <w:rPr>
          <w:rFonts w:ascii="Symbol" w:eastAsia="Symbol" w:hAnsi="Symbol" w:cs="Symbol"/>
        </w:rPr>
      </w:pPr>
      <w:r>
        <w:t>As fixed cost is period cost, they are charged to profit and loss account during the period in which they incurred. They are not carried forward to the next year‟s income.</w:t>
      </w:r>
    </w:p>
    <w:p w:rsidR="00897E70" w:rsidRDefault="00897E70" w:rsidP="00897E70">
      <w:pPr>
        <w:spacing w:line="194" w:lineRule="exact"/>
        <w:rPr>
          <w:rFonts w:ascii="Symbol" w:eastAsia="Symbol" w:hAnsi="Symbol" w:cs="Symbol"/>
        </w:rPr>
      </w:pPr>
    </w:p>
    <w:p w:rsidR="00897E70" w:rsidRDefault="00897E70" w:rsidP="00CF2530">
      <w:pPr>
        <w:numPr>
          <w:ilvl w:val="0"/>
          <w:numId w:val="151"/>
        </w:numPr>
        <w:tabs>
          <w:tab w:val="left" w:pos="1260"/>
        </w:tabs>
        <w:spacing w:line="336" w:lineRule="auto"/>
        <w:ind w:left="1260" w:right="569" w:hanging="539"/>
        <w:rPr>
          <w:rFonts w:ascii="Symbol" w:eastAsia="Symbol" w:hAnsi="Symbol" w:cs="Symbol"/>
        </w:rPr>
      </w:pPr>
      <w:r>
        <w:t>Marginal income or marginal contribution is known as the income or profit.</w:t>
      </w:r>
    </w:p>
    <w:p w:rsidR="00897E70" w:rsidRDefault="00897E70" w:rsidP="00897E70">
      <w:pPr>
        <w:spacing w:line="191" w:lineRule="exact"/>
        <w:rPr>
          <w:rFonts w:ascii="Symbol" w:eastAsia="Symbol" w:hAnsi="Symbol" w:cs="Symbol"/>
        </w:rPr>
      </w:pPr>
    </w:p>
    <w:p w:rsidR="00897E70" w:rsidRDefault="00897E70" w:rsidP="00CF2530">
      <w:pPr>
        <w:numPr>
          <w:ilvl w:val="0"/>
          <w:numId w:val="151"/>
        </w:numPr>
        <w:tabs>
          <w:tab w:val="left" w:pos="1260"/>
        </w:tabs>
        <w:spacing w:line="336" w:lineRule="auto"/>
        <w:ind w:left="1260" w:right="569" w:hanging="539"/>
        <w:rPr>
          <w:rFonts w:ascii="Symbol" w:eastAsia="Symbol" w:hAnsi="Symbol" w:cs="Symbol"/>
        </w:rPr>
      </w:pPr>
      <w:r>
        <w:t>The difference between the contribution and fixed costs is the net profit or loss.</w:t>
      </w:r>
    </w:p>
    <w:p w:rsidR="00897E70" w:rsidRDefault="00897E70" w:rsidP="00897E70">
      <w:pPr>
        <w:spacing w:line="160" w:lineRule="exact"/>
        <w:rPr>
          <w:rFonts w:ascii="Symbol" w:eastAsia="Symbol" w:hAnsi="Symbol" w:cs="Symbol"/>
        </w:rPr>
      </w:pPr>
    </w:p>
    <w:p w:rsidR="00897E70" w:rsidRDefault="00897E70" w:rsidP="00CF2530">
      <w:pPr>
        <w:numPr>
          <w:ilvl w:val="0"/>
          <w:numId w:val="151"/>
        </w:numPr>
        <w:tabs>
          <w:tab w:val="left" w:pos="1260"/>
        </w:tabs>
        <w:ind w:left="1260" w:hanging="539"/>
        <w:rPr>
          <w:rFonts w:ascii="Symbol" w:eastAsia="Symbol" w:hAnsi="Symbol" w:cs="Symbol"/>
        </w:rPr>
      </w:pPr>
      <w:r>
        <w:t>Fixed costs remains constant irrespective of the level of activity.</w:t>
      </w:r>
    </w:p>
    <w:p w:rsidR="00897E70" w:rsidRDefault="00897E70" w:rsidP="00897E70">
      <w:pPr>
        <w:spacing w:line="282" w:lineRule="exact"/>
        <w:rPr>
          <w:rFonts w:ascii="Symbol" w:eastAsia="Symbol" w:hAnsi="Symbol" w:cs="Symbol"/>
        </w:rPr>
      </w:pPr>
    </w:p>
    <w:p w:rsidR="00897E70" w:rsidRDefault="00897E70" w:rsidP="00CF2530">
      <w:pPr>
        <w:numPr>
          <w:ilvl w:val="0"/>
          <w:numId w:val="151"/>
        </w:numPr>
        <w:tabs>
          <w:tab w:val="left" w:pos="1260"/>
        </w:tabs>
        <w:ind w:left="1260" w:hanging="539"/>
        <w:rPr>
          <w:rFonts w:ascii="Symbol" w:eastAsia="Symbol" w:hAnsi="Symbol" w:cs="Symbol"/>
        </w:rPr>
      </w:pPr>
      <w:r>
        <w:t>Sales price and variable cost per unit remains the same.</w:t>
      </w:r>
    </w:p>
    <w:p w:rsidR="00897E70" w:rsidRDefault="00897E70" w:rsidP="00897E70">
      <w:pPr>
        <w:spacing w:line="312" w:lineRule="exact"/>
        <w:rPr>
          <w:rFonts w:ascii="Symbol" w:eastAsia="Symbol" w:hAnsi="Symbol" w:cs="Symbol"/>
        </w:rPr>
      </w:pPr>
    </w:p>
    <w:p w:rsidR="00897E70" w:rsidRDefault="00897E70" w:rsidP="00CF2530">
      <w:pPr>
        <w:numPr>
          <w:ilvl w:val="0"/>
          <w:numId w:val="151"/>
        </w:numPr>
        <w:tabs>
          <w:tab w:val="left" w:pos="1260"/>
        </w:tabs>
        <w:spacing w:line="332" w:lineRule="auto"/>
        <w:ind w:left="1260" w:right="569" w:hanging="539"/>
        <w:rPr>
          <w:rFonts w:ascii="Symbol" w:eastAsia="Symbol" w:hAnsi="Symbol" w:cs="Symbol"/>
        </w:rPr>
      </w:pPr>
      <w:r>
        <w:t>Cost volume profit relationship is fully employed to reveal the state of profitability at various levels of activity.</w:t>
      </w:r>
    </w:p>
    <w:p w:rsidR="00897E70" w:rsidRDefault="00897E70" w:rsidP="00897E70">
      <w:pPr>
        <w:spacing w:line="179" w:lineRule="exact"/>
        <w:rPr>
          <w:sz w:val="20"/>
          <w:szCs w:val="20"/>
        </w:rPr>
      </w:pPr>
    </w:p>
    <w:p w:rsidR="00897E70" w:rsidRDefault="00897E70" w:rsidP="00897E70">
      <w:pPr>
        <w:ind w:left="1800"/>
        <w:rPr>
          <w:sz w:val="20"/>
          <w:szCs w:val="20"/>
        </w:rPr>
      </w:pPr>
      <w:r>
        <w:rPr>
          <w:b/>
          <w:bCs/>
        </w:rPr>
        <w:t>Assumptions in Marginal Costing</w:t>
      </w:r>
    </w:p>
    <w:p w:rsidR="00897E70" w:rsidRDefault="00897E70" w:rsidP="00897E70">
      <w:pPr>
        <w:spacing w:line="276" w:lineRule="exact"/>
        <w:rPr>
          <w:sz w:val="20"/>
          <w:szCs w:val="20"/>
        </w:rPr>
      </w:pPr>
    </w:p>
    <w:p w:rsidR="00897E70" w:rsidRDefault="00897E70" w:rsidP="00897E70">
      <w:pPr>
        <w:ind w:left="720"/>
        <w:rPr>
          <w:sz w:val="20"/>
          <w:szCs w:val="20"/>
        </w:rPr>
      </w:pPr>
      <w:r>
        <w:t>The technique of marginal costing is based on the following assumptions:</w:t>
      </w:r>
    </w:p>
    <w:p w:rsidR="00897E70" w:rsidRDefault="00897E70" w:rsidP="00897E70">
      <w:pPr>
        <w:spacing w:line="281" w:lineRule="exact"/>
        <w:rPr>
          <w:sz w:val="20"/>
          <w:szCs w:val="20"/>
        </w:rPr>
      </w:pPr>
    </w:p>
    <w:p w:rsidR="00897E70" w:rsidRDefault="00897E70" w:rsidP="00CF2530">
      <w:pPr>
        <w:numPr>
          <w:ilvl w:val="0"/>
          <w:numId w:val="152"/>
        </w:numPr>
        <w:tabs>
          <w:tab w:val="left" w:pos="1260"/>
        </w:tabs>
        <w:ind w:left="1260" w:hanging="539"/>
      </w:pPr>
      <w:r>
        <w:t>All elements of costs can be divided into fixed and variable.</w:t>
      </w:r>
    </w:p>
    <w:p w:rsidR="00897E70" w:rsidRDefault="00897E70" w:rsidP="00897E70">
      <w:pPr>
        <w:spacing w:line="280" w:lineRule="exact"/>
      </w:pPr>
    </w:p>
    <w:p w:rsidR="00897E70" w:rsidRDefault="00897E70" w:rsidP="00CF2530">
      <w:pPr>
        <w:numPr>
          <w:ilvl w:val="0"/>
          <w:numId w:val="152"/>
        </w:numPr>
        <w:tabs>
          <w:tab w:val="left" w:pos="1260"/>
        </w:tabs>
        <w:ind w:left="1260" w:hanging="539"/>
      </w:pPr>
      <w:r>
        <w:t>The selling price per unit remains unchanged at all levels of activity.</w:t>
      </w:r>
    </w:p>
    <w:p w:rsidR="00897E70" w:rsidRDefault="00897E70" w:rsidP="00897E70">
      <w:pPr>
        <w:spacing w:line="298" w:lineRule="exact"/>
      </w:pPr>
    </w:p>
    <w:p w:rsidR="00897E70" w:rsidRDefault="00897E70" w:rsidP="00CF2530">
      <w:pPr>
        <w:numPr>
          <w:ilvl w:val="0"/>
          <w:numId w:val="152"/>
        </w:numPr>
        <w:tabs>
          <w:tab w:val="left" w:pos="1260"/>
        </w:tabs>
        <w:spacing w:line="348" w:lineRule="auto"/>
        <w:ind w:left="1260" w:right="569" w:hanging="539"/>
      </w:pPr>
      <w:r>
        <w:t>Variable cost per unit remains constant irrespective of level of output and fluctuates directly in proportion to changes in the volume of output.</w:t>
      </w:r>
    </w:p>
    <w:p w:rsidR="00897E70" w:rsidRDefault="00897E70" w:rsidP="00897E70">
      <w:pPr>
        <w:spacing w:line="169" w:lineRule="exact"/>
      </w:pPr>
    </w:p>
    <w:p w:rsidR="00897E70" w:rsidRDefault="00897E70" w:rsidP="00CF2530">
      <w:pPr>
        <w:numPr>
          <w:ilvl w:val="0"/>
          <w:numId w:val="152"/>
        </w:numPr>
        <w:tabs>
          <w:tab w:val="left" w:pos="1260"/>
        </w:tabs>
        <w:spacing w:line="348" w:lineRule="auto"/>
        <w:ind w:left="1260" w:right="569" w:hanging="539"/>
      </w:pPr>
      <w:r>
        <w:t>Fixed costs remain unchanged or constant for the entire volume of production.</w:t>
      </w:r>
    </w:p>
    <w:p w:rsidR="00897E70" w:rsidRDefault="00897E70" w:rsidP="00897E70">
      <w:pPr>
        <w:spacing w:line="162" w:lineRule="exact"/>
      </w:pPr>
    </w:p>
    <w:p w:rsidR="00897E70" w:rsidRDefault="00897E70" w:rsidP="00CF2530">
      <w:pPr>
        <w:numPr>
          <w:ilvl w:val="0"/>
          <w:numId w:val="152"/>
        </w:numPr>
        <w:tabs>
          <w:tab w:val="left" w:pos="1260"/>
        </w:tabs>
        <w:ind w:left="1260" w:hanging="539"/>
      </w:pPr>
      <w:r>
        <w:t>Volume of product is the only factor which influences the costs.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15" w:name="page116"/>
      <w:bookmarkEnd w:id="115"/>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1800"/>
        <w:rPr>
          <w:sz w:val="20"/>
          <w:szCs w:val="20"/>
        </w:rPr>
      </w:pPr>
      <w:r>
        <w:rPr>
          <w:b/>
          <w:bCs/>
        </w:rPr>
        <w:t>Characteristics of Marginal Costing</w:t>
      </w:r>
    </w:p>
    <w:p w:rsidR="00897E70" w:rsidRDefault="00897E70" w:rsidP="00897E70">
      <w:pPr>
        <w:spacing w:line="288" w:lineRule="exact"/>
        <w:rPr>
          <w:sz w:val="20"/>
          <w:szCs w:val="20"/>
        </w:rPr>
      </w:pPr>
    </w:p>
    <w:p w:rsidR="00897E70" w:rsidRDefault="00897E70" w:rsidP="00897E70">
      <w:pPr>
        <w:spacing w:line="352" w:lineRule="auto"/>
        <w:ind w:left="720" w:right="569"/>
        <w:rPr>
          <w:sz w:val="20"/>
          <w:szCs w:val="20"/>
        </w:rPr>
      </w:pPr>
      <w:r>
        <w:t>The essential characteristics and mechanism of marginal costing technique may be summed up as follows:</w:t>
      </w:r>
    </w:p>
    <w:p w:rsidR="00897E70" w:rsidRDefault="00897E70" w:rsidP="00897E70">
      <w:pPr>
        <w:spacing w:line="165" w:lineRule="exact"/>
        <w:rPr>
          <w:sz w:val="20"/>
          <w:szCs w:val="20"/>
        </w:rPr>
      </w:pPr>
    </w:p>
    <w:p w:rsidR="00897E70" w:rsidRDefault="00897E70" w:rsidP="00CF2530">
      <w:pPr>
        <w:numPr>
          <w:ilvl w:val="0"/>
          <w:numId w:val="153"/>
        </w:numPr>
        <w:tabs>
          <w:tab w:val="left" w:pos="1080"/>
        </w:tabs>
        <w:spacing w:line="348" w:lineRule="auto"/>
        <w:ind w:left="1080" w:right="569" w:hanging="359"/>
      </w:pPr>
      <w:r>
        <w:rPr>
          <w:b/>
          <w:bCs/>
        </w:rPr>
        <w:t xml:space="preserve">Segregation of cost into fixed and variable elements: </w:t>
      </w:r>
      <w:r>
        <w:t>In marginal costing,</w:t>
      </w:r>
      <w:r>
        <w:rPr>
          <w:b/>
          <w:bCs/>
        </w:rPr>
        <w:t xml:space="preserve"> </w:t>
      </w:r>
      <w:r>
        <w:t>all costs are segregated into fixed and variable elements.</w:t>
      </w:r>
    </w:p>
    <w:p w:rsidR="00897E70" w:rsidRDefault="00897E70" w:rsidP="00897E70">
      <w:pPr>
        <w:spacing w:line="169" w:lineRule="exact"/>
      </w:pPr>
    </w:p>
    <w:p w:rsidR="00897E70" w:rsidRDefault="00897E70" w:rsidP="00CF2530">
      <w:pPr>
        <w:numPr>
          <w:ilvl w:val="0"/>
          <w:numId w:val="153"/>
        </w:numPr>
        <w:tabs>
          <w:tab w:val="left" w:pos="1080"/>
        </w:tabs>
        <w:spacing w:line="352" w:lineRule="auto"/>
        <w:ind w:left="1080" w:right="569" w:hanging="359"/>
      </w:pPr>
      <w:r>
        <w:rPr>
          <w:b/>
          <w:bCs/>
        </w:rPr>
        <w:t xml:space="preserve">Marginal cost as product cost: </w:t>
      </w:r>
      <w:r>
        <w:t>Only marginal (variable) costs are charged</w:t>
      </w:r>
      <w:r>
        <w:rPr>
          <w:b/>
          <w:bCs/>
        </w:rPr>
        <w:t xml:space="preserve"> </w:t>
      </w:r>
      <w:r>
        <w:t>to products.</w:t>
      </w:r>
    </w:p>
    <w:p w:rsidR="00897E70" w:rsidRDefault="00897E70" w:rsidP="00897E70">
      <w:pPr>
        <w:spacing w:line="165" w:lineRule="exact"/>
      </w:pPr>
    </w:p>
    <w:p w:rsidR="00897E70" w:rsidRDefault="00897E70" w:rsidP="00CF2530">
      <w:pPr>
        <w:numPr>
          <w:ilvl w:val="0"/>
          <w:numId w:val="153"/>
        </w:numPr>
        <w:tabs>
          <w:tab w:val="left" w:pos="1080"/>
        </w:tabs>
        <w:spacing w:line="353" w:lineRule="auto"/>
        <w:ind w:left="1080" w:right="569" w:hanging="359"/>
        <w:jc w:val="both"/>
      </w:pPr>
      <w:r>
        <w:rPr>
          <w:b/>
          <w:bCs/>
        </w:rPr>
        <w:t xml:space="preserve">Fixed costs are period costs: </w:t>
      </w:r>
      <w:r>
        <w:t>Fixed cost are treated as period costs and are</w:t>
      </w:r>
      <w:r>
        <w:rPr>
          <w:b/>
          <w:bCs/>
        </w:rPr>
        <w:t xml:space="preserve"> </w:t>
      </w:r>
      <w:r>
        <w:t>charged to costing profit and loss account of the period in which they are incurred.</w:t>
      </w:r>
    </w:p>
    <w:p w:rsidR="00897E70" w:rsidRDefault="00897E70" w:rsidP="00897E70">
      <w:pPr>
        <w:spacing w:line="169" w:lineRule="exact"/>
      </w:pPr>
    </w:p>
    <w:p w:rsidR="00897E70" w:rsidRDefault="00897E70" w:rsidP="00CF2530">
      <w:pPr>
        <w:numPr>
          <w:ilvl w:val="0"/>
          <w:numId w:val="153"/>
        </w:numPr>
        <w:tabs>
          <w:tab w:val="left" w:pos="1080"/>
        </w:tabs>
        <w:spacing w:line="348" w:lineRule="auto"/>
        <w:ind w:left="1080" w:right="569" w:hanging="359"/>
      </w:pPr>
      <w:r>
        <w:rPr>
          <w:b/>
          <w:bCs/>
        </w:rPr>
        <w:t xml:space="preserve">Valuation of inventory: </w:t>
      </w:r>
      <w:r>
        <w:t>The work</w:t>
      </w:r>
      <w:r>
        <w:rPr>
          <w:b/>
          <w:bCs/>
        </w:rPr>
        <w:t xml:space="preserve"> </w:t>
      </w:r>
      <w:r>
        <w:t>–</w:t>
      </w:r>
      <w:r>
        <w:rPr>
          <w:b/>
          <w:bCs/>
        </w:rPr>
        <w:t xml:space="preserve"> </w:t>
      </w:r>
      <w:r>
        <w:t>in</w:t>
      </w:r>
      <w:r>
        <w:rPr>
          <w:b/>
          <w:bCs/>
        </w:rPr>
        <w:t xml:space="preserve"> </w:t>
      </w:r>
      <w:r>
        <w:t>–</w:t>
      </w:r>
      <w:r>
        <w:rPr>
          <w:b/>
          <w:bCs/>
        </w:rPr>
        <w:t xml:space="preserve"> </w:t>
      </w:r>
      <w:r>
        <w:t>progress and finished stocks are</w:t>
      </w:r>
      <w:r>
        <w:rPr>
          <w:b/>
          <w:bCs/>
        </w:rPr>
        <w:t xml:space="preserve"> </w:t>
      </w:r>
      <w:r>
        <w:t>valued at marginal cost only.</w:t>
      </w:r>
    </w:p>
    <w:p w:rsidR="00897E70" w:rsidRDefault="00897E70" w:rsidP="00897E70">
      <w:pPr>
        <w:spacing w:line="169" w:lineRule="exact"/>
      </w:pPr>
    </w:p>
    <w:p w:rsidR="00897E70" w:rsidRDefault="00897E70" w:rsidP="00CF2530">
      <w:pPr>
        <w:numPr>
          <w:ilvl w:val="0"/>
          <w:numId w:val="153"/>
        </w:numPr>
        <w:tabs>
          <w:tab w:val="left" w:pos="1080"/>
        </w:tabs>
        <w:spacing w:line="348" w:lineRule="auto"/>
        <w:ind w:left="1080" w:right="569" w:hanging="359"/>
        <w:jc w:val="both"/>
      </w:pPr>
      <w:r>
        <w:rPr>
          <w:b/>
          <w:bCs/>
        </w:rPr>
        <w:t xml:space="preserve">Contribution is the difference between sales and marginal cost: </w:t>
      </w:r>
      <w:r>
        <w:t>The</w:t>
      </w:r>
      <w:r>
        <w:rPr>
          <w:b/>
          <w:bCs/>
        </w:rPr>
        <w:t xml:space="preserve"> </w:t>
      </w:r>
      <w:r>
        <w:t>relative profitability of the products or departments is based on a study of</w:t>
      </w:r>
    </w:p>
    <w:p w:rsidR="00897E70" w:rsidRDefault="00897E70" w:rsidP="00897E70">
      <w:pPr>
        <w:spacing w:line="13" w:lineRule="exact"/>
      </w:pPr>
    </w:p>
    <w:p w:rsidR="00897E70" w:rsidRDefault="00897E70" w:rsidP="00897E70">
      <w:pPr>
        <w:ind w:left="1080"/>
      </w:pPr>
      <w:r>
        <w:t>“contribution” made by each of the products or departments.</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48" w:lineRule="exact"/>
        <w:rPr>
          <w:sz w:val="20"/>
          <w:szCs w:val="20"/>
        </w:rPr>
      </w:pPr>
    </w:p>
    <w:p w:rsidR="00897E70" w:rsidRDefault="00897E70" w:rsidP="00897E70">
      <w:pPr>
        <w:ind w:left="720"/>
        <w:rPr>
          <w:sz w:val="20"/>
          <w:szCs w:val="20"/>
        </w:rPr>
      </w:pPr>
      <w:r>
        <w:rPr>
          <w:b/>
          <w:bCs/>
        </w:rPr>
        <w:t>Advantages of Marginal Costing</w:t>
      </w:r>
    </w:p>
    <w:p w:rsidR="00897E70" w:rsidRDefault="00897E70" w:rsidP="00897E70">
      <w:pPr>
        <w:spacing w:line="288" w:lineRule="exact"/>
        <w:rPr>
          <w:sz w:val="20"/>
          <w:szCs w:val="20"/>
        </w:rPr>
      </w:pPr>
    </w:p>
    <w:p w:rsidR="00897E70" w:rsidRDefault="00897E70" w:rsidP="00897E70">
      <w:pPr>
        <w:spacing w:line="356" w:lineRule="auto"/>
        <w:ind w:left="720" w:right="569" w:firstLine="355"/>
        <w:jc w:val="both"/>
        <w:rPr>
          <w:sz w:val="20"/>
          <w:szCs w:val="20"/>
        </w:rPr>
      </w:pPr>
      <w:r>
        <w:t>Marginal costing is an important technique of managerial decision making. It is a tool for cost control and profit planning. The following are the advantages of marginal costing technique:</w:t>
      </w:r>
    </w:p>
    <w:p w:rsidR="00897E70" w:rsidRDefault="00897E70" w:rsidP="00897E70">
      <w:pPr>
        <w:spacing w:line="152" w:lineRule="exact"/>
        <w:rPr>
          <w:sz w:val="20"/>
          <w:szCs w:val="20"/>
        </w:rPr>
      </w:pPr>
    </w:p>
    <w:p w:rsidR="00897E70" w:rsidRDefault="00897E70" w:rsidP="00CF2530">
      <w:pPr>
        <w:numPr>
          <w:ilvl w:val="0"/>
          <w:numId w:val="154"/>
        </w:numPr>
        <w:tabs>
          <w:tab w:val="left" w:pos="1260"/>
        </w:tabs>
        <w:ind w:left="1260" w:hanging="539"/>
        <w:rPr>
          <w:b/>
          <w:bCs/>
        </w:rPr>
      </w:pPr>
      <w:r>
        <w:rPr>
          <w:b/>
          <w:bCs/>
        </w:rPr>
        <w:t>Simplicity</w:t>
      </w:r>
    </w:p>
    <w:p w:rsidR="00897E70" w:rsidRDefault="00897E70" w:rsidP="00897E70">
      <w:pPr>
        <w:spacing w:line="288" w:lineRule="exact"/>
        <w:rPr>
          <w:sz w:val="20"/>
          <w:szCs w:val="20"/>
        </w:rPr>
      </w:pPr>
    </w:p>
    <w:p w:rsidR="00897E70" w:rsidRDefault="00897E70" w:rsidP="00897E70">
      <w:pPr>
        <w:spacing w:line="348" w:lineRule="auto"/>
        <w:ind w:left="720" w:right="589"/>
        <w:rPr>
          <w:sz w:val="20"/>
          <w:szCs w:val="20"/>
        </w:rPr>
      </w:pPr>
      <w:r>
        <w:t>The statement propounded under marginal costing can be easily followed as it breaks up the cost as variable and fixed.</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16" w:name="page117"/>
      <w:bookmarkEnd w:id="116"/>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CF2530">
      <w:pPr>
        <w:numPr>
          <w:ilvl w:val="0"/>
          <w:numId w:val="155"/>
        </w:numPr>
        <w:tabs>
          <w:tab w:val="left" w:pos="1260"/>
        </w:tabs>
        <w:ind w:left="1260" w:hanging="539"/>
        <w:rPr>
          <w:b/>
          <w:bCs/>
        </w:rPr>
      </w:pPr>
      <w:r>
        <w:rPr>
          <w:b/>
          <w:bCs/>
        </w:rPr>
        <w:t>Stock Valuation</w:t>
      </w:r>
    </w:p>
    <w:p w:rsidR="00897E70" w:rsidRDefault="00897E70" w:rsidP="00897E70">
      <w:pPr>
        <w:spacing w:line="288" w:lineRule="exact"/>
        <w:rPr>
          <w:sz w:val="20"/>
          <w:szCs w:val="20"/>
        </w:rPr>
      </w:pPr>
    </w:p>
    <w:p w:rsidR="00897E70" w:rsidRDefault="00897E70" w:rsidP="00897E70">
      <w:pPr>
        <w:spacing w:line="352" w:lineRule="auto"/>
        <w:ind w:left="720" w:right="569"/>
        <w:rPr>
          <w:sz w:val="20"/>
          <w:szCs w:val="20"/>
        </w:rPr>
      </w:pPr>
      <w:r>
        <w:t>Stock valuation cab be easily done and understood as it includes only the variable cost.</w:t>
      </w:r>
    </w:p>
    <w:p w:rsidR="00897E70" w:rsidRDefault="00897E70" w:rsidP="00897E70">
      <w:pPr>
        <w:spacing w:line="157" w:lineRule="exact"/>
        <w:rPr>
          <w:sz w:val="20"/>
          <w:szCs w:val="20"/>
        </w:rPr>
      </w:pPr>
    </w:p>
    <w:p w:rsidR="00897E70" w:rsidRDefault="00897E70" w:rsidP="00CF2530">
      <w:pPr>
        <w:numPr>
          <w:ilvl w:val="0"/>
          <w:numId w:val="156"/>
        </w:numPr>
        <w:tabs>
          <w:tab w:val="left" w:pos="1260"/>
        </w:tabs>
        <w:ind w:left="1260" w:hanging="539"/>
        <w:rPr>
          <w:b/>
          <w:bCs/>
        </w:rPr>
      </w:pPr>
      <w:r>
        <w:rPr>
          <w:b/>
          <w:bCs/>
        </w:rPr>
        <w:t>Meaningful Reporting</w:t>
      </w:r>
    </w:p>
    <w:p w:rsidR="00897E70" w:rsidRDefault="00897E70" w:rsidP="00897E70">
      <w:pPr>
        <w:spacing w:line="289" w:lineRule="exact"/>
        <w:rPr>
          <w:sz w:val="20"/>
          <w:szCs w:val="20"/>
        </w:rPr>
      </w:pPr>
    </w:p>
    <w:p w:rsidR="00897E70" w:rsidRDefault="00897E70" w:rsidP="00897E70">
      <w:pPr>
        <w:spacing w:line="348" w:lineRule="auto"/>
        <w:ind w:left="720" w:right="569"/>
        <w:rPr>
          <w:sz w:val="20"/>
          <w:szCs w:val="20"/>
        </w:rPr>
      </w:pPr>
      <w:r>
        <w:t>Marginal costing serves as a good basis for reporting to management. The profits are analyzed from the point of view of sales rather than production.</w:t>
      </w:r>
    </w:p>
    <w:p w:rsidR="00897E70" w:rsidRDefault="00897E70" w:rsidP="00897E70">
      <w:pPr>
        <w:spacing w:line="167" w:lineRule="exact"/>
        <w:rPr>
          <w:sz w:val="20"/>
          <w:szCs w:val="20"/>
        </w:rPr>
      </w:pPr>
    </w:p>
    <w:p w:rsidR="00897E70" w:rsidRDefault="00897E70" w:rsidP="00CF2530">
      <w:pPr>
        <w:numPr>
          <w:ilvl w:val="0"/>
          <w:numId w:val="157"/>
        </w:numPr>
        <w:tabs>
          <w:tab w:val="left" w:pos="1260"/>
        </w:tabs>
        <w:ind w:left="1260" w:hanging="539"/>
        <w:rPr>
          <w:b/>
          <w:bCs/>
        </w:rPr>
      </w:pPr>
      <w:r>
        <w:rPr>
          <w:b/>
          <w:bCs/>
        </w:rPr>
        <w:t>Effect on Fixed Cost</w:t>
      </w:r>
    </w:p>
    <w:p w:rsidR="00897E70" w:rsidRDefault="00897E70" w:rsidP="00897E70">
      <w:pPr>
        <w:spacing w:line="289" w:lineRule="exact"/>
        <w:rPr>
          <w:sz w:val="20"/>
          <w:szCs w:val="20"/>
        </w:rPr>
      </w:pPr>
    </w:p>
    <w:p w:rsidR="00897E70" w:rsidRDefault="00897E70" w:rsidP="00897E70">
      <w:pPr>
        <w:spacing w:line="348" w:lineRule="auto"/>
        <w:ind w:left="720" w:right="569"/>
        <w:jc w:val="both"/>
        <w:rPr>
          <w:sz w:val="20"/>
          <w:szCs w:val="20"/>
        </w:rPr>
      </w:pPr>
      <w:r>
        <w:t>The fixed costs are treated as period costs and are charged to Profit and Loss Account directly. Thus, they have practically no effect on decision making.</w:t>
      </w:r>
    </w:p>
    <w:p w:rsidR="00897E70" w:rsidRDefault="00897E70" w:rsidP="00897E70">
      <w:pPr>
        <w:spacing w:line="162" w:lineRule="exact"/>
        <w:rPr>
          <w:sz w:val="20"/>
          <w:szCs w:val="20"/>
        </w:rPr>
      </w:pPr>
    </w:p>
    <w:p w:rsidR="00897E70" w:rsidRDefault="00897E70" w:rsidP="00897E70">
      <w:pPr>
        <w:ind w:left="720"/>
        <w:rPr>
          <w:sz w:val="20"/>
          <w:szCs w:val="20"/>
        </w:rPr>
      </w:pPr>
      <w:r>
        <w:rPr>
          <w:b/>
          <w:bCs/>
        </w:rPr>
        <w:t>5. Profit Planning</w:t>
      </w:r>
    </w:p>
    <w:p w:rsidR="00897E70" w:rsidRDefault="00897E70" w:rsidP="00897E70">
      <w:pPr>
        <w:spacing w:line="293" w:lineRule="exact"/>
        <w:rPr>
          <w:sz w:val="20"/>
          <w:szCs w:val="20"/>
        </w:rPr>
      </w:pPr>
    </w:p>
    <w:p w:rsidR="00897E70" w:rsidRDefault="00897E70" w:rsidP="00897E70">
      <w:pPr>
        <w:spacing w:line="353" w:lineRule="auto"/>
        <w:ind w:left="720" w:right="569"/>
        <w:jc w:val="both"/>
        <w:rPr>
          <w:sz w:val="20"/>
          <w:szCs w:val="20"/>
        </w:rPr>
      </w:pPr>
      <w:r>
        <w:t>The Cost – Volume Profit relationship is perfectly analysed to reveal efficiency of products, processes, and departments. Break – even Point and Margin of Safety are the two important concepts helpful in profit planning.</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14" w:lineRule="exact"/>
        <w:rPr>
          <w:sz w:val="20"/>
          <w:szCs w:val="20"/>
        </w:rPr>
      </w:pPr>
    </w:p>
    <w:p w:rsidR="00897E70" w:rsidRDefault="00897E70" w:rsidP="00897E70">
      <w:pPr>
        <w:tabs>
          <w:tab w:val="left" w:pos="1060"/>
        </w:tabs>
        <w:ind w:left="720"/>
        <w:rPr>
          <w:sz w:val="20"/>
          <w:szCs w:val="20"/>
        </w:rPr>
      </w:pPr>
      <w:r>
        <w:rPr>
          <w:b/>
          <w:bCs/>
        </w:rPr>
        <w:t>6.</w:t>
      </w:r>
      <w:r>
        <w:rPr>
          <w:b/>
          <w:bCs/>
        </w:rPr>
        <w:tab/>
        <w:t>Cost Control and Cost Reduction</w:t>
      </w:r>
    </w:p>
    <w:p w:rsidR="00897E70" w:rsidRDefault="00897E70" w:rsidP="00897E70">
      <w:pPr>
        <w:spacing w:line="293" w:lineRule="exact"/>
        <w:rPr>
          <w:sz w:val="20"/>
          <w:szCs w:val="20"/>
        </w:rPr>
      </w:pPr>
    </w:p>
    <w:p w:rsidR="00897E70" w:rsidRDefault="00897E70" w:rsidP="00897E70">
      <w:pPr>
        <w:spacing w:line="355" w:lineRule="auto"/>
        <w:ind w:left="720" w:right="569"/>
        <w:jc w:val="both"/>
        <w:rPr>
          <w:sz w:val="20"/>
          <w:szCs w:val="20"/>
        </w:rPr>
      </w:pPr>
      <w:r>
        <w:t>Marginal costing technique is helpful in preparation of flexible budgets as the costs are classified into fixed and variable. The emphasis is laid on variable cost for control. The constant focus is on cost and volume and their effect on profit pave the way for cost reduction.</w:t>
      </w:r>
    </w:p>
    <w:p w:rsidR="00897E70" w:rsidRDefault="00897E70" w:rsidP="00897E70">
      <w:pPr>
        <w:spacing w:line="160" w:lineRule="exact"/>
        <w:rPr>
          <w:sz w:val="20"/>
          <w:szCs w:val="20"/>
        </w:rPr>
      </w:pPr>
    </w:p>
    <w:p w:rsidR="00897E70" w:rsidRDefault="00897E70" w:rsidP="00897E70">
      <w:pPr>
        <w:tabs>
          <w:tab w:val="left" w:pos="1060"/>
        </w:tabs>
        <w:ind w:left="720"/>
        <w:rPr>
          <w:sz w:val="20"/>
          <w:szCs w:val="20"/>
        </w:rPr>
      </w:pPr>
      <w:r>
        <w:rPr>
          <w:b/>
          <w:bCs/>
        </w:rPr>
        <w:t>7.</w:t>
      </w:r>
      <w:r>
        <w:rPr>
          <w:sz w:val="20"/>
          <w:szCs w:val="20"/>
        </w:rPr>
        <w:tab/>
      </w:r>
      <w:r>
        <w:rPr>
          <w:b/>
          <w:bCs/>
          <w:sz w:val="23"/>
          <w:szCs w:val="23"/>
        </w:rPr>
        <w:t>Pricing Policy</w:t>
      </w:r>
    </w:p>
    <w:p w:rsidR="00897E70" w:rsidRDefault="00897E70" w:rsidP="00897E70">
      <w:pPr>
        <w:spacing w:line="288" w:lineRule="exact"/>
        <w:rPr>
          <w:sz w:val="20"/>
          <w:szCs w:val="20"/>
        </w:rPr>
      </w:pPr>
    </w:p>
    <w:p w:rsidR="00897E70" w:rsidRDefault="00897E70" w:rsidP="00897E70">
      <w:pPr>
        <w:spacing w:line="356" w:lineRule="auto"/>
        <w:ind w:left="720" w:right="569"/>
        <w:jc w:val="both"/>
        <w:rPr>
          <w:sz w:val="20"/>
          <w:szCs w:val="20"/>
        </w:rPr>
      </w:pPr>
      <w:r>
        <w:t>Marginal costing is immensely helpful in determination of selling prices under different situations like recession, depression, introduction of new product, etc. Correct pricing can be developed under the marginal costs technique with the help of the cost information revealed therein.</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17" w:name="page118"/>
      <w:bookmarkEnd w:id="117"/>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tabs>
          <w:tab w:val="left" w:pos="1060"/>
        </w:tabs>
        <w:ind w:left="720"/>
        <w:rPr>
          <w:sz w:val="20"/>
          <w:szCs w:val="20"/>
        </w:rPr>
      </w:pPr>
      <w:r>
        <w:rPr>
          <w:b/>
          <w:bCs/>
        </w:rPr>
        <w:t>8.</w:t>
      </w:r>
      <w:r>
        <w:rPr>
          <w:sz w:val="20"/>
          <w:szCs w:val="20"/>
        </w:rPr>
        <w:tab/>
      </w:r>
      <w:r>
        <w:rPr>
          <w:b/>
          <w:bCs/>
          <w:sz w:val="23"/>
          <w:szCs w:val="23"/>
        </w:rPr>
        <w:t>Helpful to Management</w:t>
      </w:r>
    </w:p>
    <w:p w:rsidR="00897E70" w:rsidRDefault="00897E70" w:rsidP="00897E70">
      <w:pPr>
        <w:spacing w:line="288" w:lineRule="exact"/>
        <w:rPr>
          <w:sz w:val="20"/>
          <w:szCs w:val="20"/>
        </w:rPr>
      </w:pPr>
    </w:p>
    <w:p w:rsidR="00897E70" w:rsidRDefault="00897E70" w:rsidP="00897E70">
      <w:pPr>
        <w:spacing w:line="355" w:lineRule="auto"/>
        <w:ind w:left="720" w:right="569"/>
        <w:jc w:val="both"/>
        <w:rPr>
          <w:sz w:val="20"/>
          <w:szCs w:val="20"/>
        </w:rPr>
      </w:pPr>
      <w:r>
        <w:t>Marginal costing is helpful to the management in exercising decisions regarding make or buy, exporting, key factor and numerous other aspects of business operations.</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Limitations of Marginal Costing</w:t>
      </w:r>
    </w:p>
    <w:p w:rsidR="00897E70" w:rsidRDefault="00897E70" w:rsidP="00897E70">
      <w:pPr>
        <w:spacing w:line="276" w:lineRule="exact"/>
        <w:rPr>
          <w:sz w:val="20"/>
          <w:szCs w:val="20"/>
        </w:rPr>
      </w:pPr>
    </w:p>
    <w:p w:rsidR="00897E70" w:rsidRDefault="00897E70" w:rsidP="00897E70">
      <w:pPr>
        <w:ind w:left="720"/>
        <w:rPr>
          <w:sz w:val="20"/>
          <w:szCs w:val="20"/>
        </w:rPr>
      </w:pPr>
      <w:r>
        <w:t>Following are the limitations of marginal costing:</w:t>
      </w:r>
    </w:p>
    <w:p w:rsidR="00897E70" w:rsidRDefault="00897E70" w:rsidP="00897E70">
      <w:pPr>
        <w:spacing w:line="287" w:lineRule="exact"/>
        <w:rPr>
          <w:sz w:val="20"/>
          <w:szCs w:val="20"/>
        </w:rPr>
      </w:pPr>
    </w:p>
    <w:p w:rsidR="00897E70" w:rsidRDefault="00897E70" w:rsidP="00CF2530">
      <w:pPr>
        <w:numPr>
          <w:ilvl w:val="0"/>
          <w:numId w:val="158"/>
        </w:numPr>
        <w:tabs>
          <w:tab w:val="left" w:pos="1080"/>
        </w:tabs>
        <w:ind w:left="1080" w:hanging="359"/>
        <w:rPr>
          <w:rFonts w:ascii="Symbol" w:eastAsia="Symbol" w:hAnsi="Symbol" w:cs="Symbol"/>
        </w:rPr>
      </w:pPr>
      <w:r>
        <w:rPr>
          <w:b/>
          <w:bCs/>
        </w:rPr>
        <w:t>Classification of Cost</w:t>
      </w:r>
    </w:p>
    <w:p w:rsidR="00897E70" w:rsidRDefault="00897E70" w:rsidP="00897E70">
      <w:pPr>
        <w:spacing w:line="289" w:lineRule="exact"/>
        <w:rPr>
          <w:sz w:val="20"/>
          <w:szCs w:val="20"/>
        </w:rPr>
      </w:pPr>
    </w:p>
    <w:p w:rsidR="00897E70" w:rsidRDefault="00897E70" w:rsidP="00897E70">
      <w:pPr>
        <w:spacing w:line="355" w:lineRule="auto"/>
        <w:ind w:left="720" w:right="569"/>
        <w:jc w:val="both"/>
        <w:rPr>
          <w:sz w:val="20"/>
          <w:szCs w:val="20"/>
        </w:rPr>
      </w:pPr>
      <w:r>
        <w:t>Break up of cost into fixed and variable portion is a difficult problem. More over clear cost division of semi – variable or semi – fixed cost is complicated and cannot be accurate.</w:t>
      </w:r>
    </w:p>
    <w:p w:rsidR="00897E70" w:rsidRDefault="00897E70" w:rsidP="00897E70">
      <w:pPr>
        <w:spacing w:line="151" w:lineRule="exact"/>
        <w:rPr>
          <w:sz w:val="20"/>
          <w:szCs w:val="20"/>
        </w:rPr>
      </w:pPr>
    </w:p>
    <w:p w:rsidR="00897E70" w:rsidRDefault="00897E70" w:rsidP="00CF2530">
      <w:pPr>
        <w:numPr>
          <w:ilvl w:val="0"/>
          <w:numId w:val="159"/>
        </w:numPr>
        <w:tabs>
          <w:tab w:val="left" w:pos="1080"/>
        </w:tabs>
        <w:ind w:left="1080" w:hanging="359"/>
        <w:rPr>
          <w:rFonts w:ascii="Symbol" w:eastAsia="Symbol" w:hAnsi="Symbol" w:cs="Symbol"/>
        </w:rPr>
      </w:pPr>
      <w:r>
        <w:rPr>
          <w:b/>
          <w:bCs/>
        </w:rPr>
        <w:t>Not Suitable for External Reporting</w:t>
      </w:r>
    </w:p>
    <w:p w:rsidR="00897E70" w:rsidRDefault="00897E70" w:rsidP="00897E70">
      <w:pPr>
        <w:spacing w:line="293" w:lineRule="exact"/>
        <w:rPr>
          <w:sz w:val="20"/>
          <w:szCs w:val="20"/>
        </w:rPr>
      </w:pPr>
    </w:p>
    <w:p w:rsidR="00897E70" w:rsidRDefault="00897E70" w:rsidP="00897E70">
      <w:pPr>
        <w:spacing w:line="348" w:lineRule="auto"/>
        <w:ind w:left="720" w:right="569"/>
        <w:rPr>
          <w:sz w:val="20"/>
          <w:szCs w:val="20"/>
        </w:rPr>
      </w:pPr>
      <w:r>
        <w:t>Since fixed cost is not included in total cost, full cost is not available to outsiders to judge the efficiency.</w:t>
      </w:r>
    </w:p>
    <w:p w:rsidR="00897E70" w:rsidRDefault="00897E70" w:rsidP="00897E70">
      <w:pPr>
        <w:spacing w:line="158" w:lineRule="exact"/>
        <w:rPr>
          <w:sz w:val="20"/>
          <w:szCs w:val="20"/>
        </w:rPr>
      </w:pPr>
    </w:p>
    <w:p w:rsidR="00897E70" w:rsidRDefault="00897E70" w:rsidP="00CF2530">
      <w:pPr>
        <w:numPr>
          <w:ilvl w:val="0"/>
          <w:numId w:val="160"/>
        </w:numPr>
        <w:tabs>
          <w:tab w:val="left" w:pos="1080"/>
        </w:tabs>
        <w:ind w:left="1080" w:hanging="359"/>
        <w:rPr>
          <w:rFonts w:ascii="Symbol" w:eastAsia="Symbol" w:hAnsi="Symbol" w:cs="Symbol"/>
        </w:rPr>
      </w:pPr>
      <w:r>
        <w:rPr>
          <w:b/>
          <w:bCs/>
        </w:rPr>
        <w:t>Lack of Long – term Perspective</w:t>
      </w:r>
    </w:p>
    <w:p w:rsidR="00897E70" w:rsidRDefault="00897E70" w:rsidP="00897E70">
      <w:pPr>
        <w:spacing w:line="293" w:lineRule="exact"/>
        <w:rPr>
          <w:sz w:val="20"/>
          <w:szCs w:val="20"/>
        </w:rPr>
      </w:pPr>
    </w:p>
    <w:p w:rsidR="00897E70" w:rsidRDefault="00897E70" w:rsidP="00897E70">
      <w:pPr>
        <w:spacing w:line="356" w:lineRule="auto"/>
        <w:ind w:left="720" w:right="569"/>
        <w:jc w:val="both"/>
        <w:rPr>
          <w:sz w:val="20"/>
          <w:szCs w:val="20"/>
        </w:rPr>
      </w:pPr>
      <w:r>
        <w:t>Marginal costing is most suitable for decision making in a short term. It assumes that costs are classified into fixed and variable. In the long term all the cost are variable. Therefore it ignores time element and is not suitable for long term decisions.</w:t>
      </w:r>
    </w:p>
    <w:p w:rsidR="00897E70" w:rsidRDefault="00897E70" w:rsidP="00897E70">
      <w:pPr>
        <w:spacing w:line="152" w:lineRule="exact"/>
        <w:rPr>
          <w:sz w:val="20"/>
          <w:szCs w:val="20"/>
        </w:rPr>
      </w:pPr>
    </w:p>
    <w:p w:rsidR="00897E70" w:rsidRDefault="00897E70" w:rsidP="00CF2530">
      <w:pPr>
        <w:numPr>
          <w:ilvl w:val="0"/>
          <w:numId w:val="161"/>
        </w:numPr>
        <w:tabs>
          <w:tab w:val="left" w:pos="1080"/>
        </w:tabs>
        <w:ind w:left="1080" w:hanging="359"/>
        <w:rPr>
          <w:rFonts w:ascii="Symbol" w:eastAsia="Symbol" w:hAnsi="Symbol" w:cs="Symbol"/>
        </w:rPr>
      </w:pPr>
      <w:r>
        <w:rPr>
          <w:b/>
          <w:bCs/>
        </w:rPr>
        <w:t>Under Valuation of Stock</w:t>
      </w:r>
    </w:p>
    <w:p w:rsidR="00897E70" w:rsidRDefault="00897E70" w:rsidP="00897E70">
      <w:pPr>
        <w:spacing w:line="293" w:lineRule="exact"/>
        <w:rPr>
          <w:sz w:val="20"/>
          <w:szCs w:val="20"/>
        </w:rPr>
      </w:pPr>
    </w:p>
    <w:p w:rsidR="00897E70" w:rsidRDefault="00897E70" w:rsidP="00897E70">
      <w:pPr>
        <w:spacing w:line="355" w:lineRule="auto"/>
        <w:ind w:left="720" w:right="569"/>
        <w:jc w:val="both"/>
        <w:rPr>
          <w:sz w:val="20"/>
          <w:szCs w:val="20"/>
        </w:rPr>
      </w:pPr>
      <w:r>
        <w:t>Under marginal costing only variable costs are considered and the output as well as stock are undervalued and profit is distorted. When there is loss of stock the insurance cover will not meet the total cost.</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18" w:name="page119"/>
      <w:bookmarkEnd w:id="118"/>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0" w:lineRule="exact"/>
        <w:rPr>
          <w:sz w:val="20"/>
          <w:szCs w:val="20"/>
        </w:rPr>
      </w:pPr>
    </w:p>
    <w:p w:rsidR="00897E70" w:rsidRDefault="00897E70" w:rsidP="00CF2530">
      <w:pPr>
        <w:numPr>
          <w:ilvl w:val="0"/>
          <w:numId w:val="162"/>
        </w:numPr>
        <w:tabs>
          <w:tab w:val="left" w:pos="1080"/>
        </w:tabs>
        <w:ind w:left="1080" w:hanging="359"/>
        <w:rPr>
          <w:rFonts w:ascii="Symbol" w:eastAsia="Symbol" w:hAnsi="Symbol" w:cs="Symbol"/>
        </w:rPr>
      </w:pPr>
      <w:r>
        <w:rPr>
          <w:b/>
          <w:bCs/>
        </w:rPr>
        <w:t>Automation</w:t>
      </w:r>
    </w:p>
    <w:p w:rsidR="00897E70" w:rsidRDefault="00897E70" w:rsidP="00897E70">
      <w:pPr>
        <w:spacing w:line="293" w:lineRule="exact"/>
        <w:rPr>
          <w:sz w:val="20"/>
          <w:szCs w:val="20"/>
        </w:rPr>
      </w:pPr>
    </w:p>
    <w:p w:rsidR="00897E70" w:rsidRDefault="00897E70" w:rsidP="00897E70">
      <w:pPr>
        <w:spacing w:line="353" w:lineRule="auto"/>
        <w:ind w:left="720" w:right="569"/>
        <w:jc w:val="both"/>
        <w:rPr>
          <w:sz w:val="20"/>
          <w:szCs w:val="20"/>
        </w:rPr>
      </w:pPr>
      <w:r>
        <w:t>In these days of automation and technical advancement, huge investments are made in heavy machinery which results in heavy amount of fixed costs. Ignoring fixed cost in this context for decision making is irrational.</w:t>
      </w:r>
    </w:p>
    <w:p w:rsidR="00897E70" w:rsidRDefault="00897E70" w:rsidP="00897E70">
      <w:pPr>
        <w:spacing w:line="159" w:lineRule="exact"/>
        <w:rPr>
          <w:sz w:val="20"/>
          <w:szCs w:val="20"/>
        </w:rPr>
      </w:pPr>
    </w:p>
    <w:p w:rsidR="00897E70" w:rsidRDefault="00897E70" w:rsidP="00CF2530">
      <w:pPr>
        <w:numPr>
          <w:ilvl w:val="0"/>
          <w:numId w:val="163"/>
        </w:numPr>
        <w:tabs>
          <w:tab w:val="left" w:pos="1080"/>
        </w:tabs>
        <w:ind w:left="1080" w:hanging="359"/>
        <w:rPr>
          <w:rFonts w:ascii="Symbol" w:eastAsia="Symbol" w:hAnsi="Symbol" w:cs="Symbol"/>
        </w:rPr>
      </w:pPr>
      <w:r>
        <w:rPr>
          <w:b/>
          <w:bCs/>
        </w:rPr>
        <w:t>Production Aspect is Ignored</w:t>
      </w:r>
    </w:p>
    <w:p w:rsidR="00897E70" w:rsidRDefault="00897E70" w:rsidP="00897E70">
      <w:pPr>
        <w:spacing w:line="288" w:lineRule="exact"/>
        <w:rPr>
          <w:sz w:val="20"/>
          <w:szCs w:val="20"/>
        </w:rPr>
      </w:pPr>
    </w:p>
    <w:p w:rsidR="00897E70" w:rsidRDefault="00897E70" w:rsidP="00897E70">
      <w:pPr>
        <w:spacing w:line="356" w:lineRule="auto"/>
        <w:ind w:left="720" w:right="569"/>
        <w:jc w:val="both"/>
        <w:rPr>
          <w:sz w:val="20"/>
          <w:szCs w:val="20"/>
        </w:rPr>
      </w:pPr>
      <w:r>
        <w:t>Marginal costing lays too much emphasis on selling function and as such production aspect has been considered to be less significant. But from the business point of view, both the functions are equally important.</w:t>
      </w:r>
    </w:p>
    <w:p w:rsidR="00897E70" w:rsidRDefault="00897E70" w:rsidP="00897E70">
      <w:pPr>
        <w:spacing w:line="149" w:lineRule="exact"/>
        <w:rPr>
          <w:sz w:val="20"/>
          <w:szCs w:val="20"/>
        </w:rPr>
      </w:pPr>
    </w:p>
    <w:p w:rsidR="00897E70" w:rsidRDefault="00897E70" w:rsidP="00CF2530">
      <w:pPr>
        <w:numPr>
          <w:ilvl w:val="0"/>
          <w:numId w:val="164"/>
        </w:numPr>
        <w:tabs>
          <w:tab w:val="left" w:pos="1080"/>
        </w:tabs>
        <w:ind w:left="1080" w:hanging="359"/>
        <w:rPr>
          <w:rFonts w:ascii="Symbol" w:eastAsia="Symbol" w:hAnsi="Symbol" w:cs="Symbol"/>
        </w:rPr>
      </w:pPr>
      <w:r>
        <w:rPr>
          <w:b/>
          <w:bCs/>
        </w:rPr>
        <w:t>Not Applicable in all Types of Business</w:t>
      </w:r>
    </w:p>
    <w:p w:rsidR="00897E70" w:rsidRDefault="00897E70" w:rsidP="00897E70">
      <w:pPr>
        <w:spacing w:line="293" w:lineRule="exact"/>
        <w:rPr>
          <w:sz w:val="20"/>
          <w:szCs w:val="20"/>
        </w:rPr>
      </w:pPr>
    </w:p>
    <w:p w:rsidR="00897E70" w:rsidRDefault="00897E70" w:rsidP="00897E70">
      <w:pPr>
        <w:spacing w:line="355" w:lineRule="auto"/>
        <w:ind w:left="720" w:right="569"/>
        <w:jc w:val="both"/>
        <w:rPr>
          <w:sz w:val="20"/>
          <w:szCs w:val="20"/>
        </w:rPr>
      </w:pPr>
      <w:r>
        <w:t>In contract type and job order type of businesses, full cost of the job or the contract is to be charged. Therefore it is difficult to apply marginal costing in all these types of businesses.</w:t>
      </w:r>
    </w:p>
    <w:p w:rsidR="00897E70" w:rsidRDefault="00897E70" w:rsidP="00897E70">
      <w:pPr>
        <w:spacing w:line="152" w:lineRule="exact"/>
        <w:rPr>
          <w:sz w:val="20"/>
          <w:szCs w:val="20"/>
        </w:rPr>
      </w:pPr>
    </w:p>
    <w:p w:rsidR="00897E70" w:rsidRDefault="00897E70" w:rsidP="00CF2530">
      <w:pPr>
        <w:numPr>
          <w:ilvl w:val="0"/>
          <w:numId w:val="165"/>
        </w:numPr>
        <w:tabs>
          <w:tab w:val="left" w:pos="1080"/>
        </w:tabs>
        <w:ind w:left="1080" w:hanging="359"/>
        <w:rPr>
          <w:rFonts w:ascii="Symbol" w:eastAsia="Symbol" w:hAnsi="Symbol" w:cs="Symbol"/>
        </w:rPr>
      </w:pPr>
      <w:r>
        <w:rPr>
          <w:b/>
          <w:bCs/>
        </w:rPr>
        <w:t>Misleading Picture</w:t>
      </w:r>
    </w:p>
    <w:p w:rsidR="00897E70" w:rsidRDefault="00897E70" w:rsidP="00897E70">
      <w:pPr>
        <w:spacing w:line="293" w:lineRule="exact"/>
        <w:rPr>
          <w:sz w:val="20"/>
          <w:szCs w:val="20"/>
        </w:rPr>
      </w:pPr>
    </w:p>
    <w:p w:rsidR="00897E70" w:rsidRDefault="00897E70" w:rsidP="00897E70">
      <w:pPr>
        <w:spacing w:line="348" w:lineRule="auto"/>
        <w:ind w:left="720" w:right="569"/>
        <w:rPr>
          <w:sz w:val="20"/>
          <w:szCs w:val="20"/>
        </w:rPr>
      </w:pPr>
      <w:r>
        <w:t>Each product is shown at variable cost alone, thus giving a misleading picture about its cost.</w:t>
      </w:r>
    </w:p>
    <w:p w:rsidR="00897E70" w:rsidRDefault="00897E70" w:rsidP="00897E70">
      <w:pPr>
        <w:spacing w:line="159" w:lineRule="exact"/>
        <w:rPr>
          <w:sz w:val="20"/>
          <w:szCs w:val="20"/>
        </w:rPr>
      </w:pPr>
    </w:p>
    <w:p w:rsidR="00897E70" w:rsidRDefault="00897E70" w:rsidP="00CF2530">
      <w:pPr>
        <w:numPr>
          <w:ilvl w:val="0"/>
          <w:numId w:val="166"/>
        </w:numPr>
        <w:tabs>
          <w:tab w:val="left" w:pos="1080"/>
        </w:tabs>
        <w:ind w:left="1080" w:hanging="359"/>
        <w:rPr>
          <w:rFonts w:ascii="Symbol" w:eastAsia="Symbol" w:hAnsi="Symbol" w:cs="Symbol"/>
        </w:rPr>
      </w:pPr>
      <w:r>
        <w:rPr>
          <w:b/>
          <w:bCs/>
        </w:rPr>
        <w:t>Less Scope for Long – term Policy Decision</w:t>
      </w:r>
    </w:p>
    <w:p w:rsidR="00897E70" w:rsidRDefault="00897E70" w:rsidP="00897E70">
      <w:pPr>
        <w:spacing w:line="293" w:lineRule="exact"/>
        <w:rPr>
          <w:sz w:val="20"/>
          <w:szCs w:val="20"/>
        </w:rPr>
      </w:pPr>
    </w:p>
    <w:p w:rsidR="00897E70" w:rsidRDefault="00897E70" w:rsidP="00897E70">
      <w:pPr>
        <w:spacing w:line="348" w:lineRule="auto"/>
        <w:ind w:left="720" w:right="569"/>
        <w:jc w:val="both"/>
        <w:rPr>
          <w:sz w:val="20"/>
          <w:szCs w:val="20"/>
        </w:rPr>
      </w:pPr>
      <w:r>
        <w:t>Since cost, volume, and profits are interlinked in price determination, which can be changed constantly, development of long term pricing policy is not possible.</w:t>
      </w:r>
    </w:p>
    <w:p w:rsidR="00897E70" w:rsidRDefault="00897E70" w:rsidP="00897E70">
      <w:pPr>
        <w:spacing w:line="162" w:lineRule="exact"/>
        <w:rPr>
          <w:sz w:val="20"/>
          <w:szCs w:val="20"/>
        </w:rPr>
      </w:pPr>
    </w:p>
    <w:p w:rsidR="00897E70" w:rsidRDefault="00897E70" w:rsidP="00897E70">
      <w:pPr>
        <w:ind w:left="720"/>
        <w:rPr>
          <w:sz w:val="20"/>
          <w:szCs w:val="20"/>
        </w:rPr>
      </w:pPr>
      <w:r>
        <w:rPr>
          <w:b/>
          <w:bCs/>
        </w:rPr>
        <w:t>Marginal Costing and Absorption Costing</w:t>
      </w:r>
    </w:p>
    <w:p w:rsidR="00897E70" w:rsidRDefault="00897E70" w:rsidP="00897E70">
      <w:pPr>
        <w:spacing w:line="293" w:lineRule="exact"/>
        <w:rPr>
          <w:sz w:val="20"/>
          <w:szCs w:val="20"/>
        </w:rPr>
      </w:pPr>
    </w:p>
    <w:p w:rsidR="00897E70" w:rsidRDefault="00897E70" w:rsidP="00897E70">
      <w:pPr>
        <w:spacing w:line="355" w:lineRule="auto"/>
        <w:ind w:left="720" w:right="569"/>
        <w:jc w:val="both"/>
        <w:rPr>
          <w:sz w:val="20"/>
          <w:szCs w:val="20"/>
        </w:rPr>
      </w:pPr>
      <w:r>
        <w:t>Absorption costing charges all the costs i.e., both the fixed and variable fixed to the products, jobs, processes, and operations. Marginal costing technique charges variable cost. Absorption is not any specific method of costing. It is common name for all the methods where the total cost is charged to the output.</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19" w:name="page120"/>
      <w:bookmarkEnd w:id="119"/>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48" w:lineRule="auto"/>
        <w:ind w:left="720" w:right="569"/>
        <w:jc w:val="both"/>
        <w:rPr>
          <w:sz w:val="20"/>
          <w:szCs w:val="20"/>
        </w:rPr>
      </w:pPr>
      <w:r>
        <w:t xml:space="preserve">Absorption Costing is defined by I.C.M.A, England as </w:t>
      </w:r>
      <w:r>
        <w:rPr>
          <w:i/>
          <w:iCs/>
        </w:rPr>
        <w:t>“the practice of charging</w:t>
      </w:r>
      <w:r>
        <w:t xml:space="preserve"> </w:t>
      </w:r>
      <w:r>
        <w:rPr>
          <w:i/>
          <w:iCs/>
        </w:rPr>
        <w:t>all costs, both fixed and variable to operations, processes, or products”</w:t>
      </w:r>
    </w:p>
    <w:p w:rsidR="00897E70" w:rsidRDefault="00897E70" w:rsidP="00897E70">
      <w:pPr>
        <w:spacing w:line="174" w:lineRule="exact"/>
        <w:rPr>
          <w:sz w:val="20"/>
          <w:szCs w:val="20"/>
        </w:rPr>
      </w:pPr>
    </w:p>
    <w:p w:rsidR="00897E70" w:rsidRDefault="00897E70" w:rsidP="00897E70">
      <w:pPr>
        <w:spacing w:line="353" w:lineRule="auto"/>
        <w:ind w:left="720" w:right="569"/>
        <w:jc w:val="both"/>
        <w:rPr>
          <w:sz w:val="20"/>
          <w:szCs w:val="20"/>
        </w:rPr>
      </w:pPr>
      <w:r>
        <w:t>From this definition it is inferred that absorption costing is full costing. The full cost includes prime cost, factory overheads, administration overheads, selling and distribution overheads.</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19" w:lineRule="exact"/>
        <w:rPr>
          <w:sz w:val="20"/>
          <w:szCs w:val="20"/>
        </w:rPr>
      </w:pPr>
    </w:p>
    <w:p w:rsidR="00897E70" w:rsidRDefault="00897E70" w:rsidP="00897E70">
      <w:pPr>
        <w:ind w:left="1400"/>
        <w:rPr>
          <w:sz w:val="20"/>
          <w:szCs w:val="20"/>
        </w:rPr>
      </w:pPr>
      <w:r>
        <w:rPr>
          <w:b/>
          <w:bCs/>
        </w:rPr>
        <w:t>Distinction between Absorption Costing and Marginal Costing</w:t>
      </w:r>
    </w:p>
    <w:p w:rsidR="00897E70" w:rsidRDefault="00897E70" w:rsidP="00897E70">
      <w:pPr>
        <w:spacing w:line="122" w:lineRule="exact"/>
        <w:rPr>
          <w:sz w:val="20"/>
          <w:szCs w:val="20"/>
        </w:rPr>
      </w:pPr>
    </w:p>
    <w:tbl>
      <w:tblPr>
        <w:tblW w:w="0" w:type="auto"/>
        <w:tblInd w:w="610" w:type="dxa"/>
        <w:tblLayout w:type="fixed"/>
        <w:tblCellMar>
          <w:left w:w="0" w:type="dxa"/>
          <w:right w:w="0" w:type="dxa"/>
        </w:tblCellMar>
        <w:tblLook w:val="04A0" w:firstRow="1" w:lastRow="0" w:firstColumn="1" w:lastColumn="0" w:noHBand="0" w:noVBand="1"/>
      </w:tblPr>
      <w:tblGrid>
        <w:gridCol w:w="4160"/>
        <w:gridCol w:w="1000"/>
        <w:gridCol w:w="500"/>
        <w:gridCol w:w="2660"/>
        <w:gridCol w:w="30"/>
      </w:tblGrid>
      <w:tr w:rsidR="00897E70" w:rsidTr="00AF6F0A">
        <w:trPr>
          <w:trHeight w:val="426"/>
        </w:trPr>
        <w:tc>
          <w:tcPr>
            <w:tcW w:w="4160" w:type="dxa"/>
            <w:tcBorders>
              <w:top w:val="single" w:sz="8" w:space="0" w:color="auto"/>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rPr>
                <w:b/>
                <w:bCs/>
              </w:rPr>
              <w:t>Absorption Costing</w:t>
            </w:r>
          </w:p>
        </w:tc>
        <w:tc>
          <w:tcPr>
            <w:tcW w:w="4160" w:type="dxa"/>
            <w:gridSpan w:val="3"/>
            <w:tcBorders>
              <w:top w:val="single" w:sz="8" w:space="0" w:color="auto"/>
              <w:bottom w:val="single" w:sz="8" w:space="0" w:color="auto"/>
              <w:right w:val="single" w:sz="8" w:space="0" w:color="auto"/>
            </w:tcBorders>
            <w:vAlign w:val="bottom"/>
          </w:tcPr>
          <w:p w:rsidR="00897E70" w:rsidRDefault="00897E70" w:rsidP="00AF6F0A">
            <w:pPr>
              <w:ind w:left="100"/>
              <w:rPr>
                <w:sz w:val="20"/>
                <w:szCs w:val="20"/>
              </w:rPr>
            </w:pPr>
            <w:r>
              <w:rPr>
                <w:b/>
                <w:bCs/>
              </w:rPr>
              <w:t>Marginal Costing</w:t>
            </w:r>
          </w:p>
        </w:tc>
        <w:tc>
          <w:tcPr>
            <w:tcW w:w="0" w:type="dxa"/>
            <w:vAlign w:val="bottom"/>
          </w:tcPr>
          <w:p w:rsidR="00897E70" w:rsidRDefault="00897E70" w:rsidP="00AF6F0A">
            <w:pPr>
              <w:rPr>
                <w:sz w:val="1"/>
                <w:szCs w:val="1"/>
              </w:rPr>
            </w:pPr>
          </w:p>
        </w:tc>
      </w:tr>
      <w:tr w:rsidR="00897E70" w:rsidTr="00AF6F0A">
        <w:trPr>
          <w:trHeight w:val="401"/>
        </w:trPr>
        <w:tc>
          <w:tcPr>
            <w:tcW w:w="4160" w:type="dxa"/>
            <w:tcBorders>
              <w:left w:val="single" w:sz="8" w:space="0" w:color="auto"/>
              <w:right w:val="single" w:sz="8" w:space="0" w:color="auto"/>
            </w:tcBorders>
            <w:vAlign w:val="bottom"/>
          </w:tcPr>
          <w:p w:rsidR="00897E70" w:rsidRDefault="00897E70" w:rsidP="00AF6F0A">
            <w:pPr>
              <w:ind w:left="120"/>
              <w:rPr>
                <w:sz w:val="20"/>
                <w:szCs w:val="20"/>
              </w:rPr>
            </w:pPr>
            <w:r>
              <w:t>1. Total cost technique is the practice</w:t>
            </w:r>
          </w:p>
        </w:tc>
        <w:tc>
          <w:tcPr>
            <w:tcW w:w="4160" w:type="dxa"/>
            <w:gridSpan w:val="3"/>
            <w:tcBorders>
              <w:right w:val="single" w:sz="8" w:space="0" w:color="auto"/>
            </w:tcBorders>
            <w:vAlign w:val="bottom"/>
          </w:tcPr>
          <w:p w:rsidR="00897E70" w:rsidRDefault="00897E70" w:rsidP="00AF6F0A">
            <w:pPr>
              <w:ind w:left="100"/>
              <w:rPr>
                <w:sz w:val="20"/>
                <w:szCs w:val="20"/>
              </w:rPr>
            </w:pPr>
            <w:r>
              <w:t>1.   Marginal   costing   charges   only</w:t>
            </w:r>
          </w:p>
        </w:tc>
        <w:tc>
          <w:tcPr>
            <w:tcW w:w="0" w:type="dxa"/>
            <w:vAlign w:val="bottom"/>
          </w:tcPr>
          <w:p w:rsidR="00897E70" w:rsidRDefault="00897E70" w:rsidP="00AF6F0A">
            <w:pPr>
              <w:rPr>
                <w:sz w:val="1"/>
                <w:szCs w:val="1"/>
              </w:rPr>
            </w:pPr>
          </w:p>
        </w:tc>
      </w:tr>
      <w:tr w:rsidR="00897E70" w:rsidTr="00AF6F0A">
        <w:trPr>
          <w:trHeight w:val="278"/>
        </w:trPr>
        <w:tc>
          <w:tcPr>
            <w:tcW w:w="4160" w:type="dxa"/>
            <w:vMerge w:val="restart"/>
            <w:tcBorders>
              <w:left w:val="single" w:sz="8" w:space="0" w:color="auto"/>
              <w:right w:val="single" w:sz="8" w:space="0" w:color="auto"/>
            </w:tcBorders>
            <w:vAlign w:val="bottom"/>
          </w:tcPr>
          <w:p w:rsidR="00897E70" w:rsidRDefault="00897E70" w:rsidP="00AF6F0A">
            <w:pPr>
              <w:ind w:left="120"/>
              <w:rPr>
                <w:sz w:val="20"/>
                <w:szCs w:val="20"/>
              </w:rPr>
            </w:pPr>
            <w:r>
              <w:t>of charging all cost, both variable and</w:t>
            </w:r>
          </w:p>
        </w:tc>
        <w:tc>
          <w:tcPr>
            <w:tcW w:w="1000" w:type="dxa"/>
            <w:vAlign w:val="bottom"/>
          </w:tcPr>
          <w:p w:rsidR="00897E70" w:rsidRDefault="00897E70" w:rsidP="00AF6F0A">
            <w:pPr>
              <w:ind w:left="100"/>
              <w:rPr>
                <w:sz w:val="20"/>
                <w:szCs w:val="20"/>
              </w:rPr>
            </w:pPr>
            <w:r>
              <w:t>variable</w:t>
            </w:r>
          </w:p>
        </w:tc>
        <w:tc>
          <w:tcPr>
            <w:tcW w:w="500" w:type="dxa"/>
            <w:vAlign w:val="bottom"/>
          </w:tcPr>
          <w:p w:rsidR="00897E70" w:rsidRDefault="00897E70" w:rsidP="00AF6F0A">
            <w:pPr>
              <w:rPr>
                <w:sz w:val="20"/>
                <w:szCs w:val="20"/>
              </w:rPr>
            </w:pPr>
            <w:r>
              <w:t>cost</w:t>
            </w:r>
          </w:p>
        </w:tc>
        <w:tc>
          <w:tcPr>
            <w:tcW w:w="2660" w:type="dxa"/>
            <w:tcBorders>
              <w:right w:val="single" w:sz="8" w:space="0" w:color="auto"/>
            </w:tcBorders>
            <w:vAlign w:val="bottom"/>
          </w:tcPr>
          <w:p w:rsidR="00897E70" w:rsidRDefault="00897E70" w:rsidP="00AF6F0A">
            <w:pPr>
              <w:ind w:right="40"/>
              <w:jc w:val="right"/>
              <w:rPr>
                <w:sz w:val="20"/>
                <w:szCs w:val="20"/>
              </w:rPr>
            </w:pPr>
            <w:r>
              <w:t>to  products,  process,  or</w:t>
            </w:r>
          </w:p>
        </w:tc>
        <w:tc>
          <w:tcPr>
            <w:tcW w:w="0" w:type="dxa"/>
            <w:vAlign w:val="bottom"/>
          </w:tcPr>
          <w:p w:rsidR="00897E70" w:rsidRDefault="00897E70" w:rsidP="00AF6F0A">
            <w:pPr>
              <w:rPr>
                <w:sz w:val="1"/>
                <w:szCs w:val="1"/>
              </w:rPr>
            </w:pPr>
          </w:p>
        </w:tc>
      </w:tr>
      <w:tr w:rsidR="00897E70" w:rsidTr="00AF6F0A">
        <w:trPr>
          <w:trHeight w:val="144"/>
        </w:trPr>
        <w:tc>
          <w:tcPr>
            <w:tcW w:w="4160" w:type="dxa"/>
            <w:vMerge/>
            <w:tcBorders>
              <w:left w:val="single" w:sz="8" w:space="0" w:color="auto"/>
              <w:right w:val="single" w:sz="8" w:space="0" w:color="auto"/>
            </w:tcBorders>
            <w:vAlign w:val="bottom"/>
          </w:tcPr>
          <w:p w:rsidR="00897E70" w:rsidRDefault="00897E70" w:rsidP="00AF6F0A">
            <w:pPr>
              <w:rPr>
                <w:sz w:val="12"/>
                <w:szCs w:val="12"/>
              </w:rPr>
            </w:pPr>
          </w:p>
        </w:tc>
        <w:tc>
          <w:tcPr>
            <w:tcW w:w="4160" w:type="dxa"/>
            <w:gridSpan w:val="3"/>
            <w:vMerge w:val="restart"/>
            <w:tcBorders>
              <w:right w:val="single" w:sz="8" w:space="0" w:color="auto"/>
            </w:tcBorders>
            <w:vAlign w:val="bottom"/>
          </w:tcPr>
          <w:p w:rsidR="00897E70" w:rsidRDefault="00897E70" w:rsidP="00AF6F0A">
            <w:pPr>
              <w:spacing w:line="273" w:lineRule="exact"/>
              <w:ind w:left="100"/>
              <w:rPr>
                <w:sz w:val="20"/>
                <w:szCs w:val="20"/>
              </w:rPr>
            </w:pPr>
            <w:r>
              <w:t>operations  and  excludes  fixed  cost</w:t>
            </w:r>
          </w:p>
        </w:tc>
        <w:tc>
          <w:tcPr>
            <w:tcW w:w="0" w:type="dxa"/>
            <w:vAlign w:val="bottom"/>
          </w:tcPr>
          <w:p w:rsidR="00897E70" w:rsidRDefault="00897E70" w:rsidP="00AF6F0A">
            <w:pPr>
              <w:rPr>
                <w:sz w:val="1"/>
                <w:szCs w:val="1"/>
              </w:rPr>
            </w:pPr>
          </w:p>
        </w:tc>
      </w:tr>
      <w:tr w:rsidR="00897E70" w:rsidTr="00AF6F0A">
        <w:trPr>
          <w:trHeight w:val="130"/>
        </w:trPr>
        <w:tc>
          <w:tcPr>
            <w:tcW w:w="4160" w:type="dxa"/>
            <w:tcBorders>
              <w:left w:val="single" w:sz="8" w:space="0" w:color="auto"/>
              <w:right w:val="single" w:sz="8" w:space="0" w:color="auto"/>
            </w:tcBorders>
            <w:vAlign w:val="bottom"/>
          </w:tcPr>
          <w:p w:rsidR="00897E70" w:rsidRDefault="00897E70" w:rsidP="00AF6F0A">
            <w:pPr>
              <w:rPr>
                <w:sz w:val="11"/>
                <w:szCs w:val="11"/>
              </w:rPr>
            </w:pPr>
          </w:p>
        </w:tc>
        <w:tc>
          <w:tcPr>
            <w:tcW w:w="4160" w:type="dxa"/>
            <w:gridSpan w:val="3"/>
            <w:vMerge/>
            <w:tcBorders>
              <w:right w:val="single" w:sz="8" w:space="0" w:color="auto"/>
            </w:tcBorders>
            <w:vAlign w:val="bottom"/>
          </w:tcPr>
          <w:p w:rsidR="00897E70" w:rsidRDefault="00897E70" w:rsidP="00AF6F0A">
            <w:pPr>
              <w:rPr>
                <w:sz w:val="11"/>
                <w:szCs w:val="11"/>
              </w:rPr>
            </w:pPr>
          </w:p>
        </w:tc>
        <w:tc>
          <w:tcPr>
            <w:tcW w:w="0" w:type="dxa"/>
            <w:vAlign w:val="bottom"/>
          </w:tcPr>
          <w:p w:rsidR="00897E70" w:rsidRDefault="00897E70" w:rsidP="00AF6F0A">
            <w:pPr>
              <w:rPr>
                <w:sz w:val="1"/>
                <w:szCs w:val="1"/>
              </w:rPr>
            </w:pPr>
          </w:p>
        </w:tc>
      </w:tr>
      <w:tr w:rsidR="00897E70" w:rsidTr="00AF6F0A">
        <w:trPr>
          <w:trHeight w:val="288"/>
        </w:trPr>
        <w:tc>
          <w:tcPr>
            <w:tcW w:w="4160" w:type="dxa"/>
            <w:tcBorders>
              <w:left w:val="single" w:sz="8" w:space="0" w:color="auto"/>
              <w:right w:val="single" w:sz="8" w:space="0" w:color="auto"/>
            </w:tcBorders>
            <w:vAlign w:val="bottom"/>
          </w:tcPr>
          <w:p w:rsidR="00897E70" w:rsidRDefault="00897E70" w:rsidP="00AF6F0A">
            <w:pPr>
              <w:ind w:left="120"/>
              <w:rPr>
                <w:sz w:val="20"/>
                <w:szCs w:val="20"/>
              </w:rPr>
            </w:pPr>
            <w:r>
              <w:t>fixed to operations, process or products.</w:t>
            </w:r>
          </w:p>
        </w:tc>
        <w:tc>
          <w:tcPr>
            <w:tcW w:w="1000" w:type="dxa"/>
            <w:vAlign w:val="bottom"/>
          </w:tcPr>
          <w:p w:rsidR="00897E70" w:rsidRDefault="00897E70" w:rsidP="00AF6F0A">
            <w:pPr>
              <w:ind w:left="100"/>
              <w:rPr>
                <w:sz w:val="20"/>
                <w:szCs w:val="20"/>
              </w:rPr>
            </w:pPr>
            <w:r>
              <w:t>entirely.</w:t>
            </w:r>
          </w:p>
        </w:tc>
        <w:tc>
          <w:tcPr>
            <w:tcW w:w="500" w:type="dxa"/>
            <w:vAlign w:val="bottom"/>
          </w:tcPr>
          <w:p w:rsidR="00897E70" w:rsidRDefault="00897E70" w:rsidP="00AF6F0A"/>
        </w:tc>
        <w:tc>
          <w:tcPr>
            <w:tcW w:w="2660" w:type="dxa"/>
            <w:tcBorders>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423"/>
        </w:trPr>
        <w:tc>
          <w:tcPr>
            <w:tcW w:w="4160" w:type="dxa"/>
            <w:tcBorders>
              <w:left w:val="single" w:sz="8" w:space="0" w:color="auto"/>
              <w:right w:val="single" w:sz="8" w:space="0" w:color="auto"/>
            </w:tcBorders>
            <w:vAlign w:val="bottom"/>
          </w:tcPr>
          <w:p w:rsidR="00897E70" w:rsidRDefault="00897E70" w:rsidP="00AF6F0A">
            <w:pPr>
              <w:ind w:left="120"/>
              <w:rPr>
                <w:sz w:val="20"/>
                <w:szCs w:val="20"/>
              </w:rPr>
            </w:pPr>
            <w:r>
              <w:t>2. It values stock at the cost which</w:t>
            </w:r>
          </w:p>
        </w:tc>
        <w:tc>
          <w:tcPr>
            <w:tcW w:w="4160" w:type="dxa"/>
            <w:gridSpan w:val="3"/>
            <w:tcBorders>
              <w:right w:val="single" w:sz="8" w:space="0" w:color="auto"/>
            </w:tcBorders>
            <w:vAlign w:val="bottom"/>
          </w:tcPr>
          <w:p w:rsidR="00897E70" w:rsidRDefault="00897E70" w:rsidP="00AF6F0A">
            <w:pPr>
              <w:ind w:left="100"/>
              <w:rPr>
                <w:sz w:val="20"/>
                <w:szCs w:val="20"/>
              </w:rPr>
            </w:pPr>
            <w:r>
              <w:t>2. It values stock at total variable cost</w:t>
            </w:r>
          </w:p>
        </w:tc>
        <w:tc>
          <w:tcPr>
            <w:tcW w:w="0" w:type="dxa"/>
            <w:vAlign w:val="bottom"/>
          </w:tcPr>
          <w:p w:rsidR="00897E70" w:rsidRDefault="00897E70" w:rsidP="00AF6F0A">
            <w:pPr>
              <w:rPr>
                <w:sz w:val="1"/>
                <w:szCs w:val="1"/>
              </w:rPr>
            </w:pPr>
          </w:p>
        </w:tc>
      </w:tr>
      <w:tr w:rsidR="00897E70" w:rsidTr="00AF6F0A">
        <w:trPr>
          <w:trHeight w:val="418"/>
        </w:trPr>
        <w:tc>
          <w:tcPr>
            <w:tcW w:w="4160" w:type="dxa"/>
            <w:tcBorders>
              <w:left w:val="single" w:sz="8" w:space="0" w:color="auto"/>
              <w:right w:val="single" w:sz="8" w:space="0" w:color="auto"/>
            </w:tcBorders>
            <w:vAlign w:val="bottom"/>
          </w:tcPr>
          <w:p w:rsidR="00897E70" w:rsidRDefault="00897E70" w:rsidP="00AF6F0A">
            <w:pPr>
              <w:ind w:left="120"/>
              <w:rPr>
                <w:sz w:val="20"/>
                <w:szCs w:val="20"/>
              </w:rPr>
            </w:pPr>
            <w:r>
              <w:t>includes fixed cost also.</w:t>
            </w:r>
          </w:p>
        </w:tc>
        <w:tc>
          <w:tcPr>
            <w:tcW w:w="4160" w:type="dxa"/>
            <w:gridSpan w:val="3"/>
            <w:tcBorders>
              <w:right w:val="single" w:sz="8" w:space="0" w:color="auto"/>
            </w:tcBorders>
            <w:vAlign w:val="bottom"/>
          </w:tcPr>
          <w:p w:rsidR="00897E70" w:rsidRDefault="00897E70" w:rsidP="00AF6F0A">
            <w:pPr>
              <w:ind w:left="100"/>
              <w:rPr>
                <w:sz w:val="20"/>
                <w:szCs w:val="20"/>
              </w:rPr>
            </w:pPr>
            <w:r>
              <w:t>only.  This  results  in  higher  value  of</w:t>
            </w:r>
          </w:p>
        </w:tc>
        <w:tc>
          <w:tcPr>
            <w:tcW w:w="0" w:type="dxa"/>
            <w:vAlign w:val="bottom"/>
          </w:tcPr>
          <w:p w:rsidR="00897E70" w:rsidRDefault="00897E70" w:rsidP="00AF6F0A">
            <w:pPr>
              <w:rPr>
                <w:sz w:val="1"/>
                <w:szCs w:val="1"/>
              </w:rPr>
            </w:pPr>
          </w:p>
        </w:tc>
      </w:tr>
      <w:tr w:rsidR="00897E70" w:rsidTr="00AF6F0A">
        <w:trPr>
          <w:trHeight w:val="264"/>
        </w:trPr>
        <w:tc>
          <w:tcPr>
            <w:tcW w:w="4160" w:type="dxa"/>
            <w:vMerge w:val="restart"/>
            <w:tcBorders>
              <w:left w:val="single" w:sz="8" w:space="0" w:color="auto"/>
              <w:right w:val="single" w:sz="8" w:space="0" w:color="auto"/>
            </w:tcBorders>
            <w:vAlign w:val="bottom"/>
          </w:tcPr>
          <w:p w:rsidR="00897E70" w:rsidRDefault="00897E70" w:rsidP="00AF6F0A">
            <w:pPr>
              <w:ind w:left="120"/>
              <w:rPr>
                <w:sz w:val="20"/>
                <w:szCs w:val="20"/>
              </w:rPr>
            </w:pPr>
            <w:r>
              <w:t>3. It is guided by profit which is the</w:t>
            </w:r>
          </w:p>
        </w:tc>
        <w:tc>
          <w:tcPr>
            <w:tcW w:w="4160" w:type="dxa"/>
            <w:gridSpan w:val="3"/>
            <w:tcBorders>
              <w:right w:val="single" w:sz="8" w:space="0" w:color="auto"/>
            </w:tcBorders>
            <w:vAlign w:val="bottom"/>
          </w:tcPr>
          <w:p w:rsidR="00897E70" w:rsidRDefault="00897E70" w:rsidP="00AF6F0A">
            <w:pPr>
              <w:spacing w:line="264" w:lineRule="exact"/>
              <w:ind w:left="100"/>
              <w:rPr>
                <w:sz w:val="20"/>
                <w:szCs w:val="20"/>
              </w:rPr>
            </w:pPr>
            <w:r>
              <w:t>stock under absorption costing than in</w:t>
            </w:r>
          </w:p>
        </w:tc>
        <w:tc>
          <w:tcPr>
            <w:tcW w:w="0" w:type="dxa"/>
            <w:vAlign w:val="bottom"/>
          </w:tcPr>
          <w:p w:rsidR="00897E70" w:rsidRDefault="00897E70" w:rsidP="00AF6F0A">
            <w:pPr>
              <w:rPr>
                <w:sz w:val="1"/>
                <w:szCs w:val="1"/>
              </w:rPr>
            </w:pPr>
          </w:p>
        </w:tc>
      </w:tr>
      <w:tr w:rsidR="00897E70" w:rsidTr="00AF6F0A">
        <w:trPr>
          <w:trHeight w:val="158"/>
        </w:trPr>
        <w:tc>
          <w:tcPr>
            <w:tcW w:w="4160" w:type="dxa"/>
            <w:vMerge/>
            <w:tcBorders>
              <w:left w:val="single" w:sz="8" w:space="0" w:color="auto"/>
              <w:right w:val="single" w:sz="8" w:space="0" w:color="auto"/>
            </w:tcBorders>
            <w:vAlign w:val="bottom"/>
          </w:tcPr>
          <w:p w:rsidR="00897E70" w:rsidRDefault="00897E70" w:rsidP="00AF6F0A">
            <w:pPr>
              <w:rPr>
                <w:sz w:val="13"/>
                <w:szCs w:val="13"/>
              </w:rPr>
            </w:pPr>
          </w:p>
        </w:tc>
        <w:tc>
          <w:tcPr>
            <w:tcW w:w="4160" w:type="dxa"/>
            <w:gridSpan w:val="3"/>
            <w:vMerge w:val="restart"/>
            <w:tcBorders>
              <w:right w:val="single" w:sz="8" w:space="0" w:color="auto"/>
            </w:tcBorders>
            <w:vAlign w:val="bottom"/>
          </w:tcPr>
          <w:p w:rsidR="00897E70" w:rsidRDefault="00897E70" w:rsidP="00AF6F0A">
            <w:pPr>
              <w:ind w:left="100"/>
              <w:rPr>
                <w:sz w:val="20"/>
                <w:szCs w:val="20"/>
              </w:rPr>
            </w:pPr>
            <w:r>
              <w:t>marginal costing.</w:t>
            </w:r>
          </w:p>
        </w:tc>
        <w:tc>
          <w:tcPr>
            <w:tcW w:w="0" w:type="dxa"/>
            <w:vAlign w:val="bottom"/>
          </w:tcPr>
          <w:p w:rsidR="00897E70" w:rsidRDefault="00897E70" w:rsidP="00AF6F0A">
            <w:pPr>
              <w:rPr>
                <w:sz w:val="1"/>
                <w:szCs w:val="1"/>
              </w:rPr>
            </w:pPr>
          </w:p>
        </w:tc>
      </w:tr>
      <w:tr w:rsidR="00897E70" w:rsidTr="00AF6F0A">
        <w:trPr>
          <w:trHeight w:val="120"/>
        </w:trPr>
        <w:tc>
          <w:tcPr>
            <w:tcW w:w="4160" w:type="dxa"/>
            <w:tcBorders>
              <w:left w:val="single" w:sz="8" w:space="0" w:color="auto"/>
              <w:right w:val="single" w:sz="8" w:space="0" w:color="auto"/>
            </w:tcBorders>
            <w:vAlign w:val="bottom"/>
          </w:tcPr>
          <w:p w:rsidR="00897E70" w:rsidRDefault="00897E70" w:rsidP="00AF6F0A">
            <w:pPr>
              <w:rPr>
                <w:sz w:val="10"/>
                <w:szCs w:val="10"/>
              </w:rPr>
            </w:pPr>
          </w:p>
        </w:tc>
        <w:tc>
          <w:tcPr>
            <w:tcW w:w="4160" w:type="dxa"/>
            <w:gridSpan w:val="3"/>
            <w:vMerge/>
            <w:tcBorders>
              <w:right w:val="single" w:sz="8" w:space="0" w:color="auto"/>
            </w:tcBorders>
            <w:vAlign w:val="bottom"/>
          </w:tcPr>
          <w:p w:rsidR="00897E70" w:rsidRDefault="00897E70" w:rsidP="00AF6F0A">
            <w:pPr>
              <w:rPr>
                <w:sz w:val="10"/>
                <w:szCs w:val="10"/>
              </w:rPr>
            </w:pPr>
          </w:p>
        </w:tc>
        <w:tc>
          <w:tcPr>
            <w:tcW w:w="0" w:type="dxa"/>
            <w:vAlign w:val="bottom"/>
          </w:tcPr>
          <w:p w:rsidR="00897E70" w:rsidRDefault="00897E70" w:rsidP="00AF6F0A">
            <w:pPr>
              <w:rPr>
                <w:sz w:val="1"/>
                <w:szCs w:val="1"/>
              </w:rPr>
            </w:pPr>
          </w:p>
        </w:tc>
      </w:tr>
      <w:tr w:rsidR="00897E70" w:rsidTr="00AF6F0A">
        <w:trPr>
          <w:trHeight w:val="298"/>
        </w:trPr>
        <w:tc>
          <w:tcPr>
            <w:tcW w:w="4160" w:type="dxa"/>
            <w:tcBorders>
              <w:left w:val="single" w:sz="8" w:space="0" w:color="auto"/>
              <w:right w:val="single" w:sz="8" w:space="0" w:color="auto"/>
            </w:tcBorders>
            <w:vAlign w:val="bottom"/>
          </w:tcPr>
          <w:p w:rsidR="00897E70" w:rsidRDefault="00897E70" w:rsidP="00AF6F0A">
            <w:pPr>
              <w:ind w:left="180"/>
              <w:rPr>
                <w:sz w:val="20"/>
                <w:szCs w:val="20"/>
              </w:rPr>
            </w:pPr>
            <w:r>
              <w:t>excess of sales over the total costs in</w:t>
            </w:r>
          </w:p>
        </w:tc>
        <w:tc>
          <w:tcPr>
            <w:tcW w:w="4160" w:type="dxa"/>
            <w:gridSpan w:val="3"/>
            <w:vMerge w:val="restart"/>
            <w:tcBorders>
              <w:right w:val="single" w:sz="8" w:space="0" w:color="auto"/>
            </w:tcBorders>
            <w:vAlign w:val="bottom"/>
          </w:tcPr>
          <w:p w:rsidR="00897E70" w:rsidRDefault="00897E70" w:rsidP="00AF6F0A">
            <w:pPr>
              <w:ind w:left="160"/>
              <w:rPr>
                <w:sz w:val="20"/>
                <w:szCs w:val="20"/>
              </w:rPr>
            </w:pPr>
            <w:r>
              <w:t>3. It focuses its attention on</w:t>
            </w:r>
          </w:p>
        </w:tc>
        <w:tc>
          <w:tcPr>
            <w:tcW w:w="0" w:type="dxa"/>
            <w:vAlign w:val="bottom"/>
          </w:tcPr>
          <w:p w:rsidR="00897E70" w:rsidRDefault="00897E70" w:rsidP="00AF6F0A">
            <w:pPr>
              <w:rPr>
                <w:sz w:val="1"/>
                <w:szCs w:val="1"/>
              </w:rPr>
            </w:pPr>
          </w:p>
        </w:tc>
      </w:tr>
      <w:tr w:rsidR="00897E70" w:rsidTr="00AF6F0A">
        <w:trPr>
          <w:trHeight w:val="120"/>
        </w:trPr>
        <w:tc>
          <w:tcPr>
            <w:tcW w:w="4160" w:type="dxa"/>
            <w:tcBorders>
              <w:left w:val="single" w:sz="8" w:space="0" w:color="auto"/>
              <w:right w:val="single" w:sz="8" w:space="0" w:color="auto"/>
            </w:tcBorders>
            <w:vAlign w:val="bottom"/>
          </w:tcPr>
          <w:p w:rsidR="00897E70" w:rsidRDefault="00897E70" w:rsidP="00AF6F0A">
            <w:pPr>
              <w:rPr>
                <w:sz w:val="10"/>
                <w:szCs w:val="10"/>
              </w:rPr>
            </w:pPr>
          </w:p>
        </w:tc>
        <w:tc>
          <w:tcPr>
            <w:tcW w:w="4160" w:type="dxa"/>
            <w:gridSpan w:val="3"/>
            <w:vMerge/>
            <w:tcBorders>
              <w:right w:val="single" w:sz="8" w:space="0" w:color="auto"/>
            </w:tcBorders>
            <w:vAlign w:val="bottom"/>
          </w:tcPr>
          <w:p w:rsidR="00897E70" w:rsidRDefault="00897E70" w:rsidP="00AF6F0A">
            <w:pPr>
              <w:rPr>
                <w:sz w:val="10"/>
                <w:szCs w:val="10"/>
              </w:rPr>
            </w:pPr>
          </w:p>
        </w:tc>
        <w:tc>
          <w:tcPr>
            <w:tcW w:w="0" w:type="dxa"/>
            <w:vAlign w:val="bottom"/>
          </w:tcPr>
          <w:p w:rsidR="00897E70" w:rsidRDefault="00897E70" w:rsidP="00AF6F0A">
            <w:pPr>
              <w:rPr>
                <w:sz w:val="1"/>
                <w:szCs w:val="1"/>
              </w:rPr>
            </w:pPr>
          </w:p>
        </w:tc>
      </w:tr>
      <w:tr w:rsidR="00897E70" w:rsidTr="00AF6F0A">
        <w:trPr>
          <w:trHeight w:val="302"/>
        </w:trPr>
        <w:tc>
          <w:tcPr>
            <w:tcW w:w="4160" w:type="dxa"/>
            <w:tcBorders>
              <w:left w:val="single" w:sz="8" w:space="0" w:color="auto"/>
              <w:right w:val="single" w:sz="8" w:space="0" w:color="auto"/>
            </w:tcBorders>
            <w:vAlign w:val="bottom"/>
          </w:tcPr>
          <w:p w:rsidR="00897E70" w:rsidRDefault="00897E70" w:rsidP="00AF6F0A">
            <w:pPr>
              <w:ind w:left="180"/>
              <w:rPr>
                <w:sz w:val="20"/>
                <w:szCs w:val="20"/>
              </w:rPr>
            </w:pPr>
            <w:r>
              <w:t>solving managerial problems</w:t>
            </w:r>
          </w:p>
        </w:tc>
        <w:tc>
          <w:tcPr>
            <w:tcW w:w="4160" w:type="dxa"/>
            <w:gridSpan w:val="3"/>
            <w:vMerge w:val="restart"/>
            <w:tcBorders>
              <w:right w:val="single" w:sz="8" w:space="0" w:color="auto"/>
            </w:tcBorders>
            <w:vAlign w:val="bottom"/>
          </w:tcPr>
          <w:p w:rsidR="00897E70" w:rsidRDefault="00897E70" w:rsidP="00AF6F0A">
            <w:pPr>
              <w:ind w:left="100"/>
              <w:rPr>
                <w:sz w:val="20"/>
                <w:szCs w:val="20"/>
              </w:rPr>
            </w:pPr>
            <w:r>
              <w:t>Contribution which  is  excess  of sales</w:t>
            </w:r>
          </w:p>
        </w:tc>
        <w:tc>
          <w:tcPr>
            <w:tcW w:w="0" w:type="dxa"/>
            <w:vAlign w:val="bottom"/>
          </w:tcPr>
          <w:p w:rsidR="00897E70" w:rsidRDefault="00897E70" w:rsidP="00AF6F0A">
            <w:pPr>
              <w:rPr>
                <w:sz w:val="1"/>
                <w:szCs w:val="1"/>
              </w:rPr>
            </w:pPr>
          </w:p>
        </w:tc>
      </w:tr>
      <w:tr w:rsidR="00897E70" w:rsidTr="00AF6F0A">
        <w:trPr>
          <w:trHeight w:val="120"/>
        </w:trPr>
        <w:tc>
          <w:tcPr>
            <w:tcW w:w="4160" w:type="dxa"/>
            <w:tcBorders>
              <w:left w:val="single" w:sz="8" w:space="0" w:color="auto"/>
              <w:right w:val="single" w:sz="8" w:space="0" w:color="auto"/>
            </w:tcBorders>
            <w:vAlign w:val="bottom"/>
          </w:tcPr>
          <w:p w:rsidR="00897E70" w:rsidRDefault="00897E70" w:rsidP="00AF6F0A">
            <w:pPr>
              <w:rPr>
                <w:sz w:val="10"/>
                <w:szCs w:val="10"/>
              </w:rPr>
            </w:pPr>
          </w:p>
        </w:tc>
        <w:tc>
          <w:tcPr>
            <w:tcW w:w="4160" w:type="dxa"/>
            <w:gridSpan w:val="3"/>
            <w:vMerge/>
            <w:tcBorders>
              <w:right w:val="single" w:sz="8" w:space="0" w:color="auto"/>
            </w:tcBorders>
            <w:vAlign w:val="bottom"/>
          </w:tcPr>
          <w:p w:rsidR="00897E70" w:rsidRDefault="00897E70" w:rsidP="00AF6F0A">
            <w:pPr>
              <w:rPr>
                <w:sz w:val="10"/>
                <w:szCs w:val="10"/>
              </w:rPr>
            </w:pPr>
          </w:p>
        </w:tc>
        <w:tc>
          <w:tcPr>
            <w:tcW w:w="0" w:type="dxa"/>
            <w:vAlign w:val="bottom"/>
          </w:tcPr>
          <w:p w:rsidR="00897E70" w:rsidRDefault="00897E70" w:rsidP="00AF6F0A">
            <w:pPr>
              <w:rPr>
                <w:sz w:val="1"/>
                <w:szCs w:val="1"/>
              </w:rPr>
            </w:pPr>
          </w:p>
        </w:tc>
      </w:tr>
      <w:tr w:rsidR="00897E70" w:rsidTr="00AF6F0A">
        <w:trPr>
          <w:trHeight w:val="298"/>
        </w:trPr>
        <w:tc>
          <w:tcPr>
            <w:tcW w:w="4160" w:type="dxa"/>
            <w:tcBorders>
              <w:left w:val="single" w:sz="8" w:space="0" w:color="auto"/>
              <w:right w:val="single" w:sz="8" w:space="0" w:color="auto"/>
            </w:tcBorders>
            <w:vAlign w:val="bottom"/>
          </w:tcPr>
          <w:p w:rsidR="00897E70" w:rsidRDefault="00897E70" w:rsidP="00AF6F0A">
            <w:pPr>
              <w:ind w:left="120"/>
              <w:rPr>
                <w:sz w:val="20"/>
                <w:szCs w:val="20"/>
              </w:rPr>
            </w:pPr>
            <w:r>
              <w:t>4. In total cost technique, there is a</w:t>
            </w:r>
          </w:p>
        </w:tc>
        <w:tc>
          <w:tcPr>
            <w:tcW w:w="4160" w:type="dxa"/>
            <w:gridSpan w:val="3"/>
            <w:tcBorders>
              <w:right w:val="single" w:sz="8" w:space="0" w:color="auto"/>
            </w:tcBorders>
            <w:vAlign w:val="bottom"/>
          </w:tcPr>
          <w:p w:rsidR="00897E70" w:rsidRDefault="00897E70" w:rsidP="00AF6F0A">
            <w:pPr>
              <w:spacing w:line="273" w:lineRule="exact"/>
              <w:ind w:left="100"/>
              <w:rPr>
                <w:sz w:val="20"/>
                <w:szCs w:val="20"/>
              </w:rPr>
            </w:pPr>
            <w:r>
              <w:t>over variable cost.</w:t>
            </w:r>
          </w:p>
        </w:tc>
        <w:tc>
          <w:tcPr>
            <w:tcW w:w="0" w:type="dxa"/>
            <w:vAlign w:val="bottom"/>
          </w:tcPr>
          <w:p w:rsidR="00897E70" w:rsidRDefault="00897E70" w:rsidP="00AF6F0A">
            <w:pPr>
              <w:rPr>
                <w:sz w:val="1"/>
                <w:szCs w:val="1"/>
              </w:rPr>
            </w:pPr>
          </w:p>
        </w:tc>
      </w:tr>
      <w:tr w:rsidR="00897E70" w:rsidTr="00AF6F0A">
        <w:trPr>
          <w:trHeight w:val="408"/>
        </w:trPr>
        <w:tc>
          <w:tcPr>
            <w:tcW w:w="4160" w:type="dxa"/>
            <w:tcBorders>
              <w:left w:val="single" w:sz="8" w:space="0" w:color="auto"/>
              <w:right w:val="single" w:sz="8" w:space="0" w:color="auto"/>
            </w:tcBorders>
            <w:vAlign w:val="bottom"/>
          </w:tcPr>
          <w:p w:rsidR="00897E70" w:rsidRDefault="00897E70" w:rsidP="00AF6F0A">
            <w:pPr>
              <w:ind w:left="120"/>
              <w:rPr>
                <w:sz w:val="20"/>
                <w:szCs w:val="20"/>
              </w:rPr>
            </w:pPr>
            <w:r>
              <w:t>problem of apportionment of fixed</w:t>
            </w:r>
          </w:p>
        </w:tc>
        <w:tc>
          <w:tcPr>
            <w:tcW w:w="4160" w:type="dxa"/>
            <w:gridSpan w:val="3"/>
            <w:tcBorders>
              <w:right w:val="single" w:sz="8" w:space="0" w:color="auto"/>
            </w:tcBorders>
            <w:vAlign w:val="bottom"/>
          </w:tcPr>
          <w:p w:rsidR="00897E70" w:rsidRDefault="00897E70" w:rsidP="00AF6F0A">
            <w:pPr>
              <w:ind w:left="100"/>
              <w:rPr>
                <w:sz w:val="20"/>
                <w:szCs w:val="20"/>
              </w:rPr>
            </w:pPr>
            <w:r>
              <w:t>4.  It  excludes  fixed  cost.  Therefore,</w:t>
            </w:r>
          </w:p>
        </w:tc>
        <w:tc>
          <w:tcPr>
            <w:tcW w:w="0" w:type="dxa"/>
            <w:vAlign w:val="bottom"/>
          </w:tcPr>
          <w:p w:rsidR="00897E70" w:rsidRDefault="00897E70" w:rsidP="00AF6F0A">
            <w:pPr>
              <w:rPr>
                <w:sz w:val="1"/>
                <w:szCs w:val="1"/>
              </w:rPr>
            </w:pPr>
          </w:p>
        </w:tc>
      </w:tr>
      <w:tr w:rsidR="00897E70" w:rsidTr="00AF6F0A">
        <w:trPr>
          <w:trHeight w:val="264"/>
        </w:trPr>
        <w:tc>
          <w:tcPr>
            <w:tcW w:w="4160" w:type="dxa"/>
            <w:vMerge w:val="restart"/>
            <w:tcBorders>
              <w:left w:val="single" w:sz="8" w:space="0" w:color="auto"/>
              <w:right w:val="single" w:sz="8" w:space="0" w:color="auto"/>
            </w:tcBorders>
            <w:vAlign w:val="bottom"/>
          </w:tcPr>
          <w:p w:rsidR="00897E70" w:rsidRDefault="00897E70" w:rsidP="00AF6F0A">
            <w:pPr>
              <w:ind w:left="120"/>
              <w:rPr>
                <w:sz w:val="20"/>
                <w:szCs w:val="20"/>
              </w:rPr>
            </w:pPr>
            <w:r>
              <w:t>costs which may result in under or over</w:t>
            </w:r>
          </w:p>
        </w:tc>
        <w:tc>
          <w:tcPr>
            <w:tcW w:w="1000" w:type="dxa"/>
            <w:vAlign w:val="bottom"/>
          </w:tcPr>
          <w:p w:rsidR="00897E70" w:rsidRDefault="00897E70" w:rsidP="00AF6F0A">
            <w:pPr>
              <w:spacing w:line="264" w:lineRule="exact"/>
              <w:ind w:left="100"/>
              <w:rPr>
                <w:sz w:val="20"/>
                <w:szCs w:val="20"/>
              </w:rPr>
            </w:pPr>
            <w:r>
              <w:t>there   is</w:t>
            </w:r>
          </w:p>
        </w:tc>
        <w:tc>
          <w:tcPr>
            <w:tcW w:w="500" w:type="dxa"/>
            <w:vAlign w:val="bottom"/>
          </w:tcPr>
          <w:p w:rsidR="00897E70" w:rsidRDefault="00897E70" w:rsidP="00AF6F0A">
            <w:pPr>
              <w:spacing w:line="264" w:lineRule="exact"/>
              <w:ind w:left="220"/>
              <w:rPr>
                <w:sz w:val="20"/>
                <w:szCs w:val="20"/>
              </w:rPr>
            </w:pPr>
            <w:r>
              <w:t>no</w:t>
            </w:r>
          </w:p>
        </w:tc>
        <w:tc>
          <w:tcPr>
            <w:tcW w:w="2660" w:type="dxa"/>
            <w:tcBorders>
              <w:right w:val="single" w:sz="8" w:space="0" w:color="auto"/>
            </w:tcBorders>
            <w:vAlign w:val="bottom"/>
          </w:tcPr>
          <w:p w:rsidR="00897E70" w:rsidRDefault="00897E70" w:rsidP="00AF6F0A">
            <w:pPr>
              <w:spacing w:line="264" w:lineRule="exact"/>
              <w:ind w:right="40"/>
              <w:jc w:val="right"/>
              <w:rPr>
                <w:sz w:val="20"/>
                <w:szCs w:val="20"/>
              </w:rPr>
            </w:pPr>
            <w:r>
              <w:t>question   of   arbitrary</w:t>
            </w:r>
          </w:p>
        </w:tc>
        <w:tc>
          <w:tcPr>
            <w:tcW w:w="0" w:type="dxa"/>
            <w:vAlign w:val="bottom"/>
          </w:tcPr>
          <w:p w:rsidR="00897E70" w:rsidRDefault="00897E70" w:rsidP="00AF6F0A">
            <w:pPr>
              <w:rPr>
                <w:sz w:val="1"/>
                <w:szCs w:val="1"/>
              </w:rPr>
            </w:pPr>
          </w:p>
        </w:tc>
      </w:tr>
      <w:tr w:rsidR="00897E70" w:rsidTr="00AF6F0A">
        <w:trPr>
          <w:trHeight w:val="168"/>
        </w:trPr>
        <w:tc>
          <w:tcPr>
            <w:tcW w:w="4160" w:type="dxa"/>
            <w:vMerge/>
            <w:tcBorders>
              <w:left w:val="single" w:sz="8" w:space="0" w:color="auto"/>
              <w:right w:val="single" w:sz="8" w:space="0" w:color="auto"/>
            </w:tcBorders>
            <w:vAlign w:val="bottom"/>
          </w:tcPr>
          <w:p w:rsidR="00897E70" w:rsidRDefault="00897E70" w:rsidP="00AF6F0A">
            <w:pPr>
              <w:rPr>
                <w:sz w:val="14"/>
                <w:szCs w:val="14"/>
              </w:rPr>
            </w:pPr>
          </w:p>
        </w:tc>
        <w:tc>
          <w:tcPr>
            <w:tcW w:w="4160" w:type="dxa"/>
            <w:gridSpan w:val="3"/>
            <w:vMerge w:val="restart"/>
            <w:tcBorders>
              <w:right w:val="single" w:sz="8" w:space="0" w:color="auto"/>
            </w:tcBorders>
            <w:vAlign w:val="bottom"/>
          </w:tcPr>
          <w:p w:rsidR="00897E70" w:rsidRDefault="00897E70" w:rsidP="00AF6F0A">
            <w:pPr>
              <w:ind w:left="100"/>
              <w:rPr>
                <w:sz w:val="20"/>
                <w:szCs w:val="20"/>
              </w:rPr>
            </w:pPr>
            <w:r>
              <w:t>apportionment.</w:t>
            </w:r>
          </w:p>
        </w:tc>
        <w:tc>
          <w:tcPr>
            <w:tcW w:w="0" w:type="dxa"/>
            <w:vAlign w:val="bottom"/>
          </w:tcPr>
          <w:p w:rsidR="00897E70" w:rsidRDefault="00897E70" w:rsidP="00AF6F0A">
            <w:pPr>
              <w:rPr>
                <w:sz w:val="1"/>
                <w:szCs w:val="1"/>
              </w:rPr>
            </w:pPr>
          </w:p>
        </w:tc>
      </w:tr>
      <w:tr w:rsidR="00897E70" w:rsidTr="00AF6F0A">
        <w:trPr>
          <w:trHeight w:val="110"/>
        </w:trPr>
        <w:tc>
          <w:tcPr>
            <w:tcW w:w="4160" w:type="dxa"/>
            <w:vMerge w:val="restart"/>
            <w:tcBorders>
              <w:left w:val="single" w:sz="8" w:space="0" w:color="auto"/>
              <w:right w:val="single" w:sz="8" w:space="0" w:color="auto"/>
            </w:tcBorders>
            <w:vAlign w:val="bottom"/>
          </w:tcPr>
          <w:p w:rsidR="00897E70" w:rsidRDefault="00897E70" w:rsidP="00AF6F0A">
            <w:pPr>
              <w:ind w:left="120"/>
              <w:rPr>
                <w:sz w:val="20"/>
                <w:szCs w:val="20"/>
              </w:rPr>
            </w:pPr>
            <w:r>
              <w:t>recovery of expenses.</w:t>
            </w:r>
          </w:p>
        </w:tc>
        <w:tc>
          <w:tcPr>
            <w:tcW w:w="4160" w:type="dxa"/>
            <w:gridSpan w:val="3"/>
            <w:vMerge/>
            <w:tcBorders>
              <w:right w:val="single" w:sz="8" w:space="0" w:color="auto"/>
            </w:tcBorders>
            <w:vAlign w:val="bottom"/>
          </w:tcPr>
          <w:p w:rsidR="00897E70" w:rsidRDefault="00897E70" w:rsidP="00AF6F0A">
            <w:pPr>
              <w:rPr>
                <w:sz w:val="9"/>
                <w:szCs w:val="9"/>
              </w:rPr>
            </w:pPr>
          </w:p>
        </w:tc>
        <w:tc>
          <w:tcPr>
            <w:tcW w:w="0" w:type="dxa"/>
            <w:vAlign w:val="bottom"/>
          </w:tcPr>
          <w:p w:rsidR="00897E70" w:rsidRDefault="00897E70" w:rsidP="00AF6F0A">
            <w:pPr>
              <w:rPr>
                <w:sz w:val="1"/>
                <w:szCs w:val="1"/>
              </w:rPr>
            </w:pPr>
          </w:p>
        </w:tc>
      </w:tr>
      <w:tr w:rsidR="00897E70" w:rsidTr="00AF6F0A">
        <w:trPr>
          <w:trHeight w:val="172"/>
        </w:trPr>
        <w:tc>
          <w:tcPr>
            <w:tcW w:w="4160" w:type="dxa"/>
            <w:vMerge/>
            <w:tcBorders>
              <w:left w:val="single" w:sz="8" w:space="0" w:color="auto"/>
              <w:bottom w:val="single" w:sz="8" w:space="0" w:color="auto"/>
              <w:right w:val="single" w:sz="8" w:space="0" w:color="auto"/>
            </w:tcBorders>
            <w:vAlign w:val="bottom"/>
          </w:tcPr>
          <w:p w:rsidR="00897E70" w:rsidRDefault="00897E70" w:rsidP="00AF6F0A">
            <w:pPr>
              <w:rPr>
                <w:sz w:val="14"/>
                <w:szCs w:val="14"/>
              </w:rPr>
            </w:pPr>
          </w:p>
        </w:tc>
        <w:tc>
          <w:tcPr>
            <w:tcW w:w="1000" w:type="dxa"/>
            <w:tcBorders>
              <w:bottom w:val="single" w:sz="8" w:space="0" w:color="auto"/>
            </w:tcBorders>
            <w:vAlign w:val="bottom"/>
          </w:tcPr>
          <w:p w:rsidR="00897E70" w:rsidRDefault="00897E70" w:rsidP="00AF6F0A">
            <w:pPr>
              <w:rPr>
                <w:sz w:val="14"/>
                <w:szCs w:val="14"/>
              </w:rPr>
            </w:pPr>
          </w:p>
        </w:tc>
        <w:tc>
          <w:tcPr>
            <w:tcW w:w="500" w:type="dxa"/>
            <w:tcBorders>
              <w:bottom w:val="single" w:sz="8" w:space="0" w:color="auto"/>
            </w:tcBorders>
            <w:vAlign w:val="bottom"/>
          </w:tcPr>
          <w:p w:rsidR="00897E70" w:rsidRDefault="00897E70" w:rsidP="00AF6F0A">
            <w:pPr>
              <w:rPr>
                <w:sz w:val="14"/>
                <w:szCs w:val="14"/>
              </w:rPr>
            </w:pPr>
          </w:p>
        </w:tc>
        <w:tc>
          <w:tcPr>
            <w:tcW w:w="2660" w:type="dxa"/>
            <w:tcBorders>
              <w:bottom w:val="single" w:sz="8" w:space="0" w:color="auto"/>
              <w:right w:val="single" w:sz="8" w:space="0" w:color="auto"/>
            </w:tcBorders>
            <w:vAlign w:val="bottom"/>
          </w:tcPr>
          <w:p w:rsidR="00897E70" w:rsidRDefault="00897E70" w:rsidP="00AF6F0A">
            <w:pPr>
              <w:rPr>
                <w:sz w:val="14"/>
                <w:szCs w:val="14"/>
              </w:rPr>
            </w:pPr>
          </w:p>
        </w:tc>
        <w:tc>
          <w:tcPr>
            <w:tcW w:w="0" w:type="dxa"/>
            <w:vAlign w:val="bottom"/>
          </w:tcPr>
          <w:p w:rsidR="00897E70" w:rsidRDefault="00897E70" w:rsidP="00AF6F0A">
            <w:pPr>
              <w:rPr>
                <w:sz w:val="1"/>
                <w:szCs w:val="1"/>
              </w:rPr>
            </w:pPr>
          </w:p>
        </w:tc>
      </w:tr>
    </w:tbl>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08" w:lineRule="exact"/>
        <w:rPr>
          <w:sz w:val="20"/>
          <w:szCs w:val="20"/>
        </w:rPr>
      </w:pPr>
    </w:p>
    <w:p w:rsidR="00897E70" w:rsidRDefault="00897E70" w:rsidP="00897E70">
      <w:pPr>
        <w:spacing w:line="348" w:lineRule="auto"/>
        <w:ind w:left="720" w:right="569"/>
        <w:rPr>
          <w:sz w:val="20"/>
          <w:szCs w:val="20"/>
        </w:rPr>
      </w:pPr>
      <w:r>
        <w:t>The difference between marginal costing and absorption costing is shown with the help of the following examples.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20" w:name="page121"/>
      <w:bookmarkEnd w:id="120"/>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2240"/>
        <w:gridCol w:w="1500"/>
        <w:gridCol w:w="1360"/>
        <w:gridCol w:w="840"/>
      </w:tblGrid>
      <w:tr w:rsidR="00897E70" w:rsidTr="00AF6F0A">
        <w:trPr>
          <w:trHeight w:val="276"/>
        </w:trPr>
        <w:tc>
          <w:tcPr>
            <w:tcW w:w="2240" w:type="dxa"/>
            <w:vAlign w:val="bottom"/>
          </w:tcPr>
          <w:p w:rsidR="00897E70" w:rsidRDefault="00897E70" w:rsidP="00AF6F0A">
            <w:pPr>
              <w:rPr>
                <w:sz w:val="20"/>
                <w:szCs w:val="20"/>
              </w:rPr>
            </w:pPr>
            <w:r>
              <w:rPr>
                <w:b/>
                <w:bCs/>
              </w:rPr>
              <w:t>Illustration No: 1</w:t>
            </w:r>
          </w:p>
        </w:tc>
        <w:tc>
          <w:tcPr>
            <w:tcW w:w="2860" w:type="dxa"/>
            <w:gridSpan w:val="2"/>
            <w:vAlign w:val="bottom"/>
          </w:tcPr>
          <w:p w:rsidR="00897E70" w:rsidRDefault="00897E70" w:rsidP="00AF6F0A">
            <w:pPr>
              <w:ind w:left="740"/>
              <w:rPr>
                <w:sz w:val="20"/>
                <w:szCs w:val="20"/>
              </w:rPr>
            </w:pPr>
            <w:r>
              <w:rPr>
                <w:b/>
                <w:bCs/>
              </w:rPr>
              <w:t>Cost of Production</w:t>
            </w:r>
          </w:p>
        </w:tc>
        <w:tc>
          <w:tcPr>
            <w:tcW w:w="840" w:type="dxa"/>
            <w:vAlign w:val="bottom"/>
          </w:tcPr>
          <w:p w:rsidR="00897E70" w:rsidRDefault="00897E70" w:rsidP="00AF6F0A">
            <w:pPr>
              <w:rPr>
                <w:sz w:val="23"/>
                <w:szCs w:val="23"/>
              </w:rPr>
            </w:pPr>
          </w:p>
        </w:tc>
      </w:tr>
      <w:tr w:rsidR="00897E70" w:rsidTr="00AF6F0A">
        <w:trPr>
          <w:trHeight w:val="422"/>
        </w:trPr>
        <w:tc>
          <w:tcPr>
            <w:tcW w:w="2240" w:type="dxa"/>
            <w:vAlign w:val="bottom"/>
          </w:tcPr>
          <w:p w:rsidR="00897E70" w:rsidRDefault="00897E70" w:rsidP="00AF6F0A"/>
        </w:tc>
        <w:tc>
          <w:tcPr>
            <w:tcW w:w="2860" w:type="dxa"/>
            <w:gridSpan w:val="2"/>
            <w:vAlign w:val="bottom"/>
          </w:tcPr>
          <w:p w:rsidR="00897E70" w:rsidRDefault="00897E70" w:rsidP="00AF6F0A">
            <w:pPr>
              <w:ind w:left="960"/>
              <w:rPr>
                <w:sz w:val="20"/>
                <w:szCs w:val="20"/>
              </w:rPr>
            </w:pPr>
            <w:r>
              <w:rPr>
                <w:b/>
                <w:bCs/>
              </w:rPr>
              <w:t>(10000 units)</w:t>
            </w:r>
          </w:p>
        </w:tc>
        <w:tc>
          <w:tcPr>
            <w:tcW w:w="840" w:type="dxa"/>
            <w:vAlign w:val="bottom"/>
          </w:tcPr>
          <w:p w:rsidR="00897E70" w:rsidRDefault="00897E70" w:rsidP="00AF6F0A"/>
        </w:tc>
      </w:tr>
      <w:tr w:rsidR="00897E70" w:rsidTr="00AF6F0A">
        <w:trPr>
          <w:trHeight w:val="418"/>
        </w:trPr>
        <w:tc>
          <w:tcPr>
            <w:tcW w:w="2240" w:type="dxa"/>
            <w:vAlign w:val="bottom"/>
          </w:tcPr>
          <w:p w:rsidR="00897E70" w:rsidRDefault="00897E70" w:rsidP="00AF6F0A"/>
        </w:tc>
        <w:tc>
          <w:tcPr>
            <w:tcW w:w="1500" w:type="dxa"/>
            <w:vAlign w:val="bottom"/>
          </w:tcPr>
          <w:p w:rsidR="00897E70" w:rsidRDefault="00897E70" w:rsidP="00AF6F0A">
            <w:pPr>
              <w:ind w:right="40"/>
              <w:jc w:val="right"/>
              <w:rPr>
                <w:sz w:val="20"/>
                <w:szCs w:val="20"/>
              </w:rPr>
            </w:pPr>
            <w:r>
              <w:rPr>
                <w:b/>
                <w:bCs/>
              </w:rPr>
              <w:t>Per Unit</w:t>
            </w:r>
          </w:p>
        </w:tc>
        <w:tc>
          <w:tcPr>
            <w:tcW w:w="1360" w:type="dxa"/>
            <w:vAlign w:val="bottom"/>
          </w:tcPr>
          <w:p w:rsidR="00897E70" w:rsidRDefault="00897E70" w:rsidP="00AF6F0A"/>
        </w:tc>
        <w:tc>
          <w:tcPr>
            <w:tcW w:w="840" w:type="dxa"/>
            <w:vAlign w:val="bottom"/>
          </w:tcPr>
          <w:p w:rsidR="00897E70" w:rsidRDefault="00897E70" w:rsidP="00AF6F0A">
            <w:pPr>
              <w:ind w:left="100"/>
              <w:rPr>
                <w:sz w:val="20"/>
                <w:szCs w:val="20"/>
              </w:rPr>
            </w:pPr>
            <w:r>
              <w:rPr>
                <w:b/>
                <w:bCs/>
              </w:rPr>
              <w:t>Total</w:t>
            </w:r>
          </w:p>
        </w:tc>
      </w:tr>
      <w:tr w:rsidR="00897E70" w:rsidTr="00AF6F0A">
        <w:trPr>
          <w:trHeight w:val="422"/>
        </w:trPr>
        <w:tc>
          <w:tcPr>
            <w:tcW w:w="2240" w:type="dxa"/>
            <w:vAlign w:val="bottom"/>
          </w:tcPr>
          <w:p w:rsidR="00897E70" w:rsidRDefault="00897E70" w:rsidP="00AF6F0A"/>
        </w:tc>
        <w:tc>
          <w:tcPr>
            <w:tcW w:w="1500" w:type="dxa"/>
            <w:vAlign w:val="bottom"/>
          </w:tcPr>
          <w:p w:rsidR="00897E70" w:rsidRDefault="00897E70" w:rsidP="00AF6F0A">
            <w:pPr>
              <w:ind w:right="160"/>
              <w:jc w:val="right"/>
              <w:rPr>
                <w:sz w:val="20"/>
                <w:szCs w:val="20"/>
              </w:rPr>
            </w:pPr>
            <w:r>
              <w:rPr>
                <w:b/>
                <w:bCs/>
              </w:rPr>
              <w:t>(Rs. P)</w:t>
            </w:r>
          </w:p>
        </w:tc>
        <w:tc>
          <w:tcPr>
            <w:tcW w:w="1360" w:type="dxa"/>
            <w:vAlign w:val="bottom"/>
          </w:tcPr>
          <w:p w:rsidR="00897E70" w:rsidRDefault="00897E70" w:rsidP="00AF6F0A"/>
        </w:tc>
        <w:tc>
          <w:tcPr>
            <w:tcW w:w="840" w:type="dxa"/>
            <w:vAlign w:val="bottom"/>
          </w:tcPr>
          <w:p w:rsidR="00897E70" w:rsidRDefault="00897E70" w:rsidP="00AF6F0A">
            <w:pPr>
              <w:ind w:left="220"/>
              <w:rPr>
                <w:sz w:val="20"/>
                <w:szCs w:val="20"/>
              </w:rPr>
            </w:pPr>
            <w:r>
              <w:rPr>
                <w:b/>
                <w:bCs/>
              </w:rPr>
              <w:t>(Rs)</w:t>
            </w:r>
          </w:p>
        </w:tc>
      </w:tr>
      <w:tr w:rsidR="00897E70" w:rsidTr="00AF6F0A">
        <w:trPr>
          <w:trHeight w:val="418"/>
        </w:trPr>
        <w:tc>
          <w:tcPr>
            <w:tcW w:w="2240" w:type="dxa"/>
            <w:vAlign w:val="bottom"/>
          </w:tcPr>
          <w:p w:rsidR="00897E70" w:rsidRDefault="00897E70" w:rsidP="00AF6F0A">
            <w:pPr>
              <w:rPr>
                <w:sz w:val="20"/>
                <w:szCs w:val="20"/>
              </w:rPr>
            </w:pPr>
            <w:r>
              <w:rPr>
                <w:b/>
                <w:bCs/>
              </w:rPr>
              <w:t>Variable cost</w:t>
            </w:r>
          </w:p>
        </w:tc>
        <w:tc>
          <w:tcPr>
            <w:tcW w:w="1500" w:type="dxa"/>
            <w:vAlign w:val="bottom"/>
          </w:tcPr>
          <w:p w:rsidR="00897E70" w:rsidRDefault="00897E70" w:rsidP="00AF6F0A">
            <w:pPr>
              <w:ind w:right="340"/>
              <w:jc w:val="right"/>
              <w:rPr>
                <w:sz w:val="20"/>
                <w:szCs w:val="20"/>
              </w:rPr>
            </w:pPr>
            <w:r>
              <w:rPr>
                <w:b/>
                <w:bCs/>
              </w:rPr>
              <w:t>1.50</w:t>
            </w:r>
          </w:p>
        </w:tc>
        <w:tc>
          <w:tcPr>
            <w:tcW w:w="1360" w:type="dxa"/>
            <w:vAlign w:val="bottom"/>
          </w:tcPr>
          <w:p w:rsidR="00897E70" w:rsidRDefault="00897E70" w:rsidP="00AF6F0A"/>
        </w:tc>
        <w:tc>
          <w:tcPr>
            <w:tcW w:w="840" w:type="dxa"/>
            <w:vAlign w:val="bottom"/>
          </w:tcPr>
          <w:p w:rsidR="00897E70" w:rsidRDefault="00897E70" w:rsidP="00AF6F0A">
            <w:pPr>
              <w:ind w:right="40"/>
              <w:jc w:val="right"/>
              <w:rPr>
                <w:sz w:val="20"/>
                <w:szCs w:val="20"/>
              </w:rPr>
            </w:pPr>
            <w:r>
              <w:rPr>
                <w:b/>
                <w:bCs/>
              </w:rPr>
              <w:t>15000</w:t>
            </w:r>
          </w:p>
        </w:tc>
      </w:tr>
      <w:tr w:rsidR="00897E70" w:rsidTr="00AF6F0A">
        <w:trPr>
          <w:trHeight w:val="422"/>
        </w:trPr>
        <w:tc>
          <w:tcPr>
            <w:tcW w:w="2240" w:type="dxa"/>
            <w:vAlign w:val="bottom"/>
          </w:tcPr>
          <w:p w:rsidR="00897E70" w:rsidRDefault="00897E70" w:rsidP="00AF6F0A">
            <w:pPr>
              <w:rPr>
                <w:sz w:val="20"/>
                <w:szCs w:val="20"/>
              </w:rPr>
            </w:pPr>
            <w:r>
              <w:rPr>
                <w:b/>
                <w:bCs/>
              </w:rPr>
              <w:t>Fixed Cost</w:t>
            </w:r>
          </w:p>
        </w:tc>
        <w:tc>
          <w:tcPr>
            <w:tcW w:w="1500" w:type="dxa"/>
            <w:vAlign w:val="bottom"/>
          </w:tcPr>
          <w:p w:rsidR="00897E70" w:rsidRDefault="00897E70" w:rsidP="00AF6F0A">
            <w:pPr>
              <w:ind w:right="360"/>
              <w:jc w:val="right"/>
              <w:rPr>
                <w:sz w:val="20"/>
                <w:szCs w:val="20"/>
              </w:rPr>
            </w:pPr>
            <w:r>
              <w:rPr>
                <w:b/>
                <w:bCs/>
              </w:rPr>
              <w:t>0.25</w:t>
            </w:r>
          </w:p>
        </w:tc>
        <w:tc>
          <w:tcPr>
            <w:tcW w:w="1360" w:type="dxa"/>
            <w:vAlign w:val="bottom"/>
          </w:tcPr>
          <w:p w:rsidR="00897E70" w:rsidRDefault="00897E70" w:rsidP="00AF6F0A"/>
        </w:tc>
        <w:tc>
          <w:tcPr>
            <w:tcW w:w="840" w:type="dxa"/>
            <w:vAlign w:val="bottom"/>
          </w:tcPr>
          <w:p w:rsidR="00897E70" w:rsidRDefault="00897E70" w:rsidP="00AF6F0A">
            <w:pPr>
              <w:ind w:right="40"/>
              <w:jc w:val="right"/>
              <w:rPr>
                <w:sz w:val="20"/>
                <w:szCs w:val="20"/>
              </w:rPr>
            </w:pPr>
            <w:r>
              <w:rPr>
                <w:b/>
                <w:bCs/>
              </w:rPr>
              <w:t>2500</w:t>
            </w:r>
          </w:p>
        </w:tc>
      </w:tr>
      <w:tr w:rsidR="00897E70" w:rsidTr="00AF6F0A">
        <w:trPr>
          <w:trHeight w:val="418"/>
        </w:trPr>
        <w:tc>
          <w:tcPr>
            <w:tcW w:w="2240" w:type="dxa"/>
            <w:vAlign w:val="bottom"/>
          </w:tcPr>
          <w:p w:rsidR="00897E70" w:rsidRDefault="00897E70" w:rsidP="00AF6F0A"/>
        </w:tc>
        <w:tc>
          <w:tcPr>
            <w:tcW w:w="1500" w:type="dxa"/>
            <w:vAlign w:val="bottom"/>
          </w:tcPr>
          <w:p w:rsidR="00897E70" w:rsidRDefault="00897E70" w:rsidP="00AF6F0A"/>
        </w:tc>
        <w:tc>
          <w:tcPr>
            <w:tcW w:w="1360" w:type="dxa"/>
            <w:vAlign w:val="bottom"/>
          </w:tcPr>
          <w:p w:rsidR="00897E70" w:rsidRDefault="00897E70" w:rsidP="00AF6F0A"/>
        </w:tc>
        <w:tc>
          <w:tcPr>
            <w:tcW w:w="840" w:type="dxa"/>
            <w:vAlign w:val="bottom"/>
          </w:tcPr>
          <w:p w:rsidR="00897E70" w:rsidRDefault="00897E70" w:rsidP="00AF6F0A">
            <w:pPr>
              <w:ind w:left="120"/>
              <w:rPr>
                <w:sz w:val="20"/>
                <w:szCs w:val="20"/>
              </w:rPr>
            </w:pPr>
            <w:r>
              <w:rPr>
                <w:b/>
                <w:bCs/>
                <w:w w:val="97"/>
              </w:rPr>
              <w:t>---------</w:t>
            </w:r>
          </w:p>
        </w:tc>
      </w:tr>
      <w:tr w:rsidR="00897E70" w:rsidTr="00AF6F0A">
        <w:trPr>
          <w:trHeight w:val="422"/>
        </w:trPr>
        <w:tc>
          <w:tcPr>
            <w:tcW w:w="2240" w:type="dxa"/>
            <w:vAlign w:val="bottom"/>
          </w:tcPr>
          <w:p w:rsidR="00897E70" w:rsidRDefault="00897E70" w:rsidP="00AF6F0A"/>
        </w:tc>
        <w:tc>
          <w:tcPr>
            <w:tcW w:w="1500" w:type="dxa"/>
            <w:vAlign w:val="bottom"/>
          </w:tcPr>
          <w:p w:rsidR="00897E70" w:rsidRDefault="00897E70" w:rsidP="00AF6F0A"/>
        </w:tc>
        <w:tc>
          <w:tcPr>
            <w:tcW w:w="1360" w:type="dxa"/>
            <w:vAlign w:val="bottom"/>
          </w:tcPr>
          <w:p w:rsidR="00897E70" w:rsidRDefault="00897E70" w:rsidP="00AF6F0A">
            <w:pPr>
              <w:ind w:left="100"/>
              <w:rPr>
                <w:sz w:val="20"/>
                <w:szCs w:val="20"/>
              </w:rPr>
            </w:pPr>
            <w:r>
              <w:rPr>
                <w:b/>
                <w:bCs/>
              </w:rPr>
              <w:t>Total cost</w:t>
            </w:r>
          </w:p>
        </w:tc>
        <w:tc>
          <w:tcPr>
            <w:tcW w:w="840" w:type="dxa"/>
            <w:vAlign w:val="bottom"/>
          </w:tcPr>
          <w:p w:rsidR="00897E70" w:rsidRDefault="00897E70" w:rsidP="00AF6F0A">
            <w:pPr>
              <w:ind w:left="100"/>
              <w:rPr>
                <w:sz w:val="20"/>
                <w:szCs w:val="20"/>
              </w:rPr>
            </w:pPr>
            <w:r>
              <w:rPr>
                <w:b/>
                <w:bCs/>
              </w:rPr>
              <w:t>17500</w:t>
            </w:r>
          </w:p>
        </w:tc>
      </w:tr>
      <w:tr w:rsidR="00897E70" w:rsidTr="00AF6F0A">
        <w:trPr>
          <w:trHeight w:val="418"/>
        </w:trPr>
        <w:tc>
          <w:tcPr>
            <w:tcW w:w="2240" w:type="dxa"/>
            <w:vAlign w:val="bottom"/>
          </w:tcPr>
          <w:p w:rsidR="00897E70" w:rsidRDefault="00897E70" w:rsidP="00AF6F0A"/>
        </w:tc>
        <w:tc>
          <w:tcPr>
            <w:tcW w:w="1500" w:type="dxa"/>
            <w:vAlign w:val="bottom"/>
          </w:tcPr>
          <w:p w:rsidR="00897E70" w:rsidRDefault="00897E70" w:rsidP="00AF6F0A"/>
        </w:tc>
        <w:tc>
          <w:tcPr>
            <w:tcW w:w="1360" w:type="dxa"/>
            <w:vAlign w:val="bottom"/>
          </w:tcPr>
          <w:p w:rsidR="00897E70" w:rsidRDefault="00897E70" w:rsidP="00AF6F0A"/>
        </w:tc>
        <w:tc>
          <w:tcPr>
            <w:tcW w:w="840" w:type="dxa"/>
            <w:vAlign w:val="bottom"/>
          </w:tcPr>
          <w:p w:rsidR="00897E70" w:rsidRDefault="00897E70" w:rsidP="00AF6F0A">
            <w:pPr>
              <w:ind w:left="120"/>
              <w:rPr>
                <w:sz w:val="20"/>
                <w:szCs w:val="20"/>
              </w:rPr>
            </w:pPr>
            <w:r>
              <w:rPr>
                <w:b/>
                <w:bCs/>
                <w:w w:val="97"/>
              </w:rPr>
              <w:t>---------</w:t>
            </w:r>
          </w:p>
        </w:tc>
      </w:tr>
      <w:tr w:rsidR="00897E70" w:rsidTr="00AF6F0A">
        <w:trPr>
          <w:trHeight w:val="422"/>
        </w:trPr>
        <w:tc>
          <w:tcPr>
            <w:tcW w:w="3740" w:type="dxa"/>
            <w:gridSpan w:val="2"/>
            <w:vAlign w:val="bottom"/>
          </w:tcPr>
          <w:p w:rsidR="00897E70" w:rsidRDefault="00897E70" w:rsidP="00AF6F0A">
            <w:pPr>
              <w:rPr>
                <w:sz w:val="20"/>
                <w:szCs w:val="20"/>
              </w:rPr>
            </w:pPr>
            <w:r>
              <w:rPr>
                <w:b/>
                <w:bCs/>
              </w:rPr>
              <w:t>Sales 5000 units at Rs. 2.50 per unit</w:t>
            </w:r>
          </w:p>
        </w:tc>
        <w:tc>
          <w:tcPr>
            <w:tcW w:w="2200" w:type="dxa"/>
            <w:gridSpan w:val="2"/>
            <w:vAlign w:val="bottom"/>
          </w:tcPr>
          <w:p w:rsidR="00897E70" w:rsidRDefault="00897E70" w:rsidP="00AF6F0A">
            <w:pPr>
              <w:ind w:left="920"/>
              <w:rPr>
                <w:sz w:val="20"/>
                <w:szCs w:val="20"/>
              </w:rPr>
            </w:pPr>
            <w:r>
              <w:rPr>
                <w:b/>
                <w:bCs/>
              </w:rPr>
              <w:t>Rs. 125000</w:t>
            </w:r>
          </w:p>
        </w:tc>
      </w:tr>
      <w:tr w:rsidR="00897E70" w:rsidTr="00AF6F0A">
        <w:trPr>
          <w:trHeight w:val="418"/>
        </w:trPr>
        <w:tc>
          <w:tcPr>
            <w:tcW w:w="3740" w:type="dxa"/>
            <w:gridSpan w:val="2"/>
            <w:vAlign w:val="bottom"/>
          </w:tcPr>
          <w:p w:rsidR="00897E70" w:rsidRDefault="00897E70" w:rsidP="00AF6F0A">
            <w:pPr>
              <w:rPr>
                <w:sz w:val="20"/>
                <w:szCs w:val="20"/>
              </w:rPr>
            </w:pPr>
            <w:r>
              <w:rPr>
                <w:b/>
                <w:bCs/>
              </w:rPr>
              <w:t>Closing stock 5000 units at Rs. 1.75</w:t>
            </w:r>
          </w:p>
        </w:tc>
        <w:tc>
          <w:tcPr>
            <w:tcW w:w="1360" w:type="dxa"/>
            <w:vAlign w:val="bottom"/>
          </w:tcPr>
          <w:p w:rsidR="00897E70" w:rsidRDefault="00897E70" w:rsidP="00AF6F0A">
            <w:pPr>
              <w:ind w:left="940"/>
              <w:rPr>
                <w:sz w:val="20"/>
                <w:szCs w:val="20"/>
              </w:rPr>
            </w:pPr>
            <w:r>
              <w:rPr>
                <w:b/>
                <w:bCs/>
              </w:rPr>
              <w:t>Rs.</w:t>
            </w:r>
          </w:p>
        </w:tc>
        <w:tc>
          <w:tcPr>
            <w:tcW w:w="840" w:type="dxa"/>
            <w:vAlign w:val="bottom"/>
          </w:tcPr>
          <w:p w:rsidR="00897E70" w:rsidRDefault="00897E70" w:rsidP="00AF6F0A">
            <w:pPr>
              <w:ind w:right="40"/>
              <w:jc w:val="right"/>
              <w:rPr>
                <w:sz w:val="20"/>
                <w:szCs w:val="20"/>
              </w:rPr>
            </w:pPr>
            <w:r>
              <w:rPr>
                <w:b/>
                <w:bCs/>
              </w:rPr>
              <w:t>8750</w:t>
            </w:r>
          </w:p>
        </w:tc>
      </w:tr>
      <w:tr w:rsidR="00897E70" w:rsidTr="00AF6F0A">
        <w:trPr>
          <w:trHeight w:val="422"/>
        </w:trPr>
        <w:tc>
          <w:tcPr>
            <w:tcW w:w="2240" w:type="dxa"/>
            <w:vAlign w:val="bottom"/>
          </w:tcPr>
          <w:p w:rsidR="00897E70" w:rsidRDefault="00897E70" w:rsidP="00AF6F0A">
            <w:pPr>
              <w:rPr>
                <w:sz w:val="20"/>
                <w:szCs w:val="20"/>
              </w:rPr>
            </w:pPr>
            <w:r>
              <w:rPr>
                <w:b/>
                <w:bCs/>
              </w:rPr>
              <w:t>Solution:</w:t>
            </w:r>
          </w:p>
        </w:tc>
        <w:tc>
          <w:tcPr>
            <w:tcW w:w="1500" w:type="dxa"/>
            <w:vAlign w:val="bottom"/>
          </w:tcPr>
          <w:p w:rsidR="00897E70" w:rsidRDefault="00897E70" w:rsidP="00AF6F0A"/>
        </w:tc>
        <w:tc>
          <w:tcPr>
            <w:tcW w:w="1360" w:type="dxa"/>
            <w:vAlign w:val="bottom"/>
          </w:tcPr>
          <w:p w:rsidR="00897E70" w:rsidRDefault="00897E70" w:rsidP="00AF6F0A"/>
        </w:tc>
        <w:tc>
          <w:tcPr>
            <w:tcW w:w="840" w:type="dxa"/>
            <w:vAlign w:val="bottom"/>
          </w:tcPr>
          <w:p w:rsidR="00897E70" w:rsidRDefault="00897E70" w:rsidP="00AF6F0A"/>
        </w:tc>
      </w:tr>
    </w:tbl>
    <w:p w:rsidR="00897E70" w:rsidRDefault="00897E70" w:rsidP="00897E70">
      <w:pPr>
        <w:spacing w:line="288" w:lineRule="exact"/>
        <w:rPr>
          <w:sz w:val="20"/>
          <w:szCs w:val="20"/>
        </w:rPr>
      </w:pPr>
    </w:p>
    <w:p w:rsidR="00897E70" w:rsidRDefault="00897E70" w:rsidP="00897E70">
      <w:pPr>
        <w:ind w:left="720"/>
        <w:rPr>
          <w:sz w:val="20"/>
          <w:szCs w:val="20"/>
        </w:rPr>
      </w:pPr>
      <w:r>
        <w:rPr>
          <w:sz w:val="23"/>
          <w:szCs w:val="23"/>
        </w:rPr>
        <w:t>Under absorption costing, the profit will be calculated as follows:</w:t>
      </w:r>
    </w:p>
    <w:p w:rsidR="00897E70" w:rsidRDefault="00897E70" w:rsidP="00897E70">
      <w:pPr>
        <w:spacing w:line="281" w:lineRule="exact"/>
        <w:rPr>
          <w:sz w:val="20"/>
          <w:szCs w:val="20"/>
        </w:rPr>
      </w:pPr>
    </w:p>
    <w:p w:rsidR="00897E70" w:rsidRDefault="00897E70" w:rsidP="00897E70">
      <w:pPr>
        <w:ind w:left="4560"/>
        <w:rPr>
          <w:sz w:val="20"/>
          <w:szCs w:val="20"/>
        </w:rPr>
      </w:pPr>
      <w:r>
        <w:t>Rs.</w:t>
      </w:r>
    </w:p>
    <w:p w:rsidR="00897E70" w:rsidRDefault="00897E70" w:rsidP="00897E70">
      <w:pPr>
        <w:spacing w:line="146" w:lineRule="exact"/>
        <w:rPr>
          <w:sz w:val="20"/>
          <w:szCs w:val="20"/>
        </w:rPr>
      </w:pPr>
    </w:p>
    <w:p w:rsidR="00897E70" w:rsidRDefault="00897E70" w:rsidP="00897E70">
      <w:pPr>
        <w:tabs>
          <w:tab w:val="left" w:pos="4380"/>
        </w:tabs>
        <w:ind w:left="720"/>
        <w:rPr>
          <w:sz w:val="20"/>
          <w:szCs w:val="20"/>
        </w:rPr>
      </w:pPr>
      <w:r>
        <w:t>Sales</w:t>
      </w:r>
      <w:r>
        <w:rPr>
          <w:sz w:val="20"/>
          <w:szCs w:val="20"/>
        </w:rPr>
        <w:tab/>
      </w:r>
      <w:r>
        <w:t>12500</w:t>
      </w:r>
    </w:p>
    <w:p w:rsidR="00897E70" w:rsidRDefault="00897E70" w:rsidP="00897E70">
      <w:pPr>
        <w:spacing w:line="142" w:lineRule="exact"/>
        <w:rPr>
          <w:sz w:val="20"/>
          <w:szCs w:val="20"/>
        </w:rPr>
      </w:pPr>
    </w:p>
    <w:p w:rsidR="00897E70" w:rsidRDefault="00897E70" w:rsidP="00897E70">
      <w:pPr>
        <w:tabs>
          <w:tab w:val="left" w:pos="4480"/>
        </w:tabs>
        <w:ind w:left="720"/>
        <w:rPr>
          <w:sz w:val="20"/>
          <w:szCs w:val="20"/>
        </w:rPr>
      </w:pPr>
      <w:r>
        <w:t>Closing stock</w:t>
      </w:r>
      <w:r>
        <w:rPr>
          <w:sz w:val="20"/>
          <w:szCs w:val="20"/>
        </w:rPr>
        <w:tab/>
      </w:r>
      <w:r>
        <w:t>8750</w:t>
      </w:r>
    </w:p>
    <w:p w:rsidR="00897E70" w:rsidRDefault="00897E70" w:rsidP="00897E70">
      <w:pPr>
        <w:spacing w:line="142" w:lineRule="exact"/>
        <w:rPr>
          <w:sz w:val="20"/>
          <w:szCs w:val="20"/>
        </w:rPr>
      </w:pPr>
    </w:p>
    <w:p w:rsidR="00897E70" w:rsidRDefault="00897E70" w:rsidP="00897E70">
      <w:pPr>
        <w:ind w:left="4260"/>
        <w:rPr>
          <w:sz w:val="20"/>
          <w:szCs w:val="20"/>
        </w:rPr>
      </w:pPr>
      <w:r>
        <w:t>-----------</w:t>
      </w:r>
    </w:p>
    <w:p w:rsidR="00897E70" w:rsidRDefault="00897E70" w:rsidP="00897E70">
      <w:pPr>
        <w:spacing w:line="146" w:lineRule="exact"/>
        <w:rPr>
          <w:sz w:val="20"/>
          <w:szCs w:val="20"/>
        </w:rPr>
      </w:pPr>
    </w:p>
    <w:p w:rsidR="00897E70" w:rsidRDefault="00897E70" w:rsidP="00897E70">
      <w:pPr>
        <w:ind w:left="4380"/>
        <w:rPr>
          <w:sz w:val="20"/>
          <w:szCs w:val="20"/>
        </w:rPr>
      </w:pPr>
      <w:r>
        <w:t>21250</w:t>
      </w:r>
    </w:p>
    <w:p w:rsidR="00897E70" w:rsidRDefault="00897E70" w:rsidP="00897E70">
      <w:pPr>
        <w:spacing w:line="142" w:lineRule="exact"/>
        <w:rPr>
          <w:sz w:val="20"/>
          <w:szCs w:val="20"/>
        </w:rPr>
      </w:pPr>
    </w:p>
    <w:p w:rsidR="00897E70" w:rsidRDefault="00897E70" w:rsidP="00897E70">
      <w:pPr>
        <w:tabs>
          <w:tab w:val="left" w:pos="4380"/>
        </w:tabs>
        <w:ind w:left="720"/>
        <w:rPr>
          <w:sz w:val="20"/>
          <w:szCs w:val="20"/>
        </w:rPr>
      </w:pPr>
      <w:r>
        <w:t>Less: Total cost</w:t>
      </w:r>
      <w:r>
        <w:rPr>
          <w:sz w:val="20"/>
          <w:szCs w:val="20"/>
        </w:rPr>
        <w:tab/>
      </w:r>
      <w:r>
        <w:t>17500</w:t>
      </w:r>
    </w:p>
    <w:p w:rsidR="00897E70" w:rsidRDefault="00897E70" w:rsidP="00897E70">
      <w:pPr>
        <w:spacing w:line="146" w:lineRule="exact"/>
        <w:rPr>
          <w:sz w:val="20"/>
          <w:szCs w:val="20"/>
        </w:rPr>
      </w:pPr>
    </w:p>
    <w:p w:rsidR="00897E70" w:rsidRDefault="00897E70" w:rsidP="00897E70">
      <w:pPr>
        <w:ind w:left="4260"/>
        <w:rPr>
          <w:sz w:val="20"/>
          <w:szCs w:val="20"/>
        </w:rPr>
      </w:pPr>
      <w:r>
        <w:t>-----------</w:t>
      </w:r>
    </w:p>
    <w:p w:rsidR="00897E70" w:rsidRDefault="00897E70" w:rsidP="00897E70">
      <w:pPr>
        <w:spacing w:line="142" w:lineRule="exact"/>
        <w:rPr>
          <w:sz w:val="20"/>
          <w:szCs w:val="20"/>
        </w:rPr>
      </w:pPr>
    </w:p>
    <w:p w:rsidR="00897E70" w:rsidRDefault="00897E70" w:rsidP="00897E70">
      <w:pPr>
        <w:tabs>
          <w:tab w:val="left" w:pos="4560"/>
        </w:tabs>
        <w:ind w:left="720"/>
        <w:rPr>
          <w:sz w:val="20"/>
          <w:szCs w:val="20"/>
        </w:rPr>
      </w:pPr>
      <w:r>
        <w:t>Profit</w:t>
      </w:r>
      <w:r>
        <w:rPr>
          <w:sz w:val="20"/>
          <w:szCs w:val="20"/>
        </w:rPr>
        <w:tab/>
      </w:r>
      <w:r>
        <w:t>3750</w:t>
      </w:r>
    </w:p>
    <w:p w:rsidR="00897E70" w:rsidRDefault="00897E70" w:rsidP="00897E70">
      <w:pPr>
        <w:spacing w:line="146" w:lineRule="exact"/>
        <w:rPr>
          <w:sz w:val="20"/>
          <w:szCs w:val="20"/>
        </w:rPr>
      </w:pPr>
    </w:p>
    <w:p w:rsidR="00897E70" w:rsidRDefault="00897E70" w:rsidP="00897E70">
      <w:pPr>
        <w:ind w:left="4320"/>
        <w:rPr>
          <w:sz w:val="20"/>
          <w:szCs w:val="20"/>
        </w:rPr>
      </w:pPr>
      <w:r>
        <w:t>----------</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21" w:name="page122"/>
      <w:bookmarkEnd w:id="121"/>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720"/>
        <w:rPr>
          <w:sz w:val="20"/>
          <w:szCs w:val="20"/>
        </w:rPr>
      </w:pPr>
      <w:r>
        <w:t>Under marginal costing method, the profit will be calculated as follows:</w:t>
      </w:r>
    </w:p>
    <w:p w:rsidR="00897E70" w:rsidRDefault="00897E70" w:rsidP="00897E70">
      <w:pPr>
        <w:spacing w:line="146" w:lineRule="exact"/>
        <w:rPr>
          <w:sz w:val="20"/>
          <w:szCs w:val="20"/>
        </w:rPr>
      </w:pPr>
    </w:p>
    <w:p w:rsidR="00897E70" w:rsidRDefault="00897E70" w:rsidP="00897E70">
      <w:pPr>
        <w:ind w:left="4620"/>
        <w:rPr>
          <w:sz w:val="20"/>
          <w:szCs w:val="20"/>
        </w:rPr>
      </w:pPr>
      <w:r>
        <w:t>Rs.</w:t>
      </w:r>
    </w:p>
    <w:p w:rsidR="00897E70" w:rsidRDefault="00897E70" w:rsidP="00897E70">
      <w:pPr>
        <w:spacing w:line="142" w:lineRule="exact"/>
        <w:rPr>
          <w:sz w:val="20"/>
          <w:szCs w:val="20"/>
        </w:rPr>
      </w:pPr>
    </w:p>
    <w:p w:rsidR="00897E70" w:rsidRDefault="00897E70" w:rsidP="00897E70">
      <w:pPr>
        <w:tabs>
          <w:tab w:val="left" w:pos="4460"/>
        </w:tabs>
        <w:ind w:left="720"/>
        <w:rPr>
          <w:sz w:val="20"/>
          <w:szCs w:val="20"/>
        </w:rPr>
      </w:pPr>
      <w:r>
        <w:t>Sales</w:t>
      </w:r>
      <w:r>
        <w:rPr>
          <w:sz w:val="20"/>
          <w:szCs w:val="20"/>
        </w:rPr>
        <w:tab/>
      </w:r>
      <w:r>
        <w:t>12500</w:t>
      </w:r>
    </w:p>
    <w:p w:rsidR="00897E70" w:rsidRDefault="00897E70" w:rsidP="00897E70">
      <w:pPr>
        <w:spacing w:line="146" w:lineRule="exact"/>
        <w:rPr>
          <w:sz w:val="20"/>
          <w:szCs w:val="20"/>
        </w:rPr>
      </w:pPr>
    </w:p>
    <w:p w:rsidR="00897E70" w:rsidRDefault="00897E70" w:rsidP="00897E70">
      <w:pPr>
        <w:ind w:left="720"/>
        <w:rPr>
          <w:sz w:val="20"/>
          <w:szCs w:val="20"/>
        </w:rPr>
      </w:pPr>
      <w:r>
        <w:t>Less: Marginal</w:t>
      </w:r>
    </w:p>
    <w:p w:rsidR="00897E70" w:rsidRDefault="00897E70" w:rsidP="00897E70">
      <w:pPr>
        <w:spacing w:line="142" w:lineRule="exact"/>
        <w:rPr>
          <w:sz w:val="20"/>
          <w:szCs w:val="20"/>
        </w:rPr>
      </w:pPr>
    </w:p>
    <w:p w:rsidR="00897E70" w:rsidRDefault="00897E70" w:rsidP="00897E70">
      <w:pPr>
        <w:tabs>
          <w:tab w:val="left" w:pos="4480"/>
        </w:tabs>
        <w:ind w:left="720"/>
        <w:rPr>
          <w:sz w:val="20"/>
          <w:szCs w:val="20"/>
        </w:rPr>
      </w:pPr>
      <w:r>
        <w:t>Cost of 5000 units (5000 X 1.50)</w:t>
      </w:r>
      <w:r>
        <w:rPr>
          <w:sz w:val="20"/>
          <w:szCs w:val="20"/>
        </w:rPr>
        <w:tab/>
      </w:r>
      <w:r>
        <w:t>7500</w:t>
      </w:r>
    </w:p>
    <w:p w:rsidR="00897E70" w:rsidRDefault="00897E70" w:rsidP="00897E70">
      <w:pPr>
        <w:spacing w:line="146" w:lineRule="exact"/>
        <w:rPr>
          <w:sz w:val="20"/>
          <w:szCs w:val="20"/>
        </w:rPr>
      </w:pPr>
    </w:p>
    <w:p w:rsidR="00897E70" w:rsidRDefault="00897E70" w:rsidP="00897E70">
      <w:pPr>
        <w:ind w:left="4260"/>
        <w:rPr>
          <w:sz w:val="20"/>
          <w:szCs w:val="20"/>
        </w:rPr>
      </w:pPr>
      <w:r>
        <w:t>-----------</w:t>
      </w:r>
    </w:p>
    <w:p w:rsidR="00897E70" w:rsidRDefault="00897E70" w:rsidP="00897E70">
      <w:pPr>
        <w:spacing w:line="142" w:lineRule="exact"/>
        <w:rPr>
          <w:sz w:val="20"/>
          <w:szCs w:val="20"/>
        </w:rPr>
      </w:pPr>
    </w:p>
    <w:p w:rsidR="00897E70" w:rsidRDefault="00897E70" w:rsidP="00897E70">
      <w:pPr>
        <w:ind w:left="4560"/>
        <w:rPr>
          <w:sz w:val="20"/>
          <w:szCs w:val="20"/>
        </w:rPr>
      </w:pPr>
      <w:r>
        <w:t>5000</w:t>
      </w:r>
    </w:p>
    <w:p w:rsidR="00897E70" w:rsidRDefault="00897E70" w:rsidP="00897E70">
      <w:pPr>
        <w:spacing w:line="146" w:lineRule="exact"/>
        <w:rPr>
          <w:sz w:val="20"/>
          <w:szCs w:val="20"/>
        </w:rPr>
      </w:pPr>
    </w:p>
    <w:p w:rsidR="00897E70" w:rsidRDefault="00897E70" w:rsidP="00897E70">
      <w:pPr>
        <w:tabs>
          <w:tab w:val="left" w:pos="4540"/>
        </w:tabs>
        <w:ind w:left="720"/>
        <w:rPr>
          <w:sz w:val="20"/>
          <w:szCs w:val="20"/>
        </w:rPr>
      </w:pPr>
      <w:r>
        <w:t>Less: Fixed cost</w:t>
      </w:r>
      <w:r>
        <w:rPr>
          <w:sz w:val="20"/>
          <w:szCs w:val="20"/>
        </w:rPr>
        <w:tab/>
      </w:r>
      <w:r>
        <w:t>2500</w:t>
      </w:r>
    </w:p>
    <w:p w:rsidR="00897E70" w:rsidRDefault="00897E70" w:rsidP="00897E70">
      <w:pPr>
        <w:spacing w:line="142" w:lineRule="exact"/>
        <w:rPr>
          <w:sz w:val="20"/>
          <w:szCs w:val="20"/>
        </w:rPr>
      </w:pPr>
    </w:p>
    <w:p w:rsidR="00897E70" w:rsidRDefault="00897E70" w:rsidP="00897E70">
      <w:pPr>
        <w:ind w:left="4260"/>
        <w:rPr>
          <w:sz w:val="20"/>
          <w:szCs w:val="20"/>
        </w:rPr>
      </w:pPr>
      <w:r>
        <w:t>-----------</w:t>
      </w:r>
    </w:p>
    <w:p w:rsidR="00897E70" w:rsidRDefault="00897E70" w:rsidP="00897E70">
      <w:pPr>
        <w:spacing w:line="147" w:lineRule="exact"/>
        <w:rPr>
          <w:sz w:val="20"/>
          <w:szCs w:val="20"/>
        </w:rPr>
      </w:pPr>
    </w:p>
    <w:p w:rsidR="00897E70" w:rsidRDefault="00897E70" w:rsidP="00897E70">
      <w:pPr>
        <w:tabs>
          <w:tab w:val="left" w:pos="4540"/>
        </w:tabs>
        <w:ind w:left="720"/>
        <w:rPr>
          <w:sz w:val="20"/>
          <w:szCs w:val="20"/>
        </w:rPr>
      </w:pPr>
      <w:r>
        <w:t>Profit</w:t>
      </w:r>
      <w:r>
        <w:rPr>
          <w:sz w:val="20"/>
          <w:szCs w:val="20"/>
        </w:rPr>
        <w:tab/>
      </w:r>
      <w:r>
        <w:t>2500</w:t>
      </w:r>
    </w:p>
    <w:p w:rsidR="00897E70" w:rsidRDefault="00897E70" w:rsidP="00897E70">
      <w:pPr>
        <w:spacing w:line="142" w:lineRule="exact"/>
        <w:rPr>
          <w:sz w:val="20"/>
          <w:szCs w:val="20"/>
        </w:rPr>
      </w:pPr>
    </w:p>
    <w:p w:rsidR="00897E70" w:rsidRDefault="00897E70" w:rsidP="00897E70">
      <w:pPr>
        <w:ind w:left="4380"/>
        <w:rPr>
          <w:sz w:val="20"/>
          <w:szCs w:val="20"/>
        </w:rPr>
      </w:pPr>
      <w:r>
        <w:t>----------</w:t>
      </w:r>
    </w:p>
    <w:p w:rsidR="00897E70" w:rsidRDefault="00897E70" w:rsidP="00897E70">
      <w:pPr>
        <w:spacing w:line="146" w:lineRule="exact"/>
        <w:rPr>
          <w:sz w:val="20"/>
          <w:szCs w:val="20"/>
        </w:rPr>
      </w:pPr>
    </w:p>
    <w:p w:rsidR="00897E70" w:rsidRDefault="00897E70" w:rsidP="00897E70">
      <w:pPr>
        <w:ind w:left="720"/>
        <w:rPr>
          <w:sz w:val="20"/>
          <w:szCs w:val="20"/>
        </w:rPr>
      </w:pPr>
      <w:r>
        <w:t>Closing stock will be valued at Rs.7500 only at marginal cost.</w:t>
      </w:r>
    </w:p>
    <w:p w:rsidR="00897E70" w:rsidRDefault="00897E70" w:rsidP="00897E70">
      <w:pPr>
        <w:spacing w:line="146" w:lineRule="exact"/>
        <w:rPr>
          <w:sz w:val="20"/>
          <w:szCs w:val="20"/>
        </w:rPr>
      </w:pPr>
    </w:p>
    <w:p w:rsidR="00897E70" w:rsidRDefault="00897E70" w:rsidP="00897E70">
      <w:pPr>
        <w:ind w:left="720"/>
        <w:rPr>
          <w:sz w:val="20"/>
          <w:szCs w:val="20"/>
        </w:rPr>
      </w:pPr>
      <w:r>
        <w:rPr>
          <w:b/>
          <w:bCs/>
        </w:rPr>
        <w:t>Illustration No: 2</w:t>
      </w:r>
    </w:p>
    <w:p w:rsidR="00897E70" w:rsidRDefault="00897E70" w:rsidP="00897E70">
      <w:pPr>
        <w:spacing w:line="154" w:lineRule="exact"/>
        <w:rPr>
          <w:sz w:val="20"/>
          <w:szCs w:val="20"/>
        </w:rPr>
      </w:pPr>
    </w:p>
    <w:p w:rsidR="00897E70" w:rsidRDefault="00897E70" w:rsidP="00897E70">
      <w:pPr>
        <w:spacing w:line="233" w:lineRule="auto"/>
        <w:ind w:left="720" w:right="569"/>
        <w:rPr>
          <w:sz w:val="20"/>
          <w:szCs w:val="20"/>
        </w:rPr>
      </w:pPr>
      <w:r>
        <w:t>The monthly cost figures for production in a manufacturing company are as under:</w:t>
      </w:r>
    </w:p>
    <w:p w:rsidR="00897E70" w:rsidRDefault="00897E70" w:rsidP="00897E70">
      <w:pPr>
        <w:spacing w:line="148" w:lineRule="exact"/>
        <w:rPr>
          <w:sz w:val="20"/>
          <w:szCs w:val="20"/>
        </w:rPr>
      </w:pPr>
    </w:p>
    <w:p w:rsidR="00897E70" w:rsidRDefault="00897E70" w:rsidP="00897E70">
      <w:pPr>
        <w:ind w:left="3240"/>
        <w:rPr>
          <w:sz w:val="20"/>
          <w:szCs w:val="20"/>
        </w:rPr>
      </w:pPr>
      <w:r>
        <w:t>Rs.</w:t>
      </w:r>
    </w:p>
    <w:p w:rsidR="00897E70" w:rsidRDefault="00897E70" w:rsidP="00897E70">
      <w:pPr>
        <w:spacing w:line="142" w:lineRule="exact"/>
        <w:rPr>
          <w:sz w:val="20"/>
          <w:szCs w:val="20"/>
        </w:rPr>
      </w:pPr>
    </w:p>
    <w:p w:rsidR="00897E70" w:rsidRDefault="00897E70" w:rsidP="00897E70">
      <w:pPr>
        <w:tabs>
          <w:tab w:val="left" w:pos="2820"/>
        </w:tabs>
        <w:ind w:left="720"/>
        <w:rPr>
          <w:sz w:val="20"/>
          <w:szCs w:val="20"/>
        </w:rPr>
      </w:pPr>
      <w:r>
        <w:t>Variable cost</w:t>
      </w:r>
      <w:r>
        <w:rPr>
          <w:sz w:val="20"/>
          <w:szCs w:val="20"/>
        </w:rPr>
        <w:tab/>
      </w:r>
      <w:r>
        <w:t>120000</w:t>
      </w:r>
    </w:p>
    <w:p w:rsidR="00897E70" w:rsidRDefault="00897E70" w:rsidP="00897E70">
      <w:pPr>
        <w:spacing w:line="142" w:lineRule="exact"/>
        <w:rPr>
          <w:sz w:val="20"/>
          <w:szCs w:val="20"/>
        </w:rPr>
      </w:pPr>
    </w:p>
    <w:p w:rsidR="00897E70" w:rsidRDefault="00897E70" w:rsidP="00897E70">
      <w:pPr>
        <w:tabs>
          <w:tab w:val="left" w:pos="2960"/>
        </w:tabs>
        <w:ind w:left="720"/>
        <w:rPr>
          <w:sz w:val="20"/>
          <w:szCs w:val="20"/>
        </w:rPr>
      </w:pPr>
      <w:r>
        <w:t>Fixed cost</w:t>
      </w:r>
      <w:r>
        <w:rPr>
          <w:sz w:val="20"/>
          <w:szCs w:val="20"/>
        </w:rPr>
        <w:tab/>
      </w:r>
      <w:r>
        <w:t>35000</w:t>
      </w:r>
    </w:p>
    <w:p w:rsidR="00897E70" w:rsidRDefault="00897E70" w:rsidP="00897E70">
      <w:pPr>
        <w:spacing w:line="146" w:lineRule="exact"/>
        <w:rPr>
          <w:sz w:val="20"/>
          <w:szCs w:val="20"/>
        </w:rPr>
      </w:pPr>
    </w:p>
    <w:p w:rsidR="00897E70" w:rsidRDefault="00897E70" w:rsidP="00897E70">
      <w:pPr>
        <w:ind w:left="2700"/>
        <w:rPr>
          <w:sz w:val="20"/>
          <w:szCs w:val="20"/>
        </w:rPr>
      </w:pPr>
      <w:r>
        <w:t>-------------</w:t>
      </w:r>
    </w:p>
    <w:p w:rsidR="00897E70" w:rsidRDefault="00897E70" w:rsidP="00897E70">
      <w:pPr>
        <w:spacing w:line="142" w:lineRule="exact"/>
        <w:rPr>
          <w:sz w:val="20"/>
          <w:szCs w:val="20"/>
        </w:rPr>
      </w:pPr>
    </w:p>
    <w:p w:rsidR="00897E70" w:rsidRDefault="00897E70" w:rsidP="00897E70">
      <w:pPr>
        <w:tabs>
          <w:tab w:val="left" w:pos="2800"/>
        </w:tabs>
        <w:ind w:left="780"/>
        <w:rPr>
          <w:sz w:val="20"/>
          <w:szCs w:val="20"/>
        </w:rPr>
      </w:pPr>
      <w:r>
        <w:t>Total cost</w:t>
      </w:r>
      <w:r>
        <w:rPr>
          <w:sz w:val="20"/>
          <w:szCs w:val="20"/>
        </w:rPr>
        <w:tab/>
      </w:r>
      <w:r>
        <w:t>155000</w:t>
      </w:r>
    </w:p>
    <w:p w:rsidR="00897E70" w:rsidRDefault="00897E70" w:rsidP="00897E70">
      <w:pPr>
        <w:spacing w:line="146" w:lineRule="exact"/>
        <w:rPr>
          <w:sz w:val="20"/>
          <w:szCs w:val="20"/>
        </w:rPr>
      </w:pPr>
    </w:p>
    <w:p w:rsidR="00897E70" w:rsidRDefault="00897E70" w:rsidP="00897E70">
      <w:pPr>
        <w:ind w:left="2700"/>
        <w:rPr>
          <w:sz w:val="20"/>
          <w:szCs w:val="20"/>
        </w:rPr>
      </w:pPr>
      <w:r>
        <w:t>-------------</w:t>
      </w:r>
    </w:p>
    <w:p w:rsidR="00897E70" w:rsidRDefault="00897E70" w:rsidP="00897E70">
      <w:pPr>
        <w:spacing w:line="154" w:lineRule="exact"/>
        <w:rPr>
          <w:sz w:val="20"/>
          <w:szCs w:val="20"/>
        </w:rPr>
      </w:pPr>
    </w:p>
    <w:p w:rsidR="00897E70" w:rsidRDefault="00897E70" w:rsidP="00897E70">
      <w:pPr>
        <w:spacing w:line="352" w:lineRule="auto"/>
        <w:ind w:left="720" w:right="569"/>
        <w:rPr>
          <w:sz w:val="20"/>
          <w:szCs w:val="20"/>
        </w:rPr>
      </w:pPr>
      <w:r>
        <w:t>Normal monthly sales is Rs. 200000/-. Actual sales figures for the three separate months are: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164" w:lineRule="exact"/>
        <w:rPr>
          <w:sz w:val="20"/>
          <w:szCs w:val="20"/>
        </w:rPr>
      </w:pPr>
    </w:p>
    <w:p w:rsidR="00897E70" w:rsidRDefault="00897E70" w:rsidP="00897E70">
      <w:pPr>
        <w:ind w:left="660"/>
        <w:jc w:val="center"/>
        <w:rPr>
          <w:sz w:val="20"/>
          <w:szCs w:val="20"/>
        </w:rPr>
      </w:pPr>
      <w:r>
        <w:rPr>
          <w:sz w:val="23"/>
          <w:szCs w:val="23"/>
        </w:rPr>
        <w:t>Ist Month</w:t>
      </w:r>
    </w:p>
    <w:p w:rsidR="00897E70" w:rsidRDefault="00897E70" w:rsidP="00897E70">
      <w:pPr>
        <w:spacing w:line="20" w:lineRule="exact"/>
        <w:rPr>
          <w:sz w:val="20"/>
          <w:szCs w:val="20"/>
        </w:rPr>
      </w:pPr>
      <w:r>
        <w:rPr>
          <w:sz w:val="20"/>
          <w:szCs w:val="20"/>
        </w:rPr>
        <w:br w:type="column"/>
      </w:r>
    </w:p>
    <w:p w:rsidR="00897E70" w:rsidRDefault="00897E70" w:rsidP="00897E70">
      <w:pPr>
        <w:spacing w:line="144" w:lineRule="exact"/>
        <w:rPr>
          <w:sz w:val="20"/>
          <w:szCs w:val="20"/>
        </w:rPr>
      </w:pPr>
    </w:p>
    <w:p w:rsidR="00897E70" w:rsidRDefault="00897E70" w:rsidP="00897E70">
      <w:pPr>
        <w:jc w:val="center"/>
        <w:rPr>
          <w:sz w:val="20"/>
          <w:szCs w:val="20"/>
        </w:rPr>
      </w:pPr>
      <w:r>
        <w:rPr>
          <w:sz w:val="23"/>
          <w:szCs w:val="23"/>
        </w:rPr>
        <w:t>IInd Month</w:t>
      </w:r>
    </w:p>
    <w:p w:rsidR="00897E70" w:rsidRDefault="00897E70" w:rsidP="00897E70">
      <w:pPr>
        <w:spacing w:line="20" w:lineRule="exact"/>
        <w:rPr>
          <w:sz w:val="20"/>
          <w:szCs w:val="20"/>
        </w:rPr>
      </w:pPr>
      <w:r>
        <w:rPr>
          <w:sz w:val="20"/>
          <w:szCs w:val="20"/>
        </w:rPr>
        <w:br w:type="column"/>
      </w:r>
    </w:p>
    <w:p w:rsidR="00897E70" w:rsidRDefault="00897E70" w:rsidP="00897E70">
      <w:pPr>
        <w:spacing w:line="144" w:lineRule="exact"/>
        <w:rPr>
          <w:sz w:val="20"/>
          <w:szCs w:val="20"/>
        </w:rPr>
      </w:pPr>
    </w:p>
    <w:p w:rsidR="00897E70" w:rsidRDefault="00897E70" w:rsidP="00897E70">
      <w:pPr>
        <w:rPr>
          <w:sz w:val="20"/>
          <w:szCs w:val="20"/>
        </w:rPr>
      </w:pPr>
      <w:r>
        <w:rPr>
          <w:sz w:val="23"/>
          <w:szCs w:val="23"/>
        </w:rPr>
        <w:t>IIIrd Month</w:t>
      </w:r>
    </w:p>
    <w:p w:rsidR="00897E70" w:rsidRDefault="00897E70" w:rsidP="00897E70">
      <w:pPr>
        <w:spacing w:line="200" w:lineRule="exact"/>
        <w:rPr>
          <w:sz w:val="20"/>
          <w:szCs w:val="20"/>
        </w:rPr>
      </w:pPr>
    </w:p>
    <w:p w:rsidR="00897E70" w:rsidRDefault="00897E70" w:rsidP="00897E70">
      <w:pPr>
        <w:sectPr w:rsidR="00897E70">
          <w:type w:val="continuous"/>
          <w:pgSz w:w="11900" w:h="16834"/>
          <w:pgMar w:top="1440" w:right="1440" w:bottom="1440" w:left="1440" w:header="0" w:footer="0" w:gutter="0"/>
          <w:cols w:num="3" w:space="720" w:equalWidth="0">
            <w:col w:w="1720" w:space="720"/>
            <w:col w:w="1100" w:space="720"/>
            <w:col w:w="4769"/>
          </w:cols>
        </w:sectPr>
      </w:pPr>
    </w:p>
    <w:p w:rsidR="00897E70" w:rsidRDefault="00897E70" w:rsidP="00897E70">
      <w:pPr>
        <w:spacing w:line="81" w:lineRule="exact"/>
        <w:rPr>
          <w:sz w:val="20"/>
          <w:szCs w:val="20"/>
        </w:rPr>
      </w:pPr>
    </w:p>
    <w:p w:rsidR="00897E70" w:rsidRDefault="00897E70" w:rsidP="00897E70">
      <w:pPr>
        <w:ind w:left="720"/>
        <w:jc w:val="center"/>
        <w:rPr>
          <w:sz w:val="20"/>
          <w:szCs w:val="20"/>
        </w:rPr>
      </w:pPr>
      <w:r>
        <w:t>Rs. 200000</w:t>
      </w:r>
    </w:p>
    <w:p w:rsidR="00897E70" w:rsidRDefault="00897E70" w:rsidP="00897E70">
      <w:pPr>
        <w:spacing w:line="20" w:lineRule="exact"/>
        <w:rPr>
          <w:sz w:val="20"/>
          <w:szCs w:val="20"/>
        </w:rPr>
      </w:pPr>
      <w:r>
        <w:rPr>
          <w:sz w:val="20"/>
          <w:szCs w:val="20"/>
        </w:rPr>
        <w:br w:type="column"/>
      </w:r>
    </w:p>
    <w:p w:rsidR="00897E70" w:rsidRDefault="00897E70" w:rsidP="00897E70">
      <w:pPr>
        <w:spacing w:line="61" w:lineRule="exact"/>
        <w:rPr>
          <w:sz w:val="20"/>
          <w:szCs w:val="20"/>
        </w:rPr>
      </w:pPr>
    </w:p>
    <w:p w:rsidR="00897E70" w:rsidRDefault="00897E70" w:rsidP="00897E70">
      <w:pPr>
        <w:ind w:right="40"/>
        <w:jc w:val="center"/>
        <w:rPr>
          <w:sz w:val="20"/>
          <w:szCs w:val="20"/>
        </w:rPr>
      </w:pPr>
      <w:r>
        <w:t>Rs. 165000</w:t>
      </w:r>
    </w:p>
    <w:p w:rsidR="00897E70" w:rsidRDefault="00897E70" w:rsidP="00897E70">
      <w:pPr>
        <w:spacing w:line="20" w:lineRule="exact"/>
        <w:rPr>
          <w:sz w:val="20"/>
          <w:szCs w:val="20"/>
        </w:rPr>
      </w:pPr>
      <w:r>
        <w:rPr>
          <w:sz w:val="20"/>
          <w:szCs w:val="20"/>
        </w:rPr>
        <w:br w:type="column"/>
      </w:r>
    </w:p>
    <w:p w:rsidR="00897E70" w:rsidRDefault="00897E70" w:rsidP="00897E70">
      <w:pPr>
        <w:spacing w:line="61" w:lineRule="exact"/>
        <w:rPr>
          <w:sz w:val="20"/>
          <w:szCs w:val="20"/>
        </w:rPr>
      </w:pPr>
    </w:p>
    <w:p w:rsidR="00897E70" w:rsidRDefault="00897E70" w:rsidP="00897E70">
      <w:pPr>
        <w:rPr>
          <w:sz w:val="20"/>
          <w:szCs w:val="20"/>
        </w:rPr>
      </w:pPr>
      <w:r>
        <w:t>Rs. 235000</w:t>
      </w:r>
    </w:p>
    <w:p w:rsidR="00897E70" w:rsidRDefault="00897E70" w:rsidP="00897E70">
      <w:pPr>
        <w:sectPr w:rsidR="00897E70">
          <w:type w:val="continuous"/>
          <w:pgSz w:w="11900" w:h="16834"/>
          <w:pgMar w:top="1440" w:right="1440" w:bottom="1440" w:left="1440" w:header="0" w:footer="0" w:gutter="0"/>
          <w:cols w:num="3" w:space="720" w:equalWidth="0">
            <w:col w:w="1820" w:space="720"/>
            <w:col w:w="1140" w:space="720"/>
            <w:col w:w="4629"/>
          </w:cols>
        </w:sectPr>
      </w:pPr>
    </w:p>
    <w:p w:rsidR="00897E70" w:rsidRDefault="00897E70" w:rsidP="00897E70">
      <w:pPr>
        <w:spacing w:line="200" w:lineRule="exact"/>
        <w:rPr>
          <w:sz w:val="20"/>
          <w:szCs w:val="20"/>
        </w:rPr>
      </w:pPr>
      <w:bookmarkStart w:id="122" w:name="page123"/>
      <w:bookmarkEnd w:id="122"/>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720"/>
        <w:rPr>
          <w:sz w:val="20"/>
          <w:szCs w:val="20"/>
        </w:rPr>
      </w:pPr>
      <w:r>
        <w:t>If marginal cost is not used, stocks would be valued as follows:</w:t>
      </w:r>
    </w:p>
    <w:p w:rsidR="00897E70" w:rsidRDefault="00897E70" w:rsidP="00897E70">
      <w:pPr>
        <w:spacing w:line="281"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1680"/>
        <w:gridCol w:w="1680"/>
        <w:gridCol w:w="1860"/>
        <w:gridCol w:w="1500"/>
      </w:tblGrid>
      <w:tr w:rsidR="00897E70" w:rsidTr="00AF6F0A">
        <w:trPr>
          <w:trHeight w:val="276"/>
        </w:trPr>
        <w:tc>
          <w:tcPr>
            <w:tcW w:w="1680" w:type="dxa"/>
            <w:vAlign w:val="bottom"/>
          </w:tcPr>
          <w:p w:rsidR="00897E70" w:rsidRDefault="00897E70" w:rsidP="00AF6F0A">
            <w:pPr>
              <w:rPr>
                <w:sz w:val="23"/>
                <w:szCs w:val="23"/>
              </w:rPr>
            </w:pPr>
          </w:p>
        </w:tc>
        <w:tc>
          <w:tcPr>
            <w:tcW w:w="1680" w:type="dxa"/>
            <w:vAlign w:val="bottom"/>
          </w:tcPr>
          <w:p w:rsidR="00897E70" w:rsidRDefault="00897E70" w:rsidP="00AF6F0A">
            <w:pPr>
              <w:jc w:val="center"/>
              <w:rPr>
                <w:sz w:val="20"/>
                <w:szCs w:val="20"/>
              </w:rPr>
            </w:pPr>
            <w:r>
              <w:rPr>
                <w:w w:val="99"/>
              </w:rPr>
              <w:t>Ist Month</w:t>
            </w:r>
          </w:p>
        </w:tc>
        <w:tc>
          <w:tcPr>
            <w:tcW w:w="1860" w:type="dxa"/>
            <w:vAlign w:val="bottom"/>
          </w:tcPr>
          <w:p w:rsidR="00897E70" w:rsidRDefault="00897E70" w:rsidP="00AF6F0A">
            <w:pPr>
              <w:ind w:left="400"/>
              <w:rPr>
                <w:sz w:val="20"/>
                <w:szCs w:val="20"/>
              </w:rPr>
            </w:pPr>
            <w:r>
              <w:t>IInd Month</w:t>
            </w:r>
          </w:p>
        </w:tc>
        <w:tc>
          <w:tcPr>
            <w:tcW w:w="1500" w:type="dxa"/>
            <w:vAlign w:val="bottom"/>
          </w:tcPr>
          <w:p w:rsidR="00897E70" w:rsidRDefault="00897E70" w:rsidP="00AF6F0A">
            <w:pPr>
              <w:ind w:left="240"/>
              <w:jc w:val="center"/>
              <w:rPr>
                <w:sz w:val="20"/>
                <w:szCs w:val="20"/>
              </w:rPr>
            </w:pPr>
            <w:r>
              <w:rPr>
                <w:w w:val="99"/>
              </w:rPr>
              <w:t>IIIrd Month</w:t>
            </w:r>
          </w:p>
        </w:tc>
      </w:tr>
      <w:tr w:rsidR="00897E70" w:rsidTr="00AF6F0A">
        <w:trPr>
          <w:trHeight w:val="562"/>
        </w:trPr>
        <w:tc>
          <w:tcPr>
            <w:tcW w:w="1680" w:type="dxa"/>
            <w:vAlign w:val="bottom"/>
          </w:tcPr>
          <w:p w:rsidR="00897E70" w:rsidRDefault="00897E70" w:rsidP="00AF6F0A">
            <w:pPr>
              <w:rPr>
                <w:sz w:val="20"/>
                <w:szCs w:val="20"/>
              </w:rPr>
            </w:pPr>
            <w:r>
              <w:t>Opening Stock</w:t>
            </w:r>
          </w:p>
        </w:tc>
        <w:tc>
          <w:tcPr>
            <w:tcW w:w="1680" w:type="dxa"/>
            <w:vAlign w:val="bottom"/>
          </w:tcPr>
          <w:p w:rsidR="00897E70" w:rsidRDefault="00897E70" w:rsidP="00AF6F0A">
            <w:pPr>
              <w:ind w:left="240"/>
              <w:rPr>
                <w:sz w:val="20"/>
                <w:szCs w:val="20"/>
              </w:rPr>
            </w:pPr>
            <w:r>
              <w:t>Rs. 108500</w:t>
            </w:r>
          </w:p>
        </w:tc>
        <w:tc>
          <w:tcPr>
            <w:tcW w:w="1860" w:type="dxa"/>
            <w:vAlign w:val="bottom"/>
          </w:tcPr>
          <w:p w:rsidR="00897E70" w:rsidRDefault="00897E70" w:rsidP="00AF6F0A">
            <w:pPr>
              <w:ind w:left="300"/>
              <w:rPr>
                <w:sz w:val="20"/>
                <w:szCs w:val="20"/>
              </w:rPr>
            </w:pPr>
            <w:r>
              <w:t>Rs. 108500</w:t>
            </w:r>
          </w:p>
        </w:tc>
        <w:tc>
          <w:tcPr>
            <w:tcW w:w="1500" w:type="dxa"/>
            <w:vAlign w:val="bottom"/>
          </w:tcPr>
          <w:p w:rsidR="00897E70" w:rsidRDefault="00897E70" w:rsidP="00AF6F0A">
            <w:pPr>
              <w:ind w:left="240"/>
              <w:jc w:val="center"/>
              <w:rPr>
                <w:sz w:val="20"/>
                <w:szCs w:val="20"/>
              </w:rPr>
            </w:pPr>
            <w:r>
              <w:t>Rs. 135625</w:t>
            </w:r>
          </w:p>
        </w:tc>
      </w:tr>
      <w:tr w:rsidR="00897E70" w:rsidTr="00AF6F0A">
        <w:trPr>
          <w:trHeight w:val="557"/>
        </w:trPr>
        <w:tc>
          <w:tcPr>
            <w:tcW w:w="1680" w:type="dxa"/>
            <w:vAlign w:val="bottom"/>
          </w:tcPr>
          <w:p w:rsidR="00897E70" w:rsidRDefault="00897E70" w:rsidP="00AF6F0A">
            <w:pPr>
              <w:rPr>
                <w:sz w:val="20"/>
                <w:szCs w:val="20"/>
              </w:rPr>
            </w:pPr>
            <w:r>
              <w:t>Closing Stock</w:t>
            </w:r>
          </w:p>
        </w:tc>
        <w:tc>
          <w:tcPr>
            <w:tcW w:w="1680" w:type="dxa"/>
            <w:vAlign w:val="bottom"/>
          </w:tcPr>
          <w:p w:rsidR="00897E70" w:rsidRDefault="00897E70" w:rsidP="00AF6F0A">
            <w:pPr>
              <w:jc w:val="center"/>
              <w:rPr>
                <w:sz w:val="20"/>
                <w:szCs w:val="20"/>
              </w:rPr>
            </w:pPr>
            <w:r>
              <w:t>Rs. 108500</w:t>
            </w:r>
          </w:p>
        </w:tc>
        <w:tc>
          <w:tcPr>
            <w:tcW w:w="1860" w:type="dxa"/>
            <w:vAlign w:val="bottom"/>
          </w:tcPr>
          <w:p w:rsidR="00897E70" w:rsidRDefault="00897E70" w:rsidP="00AF6F0A">
            <w:pPr>
              <w:ind w:left="340"/>
              <w:rPr>
                <w:sz w:val="20"/>
                <w:szCs w:val="20"/>
              </w:rPr>
            </w:pPr>
            <w:r>
              <w:t>Rs. 135625</w:t>
            </w:r>
          </w:p>
        </w:tc>
        <w:tc>
          <w:tcPr>
            <w:tcW w:w="1500" w:type="dxa"/>
            <w:vAlign w:val="bottom"/>
          </w:tcPr>
          <w:p w:rsidR="00897E70" w:rsidRDefault="00897E70" w:rsidP="00AF6F0A">
            <w:pPr>
              <w:ind w:left="300"/>
              <w:jc w:val="center"/>
              <w:rPr>
                <w:sz w:val="20"/>
                <w:szCs w:val="20"/>
              </w:rPr>
            </w:pPr>
            <w:r>
              <w:rPr>
                <w:w w:val="98"/>
              </w:rPr>
              <w:t>Rs. 108500</w:t>
            </w:r>
          </w:p>
        </w:tc>
      </w:tr>
    </w:tbl>
    <w:p w:rsidR="00897E70" w:rsidRDefault="00897E70" w:rsidP="00897E70">
      <w:pPr>
        <w:spacing w:line="293" w:lineRule="exact"/>
        <w:rPr>
          <w:sz w:val="20"/>
          <w:szCs w:val="20"/>
        </w:rPr>
      </w:pPr>
    </w:p>
    <w:p w:rsidR="00897E70" w:rsidRDefault="00897E70" w:rsidP="00897E70">
      <w:pPr>
        <w:spacing w:line="355" w:lineRule="auto"/>
        <w:ind w:left="720" w:right="569"/>
        <w:jc w:val="both"/>
        <w:rPr>
          <w:sz w:val="20"/>
          <w:szCs w:val="20"/>
        </w:rPr>
      </w:pPr>
      <w:r>
        <w:t>Prepare two tabulations side by side to summarize these results for each of the three months basing one tabulation on marginal costing theory and the other tabulation along side on absorption cost theory.</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Solution:</w:t>
      </w:r>
    </w:p>
    <w:p w:rsidR="00897E70" w:rsidRDefault="00897E70" w:rsidP="00897E70">
      <w:pPr>
        <w:spacing w:line="122" w:lineRule="exact"/>
        <w:rPr>
          <w:sz w:val="20"/>
          <w:szCs w:val="20"/>
        </w:rPr>
      </w:pPr>
    </w:p>
    <w:tbl>
      <w:tblPr>
        <w:tblW w:w="0" w:type="auto"/>
        <w:tblInd w:w="1450" w:type="dxa"/>
        <w:tblLayout w:type="fixed"/>
        <w:tblCellMar>
          <w:left w:w="0" w:type="dxa"/>
          <w:right w:w="0" w:type="dxa"/>
        </w:tblCellMar>
        <w:tblLook w:val="04A0" w:firstRow="1" w:lastRow="0" w:firstColumn="1" w:lastColumn="0" w:noHBand="0" w:noVBand="1"/>
      </w:tblPr>
      <w:tblGrid>
        <w:gridCol w:w="1500"/>
        <w:gridCol w:w="880"/>
        <w:gridCol w:w="100"/>
        <w:gridCol w:w="960"/>
        <w:gridCol w:w="980"/>
        <w:gridCol w:w="960"/>
        <w:gridCol w:w="980"/>
        <w:gridCol w:w="980"/>
      </w:tblGrid>
      <w:tr w:rsidR="00897E70" w:rsidTr="00AF6F0A">
        <w:trPr>
          <w:trHeight w:val="420"/>
        </w:trPr>
        <w:tc>
          <w:tcPr>
            <w:tcW w:w="1500" w:type="dxa"/>
            <w:tcBorders>
              <w:top w:val="single" w:sz="8" w:space="0" w:color="auto"/>
              <w:left w:val="single" w:sz="8" w:space="0" w:color="auto"/>
              <w:right w:val="single" w:sz="8" w:space="0" w:color="auto"/>
            </w:tcBorders>
            <w:vAlign w:val="bottom"/>
          </w:tcPr>
          <w:p w:rsidR="00897E70" w:rsidRDefault="00897E70" w:rsidP="00AF6F0A"/>
        </w:tc>
        <w:tc>
          <w:tcPr>
            <w:tcW w:w="880" w:type="dxa"/>
            <w:tcBorders>
              <w:top w:val="single" w:sz="8" w:space="0" w:color="auto"/>
            </w:tcBorders>
            <w:vAlign w:val="bottom"/>
          </w:tcPr>
          <w:p w:rsidR="00897E70" w:rsidRDefault="00897E70" w:rsidP="00AF6F0A"/>
        </w:tc>
        <w:tc>
          <w:tcPr>
            <w:tcW w:w="2040" w:type="dxa"/>
            <w:gridSpan w:val="3"/>
            <w:tcBorders>
              <w:top w:val="single" w:sz="8" w:space="0" w:color="auto"/>
              <w:right w:val="single" w:sz="8" w:space="0" w:color="auto"/>
            </w:tcBorders>
            <w:vAlign w:val="bottom"/>
          </w:tcPr>
          <w:p w:rsidR="00897E70" w:rsidRDefault="00897E70" w:rsidP="00AF6F0A">
            <w:pPr>
              <w:ind w:left="60"/>
              <w:rPr>
                <w:sz w:val="20"/>
                <w:szCs w:val="20"/>
              </w:rPr>
            </w:pPr>
            <w:r>
              <w:t>Marginal Costing</w:t>
            </w:r>
          </w:p>
        </w:tc>
        <w:tc>
          <w:tcPr>
            <w:tcW w:w="2920" w:type="dxa"/>
            <w:gridSpan w:val="3"/>
            <w:tcBorders>
              <w:top w:val="single" w:sz="8" w:space="0" w:color="auto"/>
              <w:right w:val="single" w:sz="8" w:space="0" w:color="auto"/>
            </w:tcBorders>
            <w:vAlign w:val="bottom"/>
          </w:tcPr>
          <w:p w:rsidR="00897E70" w:rsidRDefault="00897E70" w:rsidP="00AF6F0A">
            <w:pPr>
              <w:ind w:right="300"/>
              <w:jc w:val="right"/>
              <w:rPr>
                <w:sz w:val="20"/>
                <w:szCs w:val="20"/>
              </w:rPr>
            </w:pPr>
            <w:r>
              <w:t>Absorption Costing</w:t>
            </w:r>
          </w:p>
        </w:tc>
      </w:tr>
      <w:tr w:rsidR="00897E70" w:rsidTr="00AF6F0A">
        <w:trPr>
          <w:trHeight w:val="422"/>
        </w:trPr>
        <w:tc>
          <w:tcPr>
            <w:tcW w:w="1500" w:type="dxa"/>
            <w:tcBorders>
              <w:left w:val="single" w:sz="8" w:space="0" w:color="auto"/>
              <w:right w:val="single" w:sz="8" w:space="0" w:color="auto"/>
            </w:tcBorders>
            <w:vAlign w:val="bottom"/>
          </w:tcPr>
          <w:p w:rsidR="00897E70" w:rsidRDefault="00897E70" w:rsidP="00AF6F0A"/>
        </w:tc>
        <w:tc>
          <w:tcPr>
            <w:tcW w:w="880" w:type="dxa"/>
            <w:vAlign w:val="bottom"/>
          </w:tcPr>
          <w:p w:rsidR="00897E70" w:rsidRDefault="00897E70" w:rsidP="00AF6F0A">
            <w:pPr>
              <w:jc w:val="center"/>
              <w:rPr>
                <w:sz w:val="20"/>
                <w:szCs w:val="20"/>
              </w:rPr>
            </w:pPr>
            <w:r>
              <w:rPr>
                <w:w w:val="91"/>
              </w:rPr>
              <w:t>Ist</w:t>
            </w:r>
          </w:p>
        </w:tc>
        <w:tc>
          <w:tcPr>
            <w:tcW w:w="100" w:type="dxa"/>
            <w:vAlign w:val="bottom"/>
          </w:tcPr>
          <w:p w:rsidR="00897E70" w:rsidRDefault="00897E70" w:rsidP="00AF6F0A"/>
        </w:tc>
        <w:tc>
          <w:tcPr>
            <w:tcW w:w="960" w:type="dxa"/>
            <w:vAlign w:val="bottom"/>
          </w:tcPr>
          <w:p w:rsidR="00897E70" w:rsidRDefault="00897E70" w:rsidP="00AF6F0A">
            <w:pPr>
              <w:ind w:right="80"/>
              <w:jc w:val="right"/>
              <w:rPr>
                <w:sz w:val="20"/>
                <w:szCs w:val="20"/>
              </w:rPr>
            </w:pPr>
            <w:r>
              <w:t>IInd</w:t>
            </w:r>
          </w:p>
        </w:tc>
        <w:tc>
          <w:tcPr>
            <w:tcW w:w="980" w:type="dxa"/>
            <w:tcBorders>
              <w:right w:val="single" w:sz="8" w:space="0" w:color="auto"/>
            </w:tcBorders>
            <w:vAlign w:val="bottom"/>
          </w:tcPr>
          <w:p w:rsidR="00897E70" w:rsidRDefault="00897E70" w:rsidP="00AF6F0A">
            <w:pPr>
              <w:ind w:left="360"/>
              <w:rPr>
                <w:sz w:val="20"/>
                <w:szCs w:val="20"/>
              </w:rPr>
            </w:pPr>
            <w:r>
              <w:t>IIIrd</w:t>
            </w:r>
          </w:p>
        </w:tc>
        <w:tc>
          <w:tcPr>
            <w:tcW w:w="960" w:type="dxa"/>
            <w:vAlign w:val="bottom"/>
          </w:tcPr>
          <w:p w:rsidR="00897E70" w:rsidRDefault="00897E70" w:rsidP="00AF6F0A">
            <w:pPr>
              <w:ind w:right="340"/>
              <w:jc w:val="right"/>
              <w:rPr>
                <w:sz w:val="20"/>
                <w:szCs w:val="20"/>
              </w:rPr>
            </w:pPr>
            <w:r>
              <w:t>Ist</w:t>
            </w:r>
          </w:p>
        </w:tc>
        <w:tc>
          <w:tcPr>
            <w:tcW w:w="980" w:type="dxa"/>
            <w:vAlign w:val="bottom"/>
          </w:tcPr>
          <w:p w:rsidR="00897E70" w:rsidRDefault="00897E70" w:rsidP="00AF6F0A">
            <w:pPr>
              <w:ind w:right="200"/>
              <w:jc w:val="right"/>
              <w:rPr>
                <w:sz w:val="20"/>
                <w:szCs w:val="20"/>
              </w:rPr>
            </w:pPr>
            <w:r>
              <w:t>IInd</w:t>
            </w:r>
          </w:p>
        </w:tc>
        <w:tc>
          <w:tcPr>
            <w:tcW w:w="980" w:type="dxa"/>
            <w:tcBorders>
              <w:right w:val="single" w:sz="8" w:space="0" w:color="auto"/>
            </w:tcBorders>
            <w:vAlign w:val="bottom"/>
          </w:tcPr>
          <w:p w:rsidR="00897E70" w:rsidRDefault="00897E70" w:rsidP="00AF6F0A">
            <w:pPr>
              <w:ind w:right="200"/>
              <w:jc w:val="right"/>
              <w:rPr>
                <w:sz w:val="20"/>
                <w:szCs w:val="20"/>
              </w:rPr>
            </w:pPr>
            <w:r>
              <w:t>IIIrd</w:t>
            </w:r>
          </w:p>
        </w:tc>
      </w:tr>
      <w:tr w:rsidR="00897E70" w:rsidTr="00AF6F0A">
        <w:trPr>
          <w:trHeight w:val="418"/>
        </w:trPr>
        <w:tc>
          <w:tcPr>
            <w:tcW w:w="1500" w:type="dxa"/>
            <w:tcBorders>
              <w:left w:val="single" w:sz="8" w:space="0" w:color="auto"/>
              <w:right w:val="single" w:sz="8" w:space="0" w:color="auto"/>
            </w:tcBorders>
            <w:vAlign w:val="bottom"/>
          </w:tcPr>
          <w:p w:rsidR="00897E70" w:rsidRDefault="00897E70" w:rsidP="00AF6F0A"/>
        </w:tc>
        <w:tc>
          <w:tcPr>
            <w:tcW w:w="880" w:type="dxa"/>
            <w:vAlign w:val="bottom"/>
          </w:tcPr>
          <w:p w:rsidR="00897E70" w:rsidRDefault="00897E70" w:rsidP="00AF6F0A">
            <w:pPr>
              <w:jc w:val="center"/>
              <w:rPr>
                <w:sz w:val="20"/>
                <w:szCs w:val="20"/>
              </w:rPr>
            </w:pPr>
            <w:r>
              <w:rPr>
                <w:w w:val="99"/>
              </w:rPr>
              <w:t>Month</w:t>
            </w:r>
          </w:p>
        </w:tc>
        <w:tc>
          <w:tcPr>
            <w:tcW w:w="100" w:type="dxa"/>
            <w:vAlign w:val="bottom"/>
          </w:tcPr>
          <w:p w:rsidR="00897E70" w:rsidRDefault="00897E70" w:rsidP="00AF6F0A"/>
        </w:tc>
        <w:tc>
          <w:tcPr>
            <w:tcW w:w="960" w:type="dxa"/>
            <w:vAlign w:val="bottom"/>
          </w:tcPr>
          <w:p w:rsidR="00897E70" w:rsidRDefault="00897E70" w:rsidP="00AF6F0A"/>
        </w:tc>
        <w:tc>
          <w:tcPr>
            <w:tcW w:w="980" w:type="dxa"/>
            <w:tcBorders>
              <w:right w:val="single" w:sz="8" w:space="0" w:color="auto"/>
            </w:tcBorders>
            <w:vAlign w:val="bottom"/>
          </w:tcPr>
          <w:p w:rsidR="00897E70" w:rsidRDefault="00897E70" w:rsidP="00AF6F0A">
            <w:pPr>
              <w:ind w:left="160"/>
              <w:rPr>
                <w:sz w:val="20"/>
                <w:szCs w:val="20"/>
              </w:rPr>
            </w:pPr>
            <w:r>
              <w:t>Month</w:t>
            </w:r>
          </w:p>
        </w:tc>
        <w:tc>
          <w:tcPr>
            <w:tcW w:w="960" w:type="dxa"/>
            <w:vAlign w:val="bottom"/>
          </w:tcPr>
          <w:p w:rsidR="00897E70" w:rsidRDefault="00897E70" w:rsidP="00AF6F0A">
            <w:pPr>
              <w:ind w:right="120"/>
              <w:jc w:val="right"/>
              <w:rPr>
                <w:sz w:val="20"/>
                <w:szCs w:val="20"/>
              </w:rPr>
            </w:pPr>
            <w:r>
              <w:t>Month</w:t>
            </w:r>
          </w:p>
        </w:tc>
        <w:tc>
          <w:tcPr>
            <w:tcW w:w="980" w:type="dxa"/>
            <w:vAlign w:val="bottom"/>
          </w:tcPr>
          <w:p w:rsidR="00897E70" w:rsidRDefault="00897E70" w:rsidP="00AF6F0A">
            <w:pPr>
              <w:ind w:right="100"/>
              <w:jc w:val="right"/>
              <w:rPr>
                <w:sz w:val="20"/>
                <w:szCs w:val="20"/>
              </w:rPr>
            </w:pPr>
            <w:r>
              <w:t>Month</w:t>
            </w:r>
          </w:p>
        </w:tc>
        <w:tc>
          <w:tcPr>
            <w:tcW w:w="980" w:type="dxa"/>
            <w:tcBorders>
              <w:right w:val="single" w:sz="8" w:space="0" w:color="auto"/>
            </w:tcBorders>
            <w:vAlign w:val="bottom"/>
          </w:tcPr>
          <w:p w:rsidR="00897E70" w:rsidRDefault="00897E70" w:rsidP="00AF6F0A">
            <w:pPr>
              <w:ind w:right="140"/>
              <w:jc w:val="right"/>
              <w:rPr>
                <w:sz w:val="20"/>
                <w:szCs w:val="20"/>
              </w:rPr>
            </w:pPr>
            <w:r>
              <w:t>Month</w:t>
            </w:r>
          </w:p>
        </w:tc>
      </w:tr>
      <w:tr w:rsidR="00897E70" w:rsidTr="00AF6F0A">
        <w:trPr>
          <w:trHeight w:val="283"/>
        </w:trPr>
        <w:tc>
          <w:tcPr>
            <w:tcW w:w="1500" w:type="dxa"/>
            <w:tcBorders>
              <w:left w:val="single" w:sz="8" w:space="0" w:color="auto"/>
              <w:bottom w:val="single" w:sz="8" w:space="0" w:color="auto"/>
              <w:right w:val="single" w:sz="8" w:space="0" w:color="auto"/>
            </w:tcBorders>
            <w:vAlign w:val="bottom"/>
          </w:tcPr>
          <w:p w:rsidR="00897E70" w:rsidRDefault="00897E70" w:rsidP="00AF6F0A"/>
        </w:tc>
        <w:tc>
          <w:tcPr>
            <w:tcW w:w="880" w:type="dxa"/>
            <w:tcBorders>
              <w:bottom w:val="single" w:sz="8" w:space="0" w:color="auto"/>
            </w:tcBorders>
            <w:vAlign w:val="bottom"/>
          </w:tcPr>
          <w:p w:rsidR="00897E70" w:rsidRDefault="00897E70" w:rsidP="00AF6F0A">
            <w:pPr>
              <w:jc w:val="center"/>
              <w:rPr>
                <w:sz w:val="20"/>
                <w:szCs w:val="20"/>
              </w:rPr>
            </w:pPr>
            <w:r>
              <w:rPr>
                <w:w w:val="99"/>
              </w:rPr>
              <w:t>Month</w:t>
            </w:r>
          </w:p>
        </w:tc>
        <w:tc>
          <w:tcPr>
            <w:tcW w:w="100" w:type="dxa"/>
            <w:tcBorders>
              <w:bottom w:val="single" w:sz="8" w:space="0" w:color="auto"/>
            </w:tcBorders>
            <w:vAlign w:val="bottom"/>
          </w:tcPr>
          <w:p w:rsidR="00897E70" w:rsidRDefault="00897E70" w:rsidP="00AF6F0A"/>
        </w:tc>
        <w:tc>
          <w:tcPr>
            <w:tcW w:w="960" w:type="dxa"/>
            <w:tcBorders>
              <w:bottom w:val="single" w:sz="8" w:space="0" w:color="auto"/>
            </w:tcBorders>
            <w:vAlign w:val="bottom"/>
          </w:tcPr>
          <w:p w:rsidR="00897E70" w:rsidRDefault="00897E70" w:rsidP="00AF6F0A"/>
        </w:tc>
        <w:tc>
          <w:tcPr>
            <w:tcW w:w="980" w:type="dxa"/>
            <w:tcBorders>
              <w:bottom w:val="single" w:sz="8" w:space="0" w:color="auto"/>
              <w:right w:val="single" w:sz="8" w:space="0" w:color="auto"/>
            </w:tcBorders>
            <w:vAlign w:val="bottom"/>
          </w:tcPr>
          <w:p w:rsidR="00897E70" w:rsidRDefault="00897E70" w:rsidP="00AF6F0A"/>
        </w:tc>
        <w:tc>
          <w:tcPr>
            <w:tcW w:w="960" w:type="dxa"/>
            <w:tcBorders>
              <w:bottom w:val="single" w:sz="8" w:space="0" w:color="auto"/>
            </w:tcBorders>
            <w:vAlign w:val="bottom"/>
          </w:tcPr>
          <w:p w:rsidR="00897E70" w:rsidRDefault="00897E70" w:rsidP="00AF6F0A"/>
        </w:tc>
        <w:tc>
          <w:tcPr>
            <w:tcW w:w="980" w:type="dxa"/>
            <w:tcBorders>
              <w:bottom w:val="single" w:sz="8" w:space="0" w:color="auto"/>
            </w:tcBorders>
            <w:vAlign w:val="bottom"/>
          </w:tcPr>
          <w:p w:rsidR="00897E70" w:rsidRDefault="00897E70" w:rsidP="00AF6F0A"/>
        </w:tc>
        <w:tc>
          <w:tcPr>
            <w:tcW w:w="980" w:type="dxa"/>
            <w:tcBorders>
              <w:bottom w:val="single" w:sz="8" w:space="0" w:color="auto"/>
              <w:right w:val="single" w:sz="8" w:space="0" w:color="auto"/>
            </w:tcBorders>
            <w:vAlign w:val="bottom"/>
          </w:tcPr>
          <w:p w:rsidR="00897E70" w:rsidRDefault="00897E70" w:rsidP="00AF6F0A"/>
        </w:tc>
      </w:tr>
      <w:tr w:rsidR="00897E70" w:rsidTr="00AF6F0A">
        <w:trPr>
          <w:trHeight w:val="403"/>
        </w:trPr>
        <w:tc>
          <w:tcPr>
            <w:tcW w:w="1500" w:type="dxa"/>
            <w:tcBorders>
              <w:left w:val="single" w:sz="8" w:space="0" w:color="auto"/>
              <w:right w:val="single" w:sz="8" w:space="0" w:color="auto"/>
            </w:tcBorders>
            <w:vAlign w:val="bottom"/>
          </w:tcPr>
          <w:p w:rsidR="00897E70" w:rsidRDefault="00897E70" w:rsidP="00AF6F0A">
            <w:pPr>
              <w:ind w:left="100"/>
              <w:rPr>
                <w:sz w:val="20"/>
                <w:szCs w:val="20"/>
              </w:rPr>
            </w:pPr>
            <w:r>
              <w:t>Opening</w:t>
            </w:r>
          </w:p>
        </w:tc>
        <w:tc>
          <w:tcPr>
            <w:tcW w:w="880" w:type="dxa"/>
            <w:vAlign w:val="bottom"/>
          </w:tcPr>
          <w:p w:rsidR="00897E70" w:rsidRDefault="00897E70" w:rsidP="00AF6F0A"/>
        </w:tc>
        <w:tc>
          <w:tcPr>
            <w:tcW w:w="100" w:type="dxa"/>
            <w:tcBorders>
              <w:right w:val="single" w:sz="8" w:space="0" w:color="auto"/>
            </w:tcBorders>
            <w:vAlign w:val="bottom"/>
          </w:tcPr>
          <w:p w:rsidR="00897E70" w:rsidRDefault="00897E70" w:rsidP="00AF6F0A"/>
        </w:tc>
        <w:tc>
          <w:tcPr>
            <w:tcW w:w="960" w:type="dxa"/>
            <w:tcBorders>
              <w:right w:val="single" w:sz="8" w:space="0" w:color="auto"/>
            </w:tcBorders>
            <w:vAlign w:val="bottom"/>
          </w:tcPr>
          <w:p w:rsidR="00897E70" w:rsidRDefault="00897E70" w:rsidP="00AF6F0A"/>
        </w:tc>
        <w:tc>
          <w:tcPr>
            <w:tcW w:w="980" w:type="dxa"/>
            <w:tcBorders>
              <w:right w:val="single" w:sz="8" w:space="0" w:color="auto"/>
            </w:tcBorders>
            <w:vAlign w:val="bottom"/>
          </w:tcPr>
          <w:p w:rsidR="00897E70" w:rsidRDefault="00897E70" w:rsidP="00AF6F0A"/>
        </w:tc>
        <w:tc>
          <w:tcPr>
            <w:tcW w:w="960" w:type="dxa"/>
            <w:tcBorders>
              <w:right w:val="single" w:sz="8" w:space="0" w:color="auto"/>
            </w:tcBorders>
            <w:vAlign w:val="bottom"/>
          </w:tcPr>
          <w:p w:rsidR="00897E70" w:rsidRDefault="00897E70" w:rsidP="00AF6F0A"/>
        </w:tc>
        <w:tc>
          <w:tcPr>
            <w:tcW w:w="980" w:type="dxa"/>
            <w:tcBorders>
              <w:right w:val="single" w:sz="8" w:space="0" w:color="auto"/>
            </w:tcBorders>
            <w:vAlign w:val="bottom"/>
          </w:tcPr>
          <w:p w:rsidR="00897E70" w:rsidRDefault="00897E70" w:rsidP="00AF6F0A"/>
        </w:tc>
        <w:tc>
          <w:tcPr>
            <w:tcW w:w="980" w:type="dxa"/>
            <w:tcBorders>
              <w:right w:val="single" w:sz="8" w:space="0" w:color="auto"/>
            </w:tcBorders>
            <w:vAlign w:val="bottom"/>
          </w:tcPr>
          <w:p w:rsidR="00897E70" w:rsidRDefault="00897E70" w:rsidP="00AF6F0A"/>
        </w:tc>
      </w:tr>
      <w:tr w:rsidR="00897E70" w:rsidTr="00AF6F0A">
        <w:trPr>
          <w:trHeight w:val="422"/>
        </w:trPr>
        <w:tc>
          <w:tcPr>
            <w:tcW w:w="1500" w:type="dxa"/>
            <w:tcBorders>
              <w:left w:val="single" w:sz="8" w:space="0" w:color="auto"/>
              <w:right w:val="single" w:sz="8" w:space="0" w:color="auto"/>
            </w:tcBorders>
            <w:vAlign w:val="bottom"/>
          </w:tcPr>
          <w:p w:rsidR="00897E70" w:rsidRDefault="00897E70" w:rsidP="00AF6F0A">
            <w:pPr>
              <w:ind w:left="100"/>
              <w:rPr>
                <w:sz w:val="20"/>
                <w:szCs w:val="20"/>
              </w:rPr>
            </w:pPr>
            <w:r>
              <w:t>Stock ( Rs)</w:t>
            </w:r>
          </w:p>
        </w:tc>
        <w:tc>
          <w:tcPr>
            <w:tcW w:w="880" w:type="dxa"/>
            <w:vAlign w:val="bottom"/>
          </w:tcPr>
          <w:p w:rsidR="00897E70" w:rsidRDefault="00897E70" w:rsidP="00AF6F0A">
            <w:pPr>
              <w:jc w:val="right"/>
              <w:rPr>
                <w:sz w:val="20"/>
                <w:szCs w:val="20"/>
              </w:rPr>
            </w:pPr>
            <w:r>
              <w:t>84000</w:t>
            </w:r>
          </w:p>
        </w:tc>
        <w:tc>
          <w:tcPr>
            <w:tcW w:w="100" w:type="dxa"/>
            <w:tcBorders>
              <w:right w:val="single" w:sz="8" w:space="0" w:color="auto"/>
            </w:tcBorders>
            <w:vAlign w:val="bottom"/>
          </w:tcPr>
          <w:p w:rsidR="00897E70" w:rsidRDefault="00897E70" w:rsidP="00AF6F0A"/>
        </w:tc>
        <w:tc>
          <w:tcPr>
            <w:tcW w:w="960" w:type="dxa"/>
            <w:tcBorders>
              <w:right w:val="single" w:sz="8" w:space="0" w:color="auto"/>
            </w:tcBorders>
            <w:vAlign w:val="bottom"/>
          </w:tcPr>
          <w:p w:rsidR="00897E70" w:rsidRDefault="00897E70" w:rsidP="00AF6F0A">
            <w:pPr>
              <w:ind w:right="40"/>
              <w:jc w:val="right"/>
              <w:rPr>
                <w:sz w:val="20"/>
                <w:szCs w:val="20"/>
              </w:rPr>
            </w:pPr>
            <w:r>
              <w:t>84000</w:t>
            </w:r>
          </w:p>
        </w:tc>
        <w:tc>
          <w:tcPr>
            <w:tcW w:w="980" w:type="dxa"/>
            <w:tcBorders>
              <w:right w:val="single" w:sz="8" w:space="0" w:color="auto"/>
            </w:tcBorders>
            <w:vAlign w:val="bottom"/>
          </w:tcPr>
          <w:p w:rsidR="00897E70" w:rsidRDefault="00897E70" w:rsidP="00AF6F0A">
            <w:pPr>
              <w:jc w:val="center"/>
              <w:rPr>
                <w:sz w:val="20"/>
                <w:szCs w:val="20"/>
              </w:rPr>
            </w:pPr>
            <w:r>
              <w:rPr>
                <w:w w:val="99"/>
              </w:rPr>
              <w:t>105000</w:t>
            </w:r>
          </w:p>
        </w:tc>
        <w:tc>
          <w:tcPr>
            <w:tcW w:w="960" w:type="dxa"/>
            <w:tcBorders>
              <w:right w:val="single" w:sz="8" w:space="0" w:color="auto"/>
            </w:tcBorders>
            <w:vAlign w:val="bottom"/>
          </w:tcPr>
          <w:p w:rsidR="00897E70" w:rsidRDefault="00897E70" w:rsidP="00AF6F0A">
            <w:pPr>
              <w:ind w:right="40"/>
              <w:jc w:val="right"/>
              <w:rPr>
                <w:sz w:val="20"/>
                <w:szCs w:val="20"/>
              </w:rPr>
            </w:pPr>
            <w:r>
              <w:t>108500</w:t>
            </w:r>
          </w:p>
        </w:tc>
        <w:tc>
          <w:tcPr>
            <w:tcW w:w="980" w:type="dxa"/>
            <w:tcBorders>
              <w:right w:val="single" w:sz="8" w:space="0" w:color="auto"/>
            </w:tcBorders>
            <w:vAlign w:val="bottom"/>
          </w:tcPr>
          <w:p w:rsidR="00897E70" w:rsidRDefault="00897E70" w:rsidP="00AF6F0A">
            <w:pPr>
              <w:ind w:right="40"/>
              <w:jc w:val="right"/>
              <w:rPr>
                <w:sz w:val="20"/>
                <w:szCs w:val="20"/>
              </w:rPr>
            </w:pPr>
            <w:r>
              <w:t>108500</w:t>
            </w:r>
          </w:p>
        </w:tc>
        <w:tc>
          <w:tcPr>
            <w:tcW w:w="980" w:type="dxa"/>
            <w:tcBorders>
              <w:right w:val="single" w:sz="8" w:space="0" w:color="auto"/>
            </w:tcBorders>
            <w:vAlign w:val="bottom"/>
          </w:tcPr>
          <w:p w:rsidR="00897E70" w:rsidRDefault="00897E70" w:rsidP="00AF6F0A">
            <w:pPr>
              <w:ind w:right="40"/>
              <w:jc w:val="right"/>
              <w:rPr>
                <w:sz w:val="20"/>
                <w:szCs w:val="20"/>
              </w:rPr>
            </w:pPr>
            <w:r>
              <w:t>135625</w:t>
            </w:r>
          </w:p>
        </w:tc>
      </w:tr>
      <w:tr w:rsidR="00897E70" w:rsidTr="00AF6F0A">
        <w:trPr>
          <w:trHeight w:val="418"/>
        </w:trPr>
        <w:tc>
          <w:tcPr>
            <w:tcW w:w="1500" w:type="dxa"/>
            <w:tcBorders>
              <w:left w:val="single" w:sz="8" w:space="0" w:color="auto"/>
              <w:right w:val="single" w:sz="8" w:space="0" w:color="auto"/>
            </w:tcBorders>
            <w:vAlign w:val="bottom"/>
          </w:tcPr>
          <w:p w:rsidR="00897E70" w:rsidRDefault="00897E70" w:rsidP="00AF6F0A">
            <w:pPr>
              <w:ind w:left="100"/>
              <w:rPr>
                <w:sz w:val="20"/>
                <w:szCs w:val="20"/>
              </w:rPr>
            </w:pPr>
            <w:r>
              <w:t>Variable</w:t>
            </w:r>
          </w:p>
        </w:tc>
        <w:tc>
          <w:tcPr>
            <w:tcW w:w="880" w:type="dxa"/>
            <w:vAlign w:val="bottom"/>
          </w:tcPr>
          <w:p w:rsidR="00897E70" w:rsidRDefault="00897E70" w:rsidP="00AF6F0A"/>
        </w:tc>
        <w:tc>
          <w:tcPr>
            <w:tcW w:w="100" w:type="dxa"/>
            <w:tcBorders>
              <w:right w:val="single" w:sz="8" w:space="0" w:color="auto"/>
            </w:tcBorders>
            <w:vAlign w:val="bottom"/>
          </w:tcPr>
          <w:p w:rsidR="00897E70" w:rsidRDefault="00897E70" w:rsidP="00AF6F0A"/>
        </w:tc>
        <w:tc>
          <w:tcPr>
            <w:tcW w:w="960" w:type="dxa"/>
            <w:tcBorders>
              <w:right w:val="single" w:sz="8" w:space="0" w:color="auto"/>
            </w:tcBorders>
            <w:vAlign w:val="bottom"/>
          </w:tcPr>
          <w:p w:rsidR="00897E70" w:rsidRDefault="00897E70" w:rsidP="00AF6F0A"/>
        </w:tc>
        <w:tc>
          <w:tcPr>
            <w:tcW w:w="980" w:type="dxa"/>
            <w:tcBorders>
              <w:right w:val="single" w:sz="8" w:space="0" w:color="auto"/>
            </w:tcBorders>
            <w:vAlign w:val="bottom"/>
          </w:tcPr>
          <w:p w:rsidR="00897E70" w:rsidRDefault="00897E70" w:rsidP="00AF6F0A"/>
        </w:tc>
        <w:tc>
          <w:tcPr>
            <w:tcW w:w="960" w:type="dxa"/>
            <w:tcBorders>
              <w:right w:val="single" w:sz="8" w:space="0" w:color="auto"/>
            </w:tcBorders>
            <w:vAlign w:val="bottom"/>
          </w:tcPr>
          <w:p w:rsidR="00897E70" w:rsidRDefault="00897E70" w:rsidP="00AF6F0A"/>
        </w:tc>
        <w:tc>
          <w:tcPr>
            <w:tcW w:w="980" w:type="dxa"/>
            <w:tcBorders>
              <w:right w:val="single" w:sz="8" w:space="0" w:color="auto"/>
            </w:tcBorders>
            <w:vAlign w:val="bottom"/>
          </w:tcPr>
          <w:p w:rsidR="00897E70" w:rsidRDefault="00897E70" w:rsidP="00AF6F0A"/>
        </w:tc>
        <w:tc>
          <w:tcPr>
            <w:tcW w:w="980" w:type="dxa"/>
            <w:tcBorders>
              <w:right w:val="single" w:sz="8" w:space="0" w:color="auto"/>
            </w:tcBorders>
            <w:vAlign w:val="bottom"/>
          </w:tcPr>
          <w:p w:rsidR="00897E70" w:rsidRDefault="00897E70" w:rsidP="00AF6F0A"/>
        </w:tc>
      </w:tr>
      <w:tr w:rsidR="00897E70" w:rsidTr="00AF6F0A">
        <w:trPr>
          <w:trHeight w:val="423"/>
        </w:trPr>
        <w:tc>
          <w:tcPr>
            <w:tcW w:w="1500" w:type="dxa"/>
            <w:tcBorders>
              <w:left w:val="single" w:sz="8" w:space="0" w:color="auto"/>
              <w:right w:val="single" w:sz="8" w:space="0" w:color="auto"/>
            </w:tcBorders>
            <w:vAlign w:val="bottom"/>
          </w:tcPr>
          <w:p w:rsidR="00897E70" w:rsidRDefault="00897E70" w:rsidP="00AF6F0A">
            <w:pPr>
              <w:ind w:left="100"/>
              <w:rPr>
                <w:sz w:val="20"/>
                <w:szCs w:val="20"/>
              </w:rPr>
            </w:pPr>
            <w:r>
              <w:t>Cost ( Rs)</w:t>
            </w:r>
          </w:p>
        </w:tc>
        <w:tc>
          <w:tcPr>
            <w:tcW w:w="880" w:type="dxa"/>
            <w:vAlign w:val="bottom"/>
          </w:tcPr>
          <w:p w:rsidR="00897E70" w:rsidRDefault="00897E70" w:rsidP="00AF6F0A">
            <w:pPr>
              <w:jc w:val="right"/>
              <w:rPr>
                <w:sz w:val="20"/>
                <w:szCs w:val="20"/>
              </w:rPr>
            </w:pPr>
            <w:r>
              <w:t>120000</w:t>
            </w:r>
          </w:p>
        </w:tc>
        <w:tc>
          <w:tcPr>
            <w:tcW w:w="100" w:type="dxa"/>
            <w:tcBorders>
              <w:right w:val="single" w:sz="8" w:space="0" w:color="auto"/>
            </w:tcBorders>
            <w:vAlign w:val="bottom"/>
          </w:tcPr>
          <w:p w:rsidR="00897E70" w:rsidRDefault="00897E70" w:rsidP="00AF6F0A"/>
        </w:tc>
        <w:tc>
          <w:tcPr>
            <w:tcW w:w="960" w:type="dxa"/>
            <w:tcBorders>
              <w:right w:val="single" w:sz="8" w:space="0" w:color="auto"/>
            </w:tcBorders>
            <w:vAlign w:val="bottom"/>
          </w:tcPr>
          <w:p w:rsidR="00897E70" w:rsidRDefault="00897E70" w:rsidP="00AF6F0A">
            <w:pPr>
              <w:ind w:right="40"/>
              <w:jc w:val="right"/>
              <w:rPr>
                <w:sz w:val="20"/>
                <w:szCs w:val="20"/>
              </w:rPr>
            </w:pPr>
            <w:r>
              <w:t>120000</w:t>
            </w:r>
          </w:p>
        </w:tc>
        <w:tc>
          <w:tcPr>
            <w:tcW w:w="980" w:type="dxa"/>
            <w:tcBorders>
              <w:right w:val="single" w:sz="8" w:space="0" w:color="auto"/>
            </w:tcBorders>
            <w:vAlign w:val="bottom"/>
          </w:tcPr>
          <w:p w:rsidR="00897E70" w:rsidRDefault="00897E70" w:rsidP="00AF6F0A">
            <w:pPr>
              <w:jc w:val="center"/>
              <w:rPr>
                <w:sz w:val="20"/>
                <w:szCs w:val="20"/>
              </w:rPr>
            </w:pPr>
            <w:r>
              <w:rPr>
                <w:w w:val="99"/>
              </w:rPr>
              <w:t>120000</w:t>
            </w:r>
          </w:p>
        </w:tc>
        <w:tc>
          <w:tcPr>
            <w:tcW w:w="960" w:type="dxa"/>
            <w:tcBorders>
              <w:right w:val="single" w:sz="8" w:space="0" w:color="auto"/>
            </w:tcBorders>
            <w:vAlign w:val="bottom"/>
          </w:tcPr>
          <w:p w:rsidR="00897E70" w:rsidRDefault="00897E70" w:rsidP="00AF6F0A">
            <w:pPr>
              <w:ind w:right="40"/>
              <w:jc w:val="right"/>
              <w:rPr>
                <w:sz w:val="20"/>
                <w:szCs w:val="20"/>
              </w:rPr>
            </w:pPr>
            <w:r>
              <w:t>120000</w:t>
            </w:r>
          </w:p>
        </w:tc>
        <w:tc>
          <w:tcPr>
            <w:tcW w:w="980" w:type="dxa"/>
            <w:tcBorders>
              <w:right w:val="single" w:sz="8" w:space="0" w:color="auto"/>
            </w:tcBorders>
            <w:vAlign w:val="bottom"/>
          </w:tcPr>
          <w:p w:rsidR="00897E70" w:rsidRDefault="00897E70" w:rsidP="00AF6F0A">
            <w:pPr>
              <w:ind w:right="40"/>
              <w:jc w:val="right"/>
              <w:rPr>
                <w:sz w:val="20"/>
                <w:szCs w:val="20"/>
              </w:rPr>
            </w:pPr>
            <w:r>
              <w:t>120000</w:t>
            </w:r>
          </w:p>
        </w:tc>
        <w:tc>
          <w:tcPr>
            <w:tcW w:w="980" w:type="dxa"/>
            <w:tcBorders>
              <w:right w:val="single" w:sz="8" w:space="0" w:color="auto"/>
            </w:tcBorders>
            <w:vAlign w:val="bottom"/>
          </w:tcPr>
          <w:p w:rsidR="00897E70" w:rsidRDefault="00897E70" w:rsidP="00AF6F0A">
            <w:pPr>
              <w:ind w:right="40"/>
              <w:jc w:val="right"/>
              <w:rPr>
                <w:sz w:val="20"/>
                <w:szCs w:val="20"/>
              </w:rPr>
            </w:pPr>
            <w:r>
              <w:t>120000</w:t>
            </w:r>
          </w:p>
        </w:tc>
      </w:tr>
      <w:tr w:rsidR="00897E70" w:rsidTr="00AF6F0A">
        <w:trPr>
          <w:trHeight w:val="418"/>
        </w:trPr>
        <w:tc>
          <w:tcPr>
            <w:tcW w:w="1500" w:type="dxa"/>
            <w:tcBorders>
              <w:left w:val="single" w:sz="8" w:space="0" w:color="auto"/>
              <w:right w:val="single" w:sz="8" w:space="0" w:color="auto"/>
            </w:tcBorders>
            <w:vAlign w:val="bottom"/>
          </w:tcPr>
          <w:p w:rsidR="00897E70" w:rsidRDefault="00897E70" w:rsidP="00AF6F0A">
            <w:pPr>
              <w:ind w:left="100"/>
              <w:rPr>
                <w:sz w:val="20"/>
                <w:szCs w:val="20"/>
              </w:rPr>
            </w:pPr>
            <w:r>
              <w:t>Fixed</w:t>
            </w:r>
          </w:p>
        </w:tc>
        <w:tc>
          <w:tcPr>
            <w:tcW w:w="880" w:type="dxa"/>
            <w:vAlign w:val="bottom"/>
          </w:tcPr>
          <w:p w:rsidR="00897E70" w:rsidRDefault="00897E70" w:rsidP="00AF6F0A"/>
        </w:tc>
        <w:tc>
          <w:tcPr>
            <w:tcW w:w="100" w:type="dxa"/>
            <w:tcBorders>
              <w:right w:val="single" w:sz="8" w:space="0" w:color="auto"/>
            </w:tcBorders>
            <w:vAlign w:val="bottom"/>
          </w:tcPr>
          <w:p w:rsidR="00897E70" w:rsidRDefault="00897E70" w:rsidP="00AF6F0A"/>
        </w:tc>
        <w:tc>
          <w:tcPr>
            <w:tcW w:w="960" w:type="dxa"/>
            <w:tcBorders>
              <w:right w:val="single" w:sz="8" w:space="0" w:color="auto"/>
            </w:tcBorders>
            <w:vAlign w:val="bottom"/>
          </w:tcPr>
          <w:p w:rsidR="00897E70" w:rsidRDefault="00897E70" w:rsidP="00AF6F0A"/>
        </w:tc>
        <w:tc>
          <w:tcPr>
            <w:tcW w:w="980" w:type="dxa"/>
            <w:tcBorders>
              <w:right w:val="single" w:sz="8" w:space="0" w:color="auto"/>
            </w:tcBorders>
            <w:vAlign w:val="bottom"/>
          </w:tcPr>
          <w:p w:rsidR="00897E70" w:rsidRDefault="00897E70" w:rsidP="00AF6F0A"/>
        </w:tc>
        <w:tc>
          <w:tcPr>
            <w:tcW w:w="960" w:type="dxa"/>
            <w:tcBorders>
              <w:right w:val="single" w:sz="8" w:space="0" w:color="auto"/>
            </w:tcBorders>
            <w:vAlign w:val="bottom"/>
          </w:tcPr>
          <w:p w:rsidR="00897E70" w:rsidRDefault="00897E70" w:rsidP="00AF6F0A"/>
        </w:tc>
        <w:tc>
          <w:tcPr>
            <w:tcW w:w="980" w:type="dxa"/>
            <w:tcBorders>
              <w:right w:val="single" w:sz="8" w:space="0" w:color="auto"/>
            </w:tcBorders>
            <w:vAlign w:val="bottom"/>
          </w:tcPr>
          <w:p w:rsidR="00897E70" w:rsidRDefault="00897E70" w:rsidP="00AF6F0A"/>
        </w:tc>
        <w:tc>
          <w:tcPr>
            <w:tcW w:w="980" w:type="dxa"/>
            <w:tcBorders>
              <w:right w:val="single" w:sz="8" w:space="0" w:color="auto"/>
            </w:tcBorders>
            <w:vAlign w:val="bottom"/>
          </w:tcPr>
          <w:p w:rsidR="00897E70" w:rsidRDefault="00897E70" w:rsidP="00AF6F0A"/>
        </w:tc>
      </w:tr>
      <w:tr w:rsidR="00897E70" w:rsidTr="00AF6F0A">
        <w:trPr>
          <w:trHeight w:val="426"/>
        </w:trPr>
        <w:tc>
          <w:tcPr>
            <w:tcW w:w="150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Cost ( Rs)</w:t>
            </w:r>
          </w:p>
        </w:tc>
        <w:tc>
          <w:tcPr>
            <w:tcW w:w="880" w:type="dxa"/>
            <w:tcBorders>
              <w:bottom w:val="single" w:sz="8" w:space="0" w:color="auto"/>
            </w:tcBorders>
            <w:vAlign w:val="bottom"/>
          </w:tcPr>
          <w:p w:rsidR="00897E70" w:rsidRDefault="00897E70" w:rsidP="00AF6F0A">
            <w:pPr>
              <w:ind w:right="280"/>
              <w:jc w:val="right"/>
              <w:rPr>
                <w:sz w:val="20"/>
                <w:szCs w:val="20"/>
              </w:rPr>
            </w:pPr>
            <w:r>
              <w:t>-</w:t>
            </w:r>
          </w:p>
        </w:tc>
        <w:tc>
          <w:tcPr>
            <w:tcW w:w="100" w:type="dxa"/>
            <w:tcBorders>
              <w:bottom w:val="single" w:sz="8" w:space="0" w:color="auto"/>
              <w:right w:val="single" w:sz="8" w:space="0" w:color="auto"/>
            </w:tcBorders>
            <w:vAlign w:val="bottom"/>
          </w:tcPr>
          <w:p w:rsidR="00897E70" w:rsidRDefault="00897E70" w:rsidP="00AF6F0A"/>
        </w:tc>
        <w:tc>
          <w:tcPr>
            <w:tcW w:w="960" w:type="dxa"/>
            <w:tcBorders>
              <w:bottom w:val="single" w:sz="8" w:space="0" w:color="auto"/>
              <w:right w:val="single" w:sz="8" w:space="0" w:color="auto"/>
            </w:tcBorders>
            <w:vAlign w:val="bottom"/>
          </w:tcPr>
          <w:p w:rsidR="00897E70" w:rsidRDefault="00897E70" w:rsidP="00AF6F0A">
            <w:pPr>
              <w:ind w:right="440"/>
              <w:jc w:val="right"/>
              <w:rPr>
                <w:sz w:val="20"/>
                <w:szCs w:val="20"/>
              </w:rPr>
            </w:pPr>
            <w:r>
              <w:t>-</w:t>
            </w:r>
          </w:p>
        </w:tc>
        <w:tc>
          <w:tcPr>
            <w:tcW w:w="980" w:type="dxa"/>
            <w:tcBorders>
              <w:bottom w:val="single" w:sz="8" w:space="0" w:color="auto"/>
              <w:right w:val="single" w:sz="8" w:space="0" w:color="auto"/>
            </w:tcBorders>
            <w:vAlign w:val="bottom"/>
          </w:tcPr>
          <w:p w:rsidR="00897E70" w:rsidRDefault="00897E70" w:rsidP="00AF6F0A">
            <w:pPr>
              <w:ind w:left="340"/>
              <w:rPr>
                <w:sz w:val="20"/>
                <w:szCs w:val="20"/>
              </w:rPr>
            </w:pPr>
            <w:r>
              <w:t>-</w:t>
            </w:r>
          </w:p>
        </w:tc>
        <w:tc>
          <w:tcPr>
            <w:tcW w:w="960" w:type="dxa"/>
            <w:tcBorders>
              <w:bottom w:val="single" w:sz="8" w:space="0" w:color="auto"/>
              <w:right w:val="single" w:sz="8" w:space="0" w:color="auto"/>
            </w:tcBorders>
            <w:vAlign w:val="bottom"/>
          </w:tcPr>
          <w:p w:rsidR="00897E70" w:rsidRDefault="00897E70" w:rsidP="00AF6F0A">
            <w:pPr>
              <w:ind w:right="20"/>
              <w:jc w:val="right"/>
              <w:rPr>
                <w:sz w:val="20"/>
                <w:szCs w:val="20"/>
              </w:rPr>
            </w:pPr>
            <w:r>
              <w:t>35000</w:t>
            </w:r>
          </w:p>
        </w:tc>
        <w:tc>
          <w:tcPr>
            <w:tcW w:w="980" w:type="dxa"/>
            <w:tcBorders>
              <w:bottom w:val="single" w:sz="8" w:space="0" w:color="auto"/>
              <w:right w:val="single" w:sz="8" w:space="0" w:color="auto"/>
            </w:tcBorders>
            <w:vAlign w:val="bottom"/>
          </w:tcPr>
          <w:p w:rsidR="00897E70" w:rsidRDefault="00897E70" w:rsidP="00AF6F0A">
            <w:pPr>
              <w:ind w:right="40"/>
              <w:jc w:val="right"/>
              <w:rPr>
                <w:sz w:val="20"/>
                <w:szCs w:val="20"/>
              </w:rPr>
            </w:pPr>
            <w:r>
              <w:t>35000</w:t>
            </w:r>
          </w:p>
        </w:tc>
        <w:tc>
          <w:tcPr>
            <w:tcW w:w="980" w:type="dxa"/>
            <w:tcBorders>
              <w:bottom w:val="single" w:sz="8" w:space="0" w:color="auto"/>
              <w:right w:val="single" w:sz="8" w:space="0" w:color="auto"/>
            </w:tcBorders>
            <w:vAlign w:val="bottom"/>
          </w:tcPr>
          <w:p w:rsidR="00897E70" w:rsidRDefault="00897E70" w:rsidP="00AF6F0A">
            <w:pPr>
              <w:ind w:right="40"/>
              <w:jc w:val="right"/>
              <w:rPr>
                <w:sz w:val="20"/>
                <w:szCs w:val="20"/>
              </w:rPr>
            </w:pPr>
            <w:r>
              <w:t>35000</w:t>
            </w:r>
          </w:p>
        </w:tc>
      </w:tr>
      <w:tr w:rsidR="00897E70" w:rsidTr="00AF6F0A">
        <w:trPr>
          <w:trHeight w:val="413"/>
        </w:trPr>
        <w:tc>
          <w:tcPr>
            <w:tcW w:w="150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Total ( Rs)</w:t>
            </w:r>
          </w:p>
        </w:tc>
        <w:tc>
          <w:tcPr>
            <w:tcW w:w="880" w:type="dxa"/>
            <w:tcBorders>
              <w:bottom w:val="single" w:sz="8" w:space="0" w:color="auto"/>
            </w:tcBorders>
            <w:vAlign w:val="bottom"/>
          </w:tcPr>
          <w:p w:rsidR="00897E70" w:rsidRDefault="00897E70" w:rsidP="00AF6F0A">
            <w:pPr>
              <w:jc w:val="right"/>
              <w:rPr>
                <w:sz w:val="20"/>
                <w:szCs w:val="20"/>
              </w:rPr>
            </w:pPr>
            <w:r>
              <w:t>204000</w:t>
            </w:r>
          </w:p>
        </w:tc>
        <w:tc>
          <w:tcPr>
            <w:tcW w:w="100" w:type="dxa"/>
            <w:tcBorders>
              <w:bottom w:val="single" w:sz="8" w:space="0" w:color="auto"/>
              <w:right w:val="single" w:sz="8" w:space="0" w:color="auto"/>
            </w:tcBorders>
            <w:vAlign w:val="bottom"/>
          </w:tcPr>
          <w:p w:rsidR="00897E70" w:rsidRDefault="00897E70" w:rsidP="00AF6F0A"/>
        </w:tc>
        <w:tc>
          <w:tcPr>
            <w:tcW w:w="960" w:type="dxa"/>
            <w:tcBorders>
              <w:bottom w:val="single" w:sz="8" w:space="0" w:color="auto"/>
              <w:right w:val="single" w:sz="8" w:space="0" w:color="auto"/>
            </w:tcBorders>
            <w:vAlign w:val="bottom"/>
          </w:tcPr>
          <w:p w:rsidR="00897E70" w:rsidRDefault="00897E70" w:rsidP="00AF6F0A">
            <w:pPr>
              <w:ind w:right="40"/>
              <w:jc w:val="right"/>
              <w:rPr>
                <w:sz w:val="20"/>
                <w:szCs w:val="20"/>
              </w:rPr>
            </w:pPr>
            <w:r>
              <w:t>204000</w:t>
            </w:r>
          </w:p>
        </w:tc>
        <w:tc>
          <w:tcPr>
            <w:tcW w:w="98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225000</w:t>
            </w:r>
          </w:p>
        </w:tc>
        <w:tc>
          <w:tcPr>
            <w:tcW w:w="960" w:type="dxa"/>
            <w:tcBorders>
              <w:bottom w:val="single" w:sz="8" w:space="0" w:color="auto"/>
              <w:right w:val="single" w:sz="8" w:space="0" w:color="auto"/>
            </w:tcBorders>
            <w:vAlign w:val="bottom"/>
          </w:tcPr>
          <w:p w:rsidR="00897E70" w:rsidRDefault="00897E70" w:rsidP="00AF6F0A">
            <w:pPr>
              <w:ind w:right="40"/>
              <w:jc w:val="right"/>
              <w:rPr>
                <w:sz w:val="20"/>
                <w:szCs w:val="20"/>
              </w:rPr>
            </w:pPr>
            <w:r>
              <w:t>263500</w:t>
            </w:r>
          </w:p>
        </w:tc>
        <w:tc>
          <w:tcPr>
            <w:tcW w:w="980" w:type="dxa"/>
            <w:tcBorders>
              <w:bottom w:val="single" w:sz="8" w:space="0" w:color="auto"/>
              <w:right w:val="single" w:sz="8" w:space="0" w:color="auto"/>
            </w:tcBorders>
            <w:vAlign w:val="bottom"/>
          </w:tcPr>
          <w:p w:rsidR="00897E70" w:rsidRDefault="00897E70" w:rsidP="00AF6F0A">
            <w:pPr>
              <w:ind w:right="40"/>
              <w:jc w:val="right"/>
              <w:rPr>
                <w:sz w:val="20"/>
                <w:szCs w:val="20"/>
              </w:rPr>
            </w:pPr>
            <w:r>
              <w:t>263500</w:t>
            </w:r>
          </w:p>
        </w:tc>
        <w:tc>
          <w:tcPr>
            <w:tcW w:w="980" w:type="dxa"/>
            <w:tcBorders>
              <w:bottom w:val="single" w:sz="8" w:space="0" w:color="auto"/>
              <w:right w:val="single" w:sz="8" w:space="0" w:color="auto"/>
            </w:tcBorders>
            <w:vAlign w:val="bottom"/>
          </w:tcPr>
          <w:p w:rsidR="00897E70" w:rsidRDefault="00897E70" w:rsidP="00AF6F0A">
            <w:pPr>
              <w:ind w:right="40"/>
              <w:jc w:val="right"/>
              <w:rPr>
                <w:sz w:val="20"/>
                <w:szCs w:val="20"/>
              </w:rPr>
            </w:pPr>
            <w:r>
              <w:t>290625</w:t>
            </w:r>
          </w:p>
        </w:tc>
      </w:tr>
      <w:tr w:rsidR="00897E70" w:rsidTr="00AF6F0A">
        <w:trPr>
          <w:trHeight w:val="403"/>
        </w:trPr>
        <w:tc>
          <w:tcPr>
            <w:tcW w:w="1500" w:type="dxa"/>
            <w:tcBorders>
              <w:left w:val="single" w:sz="8" w:space="0" w:color="auto"/>
              <w:right w:val="single" w:sz="8" w:space="0" w:color="auto"/>
            </w:tcBorders>
            <w:vAlign w:val="bottom"/>
          </w:tcPr>
          <w:p w:rsidR="00897E70" w:rsidRDefault="00897E70" w:rsidP="00AF6F0A">
            <w:pPr>
              <w:ind w:left="100"/>
              <w:rPr>
                <w:sz w:val="20"/>
                <w:szCs w:val="20"/>
              </w:rPr>
            </w:pPr>
            <w:r>
              <w:t>Less:</w:t>
            </w:r>
          </w:p>
        </w:tc>
        <w:tc>
          <w:tcPr>
            <w:tcW w:w="880" w:type="dxa"/>
            <w:vAlign w:val="bottom"/>
          </w:tcPr>
          <w:p w:rsidR="00897E70" w:rsidRDefault="00897E70" w:rsidP="00AF6F0A"/>
        </w:tc>
        <w:tc>
          <w:tcPr>
            <w:tcW w:w="100" w:type="dxa"/>
            <w:tcBorders>
              <w:right w:val="single" w:sz="8" w:space="0" w:color="auto"/>
            </w:tcBorders>
            <w:vAlign w:val="bottom"/>
          </w:tcPr>
          <w:p w:rsidR="00897E70" w:rsidRDefault="00897E70" w:rsidP="00AF6F0A"/>
        </w:tc>
        <w:tc>
          <w:tcPr>
            <w:tcW w:w="960" w:type="dxa"/>
            <w:tcBorders>
              <w:right w:val="single" w:sz="8" w:space="0" w:color="auto"/>
            </w:tcBorders>
            <w:vAlign w:val="bottom"/>
          </w:tcPr>
          <w:p w:rsidR="00897E70" w:rsidRDefault="00897E70" w:rsidP="00AF6F0A"/>
        </w:tc>
        <w:tc>
          <w:tcPr>
            <w:tcW w:w="980" w:type="dxa"/>
            <w:tcBorders>
              <w:right w:val="single" w:sz="8" w:space="0" w:color="auto"/>
            </w:tcBorders>
            <w:vAlign w:val="bottom"/>
          </w:tcPr>
          <w:p w:rsidR="00897E70" w:rsidRDefault="00897E70" w:rsidP="00AF6F0A"/>
        </w:tc>
        <w:tc>
          <w:tcPr>
            <w:tcW w:w="960" w:type="dxa"/>
            <w:tcBorders>
              <w:right w:val="single" w:sz="8" w:space="0" w:color="auto"/>
            </w:tcBorders>
            <w:vAlign w:val="bottom"/>
          </w:tcPr>
          <w:p w:rsidR="00897E70" w:rsidRDefault="00897E70" w:rsidP="00AF6F0A"/>
        </w:tc>
        <w:tc>
          <w:tcPr>
            <w:tcW w:w="980" w:type="dxa"/>
            <w:tcBorders>
              <w:right w:val="single" w:sz="8" w:space="0" w:color="auto"/>
            </w:tcBorders>
            <w:vAlign w:val="bottom"/>
          </w:tcPr>
          <w:p w:rsidR="00897E70" w:rsidRDefault="00897E70" w:rsidP="00AF6F0A"/>
        </w:tc>
        <w:tc>
          <w:tcPr>
            <w:tcW w:w="980" w:type="dxa"/>
            <w:tcBorders>
              <w:right w:val="single" w:sz="8" w:space="0" w:color="auto"/>
            </w:tcBorders>
            <w:vAlign w:val="bottom"/>
          </w:tcPr>
          <w:p w:rsidR="00897E70" w:rsidRDefault="00897E70" w:rsidP="00AF6F0A"/>
        </w:tc>
      </w:tr>
      <w:tr w:rsidR="00897E70" w:rsidTr="00AF6F0A">
        <w:trPr>
          <w:trHeight w:val="418"/>
        </w:trPr>
        <w:tc>
          <w:tcPr>
            <w:tcW w:w="1500" w:type="dxa"/>
            <w:tcBorders>
              <w:left w:val="single" w:sz="8" w:space="0" w:color="auto"/>
              <w:right w:val="single" w:sz="8" w:space="0" w:color="auto"/>
            </w:tcBorders>
            <w:vAlign w:val="bottom"/>
          </w:tcPr>
          <w:p w:rsidR="00897E70" w:rsidRDefault="00897E70" w:rsidP="00AF6F0A">
            <w:pPr>
              <w:ind w:left="100"/>
              <w:rPr>
                <w:sz w:val="20"/>
                <w:szCs w:val="20"/>
              </w:rPr>
            </w:pPr>
            <w:r>
              <w:t>Closing</w:t>
            </w:r>
          </w:p>
        </w:tc>
        <w:tc>
          <w:tcPr>
            <w:tcW w:w="880" w:type="dxa"/>
            <w:vAlign w:val="bottom"/>
          </w:tcPr>
          <w:p w:rsidR="00897E70" w:rsidRDefault="00897E70" w:rsidP="00AF6F0A">
            <w:pPr>
              <w:jc w:val="right"/>
              <w:rPr>
                <w:sz w:val="20"/>
                <w:szCs w:val="20"/>
              </w:rPr>
            </w:pPr>
            <w:r>
              <w:t>84000</w:t>
            </w:r>
          </w:p>
        </w:tc>
        <w:tc>
          <w:tcPr>
            <w:tcW w:w="100" w:type="dxa"/>
            <w:tcBorders>
              <w:right w:val="single" w:sz="8" w:space="0" w:color="auto"/>
            </w:tcBorders>
            <w:vAlign w:val="bottom"/>
          </w:tcPr>
          <w:p w:rsidR="00897E70" w:rsidRDefault="00897E70" w:rsidP="00AF6F0A"/>
        </w:tc>
        <w:tc>
          <w:tcPr>
            <w:tcW w:w="960" w:type="dxa"/>
            <w:tcBorders>
              <w:right w:val="single" w:sz="8" w:space="0" w:color="auto"/>
            </w:tcBorders>
            <w:vAlign w:val="bottom"/>
          </w:tcPr>
          <w:p w:rsidR="00897E70" w:rsidRDefault="00897E70" w:rsidP="00AF6F0A">
            <w:pPr>
              <w:ind w:right="40"/>
              <w:jc w:val="right"/>
              <w:rPr>
                <w:sz w:val="20"/>
                <w:szCs w:val="20"/>
              </w:rPr>
            </w:pPr>
            <w:r>
              <w:t>105000</w:t>
            </w:r>
          </w:p>
        </w:tc>
        <w:tc>
          <w:tcPr>
            <w:tcW w:w="980" w:type="dxa"/>
            <w:tcBorders>
              <w:right w:val="single" w:sz="8" w:space="0" w:color="auto"/>
            </w:tcBorders>
            <w:vAlign w:val="bottom"/>
          </w:tcPr>
          <w:p w:rsidR="00897E70" w:rsidRDefault="00897E70" w:rsidP="00AF6F0A">
            <w:pPr>
              <w:jc w:val="center"/>
              <w:rPr>
                <w:sz w:val="20"/>
                <w:szCs w:val="20"/>
              </w:rPr>
            </w:pPr>
            <w:r>
              <w:rPr>
                <w:w w:val="99"/>
              </w:rPr>
              <w:t>84000</w:t>
            </w:r>
          </w:p>
        </w:tc>
        <w:tc>
          <w:tcPr>
            <w:tcW w:w="960" w:type="dxa"/>
            <w:tcBorders>
              <w:right w:val="single" w:sz="8" w:space="0" w:color="auto"/>
            </w:tcBorders>
            <w:vAlign w:val="bottom"/>
          </w:tcPr>
          <w:p w:rsidR="00897E70" w:rsidRDefault="00897E70" w:rsidP="00AF6F0A">
            <w:pPr>
              <w:ind w:right="40"/>
              <w:jc w:val="right"/>
              <w:rPr>
                <w:sz w:val="20"/>
                <w:szCs w:val="20"/>
              </w:rPr>
            </w:pPr>
            <w:r>
              <w:t>108500</w:t>
            </w:r>
          </w:p>
        </w:tc>
        <w:tc>
          <w:tcPr>
            <w:tcW w:w="980" w:type="dxa"/>
            <w:tcBorders>
              <w:right w:val="single" w:sz="8" w:space="0" w:color="auto"/>
            </w:tcBorders>
            <w:vAlign w:val="bottom"/>
          </w:tcPr>
          <w:p w:rsidR="00897E70" w:rsidRDefault="00897E70" w:rsidP="00AF6F0A">
            <w:pPr>
              <w:ind w:right="40"/>
              <w:jc w:val="right"/>
              <w:rPr>
                <w:sz w:val="20"/>
                <w:szCs w:val="20"/>
              </w:rPr>
            </w:pPr>
            <w:r>
              <w:t>135625</w:t>
            </w:r>
          </w:p>
        </w:tc>
        <w:tc>
          <w:tcPr>
            <w:tcW w:w="980" w:type="dxa"/>
            <w:tcBorders>
              <w:right w:val="single" w:sz="8" w:space="0" w:color="auto"/>
            </w:tcBorders>
            <w:vAlign w:val="bottom"/>
          </w:tcPr>
          <w:p w:rsidR="00897E70" w:rsidRDefault="00897E70" w:rsidP="00AF6F0A">
            <w:pPr>
              <w:ind w:right="40"/>
              <w:jc w:val="right"/>
              <w:rPr>
                <w:sz w:val="20"/>
                <w:szCs w:val="20"/>
              </w:rPr>
            </w:pPr>
            <w:r>
              <w:t>108500</w:t>
            </w:r>
          </w:p>
        </w:tc>
      </w:tr>
      <w:tr w:rsidR="00897E70" w:rsidTr="00AF6F0A">
        <w:trPr>
          <w:trHeight w:val="278"/>
        </w:trPr>
        <w:tc>
          <w:tcPr>
            <w:tcW w:w="1500" w:type="dxa"/>
            <w:tcBorders>
              <w:left w:val="single" w:sz="8" w:space="0" w:color="auto"/>
              <w:right w:val="single" w:sz="8" w:space="0" w:color="auto"/>
            </w:tcBorders>
            <w:vAlign w:val="bottom"/>
          </w:tcPr>
          <w:p w:rsidR="00897E70" w:rsidRDefault="00897E70" w:rsidP="00AF6F0A">
            <w:pPr>
              <w:ind w:left="100"/>
              <w:rPr>
                <w:sz w:val="20"/>
                <w:szCs w:val="20"/>
              </w:rPr>
            </w:pPr>
            <w:r>
              <w:t>Stock</w:t>
            </w:r>
          </w:p>
        </w:tc>
        <w:tc>
          <w:tcPr>
            <w:tcW w:w="880" w:type="dxa"/>
            <w:vAlign w:val="bottom"/>
          </w:tcPr>
          <w:p w:rsidR="00897E70" w:rsidRDefault="00897E70" w:rsidP="00AF6F0A"/>
        </w:tc>
        <w:tc>
          <w:tcPr>
            <w:tcW w:w="100" w:type="dxa"/>
            <w:tcBorders>
              <w:right w:val="single" w:sz="8" w:space="0" w:color="auto"/>
            </w:tcBorders>
            <w:vAlign w:val="bottom"/>
          </w:tcPr>
          <w:p w:rsidR="00897E70" w:rsidRDefault="00897E70" w:rsidP="00AF6F0A"/>
        </w:tc>
        <w:tc>
          <w:tcPr>
            <w:tcW w:w="960" w:type="dxa"/>
            <w:tcBorders>
              <w:right w:val="single" w:sz="8" w:space="0" w:color="auto"/>
            </w:tcBorders>
            <w:vAlign w:val="bottom"/>
          </w:tcPr>
          <w:p w:rsidR="00897E70" w:rsidRDefault="00897E70" w:rsidP="00AF6F0A"/>
        </w:tc>
        <w:tc>
          <w:tcPr>
            <w:tcW w:w="980" w:type="dxa"/>
            <w:tcBorders>
              <w:right w:val="single" w:sz="8" w:space="0" w:color="auto"/>
            </w:tcBorders>
            <w:vAlign w:val="bottom"/>
          </w:tcPr>
          <w:p w:rsidR="00897E70" w:rsidRDefault="00897E70" w:rsidP="00AF6F0A"/>
        </w:tc>
        <w:tc>
          <w:tcPr>
            <w:tcW w:w="960" w:type="dxa"/>
            <w:tcBorders>
              <w:right w:val="single" w:sz="8" w:space="0" w:color="auto"/>
            </w:tcBorders>
            <w:vAlign w:val="bottom"/>
          </w:tcPr>
          <w:p w:rsidR="00897E70" w:rsidRDefault="00897E70" w:rsidP="00AF6F0A"/>
        </w:tc>
        <w:tc>
          <w:tcPr>
            <w:tcW w:w="980" w:type="dxa"/>
            <w:tcBorders>
              <w:right w:val="single" w:sz="8" w:space="0" w:color="auto"/>
            </w:tcBorders>
            <w:vAlign w:val="bottom"/>
          </w:tcPr>
          <w:p w:rsidR="00897E70" w:rsidRDefault="00897E70" w:rsidP="00AF6F0A"/>
        </w:tc>
        <w:tc>
          <w:tcPr>
            <w:tcW w:w="980" w:type="dxa"/>
            <w:tcBorders>
              <w:right w:val="single" w:sz="8" w:space="0" w:color="auto"/>
            </w:tcBorders>
            <w:vAlign w:val="bottom"/>
          </w:tcPr>
          <w:p w:rsidR="00897E70" w:rsidRDefault="00897E70" w:rsidP="00AF6F0A"/>
        </w:tc>
      </w:tr>
      <w:tr w:rsidR="00897E70" w:rsidTr="00AF6F0A">
        <w:trPr>
          <w:trHeight w:val="424"/>
        </w:trPr>
        <w:tc>
          <w:tcPr>
            <w:tcW w:w="1500" w:type="dxa"/>
            <w:tcBorders>
              <w:left w:val="single" w:sz="8" w:space="0" w:color="auto"/>
              <w:bottom w:val="single" w:sz="8" w:space="0" w:color="auto"/>
              <w:right w:val="single" w:sz="8" w:space="0" w:color="auto"/>
            </w:tcBorders>
            <w:vAlign w:val="bottom"/>
          </w:tcPr>
          <w:p w:rsidR="00897E70" w:rsidRDefault="00897E70" w:rsidP="00AF6F0A">
            <w:pPr>
              <w:ind w:left="480"/>
              <w:rPr>
                <w:sz w:val="20"/>
                <w:szCs w:val="20"/>
              </w:rPr>
            </w:pPr>
            <w:r>
              <w:t>(Rs.)</w:t>
            </w:r>
          </w:p>
        </w:tc>
        <w:tc>
          <w:tcPr>
            <w:tcW w:w="880" w:type="dxa"/>
            <w:tcBorders>
              <w:bottom w:val="single" w:sz="8" w:space="0" w:color="auto"/>
            </w:tcBorders>
            <w:vAlign w:val="bottom"/>
          </w:tcPr>
          <w:p w:rsidR="00897E70" w:rsidRDefault="00897E70" w:rsidP="00AF6F0A"/>
        </w:tc>
        <w:tc>
          <w:tcPr>
            <w:tcW w:w="100" w:type="dxa"/>
            <w:tcBorders>
              <w:bottom w:val="single" w:sz="8" w:space="0" w:color="auto"/>
              <w:right w:val="single" w:sz="8" w:space="0" w:color="auto"/>
            </w:tcBorders>
            <w:vAlign w:val="bottom"/>
          </w:tcPr>
          <w:p w:rsidR="00897E70" w:rsidRDefault="00897E70" w:rsidP="00AF6F0A"/>
        </w:tc>
        <w:tc>
          <w:tcPr>
            <w:tcW w:w="960" w:type="dxa"/>
            <w:tcBorders>
              <w:bottom w:val="single" w:sz="8" w:space="0" w:color="auto"/>
              <w:right w:val="single" w:sz="8" w:space="0" w:color="auto"/>
            </w:tcBorders>
            <w:vAlign w:val="bottom"/>
          </w:tcPr>
          <w:p w:rsidR="00897E70" w:rsidRDefault="00897E70" w:rsidP="00AF6F0A"/>
        </w:tc>
        <w:tc>
          <w:tcPr>
            <w:tcW w:w="980" w:type="dxa"/>
            <w:tcBorders>
              <w:bottom w:val="single" w:sz="8" w:space="0" w:color="auto"/>
              <w:right w:val="single" w:sz="8" w:space="0" w:color="auto"/>
            </w:tcBorders>
            <w:vAlign w:val="bottom"/>
          </w:tcPr>
          <w:p w:rsidR="00897E70" w:rsidRDefault="00897E70" w:rsidP="00AF6F0A"/>
        </w:tc>
        <w:tc>
          <w:tcPr>
            <w:tcW w:w="960" w:type="dxa"/>
            <w:tcBorders>
              <w:bottom w:val="single" w:sz="8" w:space="0" w:color="auto"/>
              <w:right w:val="single" w:sz="8" w:space="0" w:color="auto"/>
            </w:tcBorders>
            <w:vAlign w:val="bottom"/>
          </w:tcPr>
          <w:p w:rsidR="00897E70" w:rsidRDefault="00897E70" w:rsidP="00AF6F0A"/>
        </w:tc>
        <w:tc>
          <w:tcPr>
            <w:tcW w:w="980" w:type="dxa"/>
            <w:tcBorders>
              <w:bottom w:val="single" w:sz="8" w:space="0" w:color="auto"/>
              <w:right w:val="single" w:sz="8" w:space="0" w:color="auto"/>
            </w:tcBorders>
            <w:vAlign w:val="bottom"/>
          </w:tcPr>
          <w:p w:rsidR="00897E70" w:rsidRDefault="00897E70" w:rsidP="00AF6F0A"/>
        </w:tc>
        <w:tc>
          <w:tcPr>
            <w:tcW w:w="980" w:type="dxa"/>
            <w:tcBorders>
              <w:bottom w:val="single" w:sz="8" w:space="0" w:color="auto"/>
              <w:right w:val="single" w:sz="8" w:space="0" w:color="auto"/>
            </w:tcBorders>
            <w:vAlign w:val="bottom"/>
          </w:tcPr>
          <w:p w:rsidR="00897E70" w:rsidRDefault="00897E70" w:rsidP="00AF6F0A"/>
        </w:tc>
      </w:tr>
      <w:tr w:rsidR="00897E70" w:rsidTr="00AF6F0A">
        <w:trPr>
          <w:trHeight w:val="406"/>
        </w:trPr>
        <w:tc>
          <w:tcPr>
            <w:tcW w:w="1500" w:type="dxa"/>
            <w:tcBorders>
              <w:left w:val="single" w:sz="8" w:space="0" w:color="auto"/>
              <w:right w:val="single" w:sz="8" w:space="0" w:color="auto"/>
            </w:tcBorders>
            <w:vAlign w:val="bottom"/>
          </w:tcPr>
          <w:p w:rsidR="00897E70" w:rsidRDefault="00897E70" w:rsidP="00AF6F0A">
            <w:pPr>
              <w:ind w:left="100"/>
              <w:rPr>
                <w:sz w:val="20"/>
                <w:szCs w:val="20"/>
              </w:rPr>
            </w:pPr>
            <w:r>
              <w:t>Cost of</w:t>
            </w:r>
          </w:p>
        </w:tc>
        <w:tc>
          <w:tcPr>
            <w:tcW w:w="880" w:type="dxa"/>
            <w:vAlign w:val="bottom"/>
          </w:tcPr>
          <w:p w:rsidR="00897E70" w:rsidRDefault="00897E70" w:rsidP="00AF6F0A"/>
        </w:tc>
        <w:tc>
          <w:tcPr>
            <w:tcW w:w="100" w:type="dxa"/>
            <w:tcBorders>
              <w:right w:val="single" w:sz="8" w:space="0" w:color="auto"/>
            </w:tcBorders>
            <w:vAlign w:val="bottom"/>
          </w:tcPr>
          <w:p w:rsidR="00897E70" w:rsidRDefault="00897E70" w:rsidP="00AF6F0A"/>
        </w:tc>
        <w:tc>
          <w:tcPr>
            <w:tcW w:w="960" w:type="dxa"/>
            <w:tcBorders>
              <w:right w:val="single" w:sz="8" w:space="0" w:color="auto"/>
            </w:tcBorders>
            <w:vAlign w:val="bottom"/>
          </w:tcPr>
          <w:p w:rsidR="00897E70" w:rsidRDefault="00897E70" w:rsidP="00AF6F0A"/>
        </w:tc>
        <w:tc>
          <w:tcPr>
            <w:tcW w:w="980" w:type="dxa"/>
            <w:tcBorders>
              <w:right w:val="single" w:sz="8" w:space="0" w:color="auto"/>
            </w:tcBorders>
            <w:vAlign w:val="bottom"/>
          </w:tcPr>
          <w:p w:rsidR="00897E70" w:rsidRDefault="00897E70" w:rsidP="00AF6F0A"/>
        </w:tc>
        <w:tc>
          <w:tcPr>
            <w:tcW w:w="960" w:type="dxa"/>
            <w:tcBorders>
              <w:right w:val="single" w:sz="8" w:space="0" w:color="auto"/>
            </w:tcBorders>
            <w:vAlign w:val="bottom"/>
          </w:tcPr>
          <w:p w:rsidR="00897E70" w:rsidRDefault="00897E70" w:rsidP="00AF6F0A"/>
        </w:tc>
        <w:tc>
          <w:tcPr>
            <w:tcW w:w="980" w:type="dxa"/>
            <w:tcBorders>
              <w:right w:val="single" w:sz="8" w:space="0" w:color="auto"/>
            </w:tcBorders>
            <w:vAlign w:val="bottom"/>
          </w:tcPr>
          <w:p w:rsidR="00897E70" w:rsidRDefault="00897E70" w:rsidP="00AF6F0A"/>
        </w:tc>
        <w:tc>
          <w:tcPr>
            <w:tcW w:w="980" w:type="dxa"/>
            <w:tcBorders>
              <w:right w:val="single" w:sz="8" w:space="0" w:color="auto"/>
            </w:tcBorders>
            <w:vAlign w:val="bottom"/>
          </w:tcPr>
          <w:p w:rsidR="00897E70" w:rsidRDefault="00897E70" w:rsidP="00AF6F0A"/>
        </w:tc>
      </w:tr>
      <w:tr w:rsidR="00897E70" w:rsidTr="00AF6F0A">
        <w:trPr>
          <w:trHeight w:val="418"/>
        </w:trPr>
        <w:tc>
          <w:tcPr>
            <w:tcW w:w="1500" w:type="dxa"/>
            <w:tcBorders>
              <w:left w:val="single" w:sz="8" w:space="0" w:color="auto"/>
              <w:right w:val="single" w:sz="8" w:space="0" w:color="auto"/>
            </w:tcBorders>
            <w:vAlign w:val="bottom"/>
          </w:tcPr>
          <w:p w:rsidR="00897E70" w:rsidRDefault="00897E70" w:rsidP="00AF6F0A">
            <w:pPr>
              <w:ind w:left="100"/>
              <w:rPr>
                <w:sz w:val="20"/>
                <w:szCs w:val="20"/>
              </w:rPr>
            </w:pPr>
            <w:r>
              <w:t>Sales (A)</w:t>
            </w:r>
          </w:p>
        </w:tc>
        <w:tc>
          <w:tcPr>
            <w:tcW w:w="880" w:type="dxa"/>
            <w:vAlign w:val="bottom"/>
          </w:tcPr>
          <w:p w:rsidR="00897E70" w:rsidRDefault="00897E70" w:rsidP="00AF6F0A">
            <w:pPr>
              <w:jc w:val="right"/>
              <w:rPr>
                <w:sz w:val="20"/>
                <w:szCs w:val="20"/>
              </w:rPr>
            </w:pPr>
            <w:r>
              <w:t>120000</w:t>
            </w:r>
          </w:p>
        </w:tc>
        <w:tc>
          <w:tcPr>
            <w:tcW w:w="100" w:type="dxa"/>
            <w:tcBorders>
              <w:right w:val="single" w:sz="8" w:space="0" w:color="auto"/>
            </w:tcBorders>
            <w:vAlign w:val="bottom"/>
          </w:tcPr>
          <w:p w:rsidR="00897E70" w:rsidRDefault="00897E70" w:rsidP="00AF6F0A"/>
        </w:tc>
        <w:tc>
          <w:tcPr>
            <w:tcW w:w="960" w:type="dxa"/>
            <w:tcBorders>
              <w:right w:val="single" w:sz="8" w:space="0" w:color="auto"/>
            </w:tcBorders>
            <w:vAlign w:val="bottom"/>
          </w:tcPr>
          <w:p w:rsidR="00897E70" w:rsidRDefault="00897E70" w:rsidP="00AF6F0A">
            <w:pPr>
              <w:ind w:right="40"/>
              <w:jc w:val="right"/>
              <w:rPr>
                <w:sz w:val="20"/>
                <w:szCs w:val="20"/>
              </w:rPr>
            </w:pPr>
            <w:r>
              <w:t>99000</w:t>
            </w:r>
          </w:p>
        </w:tc>
        <w:tc>
          <w:tcPr>
            <w:tcW w:w="980" w:type="dxa"/>
            <w:tcBorders>
              <w:right w:val="single" w:sz="8" w:space="0" w:color="auto"/>
            </w:tcBorders>
            <w:vAlign w:val="bottom"/>
          </w:tcPr>
          <w:p w:rsidR="00897E70" w:rsidRDefault="00897E70" w:rsidP="00AF6F0A">
            <w:pPr>
              <w:jc w:val="center"/>
              <w:rPr>
                <w:sz w:val="20"/>
                <w:szCs w:val="20"/>
              </w:rPr>
            </w:pPr>
            <w:r>
              <w:rPr>
                <w:w w:val="99"/>
              </w:rPr>
              <w:t>141000</w:t>
            </w:r>
          </w:p>
        </w:tc>
        <w:tc>
          <w:tcPr>
            <w:tcW w:w="960" w:type="dxa"/>
            <w:tcBorders>
              <w:right w:val="single" w:sz="8" w:space="0" w:color="auto"/>
            </w:tcBorders>
            <w:vAlign w:val="bottom"/>
          </w:tcPr>
          <w:p w:rsidR="00897E70" w:rsidRDefault="00897E70" w:rsidP="00AF6F0A">
            <w:pPr>
              <w:ind w:right="40"/>
              <w:jc w:val="right"/>
              <w:rPr>
                <w:sz w:val="20"/>
                <w:szCs w:val="20"/>
              </w:rPr>
            </w:pPr>
            <w:r>
              <w:t>155000</w:t>
            </w:r>
          </w:p>
        </w:tc>
        <w:tc>
          <w:tcPr>
            <w:tcW w:w="980" w:type="dxa"/>
            <w:tcBorders>
              <w:right w:val="single" w:sz="8" w:space="0" w:color="auto"/>
            </w:tcBorders>
            <w:vAlign w:val="bottom"/>
          </w:tcPr>
          <w:p w:rsidR="00897E70" w:rsidRDefault="00897E70" w:rsidP="00AF6F0A">
            <w:pPr>
              <w:ind w:right="40"/>
              <w:jc w:val="right"/>
              <w:rPr>
                <w:sz w:val="20"/>
                <w:szCs w:val="20"/>
              </w:rPr>
            </w:pPr>
            <w:r>
              <w:t>127875</w:t>
            </w:r>
          </w:p>
        </w:tc>
        <w:tc>
          <w:tcPr>
            <w:tcW w:w="980" w:type="dxa"/>
            <w:tcBorders>
              <w:right w:val="single" w:sz="8" w:space="0" w:color="auto"/>
            </w:tcBorders>
            <w:vAlign w:val="bottom"/>
          </w:tcPr>
          <w:p w:rsidR="00897E70" w:rsidRDefault="00897E70" w:rsidP="00AF6F0A">
            <w:pPr>
              <w:ind w:right="40"/>
              <w:jc w:val="right"/>
              <w:rPr>
                <w:sz w:val="20"/>
                <w:szCs w:val="20"/>
              </w:rPr>
            </w:pPr>
            <w:r>
              <w:t>182125</w:t>
            </w:r>
          </w:p>
        </w:tc>
      </w:tr>
      <w:tr w:rsidR="00897E70" w:rsidTr="00AF6F0A">
        <w:trPr>
          <w:trHeight w:val="846"/>
        </w:trPr>
        <w:tc>
          <w:tcPr>
            <w:tcW w:w="150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Sales (B)</w:t>
            </w:r>
          </w:p>
        </w:tc>
        <w:tc>
          <w:tcPr>
            <w:tcW w:w="880" w:type="dxa"/>
            <w:tcBorders>
              <w:bottom w:val="single" w:sz="8" w:space="0" w:color="auto"/>
            </w:tcBorders>
            <w:vAlign w:val="bottom"/>
          </w:tcPr>
          <w:p w:rsidR="00897E70" w:rsidRDefault="00897E70" w:rsidP="00AF6F0A">
            <w:pPr>
              <w:jc w:val="right"/>
              <w:rPr>
                <w:sz w:val="20"/>
                <w:szCs w:val="20"/>
              </w:rPr>
            </w:pPr>
            <w:r>
              <w:t>200000</w:t>
            </w:r>
          </w:p>
        </w:tc>
        <w:tc>
          <w:tcPr>
            <w:tcW w:w="100" w:type="dxa"/>
            <w:tcBorders>
              <w:bottom w:val="single" w:sz="8" w:space="0" w:color="auto"/>
              <w:right w:val="single" w:sz="8" w:space="0" w:color="auto"/>
            </w:tcBorders>
            <w:vAlign w:val="bottom"/>
          </w:tcPr>
          <w:p w:rsidR="00897E70" w:rsidRDefault="00897E70" w:rsidP="00AF6F0A"/>
        </w:tc>
        <w:tc>
          <w:tcPr>
            <w:tcW w:w="960" w:type="dxa"/>
            <w:tcBorders>
              <w:bottom w:val="single" w:sz="8" w:space="0" w:color="auto"/>
              <w:right w:val="single" w:sz="8" w:space="0" w:color="auto"/>
            </w:tcBorders>
            <w:vAlign w:val="bottom"/>
          </w:tcPr>
          <w:p w:rsidR="00897E70" w:rsidRDefault="00897E70" w:rsidP="00AF6F0A">
            <w:pPr>
              <w:ind w:right="40"/>
              <w:jc w:val="right"/>
              <w:rPr>
                <w:sz w:val="20"/>
                <w:szCs w:val="20"/>
              </w:rPr>
            </w:pPr>
            <w:r>
              <w:t>165000</w:t>
            </w:r>
          </w:p>
        </w:tc>
        <w:tc>
          <w:tcPr>
            <w:tcW w:w="98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235000</w:t>
            </w:r>
          </w:p>
        </w:tc>
        <w:tc>
          <w:tcPr>
            <w:tcW w:w="960" w:type="dxa"/>
            <w:tcBorders>
              <w:bottom w:val="single" w:sz="8" w:space="0" w:color="auto"/>
              <w:right w:val="single" w:sz="8" w:space="0" w:color="auto"/>
            </w:tcBorders>
            <w:vAlign w:val="bottom"/>
          </w:tcPr>
          <w:p w:rsidR="00897E70" w:rsidRDefault="00897E70" w:rsidP="00AF6F0A">
            <w:pPr>
              <w:ind w:right="40"/>
              <w:jc w:val="right"/>
              <w:rPr>
                <w:sz w:val="20"/>
                <w:szCs w:val="20"/>
              </w:rPr>
            </w:pPr>
            <w:r>
              <w:t>200000</w:t>
            </w:r>
          </w:p>
        </w:tc>
        <w:tc>
          <w:tcPr>
            <w:tcW w:w="980" w:type="dxa"/>
            <w:tcBorders>
              <w:bottom w:val="single" w:sz="8" w:space="0" w:color="auto"/>
              <w:right w:val="single" w:sz="8" w:space="0" w:color="auto"/>
            </w:tcBorders>
            <w:vAlign w:val="bottom"/>
          </w:tcPr>
          <w:p w:rsidR="00897E70" w:rsidRDefault="00897E70" w:rsidP="00AF6F0A">
            <w:pPr>
              <w:ind w:right="40"/>
              <w:jc w:val="right"/>
              <w:rPr>
                <w:sz w:val="20"/>
                <w:szCs w:val="20"/>
              </w:rPr>
            </w:pPr>
            <w:r>
              <w:t>165000</w:t>
            </w:r>
          </w:p>
        </w:tc>
        <w:tc>
          <w:tcPr>
            <w:tcW w:w="980" w:type="dxa"/>
            <w:tcBorders>
              <w:bottom w:val="single" w:sz="8" w:space="0" w:color="auto"/>
              <w:right w:val="single" w:sz="8" w:space="0" w:color="auto"/>
            </w:tcBorders>
            <w:vAlign w:val="bottom"/>
          </w:tcPr>
          <w:p w:rsidR="00897E70" w:rsidRDefault="00897E70" w:rsidP="00AF6F0A">
            <w:pPr>
              <w:ind w:right="40"/>
              <w:jc w:val="right"/>
              <w:rPr>
                <w:sz w:val="20"/>
                <w:szCs w:val="20"/>
              </w:rPr>
            </w:pPr>
            <w:r>
              <w:t>235000</w:t>
            </w:r>
          </w:p>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23" w:name="page124"/>
      <w:bookmarkEnd w:id="123"/>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18" w:lineRule="exact"/>
        <w:rPr>
          <w:sz w:val="20"/>
          <w:szCs w:val="20"/>
        </w:rPr>
      </w:pPr>
    </w:p>
    <w:tbl>
      <w:tblPr>
        <w:tblW w:w="0" w:type="auto"/>
        <w:tblInd w:w="1450" w:type="dxa"/>
        <w:tblLayout w:type="fixed"/>
        <w:tblCellMar>
          <w:left w:w="0" w:type="dxa"/>
          <w:right w:w="0" w:type="dxa"/>
        </w:tblCellMar>
        <w:tblLook w:val="04A0" w:firstRow="1" w:lastRow="0" w:firstColumn="1" w:lastColumn="0" w:noHBand="0" w:noVBand="1"/>
      </w:tblPr>
      <w:tblGrid>
        <w:gridCol w:w="1500"/>
        <w:gridCol w:w="980"/>
        <w:gridCol w:w="960"/>
        <w:gridCol w:w="980"/>
        <w:gridCol w:w="960"/>
        <w:gridCol w:w="980"/>
        <w:gridCol w:w="980"/>
      </w:tblGrid>
      <w:tr w:rsidR="00897E70" w:rsidTr="00AF6F0A">
        <w:trPr>
          <w:trHeight w:val="420"/>
        </w:trPr>
        <w:tc>
          <w:tcPr>
            <w:tcW w:w="1500" w:type="dxa"/>
            <w:tcBorders>
              <w:top w:val="single" w:sz="8" w:space="0" w:color="auto"/>
              <w:left w:val="single" w:sz="8" w:space="0" w:color="auto"/>
              <w:right w:val="single" w:sz="8" w:space="0" w:color="auto"/>
            </w:tcBorders>
            <w:vAlign w:val="bottom"/>
          </w:tcPr>
          <w:p w:rsidR="00897E70" w:rsidRDefault="00897E70" w:rsidP="00AF6F0A">
            <w:pPr>
              <w:ind w:left="100"/>
              <w:rPr>
                <w:sz w:val="20"/>
                <w:szCs w:val="20"/>
              </w:rPr>
            </w:pPr>
            <w:r>
              <w:t>Contribution</w:t>
            </w:r>
          </w:p>
        </w:tc>
        <w:tc>
          <w:tcPr>
            <w:tcW w:w="980" w:type="dxa"/>
            <w:tcBorders>
              <w:top w:val="single" w:sz="8" w:space="0" w:color="auto"/>
              <w:right w:val="single" w:sz="8" w:space="0" w:color="auto"/>
            </w:tcBorders>
            <w:vAlign w:val="bottom"/>
          </w:tcPr>
          <w:p w:rsidR="00897E70" w:rsidRDefault="00897E70" w:rsidP="00AF6F0A"/>
        </w:tc>
        <w:tc>
          <w:tcPr>
            <w:tcW w:w="960" w:type="dxa"/>
            <w:tcBorders>
              <w:top w:val="single" w:sz="8" w:space="0" w:color="auto"/>
              <w:right w:val="single" w:sz="8" w:space="0" w:color="auto"/>
            </w:tcBorders>
            <w:vAlign w:val="bottom"/>
          </w:tcPr>
          <w:p w:rsidR="00897E70" w:rsidRDefault="00897E70" w:rsidP="00AF6F0A"/>
        </w:tc>
        <w:tc>
          <w:tcPr>
            <w:tcW w:w="980" w:type="dxa"/>
            <w:tcBorders>
              <w:top w:val="single" w:sz="8" w:space="0" w:color="auto"/>
              <w:right w:val="single" w:sz="8" w:space="0" w:color="auto"/>
            </w:tcBorders>
            <w:vAlign w:val="bottom"/>
          </w:tcPr>
          <w:p w:rsidR="00897E70" w:rsidRDefault="00897E70" w:rsidP="00AF6F0A"/>
        </w:tc>
        <w:tc>
          <w:tcPr>
            <w:tcW w:w="960" w:type="dxa"/>
            <w:tcBorders>
              <w:top w:val="single" w:sz="8" w:space="0" w:color="auto"/>
              <w:right w:val="single" w:sz="8" w:space="0" w:color="auto"/>
            </w:tcBorders>
            <w:vAlign w:val="bottom"/>
          </w:tcPr>
          <w:p w:rsidR="00897E70" w:rsidRDefault="00897E70" w:rsidP="00AF6F0A"/>
        </w:tc>
        <w:tc>
          <w:tcPr>
            <w:tcW w:w="980" w:type="dxa"/>
            <w:tcBorders>
              <w:top w:val="single" w:sz="8" w:space="0" w:color="auto"/>
              <w:right w:val="single" w:sz="8" w:space="0" w:color="auto"/>
            </w:tcBorders>
            <w:vAlign w:val="bottom"/>
          </w:tcPr>
          <w:p w:rsidR="00897E70" w:rsidRDefault="00897E70" w:rsidP="00AF6F0A"/>
        </w:tc>
        <w:tc>
          <w:tcPr>
            <w:tcW w:w="980" w:type="dxa"/>
            <w:tcBorders>
              <w:top w:val="single" w:sz="8" w:space="0" w:color="auto"/>
              <w:right w:val="single" w:sz="8" w:space="0" w:color="auto"/>
            </w:tcBorders>
            <w:vAlign w:val="bottom"/>
          </w:tcPr>
          <w:p w:rsidR="00897E70" w:rsidRDefault="00897E70" w:rsidP="00AF6F0A"/>
        </w:tc>
      </w:tr>
      <w:tr w:rsidR="00897E70" w:rsidTr="00AF6F0A">
        <w:trPr>
          <w:trHeight w:val="422"/>
        </w:trPr>
        <w:tc>
          <w:tcPr>
            <w:tcW w:w="1500" w:type="dxa"/>
            <w:tcBorders>
              <w:left w:val="single" w:sz="8" w:space="0" w:color="auto"/>
              <w:right w:val="single" w:sz="8" w:space="0" w:color="auto"/>
            </w:tcBorders>
            <w:vAlign w:val="bottom"/>
          </w:tcPr>
          <w:p w:rsidR="00897E70" w:rsidRDefault="00897E70" w:rsidP="00AF6F0A">
            <w:pPr>
              <w:ind w:left="100"/>
              <w:rPr>
                <w:sz w:val="20"/>
                <w:szCs w:val="20"/>
              </w:rPr>
            </w:pPr>
            <w:r>
              <w:t>(B–A)</w:t>
            </w:r>
          </w:p>
        </w:tc>
        <w:tc>
          <w:tcPr>
            <w:tcW w:w="980" w:type="dxa"/>
            <w:tcBorders>
              <w:right w:val="single" w:sz="8" w:space="0" w:color="auto"/>
            </w:tcBorders>
            <w:vAlign w:val="bottom"/>
          </w:tcPr>
          <w:p w:rsidR="00897E70" w:rsidRDefault="00897E70" w:rsidP="00AF6F0A">
            <w:pPr>
              <w:ind w:right="40"/>
              <w:jc w:val="right"/>
              <w:rPr>
                <w:sz w:val="20"/>
                <w:szCs w:val="20"/>
              </w:rPr>
            </w:pPr>
            <w:r>
              <w:t>80000</w:t>
            </w:r>
          </w:p>
        </w:tc>
        <w:tc>
          <w:tcPr>
            <w:tcW w:w="960" w:type="dxa"/>
            <w:tcBorders>
              <w:right w:val="single" w:sz="8" w:space="0" w:color="auto"/>
            </w:tcBorders>
            <w:vAlign w:val="bottom"/>
          </w:tcPr>
          <w:p w:rsidR="00897E70" w:rsidRDefault="00897E70" w:rsidP="00AF6F0A">
            <w:pPr>
              <w:ind w:right="40"/>
              <w:jc w:val="right"/>
              <w:rPr>
                <w:sz w:val="20"/>
                <w:szCs w:val="20"/>
              </w:rPr>
            </w:pPr>
            <w:r>
              <w:t>66000</w:t>
            </w:r>
          </w:p>
        </w:tc>
        <w:tc>
          <w:tcPr>
            <w:tcW w:w="980" w:type="dxa"/>
            <w:tcBorders>
              <w:right w:val="single" w:sz="8" w:space="0" w:color="auto"/>
            </w:tcBorders>
            <w:vAlign w:val="bottom"/>
          </w:tcPr>
          <w:p w:rsidR="00897E70" w:rsidRDefault="00897E70" w:rsidP="00AF6F0A">
            <w:pPr>
              <w:ind w:right="40"/>
              <w:jc w:val="right"/>
              <w:rPr>
                <w:sz w:val="20"/>
                <w:szCs w:val="20"/>
              </w:rPr>
            </w:pPr>
            <w:r>
              <w:t>94000</w:t>
            </w:r>
          </w:p>
        </w:tc>
        <w:tc>
          <w:tcPr>
            <w:tcW w:w="960" w:type="dxa"/>
            <w:tcBorders>
              <w:right w:val="single" w:sz="8" w:space="0" w:color="auto"/>
            </w:tcBorders>
            <w:vAlign w:val="bottom"/>
          </w:tcPr>
          <w:p w:rsidR="00897E70" w:rsidRDefault="00897E70" w:rsidP="00AF6F0A">
            <w:pPr>
              <w:jc w:val="center"/>
              <w:rPr>
                <w:sz w:val="20"/>
                <w:szCs w:val="20"/>
              </w:rPr>
            </w:pPr>
            <w:r>
              <w:rPr>
                <w:w w:val="99"/>
              </w:rPr>
              <w:t>45000</w:t>
            </w:r>
          </w:p>
        </w:tc>
        <w:tc>
          <w:tcPr>
            <w:tcW w:w="980" w:type="dxa"/>
            <w:tcBorders>
              <w:right w:val="single" w:sz="8" w:space="0" w:color="auto"/>
            </w:tcBorders>
            <w:vAlign w:val="bottom"/>
          </w:tcPr>
          <w:p w:rsidR="00897E70" w:rsidRDefault="00897E70" w:rsidP="00AF6F0A">
            <w:pPr>
              <w:jc w:val="center"/>
              <w:rPr>
                <w:sz w:val="20"/>
                <w:szCs w:val="20"/>
              </w:rPr>
            </w:pPr>
            <w:r>
              <w:rPr>
                <w:w w:val="99"/>
              </w:rPr>
              <w:t>37125</w:t>
            </w:r>
          </w:p>
        </w:tc>
        <w:tc>
          <w:tcPr>
            <w:tcW w:w="980" w:type="dxa"/>
            <w:tcBorders>
              <w:right w:val="single" w:sz="8" w:space="0" w:color="auto"/>
            </w:tcBorders>
            <w:vAlign w:val="bottom"/>
          </w:tcPr>
          <w:p w:rsidR="00897E70" w:rsidRDefault="00897E70" w:rsidP="00AF6F0A">
            <w:pPr>
              <w:ind w:right="40"/>
              <w:jc w:val="right"/>
              <w:rPr>
                <w:sz w:val="20"/>
                <w:szCs w:val="20"/>
              </w:rPr>
            </w:pPr>
            <w:r>
              <w:t>52875</w:t>
            </w:r>
          </w:p>
        </w:tc>
      </w:tr>
      <w:tr w:rsidR="00897E70" w:rsidTr="00AF6F0A">
        <w:trPr>
          <w:trHeight w:val="418"/>
        </w:trPr>
        <w:tc>
          <w:tcPr>
            <w:tcW w:w="1500" w:type="dxa"/>
            <w:tcBorders>
              <w:left w:val="single" w:sz="8" w:space="0" w:color="auto"/>
              <w:right w:val="single" w:sz="8" w:space="0" w:color="auto"/>
            </w:tcBorders>
            <w:vAlign w:val="bottom"/>
          </w:tcPr>
          <w:p w:rsidR="00897E70" w:rsidRDefault="00897E70" w:rsidP="00AF6F0A">
            <w:pPr>
              <w:ind w:left="100"/>
              <w:rPr>
                <w:sz w:val="20"/>
                <w:szCs w:val="20"/>
              </w:rPr>
            </w:pPr>
            <w:r>
              <w:t>Less:</w:t>
            </w:r>
          </w:p>
        </w:tc>
        <w:tc>
          <w:tcPr>
            <w:tcW w:w="980" w:type="dxa"/>
            <w:tcBorders>
              <w:right w:val="single" w:sz="8" w:space="0" w:color="auto"/>
            </w:tcBorders>
            <w:vAlign w:val="bottom"/>
          </w:tcPr>
          <w:p w:rsidR="00897E70" w:rsidRDefault="00897E70" w:rsidP="00AF6F0A"/>
        </w:tc>
        <w:tc>
          <w:tcPr>
            <w:tcW w:w="960" w:type="dxa"/>
            <w:tcBorders>
              <w:right w:val="single" w:sz="8" w:space="0" w:color="auto"/>
            </w:tcBorders>
            <w:vAlign w:val="bottom"/>
          </w:tcPr>
          <w:p w:rsidR="00897E70" w:rsidRDefault="00897E70" w:rsidP="00AF6F0A"/>
        </w:tc>
        <w:tc>
          <w:tcPr>
            <w:tcW w:w="980" w:type="dxa"/>
            <w:tcBorders>
              <w:right w:val="single" w:sz="8" w:space="0" w:color="auto"/>
            </w:tcBorders>
            <w:vAlign w:val="bottom"/>
          </w:tcPr>
          <w:p w:rsidR="00897E70" w:rsidRDefault="00897E70" w:rsidP="00AF6F0A"/>
        </w:tc>
        <w:tc>
          <w:tcPr>
            <w:tcW w:w="960" w:type="dxa"/>
            <w:tcBorders>
              <w:right w:val="single" w:sz="8" w:space="0" w:color="auto"/>
            </w:tcBorders>
            <w:vAlign w:val="bottom"/>
          </w:tcPr>
          <w:p w:rsidR="00897E70" w:rsidRDefault="00897E70" w:rsidP="00AF6F0A"/>
        </w:tc>
        <w:tc>
          <w:tcPr>
            <w:tcW w:w="980" w:type="dxa"/>
            <w:tcBorders>
              <w:right w:val="single" w:sz="8" w:space="0" w:color="auto"/>
            </w:tcBorders>
            <w:vAlign w:val="bottom"/>
          </w:tcPr>
          <w:p w:rsidR="00897E70" w:rsidRDefault="00897E70" w:rsidP="00AF6F0A"/>
        </w:tc>
        <w:tc>
          <w:tcPr>
            <w:tcW w:w="980" w:type="dxa"/>
            <w:tcBorders>
              <w:right w:val="single" w:sz="8" w:space="0" w:color="auto"/>
            </w:tcBorders>
            <w:vAlign w:val="bottom"/>
          </w:tcPr>
          <w:p w:rsidR="00897E70" w:rsidRDefault="00897E70" w:rsidP="00AF6F0A"/>
        </w:tc>
      </w:tr>
      <w:tr w:rsidR="00897E70" w:rsidTr="00AF6F0A">
        <w:trPr>
          <w:trHeight w:val="422"/>
        </w:trPr>
        <w:tc>
          <w:tcPr>
            <w:tcW w:w="1500" w:type="dxa"/>
            <w:tcBorders>
              <w:left w:val="single" w:sz="8" w:space="0" w:color="auto"/>
              <w:right w:val="single" w:sz="8" w:space="0" w:color="auto"/>
            </w:tcBorders>
            <w:vAlign w:val="bottom"/>
          </w:tcPr>
          <w:p w:rsidR="00897E70" w:rsidRDefault="00897E70" w:rsidP="00AF6F0A">
            <w:pPr>
              <w:ind w:left="100"/>
              <w:rPr>
                <w:sz w:val="20"/>
                <w:szCs w:val="20"/>
              </w:rPr>
            </w:pPr>
            <w:r>
              <w:t>Fixed</w:t>
            </w:r>
          </w:p>
        </w:tc>
        <w:tc>
          <w:tcPr>
            <w:tcW w:w="980" w:type="dxa"/>
            <w:tcBorders>
              <w:right w:val="single" w:sz="8" w:space="0" w:color="auto"/>
            </w:tcBorders>
            <w:vAlign w:val="bottom"/>
          </w:tcPr>
          <w:p w:rsidR="00897E70" w:rsidRDefault="00897E70" w:rsidP="00AF6F0A"/>
        </w:tc>
        <w:tc>
          <w:tcPr>
            <w:tcW w:w="960" w:type="dxa"/>
            <w:tcBorders>
              <w:right w:val="single" w:sz="8" w:space="0" w:color="auto"/>
            </w:tcBorders>
            <w:vAlign w:val="bottom"/>
          </w:tcPr>
          <w:p w:rsidR="00897E70" w:rsidRDefault="00897E70" w:rsidP="00AF6F0A"/>
        </w:tc>
        <w:tc>
          <w:tcPr>
            <w:tcW w:w="980" w:type="dxa"/>
            <w:tcBorders>
              <w:right w:val="single" w:sz="8" w:space="0" w:color="auto"/>
            </w:tcBorders>
            <w:vAlign w:val="bottom"/>
          </w:tcPr>
          <w:p w:rsidR="00897E70" w:rsidRDefault="00897E70" w:rsidP="00AF6F0A"/>
        </w:tc>
        <w:tc>
          <w:tcPr>
            <w:tcW w:w="960" w:type="dxa"/>
            <w:tcBorders>
              <w:right w:val="single" w:sz="8" w:space="0" w:color="auto"/>
            </w:tcBorders>
            <w:vAlign w:val="bottom"/>
          </w:tcPr>
          <w:p w:rsidR="00897E70" w:rsidRDefault="00897E70" w:rsidP="00AF6F0A"/>
        </w:tc>
        <w:tc>
          <w:tcPr>
            <w:tcW w:w="980" w:type="dxa"/>
            <w:tcBorders>
              <w:right w:val="single" w:sz="8" w:space="0" w:color="auto"/>
            </w:tcBorders>
            <w:vAlign w:val="bottom"/>
          </w:tcPr>
          <w:p w:rsidR="00897E70" w:rsidRDefault="00897E70" w:rsidP="00AF6F0A"/>
        </w:tc>
        <w:tc>
          <w:tcPr>
            <w:tcW w:w="980" w:type="dxa"/>
            <w:tcBorders>
              <w:right w:val="single" w:sz="8" w:space="0" w:color="auto"/>
            </w:tcBorders>
            <w:vAlign w:val="bottom"/>
          </w:tcPr>
          <w:p w:rsidR="00897E70" w:rsidRDefault="00897E70" w:rsidP="00AF6F0A"/>
        </w:tc>
      </w:tr>
      <w:tr w:rsidR="00897E70" w:rsidTr="00AF6F0A">
        <w:trPr>
          <w:trHeight w:val="424"/>
        </w:trPr>
        <w:tc>
          <w:tcPr>
            <w:tcW w:w="150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Cost  (Rs)</w:t>
            </w:r>
          </w:p>
        </w:tc>
        <w:tc>
          <w:tcPr>
            <w:tcW w:w="980" w:type="dxa"/>
            <w:tcBorders>
              <w:bottom w:val="single" w:sz="8" w:space="0" w:color="auto"/>
              <w:right w:val="single" w:sz="8" w:space="0" w:color="auto"/>
            </w:tcBorders>
            <w:vAlign w:val="bottom"/>
          </w:tcPr>
          <w:p w:rsidR="00897E70" w:rsidRDefault="00897E70" w:rsidP="00AF6F0A">
            <w:pPr>
              <w:ind w:right="40"/>
              <w:jc w:val="right"/>
              <w:rPr>
                <w:sz w:val="20"/>
                <w:szCs w:val="20"/>
              </w:rPr>
            </w:pPr>
            <w:r>
              <w:t>35000</w:t>
            </w:r>
          </w:p>
        </w:tc>
        <w:tc>
          <w:tcPr>
            <w:tcW w:w="960" w:type="dxa"/>
            <w:tcBorders>
              <w:bottom w:val="single" w:sz="8" w:space="0" w:color="auto"/>
              <w:right w:val="single" w:sz="8" w:space="0" w:color="auto"/>
            </w:tcBorders>
            <w:vAlign w:val="bottom"/>
          </w:tcPr>
          <w:p w:rsidR="00897E70" w:rsidRDefault="00897E70" w:rsidP="00AF6F0A">
            <w:pPr>
              <w:ind w:right="40"/>
              <w:jc w:val="right"/>
              <w:rPr>
                <w:sz w:val="20"/>
                <w:szCs w:val="20"/>
              </w:rPr>
            </w:pPr>
            <w:r>
              <w:t>35000</w:t>
            </w:r>
          </w:p>
        </w:tc>
        <w:tc>
          <w:tcPr>
            <w:tcW w:w="980" w:type="dxa"/>
            <w:tcBorders>
              <w:bottom w:val="single" w:sz="8" w:space="0" w:color="auto"/>
              <w:right w:val="single" w:sz="8" w:space="0" w:color="auto"/>
            </w:tcBorders>
            <w:vAlign w:val="bottom"/>
          </w:tcPr>
          <w:p w:rsidR="00897E70" w:rsidRDefault="00897E70" w:rsidP="00AF6F0A">
            <w:pPr>
              <w:ind w:right="40"/>
              <w:jc w:val="right"/>
              <w:rPr>
                <w:sz w:val="20"/>
                <w:szCs w:val="20"/>
              </w:rPr>
            </w:pPr>
            <w:r>
              <w:t>35000</w:t>
            </w:r>
          </w:p>
        </w:tc>
        <w:tc>
          <w:tcPr>
            <w:tcW w:w="96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w:t>
            </w:r>
          </w:p>
        </w:tc>
        <w:tc>
          <w:tcPr>
            <w:tcW w:w="98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w:t>
            </w:r>
          </w:p>
        </w:tc>
        <w:tc>
          <w:tcPr>
            <w:tcW w:w="980" w:type="dxa"/>
            <w:tcBorders>
              <w:bottom w:val="single" w:sz="8" w:space="0" w:color="auto"/>
              <w:right w:val="single" w:sz="8" w:space="0" w:color="auto"/>
            </w:tcBorders>
            <w:vAlign w:val="bottom"/>
          </w:tcPr>
          <w:p w:rsidR="00897E70" w:rsidRDefault="00897E70" w:rsidP="00AF6F0A">
            <w:pPr>
              <w:ind w:right="320"/>
              <w:jc w:val="right"/>
              <w:rPr>
                <w:sz w:val="20"/>
                <w:szCs w:val="20"/>
              </w:rPr>
            </w:pPr>
            <w:r>
              <w:t>-</w:t>
            </w:r>
          </w:p>
        </w:tc>
      </w:tr>
      <w:tr w:rsidR="00897E70" w:rsidTr="00AF6F0A">
        <w:trPr>
          <w:trHeight w:val="406"/>
        </w:trPr>
        <w:tc>
          <w:tcPr>
            <w:tcW w:w="1500" w:type="dxa"/>
            <w:tcBorders>
              <w:left w:val="single" w:sz="8" w:space="0" w:color="auto"/>
              <w:right w:val="single" w:sz="8" w:space="0" w:color="auto"/>
            </w:tcBorders>
            <w:vAlign w:val="bottom"/>
          </w:tcPr>
          <w:p w:rsidR="00897E70" w:rsidRDefault="00897E70" w:rsidP="00AF6F0A">
            <w:pPr>
              <w:ind w:left="100"/>
              <w:rPr>
                <w:sz w:val="20"/>
                <w:szCs w:val="20"/>
              </w:rPr>
            </w:pPr>
            <w:r>
              <w:t>Profit ( Rs)</w:t>
            </w:r>
          </w:p>
        </w:tc>
        <w:tc>
          <w:tcPr>
            <w:tcW w:w="980" w:type="dxa"/>
            <w:tcBorders>
              <w:right w:val="single" w:sz="8" w:space="0" w:color="auto"/>
            </w:tcBorders>
            <w:vAlign w:val="bottom"/>
          </w:tcPr>
          <w:p w:rsidR="00897E70" w:rsidRDefault="00897E70" w:rsidP="00AF6F0A">
            <w:pPr>
              <w:ind w:right="40"/>
              <w:jc w:val="right"/>
              <w:rPr>
                <w:sz w:val="20"/>
                <w:szCs w:val="20"/>
              </w:rPr>
            </w:pPr>
            <w:r>
              <w:t>45000</w:t>
            </w:r>
          </w:p>
        </w:tc>
        <w:tc>
          <w:tcPr>
            <w:tcW w:w="960" w:type="dxa"/>
            <w:tcBorders>
              <w:right w:val="single" w:sz="8" w:space="0" w:color="auto"/>
            </w:tcBorders>
            <w:vAlign w:val="bottom"/>
          </w:tcPr>
          <w:p w:rsidR="00897E70" w:rsidRDefault="00897E70" w:rsidP="00AF6F0A">
            <w:pPr>
              <w:ind w:right="40"/>
              <w:jc w:val="right"/>
              <w:rPr>
                <w:sz w:val="20"/>
                <w:szCs w:val="20"/>
              </w:rPr>
            </w:pPr>
            <w:r>
              <w:t>31000</w:t>
            </w:r>
          </w:p>
        </w:tc>
        <w:tc>
          <w:tcPr>
            <w:tcW w:w="980" w:type="dxa"/>
            <w:tcBorders>
              <w:right w:val="single" w:sz="8" w:space="0" w:color="auto"/>
            </w:tcBorders>
            <w:vAlign w:val="bottom"/>
          </w:tcPr>
          <w:p w:rsidR="00897E70" w:rsidRDefault="00897E70" w:rsidP="00AF6F0A">
            <w:pPr>
              <w:ind w:right="40"/>
              <w:jc w:val="right"/>
              <w:rPr>
                <w:sz w:val="20"/>
                <w:szCs w:val="20"/>
              </w:rPr>
            </w:pPr>
            <w:r>
              <w:t>59000</w:t>
            </w:r>
          </w:p>
        </w:tc>
        <w:tc>
          <w:tcPr>
            <w:tcW w:w="960" w:type="dxa"/>
            <w:tcBorders>
              <w:right w:val="single" w:sz="8" w:space="0" w:color="auto"/>
            </w:tcBorders>
            <w:vAlign w:val="bottom"/>
          </w:tcPr>
          <w:p w:rsidR="00897E70" w:rsidRDefault="00897E70" w:rsidP="00AF6F0A">
            <w:pPr>
              <w:jc w:val="center"/>
              <w:rPr>
                <w:sz w:val="20"/>
                <w:szCs w:val="20"/>
              </w:rPr>
            </w:pPr>
            <w:r>
              <w:rPr>
                <w:w w:val="99"/>
              </w:rPr>
              <w:t>45000</w:t>
            </w:r>
          </w:p>
        </w:tc>
        <w:tc>
          <w:tcPr>
            <w:tcW w:w="980" w:type="dxa"/>
            <w:tcBorders>
              <w:right w:val="single" w:sz="8" w:space="0" w:color="auto"/>
            </w:tcBorders>
            <w:vAlign w:val="bottom"/>
          </w:tcPr>
          <w:p w:rsidR="00897E70" w:rsidRDefault="00897E70" w:rsidP="00AF6F0A">
            <w:pPr>
              <w:jc w:val="center"/>
              <w:rPr>
                <w:sz w:val="20"/>
                <w:szCs w:val="20"/>
              </w:rPr>
            </w:pPr>
            <w:r>
              <w:rPr>
                <w:w w:val="99"/>
              </w:rPr>
              <w:t>37125</w:t>
            </w:r>
          </w:p>
        </w:tc>
        <w:tc>
          <w:tcPr>
            <w:tcW w:w="980" w:type="dxa"/>
            <w:tcBorders>
              <w:right w:val="single" w:sz="8" w:space="0" w:color="auto"/>
            </w:tcBorders>
            <w:vAlign w:val="bottom"/>
          </w:tcPr>
          <w:p w:rsidR="00897E70" w:rsidRDefault="00897E70" w:rsidP="00AF6F0A"/>
        </w:tc>
      </w:tr>
      <w:tr w:rsidR="00897E70" w:rsidTr="00AF6F0A">
        <w:trPr>
          <w:trHeight w:val="280"/>
        </w:trPr>
        <w:tc>
          <w:tcPr>
            <w:tcW w:w="1500" w:type="dxa"/>
            <w:tcBorders>
              <w:left w:val="single" w:sz="8" w:space="0" w:color="auto"/>
              <w:bottom w:val="single" w:sz="8" w:space="0" w:color="auto"/>
              <w:right w:val="single" w:sz="8" w:space="0" w:color="auto"/>
            </w:tcBorders>
            <w:vAlign w:val="bottom"/>
          </w:tcPr>
          <w:p w:rsidR="00897E70" w:rsidRDefault="00897E70" w:rsidP="00AF6F0A"/>
        </w:tc>
        <w:tc>
          <w:tcPr>
            <w:tcW w:w="980" w:type="dxa"/>
            <w:tcBorders>
              <w:bottom w:val="single" w:sz="8" w:space="0" w:color="auto"/>
              <w:right w:val="single" w:sz="8" w:space="0" w:color="auto"/>
            </w:tcBorders>
            <w:vAlign w:val="bottom"/>
          </w:tcPr>
          <w:p w:rsidR="00897E70" w:rsidRDefault="00897E70" w:rsidP="00AF6F0A"/>
        </w:tc>
        <w:tc>
          <w:tcPr>
            <w:tcW w:w="960" w:type="dxa"/>
            <w:tcBorders>
              <w:bottom w:val="single" w:sz="8" w:space="0" w:color="auto"/>
              <w:right w:val="single" w:sz="8" w:space="0" w:color="auto"/>
            </w:tcBorders>
            <w:vAlign w:val="bottom"/>
          </w:tcPr>
          <w:p w:rsidR="00897E70" w:rsidRDefault="00897E70" w:rsidP="00AF6F0A"/>
        </w:tc>
        <w:tc>
          <w:tcPr>
            <w:tcW w:w="980" w:type="dxa"/>
            <w:tcBorders>
              <w:bottom w:val="single" w:sz="8" w:space="0" w:color="auto"/>
              <w:right w:val="single" w:sz="8" w:space="0" w:color="auto"/>
            </w:tcBorders>
            <w:vAlign w:val="bottom"/>
          </w:tcPr>
          <w:p w:rsidR="00897E70" w:rsidRDefault="00897E70" w:rsidP="00AF6F0A"/>
        </w:tc>
        <w:tc>
          <w:tcPr>
            <w:tcW w:w="960" w:type="dxa"/>
            <w:tcBorders>
              <w:bottom w:val="single" w:sz="8" w:space="0" w:color="auto"/>
              <w:right w:val="single" w:sz="8" w:space="0" w:color="auto"/>
            </w:tcBorders>
            <w:vAlign w:val="bottom"/>
          </w:tcPr>
          <w:p w:rsidR="00897E70" w:rsidRDefault="00897E70" w:rsidP="00AF6F0A"/>
        </w:tc>
        <w:tc>
          <w:tcPr>
            <w:tcW w:w="980" w:type="dxa"/>
            <w:tcBorders>
              <w:bottom w:val="single" w:sz="8" w:space="0" w:color="auto"/>
              <w:right w:val="single" w:sz="8" w:space="0" w:color="auto"/>
            </w:tcBorders>
            <w:vAlign w:val="bottom"/>
          </w:tcPr>
          <w:p w:rsidR="00897E70" w:rsidRDefault="00897E70" w:rsidP="00AF6F0A"/>
        </w:tc>
        <w:tc>
          <w:tcPr>
            <w:tcW w:w="980" w:type="dxa"/>
            <w:tcBorders>
              <w:bottom w:val="single" w:sz="8" w:space="0" w:color="auto"/>
              <w:right w:val="single" w:sz="8" w:space="0" w:color="auto"/>
            </w:tcBorders>
            <w:vAlign w:val="bottom"/>
          </w:tcPr>
          <w:p w:rsidR="00897E70" w:rsidRDefault="00897E70" w:rsidP="00AF6F0A">
            <w:pPr>
              <w:spacing w:line="273" w:lineRule="exact"/>
              <w:ind w:right="160"/>
              <w:jc w:val="right"/>
              <w:rPr>
                <w:sz w:val="20"/>
                <w:szCs w:val="20"/>
              </w:rPr>
            </w:pPr>
            <w:r>
              <w:t>52875</w:t>
            </w:r>
          </w:p>
        </w:tc>
      </w:tr>
    </w:tbl>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04" w:lineRule="exact"/>
        <w:rPr>
          <w:sz w:val="20"/>
          <w:szCs w:val="20"/>
        </w:rPr>
      </w:pPr>
    </w:p>
    <w:p w:rsidR="00897E70" w:rsidRDefault="00897E70" w:rsidP="00897E70">
      <w:pPr>
        <w:spacing w:line="348" w:lineRule="auto"/>
        <w:ind w:left="720" w:right="569"/>
        <w:jc w:val="both"/>
        <w:rPr>
          <w:sz w:val="20"/>
          <w:szCs w:val="20"/>
        </w:rPr>
      </w:pPr>
      <w:r>
        <w:t>Note: Stocks at marginal cost is based on variable portion of the monthly total cost given as follows:</w:t>
      </w:r>
    </w:p>
    <w:p w:rsidR="00897E70" w:rsidRDefault="00897E70" w:rsidP="00897E70">
      <w:pPr>
        <w:spacing w:line="162"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4080"/>
        <w:gridCol w:w="1580"/>
        <w:gridCol w:w="1260"/>
      </w:tblGrid>
      <w:tr w:rsidR="00897E70" w:rsidTr="00AF6F0A">
        <w:trPr>
          <w:trHeight w:val="276"/>
        </w:trPr>
        <w:tc>
          <w:tcPr>
            <w:tcW w:w="4080" w:type="dxa"/>
            <w:vAlign w:val="bottom"/>
          </w:tcPr>
          <w:p w:rsidR="00897E70" w:rsidRDefault="00897E70" w:rsidP="00AF6F0A">
            <w:pPr>
              <w:rPr>
                <w:sz w:val="23"/>
                <w:szCs w:val="23"/>
              </w:rPr>
            </w:pPr>
          </w:p>
        </w:tc>
        <w:tc>
          <w:tcPr>
            <w:tcW w:w="1580" w:type="dxa"/>
            <w:vAlign w:val="bottom"/>
          </w:tcPr>
          <w:p w:rsidR="00897E70" w:rsidRDefault="00897E70" w:rsidP="00AF6F0A">
            <w:pPr>
              <w:rPr>
                <w:sz w:val="20"/>
                <w:szCs w:val="20"/>
              </w:rPr>
            </w:pPr>
            <w:r>
              <w:t>120000</w:t>
            </w:r>
          </w:p>
        </w:tc>
        <w:tc>
          <w:tcPr>
            <w:tcW w:w="1260" w:type="dxa"/>
            <w:vAlign w:val="bottom"/>
          </w:tcPr>
          <w:p w:rsidR="00897E70" w:rsidRDefault="00897E70" w:rsidP="00AF6F0A">
            <w:pPr>
              <w:rPr>
                <w:sz w:val="23"/>
                <w:szCs w:val="23"/>
              </w:rPr>
            </w:pPr>
          </w:p>
        </w:tc>
      </w:tr>
      <w:tr w:rsidR="00897E70" w:rsidTr="00AF6F0A">
        <w:trPr>
          <w:trHeight w:val="418"/>
        </w:trPr>
        <w:tc>
          <w:tcPr>
            <w:tcW w:w="4080" w:type="dxa"/>
            <w:vAlign w:val="bottom"/>
          </w:tcPr>
          <w:p w:rsidR="00897E70" w:rsidRDefault="00897E70" w:rsidP="00AF6F0A">
            <w:pPr>
              <w:ind w:left="60"/>
              <w:rPr>
                <w:sz w:val="20"/>
                <w:szCs w:val="20"/>
              </w:rPr>
            </w:pPr>
            <w:r>
              <w:rPr>
                <w:w w:val="80"/>
              </w:rPr>
              <w:t>Marginal cost in Rs.108500 = 108500 X -------------</w:t>
            </w:r>
          </w:p>
        </w:tc>
        <w:tc>
          <w:tcPr>
            <w:tcW w:w="1580" w:type="dxa"/>
            <w:vAlign w:val="bottom"/>
          </w:tcPr>
          <w:p w:rsidR="00897E70" w:rsidRDefault="00897E70" w:rsidP="00AF6F0A">
            <w:pPr>
              <w:ind w:right="75"/>
              <w:jc w:val="right"/>
              <w:rPr>
                <w:sz w:val="20"/>
                <w:szCs w:val="20"/>
              </w:rPr>
            </w:pPr>
            <w:r>
              <w:t>=</w:t>
            </w:r>
          </w:p>
        </w:tc>
        <w:tc>
          <w:tcPr>
            <w:tcW w:w="1260" w:type="dxa"/>
            <w:vAlign w:val="bottom"/>
          </w:tcPr>
          <w:p w:rsidR="00897E70" w:rsidRDefault="00897E70" w:rsidP="00AF6F0A">
            <w:pPr>
              <w:ind w:left="120"/>
              <w:rPr>
                <w:sz w:val="20"/>
                <w:szCs w:val="20"/>
              </w:rPr>
            </w:pPr>
            <w:r>
              <w:t>Rs. 84000</w:t>
            </w:r>
          </w:p>
        </w:tc>
      </w:tr>
      <w:tr w:rsidR="00897E70" w:rsidTr="00AF6F0A">
        <w:trPr>
          <w:trHeight w:val="423"/>
        </w:trPr>
        <w:tc>
          <w:tcPr>
            <w:tcW w:w="4080" w:type="dxa"/>
            <w:vAlign w:val="bottom"/>
          </w:tcPr>
          <w:p w:rsidR="00897E70" w:rsidRDefault="00897E70" w:rsidP="00AF6F0A"/>
        </w:tc>
        <w:tc>
          <w:tcPr>
            <w:tcW w:w="1580" w:type="dxa"/>
            <w:vAlign w:val="bottom"/>
          </w:tcPr>
          <w:p w:rsidR="00897E70" w:rsidRDefault="00897E70" w:rsidP="00AF6F0A">
            <w:pPr>
              <w:ind w:right="695"/>
              <w:jc w:val="right"/>
              <w:rPr>
                <w:sz w:val="20"/>
                <w:szCs w:val="20"/>
              </w:rPr>
            </w:pPr>
            <w:r>
              <w:t>155000</w:t>
            </w:r>
          </w:p>
        </w:tc>
        <w:tc>
          <w:tcPr>
            <w:tcW w:w="1260" w:type="dxa"/>
            <w:vAlign w:val="bottom"/>
          </w:tcPr>
          <w:p w:rsidR="00897E70" w:rsidRDefault="00897E70" w:rsidP="00AF6F0A"/>
        </w:tc>
      </w:tr>
      <w:tr w:rsidR="00897E70" w:rsidTr="00AF6F0A">
        <w:trPr>
          <w:trHeight w:val="840"/>
        </w:trPr>
        <w:tc>
          <w:tcPr>
            <w:tcW w:w="4080" w:type="dxa"/>
            <w:vAlign w:val="bottom"/>
          </w:tcPr>
          <w:p w:rsidR="00897E70" w:rsidRDefault="00897E70" w:rsidP="00AF6F0A"/>
        </w:tc>
        <w:tc>
          <w:tcPr>
            <w:tcW w:w="1580" w:type="dxa"/>
            <w:vAlign w:val="bottom"/>
          </w:tcPr>
          <w:p w:rsidR="00897E70" w:rsidRDefault="00897E70" w:rsidP="00AF6F0A">
            <w:pPr>
              <w:rPr>
                <w:sz w:val="20"/>
                <w:szCs w:val="20"/>
              </w:rPr>
            </w:pPr>
            <w:r>
              <w:t>120000</w:t>
            </w:r>
          </w:p>
        </w:tc>
        <w:tc>
          <w:tcPr>
            <w:tcW w:w="1260" w:type="dxa"/>
            <w:vAlign w:val="bottom"/>
          </w:tcPr>
          <w:p w:rsidR="00897E70" w:rsidRDefault="00897E70" w:rsidP="00AF6F0A"/>
        </w:tc>
      </w:tr>
      <w:tr w:rsidR="00897E70" w:rsidTr="00AF6F0A">
        <w:trPr>
          <w:trHeight w:val="418"/>
        </w:trPr>
        <w:tc>
          <w:tcPr>
            <w:tcW w:w="4080" w:type="dxa"/>
            <w:vAlign w:val="bottom"/>
          </w:tcPr>
          <w:p w:rsidR="00897E70" w:rsidRDefault="00897E70" w:rsidP="00AF6F0A">
            <w:pPr>
              <w:rPr>
                <w:sz w:val="20"/>
                <w:szCs w:val="20"/>
              </w:rPr>
            </w:pPr>
            <w:r>
              <w:t>Marginal costs in Rs. 135625 = 135625 X</w:t>
            </w:r>
          </w:p>
        </w:tc>
        <w:tc>
          <w:tcPr>
            <w:tcW w:w="1580" w:type="dxa"/>
            <w:vAlign w:val="bottom"/>
          </w:tcPr>
          <w:p w:rsidR="00897E70" w:rsidRDefault="00897E70" w:rsidP="00AF6F0A">
            <w:pPr>
              <w:ind w:left="20"/>
              <w:rPr>
                <w:sz w:val="20"/>
                <w:szCs w:val="20"/>
              </w:rPr>
            </w:pPr>
            <w:r>
              <w:rPr>
                <w:w w:val="88"/>
              </w:rPr>
              <w:t>-----------=</w:t>
            </w:r>
          </w:p>
        </w:tc>
        <w:tc>
          <w:tcPr>
            <w:tcW w:w="1260" w:type="dxa"/>
            <w:vAlign w:val="bottom"/>
          </w:tcPr>
          <w:p w:rsidR="00897E70" w:rsidRDefault="00897E70" w:rsidP="00AF6F0A">
            <w:pPr>
              <w:ind w:left="160"/>
              <w:rPr>
                <w:sz w:val="20"/>
                <w:szCs w:val="20"/>
              </w:rPr>
            </w:pPr>
            <w:r>
              <w:rPr>
                <w:w w:val="98"/>
              </w:rPr>
              <w:t>Rs. 105000</w:t>
            </w:r>
          </w:p>
        </w:tc>
      </w:tr>
      <w:tr w:rsidR="00897E70" w:rsidTr="00AF6F0A">
        <w:trPr>
          <w:trHeight w:val="418"/>
        </w:trPr>
        <w:tc>
          <w:tcPr>
            <w:tcW w:w="4080" w:type="dxa"/>
            <w:vAlign w:val="bottom"/>
          </w:tcPr>
          <w:p w:rsidR="00897E70" w:rsidRDefault="00897E70" w:rsidP="00AF6F0A"/>
        </w:tc>
        <w:tc>
          <w:tcPr>
            <w:tcW w:w="1580" w:type="dxa"/>
            <w:vAlign w:val="bottom"/>
          </w:tcPr>
          <w:p w:rsidR="00897E70" w:rsidRDefault="00897E70" w:rsidP="00AF6F0A">
            <w:pPr>
              <w:ind w:right="635"/>
              <w:jc w:val="right"/>
              <w:rPr>
                <w:sz w:val="20"/>
                <w:szCs w:val="20"/>
              </w:rPr>
            </w:pPr>
            <w:r>
              <w:t>155000</w:t>
            </w:r>
          </w:p>
        </w:tc>
        <w:tc>
          <w:tcPr>
            <w:tcW w:w="1260" w:type="dxa"/>
            <w:vAlign w:val="bottom"/>
          </w:tcPr>
          <w:p w:rsidR="00897E70" w:rsidRDefault="00897E70" w:rsidP="00AF6F0A"/>
        </w:tc>
      </w:tr>
    </w:tbl>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08" w:lineRule="exact"/>
        <w:rPr>
          <w:sz w:val="20"/>
          <w:szCs w:val="20"/>
        </w:rPr>
      </w:pPr>
    </w:p>
    <w:p w:rsidR="00897E70" w:rsidRDefault="00897E70" w:rsidP="00897E70">
      <w:pPr>
        <w:ind w:left="720"/>
        <w:rPr>
          <w:sz w:val="20"/>
          <w:szCs w:val="20"/>
        </w:rPr>
      </w:pPr>
      <w:r>
        <w:rPr>
          <w:b/>
          <w:bCs/>
        </w:rPr>
        <w:t>Differential Costing</w:t>
      </w:r>
    </w:p>
    <w:p w:rsidR="00897E70" w:rsidRDefault="00897E70" w:rsidP="00897E70">
      <w:pPr>
        <w:spacing w:line="288" w:lineRule="exact"/>
        <w:rPr>
          <w:sz w:val="20"/>
          <w:szCs w:val="20"/>
        </w:rPr>
      </w:pPr>
    </w:p>
    <w:p w:rsidR="00897E70" w:rsidRDefault="00897E70" w:rsidP="00897E70">
      <w:pPr>
        <w:spacing w:line="358" w:lineRule="auto"/>
        <w:ind w:left="720" w:right="569"/>
        <w:jc w:val="both"/>
        <w:rPr>
          <w:sz w:val="20"/>
          <w:szCs w:val="20"/>
        </w:rPr>
      </w:pPr>
      <w:r>
        <w:t>The concept of differential cost is a relevant cost concept in those decision situations which involve alternative choices. It is the difference in the total costs of two alternatives. This helps in decision making. It can be determined by subtracting the cost of one alternative from the cost of another alternative. Differential costing is the change in the total cost which results from the adoption of an alternative course of action. The alternative may arise on account of sales, volume, price change in sales mix, etc decisions. Differential cost analysis leads to more correct decisions than more marginal costing analysis. In</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24" w:name="page125"/>
      <w:bookmarkEnd w:id="124"/>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7" w:lineRule="auto"/>
        <w:ind w:left="720" w:right="569"/>
        <w:jc w:val="both"/>
        <w:rPr>
          <w:sz w:val="20"/>
          <w:szCs w:val="20"/>
        </w:rPr>
      </w:pPr>
      <w:r>
        <w:t>this technique the total costs are considered and not the cost per unit. Differential costs do not form part of the accounting system while marginal costing can be adapted to the routine accounting itself. However, when decisions involve huge amount of money differential cost analysis proves to be useful.</w:t>
      </w:r>
    </w:p>
    <w:p w:rsidR="00897E70" w:rsidRDefault="00897E70" w:rsidP="00897E70">
      <w:pPr>
        <w:spacing w:line="161" w:lineRule="exact"/>
        <w:rPr>
          <w:sz w:val="20"/>
          <w:szCs w:val="20"/>
        </w:rPr>
      </w:pPr>
    </w:p>
    <w:p w:rsidR="00897E70" w:rsidRDefault="00897E70" w:rsidP="00897E70">
      <w:pPr>
        <w:spacing w:line="352" w:lineRule="auto"/>
        <w:ind w:left="720" w:right="569"/>
        <w:jc w:val="both"/>
        <w:rPr>
          <w:sz w:val="20"/>
          <w:szCs w:val="20"/>
        </w:rPr>
      </w:pPr>
      <w:r>
        <w:t>In the illustration given below, differential cost at levels of activity has been shown:</w:t>
      </w:r>
    </w:p>
    <w:p w:rsidR="00897E70" w:rsidRDefault="00897E70" w:rsidP="00897E70">
      <w:pPr>
        <w:spacing w:line="157"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2260"/>
        <w:gridCol w:w="1880"/>
        <w:gridCol w:w="1760"/>
        <w:gridCol w:w="1820"/>
      </w:tblGrid>
      <w:tr w:rsidR="00897E70" w:rsidTr="00AF6F0A">
        <w:trPr>
          <w:trHeight w:val="276"/>
        </w:trPr>
        <w:tc>
          <w:tcPr>
            <w:tcW w:w="2260" w:type="dxa"/>
            <w:vAlign w:val="bottom"/>
          </w:tcPr>
          <w:p w:rsidR="00897E70" w:rsidRDefault="00897E70" w:rsidP="00AF6F0A">
            <w:pPr>
              <w:rPr>
                <w:sz w:val="23"/>
                <w:szCs w:val="23"/>
              </w:rPr>
            </w:pPr>
          </w:p>
        </w:tc>
        <w:tc>
          <w:tcPr>
            <w:tcW w:w="1880" w:type="dxa"/>
            <w:vAlign w:val="bottom"/>
          </w:tcPr>
          <w:p w:rsidR="00897E70" w:rsidRDefault="00897E70" w:rsidP="00AF6F0A">
            <w:pPr>
              <w:ind w:right="60"/>
              <w:jc w:val="right"/>
              <w:rPr>
                <w:sz w:val="20"/>
                <w:szCs w:val="20"/>
              </w:rPr>
            </w:pPr>
            <w:r>
              <w:rPr>
                <w:b/>
                <w:bCs/>
              </w:rPr>
              <w:t>Alternative I</w:t>
            </w:r>
          </w:p>
        </w:tc>
        <w:tc>
          <w:tcPr>
            <w:tcW w:w="1760" w:type="dxa"/>
            <w:vAlign w:val="bottom"/>
          </w:tcPr>
          <w:p w:rsidR="00897E70" w:rsidRDefault="00897E70" w:rsidP="00AF6F0A">
            <w:pPr>
              <w:ind w:right="60"/>
              <w:jc w:val="right"/>
              <w:rPr>
                <w:sz w:val="20"/>
                <w:szCs w:val="20"/>
              </w:rPr>
            </w:pPr>
            <w:r>
              <w:rPr>
                <w:b/>
                <w:bCs/>
              </w:rPr>
              <w:t>Alternative II</w:t>
            </w:r>
          </w:p>
        </w:tc>
        <w:tc>
          <w:tcPr>
            <w:tcW w:w="1820" w:type="dxa"/>
            <w:vAlign w:val="bottom"/>
          </w:tcPr>
          <w:p w:rsidR="00897E70" w:rsidRDefault="00897E70" w:rsidP="00AF6F0A">
            <w:pPr>
              <w:jc w:val="right"/>
              <w:rPr>
                <w:sz w:val="20"/>
                <w:szCs w:val="20"/>
              </w:rPr>
            </w:pPr>
            <w:r>
              <w:rPr>
                <w:b/>
                <w:bCs/>
              </w:rPr>
              <w:t>Differential cost</w:t>
            </w:r>
          </w:p>
        </w:tc>
      </w:tr>
      <w:tr w:rsidR="00897E70" w:rsidTr="00AF6F0A">
        <w:trPr>
          <w:trHeight w:val="413"/>
        </w:trPr>
        <w:tc>
          <w:tcPr>
            <w:tcW w:w="2260" w:type="dxa"/>
            <w:vAlign w:val="bottom"/>
          </w:tcPr>
          <w:p w:rsidR="00897E70" w:rsidRDefault="00897E70" w:rsidP="00AF6F0A">
            <w:pPr>
              <w:rPr>
                <w:sz w:val="20"/>
                <w:szCs w:val="20"/>
              </w:rPr>
            </w:pPr>
            <w:r>
              <w:t>Activity level</w:t>
            </w:r>
          </w:p>
        </w:tc>
        <w:tc>
          <w:tcPr>
            <w:tcW w:w="1880" w:type="dxa"/>
            <w:vAlign w:val="bottom"/>
          </w:tcPr>
          <w:p w:rsidR="00897E70" w:rsidRDefault="00897E70" w:rsidP="00AF6F0A">
            <w:pPr>
              <w:ind w:right="340"/>
              <w:jc w:val="right"/>
              <w:rPr>
                <w:sz w:val="20"/>
                <w:szCs w:val="20"/>
              </w:rPr>
            </w:pPr>
            <w:r>
              <w:t>80%</w:t>
            </w:r>
          </w:p>
        </w:tc>
        <w:tc>
          <w:tcPr>
            <w:tcW w:w="1760" w:type="dxa"/>
            <w:vAlign w:val="bottom"/>
          </w:tcPr>
          <w:p w:rsidR="00897E70" w:rsidRDefault="00897E70" w:rsidP="00AF6F0A">
            <w:pPr>
              <w:ind w:left="660"/>
              <w:rPr>
                <w:sz w:val="20"/>
                <w:szCs w:val="20"/>
              </w:rPr>
            </w:pPr>
            <w:r>
              <w:t>100%</w:t>
            </w:r>
          </w:p>
        </w:tc>
        <w:tc>
          <w:tcPr>
            <w:tcW w:w="1820" w:type="dxa"/>
            <w:vAlign w:val="bottom"/>
          </w:tcPr>
          <w:p w:rsidR="00897E70" w:rsidRDefault="00897E70" w:rsidP="00AF6F0A"/>
        </w:tc>
      </w:tr>
      <w:tr w:rsidR="00897E70" w:rsidTr="00AF6F0A">
        <w:trPr>
          <w:trHeight w:val="422"/>
        </w:trPr>
        <w:tc>
          <w:tcPr>
            <w:tcW w:w="2260" w:type="dxa"/>
            <w:vAlign w:val="bottom"/>
          </w:tcPr>
          <w:p w:rsidR="00897E70" w:rsidRDefault="00897E70" w:rsidP="00AF6F0A">
            <w:pPr>
              <w:rPr>
                <w:sz w:val="20"/>
                <w:szCs w:val="20"/>
              </w:rPr>
            </w:pPr>
            <w:r>
              <w:t>Sales (Rs)</w:t>
            </w:r>
          </w:p>
        </w:tc>
        <w:tc>
          <w:tcPr>
            <w:tcW w:w="1880" w:type="dxa"/>
            <w:vAlign w:val="bottom"/>
          </w:tcPr>
          <w:p w:rsidR="00897E70" w:rsidRDefault="00897E70" w:rsidP="00AF6F0A">
            <w:pPr>
              <w:ind w:right="280"/>
              <w:jc w:val="right"/>
              <w:rPr>
                <w:sz w:val="20"/>
                <w:szCs w:val="20"/>
              </w:rPr>
            </w:pPr>
            <w:r>
              <w:t>80000</w:t>
            </w:r>
          </w:p>
        </w:tc>
        <w:tc>
          <w:tcPr>
            <w:tcW w:w="1760" w:type="dxa"/>
            <w:vAlign w:val="bottom"/>
          </w:tcPr>
          <w:p w:rsidR="00897E70" w:rsidRDefault="00897E70" w:rsidP="00AF6F0A">
            <w:pPr>
              <w:ind w:right="360"/>
              <w:jc w:val="right"/>
              <w:rPr>
                <w:sz w:val="20"/>
                <w:szCs w:val="20"/>
              </w:rPr>
            </w:pPr>
            <w:r>
              <w:t>100000</w:t>
            </w:r>
          </w:p>
        </w:tc>
        <w:tc>
          <w:tcPr>
            <w:tcW w:w="1820" w:type="dxa"/>
            <w:vAlign w:val="bottom"/>
          </w:tcPr>
          <w:p w:rsidR="00897E70" w:rsidRDefault="00897E70" w:rsidP="00AF6F0A">
            <w:pPr>
              <w:ind w:right="560"/>
              <w:jc w:val="right"/>
              <w:rPr>
                <w:sz w:val="20"/>
                <w:szCs w:val="20"/>
              </w:rPr>
            </w:pPr>
            <w:r>
              <w:t>20000</w:t>
            </w:r>
          </w:p>
        </w:tc>
      </w:tr>
      <w:tr w:rsidR="00897E70" w:rsidTr="00AF6F0A">
        <w:trPr>
          <w:trHeight w:val="418"/>
        </w:trPr>
        <w:tc>
          <w:tcPr>
            <w:tcW w:w="2260" w:type="dxa"/>
            <w:vAlign w:val="bottom"/>
          </w:tcPr>
          <w:p w:rsidR="00897E70" w:rsidRDefault="00897E70" w:rsidP="00AF6F0A"/>
        </w:tc>
        <w:tc>
          <w:tcPr>
            <w:tcW w:w="5460" w:type="dxa"/>
            <w:gridSpan w:val="3"/>
            <w:vAlign w:val="bottom"/>
          </w:tcPr>
          <w:p w:rsidR="00897E70" w:rsidRDefault="00897E70" w:rsidP="00AF6F0A">
            <w:pPr>
              <w:ind w:left="680"/>
              <w:rPr>
                <w:sz w:val="20"/>
                <w:szCs w:val="20"/>
              </w:rPr>
            </w:pPr>
            <w:r>
              <w:t>-----------------------------------------------------</w:t>
            </w:r>
          </w:p>
        </w:tc>
      </w:tr>
      <w:tr w:rsidR="00897E70" w:rsidTr="00AF6F0A">
        <w:trPr>
          <w:trHeight w:val="422"/>
        </w:trPr>
        <w:tc>
          <w:tcPr>
            <w:tcW w:w="2260" w:type="dxa"/>
            <w:vAlign w:val="bottom"/>
          </w:tcPr>
          <w:p w:rsidR="00897E70" w:rsidRDefault="00897E70" w:rsidP="00AF6F0A">
            <w:pPr>
              <w:rPr>
                <w:sz w:val="20"/>
                <w:szCs w:val="20"/>
              </w:rPr>
            </w:pPr>
            <w:r>
              <w:t>Direct materials</w:t>
            </w:r>
          </w:p>
        </w:tc>
        <w:tc>
          <w:tcPr>
            <w:tcW w:w="1880" w:type="dxa"/>
            <w:vAlign w:val="bottom"/>
          </w:tcPr>
          <w:p w:rsidR="00897E70" w:rsidRDefault="00897E70" w:rsidP="00AF6F0A">
            <w:pPr>
              <w:ind w:right="260"/>
              <w:jc w:val="right"/>
              <w:rPr>
                <w:sz w:val="20"/>
                <w:szCs w:val="20"/>
              </w:rPr>
            </w:pPr>
            <w:r>
              <w:t>40000</w:t>
            </w:r>
          </w:p>
        </w:tc>
        <w:tc>
          <w:tcPr>
            <w:tcW w:w="1760" w:type="dxa"/>
            <w:vAlign w:val="bottom"/>
          </w:tcPr>
          <w:p w:rsidR="00897E70" w:rsidRDefault="00897E70" w:rsidP="00AF6F0A">
            <w:pPr>
              <w:ind w:right="340"/>
              <w:jc w:val="right"/>
              <w:rPr>
                <w:sz w:val="20"/>
                <w:szCs w:val="20"/>
              </w:rPr>
            </w:pPr>
            <w:r>
              <w:t>50000</w:t>
            </w:r>
          </w:p>
        </w:tc>
        <w:tc>
          <w:tcPr>
            <w:tcW w:w="1820" w:type="dxa"/>
            <w:vAlign w:val="bottom"/>
          </w:tcPr>
          <w:p w:rsidR="00897E70" w:rsidRDefault="00897E70" w:rsidP="00AF6F0A">
            <w:pPr>
              <w:ind w:right="540"/>
              <w:jc w:val="right"/>
              <w:rPr>
                <w:sz w:val="20"/>
                <w:szCs w:val="20"/>
              </w:rPr>
            </w:pPr>
            <w:r>
              <w:t>10000</w:t>
            </w:r>
          </w:p>
        </w:tc>
      </w:tr>
      <w:tr w:rsidR="00897E70" w:rsidTr="00AF6F0A">
        <w:trPr>
          <w:trHeight w:val="418"/>
        </w:trPr>
        <w:tc>
          <w:tcPr>
            <w:tcW w:w="2260" w:type="dxa"/>
            <w:vAlign w:val="bottom"/>
          </w:tcPr>
          <w:p w:rsidR="00897E70" w:rsidRDefault="00897E70" w:rsidP="00AF6F0A">
            <w:pPr>
              <w:rPr>
                <w:sz w:val="20"/>
                <w:szCs w:val="20"/>
              </w:rPr>
            </w:pPr>
            <w:r>
              <w:t>Direct labour</w:t>
            </w:r>
          </w:p>
        </w:tc>
        <w:tc>
          <w:tcPr>
            <w:tcW w:w="1880" w:type="dxa"/>
            <w:vAlign w:val="bottom"/>
          </w:tcPr>
          <w:p w:rsidR="00897E70" w:rsidRDefault="00897E70" w:rsidP="00AF6F0A">
            <w:pPr>
              <w:ind w:right="280"/>
              <w:jc w:val="right"/>
              <w:rPr>
                <w:sz w:val="20"/>
                <w:szCs w:val="20"/>
              </w:rPr>
            </w:pPr>
            <w:r>
              <w:t>16000</w:t>
            </w:r>
          </w:p>
        </w:tc>
        <w:tc>
          <w:tcPr>
            <w:tcW w:w="1760" w:type="dxa"/>
            <w:vAlign w:val="bottom"/>
          </w:tcPr>
          <w:p w:rsidR="00897E70" w:rsidRDefault="00897E70" w:rsidP="00AF6F0A">
            <w:pPr>
              <w:ind w:left="660"/>
              <w:rPr>
                <w:sz w:val="20"/>
                <w:szCs w:val="20"/>
              </w:rPr>
            </w:pPr>
            <w:r>
              <w:t>20000</w:t>
            </w:r>
          </w:p>
        </w:tc>
        <w:tc>
          <w:tcPr>
            <w:tcW w:w="1820" w:type="dxa"/>
            <w:vAlign w:val="bottom"/>
          </w:tcPr>
          <w:p w:rsidR="00897E70" w:rsidRDefault="00897E70" w:rsidP="00AF6F0A">
            <w:pPr>
              <w:ind w:right="580"/>
              <w:jc w:val="right"/>
              <w:rPr>
                <w:sz w:val="20"/>
                <w:szCs w:val="20"/>
              </w:rPr>
            </w:pPr>
            <w:r>
              <w:t>4000</w:t>
            </w:r>
          </w:p>
        </w:tc>
      </w:tr>
      <w:tr w:rsidR="00897E70" w:rsidTr="00AF6F0A">
        <w:trPr>
          <w:trHeight w:val="422"/>
        </w:trPr>
        <w:tc>
          <w:tcPr>
            <w:tcW w:w="2260" w:type="dxa"/>
            <w:vAlign w:val="bottom"/>
          </w:tcPr>
          <w:p w:rsidR="00897E70" w:rsidRDefault="00897E70" w:rsidP="00AF6F0A">
            <w:pPr>
              <w:rPr>
                <w:sz w:val="20"/>
                <w:szCs w:val="20"/>
              </w:rPr>
            </w:pPr>
            <w:r>
              <w:t>Variable overheads</w:t>
            </w:r>
          </w:p>
        </w:tc>
        <w:tc>
          <w:tcPr>
            <w:tcW w:w="1880" w:type="dxa"/>
            <w:vAlign w:val="bottom"/>
          </w:tcPr>
          <w:p w:rsidR="00897E70" w:rsidRDefault="00897E70" w:rsidP="00AF6F0A">
            <w:pPr>
              <w:ind w:right="240"/>
              <w:jc w:val="right"/>
              <w:rPr>
                <w:sz w:val="20"/>
                <w:szCs w:val="20"/>
              </w:rPr>
            </w:pPr>
            <w:r>
              <w:t>4000</w:t>
            </w:r>
          </w:p>
        </w:tc>
        <w:tc>
          <w:tcPr>
            <w:tcW w:w="1760" w:type="dxa"/>
            <w:vAlign w:val="bottom"/>
          </w:tcPr>
          <w:p w:rsidR="00897E70" w:rsidRDefault="00897E70" w:rsidP="00AF6F0A">
            <w:pPr>
              <w:ind w:right="320"/>
              <w:jc w:val="right"/>
              <w:rPr>
                <w:sz w:val="20"/>
                <w:szCs w:val="20"/>
              </w:rPr>
            </w:pPr>
            <w:r>
              <w:t>5000</w:t>
            </w:r>
          </w:p>
        </w:tc>
        <w:tc>
          <w:tcPr>
            <w:tcW w:w="1820" w:type="dxa"/>
            <w:vAlign w:val="bottom"/>
          </w:tcPr>
          <w:p w:rsidR="00897E70" w:rsidRDefault="00897E70" w:rsidP="00AF6F0A">
            <w:pPr>
              <w:ind w:right="520"/>
              <w:jc w:val="right"/>
              <w:rPr>
                <w:sz w:val="20"/>
                <w:szCs w:val="20"/>
              </w:rPr>
            </w:pPr>
            <w:r>
              <w:t>1000</w:t>
            </w:r>
          </w:p>
        </w:tc>
      </w:tr>
      <w:tr w:rsidR="00897E70" w:rsidTr="00AF6F0A">
        <w:trPr>
          <w:trHeight w:val="418"/>
        </w:trPr>
        <w:tc>
          <w:tcPr>
            <w:tcW w:w="2260" w:type="dxa"/>
            <w:vAlign w:val="bottom"/>
          </w:tcPr>
          <w:p w:rsidR="00897E70" w:rsidRDefault="00897E70" w:rsidP="00AF6F0A">
            <w:pPr>
              <w:rPr>
                <w:sz w:val="20"/>
                <w:szCs w:val="20"/>
              </w:rPr>
            </w:pPr>
            <w:r>
              <w:t>Fixed overheads</w:t>
            </w:r>
          </w:p>
        </w:tc>
        <w:tc>
          <w:tcPr>
            <w:tcW w:w="1880" w:type="dxa"/>
            <w:vAlign w:val="bottom"/>
          </w:tcPr>
          <w:p w:rsidR="00897E70" w:rsidRDefault="00897E70" w:rsidP="00AF6F0A">
            <w:pPr>
              <w:ind w:right="280"/>
              <w:jc w:val="right"/>
              <w:rPr>
                <w:sz w:val="20"/>
                <w:szCs w:val="20"/>
              </w:rPr>
            </w:pPr>
            <w:r>
              <w:t>3000</w:t>
            </w:r>
          </w:p>
        </w:tc>
        <w:tc>
          <w:tcPr>
            <w:tcW w:w="1760" w:type="dxa"/>
            <w:vAlign w:val="bottom"/>
          </w:tcPr>
          <w:p w:rsidR="00897E70" w:rsidRDefault="00897E70" w:rsidP="00AF6F0A">
            <w:pPr>
              <w:ind w:right="360"/>
              <w:jc w:val="right"/>
              <w:rPr>
                <w:sz w:val="20"/>
                <w:szCs w:val="20"/>
              </w:rPr>
            </w:pPr>
            <w:r>
              <w:t>3000</w:t>
            </w:r>
          </w:p>
        </w:tc>
        <w:tc>
          <w:tcPr>
            <w:tcW w:w="1820" w:type="dxa"/>
            <w:vAlign w:val="bottom"/>
          </w:tcPr>
          <w:p w:rsidR="00897E70" w:rsidRDefault="00897E70" w:rsidP="00AF6F0A">
            <w:pPr>
              <w:ind w:right="660"/>
              <w:jc w:val="right"/>
              <w:rPr>
                <w:sz w:val="20"/>
                <w:szCs w:val="20"/>
              </w:rPr>
            </w:pPr>
            <w:r>
              <w:t>-</w:t>
            </w:r>
          </w:p>
        </w:tc>
      </w:tr>
      <w:tr w:rsidR="00897E70" w:rsidTr="00AF6F0A">
        <w:trPr>
          <w:trHeight w:val="422"/>
        </w:trPr>
        <w:tc>
          <w:tcPr>
            <w:tcW w:w="2260" w:type="dxa"/>
            <w:vAlign w:val="bottom"/>
          </w:tcPr>
          <w:p w:rsidR="00897E70" w:rsidRDefault="00897E70" w:rsidP="00AF6F0A"/>
        </w:tc>
        <w:tc>
          <w:tcPr>
            <w:tcW w:w="5460" w:type="dxa"/>
            <w:gridSpan w:val="3"/>
            <w:vAlign w:val="bottom"/>
          </w:tcPr>
          <w:p w:rsidR="00897E70" w:rsidRDefault="00897E70" w:rsidP="00AF6F0A">
            <w:pPr>
              <w:ind w:left="680"/>
              <w:rPr>
                <w:sz w:val="20"/>
                <w:szCs w:val="20"/>
              </w:rPr>
            </w:pPr>
            <w:r>
              <w:t>------------------------------------------------------</w:t>
            </w:r>
          </w:p>
        </w:tc>
      </w:tr>
      <w:tr w:rsidR="00897E70" w:rsidTr="00AF6F0A">
        <w:trPr>
          <w:trHeight w:val="418"/>
        </w:trPr>
        <w:tc>
          <w:tcPr>
            <w:tcW w:w="2260" w:type="dxa"/>
            <w:vAlign w:val="bottom"/>
          </w:tcPr>
          <w:p w:rsidR="00897E70" w:rsidRDefault="00897E70" w:rsidP="00AF6F0A">
            <w:pPr>
              <w:rPr>
                <w:sz w:val="20"/>
                <w:szCs w:val="20"/>
              </w:rPr>
            </w:pPr>
            <w:r>
              <w:t>Cost of sales</w:t>
            </w:r>
          </w:p>
        </w:tc>
        <w:tc>
          <w:tcPr>
            <w:tcW w:w="1880" w:type="dxa"/>
            <w:vAlign w:val="bottom"/>
          </w:tcPr>
          <w:p w:rsidR="00897E70" w:rsidRDefault="00897E70" w:rsidP="00AF6F0A">
            <w:pPr>
              <w:ind w:right="340"/>
              <w:jc w:val="right"/>
              <w:rPr>
                <w:sz w:val="20"/>
                <w:szCs w:val="20"/>
              </w:rPr>
            </w:pPr>
            <w:r>
              <w:t>63000</w:t>
            </w:r>
          </w:p>
        </w:tc>
        <w:tc>
          <w:tcPr>
            <w:tcW w:w="1760" w:type="dxa"/>
            <w:vAlign w:val="bottom"/>
          </w:tcPr>
          <w:p w:rsidR="00897E70" w:rsidRDefault="00897E70" w:rsidP="00AF6F0A">
            <w:pPr>
              <w:ind w:right="420"/>
              <w:jc w:val="right"/>
              <w:rPr>
                <w:sz w:val="20"/>
                <w:szCs w:val="20"/>
              </w:rPr>
            </w:pPr>
            <w:r>
              <w:t>78000</w:t>
            </w:r>
          </w:p>
        </w:tc>
        <w:tc>
          <w:tcPr>
            <w:tcW w:w="1820" w:type="dxa"/>
            <w:vAlign w:val="bottom"/>
          </w:tcPr>
          <w:p w:rsidR="00897E70" w:rsidRDefault="00897E70" w:rsidP="00AF6F0A">
            <w:pPr>
              <w:ind w:right="500"/>
              <w:jc w:val="right"/>
              <w:rPr>
                <w:sz w:val="20"/>
                <w:szCs w:val="20"/>
              </w:rPr>
            </w:pPr>
            <w:r>
              <w:t>15000</w:t>
            </w:r>
          </w:p>
        </w:tc>
      </w:tr>
      <w:tr w:rsidR="00897E70" w:rsidTr="00AF6F0A">
        <w:trPr>
          <w:trHeight w:val="422"/>
        </w:trPr>
        <w:tc>
          <w:tcPr>
            <w:tcW w:w="2260" w:type="dxa"/>
            <w:vAlign w:val="bottom"/>
          </w:tcPr>
          <w:p w:rsidR="00897E70" w:rsidRDefault="00897E70" w:rsidP="00AF6F0A"/>
        </w:tc>
        <w:tc>
          <w:tcPr>
            <w:tcW w:w="5460" w:type="dxa"/>
            <w:gridSpan w:val="3"/>
            <w:vAlign w:val="bottom"/>
          </w:tcPr>
          <w:p w:rsidR="00897E70" w:rsidRDefault="00897E70" w:rsidP="00AF6F0A">
            <w:pPr>
              <w:ind w:left="680"/>
              <w:rPr>
                <w:sz w:val="20"/>
                <w:szCs w:val="20"/>
              </w:rPr>
            </w:pPr>
            <w:r>
              <w:t>------------------------------------------------------</w:t>
            </w:r>
          </w:p>
        </w:tc>
      </w:tr>
    </w:tbl>
    <w:p w:rsidR="00897E70" w:rsidRDefault="00897E70" w:rsidP="00897E70">
      <w:pPr>
        <w:spacing w:line="154" w:lineRule="exact"/>
        <w:rPr>
          <w:sz w:val="20"/>
          <w:szCs w:val="20"/>
        </w:rPr>
      </w:pPr>
    </w:p>
    <w:p w:rsidR="00897E70" w:rsidRDefault="00897E70" w:rsidP="00897E70">
      <w:pPr>
        <w:spacing w:line="355" w:lineRule="auto"/>
        <w:ind w:left="720" w:right="569"/>
        <w:jc w:val="both"/>
        <w:rPr>
          <w:sz w:val="20"/>
          <w:szCs w:val="20"/>
        </w:rPr>
      </w:pPr>
      <w:r>
        <w:t>Differential cost is generally confused with marginal cost. Of course, these two techniques are similar in some aspects but these also differ in certain other respects.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25" w:name="page126"/>
      <w:bookmarkEnd w:id="125"/>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Similarities</w:t>
      </w:r>
    </w:p>
    <w:p w:rsidR="00897E70" w:rsidRDefault="00897E70" w:rsidP="00897E70">
      <w:pPr>
        <w:spacing w:line="288" w:lineRule="exact"/>
        <w:rPr>
          <w:sz w:val="20"/>
          <w:szCs w:val="20"/>
        </w:rPr>
      </w:pPr>
    </w:p>
    <w:p w:rsidR="00897E70" w:rsidRDefault="00897E70" w:rsidP="00CF2530">
      <w:pPr>
        <w:numPr>
          <w:ilvl w:val="0"/>
          <w:numId w:val="167"/>
        </w:numPr>
        <w:tabs>
          <w:tab w:val="left" w:pos="1080"/>
        </w:tabs>
        <w:spacing w:line="355" w:lineRule="auto"/>
        <w:ind w:left="1080" w:right="569" w:hanging="359"/>
        <w:jc w:val="both"/>
      </w:pPr>
      <w:r>
        <w:t>Both the differential cost analysis and marginal cost analysis are based on the classification of cost into fixed and variable. When fixed costs do not change, both differential and marginal costs are same.</w:t>
      </w:r>
    </w:p>
    <w:p w:rsidR="00897E70" w:rsidRDefault="00897E70" w:rsidP="00897E70">
      <w:pPr>
        <w:spacing w:line="162" w:lineRule="exact"/>
      </w:pPr>
    </w:p>
    <w:p w:rsidR="00897E70" w:rsidRDefault="00897E70" w:rsidP="00CF2530">
      <w:pPr>
        <w:numPr>
          <w:ilvl w:val="0"/>
          <w:numId w:val="167"/>
        </w:numPr>
        <w:tabs>
          <w:tab w:val="left" w:pos="1080"/>
        </w:tabs>
        <w:spacing w:line="348" w:lineRule="auto"/>
        <w:ind w:left="1080" w:right="569" w:hanging="359"/>
      </w:pPr>
      <w:r>
        <w:t>Both are the techniques of cost analysis and presentation and are used by the management in formulating policies and decision making.</w:t>
      </w:r>
    </w:p>
    <w:p w:rsidR="00897E70" w:rsidRDefault="00897E70" w:rsidP="00897E70">
      <w:pPr>
        <w:spacing w:line="167" w:lineRule="exact"/>
        <w:rPr>
          <w:sz w:val="20"/>
          <w:szCs w:val="20"/>
        </w:rPr>
      </w:pPr>
    </w:p>
    <w:p w:rsidR="00897E70" w:rsidRDefault="00897E70" w:rsidP="00897E70">
      <w:pPr>
        <w:ind w:left="720"/>
        <w:rPr>
          <w:sz w:val="20"/>
          <w:szCs w:val="20"/>
        </w:rPr>
      </w:pPr>
      <w:r>
        <w:rPr>
          <w:b/>
          <w:bCs/>
        </w:rPr>
        <w:t>Dissimilarities</w:t>
      </w:r>
    </w:p>
    <w:p w:rsidR="00897E70" w:rsidRDefault="00897E70" w:rsidP="00897E70">
      <w:pPr>
        <w:spacing w:line="289" w:lineRule="exact"/>
        <w:rPr>
          <w:sz w:val="20"/>
          <w:szCs w:val="20"/>
        </w:rPr>
      </w:pPr>
    </w:p>
    <w:p w:rsidR="00897E70" w:rsidRDefault="00897E70" w:rsidP="00CF2530">
      <w:pPr>
        <w:numPr>
          <w:ilvl w:val="0"/>
          <w:numId w:val="168"/>
        </w:numPr>
        <w:tabs>
          <w:tab w:val="left" w:pos="1080"/>
        </w:tabs>
        <w:spacing w:line="353" w:lineRule="auto"/>
        <w:ind w:left="1080" w:right="569" w:hanging="359"/>
        <w:jc w:val="both"/>
      </w:pPr>
      <w:r>
        <w:t>Marginal cost may be incorporated in the accounting system where as differential cost are worked out for reporting to the management for taking certain decisions.</w:t>
      </w:r>
    </w:p>
    <w:p w:rsidR="00897E70" w:rsidRDefault="00897E70" w:rsidP="00897E70">
      <w:pPr>
        <w:spacing w:line="169" w:lineRule="exact"/>
      </w:pPr>
    </w:p>
    <w:p w:rsidR="00897E70" w:rsidRDefault="00897E70" w:rsidP="00CF2530">
      <w:pPr>
        <w:numPr>
          <w:ilvl w:val="0"/>
          <w:numId w:val="168"/>
        </w:numPr>
        <w:tabs>
          <w:tab w:val="left" w:pos="1080"/>
        </w:tabs>
        <w:spacing w:line="348" w:lineRule="auto"/>
        <w:ind w:left="1080" w:right="589" w:hanging="359"/>
      </w:pPr>
      <w:r>
        <w:t>Entire fixed cost are excluded from costing where as some of the relevant fixed costs may be included in the differential cost analysis.</w:t>
      </w:r>
    </w:p>
    <w:p w:rsidR="00897E70" w:rsidRDefault="00897E70" w:rsidP="00897E70">
      <w:pPr>
        <w:spacing w:line="170" w:lineRule="exact"/>
        <w:rPr>
          <w:sz w:val="20"/>
          <w:szCs w:val="20"/>
        </w:rPr>
      </w:pPr>
    </w:p>
    <w:p w:rsidR="00897E70" w:rsidRDefault="00897E70" w:rsidP="00897E70">
      <w:pPr>
        <w:spacing w:line="356" w:lineRule="auto"/>
        <w:ind w:left="1080" w:right="569" w:hanging="359"/>
        <w:jc w:val="both"/>
        <w:rPr>
          <w:sz w:val="20"/>
          <w:szCs w:val="20"/>
        </w:rPr>
      </w:pPr>
      <w:r>
        <w:t>(iii)In marginal costing, contribution and p/v ratio are the main yardstick for evaluating performance and decision making. In differential cost analysis emphasis is made between differential cost and incremental or decremental revenue for making policy decisions.</w:t>
      </w:r>
    </w:p>
    <w:p w:rsidR="00897E70" w:rsidRDefault="00897E70" w:rsidP="00897E70">
      <w:pPr>
        <w:spacing w:line="163" w:lineRule="exact"/>
        <w:rPr>
          <w:sz w:val="20"/>
          <w:szCs w:val="20"/>
        </w:rPr>
      </w:pPr>
    </w:p>
    <w:p w:rsidR="00897E70" w:rsidRDefault="00897E70" w:rsidP="00CF2530">
      <w:pPr>
        <w:numPr>
          <w:ilvl w:val="0"/>
          <w:numId w:val="169"/>
        </w:numPr>
        <w:tabs>
          <w:tab w:val="left" w:pos="1080"/>
        </w:tabs>
        <w:spacing w:line="348" w:lineRule="auto"/>
        <w:ind w:left="1080" w:right="569" w:hanging="359"/>
      </w:pPr>
      <w:r>
        <w:t>Differential cost analysis may be used in absorption costing and marginal costing.</w:t>
      </w:r>
    </w:p>
    <w:p w:rsidR="00897E70" w:rsidRDefault="00897E70" w:rsidP="00897E70">
      <w:pPr>
        <w:spacing w:line="162" w:lineRule="exact"/>
        <w:rPr>
          <w:sz w:val="20"/>
          <w:szCs w:val="20"/>
        </w:rPr>
      </w:pPr>
    </w:p>
    <w:p w:rsidR="00897E70" w:rsidRDefault="00897E70" w:rsidP="00897E70">
      <w:pPr>
        <w:ind w:left="720"/>
        <w:rPr>
          <w:sz w:val="20"/>
          <w:szCs w:val="20"/>
        </w:rPr>
      </w:pPr>
      <w:r>
        <w:rPr>
          <w:b/>
          <w:bCs/>
        </w:rPr>
        <w:t>Marginal Cost</w:t>
      </w:r>
    </w:p>
    <w:p w:rsidR="00897E70" w:rsidRDefault="00897E70" w:rsidP="00897E70">
      <w:pPr>
        <w:spacing w:line="294" w:lineRule="exact"/>
        <w:rPr>
          <w:sz w:val="20"/>
          <w:szCs w:val="20"/>
        </w:rPr>
      </w:pPr>
    </w:p>
    <w:p w:rsidR="00897E70" w:rsidRDefault="00897E70" w:rsidP="00897E70">
      <w:pPr>
        <w:spacing w:line="353" w:lineRule="auto"/>
        <w:ind w:left="720" w:right="569"/>
        <w:jc w:val="both"/>
        <w:rPr>
          <w:sz w:val="20"/>
          <w:szCs w:val="20"/>
        </w:rPr>
      </w:pPr>
      <w:r>
        <w:t>Marginal cost is the cost of producing one additional unit of output. It is the amount by which total cost increases when one extra unit is produced or the amount of cost which can be avoided by producing one unit less.</w:t>
      </w:r>
    </w:p>
    <w:p w:rsidR="00897E70" w:rsidRDefault="00897E70" w:rsidP="00897E70">
      <w:pPr>
        <w:spacing w:line="165" w:lineRule="exact"/>
        <w:rPr>
          <w:sz w:val="20"/>
          <w:szCs w:val="20"/>
        </w:rPr>
      </w:pPr>
    </w:p>
    <w:p w:rsidR="00897E70" w:rsidRDefault="00897E70" w:rsidP="00897E70">
      <w:pPr>
        <w:spacing w:line="355" w:lineRule="auto"/>
        <w:ind w:left="720" w:right="569"/>
        <w:jc w:val="both"/>
        <w:rPr>
          <w:sz w:val="20"/>
          <w:szCs w:val="20"/>
        </w:rPr>
      </w:pPr>
      <w:r>
        <w:t xml:space="preserve">The ICMA, England defines marginal cost as, </w:t>
      </w:r>
      <w:r>
        <w:rPr>
          <w:i/>
          <w:iCs/>
        </w:rPr>
        <w:t>“the amount of any given volume</w:t>
      </w:r>
      <w:r>
        <w:t xml:space="preserve"> </w:t>
      </w:r>
      <w:r>
        <w:rPr>
          <w:i/>
          <w:iCs/>
        </w:rPr>
        <w:t>of output by which the aggregate cost are charged if the volume of output is increased or decreased by one unit”.</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26" w:name="page127"/>
      <w:bookmarkEnd w:id="126"/>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6" w:lineRule="auto"/>
        <w:ind w:left="720" w:right="569"/>
        <w:jc w:val="both"/>
        <w:rPr>
          <w:sz w:val="20"/>
          <w:szCs w:val="20"/>
        </w:rPr>
      </w:pPr>
      <w:r>
        <w:t>In practice, this is measured by the total cost attributable to one unit. In this context, a unit may be single article, a batch of articles, an order, a stage of production, a process etc., often managerial costs, variable costs are used to mean the same.</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Features of Marginal Cost</w:t>
      </w:r>
    </w:p>
    <w:p w:rsidR="00897E70" w:rsidRDefault="00897E70" w:rsidP="00897E70">
      <w:pPr>
        <w:spacing w:line="272" w:lineRule="exact"/>
        <w:rPr>
          <w:sz w:val="20"/>
          <w:szCs w:val="20"/>
        </w:rPr>
      </w:pPr>
    </w:p>
    <w:p w:rsidR="00897E70" w:rsidRDefault="00897E70" w:rsidP="00CF2530">
      <w:pPr>
        <w:numPr>
          <w:ilvl w:val="0"/>
          <w:numId w:val="170"/>
        </w:numPr>
        <w:tabs>
          <w:tab w:val="left" w:pos="1260"/>
        </w:tabs>
        <w:ind w:left="1260" w:hanging="539"/>
        <w:rPr>
          <w:rFonts w:ascii="Symbol" w:eastAsia="Symbol" w:hAnsi="Symbol" w:cs="Symbol"/>
        </w:rPr>
      </w:pPr>
      <w:r>
        <w:t>It is usually expressed in terms of one unit.</w:t>
      </w:r>
    </w:p>
    <w:p w:rsidR="00897E70" w:rsidRDefault="00897E70" w:rsidP="00897E70">
      <w:pPr>
        <w:spacing w:line="281" w:lineRule="exact"/>
        <w:rPr>
          <w:rFonts w:ascii="Symbol" w:eastAsia="Symbol" w:hAnsi="Symbol" w:cs="Symbol"/>
        </w:rPr>
      </w:pPr>
    </w:p>
    <w:p w:rsidR="00897E70" w:rsidRDefault="00897E70" w:rsidP="00CF2530">
      <w:pPr>
        <w:numPr>
          <w:ilvl w:val="0"/>
          <w:numId w:val="170"/>
        </w:numPr>
        <w:tabs>
          <w:tab w:val="left" w:pos="1260"/>
        </w:tabs>
        <w:ind w:left="1260" w:hanging="539"/>
        <w:rPr>
          <w:rFonts w:ascii="Symbol" w:eastAsia="Symbol" w:hAnsi="Symbol" w:cs="Symbol"/>
        </w:rPr>
      </w:pPr>
      <w:r>
        <w:t>It is charged to operation, processes, or products.</w:t>
      </w:r>
    </w:p>
    <w:p w:rsidR="00897E70" w:rsidRDefault="00897E70" w:rsidP="00897E70">
      <w:pPr>
        <w:spacing w:line="282" w:lineRule="exact"/>
        <w:rPr>
          <w:rFonts w:ascii="Symbol" w:eastAsia="Symbol" w:hAnsi="Symbol" w:cs="Symbol"/>
        </w:rPr>
      </w:pPr>
    </w:p>
    <w:p w:rsidR="00897E70" w:rsidRDefault="00897E70" w:rsidP="00CF2530">
      <w:pPr>
        <w:numPr>
          <w:ilvl w:val="0"/>
          <w:numId w:val="170"/>
        </w:numPr>
        <w:tabs>
          <w:tab w:val="left" w:pos="1260"/>
        </w:tabs>
        <w:ind w:left="1260" w:hanging="539"/>
        <w:rPr>
          <w:rFonts w:ascii="Symbol" w:eastAsia="Symbol" w:hAnsi="Symbol" w:cs="Symbol"/>
        </w:rPr>
      </w:pPr>
      <w:r>
        <w:t>It is the total of prime cost plus variable overheads of one unit.</w:t>
      </w:r>
    </w:p>
    <w:p w:rsidR="00897E70" w:rsidRDefault="00897E70" w:rsidP="00897E70">
      <w:pPr>
        <w:spacing w:line="290" w:lineRule="exact"/>
        <w:rPr>
          <w:sz w:val="20"/>
          <w:szCs w:val="20"/>
        </w:rPr>
      </w:pPr>
    </w:p>
    <w:p w:rsidR="00897E70" w:rsidRDefault="00897E70" w:rsidP="00897E70">
      <w:pPr>
        <w:ind w:left="720"/>
        <w:rPr>
          <w:sz w:val="20"/>
          <w:szCs w:val="20"/>
        </w:rPr>
      </w:pPr>
      <w:r>
        <w:rPr>
          <w:b/>
          <w:bCs/>
        </w:rPr>
        <w:t>Marginal Cost Statement</w:t>
      </w:r>
    </w:p>
    <w:p w:rsidR="00897E70" w:rsidRDefault="00897E70" w:rsidP="00897E70">
      <w:pPr>
        <w:spacing w:line="288" w:lineRule="exact"/>
        <w:rPr>
          <w:sz w:val="20"/>
          <w:szCs w:val="20"/>
        </w:rPr>
      </w:pPr>
    </w:p>
    <w:p w:rsidR="00897E70" w:rsidRDefault="00897E70" w:rsidP="00897E70">
      <w:pPr>
        <w:spacing w:line="357" w:lineRule="auto"/>
        <w:ind w:left="720" w:right="569"/>
        <w:jc w:val="both"/>
        <w:rPr>
          <w:sz w:val="20"/>
          <w:szCs w:val="20"/>
        </w:rPr>
      </w:pPr>
      <w:r>
        <w:t>In marginal costing, a statement of marginal cost and contribution is prepared to ascertain contribution and profit. In this statement, contribution is separately calculated for each of the product or department. These contributions are totaled up to arrive at the total contribution. Fixed cost is deducted from the total contribution to arrive at the profit figure. No attempt is made to apportion fixed cost to various products or departments.</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Marginal Cost Equation</w:t>
      </w:r>
    </w:p>
    <w:p w:rsidR="00897E70" w:rsidRDefault="00897E70" w:rsidP="00897E70">
      <w:pPr>
        <w:spacing w:line="293" w:lineRule="exact"/>
        <w:rPr>
          <w:sz w:val="20"/>
          <w:szCs w:val="20"/>
        </w:rPr>
      </w:pPr>
    </w:p>
    <w:p w:rsidR="00897E70" w:rsidRDefault="00897E70" w:rsidP="00897E70">
      <w:pPr>
        <w:spacing w:line="348" w:lineRule="auto"/>
        <w:ind w:left="720" w:right="569"/>
        <w:jc w:val="both"/>
        <w:rPr>
          <w:sz w:val="20"/>
          <w:szCs w:val="20"/>
        </w:rPr>
      </w:pPr>
      <w:r>
        <w:t>For convenience the element of cost statement can be written in the form of an equation as given below:</w:t>
      </w:r>
    </w:p>
    <w:p w:rsidR="00897E70" w:rsidRDefault="00897E70" w:rsidP="00897E70">
      <w:pPr>
        <w:spacing w:line="158" w:lineRule="exact"/>
        <w:rPr>
          <w:sz w:val="20"/>
          <w:szCs w:val="20"/>
        </w:rPr>
      </w:pPr>
    </w:p>
    <w:p w:rsidR="00897E70" w:rsidRDefault="00897E70" w:rsidP="00897E70">
      <w:pPr>
        <w:ind w:left="720"/>
        <w:rPr>
          <w:sz w:val="20"/>
          <w:szCs w:val="20"/>
        </w:rPr>
      </w:pPr>
      <w:r>
        <w:t>Sales – Variable Cost = Fixed Cost plus or minus Profit or Loss.</w:t>
      </w:r>
    </w:p>
    <w:p w:rsidR="00897E70" w:rsidRDefault="00897E70" w:rsidP="00897E70">
      <w:pPr>
        <w:spacing w:line="281" w:lineRule="exact"/>
        <w:rPr>
          <w:sz w:val="20"/>
          <w:szCs w:val="20"/>
        </w:rPr>
      </w:pPr>
    </w:p>
    <w:p w:rsidR="00897E70" w:rsidRDefault="00897E70" w:rsidP="00897E70">
      <w:pPr>
        <w:ind w:left="720"/>
        <w:rPr>
          <w:sz w:val="20"/>
          <w:szCs w:val="20"/>
        </w:rPr>
      </w:pPr>
      <w:r>
        <w:t>Or</w:t>
      </w:r>
    </w:p>
    <w:p w:rsidR="00897E70" w:rsidRDefault="00897E70" w:rsidP="00897E70">
      <w:pPr>
        <w:spacing w:line="286" w:lineRule="exact"/>
        <w:rPr>
          <w:sz w:val="20"/>
          <w:szCs w:val="20"/>
        </w:rPr>
      </w:pPr>
    </w:p>
    <w:p w:rsidR="00897E70" w:rsidRDefault="00897E70" w:rsidP="00897E70">
      <w:pPr>
        <w:ind w:left="720"/>
        <w:rPr>
          <w:sz w:val="20"/>
          <w:szCs w:val="20"/>
        </w:rPr>
      </w:pPr>
      <w:r>
        <w:t>Sales – Variable Cost = Fixed Cost plus or minus Profit or Loss</w:t>
      </w:r>
    </w:p>
    <w:p w:rsidR="00897E70" w:rsidRDefault="00897E70" w:rsidP="00897E70">
      <w:pPr>
        <w:spacing w:line="293" w:lineRule="exact"/>
        <w:rPr>
          <w:sz w:val="20"/>
          <w:szCs w:val="20"/>
        </w:rPr>
      </w:pPr>
    </w:p>
    <w:p w:rsidR="00897E70" w:rsidRDefault="00897E70" w:rsidP="00897E70">
      <w:pPr>
        <w:spacing w:line="348" w:lineRule="auto"/>
        <w:ind w:left="720" w:right="589"/>
        <w:jc w:val="both"/>
        <w:rPr>
          <w:sz w:val="20"/>
          <w:szCs w:val="20"/>
        </w:rPr>
      </w:pPr>
      <w:r>
        <w:t>In order to make profit, contribution must be more than fixed cost and to avoid loss, contribution should be equal to fixed cost.</w:t>
      </w:r>
    </w:p>
    <w:p w:rsidR="00897E70" w:rsidRDefault="00897E70" w:rsidP="00897E70">
      <w:pPr>
        <w:spacing w:line="157" w:lineRule="exact"/>
        <w:rPr>
          <w:sz w:val="20"/>
          <w:szCs w:val="20"/>
        </w:rPr>
      </w:pPr>
    </w:p>
    <w:p w:rsidR="00897E70" w:rsidRDefault="00897E70" w:rsidP="00897E70">
      <w:pPr>
        <w:ind w:left="720"/>
        <w:rPr>
          <w:sz w:val="20"/>
          <w:szCs w:val="20"/>
        </w:rPr>
      </w:pPr>
      <w:r>
        <w:t>The above equation can be illustrated in the form of a statement.</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27" w:name="page128"/>
      <w:bookmarkEnd w:id="127"/>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5180"/>
        <w:gridCol w:w="1080"/>
      </w:tblGrid>
      <w:tr w:rsidR="00897E70" w:rsidTr="00AF6F0A">
        <w:trPr>
          <w:trHeight w:val="276"/>
        </w:trPr>
        <w:tc>
          <w:tcPr>
            <w:tcW w:w="5180" w:type="dxa"/>
            <w:vAlign w:val="bottom"/>
          </w:tcPr>
          <w:p w:rsidR="00897E70" w:rsidRDefault="00897E70" w:rsidP="00AF6F0A">
            <w:pPr>
              <w:ind w:left="2580"/>
              <w:rPr>
                <w:sz w:val="20"/>
                <w:szCs w:val="20"/>
              </w:rPr>
            </w:pPr>
            <w:r>
              <w:rPr>
                <w:b/>
                <w:bCs/>
                <w:w w:val="99"/>
              </w:rPr>
              <w:t>Marginal Cost Statement</w:t>
            </w:r>
          </w:p>
        </w:tc>
        <w:tc>
          <w:tcPr>
            <w:tcW w:w="1080" w:type="dxa"/>
            <w:vAlign w:val="bottom"/>
          </w:tcPr>
          <w:p w:rsidR="00897E70" w:rsidRDefault="00897E70" w:rsidP="00AF6F0A">
            <w:pPr>
              <w:rPr>
                <w:sz w:val="23"/>
                <w:szCs w:val="23"/>
              </w:rPr>
            </w:pPr>
          </w:p>
        </w:tc>
      </w:tr>
      <w:tr w:rsidR="00897E70" w:rsidTr="00AF6F0A">
        <w:trPr>
          <w:trHeight w:val="422"/>
        </w:trPr>
        <w:tc>
          <w:tcPr>
            <w:tcW w:w="5180" w:type="dxa"/>
            <w:vAlign w:val="bottom"/>
          </w:tcPr>
          <w:p w:rsidR="00897E70" w:rsidRDefault="00897E70" w:rsidP="00AF6F0A">
            <w:pPr>
              <w:ind w:left="3700"/>
              <w:rPr>
                <w:sz w:val="20"/>
                <w:szCs w:val="20"/>
              </w:rPr>
            </w:pPr>
            <w:r>
              <w:rPr>
                <w:b/>
                <w:bCs/>
              </w:rPr>
              <w:t>Rs.</w:t>
            </w:r>
          </w:p>
        </w:tc>
        <w:tc>
          <w:tcPr>
            <w:tcW w:w="1080" w:type="dxa"/>
            <w:vAlign w:val="bottom"/>
          </w:tcPr>
          <w:p w:rsidR="00897E70" w:rsidRDefault="00897E70" w:rsidP="00AF6F0A"/>
        </w:tc>
      </w:tr>
      <w:tr w:rsidR="00897E70" w:rsidTr="00AF6F0A">
        <w:trPr>
          <w:trHeight w:val="418"/>
        </w:trPr>
        <w:tc>
          <w:tcPr>
            <w:tcW w:w="5180" w:type="dxa"/>
            <w:vAlign w:val="bottom"/>
          </w:tcPr>
          <w:p w:rsidR="00897E70" w:rsidRDefault="00897E70" w:rsidP="00AF6F0A">
            <w:pPr>
              <w:ind w:left="1760"/>
              <w:rPr>
                <w:sz w:val="20"/>
                <w:szCs w:val="20"/>
              </w:rPr>
            </w:pPr>
            <w:r>
              <w:rPr>
                <w:b/>
                <w:bCs/>
              </w:rPr>
              <w:t>Sales</w:t>
            </w:r>
          </w:p>
        </w:tc>
        <w:tc>
          <w:tcPr>
            <w:tcW w:w="1080" w:type="dxa"/>
            <w:vAlign w:val="bottom"/>
          </w:tcPr>
          <w:p w:rsidR="00897E70" w:rsidRDefault="00897E70" w:rsidP="00AF6F0A">
            <w:pPr>
              <w:jc w:val="center"/>
              <w:rPr>
                <w:sz w:val="20"/>
                <w:szCs w:val="20"/>
              </w:rPr>
            </w:pPr>
            <w:r>
              <w:rPr>
                <w:b/>
                <w:bCs/>
                <w:w w:val="99"/>
              </w:rPr>
              <w:t>xxxxx</w:t>
            </w:r>
          </w:p>
        </w:tc>
      </w:tr>
      <w:tr w:rsidR="00897E70" w:rsidTr="00AF6F0A">
        <w:trPr>
          <w:trHeight w:val="422"/>
        </w:trPr>
        <w:tc>
          <w:tcPr>
            <w:tcW w:w="5180" w:type="dxa"/>
            <w:vAlign w:val="bottom"/>
          </w:tcPr>
          <w:p w:rsidR="00897E70" w:rsidRDefault="00897E70" w:rsidP="00AF6F0A">
            <w:pPr>
              <w:ind w:left="1740"/>
              <w:rPr>
                <w:sz w:val="20"/>
                <w:szCs w:val="20"/>
              </w:rPr>
            </w:pPr>
            <w:r>
              <w:rPr>
                <w:b/>
                <w:bCs/>
              </w:rPr>
              <w:t>Less: Variable Cost</w:t>
            </w:r>
          </w:p>
        </w:tc>
        <w:tc>
          <w:tcPr>
            <w:tcW w:w="1080" w:type="dxa"/>
            <w:vAlign w:val="bottom"/>
          </w:tcPr>
          <w:p w:rsidR="00897E70" w:rsidRDefault="00897E70" w:rsidP="00AF6F0A">
            <w:pPr>
              <w:jc w:val="center"/>
              <w:rPr>
                <w:sz w:val="20"/>
                <w:szCs w:val="20"/>
              </w:rPr>
            </w:pPr>
            <w:r>
              <w:rPr>
                <w:b/>
                <w:bCs/>
                <w:w w:val="99"/>
              </w:rPr>
              <w:t>(xxxx)</w:t>
            </w:r>
          </w:p>
        </w:tc>
      </w:tr>
      <w:tr w:rsidR="00897E70" w:rsidTr="00AF6F0A">
        <w:trPr>
          <w:trHeight w:val="418"/>
        </w:trPr>
        <w:tc>
          <w:tcPr>
            <w:tcW w:w="5180" w:type="dxa"/>
            <w:vAlign w:val="bottom"/>
          </w:tcPr>
          <w:p w:rsidR="00897E70" w:rsidRDefault="00897E70" w:rsidP="00AF6F0A"/>
        </w:tc>
        <w:tc>
          <w:tcPr>
            <w:tcW w:w="1080" w:type="dxa"/>
            <w:vAlign w:val="bottom"/>
          </w:tcPr>
          <w:p w:rsidR="00897E70" w:rsidRDefault="00897E70" w:rsidP="00AF6F0A">
            <w:pPr>
              <w:jc w:val="center"/>
              <w:rPr>
                <w:sz w:val="20"/>
                <w:szCs w:val="20"/>
              </w:rPr>
            </w:pPr>
            <w:r>
              <w:rPr>
                <w:b/>
                <w:bCs/>
              </w:rPr>
              <w:t>------------</w:t>
            </w:r>
          </w:p>
        </w:tc>
      </w:tr>
      <w:tr w:rsidR="00897E70" w:rsidTr="00AF6F0A">
        <w:trPr>
          <w:trHeight w:val="422"/>
        </w:trPr>
        <w:tc>
          <w:tcPr>
            <w:tcW w:w="5180" w:type="dxa"/>
            <w:vAlign w:val="bottom"/>
          </w:tcPr>
          <w:p w:rsidR="00897E70" w:rsidRDefault="00897E70" w:rsidP="00AF6F0A">
            <w:pPr>
              <w:ind w:left="1760"/>
              <w:rPr>
                <w:sz w:val="20"/>
                <w:szCs w:val="20"/>
              </w:rPr>
            </w:pPr>
            <w:r>
              <w:rPr>
                <w:b/>
                <w:bCs/>
              </w:rPr>
              <w:t>Contribution</w:t>
            </w:r>
          </w:p>
        </w:tc>
        <w:tc>
          <w:tcPr>
            <w:tcW w:w="1080" w:type="dxa"/>
            <w:vAlign w:val="bottom"/>
          </w:tcPr>
          <w:p w:rsidR="00897E70" w:rsidRDefault="00897E70" w:rsidP="00AF6F0A">
            <w:pPr>
              <w:jc w:val="center"/>
              <w:rPr>
                <w:sz w:val="20"/>
                <w:szCs w:val="20"/>
              </w:rPr>
            </w:pPr>
            <w:r>
              <w:rPr>
                <w:b/>
                <w:bCs/>
                <w:w w:val="99"/>
              </w:rPr>
              <w:t>xxxxx</w:t>
            </w:r>
          </w:p>
        </w:tc>
      </w:tr>
      <w:tr w:rsidR="00897E70" w:rsidTr="00AF6F0A">
        <w:trPr>
          <w:trHeight w:val="418"/>
        </w:trPr>
        <w:tc>
          <w:tcPr>
            <w:tcW w:w="5180" w:type="dxa"/>
            <w:vAlign w:val="bottom"/>
          </w:tcPr>
          <w:p w:rsidR="00897E70" w:rsidRDefault="00897E70" w:rsidP="00AF6F0A">
            <w:pPr>
              <w:ind w:left="1740"/>
              <w:rPr>
                <w:sz w:val="20"/>
                <w:szCs w:val="20"/>
              </w:rPr>
            </w:pPr>
            <w:r>
              <w:rPr>
                <w:b/>
                <w:bCs/>
              </w:rPr>
              <w:t>Less: Fixed Cost</w:t>
            </w:r>
          </w:p>
        </w:tc>
        <w:tc>
          <w:tcPr>
            <w:tcW w:w="1080" w:type="dxa"/>
            <w:vAlign w:val="bottom"/>
          </w:tcPr>
          <w:p w:rsidR="00897E70" w:rsidRDefault="00897E70" w:rsidP="00AF6F0A">
            <w:pPr>
              <w:jc w:val="center"/>
              <w:rPr>
                <w:sz w:val="20"/>
                <w:szCs w:val="20"/>
              </w:rPr>
            </w:pPr>
            <w:r>
              <w:rPr>
                <w:b/>
                <w:bCs/>
                <w:w w:val="96"/>
              </w:rPr>
              <w:t>(xxxx)</w:t>
            </w:r>
          </w:p>
        </w:tc>
      </w:tr>
      <w:tr w:rsidR="00897E70" w:rsidTr="00AF6F0A">
        <w:trPr>
          <w:trHeight w:val="422"/>
        </w:trPr>
        <w:tc>
          <w:tcPr>
            <w:tcW w:w="5180" w:type="dxa"/>
            <w:vAlign w:val="bottom"/>
          </w:tcPr>
          <w:p w:rsidR="00897E70" w:rsidRDefault="00897E70" w:rsidP="00AF6F0A"/>
        </w:tc>
        <w:tc>
          <w:tcPr>
            <w:tcW w:w="1080" w:type="dxa"/>
            <w:vAlign w:val="bottom"/>
          </w:tcPr>
          <w:p w:rsidR="00897E70" w:rsidRDefault="00897E70" w:rsidP="00AF6F0A">
            <w:pPr>
              <w:jc w:val="right"/>
              <w:rPr>
                <w:sz w:val="20"/>
                <w:szCs w:val="20"/>
              </w:rPr>
            </w:pPr>
            <w:r>
              <w:rPr>
                <w:b/>
                <w:bCs/>
              </w:rPr>
              <w:t>-------------</w:t>
            </w:r>
          </w:p>
        </w:tc>
      </w:tr>
      <w:tr w:rsidR="00897E70" w:rsidTr="00AF6F0A">
        <w:trPr>
          <w:trHeight w:val="418"/>
        </w:trPr>
        <w:tc>
          <w:tcPr>
            <w:tcW w:w="5180" w:type="dxa"/>
            <w:vAlign w:val="bottom"/>
          </w:tcPr>
          <w:p w:rsidR="00897E70" w:rsidRDefault="00897E70" w:rsidP="00AF6F0A">
            <w:pPr>
              <w:ind w:left="1780"/>
              <w:rPr>
                <w:sz w:val="20"/>
                <w:szCs w:val="20"/>
              </w:rPr>
            </w:pPr>
            <w:r>
              <w:rPr>
                <w:b/>
                <w:bCs/>
              </w:rPr>
              <w:t>Profit / Loss</w:t>
            </w:r>
          </w:p>
        </w:tc>
        <w:tc>
          <w:tcPr>
            <w:tcW w:w="1080" w:type="dxa"/>
            <w:vAlign w:val="bottom"/>
          </w:tcPr>
          <w:p w:rsidR="00897E70" w:rsidRDefault="00897E70" w:rsidP="00AF6F0A">
            <w:pPr>
              <w:ind w:left="300"/>
              <w:rPr>
                <w:sz w:val="20"/>
                <w:szCs w:val="20"/>
              </w:rPr>
            </w:pPr>
            <w:r>
              <w:rPr>
                <w:b/>
                <w:bCs/>
              </w:rPr>
              <w:t>xxxx</w:t>
            </w:r>
          </w:p>
        </w:tc>
      </w:tr>
      <w:tr w:rsidR="00897E70" w:rsidTr="00AF6F0A">
        <w:trPr>
          <w:trHeight w:val="422"/>
        </w:trPr>
        <w:tc>
          <w:tcPr>
            <w:tcW w:w="5180" w:type="dxa"/>
            <w:vAlign w:val="bottom"/>
          </w:tcPr>
          <w:p w:rsidR="00897E70" w:rsidRDefault="00897E70" w:rsidP="00AF6F0A"/>
        </w:tc>
        <w:tc>
          <w:tcPr>
            <w:tcW w:w="1080" w:type="dxa"/>
            <w:vAlign w:val="bottom"/>
          </w:tcPr>
          <w:p w:rsidR="00897E70" w:rsidRDefault="00897E70" w:rsidP="00AF6F0A">
            <w:pPr>
              <w:jc w:val="right"/>
              <w:rPr>
                <w:sz w:val="20"/>
                <w:szCs w:val="20"/>
              </w:rPr>
            </w:pPr>
            <w:r>
              <w:rPr>
                <w:b/>
                <w:bCs/>
              </w:rPr>
              <w:t>------------</w:t>
            </w:r>
          </w:p>
        </w:tc>
      </w:tr>
      <w:tr w:rsidR="00897E70" w:rsidTr="00AF6F0A">
        <w:trPr>
          <w:trHeight w:val="418"/>
        </w:trPr>
        <w:tc>
          <w:tcPr>
            <w:tcW w:w="5180" w:type="dxa"/>
            <w:vAlign w:val="bottom"/>
          </w:tcPr>
          <w:p w:rsidR="00897E70" w:rsidRDefault="00897E70" w:rsidP="00AF6F0A">
            <w:pPr>
              <w:rPr>
                <w:sz w:val="20"/>
                <w:szCs w:val="20"/>
              </w:rPr>
            </w:pPr>
            <w:r>
              <w:rPr>
                <w:b/>
                <w:bCs/>
              </w:rPr>
              <w:t>Illustration No.3:</w:t>
            </w:r>
          </w:p>
        </w:tc>
        <w:tc>
          <w:tcPr>
            <w:tcW w:w="1080" w:type="dxa"/>
            <w:vAlign w:val="bottom"/>
          </w:tcPr>
          <w:p w:rsidR="00897E70" w:rsidRDefault="00897E70" w:rsidP="00AF6F0A"/>
        </w:tc>
      </w:tr>
    </w:tbl>
    <w:p w:rsidR="00897E70" w:rsidRDefault="00897E70" w:rsidP="00897E70">
      <w:pPr>
        <w:spacing w:line="293" w:lineRule="exact"/>
        <w:rPr>
          <w:sz w:val="20"/>
          <w:szCs w:val="20"/>
        </w:rPr>
      </w:pPr>
    </w:p>
    <w:p w:rsidR="00897E70" w:rsidRDefault="00897E70" w:rsidP="00897E70">
      <w:pPr>
        <w:spacing w:line="352" w:lineRule="auto"/>
        <w:ind w:left="720" w:right="569"/>
        <w:rPr>
          <w:sz w:val="20"/>
          <w:szCs w:val="20"/>
        </w:rPr>
      </w:pPr>
      <w:r>
        <w:rPr>
          <w:b/>
          <w:bCs/>
        </w:rPr>
        <w:t>A company is manufacturing three products X, Y and Z. It supplies you the following information:</w:t>
      </w:r>
    </w:p>
    <w:p w:rsidR="00897E70" w:rsidRDefault="00897E70" w:rsidP="00897E70">
      <w:pPr>
        <w:spacing w:line="153"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2300"/>
        <w:gridCol w:w="1920"/>
        <w:gridCol w:w="1880"/>
        <w:gridCol w:w="940"/>
      </w:tblGrid>
      <w:tr w:rsidR="00897E70" w:rsidTr="00AF6F0A">
        <w:trPr>
          <w:trHeight w:val="276"/>
        </w:trPr>
        <w:tc>
          <w:tcPr>
            <w:tcW w:w="2300" w:type="dxa"/>
            <w:vAlign w:val="bottom"/>
          </w:tcPr>
          <w:p w:rsidR="00897E70" w:rsidRDefault="00897E70" w:rsidP="00AF6F0A">
            <w:pPr>
              <w:rPr>
                <w:sz w:val="23"/>
                <w:szCs w:val="23"/>
              </w:rPr>
            </w:pPr>
          </w:p>
        </w:tc>
        <w:tc>
          <w:tcPr>
            <w:tcW w:w="1920" w:type="dxa"/>
            <w:vAlign w:val="bottom"/>
          </w:tcPr>
          <w:p w:rsidR="00897E70" w:rsidRDefault="00897E70" w:rsidP="00AF6F0A">
            <w:pPr>
              <w:rPr>
                <w:sz w:val="23"/>
                <w:szCs w:val="23"/>
              </w:rPr>
            </w:pPr>
          </w:p>
        </w:tc>
        <w:tc>
          <w:tcPr>
            <w:tcW w:w="1880" w:type="dxa"/>
            <w:vAlign w:val="bottom"/>
          </w:tcPr>
          <w:p w:rsidR="00897E70" w:rsidRDefault="00897E70" w:rsidP="00AF6F0A">
            <w:pPr>
              <w:ind w:right="560"/>
              <w:jc w:val="right"/>
              <w:rPr>
                <w:sz w:val="20"/>
                <w:szCs w:val="20"/>
              </w:rPr>
            </w:pPr>
            <w:r>
              <w:rPr>
                <w:b/>
                <w:bCs/>
              </w:rPr>
              <w:t>Products</w:t>
            </w:r>
          </w:p>
        </w:tc>
        <w:tc>
          <w:tcPr>
            <w:tcW w:w="940" w:type="dxa"/>
            <w:vAlign w:val="bottom"/>
          </w:tcPr>
          <w:p w:rsidR="00897E70" w:rsidRDefault="00897E70" w:rsidP="00AF6F0A">
            <w:pPr>
              <w:rPr>
                <w:sz w:val="23"/>
                <w:szCs w:val="23"/>
              </w:rPr>
            </w:pPr>
          </w:p>
        </w:tc>
      </w:tr>
      <w:tr w:rsidR="00897E70" w:rsidTr="00AF6F0A">
        <w:trPr>
          <w:trHeight w:val="418"/>
        </w:trPr>
        <w:tc>
          <w:tcPr>
            <w:tcW w:w="2300" w:type="dxa"/>
            <w:vAlign w:val="bottom"/>
          </w:tcPr>
          <w:p w:rsidR="00897E70" w:rsidRDefault="00897E70" w:rsidP="00AF6F0A"/>
        </w:tc>
        <w:tc>
          <w:tcPr>
            <w:tcW w:w="4740" w:type="dxa"/>
            <w:gridSpan w:val="3"/>
            <w:vAlign w:val="bottom"/>
          </w:tcPr>
          <w:p w:rsidR="00897E70" w:rsidRDefault="00897E70" w:rsidP="00AF6F0A">
            <w:pPr>
              <w:ind w:right="340"/>
              <w:jc w:val="right"/>
              <w:rPr>
                <w:sz w:val="20"/>
                <w:szCs w:val="20"/>
              </w:rPr>
            </w:pPr>
            <w:r>
              <w:rPr>
                <w:b/>
                <w:bCs/>
              </w:rPr>
              <w:t>--------------------------------------------</w:t>
            </w:r>
          </w:p>
        </w:tc>
      </w:tr>
      <w:tr w:rsidR="00897E70" w:rsidTr="00AF6F0A">
        <w:trPr>
          <w:trHeight w:val="422"/>
        </w:trPr>
        <w:tc>
          <w:tcPr>
            <w:tcW w:w="2300" w:type="dxa"/>
            <w:vAlign w:val="bottom"/>
          </w:tcPr>
          <w:p w:rsidR="00897E70" w:rsidRDefault="00897E70" w:rsidP="00AF6F0A"/>
        </w:tc>
        <w:tc>
          <w:tcPr>
            <w:tcW w:w="1920" w:type="dxa"/>
            <w:vAlign w:val="bottom"/>
          </w:tcPr>
          <w:p w:rsidR="00897E70" w:rsidRDefault="00897E70" w:rsidP="00AF6F0A">
            <w:pPr>
              <w:ind w:left="1140"/>
              <w:rPr>
                <w:sz w:val="20"/>
                <w:szCs w:val="20"/>
              </w:rPr>
            </w:pPr>
            <w:r>
              <w:rPr>
                <w:b/>
                <w:bCs/>
              </w:rPr>
              <w:t>X</w:t>
            </w:r>
          </w:p>
        </w:tc>
        <w:tc>
          <w:tcPr>
            <w:tcW w:w="1880" w:type="dxa"/>
            <w:vAlign w:val="bottom"/>
          </w:tcPr>
          <w:p w:rsidR="00897E70" w:rsidRDefault="00897E70" w:rsidP="00AF6F0A">
            <w:pPr>
              <w:ind w:left="320"/>
              <w:jc w:val="center"/>
              <w:rPr>
                <w:sz w:val="20"/>
                <w:szCs w:val="20"/>
              </w:rPr>
            </w:pPr>
            <w:r>
              <w:rPr>
                <w:b/>
                <w:bCs/>
                <w:w w:val="92"/>
              </w:rPr>
              <w:t>Y</w:t>
            </w:r>
          </w:p>
        </w:tc>
        <w:tc>
          <w:tcPr>
            <w:tcW w:w="940" w:type="dxa"/>
            <w:vAlign w:val="bottom"/>
          </w:tcPr>
          <w:p w:rsidR="00897E70" w:rsidRDefault="00897E70" w:rsidP="00AF6F0A">
            <w:pPr>
              <w:ind w:left="220"/>
              <w:jc w:val="center"/>
              <w:rPr>
                <w:sz w:val="20"/>
                <w:szCs w:val="20"/>
              </w:rPr>
            </w:pPr>
            <w:r>
              <w:rPr>
                <w:b/>
                <w:bCs/>
                <w:w w:val="99"/>
              </w:rPr>
              <w:t>Z</w:t>
            </w:r>
          </w:p>
        </w:tc>
      </w:tr>
      <w:tr w:rsidR="00897E70" w:rsidTr="00AF6F0A">
        <w:trPr>
          <w:trHeight w:val="418"/>
        </w:trPr>
        <w:tc>
          <w:tcPr>
            <w:tcW w:w="2300" w:type="dxa"/>
            <w:vAlign w:val="bottom"/>
          </w:tcPr>
          <w:p w:rsidR="00897E70" w:rsidRDefault="00897E70" w:rsidP="00AF6F0A"/>
        </w:tc>
        <w:tc>
          <w:tcPr>
            <w:tcW w:w="1920" w:type="dxa"/>
            <w:vAlign w:val="bottom"/>
          </w:tcPr>
          <w:p w:rsidR="00897E70" w:rsidRDefault="00897E70" w:rsidP="00AF6F0A">
            <w:pPr>
              <w:ind w:left="1020"/>
              <w:rPr>
                <w:sz w:val="20"/>
                <w:szCs w:val="20"/>
              </w:rPr>
            </w:pPr>
            <w:r>
              <w:rPr>
                <w:b/>
                <w:bCs/>
              </w:rPr>
              <w:t>(Rs)</w:t>
            </w:r>
          </w:p>
        </w:tc>
        <w:tc>
          <w:tcPr>
            <w:tcW w:w="1880" w:type="dxa"/>
            <w:vAlign w:val="bottom"/>
          </w:tcPr>
          <w:p w:rsidR="00897E70" w:rsidRDefault="00897E70" w:rsidP="00AF6F0A">
            <w:pPr>
              <w:ind w:left="360"/>
              <w:jc w:val="center"/>
              <w:rPr>
                <w:sz w:val="20"/>
                <w:szCs w:val="20"/>
              </w:rPr>
            </w:pPr>
            <w:r>
              <w:rPr>
                <w:b/>
                <w:bCs/>
              </w:rPr>
              <w:t>(Rs)</w:t>
            </w:r>
          </w:p>
        </w:tc>
        <w:tc>
          <w:tcPr>
            <w:tcW w:w="940" w:type="dxa"/>
            <w:vAlign w:val="bottom"/>
          </w:tcPr>
          <w:p w:rsidR="00897E70" w:rsidRDefault="00897E70" w:rsidP="00AF6F0A">
            <w:pPr>
              <w:ind w:left="200"/>
              <w:jc w:val="center"/>
              <w:rPr>
                <w:sz w:val="20"/>
                <w:szCs w:val="20"/>
              </w:rPr>
            </w:pPr>
            <w:r>
              <w:rPr>
                <w:b/>
                <w:bCs/>
                <w:w w:val="98"/>
              </w:rPr>
              <w:t>(Rs)</w:t>
            </w:r>
          </w:p>
        </w:tc>
      </w:tr>
      <w:tr w:rsidR="00897E70" w:rsidTr="00AF6F0A">
        <w:trPr>
          <w:trHeight w:val="422"/>
        </w:trPr>
        <w:tc>
          <w:tcPr>
            <w:tcW w:w="2300" w:type="dxa"/>
            <w:vAlign w:val="bottom"/>
          </w:tcPr>
          <w:p w:rsidR="00897E70" w:rsidRDefault="00897E70" w:rsidP="00AF6F0A">
            <w:pPr>
              <w:rPr>
                <w:sz w:val="20"/>
                <w:szCs w:val="20"/>
              </w:rPr>
            </w:pPr>
            <w:r>
              <w:rPr>
                <w:b/>
                <w:bCs/>
              </w:rPr>
              <w:t>Direct Materials</w:t>
            </w:r>
          </w:p>
        </w:tc>
        <w:tc>
          <w:tcPr>
            <w:tcW w:w="1920" w:type="dxa"/>
            <w:vAlign w:val="bottom"/>
          </w:tcPr>
          <w:p w:rsidR="00897E70" w:rsidRDefault="00897E70" w:rsidP="00AF6F0A">
            <w:pPr>
              <w:ind w:right="260"/>
              <w:jc w:val="right"/>
              <w:rPr>
                <w:sz w:val="20"/>
                <w:szCs w:val="20"/>
              </w:rPr>
            </w:pPr>
            <w:r>
              <w:rPr>
                <w:b/>
                <w:bCs/>
              </w:rPr>
              <w:t>2500</w:t>
            </w:r>
          </w:p>
        </w:tc>
        <w:tc>
          <w:tcPr>
            <w:tcW w:w="1880" w:type="dxa"/>
            <w:vAlign w:val="bottom"/>
          </w:tcPr>
          <w:p w:rsidR="00897E70" w:rsidRDefault="00897E70" w:rsidP="00AF6F0A">
            <w:pPr>
              <w:ind w:right="340"/>
              <w:jc w:val="right"/>
              <w:rPr>
                <w:sz w:val="20"/>
                <w:szCs w:val="20"/>
              </w:rPr>
            </w:pPr>
            <w:r>
              <w:rPr>
                <w:b/>
                <w:bCs/>
              </w:rPr>
              <w:t>10000</w:t>
            </w:r>
          </w:p>
        </w:tc>
        <w:tc>
          <w:tcPr>
            <w:tcW w:w="940" w:type="dxa"/>
            <w:vAlign w:val="bottom"/>
          </w:tcPr>
          <w:p w:rsidR="00897E70" w:rsidRDefault="00897E70" w:rsidP="00AF6F0A">
            <w:pPr>
              <w:ind w:left="180"/>
              <w:jc w:val="center"/>
              <w:rPr>
                <w:sz w:val="20"/>
                <w:szCs w:val="20"/>
              </w:rPr>
            </w:pPr>
            <w:r>
              <w:rPr>
                <w:b/>
                <w:bCs/>
                <w:w w:val="99"/>
              </w:rPr>
              <w:t>1000</w:t>
            </w:r>
          </w:p>
        </w:tc>
      </w:tr>
      <w:tr w:rsidR="00897E70" w:rsidTr="00AF6F0A">
        <w:trPr>
          <w:trHeight w:val="418"/>
        </w:trPr>
        <w:tc>
          <w:tcPr>
            <w:tcW w:w="2300" w:type="dxa"/>
            <w:vAlign w:val="bottom"/>
          </w:tcPr>
          <w:p w:rsidR="00897E70" w:rsidRDefault="00897E70" w:rsidP="00AF6F0A">
            <w:pPr>
              <w:rPr>
                <w:sz w:val="20"/>
                <w:szCs w:val="20"/>
              </w:rPr>
            </w:pPr>
            <w:r>
              <w:rPr>
                <w:b/>
                <w:bCs/>
              </w:rPr>
              <w:t>Direct Labour</w:t>
            </w:r>
          </w:p>
        </w:tc>
        <w:tc>
          <w:tcPr>
            <w:tcW w:w="1920" w:type="dxa"/>
            <w:vAlign w:val="bottom"/>
          </w:tcPr>
          <w:p w:rsidR="00897E70" w:rsidRDefault="00897E70" w:rsidP="00AF6F0A">
            <w:pPr>
              <w:ind w:left="1160"/>
              <w:rPr>
                <w:sz w:val="20"/>
                <w:szCs w:val="20"/>
              </w:rPr>
            </w:pPr>
            <w:r>
              <w:rPr>
                <w:b/>
                <w:bCs/>
              </w:rPr>
              <w:t>3000</w:t>
            </w:r>
          </w:p>
        </w:tc>
        <w:tc>
          <w:tcPr>
            <w:tcW w:w="1880" w:type="dxa"/>
            <w:vAlign w:val="bottom"/>
          </w:tcPr>
          <w:p w:rsidR="00897E70" w:rsidRDefault="00897E70" w:rsidP="00AF6F0A">
            <w:pPr>
              <w:ind w:right="260"/>
              <w:jc w:val="right"/>
              <w:rPr>
                <w:sz w:val="20"/>
                <w:szCs w:val="20"/>
              </w:rPr>
            </w:pPr>
            <w:r>
              <w:rPr>
                <w:b/>
                <w:bCs/>
              </w:rPr>
              <w:t>3000</w:t>
            </w:r>
          </w:p>
        </w:tc>
        <w:tc>
          <w:tcPr>
            <w:tcW w:w="940" w:type="dxa"/>
            <w:vAlign w:val="bottom"/>
          </w:tcPr>
          <w:p w:rsidR="00897E70" w:rsidRDefault="00897E70" w:rsidP="00AF6F0A">
            <w:pPr>
              <w:jc w:val="right"/>
              <w:rPr>
                <w:sz w:val="20"/>
                <w:szCs w:val="20"/>
              </w:rPr>
            </w:pPr>
            <w:r>
              <w:rPr>
                <w:b/>
                <w:bCs/>
              </w:rPr>
              <w:t>500</w:t>
            </w:r>
          </w:p>
        </w:tc>
      </w:tr>
      <w:tr w:rsidR="00897E70" w:rsidTr="00AF6F0A">
        <w:trPr>
          <w:trHeight w:val="422"/>
        </w:trPr>
        <w:tc>
          <w:tcPr>
            <w:tcW w:w="2300" w:type="dxa"/>
            <w:vAlign w:val="bottom"/>
          </w:tcPr>
          <w:p w:rsidR="00897E70" w:rsidRDefault="00897E70" w:rsidP="00AF6F0A">
            <w:pPr>
              <w:rPr>
                <w:sz w:val="20"/>
                <w:szCs w:val="20"/>
              </w:rPr>
            </w:pPr>
            <w:r>
              <w:rPr>
                <w:b/>
                <w:bCs/>
              </w:rPr>
              <w:t>Variable Overheads</w:t>
            </w:r>
          </w:p>
        </w:tc>
        <w:tc>
          <w:tcPr>
            <w:tcW w:w="1920" w:type="dxa"/>
            <w:vAlign w:val="bottom"/>
          </w:tcPr>
          <w:p w:rsidR="00897E70" w:rsidRDefault="00897E70" w:rsidP="00AF6F0A">
            <w:pPr>
              <w:ind w:left="1140"/>
              <w:rPr>
                <w:sz w:val="20"/>
                <w:szCs w:val="20"/>
              </w:rPr>
            </w:pPr>
            <w:r>
              <w:rPr>
                <w:b/>
                <w:bCs/>
              </w:rPr>
              <w:t>2000</w:t>
            </w:r>
          </w:p>
        </w:tc>
        <w:tc>
          <w:tcPr>
            <w:tcW w:w="1880" w:type="dxa"/>
            <w:vAlign w:val="bottom"/>
          </w:tcPr>
          <w:p w:rsidR="00897E70" w:rsidRDefault="00897E70" w:rsidP="00AF6F0A">
            <w:pPr>
              <w:ind w:right="260"/>
              <w:jc w:val="right"/>
              <w:rPr>
                <w:sz w:val="20"/>
                <w:szCs w:val="20"/>
              </w:rPr>
            </w:pPr>
            <w:r>
              <w:rPr>
                <w:b/>
                <w:bCs/>
              </w:rPr>
              <w:t>5000</w:t>
            </w:r>
          </w:p>
        </w:tc>
        <w:tc>
          <w:tcPr>
            <w:tcW w:w="940" w:type="dxa"/>
            <w:vAlign w:val="bottom"/>
          </w:tcPr>
          <w:p w:rsidR="00897E70" w:rsidRDefault="00897E70" w:rsidP="00AF6F0A">
            <w:pPr>
              <w:jc w:val="right"/>
              <w:rPr>
                <w:sz w:val="20"/>
                <w:szCs w:val="20"/>
              </w:rPr>
            </w:pPr>
            <w:r>
              <w:rPr>
                <w:b/>
                <w:bCs/>
              </w:rPr>
              <w:t>2500</w:t>
            </w:r>
          </w:p>
        </w:tc>
      </w:tr>
      <w:tr w:rsidR="00897E70" w:rsidTr="00AF6F0A">
        <w:trPr>
          <w:trHeight w:val="418"/>
        </w:trPr>
        <w:tc>
          <w:tcPr>
            <w:tcW w:w="2300" w:type="dxa"/>
            <w:vAlign w:val="bottom"/>
          </w:tcPr>
          <w:p w:rsidR="00897E70" w:rsidRDefault="00897E70" w:rsidP="00AF6F0A">
            <w:pPr>
              <w:rPr>
                <w:sz w:val="20"/>
                <w:szCs w:val="20"/>
              </w:rPr>
            </w:pPr>
            <w:r>
              <w:rPr>
                <w:b/>
                <w:bCs/>
              </w:rPr>
              <w:t>Sales</w:t>
            </w:r>
          </w:p>
        </w:tc>
        <w:tc>
          <w:tcPr>
            <w:tcW w:w="1920" w:type="dxa"/>
            <w:vAlign w:val="bottom"/>
          </w:tcPr>
          <w:p w:rsidR="00897E70" w:rsidRDefault="00897E70" w:rsidP="00AF6F0A">
            <w:pPr>
              <w:ind w:right="220"/>
              <w:jc w:val="right"/>
              <w:rPr>
                <w:sz w:val="20"/>
                <w:szCs w:val="20"/>
              </w:rPr>
            </w:pPr>
            <w:r>
              <w:rPr>
                <w:b/>
                <w:bCs/>
              </w:rPr>
              <w:t>10000</w:t>
            </w:r>
          </w:p>
        </w:tc>
        <w:tc>
          <w:tcPr>
            <w:tcW w:w="1880" w:type="dxa"/>
            <w:vAlign w:val="bottom"/>
          </w:tcPr>
          <w:p w:rsidR="00897E70" w:rsidRDefault="00897E70" w:rsidP="00AF6F0A">
            <w:pPr>
              <w:ind w:left="320"/>
              <w:jc w:val="center"/>
              <w:rPr>
                <w:sz w:val="20"/>
                <w:szCs w:val="20"/>
              </w:rPr>
            </w:pPr>
            <w:r>
              <w:rPr>
                <w:b/>
                <w:bCs/>
                <w:w w:val="99"/>
              </w:rPr>
              <w:t>20000</w:t>
            </w:r>
          </w:p>
        </w:tc>
        <w:tc>
          <w:tcPr>
            <w:tcW w:w="940" w:type="dxa"/>
            <w:vAlign w:val="bottom"/>
          </w:tcPr>
          <w:p w:rsidR="00897E70" w:rsidRDefault="00897E70" w:rsidP="00AF6F0A">
            <w:pPr>
              <w:ind w:left="260"/>
              <w:jc w:val="center"/>
              <w:rPr>
                <w:sz w:val="20"/>
                <w:szCs w:val="20"/>
              </w:rPr>
            </w:pPr>
            <w:r>
              <w:rPr>
                <w:b/>
                <w:bCs/>
                <w:w w:val="99"/>
              </w:rPr>
              <w:t>5000</w:t>
            </w:r>
          </w:p>
        </w:tc>
      </w:tr>
      <w:tr w:rsidR="00897E70" w:rsidTr="00AF6F0A">
        <w:trPr>
          <w:trHeight w:val="840"/>
        </w:trPr>
        <w:tc>
          <w:tcPr>
            <w:tcW w:w="2300" w:type="dxa"/>
            <w:vAlign w:val="bottom"/>
          </w:tcPr>
          <w:p w:rsidR="00897E70" w:rsidRDefault="00897E70" w:rsidP="00AF6F0A">
            <w:pPr>
              <w:rPr>
                <w:sz w:val="20"/>
                <w:szCs w:val="20"/>
              </w:rPr>
            </w:pPr>
            <w:r>
              <w:rPr>
                <w:b/>
                <w:bCs/>
              </w:rPr>
              <w:t>Total fixed overheads</w:t>
            </w:r>
          </w:p>
        </w:tc>
        <w:tc>
          <w:tcPr>
            <w:tcW w:w="1920" w:type="dxa"/>
            <w:vAlign w:val="bottom"/>
          </w:tcPr>
          <w:p w:rsidR="00897E70" w:rsidRDefault="00897E70" w:rsidP="00AF6F0A">
            <w:pPr>
              <w:ind w:left="100"/>
              <w:rPr>
                <w:sz w:val="20"/>
                <w:szCs w:val="20"/>
              </w:rPr>
            </w:pPr>
            <w:r>
              <w:rPr>
                <w:b/>
                <w:bCs/>
              </w:rPr>
              <w:t>Rs. 3000/-</w:t>
            </w:r>
          </w:p>
        </w:tc>
        <w:tc>
          <w:tcPr>
            <w:tcW w:w="1880" w:type="dxa"/>
            <w:vAlign w:val="bottom"/>
          </w:tcPr>
          <w:p w:rsidR="00897E70" w:rsidRDefault="00897E70" w:rsidP="00AF6F0A"/>
        </w:tc>
        <w:tc>
          <w:tcPr>
            <w:tcW w:w="940" w:type="dxa"/>
            <w:vAlign w:val="bottom"/>
          </w:tcPr>
          <w:p w:rsidR="00897E70" w:rsidRDefault="00897E70" w:rsidP="00AF6F0A"/>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28" w:name="page129"/>
      <w:bookmarkEnd w:id="128"/>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Prepare a marginal cost statement and determine profit and loss.</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42"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2660"/>
        <w:gridCol w:w="1180"/>
        <w:gridCol w:w="2160"/>
        <w:gridCol w:w="900"/>
        <w:gridCol w:w="840"/>
      </w:tblGrid>
      <w:tr w:rsidR="00897E70" w:rsidTr="00AF6F0A">
        <w:trPr>
          <w:trHeight w:val="276"/>
        </w:trPr>
        <w:tc>
          <w:tcPr>
            <w:tcW w:w="2660" w:type="dxa"/>
            <w:vAlign w:val="bottom"/>
          </w:tcPr>
          <w:p w:rsidR="00897E70" w:rsidRDefault="00897E70" w:rsidP="00AF6F0A">
            <w:pPr>
              <w:rPr>
                <w:sz w:val="20"/>
                <w:szCs w:val="20"/>
              </w:rPr>
            </w:pPr>
            <w:r>
              <w:rPr>
                <w:b/>
                <w:bCs/>
              </w:rPr>
              <w:t>Solution:</w:t>
            </w:r>
          </w:p>
        </w:tc>
        <w:tc>
          <w:tcPr>
            <w:tcW w:w="1180" w:type="dxa"/>
            <w:vAlign w:val="bottom"/>
          </w:tcPr>
          <w:p w:rsidR="00897E70" w:rsidRDefault="00897E70" w:rsidP="00AF6F0A">
            <w:pPr>
              <w:rPr>
                <w:sz w:val="23"/>
                <w:szCs w:val="23"/>
              </w:rPr>
            </w:pPr>
          </w:p>
        </w:tc>
        <w:tc>
          <w:tcPr>
            <w:tcW w:w="2160" w:type="dxa"/>
            <w:vAlign w:val="bottom"/>
          </w:tcPr>
          <w:p w:rsidR="00897E70" w:rsidRDefault="00897E70" w:rsidP="00AF6F0A">
            <w:pPr>
              <w:rPr>
                <w:sz w:val="23"/>
                <w:szCs w:val="23"/>
              </w:rPr>
            </w:pPr>
          </w:p>
        </w:tc>
        <w:tc>
          <w:tcPr>
            <w:tcW w:w="900" w:type="dxa"/>
            <w:vAlign w:val="bottom"/>
          </w:tcPr>
          <w:p w:rsidR="00897E70" w:rsidRDefault="00897E70" w:rsidP="00AF6F0A">
            <w:pPr>
              <w:rPr>
                <w:sz w:val="23"/>
                <w:szCs w:val="23"/>
              </w:rPr>
            </w:pPr>
          </w:p>
        </w:tc>
        <w:tc>
          <w:tcPr>
            <w:tcW w:w="840" w:type="dxa"/>
            <w:vAlign w:val="bottom"/>
          </w:tcPr>
          <w:p w:rsidR="00897E70" w:rsidRDefault="00897E70" w:rsidP="00AF6F0A">
            <w:pPr>
              <w:rPr>
                <w:sz w:val="23"/>
                <w:szCs w:val="23"/>
              </w:rPr>
            </w:pPr>
          </w:p>
        </w:tc>
      </w:tr>
      <w:tr w:rsidR="00897E70" w:rsidTr="00AF6F0A">
        <w:trPr>
          <w:trHeight w:val="418"/>
        </w:trPr>
        <w:tc>
          <w:tcPr>
            <w:tcW w:w="2660" w:type="dxa"/>
            <w:vAlign w:val="bottom"/>
          </w:tcPr>
          <w:p w:rsidR="00897E70" w:rsidRDefault="00897E70" w:rsidP="00AF6F0A"/>
        </w:tc>
        <w:tc>
          <w:tcPr>
            <w:tcW w:w="1180" w:type="dxa"/>
            <w:vAlign w:val="bottom"/>
          </w:tcPr>
          <w:p w:rsidR="00897E70" w:rsidRDefault="00897E70" w:rsidP="00AF6F0A"/>
        </w:tc>
        <w:tc>
          <w:tcPr>
            <w:tcW w:w="3060" w:type="dxa"/>
            <w:gridSpan w:val="2"/>
            <w:vAlign w:val="bottom"/>
          </w:tcPr>
          <w:p w:rsidR="00897E70" w:rsidRDefault="00897E70" w:rsidP="00AF6F0A">
            <w:pPr>
              <w:ind w:right="60"/>
              <w:jc w:val="right"/>
              <w:rPr>
                <w:sz w:val="20"/>
                <w:szCs w:val="20"/>
              </w:rPr>
            </w:pPr>
            <w:r>
              <w:rPr>
                <w:b/>
                <w:bCs/>
              </w:rPr>
              <w:t>Marginal Cost Statement</w:t>
            </w:r>
          </w:p>
        </w:tc>
        <w:tc>
          <w:tcPr>
            <w:tcW w:w="840" w:type="dxa"/>
            <w:vAlign w:val="bottom"/>
          </w:tcPr>
          <w:p w:rsidR="00897E70" w:rsidRDefault="00897E70" w:rsidP="00AF6F0A"/>
        </w:tc>
      </w:tr>
      <w:tr w:rsidR="00897E70" w:rsidTr="00AF6F0A">
        <w:trPr>
          <w:trHeight w:val="423"/>
        </w:trPr>
        <w:tc>
          <w:tcPr>
            <w:tcW w:w="2660" w:type="dxa"/>
            <w:vAlign w:val="bottom"/>
          </w:tcPr>
          <w:p w:rsidR="00897E70" w:rsidRDefault="00897E70" w:rsidP="00AF6F0A"/>
        </w:tc>
        <w:tc>
          <w:tcPr>
            <w:tcW w:w="1180" w:type="dxa"/>
            <w:vAlign w:val="bottom"/>
          </w:tcPr>
          <w:p w:rsidR="00897E70" w:rsidRDefault="00897E70" w:rsidP="00AF6F0A"/>
        </w:tc>
        <w:tc>
          <w:tcPr>
            <w:tcW w:w="2160" w:type="dxa"/>
            <w:vAlign w:val="bottom"/>
          </w:tcPr>
          <w:p w:rsidR="00897E70" w:rsidRDefault="00897E70" w:rsidP="00AF6F0A">
            <w:pPr>
              <w:jc w:val="right"/>
              <w:rPr>
                <w:sz w:val="20"/>
                <w:szCs w:val="20"/>
              </w:rPr>
            </w:pPr>
            <w:r>
              <w:rPr>
                <w:b/>
                <w:bCs/>
              </w:rPr>
              <w:t>Products</w:t>
            </w:r>
          </w:p>
        </w:tc>
        <w:tc>
          <w:tcPr>
            <w:tcW w:w="900" w:type="dxa"/>
            <w:vAlign w:val="bottom"/>
          </w:tcPr>
          <w:p w:rsidR="00897E70" w:rsidRDefault="00897E70" w:rsidP="00AF6F0A"/>
        </w:tc>
        <w:tc>
          <w:tcPr>
            <w:tcW w:w="840" w:type="dxa"/>
            <w:vAlign w:val="bottom"/>
          </w:tcPr>
          <w:p w:rsidR="00897E70" w:rsidRDefault="00897E70" w:rsidP="00AF6F0A"/>
        </w:tc>
      </w:tr>
      <w:tr w:rsidR="00897E70" w:rsidTr="00AF6F0A">
        <w:trPr>
          <w:trHeight w:val="413"/>
        </w:trPr>
        <w:tc>
          <w:tcPr>
            <w:tcW w:w="2660" w:type="dxa"/>
            <w:vAlign w:val="bottom"/>
          </w:tcPr>
          <w:p w:rsidR="00897E70" w:rsidRDefault="00897E70" w:rsidP="00AF6F0A"/>
        </w:tc>
        <w:tc>
          <w:tcPr>
            <w:tcW w:w="5080" w:type="dxa"/>
            <w:gridSpan w:val="4"/>
            <w:vAlign w:val="bottom"/>
          </w:tcPr>
          <w:p w:rsidR="00897E70" w:rsidRDefault="00897E70" w:rsidP="00AF6F0A">
            <w:pPr>
              <w:jc w:val="right"/>
              <w:rPr>
                <w:sz w:val="20"/>
                <w:szCs w:val="20"/>
              </w:rPr>
            </w:pPr>
            <w:r>
              <w:t>----------------------------------------------------------</w:t>
            </w:r>
          </w:p>
        </w:tc>
      </w:tr>
      <w:tr w:rsidR="00897E70" w:rsidTr="00AF6F0A">
        <w:trPr>
          <w:trHeight w:val="422"/>
        </w:trPr>
        <w:tc>
          <w:tcPr>
            <w:tcW w:w="2660" w:type="dxa"/>
            <w:vAlign w:val="bottom"/>
          </w:tcPr>
          <w:p w:rsidR="00897E70" w:rsidRDefault="00897E70" w:rsidP="00AF6F0A"/>
        </w:tc>
        <w:tc>
          <w:tcPr>
            <w:tcW w:w="1180" w:type="dxa"/>
            <w:vAlign w:val="bottom"/>
          </w:tcPr>
          <w:p w:rsidR="00897E70" w:rsidRDefault="00897E70" w:rsidP="00AF6F0A">
            <w:pPr>
              <w:ind w:left="640"/>
              <w:rPr>
                <w:sz w:val="20"/>
                <w:szCs w:val="20"/>
              </w:rPr>
            </w:pPr>
            <w:r>
              <w:t>X</w:t>
            </w:r>
          </w:p>
        </w:tc>
        <w:tc>
          <w:tcPr>
            <w:tcW w:w="2160" w:type="dxa"/>
            <w:vAlign w:val="bottom"/>
          </w:tcPr>
          <w:p w:rsidR="00897E70" w:rsidRDefault="00897E70" w:rsidP="00AF6F0A">
            <w:pPr>
              <w:jc w:val="center"/>
              <w:rPr>
                <w:sz w:val="20"/>
                <w:szCs w:val="20"/>
              </w:rPr>
            </w:pPr>
            <w:r>
              <w:rPr>
                <w:w w:val="92"/>
              </w:rPr>
              <w:t>Y</w:t>
            </w:r>
          </w:p>
        </w:tc>
        <w:tc>
          <w:tcPr>
            <w:tcW w:w="900" w:type="dxa"/>
            <w:vAlign w:val="bottom"/>
          </w:tcPr>
          <w:p w:rsidR="00897E70" w:rsidRDefault="00897E70" w:rsidP="00AF6F0A">
            <w:pPr>
              <w:ind w:right="280"/>
              <w:jc w:val="right"/>
              <w:rPr>
                <w:sz w:val="20"/>
                <w:szCs w:val="20"/>
              </w:rPr>
            </w:pPr>
            <w:r>
              <w:t>Z</w:t>
            </w:r>
          </w:p>
        </w:tc>
        <w:tc>
          <w:tcPr>
            <w:tcW w:w="840" w:type="dxa"/>
            <w:vAlign w:val="bottom"/>
          </w:tcPr>
          <w:p w:rsidR="00897E70" w:rsidRDefault="00897E70" w:rsidP="00AF6F0A">
            <w:pPr>
              <w:jc w:val="right"/>
              <w:rPr>
                <w:sz w:val="20"/>
                <w:szCs w:val="20"/>
              </w:rPr>
            </w:pPr>
            <w:r>
              <w:t>Total</w:t>
            </w:r>
          </w:p>
        </w:tc>
      </w:tr>
      <w:tr w:rsidR="00897E70" w:rsidTr="00AF6F0A">
        <w:trPr>
          <w:trHeight w:val="418"/>
        </w:trPr>
        <w:tc>
          <w:tcPr>
            <w:tcW w:w="2660" w:type="dxa"/>
            <w:vAlign w:val="bottom"/>
          </w:tcPr>
          <w:p w:rsidR="00897E70" w:rsidRDefault="00897E70" w:rsidP="00AF6F0A"/>
        </w:tc>
        <w:tc>
          <w:tcPr>
            <w:tcW w:w="1180" w:type="dxa"/>
            <w:vAlign w:val="bottom"/>
          </w:tcPr>
          <w:p w:rsidR="00897E70" w:rsidRDefault="00897E70" w:rsidP="00AF6F0A">
            <w:pPr>
              <w:ind w:left="520"/>
              <w:rPr>
                <w:sz w:val="20"/>
                <w:szCs w:val="20"/>
              </w:rPr>
            </w:pPr>
            <w:r>
              <w:t>(Rs)</w:t>
            </w:r>
          </w:p>
        </w:tc>
        <w:tc>
          <w:tcPr>
            <w:tcW w:w="2160" w:type="dxa"/>
            <w:vAlign w:val="bottom"/>
          </w:tcPr>
          <w:p w:rsidR="00897E70" w:rsidRDefault="00897E70" w:rsidP="00AF6F0A">
            <w:pPr>
              <w:jc w:val="center"/>
              <w:rPr>
                <w:sz w:val="20"/>
                <w:szCs w:val="20"/>
              </w:rPr>
            </w:pPr>
            <w:r>
              <w:rPr>
                <w:w w:val="96"/>
              </w:rPr>
              <w:t>(Rs)</w:t>
            </w:r>
          </w:p>
        </w:tc>
        <w:tc>
          <w:tcPr>
            <w:tcW w:w="900" w:type="dxa"/>
            <w:vAlign w:val="bottom"/>
          </w:tcPr>
          <w:p w:rsidR="00897E70" w:rsidRDefault="00897E70" w:rsidP="00AF6F0A">
            <w:pPr>
              <w:ind w:right="200"/>
              <w:jc w:val="right"/>
              <w:rPr>
                <w:sz w:val="20"/>
                <w:szCs w:val="20"/>
              </w:rPr>
            </w:pPr>
            <w:r>
              <w:t>(Rs)</w:t>
            </w:r>
          </w:p>
        </w:tc>
        <w:tc>
          <w:tcPr>
            <w:tcW w:w="840" w:type="dxa"/>
            <w:vAlign w:val="bottom"/>
          </w:tcPr>
          <w:p w:rsidR="00897E70" w:rsidRDefault="00897E70" w:rsidP="00AF6F0A">
            <w:pPr>
              <w:jc w:val="right"/>
              <w:rPr>
                <w:sz w:val="20"/>
                <w:szCs w:val="20"/>
              </w:rPr>
            </w:pPr>
            <w:r>
              <w:t>(Rs)</w:t>
            </w:r>
          </w:p>
        </w:tc>
      </w:tr>
      <w:tr w:rsidR="00897E70" w:rsidTr="00AF6F0A">
        <w:trPr>
          <w:trHeight w:val="423"/>
        </w:trPr>
        <w:tc>
          <w:tcPr>
            <w:tcW w:w="2660" w:type="dxa"/>
            <w:vAlign w:val="bottom"/>
          </w:tcPr>
          <w:p w:rsidR="00897E70" w:rsidRDefault="00897E70" w:rsidP="00AF6F0A">
            <w:pPr>
              <w:rPr>
                <w:sz w:val="20"/>
                <w:szCs w:val="20"/>
              </w:rPr>
            </w:pPr>
            <w:r>
              <w:t>Sales (A)</w:t>
            </w:r>
          </w:p>
        </w:tc>
        <w:tc>
          <w:tcPr>
            <w:tcW w:w="1180" w:type="dxa"/>
            <w:vAlign w:val="bottom"/>
          </w:tcPr>
          <w:p w:rsidR="00897E70" w:rsidRDefault="00897E70" w:rsidP="00AF6F0A">
            <w:pPr>
              <w:ind w:left="340"/>
              <w:rPr>
                <w:sz w:val="20"/>
                <w:szCs w:val="20"/>
              </w:rPr>
            </w:pPr>
            <w:r>
              <w:t>10000</w:t>
            </w:r>
          </w:p>
        </w:tc>
        <w:tc>
          <w:tcPr>
            <w:tcW w:w="2160" w:type="dxa"/>
            <w:vAlign w:val="bottom"/>
          </w:tcPr>
          <w:p w:rsidR="00897E70" w:rsidRDefault="00897E70" w:rsidP="00AF6F0A">
            <w:pPr>
              <w:ind w:right="720"/>
              <w:jc w:val="right"/>
              <w:rPr>
                <w:sz w:val="20"/>
                <w:szCs w:val="20"/>
              </w:rPr>
            </w:pPr>
            <w:r>
              <w:t>20000</w:t>
            </w:r>
          </w:p>
        </w:tc>
        <w:tc>
          <w:tcPr>
            <w:tcW w:w="900" w:type="dxa"/>
            <w:vAlign w:val="bottom"/>
          </w:tcPr>
          <w:p w:rsidR="00897E70" w:rsidRDefault="00897E70" w:rsidP="00AF6F0A">
            <w:pPr>
              <w:ind w:right="240"/>
              <w:jc w:val="right"/>
              <w:rPr>
                <w:sz w:val="20"/>
                <w:szCs w:val="20"/>
              </w:rPr>
            </w:pPr>
            <w:r>
              <w:t>5000</w:t>
            </w:r>
          </w:p>
        </w:tc>
        <w:tc>
          <w:tcPr>
            <w:tcW w:w="840" w:type="dxa"/>
            <w:vAlign w:val="bottom"/>
          </w:tcPr>
          <w:p w:rsidR="00897E70" w:rsidRDefault="00897E70" w:rsidP="00AF6F0A">
            <w:pPr>
              <w:jc w:val="right"/>
              <w:rPr>
                <w:sz w:val="20"/>
                <w:szCs w:val="20"/>
              </w:rPr>
            </w:pPr>
            <w:r>
              <w:t>35000</w:t>
            </w:r>
          </w:p>
        </w:tc>
      </w:tr>
      <w:tr w:rsidR="00897E70" w:rsidTr="00AF6F0A">
        <w:trPr>
          <w:trHeight w:val="418"/>
        </w:trPr>
        <w:tc>
          <w:tcPr>
            <w:tcW w:w="2660" w:type="dxa"/>
            <w:vAlign w:val="bottom"/>
          </w:tcPr>
          <w:p w:rsidR="00897E70" w:rsidRDefault="00897E70" w:rsidP="00AF6F0A"/>
        </w:tc>
        <w:tc>
          <w:tcPr>
            <w:tcW w:w="5080" w:type="dxa"/>
            <w:gridSpan w:val="4"/>
            <w:vAlign w:val="bottom"/>
          </w:tcPr>
          <w:p w:rsidR="00897E70" w:rsidRDefault="00897E70" w:rsidP="00AF6F0A">
            <w:pPr>
              <w:jc w:val="right"/>
              <w:rPr>
                <w:sz w:val="20"/>
                <w:szCs w:val="20"/>
              </w:rPr>
            </w:pPr>
            <w:r>
              <w:t>------------------------------------------------------------</w:t>
            </w:r>
          </w:p>
        </w:tc>
      </w:tr>
      <w:tr w:rsidR="00897E70" w:rsidTr="00AF6F0A">
        <w:trPr>
          <w:trHeight w:val="422"/>
        </w:trPr>
        <w:tc>
          <w:tcPr>
            <w:tcW w:w="2660" w:type="dxa"/>
            <w:vAlign w:val="bottom"/>
          </w:tcPr>
          <w:p w:rsidR="00897E70" w:rsidRDefault="00897E70" w:rsidP="00AF6F0A">
            <w:pPr>
              <w:rPr>
                <w:sz w:val="20"/>
                <w:szCs w:val="20"/>
              </w:rPr>
            </w:pPr>
            <w:r>
              <w:t>Direct materials</w:t>
            </w:r>
          </w:p>
        </w:tc>
        <w:tc>
          <w:tcPr>
            <w:tcW w:w="1180" w:type="dxa"/>
            <w:vAlign w:val="bottom"/>
          </w:tcPr>
          <w:p w:rsidR="00897E70" w:rsidRDefault="00897E70" w:rsidP="00AF6F0A">
            <w:pPr>
              <w:ind w:left="320"/>
              <w:rPr>
                <w:sz w:val="20"/>
                <w:szCs w:val="20"/>
              </w:rPr>
            </w:pPr>
            <w:r>
              <w:t>2500</w:t>
            </w:r>
          </w:p>
        </w:tc>
        <w:tc>
          <w:tcPr>
            <w:tcW w:w="2160" w:type="dxa"/>
            <w:vAlign w:val="bottom"/>
          </w:tcPr>
          <w:p w:rsidR="00897E70" w:rsidRDefault="00897E70" w:rsidP="00AF6F0A">
            <w:pPr>
              <w:ind w:right="740"/>
              <w:jc w:val="right"/>
              <w:rPr>
                <w:sz w:val="20"/>
                <w:szCs w:val="20"/>
              </w:rPr>
            </w:pPr>
            <w:r>
              <w:t>10000</w:t>
            </w:r>
          </w:p>
        </w:tc>
        <w:tc>
          <w:tcPr>
            <w:tcW w:w="900" w:type="dxa"/>
            <w:vAlign w:val="bottom"/>
          </w:tcPr>
          <w:p w:rsidR="00897E70" w:rsidRDefault="00897E70" w:rsidP="00AF6F0A">
            <w:pPr>
              <w:ind w:right="260"/>
              <w:jc w:val="right"/>
              <w:rPr>
                <w:sz w:val="20"/>
                <w:szCs w:val="20"/>
              </w:rPr>
            </w:pPr>
            <w:r>
              <w:t>1000</w:t>
            </w:r>
          </w:p>
        </w:tc>
        <w:tc>
          <w:tcPr>
            <w:tcW w:w="840" w:type="dxa"/>
            <w:vAlign w:val="bottom"/>
          </w:tcPr>
          <w:p w:rsidR="00897E70" w:rsidRDefault="00897E70" w:rsidP="00AF6F0A">
            <w:pPr>
              <w:jc w:val="right"/>
              <w:rPr>
                <w:sz w:val="20"/>
                <w:szCs w:val="20"/>
              </w:rPr>
            </w:pPr>
            <w:r>
              <w:t>13500</w:t>
            </w:r>
          </w:p>
        </w:tc>
      </w:tr>
      <w:tr w:rsidR="00897E70" w:rsidTr="00AF6F0A">
        <w:trPr>
          <w:trHeight w:val="418"/>
        </w:trPr>
        <w:tc>
          <w:tcPr>
            <w:tcW w:w="2660" w:type="dxa"/>
            <w:vAlign w:val="bottom"/>
          </w:tcPr>
          <w:p w:rsidR="00897E70" w:rsidRDefault="00897E70" w:rsidP="00AF6F0A">
            <w:pPr>
              <w:rPr>
                <w:sz w:val="20"/>
                <w:szCs w:val="20"/>
              </w:rPr>
            </w:pPr>
            <w:r>
              <w:t>Direct Labour</w:t>
            </w:r>
          </w:p>
        </w:tc>
        <w:tc>
          <w:tcPr>
            <w:tcW w:w="1180" w:type="dxa"/>
            <w:vAlign w:val="bottom"/>
          </w:tcPr>
          <w:p w:rsidR="00897E70" w:rsidRDefault="00897E70" w:rsidP="00AF6F0A">
            <w:pPr>
              <w:ind w:left="320"/>
              <w:rPr>
                <w:sz w:val="20"/>
                <w:szCs w:val="20"/>
              </w:rPr>
            </w:pPr>
            <w:r>
              <w:t>3000</w:t>
            </w:r>
          </w:p>
        </w:tc>
        <w:tc>
          <w:tcPr>
            <w:tcW w:w="2160" w:type="dxa"/>
            <w:vAlign w:val="bottom"/>
          </w:tcPr>
          <w:p w:rsidR="00897E70" w:rsidRDefault="00897E70" w:rsidP="00AF6F0A">
            <w:pPr>
              <w:ind w:right="760"/>
              <w:jc w:val="right"/>
              <w:rPr>
                <w:sz w:val="20"/>
                <w:szCs w:val="20"/>
              </w:rPr>
            </w:pPr>
            <w:r>
              <w:t>3000</w:t>
            </w:r>
          </w:p>
        </w:tc>
        <w:tc>
          <w:tcPr>
            <w:tcW w:w="900" w:type="dxa"/>
            <w:vAlign w:val="bottom"/>
          </w:tcPr>
          <w:p w:rsidR="00897E70" w:rsidRDefault="00897E70" w:rsidP="00AF6F0A">
            <w:pPr>
              <w:ind w:right="280"/>
              <w:jc w:val="right"/>
              <w:rPr>
                <w:sz w:val="20"/>
                <w:szCs w:val="20"/>
              </w:rPr>
            </w:pPr>
            <w:r>
              <w:t>500</w:t>
            </w:r>
          </w:p>
        </w:tc>
        <w:tc>
          <w:tcPr>
            <w:tcW w:w="840" w:type="dxa"/>
            <w:vAlign w:val="bottom"/>
          </w:tcPr>
          <w:p w:rsidR="00897E70" w:rsidRDefault="00897E70" w:rsidP="00AF6F0A">
            <w:pPr>
              <w:jc w:val="right"/>
              <w:rPr>
                <w:sz w:val="20"/>
                <w:szCs w:val="20"/>
              </w:rPr>
            </w:pPr>
            <w:r>
              <w:t>6500</w:t>
            </w:r>
          </w:p>
        </w:tc>
      </w:tr>
      <w:tr w:rsidR="00897E70" w:rsidTr="00AF6F0A">
        <w:trPr>
          <w:trHeight w:val="423"/>
        </w:trPr>
        <w:tc>
          <w:tcPr>
            <w:tcW w:w="2660" w:type="dxa"/>
            <w:vAlign w:val="bottom"/>
          </w:tcPr>
          <w:p w:rsidR="00897E70" w:rsidRDefault="00897E70" w:rsidP="00AF6F0A">
            <w:pPr>
              <w:rPr>
                <w:sz w:val="20"/>
                <w:szCs w:val="20"/>
              </w:rPr>
            </w:pPr>
            <w:r>
              <w:t>Variable Overheads</w:t>
            </w:r>
          </w:p>
        </w:tc>
        <w:tc>
          <w:tcPr>
            <w:tcW w:w="1180" w:type="dxa"/>
            <w:vAlign w:val="bottom"/>
          </w:tcPr>
          <w:p w:rsidR="00897E70" w:rsidRDefault="00897E70" w:rsidP="00AF6F0A">
            <w:pPr>
              <w:ind w:left="340"/>
              <w:rPr>
                <w:sz w:val="20"/>
                <w:szCs w:val="20"/>
              </w:rPr>
            </w:pPr>
            <w:r>
              <w:t>2000</w:t>
            </w:r>
          </w:p>
        </w:tc>
        <w:tc>
          <w:tcPr>
            <w:tcW w:w="2160" w:type="dxa"/>
            <w:vAlign w:val="bottom"/>
          </w:tcPr>
          <w:p w:rsidR="00897E70" w:rsidRDefault="00897E70" w:rsidP="00AF6F0A">
            <w:pPr>
              <w:ind w:right="740"/>
              <w:jc w:val="right"/>
              <w:rPr>
                <w:sz w:val="20"/>
                <w:szCs w:val="20"/>
              </w:rPr>
            </w:pPr>
            <w:r>
              <w:t>5000</w:t>
            </w:r>
          </w:p>
        </w:tc>
        <w:tc>
          <w:tcPr>
            <w:tcW w:w="900" w:type="dxa"/>
            <w:vAlign w:val="bottom"/>
          </w:tcPr>
          <w:p w:rsidR="00897E70" w:rsidRDefault="00897E70" w:rsidP="00AF6F0A">
            <w:pPr>
              <w:ind w:right="240"/>
              <w:jc w:val="right"/>
              <w:rPr>
                <w:sz w:val="20"/>
                <w:szCs w:val="20"/>
              </w:rPr>
            </w:pPr>
            <w:r>
              <w:t>2500</w:t>
            </w:r>
          </w:p>
        </w:tc>
        <w:tc>
          <w:tcPr>
            <w:tcW w:w="840" w:type="dxa"/>
            <w:vAlign w:val="bottom"/>
          </w:tcPr>
          <w:p w:rsidR="00897E70" w:rsidRDefault="00897E70" w:rsidP="00AF6F0A">
            <w:pPr>
              <w:jc w:val="right"/>
              <w:rPr>
                <w:sz w:val="20"/>
                <w:szCs w:val="20"/>
              </w:rPr>
            </w:pPr>
            <w:r>
              <w:t>9500</w:t>
            </w:r>
          </w:p>
        </w:tc>
      </w:tr>
      <w:tr w:rsidR="00897E70" w:rsidTr="00AF6F0A">
        <w:trPr>
          <w:trHeight w:val="418"/>
        </w:trPr>
        <w:tc>
          <w:tcPr>
            <w:tcW w:w="2660" w:type="dxa"/>
            <w:vAlign w:val="bottom"/>
          </w:tcPr>
          <w:p w:rsidR="00897E70" w:rsidRDefault="00897E70" w:rsidP="00AF6F0A"/>
        </w:tc>
        <w:tc>
          <w:tcPr>
            <w:tcW w:w="5080" w:type="dxa"/>
            <w:gridSpan w:val="4"/>
            <w:vAlign w:val="bottom"/>
          </w:tcPr>
          <w:p w:rsidR="00897E70" w:rsidRDefault="00897E70" w:rsidP="00AF6F0A">
            <w:pPr>
              <w:jc w:val="right"/>
              <w:rPr>
                <w:sz w:val="20"/>
                <w:szCs w:val="20"/>
              </w:rPr>
            </w:pPr>
            <w:r>
              <w:t>------------------------------------------------------------</w:t>
            </w:r>
          </w:p>
        </w:tc>
      </w:tr>
      <w:tr w:rsidR="00897E70" w:rsidTr="00AF6F0A">
        <w:trPr>
          <w:trHeight w:val="422"/>
        </w:trPr>
        <w:tc>
          <w:tcPr>
            <w:tcW w:w="2660" w:type="dxa"/>
            <w:vAlign w:val="bottom"/>
          </w:tcPr>
          <w:p w:rsidR="00897E70" w:rsidRDefault="00897E70" w:rsidP="00AF6F0A">
            <w:pPr>
              <w:rPr>
                <w:sz w:val="20"/>
                <w:szCs w:val="20"/>
              </w:rPr>
            </w:pPr>
            <w:r>
              <w:rPr>
                <w:b/>
                <w:bCs/>
              </w:rPr>
              <w:t>Marginal Cost (B)</w:t>
            </w:r>
          </w:p>
        </w:tc>
        <w:tc>
          <w:tcPr>
            <w:tcW w:w="1180" w:type="dxa"/>
            <w:vAlign w:val="bottom"/>
          </w:tcPr>
          <w:p w:rsidR="00897E70" w:rsidRDefault="00897E70" w:rsidP="00AF6F0A">
            <w:pPr>
              <w:ind w:left="300"/>
              <w:rPr>
                <w:sz w:val="20"/>
                <w:szCs w:val="20"/>
              </w:rPr>
            </w:pPr>
            <w:r>
              <w:t>7500</w:t>
            </w:r>
          </w:p>
        </w:tc>
        <w:tc>
          <w:tcPr>
            <w:tcW w:w="2160" w:type="dxa"/>
            <w:vAlign w:val="bottom"/>
          </w:tcPr>
          <w:p w:rsidR="00897E70" w:rsidRDefault="00897E70" w:rsidP="00AF6F0A">
            <w:pPr>
              <w:jc w:val="center"/>
              <w:rPr>
                <w:sz w:val="20"/>
                <w:szCs w:val="20"/>
              </w:rPr>
            </w:pPr>
            <w:r>
              <w:rPr>
                <w:w w:val="96"/>
              </w:rPr>
              <w:t>18000</w:t>
            </w:r>
          </w:p>
        </w:tc>
        <w:tc>
          <w:tcPr>
            <w:tcW w:w="900" w:type="dxa"/>
            <w:vAlign w:val="bottom"/>
          </w:tcPr>
          <w:p w:rsidR="00897E70" w:rsidRDefault="00897E70" w:rsidP="00AF6F0A">
            <w:pPr>
              <w:ind w:right="180"/>
              <w:jc w:val="right"/>
              <w:rPr>
                <w:sz w:val="20"/>
                <w:szCs w:val="20"/>
              </w:rPr>
            </w:pPr>
            <w:r>
              <w:t>4000</w:t>
            </w:r>
          </w:p>
        </w:tc>
        <w:tc>
          <w:tcPr>
            <w:tcW w:w="840" w:type="dxa"/>
            <w:vAlign w:val="bottom"/>
          </w:tcPr>
          <w:p w:rsidR="00897E70" w:rsidRDefault="00897E70" w:rsidP="00AF6F0A">
            <w:pPr>
              <w:jc w:val="right"/>
              <w:rPr>
                <w:sz w:val="20"/>
                <w:szCs w:val="20"/>
              </w:rPr>
            </w:pPr>
            <w:r>
              <w:t>29500</w:t>
            </w:r>
          </w:p>
        </w:tc>
      </w:tr>
      <w:tr w:rsidR="00897E70" w:rsidTr="00AF6F0A">
        <w:trPr>
          <w:trHeight w:val="422"/>
        </w:trPr>
        <w:tc>
          <w:tcPr>
            <w:tcW w:w="2660" w:type="dxa"/>
            <w:vAlign w:val="bottom"/>
          </w:tcPr>
          <w:p w:rsidR="00897E70" w:rsidRDefault="00897E70" w:rsidP="00AF6F0A"/>
        </w:tc>
        <w:tc>
          <w:tcPr>
            <w:tcW w:w="5080" w:type="dxa"/>
            <w:gridSpan w:val="4"/>
            <w:vAlign w:val="bottom"/>
          </w:tcPr>
          <w:p w:rsidR="00897E70" w:rsidRDefault="00897E70" w:rsidP="00AF6F0A">
            <w:pPr>
              <w:jc w:val="right"/>
              <w:rPr>
                <w:sz w:val="20"/>
                <w:szCs w:val="20"/>
              </w:rPr>
            </w:pPr>
            <w:r>
              <w:rPr>
                <w:b/>
                <w:bCs/>
              </w:rPr>
              <w:t>------------------------------------------------------------</w:t>
            </w:r>
          </w:p>
        </w:tc>
      </w:tr>
      <w:tr w:rsidR="00897E70" w:rsidTr="00AF6F0A">
        <w:trPr>
          <w:trHeight w:val="418"/>
        </w:trPr>
        <w:tc>
          <w:tcPr>
            <w:tcW w:w="2660" w:type="dxa"/>
            <w:vAlign w:val="bottom"/>
          </w:tcPr>
          <w:p w:rsidR="00897E70" w:rsidRDefault="00897E70" w:rsidP="00AF6F0A">
            <w:pPr>
              <w:rPr>
                <w:sz w:val="20"/>
                <w:szCs w:val="20"/>
              </w:rPr>
            </w:pPr>
            <w:r>
              <w:rPr>
                <w:b/>
                <w:bCs/>
              </w:rPr>
              <w:t>Marginal Contribution</w:t>
            </w:r>
          </w:p>
        </w:tc>
        <w:tc>
          <w:tcPr>
            <w:tcW w:w="1180" w:type="dxa"/>
            <w:vAlign w:val="bottom"/>
          </w:tcPr>
          <w:p w:rsidR="00897E70" w:rsidRDefault="00897E70" w:rsidP="00AF6F0A"/>
        </w:tc>
        <w:tc>
          <w:tcPr>
            <w:tcW w:w="2160" w:type="dxa"/>
            <w:vAlign w:val="bottom"/>
          </w:tcPr>
          <w:p w:rsidR="00897E70" w:rsidRDefault="00897E70" w:rsidP="00AF6F0A"/>
        </w:tc>
        <w:tc>
          <w:tcPr>
            <w:tcW w:w="900" w:type="dxa"/>
            <w:vAlign w:val="bottom"/>
          </w:tcPr>
          <w:p w:rsidR="00897E70" w:rsidRDefault="00897E70" w:rsidP="00AF6F0A"/>
        </w:tc>
        <w:tc>
          <w:tcPr>
            <w:tcW w:w="840" w:type="dxa"/>
            <w:vAlign w:val="bottom"/>
          </w:tcPr>
          <w:p w:rsidR="00897E70" w:rsidRDefault="00897E70" w:rsidP="00AF6F0A"/>
        </w:tc>
      </w:tr>
      <w:tr w:rsidR="00897E70" w:rsidTr="00AF6F0A">
        <w:trPr>
          <w:trHeight w:val="418"/>
        </w:trPr>
        <w:tc>
          <w:tcPr>
            <w:tcW w:w="2660" w:type="dxa"/>
            <w:vAlign w:val="bottom"/>
          </w:tcPr>
          <w:p w:rsidR="00897E70" w:rsidRDefault="00897E70" w:rsidP="00AF6F0A">
            <w:pPr>
              <w:ind w:left="600"/>
              <w:rPr>
                <w:sz w:val="20"/>
                <w:szCs w:val="20"/>
              </w:rPr>
            </w:pPr>
            <w:r>
              <w:rPr>
                <w:b/>
                <w:bCs/>
              </w:rPr>
              <w:t>(A–B)</w:t>
            </w:r>
          </w:p>
        </w:tc>
        <w:tc>
          <w:tcPr>
            <w:tcW w:w="1180" w:type="dxa"/>
            <w:vAlign w:val="bottom"/>
          </w:tcPr>
          <w:p w:rsidR="00897E70" w:rsidRDefault="00897E70" w:rsidP="00AF6F0A">
            <w:pPr>
              <w:ind w:left="360"/>
              <w:rPr>
                <w:sz w:val="20"/>
                <w:szCs w:val="20"/>
              </w:rPr>
            </w:pPr>
            <w:r>
              <w:t>2500</w:t>
            </w:r>
          </w:p>
        </w:tc>
        <w:tc>
          <w:tcPr>
            <w:tcW w:w="2160" w:type="dxa"/>
            <w:vAlign w:val="bottom"/>
          </w:tcPr>
          <w:p w:rsidR="00897E70" w:rsidRDefault="00897E70" w:rsidP="00AF6F0A">
            <w:pPr>
              <w:ind w:right="520"/>
              <w:jc w:val="right"/>
              <w:rPr>
                <w:sz w:val="20"/>
                <w:szCs w:val="20"/>
              </w:rPr>
            </w:pPr>
            <w:r>
              <w:t>2000</w:t>
            </w:r>
          </w:p>
        </w:tc>
        <w:tc>
          <w:tcPr>
            <w:tcW w:w="900" w:type="dxa"/>
            <w:vAlign w:val="bottom"/>
          </w:tcPr>
          <w:p w:rsidR="00897E70" w:rsidRDefault="00897E70" w:rsidP="00AF6F0A">
            <w:pPr>
              <w:ind w:right="100"/>
              <w:jc w:val="right"/>
              <w:rPr>
                <w:sz w:val="20"/>
                <w:szCs w:val="20"/>
              </w:rPr>
            </w:pPr>
            <w:r>
              <w:t>1000</w:t>
            </w:r>
          </w:p>
        </w:tc>
        <w:tc>
          <w:tcPr>
            <w:tcW w:w="840" w:type="dxa"/>
            <w:vAlign w:val="bottom"/>
          </w:tcPr>
          <w:p w:rsidR="00897E70" w:rsidRDefault="00897E70" w:rsidP="00AF6F0A">
            <w:pPr>
              <w:jc w:val="right"/>
              <w:rPr>
                <w:sz w:val="20"/>
                <w:szCs w:val="20"/>
              </w:rPr>
            </w:pPr>
            <w:r>
              <w:t>5500</w:t>
            </w:r>
          </w:p>
        </w:tc>
      </w:tr>
      <w:tr w:rsidR="00897E70" w:rsidTr="00AF6F0A">
        <w:trPr>
          <w:trHeight w:val="418"/>
        </w:trPr>
        <w:tc>
          <w:tcPr>
            <w:tcW w:w="2660" w:type="dxa"/>
            <w:vAlign w:val="bottom"/>
          </w:tcPr>
          <w:p w:rsidR="00897E70" w:rsidRDefault="00897E70" w:rsidP="00AF6F0A">
            <w:pPr>
              <w:rPr>
                <w:sz w:val="20"/>
                <w:szCs w:val="20"/>
              </w:rPr>
            </w:pPr>
            <w:r>
              <w:t>Less:FixedCost</w:t>
            </w:r>
          </w:p>
        </w:tc>
        <w:tc>
          <w:tcPr>
            <w:tcW w:w="1180" w:type="dxa"/>
            <w:vAlign w:val="bottom"/>
          </w:tcPr>
          <w:p w:rsidR="00897E70" w:rsidRDefault="00897E70" w:rsidP="00AF6F0A"/>
        </w:tc>
        <w:tc>
          <w:tcPr>
            <w:tcW w:w="2160" w:type="dxa"/>
            <w:vAlign w:val="bottom"/>
          </w:tcPr>
          <w:p w:rsidR="00897E70" w:rsidRDefault="00897E70" w:rsidP="00AF6F0A"/>
        </w:tc>
        <w:tc>
          <w:tcPr>
            <w:tcW w:w="900" w:type="dxa"/>
            <w:vAlign w:val="bottom"/>
          </w:tcPr>
          <w:p w:rsidR="00897E70" w:rsidRDefault="00897E70" w:rsidP="00AF6F0A"/>
        </w:tc>
        <w:tc>
          <w:tcPr>
            <w:tcW w:w="840" w:type="dxa"/>
            <w:vAlign w:val="bottom"/>
          </w:tcPr>
          <w:p w:rsidR="00897E70" w:rsidRDefault="00897E70" w:rsidP="00AF6F0A">
            <w:pPr>
              <w:jc w:val="right"/>
              <w:rPr>
                <w:sz w:val="20"/>
                <w:szCs w:val="20"/>
              </w:rPr>
            </w:pPr>
            <w:r>
              <w:t>3000</w:t>
            </w:r>
          </w:p>
        </w:tc>
      </w:tr>
      <w:tr w:rsidR="00897E70" w:rsidTr="00AF6F0A">
        <w:trPr>
          <w:trHeight w:val="422"/>
        </w:trPr>
        <w:tc>
          <w:tcPr>
            <w:tcW w:w="2660" w:type="dxa"/>
            <w:vAlign w:val="bottom"/>
          </w:tcPr>
          <w:p w:rsidR="00897E70" w:rsidRDefault="00897E70" w:rsidP="00AF6F0A"/>
        </w:tc>
        <w:tc>
          <w:tcPr>
            <w:tcW w:w="1180" w:type="dxa"/>
            <w:vAlign w:val="bottom"/>
          </w:tcPr>
          <w:p w:rsidR="00897E70" w:rsidRDefault="00897E70" w:rsidP="00AF6F0A"/>
        </w:tc>
        <w:tc>
          <w:tcPr>
            <w:tcW w:w="2160" w:type="dxa"/>
            <w:vAlign w:val="bottom"/>
          </w:tcPr>
          <w:p w:rsidR="00897E70" w:rsidRDefault="00897E70" w:rsidP="00AF6F0A"/>
        </w:tc>
        <w:tc>
          <w:tcPr>
            <w:tcW w:w="900" w:type="dxa"/>
            <w:vAlign w:val="bottom"/>
          </w:tcPr>
          <w:p w:rsidR="00897E70" w:rsidRDefault="00897E70" w:rsidP="00AF6F0A"/>
        </w:tc>
        <w:tc>
          <w:tcPr>
            <w:tcW w:w="840" w:type="dxa"/>
            <w:vAlign w:val="bottom"/>
          </w:tcPr>
          <w:p w:rsidR="00897E70" w:rsidRDefault="00897E70" w:rsidP="00AF6F0A">
            <w:pPr>
              <w:jc w:val="right"/>
              <w:rPr>
                <w:sz w:val="20"/>
                <w:szCs w:val="20"/>
              </w:rPr>
            </w:pPr>
            <w:r>
              <w:t>--------</w:t>
            </w:r>
          </w:p>
        </w:tc>
      </w:tr>
      <w:tr w:rsidR="00897E70" w:rsidTr="00AF6F0A">
        <w:trPr>
          <w:trHeight w:val="418"/>
        </w:trPr>
        <w:tc>
          <w:tcPr>
            <w:tcW w:w="2660" w:type="dxa"/>
            <w:vAlign w:val="bottom"/>
          </w:tcPr>
          <w:p w:rsidR="00897E70" w:rsidRDefault="00897E70" w:rsidP="00AF6F0A"/>
        </w:tc>
        <w:tc>
          <w:tcPr>
            <w:tcW w:w="1180" w:type="dxa"/>
            <w:vAlign w:val="bottom"/>
          </w:tcPr>
          <w:p w:rsidR="00897E70" w:rsidRDefault="00897E70" w:rsidP="00AF6F0A"/>
        </w:tc>
        <w:tc>
          <w:tcPr>
            <w:tcW w:w="2160" w:type="dxa"/>
            <w:vAlign w:val="bottom"/>
          </w:tcPr>
          <w:p w:rsidR="00897E70" w:rsidRDefault="00897E70" w:rsidP="00AF6F0A">
            <w:pPr>
              <w:ind w:right="900"/>
              <w:jc w:val="right"/>
              <w:rPr>
                <w:sz w:val="20"/>
                <w:szCs w:val="20"/>
              </w:rPr>
            </w:pPr>
            <w:r>
              <w:t>NetProfit</w:t>
            </w:r>
          </w:p>
        </w:tc>
        <w:tc>
          <w:tcPr>
            <w:tcW w:w="900" w:type="dxa"/>
            <w:vAlign w:val="bottom"/>
          </w:tcPr>
          <w:p w:rsidR="00897E70" w:rsidRDefault="00897E70" w:rsidP="00AF6F0A"/>
        </w:tc>
        <w:tc>
          <w:tcPr>
            <w:tcW w:w="840" w:type="dxa"/>
            <w:vAlign w:val="bottom"/>
          </w:tcPr>
          <w:p w:rsidR="00897E70" w:rsidRDefault="00897E70" w:rsidP="00AF6F0A">
            <w:pPr>
              <w:jc w:val="right"/>
              <w:rPr>
                <w:sz w:val="20"/>
                <w:szCs w:val="20"/>
              </w:rPr>
            </w:pPr>
            <w:r>
              <w:t>2500</w:t>
            </w:r>
          </w:p>
        </w:tc>
      </w:tr>
      <w:tr w:rsidR="00897E70" w:rsidTr="00AF6F0A">
        <w:trPr>
          <w:trHeight w:val="422"/>
        </w:trPr>
        <w:tc>
          <w:tcPr>
            <w:tcW w:w="2660" w:type="dxa"/>
            <w:vAlign w:val="bottom"/>
          </w:tcPr>
          <w:p w:rsidR="00897E70" w:rsidRDefault="00897E70" w:rsidP="00AF6F0A"/>
        </w:tc>
        <w:tc>
          <w:tcPr>
            <w:tcW w:w="1180" w:type="dxa"/>
            <w:vAlign w:val="bottom"/>
          </w:tcPr>
          <w:p w:rsidR="00897E70" w:rsidRDefault="00897E70" w:rsidP="00AF6F0A"/>
        </w:tc>
        <w:tc>
          <w:tcPr>
            <w:tcW w:w="2160" w:type="dxa"/>
            <w:vAlign w:val="bottom"/>
          </w:tcPr>
          <w:p w:rsidR="00897E70" w:rsidRDefault="00897E70" w:rsidP="00AF6F0A"/>
        </w:tc>
        <w:tc>
          <w:tcPr>
            <w:tcW w:w="900" w:type="dxa"/>
            <w:vAlign w:val="bottom"/>
          </w:tcPr>
          <w:p w:rsidR="00897E70" w:rsidRDefault="00897E70" w:rsidP="00AF6F0A"/>
        </w:tc>
        <w:tc>
          <w:tcPr>
            <w:tcW w:w="840" w:type="dxa"/>
            <w:vAlign w:val="bottom"/>
          </w:tcPr>
          <w:p w:rsidR="00897E70" w:rsidRDefault="00897E70" w:rsidP="00AF6F0A">
            <w:pPr>
              <w:jc w:val="right"/>
              <w:rPr>
                <w:sz w:val="20"/>
                <w:szCs w:val="20"/>
              </w:rPr>
            </w:pPr>
            <w:r>
              <w:t>--------</w:t>
            </w:r>
          </w:p>
        </w:tc>
      </w:tr>
      <w:tr w:rsidR="00897E70" w:rsidTr="00AF6F0A">
        <w:trPr>
          <w:trHeight w:val="422"/>
        </w:trPr>
        <w:tc>
          <w:tcPr>
            <w:tcW w:w="2660" w:type="dxa"/>
            <w:vAlign w:val="bottom"/>
          </w:tcPr>
          <w:p w:rsidR="00897E70" w:rsidRDefault="00897E70" w:rsidP="00AF6F0A">
            <w:pPr>
              <w:rPr>
                <w:sz w:val="20"/>
                <w:szCs w:val="20"/>
              </w:rPr>
            </w:pPr>
            <w:r>
              <w:rPr>
                <w:b/>
                <w:bCs/>
              </w:rPr>
              <w:t>Contribution:</w:t>
            </w:r>
          </w:p>
        </w:tc>
        <w:tc>
          <w:tcPr>
            <w:tcW w:w="1180" w:type="dxa"/>
            <w:vAlign w:val="bottom"/>
          </w:tcPr>
          <w:p w:rsidR="00897E70" w:rsidRDefault="00897E70" w:rsidP="00AF6F0A"/>
        </w:tc>
        <w:tc>
          <w:tcPr>
            <w:tcW w:w="2160" w:type="dxa"/>
            <w:vAlign w:val="bottom"/>
          </w:tcPr>
          <w:p w:rsidR="00897E70" w:rsidRDefault="00897E70" w:rsidP="00AF6F0A"/>
        </w:tc>
        <w:tc>
          <w:tcPr>
            <w:tcW w:w="900" w:type="dxa"/>
            <w:vAlign w:val="bottom"/>
          </w:tcPr>
          <w:p w:rsidR="00897E70" w:rsidRDefault="00897E70" w:rsidP="00AF6F0A"/>
        </w:tc>
        <w:tc>
          <w:tcPr>
            <w:tcW w:w="840" w:type="dxa"/>
            <w:vAlign w:val="bottom"/>
          </w:tcPr>
          <w:p w:rsidR="00897E70" w:rsidRDefault="00897E70" w:rsidP="00AF6F0A"/>
        </w:tc>
      </w:tr>
    </w:tbl>
    <w:p w:rsidR="00897E70" w:rsidRDefault="00897E70" w:rsidP="00897E70">
      <w:pPr>
        <w:spacing w:line="293" w:lineRule="exact"/>
        <w:rPr>
          <w:sz w:val="20"/>
          <w:szCs w:val="20"/>
        </w:rPr>
      </w:pPr>
    </w:p>
    <w:p w:rsidR="00897E70" w:rsidRDefault="00897E70" w:rsidP="00897E70">
      <w:pPr>
        <w:spacing w:line="353" w:lineRule="auto"/>
        <w:ind w:left="720" w:right="569"/>
        <w:jc w:val="both"/>
        <w:rPr>
          <w:sz w:val="20"/>
          <w:szCs w:val="20"/>
        </w:rPr>
      </w:pPr>
      <w:r>
        <w:t>Contribution is the difference between selling price and variable cost of one unit. The greater contribution from the selling unit indicates that the variable cost is less compared to selling price. Total contribution is the number of units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29" w:name="page130"/>
      <w:bookmarkEnd w:id="129"/>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48" w:lineRule="auto"/>
        <w:ind w:left="720" w:right="569"/>
        <w:jc w:val="both"/>
        <w:rPr>
          <w:sz w:val="20"/>
          <w:szCs w:val="20"/>
        </w:rPr>
      </w:pPr>
      <w:r>
        <w:t>multiplied by contribution per unit. Contribution will be equal to the total fixed costs at break even point where profit is zero.</w:t>
      </w:r>
    </w:p>
    <w:p w:rsidR="00897E70" w:rsidRDefault="00897E70" w:rsidP="00897E70">
      <w:pPr>
        <w:spacing w:line="167" w:lineRule="exact"/>
        <w:rPr>
          <w:sz w:val="20"/>
          <w:szCs w:val="20"/>
        </w:rPr>
      </w:pPr>
    </w:p>
    <w:p w:rsidR="00897E70" w:rsidRDefault="00897E70" w:rsidP="00897E70">
      <w:pPr>
        <w:ind w:left="720"/>
        <w:rPr>
          <w:sz w:val="20"/>
          <w:szCs w:val="20"/>
        </w:rPr>
      </w:pPr>
      <w:r>
        <w:rPr>
          <w:b/>
          <w:bCs/>
        </w:rPr>
        <w:t>Illustration No.4:</w:t>
      </w:r>
    </w:p>
    <w:p w:rsidR="00897E70" w:rsidRDefault="00897E70" w:rsidP="00897E70">
      <w:pPr>
        <w:spacing w:line="281" w:lineRule="exact"/>
        <w:rPr>
          <w:sz w:val="20"/>
          <w:szCs w:val="20"/>
        </w:rPr>
      </w:pPr>
    </w:p>
    <w:p w:rsidR="00897E70" w:rsidRDefault="00897E70" w:rsidP="00897E70">
      <w:pPr>
        <w:ind w:left="720"/>
        <w:rPr>
          <w:sz w:val="20"/>
          <w:szCs w:val="20"/>
        </w:rPr>
      </w:pPr>
      <w:r>
        <w:rPr>
          <w:b/>
          <w:bCs/>
        </w:rPr>
        <w:t>Calculate contribution and profit from the following details:</w:t>
      </w:r>
    </w:p>
    <w:p w:rsidR="00897E70" w:rsidRDefault="00897E70" w:rsidP="00897E70">
      <w:pPr>
        <w:spacing w:line="281"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1500"/>
        <w:gridCol w:w="500"/>
        <w:gridCol w:w="600"/>
      </w:tblGrid>
      <w:tr w:rsidR="00897E70" w:rsidTr="00AF6F0A">
        <w:trPr>
          <w:trHeight w:val="276"/>
        </w:trPr>
        <w:tc>
          <w:tcPr>
            <w:tcW w:w="1500" w:type="dxa"/>
            <w:vAlign w:val="bottom"/>
          </w:tcPr>
          <w:p w:rsidR="00897E70" w:rsidRDefault="00897E70" w:rsidP="00AF6F0A">
            <w:pPr>
              <w:rPr>
                <w:sz w:val="20"/>
                <w:szCs w:val="20"/>
              </w:rPr>
            </w:pPr>
            <w:r>
              <w:rPr>
                <w:b/>
                <w:bCs/>
              </w:rPr>
              <w:t>Sales</w:t>
            </w:r>
          </w:p>
        </w:tc>
        <w:tc>
          <w:tcPr>
            <w:tcW w:w="1100" w:type="dxa"/>
            <w:gridSpan w:val="2"/>
            <w:vAlign w:val="bottom"/>
          </w:tcPr>
          <w:p w:rsidR="00897E70" w:rsidRDefault="00897E70" w:rsidP="00AF6F0A">
            <w:pPr>
              <w:ind w:left="100"/>
              <w:rPr>
                <w:sz w:val="20"/>
                <w:szCs w:val="20"/>
              </w:rPr>
            </w:pPr>
            <w:r>
              <w:rPr>
                <w:b/>
                <w:bCs/>
                <w:w w:val="99"/>
              </w:rPr>
              <w:t>Rs. 12000</w:t>
            </w:r>
          </w:p>
        </w:tc>
      </w:tr>
      <w:tr w:rsidR="00897E70" w:rsidTr="00AF6F0A">
        <w:trPr>
          <w:trHeight w:val="557"/>
        </w:trPr>
        <w:tc>
          <w:tcPr>
            <w:tcW w:w="1500" w:type="dxa"/>
            <w:vAlign w:val="bottom"/>
          </w:tcPr>
          <w:p w:rsidR="00897E70" w:rsidRDefault="00897E70" w:rsidP="00AF6F0A">
            <w:pPr>
              <w:rPr>
                <w:sz w:val="20"/>
                <w:szCs w:val="20"/>
              </w:rPr>
            </w:pPr>
            <w:r>
              <w:rPr>
                <w:b/>
                <w:bCs/>
              </w:rPr>
              <w:t>Variable Cost</w:t>
            </w:r>
          </w:p>
        </w:tc>
        <w:tc>
          <w:tcPr>
            <w:tcW w:w="500" w:type="dxa"/>
            <w:vAlign w:val="bottom"/>
          </w:tcPr>
          <w:p w:rsidR="00897E70" w:rsidRDefault="00897E70" w:rsidP="00AF6F0A">
            <w:pPr>
              <w:ind w:left="100"/>
              <w:rPr>
                <w:sz w:val="20"/>
                <w:szCs w:val="20"/>
              </w:rPr>
            </w:pPr>
            <w:r>
              <w:rPr>
                <w:b/>
                <w:bCs/>
              </w:rPr>
              <w:t>Rs.</w:t>
            </w:r>
          </w:p>
        </w:tc>
        <w:tc>
          <w:tcPr>
            <w:tcW w:w="600" w:type="dxa"/>
            <w:vAlign w:val="bottom"/>
          </w:tcPr>
          <w:p w:rsidR="00897E70" w:rsidRDefault="00897E70" w:rsidP="00AF6F0A">
            <w:pPr>
              <w:jc w:val="right"/>
              <w:rPr>
                <w:sz w:val="20"/>
                <w:szCs w:val="20"/>
              </w:rPr>
            </w:pPr>
            <w:r>
              <w:rPr>
                <w:b/>
                <w:bCs/>
              </w:rPr>
              <w:t>7000</w:t>
            </w:r>
          </w:p>
        </w:tc>
      </w:tr>
      <w:tr w:rsidR="00897E70" w:rsidTr="00AF6F0A">
        <w:trPr>
          <w:trHeight w:val="562"/>
        </w:trPr>
        <w:tc>
          <w:tcPr>
            <w:tcW w:w="1500" w:type="dxa"/>
            <w:vAlign w:val="bottom"/>
          </w:tcPr>
          <w:p w:rsidR="00897E70" w:rsidRDefault="00897E70" w:rsidP="00AF6F0A">
            <w:pPr>
              <w:rPr>
                <w:sz w:val="20"/>
                <w:szCs w:val="20"/>
              </w:rPr>
            </w:pPr>
            <w:r>
              <w:rPr>
                <w:b/>
                <w:bCs/>
              </w:rPr>
              <w:t>Fixed Cost</w:t>
            </w:r>
          </w:p>
        </w:tc>
        <w:tc>
          <w:tcPr>
            <w:tcW w:w="500" w:type="dxa"/>
            <w:vAlign w:val="bottom"/>
          </w:tcPr>
          <w:p w:rsidR="00897E70" w:rsidRDefault="00897E70" w:rsidP="00AF6F0A">
            <w:pPr>
              <w:ind w:left="80"/>
              <w:rPr>
                <w:sz w:val="20"/>
                <w:szCs w:val="20"/>
              </w:rPr>
            </w:pPr>
            <w:r>
              <w:rPr>
                <w:b/>
                <w:bCs/>
              </w:rPr>
              <w:t>Rs.</w:t>
            </w:r>
          </w:p>
        </w:tc>
        <w:tc>
          <w:tcPr>
            <w:tcW w:w="600" w:type="dxa"/>
            <w:vAlign w:val="bottom"/>
          </w:tcPr>
          <w:p w:rsidR="00897E70" w:rsidRDefault="00897E70" w:rsidP="00AF6F0A">
            <w:pPr>
              <w:jc w:val="right"/>
              <w:rPr>
                <w:sz w:val="20"/>
                <w:szCs w:val="20"/>
              </w:rPr>
            </w:pPr>
            <w:r>
              <w:rPr>
                <w:b/>
                <w:bCs/>
              </w:rPr>
              <w:t>4000</w:t>
            </w:r>
          </w:p>
        </w:tc>
      </w:tr>
      <w:tr w:rsidR="00897E70" w:rsidTr="00AF6F0A">
        <w:trPr>
          <w:trHeight w:val="557"/>
        </w:trPr>
        <w:tc>
          <w:tcPr>
            <w:tcW w:w="1500" w:type="dxa"/>
            <w:vAlign w:val="bottom"/>
          </w:tcPr>
          <w:p w:rsidR="00897E70" w:rsidRDefault="00897E70" w:rsidP="00AF6F0A">
            <w:pPr>
              <w:rPr>
                <w:sz w:val="20"/>
                <w:szCs w:val="20"/>
              </w:rPr>
            </w:pPr>
            <w:r>
              <w:rPr>
                <w:b/>
                <w:bCs/>
              </w:rPr>
              <w:t>Solution:</w:t>
            </w:r>
          </w:p>
        </w:tc>
        <w:tc>
          <w:tcPr>
            <w:tcW w:w="500" w:type="dxa"/>
            <w:vAlign w:val="bottom"/>
          </w:tcPr>
          <w:p w:rsidR="00897E70" w:rsidRDefault="00897E70" w:rsidP="00AF6F0A"/>
        </w:tc>
        <w:tc>
          <w:tcPr>
            <w:tcW w:w="600" w:type="dxa"/>
            <w:vAlign w:val="bottom"/>
          </w:tcPr>
          <w:p w:rsidR="00897E70" w:rsidRDefault="00897E70" w:rsidP="00AF6F0A"/>
        </w:tc>
      </w:tr>
    </w:tbl>
    <w:p w:rsidR="00897E70" w:rsidRDefault="00897E70" w:rsidP="00897E70">
      <w:pPr>
        <w:spacing w:line="276" w:lineRule="exact"/>
        <w:rPr>
          <w:sz w:val="20"/>
          <w:szCs w:val="20"/>
        </w:rPr>
      </w:pPr>
    </w:p>
    <w:p w:rsidR="00897E70" w:rsidRDefault="00897E70" w:rsidP="00897E70">
      <w:pPr>
        <w:ind w:left="720"/>
        <w:rPr>
          <w:sz w:val="20"/>
          <w:szCs w:val="20"/>
        </w:rPr>
      </w:pPr>
      <w:r>
        <w:t>Contribution = Sales – Variable cost</w:t>
      </w:r>
    </w:p>
    <w:p w:rsidR="00897E70" w:rsidRDefault="00897E70" w:rsidP="00897E70">
      <w:pPr>
        <w:spacing w:line="281" w:lineRule="exact"/>
        <w:rPr>
          <w:sz w:val="20"/>
          <w:szCs w:val="20"/>
        </w:rPr>
      </w:pPr>
    </w:p>
    <w:p w:rsidR="00897E70" w:rsidRDefault="00897E70" w:rsidP="00897E70">
      <w:pPr>
        <w:ind w:left="720"/>
        <w:rPr>
          <w:sz w:val="20"/>
          <w:szCs w:val="20"/>
        </w:rPr>
      </w:pPr>
      <w:r>
        <w:rPr>
          <w:b/>
          <w:bCs/>
        </w:rPr>
        <w:t xml:space="preserve">Contribution </w:t>
      </w:r>
      <w:r>
        <w:t>= Rs. 12000</w:t>
      </w:r>
      <w:r>
        <w:rPr>
          <w:b/>
          <w:bCs/>
        </w:rPr>
        <w:t xml:space="preserve"> </w:t>
      </w:r>
      <w:r>
        <w:t>–</w:t>
      </w:r>
      <w:r>
        <w:rPr>
          <w:b/>
          <w:bCs/>
        </w:rPr>
        <w:t xml:space="preserve"> </w:t>
      </w:r>
      <w:r>
        <w:t>Rs. 7000 =</w:t>
      </w:r>
      <w:r>
        <w:rPr>
          <w:b/>
          <w:bCs/>
        </w:rPr>
        <w:t xml:space="preserve"> Rs. 5000</w:t>
      </w:r>
    </w:p>
    <w:p w:rsidR="00897E70" w:rsidRDefault="00897E70" w:rsidP="00897E70">
      <w:pPr>
        <w:spacing w:line="286" w:lineRule="exact"/>
        <w:rPr>
          <w:sz w:val="20"/>
          <w:szCs w:val="20"/>
        </w:rPr>
      </w:pPr>
    </w:p>
    <w:p w:rsidR="00897E70" w:rsidRDefault="00897E70" w:rsidP="00897E70">
      <w:pPr>
        <w:ind w:left="720"/>
        <w:rPr>
          <w:sz w:val="20"/>
          <w:szCs w:val="20"/>
        </w:rPr>
      </w:pPr>
      <w:r>
        <w:t>Profit = Contribution – Fixed Cost</w:t>
      </w:r>
    </w:p>
    <w:p w:rsidR="00897E70" w:rsidRDefault="00897E70" w:rsidP="00897E70">
      <w:pPr>
        <w:spacing w:line="281" w:lineRule="exact"/>
        <w:rPr>
          <w:sz w:val="20"/>
          <w:szCs w:val="20"/>
        </w:rPr>
      </w:pPr>
    </w:p>
    <w:p w:rsidR="00897E70" w:rsidRDefault="00897E70" w:rsidP="00897E70">
      <w:pPr>
        <w:ind w:left="720"/>
        <w:rPr>
          <w:sz w:val="20"/>
          <w:szCs w:val="20"/>
        </w:rPr>
      </w:pPr>
      <w:r>
        <w:rPr>
          <w:b/>
          <w:bCs/>
        </w:rPr>
        <w:t xml:space="preserve">Profit </w:t>
      </w:r>
      <w:r>
        <w:t>= Rs. 5000</w:t>
      </w:r>
      <w:r>
        <w:rPr>
          <w:b/>
          <w:bCs/>
        </w:rPr>
        <w:t xml:space="preserve"> </w:t>
      </w:r>
      <w:r>
        <w:t>–</w:t>
      </w:r>
      <w:r>
        <w:rPr>
          <w:b/>
          <w:bCs/>
        </w:rPr>
        <w:t xml:space="preserve"> </w:t>
      </w:r>
      <w:r>
        <w:t>Rs. 4000 =</w:t>
      </w:r>
      <w:r>
        <w:rPr>
          <w:b/>
          <w:bCs/>
        </w:rPr>
        <w:t xml:space="preserve"> Rs. 1000</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Profit / Volume Ratio</w:t>
      </w:r>
    </w:p>
    <w:p w:rsidR="00897E70" w:rsidRDefault="00897E70" w:rsidP="00897E70">
      <w:pPr>
        <w:spacing w:line="289" w:lineRule="exact"/>
        <w:rPr>
          <w:sz w:val="20"/>
          <w:szCs w:val="20"/>
        </w:rPr>
      </w:pPr>
    </w:p>
    <w:p w:rsidR="00897E70" w:rsidRDefault="00897E70" w:rsidP="00897E70">
      <w:pPr>
        <w:spacing w:line="357" w:lineRule="auto"/>
        <w:ind w:left="720" w:right="569"/>
        <w:jc w:val="both"/>
        <w:rPr>
          <w:sz w:val="20"/>
          <w:szCs w:val="20"/>
        </w:rPr>
      </w:pPr>
      <w:r>
        <w:t>This is the ratio of contribution to sales. It is an important ratio analysing the relationship between sales and contribution. A high p/v ratio indicates high profitability and low p/v ratio indicates low profitability. This ratio helps in comparison of profitability of various products. Since high p/v ratio indicates high profits, the objective of every organisation should be to improve or increase the p/v ratio.</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30" w:name="page131"/>
      <w:bookmarkEnd w:id="130"/>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right="-150"/>
        <w:jc w:val="center"/>
        <w:rPr>
          <w:sz w:val="20"/>
          <w:szCs w:val="20"/>
        </w:rPr>
      </w:pPr>
      <w:r>
        <w:t>P / V Ratio = Contribution / Sales x 100 or C / S x 100</w:t>
      </w:r>
    </w:p>
    <w:p w:rsidR="00897E70" w:rsidRDefault="00897E70" w:rsidP="00897E70">
      <w:pPr>
        <w:spacing w:line="146" w:lineRule="exact"/>
        <w:rPr>
          <w:sz w:val="20"/>
          <w:szCs w:val="20"/>
        </w:rPr>
      </w:pPr>
    </w:p>
    <w:p w:rsidR="00897E70" w:rsidRDefault="00897E70" w:rsidP="00897E70">
      <w:pPr>
        <w:ind w:right="-150"/>
        <w:jc w:val="center"/>
        <w:rPr>
          <w:sz w:val="20"/>
          <w:szCs w:val="20"/>
        </w:rPr>
      </w:pPr>
      <w:r>
        <w:t>(Or)</w:t>
      </w:r>
    </w:p>
    <w:p w:rsidR="00897E70" w:rsidRDefault="00897E70" w:rsidP="00897E70">
      <w:pPr>
        <w:spacing w:line="142" w:lineRule="exact"/>
        <w:rPr>
          <w:sz w:val="20"/>
          <w:szCs w:val="20"/>
        </w:rPr>
      </w:pPr>
    </w:p>
    <w:p w:rsidR="00897E70" w:rsidRDefault="00897E70" w:rsidP="00897E70">
      <w:pPr>
        <w:ind w:right="-150"/>
        <w:jc w:val="center"/>
        <w:rPr>
          <w:sz w:val="20"/>
          <w:szCs w:val="20"/>
        </w:rPr>
      </w:pPr>
      <w:r>
        <w:t>Fixed Cost + Profit</w:t>
      </w:r>
    </w:p>
    <w:p w:rsidR="00897E70" w:rsidRDefault="00897E70" w:rsidP="00897E70">
      <w:pPr>
        <w:spacing w:line="146" w:lineRule="exact"/>
        <w:rPr>
          <w:sz w:val="20"/>
          <w:szCs w:val="20"/>
        </w:rPr>
      </w:pPr>
    </w:p>
    <w:p w:rsidR="00897E70" w:rsidRDefault="00897E70" w:rsidP="00897E70">
      <w:pPr>
        <w:ind w:left="3680"/>
        <w:rPr>
          <w:sz w:val="20"/>
          <w:szCs w:val="20"/>
        </w:rPr>
      </w:pPr>
      <w:r>
        <w:t>-----------------------</w:t>
      </w:r>
    </w:p>
    <w:p w:rsidR="00897E70" w:rsidRDefault="00897E70" w:rsidP="00897E70">
      <w:pPr>
        <w:spacing w:line="142" w:lineRule="exact"/>
        <w:rPr>
          <w:sz w:val="20"/>
          <w:szCs w:val="20"/>
        </w:rPr>
      </w:pPr>
    </w:p>
    <w:p w:rsidR="00897E70" w:rsidRDefault="00897E70" w:rsidP="00897E70">
      <w:pPr>
        <w:ind w:left="4340"/>
        <w:rPr>
          <w:sz w:val="20"/>
          <w:szCs w:val="20"/>
        </w:rPr>
      </w:pPr>
      <w:r>
        <w:t>Sales</w:t>
      </w:r>
    </w:p>
    <w:p w:rsidR="00897E70" w:rsidRDefault="00897E70" w:rsidP="00897E70">
      <w:pPr>
        <w:spacing w:line="146" w:lineRule="exact"/>
        <w:rPr>
          <w:sz w:val="20"/>
          <w:szCs w:val="20"/>
        </w:rPr>
      </w:pPr>
    </w:p>
    <w:p w:rsidR="00897E70" w:rsidRDefault="00897E70" w:rsidP="00897E70">
      <w:pPr>
        <w:ind w:left="4380"/>
        <w:rPr>
          <w:sz w:val="20"/>
          <w:szCs w:val="20"/>
        </w:rPr>
      </w:pPr>
      <w:r>
        <w:t>(Or)</w:t>
      </w:r>
    </w:p>
    <w:p w:rsidR="00897E70" w:rsidRDefault="00897E70" w:rsidP="00897E70">
      <w:pPr>
        <w:spacing w:line="142" w:lineRule="exact"/>
        <w:rPr>
          <w:sz w:val="20"/>
          <w:szCs w:val="20"/>
        </w:rPr>
      </w:pPr>
    </w:p>
    <w:p w:rsidR="00897E70" w:rsidRDefault="00897E70" w:rsidP="00897E70">
      <w:pPr>
        <w:ind w:right="-150"/>
        <w:jc w:val="center"/>
        <w:rPr>
          <w:sz w:val="20"/>
          <w:szCs w:val="20"/>
        </w:rPr>
      </w:pPr>
      <w:r>
        <w:t>Sales – Variable Cost</w:t>
      </w:r>
    </w:p>
    <w:p w:rsidR="00897E70" w:rsidRDefault="00897E70" w:rsidP="00897E70">
      <w:pPr>
        <w:spacing w:line="146" w:lineRule="exact"/>
        <w:rPr>
          <w:sz w:val="20"/>
          <w:szCs w:val="20"/>
        </w:rPr>
      </w:pPr>
    </w:p>
    <w:p w:rsidR="00897E70" w:rsidRDefault="00897E70" w:rsidP="00897E70">
      <w:pPr>
        <w:ind w:left="3600"/>
        <w:rPr>
          <w:sz w:val="20"/>
          <w:szCs w:val="20"/>
        </w:rPr>
      </w:pPr>
      <w:r>
        <w:t>-------------------------</w:t>
      </w:r>
    </w:p>
    <w:p w:rsidR="00897E70" w:rsidRDefault="00897E70" w:rsidP="00897E70">
      <w:pPr>
        <w:spacing w:line="142" w:lineRule="exact"/>
        <w:rPr>
          <w:sz w:val="20"/>
          <w:szCs w:val="20"/>
        </w:rPr>
      </w:pPr>
    </w:p>
    <w:p w:rsidR="00897E70" w:rsidRDefault="00897E70" w:rsidP="00897E70">
      <w:pPr>
        <w:ind w:right="-150"/>
        <w:jc w:val="center"/>
        <w:rPr>
          <w:sz w:val="20"/>
          <w:szCs w:val="20"/>
        </w:rPr>
      </w:pPr>
      <w:r>
        <w:t>Sales</w:t>
      </w:r>
    </w:p>
    <w:p w:rsidR="00897E70" w:rsidRDefault="00897E70" w:rsidP="00897E70">
      <w:pPr>
        <w:spacing w:line="200" w:lineRule="exact"/>
        <w:rPr>
          <w:sz w:val="20"/>
          <w:szCs w:val="20"/>
        </w:rPr>
      </w:pPr>
    </w:p>
    <w:p w:rsidR="00897E70" w:rsidRDefault="00897E70" w:rsidP="00897E70">
      <w:pPr>
        <w:spacing w:line="365" w:lineRule="exact"/>
        <w:rPr>
          <w:sz w:val="20"/>
          <w:szCs w:val="20"/>
        </w:rPr>
      </w:pPr>
    </w:p>
    <w:p w:rsidR="00897E70" w:rsidRDefault="00897E70" w:rsidP="00897E70">
      <w:pPr>
        <w:ind w:left="720"/>
        <w:rPr>
          <w:sz w:val="20"/>
          <w:szCs w:val="20"/>
        </w:rPr>
      </w:pPr>
      <w:r>
        <w:t>When profits and sales for two consecutive periods are given, the following</w:t>
      </w:r>
    </w:p>
    <w:p w:rsidR="00897E70" w:rsidRDefault="00897E70" w:rsidP="00897E70">
      <w:pPr>
        <w:spacing w:line="2" w:lineRule="exact"/>
        <w:rPr>
          <w:sz w:val="20"/>
          <w:szCs w:val="20"/>
        </w:rPr>
      </w:pPr>
    </w:p>
    <w:p w:rsidR="00897E70" w:rsidRDefault="00897E70" w:rsidP="00897E70">
      <w:pPr>
        <w:tabs>
          <w:tab w:val="left" w:pos="6080"/>
        </w:tabs>
        <w:ind w:left="720"/>
        <w:rPr>
          <w:sz w:val="20"/>
          <w:szCs w:val="20"/>
        </w:rPr>
      </w:pPr>
      <w:r>
        <w:t>formula can be applied:</w:t>
      </w:r>
      <w:r>
        <w:rPr>
          <w:sz w:val="20"/>
          <w:szCs w:val="20"/>
        </w:rPr>
        <w:tab/>
      </w:r>
      <w:r>
        <w:rPr>
          <w:sz w:val="23"/>
          <w:szCs w:val="23"/>
        </w:rPr>
        <w:t>Change in Profit</w:t>
      </w:r>
    </w:p>
    <w:p w:rsidR="00897E70" w:rsidRDefault="00897E70" w:rsidP="00897E70">
      <w:pPr>
        <w:spacing w:line="142" w:lineRule="exact"/>
        <w:rPr>
          <w:sz w:val="20"/>
          <w:szCs w:val="20"/>
        </w:rPr>
      </w:pPr>
    </w:p>
    <w:p w:rsidR="00897E70" w:rsidRDefault="00897E70" w:rsidP="00897E70">
      <w:pPr>
        <w:ind w:left="4220"/>
        <w:rPr>
          <w:sz w:val="20"/>
          <w:szCs w:val="20"/>
        </w:rPr>
      </w:pPr>
      <w:r>
        <w:t>--------------------</w:t>
      </w:r>
    </w:p>
    <w:p w:rsidR="00897E70" w:rsidRDefault="00897E70" w:rsidP="00897E70">
      <w:pPr>
        <w:spacing w:line="147" w:lineRule="exact"/>
        <w:rPr>
          <w:sz w:val="20"/>
          <w:szCs w:val="20"/>
        </w:rPr>
      </w:pPr>
    </w:p>
    <w:p w:rsidR="00897E70" w:rsidRDefault="00897E70" w:rsidP="00897E70">
      <w:pPr>
        <w:ind w:left="4180"/>
        <w:rPr>
          <w:sz w:val="20"/>
          <w:szCs w:val="20"/>
        </w:rPr>
      </w:pPr>
      <w:r>
        <w:t>Change in Sales</w:t>
      </w:r>
    </w:p>
    <w:p w:rsidR="00897E70" w:rsidRDefault="00897E70" w:rsidP="00897E70">
      <w:pPr>
        <w:spacing w:line="200" w:lineRule="exact"/>
        <w:rPr>
          <w:sz w:val="20"/>
          <w:szCs w:val="20"/>
        </w:rPr>
      </w:pPr>
    </w:p>
    <w:p w:rsidR="00897E70" w:rsidRDefault="00897E70" w:rsidP="00897E70">
      <w:pPr>
        <w:spacing w:line="364" w:lineRule="exact"/>
        <w:rPr>
          <w:sz w:val="20"/>
          <w:szCs w:val="20"/>
        </w:rPr>
      </w:pPr>
    </w:p>
    <w:p w:rsidR="00897E70" w:rsidRDefault="00897E70" w:rsidP="00897E70">
      <w:pPr>
        <w:ind w:left="720"/>
        <w:rPr>
          <w:sz w:val="20"/>
          <w:szCs w:val="20"/>
        </w:rPr>
      </w:pPr>
      <w:r>
        <w:t>P / V ratio is also used in making the following type of calculations:</w:t>
      </w:r>
    </w:p>
    <w:p w:rsidR="00897E70" w:rsidRDefault="00897E70" w:rsidP="00897E70">
      <w:pPr>
        <w:spacing w:line="281" w:lineRule="exact"/>
        <w:rPr>
          <w:sz w:val="20"/>
          <w:szCs w:val="20"/>
        </w:rPr>
      </w:pPr>
    </w:p>
    <w:p w:rsidR="00897E70" w:rsidRDefault="00897E70" w:rsidP="00CF2530">
      <w:pPr>
        <w:numPr>
          <w:ilvl w:val="0"/>
          <w:numId w:val="171"/>
        </w:numPr>
        <w:tabs>
          <w:tab w:val="left" w:pos="980"/>
        </w:tabs>
        <w:ind w:left="980" w:hanging="259"/>
      </w:pPr>
      <w:r>
        <w:t>Calculation of Break even point.</w:t>
      </w:r>
    </w:p>
    <w:p w:rsidR="00897E70" w:rsidRDefault="00897E70" w:rsidP="00897E70">
      <w:pPr>
        <w:spacing w:line="281" w:lineRule="exact"/>
      </w:pPr>
    </w:p>
    <w:p w:rsidR="00897E70" w:rsidRDefault="00897E70" w:rsidP="00CF2530">
      <w:pPr>
        <w:numPr>
          <w:ilvl w:val="0"/>
          <w:numId w:val="171"/>
        </w:numPr>
        <w:tabs>
          <w:tab w:val="left" w:pos="980"/>
        </w:tabs>
        <w:ind w:left="980" w:hanging="259"/>
      </w:pPr>
      <w:r>
        <w:t>Calculation of profit at a given level of sales.</w:t>
      </w:r>
    </w:p>
    <w:p w:rsidR="00897E70" w:rsidRDefault="00897E70" w:rsidP="00897E70">
      <w:pPr>
        <w:spacing w:line="280" w:lineRule="exact"/>
      </w:pPr>
    </w:p>
    <w:p w:rsidR="00897E70" w:rsidRDefault="00897E70" w:rsidP="00CF2530">
      <w:pPr>
        <w:numPr>
          <w:ilvl w:val="0"/>
          <w:numId w:val="171"/>
        </w:numPr>
        <w:tabs>
          <w:tab w:val="left" w:pos="980"/>
        </w:tabs>
        <w:ind w:left="980" w:hanging="259"/>
      </w:pPr>
      <w:r>
        <w:t>Calculation of the volume of sales required to earn a given profit.</w:t>
      </w:r>
    </w:p>
    <w:p w:rsidR="00897E70" w:rsidRDefault="00897E70" w:rsidP="00897E70">
      <w:pPr>
        <w:spacing w:line="280" w:lineRule="exact"/>
      </w:pPr>
    </w:p>
    <w:p w:rsidR="00897E70" w:rsidRDefault="00897E70" w:rsidP="00CF2530">
      <w:pPr>
        <w:numPr>
          <w:ilvl w:val="0"/>
          <w:numId w:val="171"/>
        </w:numPr>
        <w:tabs>
          <w:tab w:val="left" w:pos="980"/>
        </w:tabs>
        <w:ind w:left="980" w:hanging="259"/>
      </w:pPr>
      <w:r>
        <w:t>Calculation of profit when margin of safety (discussed below) is given.</w:t>
      </w:r>
    </w:p>
    <w:p w:rsidR="00897E70" w:rsidRDefault="00897E70" w:rsidP="00897E70">
      <w:pPr>
        <w:spacing w:line="298" w:lineRule="exact"/>
      </w:pPr>
    </w:p>
    <w:p w:rsidR="00897E70" w:rsidRDefault="00897E70" w:rsidP="00CF2530">
      <w:pPr>
        <w:numPr>
          <w:ilvl w:val="0"/>
          <w:numId w:val="171"/>
        </w:numPr>
        <w:tabs>
          <w:tab w:val="left" w:pos="988"/>
        </w:tabs>
        <w:spacing w:line="348" w:lineRule="auto"/>
        <w:ind w:left="720" w:right="569" w:firstLine="1"/>
      </w:pPr>
      <w:r>
        <w:t>Calculation of the volume of sales required to maintain the present level of profit if selling price is reduced.</w:t>
      </w:r>
    </w:p>
    <w:p w:rsidR="00897E70" w:rsidRDefault="00897E70" w:rsidP="00897E70">
      <w:pPr>
        <w:spacing w:line="162" w:lineRule="exact"/>
        <w:rPr>
          <w:sz w:val="20"/>
          <w:szCs w:val="20"/>
        </w:rPr>
      </w:pPr>
    </w:p>
    <w:p w:rsidR="00897E70" w:rsidRDefault="00897E70" w:rsidP="00897E70">
      <w:pPr>
        <w:ind w:left="720"/>
        <w:rPr>
          <w:sz w:val="20"/>
          <w:szCs w:val="20"/>
        </w:rPr>
      </w:pPr>
      <w:r>
        <w:rPr>
          <w:b/>
          <w:bCs/>
        </w:rPr>
        <w:t>Margin of safety:</w:t>
      </w:r>
    </w:p>
    <w:p w:rsidR="00897E70" w:rsidRDefault="00897E70" w:rsidP="00897E70">
      <w:pPr>
        <w:spacing w:line="289" w:lineRule="exact"/>
        <w:rPr>
          <w:sz w:val="20"/>
          <w:szCs w:val="20"/>
        </w:rPr>
      </w:pPr>
    </w:p>
    <w:p w:rsidR="00897E70" w:rsidRDefault="00897E70" w:rsidP="00897E70">
      <w:pPr>
        <w:spacing w:line="352" w:lineRule="auto"/>
        <w:ind w:left="720" w:right="569"/>
        <w:rPr>
          <w:sz w:val="20"/>
          <w:szCs w:val="20"/>
        </w:rPr>
      </w:pPr>
      <w:r>
        <w:t>The excess of actual or budgeted sales over the break-even sales is known as the margin of safety.</w:t>
      </w:r>
    </w:p>
    <w:p w:rsidR="00897E70" w:rsidRDefault="00897E70" w:rsidP="00897E70">
      <w:pPr>
        <w:spacing w:line="153" w:lineRule="exact"/>
        <w:rPr>
          <w:sz w:val="20"/>
          <w:szCs w:val="20"/>
        </w:rPr>
      </w:pPr>
    </w:p>
    <w:p w:rsidR="00897E70" w:rsidRDefault="00897E70" w:rsidP="00897E70">
      <w:pPr>
        <w:ind w:left="720"/>
        <w:rPr>
          <w:sz w:val="20"/>
          <w:szCs w:val="20"/>
        </w:rPr>
      </w:pPr>
      <w:r>
        <w:t>Margin of safety = actual sales - break-even sales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31" w:name="page132"/>
      <w:bookmarkEnd w:id="131"/>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48" w:lineRule="auto"/>
        <w:ind w:left="720" w:right="569"/>
        <w:rPr>
          <w:sz w:val="20"/>
          <w:szCs w:val="20"/>
        </w:rPr>
      </w:pPr>
      <w:r>
        <w:t>So this shows the sales volume which gives profit. Larger the margin of safety greater is the profit.</w:t>
      </w:r>
    </w:p>
    <w:p w:rsidR="00897E70" w:rsidRDefault="00897E70" w:rsidP="00897E70">
      <w:pPr>
        <w:spacing w:line="162" w:lineRule="exact"/>
        <w:rPr>
          <w:sz w:val="20"/>
          <w:szCs w:val="20"/>
        </w:rPr>
      </w:pPr>
    </w:p>
    <w:p w:rsidR="00897E70" w:rsidRDefault="00897E70" w:rsidP="00897E70">
      <w:pPr>
        <w:ind w:left="3360"/>
        <w:rPr>
          <w:sz w:val="20"/>
          <w:szCs w:val="20"/>
        </w:rPr>
      </w:pPr>
      <w:r>
        <w:t>Budget sales - break-even sales</w:t>
      </w:r>
    </w:p>
    <w:p w:rsidR="00897E70" w:rsidRDefault="00897E70" w:rsidP="00897E70">
      <w:pPr>
        <w:spacing w:line="142" w:lineRule="exact"/>
        <w:rPr>
          <w:sz w:val="20"/>
          <w:szCs w:val="20"/>
        </w:rPr>
      </w:pPr>
    </w:p>
    <w:p w:rsidR="00897E70" w:rsidRDefault="00897E70" w:rsidP="00897E70">
      <w:pPr>
        <w:tabs>
          <w:tab w:val="left" w:pos="2980"/>
          <w:tab w:val="left" w:pos="3600"/>
        </w:tabs>
        <w:ind w:left="720"/>
        <w:rPr>
          <w:sz w:val="20"/>
          <w:szCs w:val="20"/>
        </w:rPr>
      </w:pPr>
      <w:r>
        <w:t>Margin of safety ratio</w:t>
      </w:r>
      <w:r>
        <w:tab/>
        <w:t>=</w:t>
      </w:r>
      <w:r>
        <w:rPr>
          <w:sz w:val="20"/>
          <w:szCs w:val="20"/>
        </w:rPr>
        <w:tab/>
      </w:r>
      <w:r>
        <w:t>----------------------------</w:t>
      </w:r>
    </w:p>
    <w:p w:rsidR="00897E70" w:rsidRDefault="00897E70" w:rsidP="00897E70">
      <w:pPr>
        <w:spacing w:line="147" w:lineRule="exact"/>
        <w:rPr>
          <w:sz w:val="20"/>
          <w:szCs w:val="20"/>
        </w:rPr>
      </w:pPr>
    </w:p>
    <w:p w:rsidR="00897E70" w:rsidRDefault="00897E70" w:rsidP="00897E70">
      <w:pPr>
        <w:ind w:right="-110"/>
        <w:jc w:val="center"/>
        <w:rPr>
          <w:sz w:val="20"/>
          <w:szCs w:val="20"/>
        </w:rPr>
      </w:pPr>
      <w:r>
        <w:t>Budget sales</w:t>
      </w:r>
    </w:p>
    <w:p w:rsidR="00897E70" w:rsidRDefault="00897E70" w:rsidP="00897E70">
      <w:pPr>
        <w:spacing w:line="200" w:lineRule="exact"/>
        <w:rPr>
          <w:sz w:val="20"/>
          <w:szCs w:val="20"/>
        </w:rPr>
      </w:pPr>
    </w:p>
    <w:p w:rsidR="00897E70" w:rsidRDefault="00897E70" w:rsidP="00897E70">
      <w:pPr>
        <w:spacing w:line="364" w:lineRule="exact"/>
        <w:rPr>
          <w:sz w:val="20"/>
          <w:szCs w:val="20"/>
        </w:rPr>
      </w:pPr>
    </w:p>
    <w:p w:rsidR="00897E70" w:rsidRDefault="00897E70" w:rsidP="00897E70">
      <w:pPr>
        <w:ind w:right="-150"/>
        <w:jc w:val="center"/>
        <w:rPr>
          <w:sz w:val="20"/>
          <w:szCs w:val="20"/>
        </w:rPr>
      </w:pPr>
      <w:r>
        <w:t>(Or)</w:t>
      </w:r>
    </w:p>
    <w:p w:rsidR="00897E70" w:rsidRDefault="00897E70" w:rsidP="00897E70">
      <w:pPr>
        <w:spacing w:line="200" w:lineRule="exact"/>
        <w:rPr>
          <w:sz w:val="20"/>
          <w:szCs w:val="20"/>
        </w:rPr>
      </w:pPr>
    </w:p>
    <w:p w:rsidR="00897E70" w:rsidRDefault="00897E70" w:rsidP="00897E70">
      <w:pPr>
        <w:spacing w:line="365" w:lineRule="exact"/>
        <w:rPr>
          <w:sz w:val="20"/>
          <w:szCs w:val="20"/>
        </w:rPr>
      </w:pPr>
    </w:p>
    <w:p w:rsidR="00897E70" w:rsidRDefault="00897E70" w:rsidP="00897E70">
      <w:pPr>
        <w:ind w:right="-150"/>
        <w:jc w:val="center"/>
        <w:rPr>
          <w:sz w:val="20"/>
          <w:szCs w:val="20"/>
        </w:rPr>
      </w:pPr>
      <w:r>
        <w:t>Profit</w:t>
      </w:r>
    </w:p>
    <w:p w:rsidR="00897E70" w:rsidRDefault="00897E70" w:rsidP="00897E70">
      <w:pPr>
        <w:spacing w:line="142" w:lineRule="exact"/>
        <w:rPr>
          <w:sz w:val="20"/>
          <w:szCs w:val="20"/>
        </w:rPr>
      </w:pPr>
    </w:p>
    <w:p w:rsidR="00897E70" w:rsidRDefault="00897E70" w:rsidP="00897E70">
      <w:pPr>
        <w:ind w:left="4200"/>
        <w:rPr>
          <w:sz w:val="20"/>
          <w:szCs w:val="20"/>
        </w:rPr>
      </w:pPr>
      <w:r>
        <w:t>----------</w:t>
      </w:r>
    </w:p>
    <w:p w:rsidR="00897E70" w:rsidRDefault="00897E70" w:rsidP="00897E70">
      <w:pPr>
        <w:spacing w:line="146" w:lineRule="exact"/>
        <w:rPr>
          <w:sz w:val="20"/>
          <w:szCs w:val="20"/>
        </w:rPr>
      </w:pPr>
    </w:p>
    <w:p w:rsidR="00897E70" w:rsidRDefault="00897E70" w:rsidP="00897E70">
      <w:pPr>
        <w:ind w:right="-150"/>
        <w:jc w:val="center"/>
        <w:rPr>
          <w:sz w:val="20"/>
          <w:szCs w:val="20"/>
        </w:rPr>
      </w:pPr>
      <w:r>
        <w:t>P/V Ratio</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11" w:lineRule="exact"/>
        <w:rPr>
          <w:sz w:val="20"/>
          <w:szCs w:val="20"/>
        </w:rPr>
      </w:pPr>
    </w:p>
    <w:p w:rsidR="00897E70" w:rsidRDefault="00897E70" w:rsidP="00897E70">
      <w:pPr>
        <w:spacing w:line="352" w:lineRule="auto"/>
        <w:ind w:left="720" w:right="629"/>
        <w:rPr>
          <w:sz w:val="20"/>
          <w:szCs w:val="20"/>
        </w:rPr>
      </w:pPr>
      <w:r>
        <w:t>When margin of safety is not satisfactory, the following steps may be taken into account:</w:t>
      </w:r>
    </w:p>
    <w:p w:rsidR="00897E70" w:rsidRDefault="00897E70" w:rsidP="00897E70">
      <w:pPr>
        <w:spacing w:line="153" w:lineRule="exact"/>
        <w:rPr>
          <w:sz w:val="20"/>
          <w:szCs w:val="20"/>
        </w:rPr>
      </w:pPr>
    </w:p>
    <w:p w:rsidR="00897E70" w:rsidRDefault="00897E70" w:rsidP="00897E70">
      <w:pPr>
        <w:tabs>
          <w:tab w:val="left" w:pos="2500"/>
        </w:tabs>
        <w:ind w:left="720"/>
        <w:rPr>
          <w:sz w:val="20"/>
          <w:szCs w:val="20"/>
        </w:rPr>
      </w:pPr>
      <w:r>
        <w:t>a)</w:t>
      </w:r>
      <w:r>
        <w:rPr>
          <w:sz w:val="20"/>
          <w:szCs w:val="20"/>
        </w:rPr>
        <w:tab/>
      </w:r>
      <w:r>
        <w:t>Increase the volume of sales.</w:t>
      </w:r>
    </w:p>
    <w:p w:rsidR="00897E70" w:rsidRDefault="00897E70" w:rsidP="00897E70">
      <w:pPr>
        <w:spacing w:line="142" w:lineRule="exact"/>
        <w:rPr>
          <w:sz w:val="20"/>
          <w:szCs w:val="20"/>
        </w:rPr>
      </w:pPr>
    </w:p>
    <w:p w:rsidR="00897E70" w:rsidRDefault="00897E70" w:rsidP="00897E70">
      <w:pPr>
        <w:tabs>
          <w:tab w:val="left" w:pos="2500"/>
        </w:tabs>
        <w:ind w:left="720"/>
        <w:rPr>
          <w:sz w:val="20"/>
          <w:szCs w:val="20"/>
        </w:rPr>
      </w:pPr>
      <w:r>
        <w:t>b)</w:t>
      </w:r>
      <w:r>
        <w:rPr>
          <w:sz w:val="20"/>
          <w:szCs w:val="20"/>
        </w:rPr>
        <w:tab/>
      </w:r>
      <w:r>
        <w:t>Increase the selling price.</w:t>
      </w:r>
    </w:p>
    <w:p w:rsidR="00897E70" w:rsidRDefault="00897E70" w:rsidP="00897E70">
      <w:pPr>
        <w:spacing w:line="147" w:lineRule="exact"/>
        <w:rPr>
          <w:sz w:val="20"/>
          <w:szCs w:val="20"/>
        </w:rPr>
      </w:pPr>
    </w:p>
    <w:p w:rsidR="00897E70" w:rsidRDefault="00897E70" w:rsidP="00897E70">
      <w:pPr>
        <w:tabs>
          <w:tab w:val="left" w:pos="2500"/>
        </w:tabs>
        <w:ind w:left="720"/>
        <w:rPr>
          <w:sz w:val="20"/>
          <w:szCs w:val="20"/>
        </w:rPr>
      </w:pPr>
      <w:r>
        <w:t>c)</w:t>
      </w:r>
      <w:r>
        <w:rPr>
          <w:sz w:val="20"/>
          <w:szCs w:val="20"/>
        </w:rPr>
        <w:tab/>
      </w:r>
      <w:r>
        <w:t>Reduce fixed cost.</w:t>
      </w:r>
    </w:p>
    <w:p w:rsidR="00897E70" w:rsidRDefault="00897E70" w:rsidP="00897E70">
      <w:pPr>
        <w:spacing w:line="142" w:lineRule="exact"/>
        <w:rPr>
          <w:sz w:val="20"/>
          <w:szCs w:val="20"/>
        </w:rPr>
      </w:pPr>
    </w:p>
    <w:p w:rsidR="00897E70" w:rsidRDefault="00897E70" w:rsidP="00897E70">
      <w:pPr>
        <w:tabs>
          <w:tab w:val="left" w:pos="2500"/>
        </w:tabs>
        <w:ind w:left="720"/>
        <w:rPr>
          <w:sz w:val="20"/>
          <w:szCs w:val="20"/>
        </w:rPr>
      </w:pPr>
      <w:r>
        <w:t>d)</w:t>
      </w:r>
      <w:r>
        <w:rPr>
          <w:sz w:val="20"/>
          <w:szCs w:val="20"/>
        </w:rPr>
        <w:tab/>
      </w:r>
      <w:r>
        <w:t>Reduce variable cost.</w:t>
      </w:r>
    </w:p>
    <w:p w:rsidR="00897E70" w:rsidRDefault="00897E70" w:rsidP="00897E70">
      <w:pPr>
        <w:spacing w:line="146" w:lineRule="exact"/>
        <w:rPr>
          <w:sz w:val="20"/>
          <w:szCs w:val="20"/>
        </w:rPr>
      </w:pPr>
    </w:p>
    <w:p w:rsidR="00897E70" w:rsidRDefault="00897E70" w:rsidP="00897E70">
      <w:pPr>
        <w:tabs>
          <w:tab w:val="left" w:pos="2500"/>
        </w:tabs>
        <w:ind w:left="720"/>
        <w:rPr>
          <w:sz w:val="20"/>
          <w:szCs w:val="20"/>
        </w:rPr>
      </w:pPr>
      <w:r>
        <w:t>e)</w:t>
      </w:r>
      <w:r>
        <w:rPr>
          <w:sz w:val="20"/>
          <w:szCs w:val="20"/>
        </w:rPr>
        <w:tab/>
      </w:r>
      <w:r>
        <w:t>Improve sales mix by increasing the sale of products with</w:t>
      </w:r>
    </w:p>
    <w:p w:rsidR="00897E70" w:rsidRDefault="00897E70" w:rsidP="00897E70">
      <w:pPr>
        <w:spacing w:line="237" w:lineRule="auto"/>
        <w:ind w:left="720"/>
        <w:rPr>
          <w:sz w:val="20"/>
          <w:szCs w:val="20"/>
        </w:rPr>
      </w:pPr>
      <w:r>
        <w:t>P/V ratio.</w:t>
      </w:r>
    </w:p>
    <w:p w:rsidR="00897E70" w:rsidRDefault="00897E70" w:rsidP="00897E70">
      <w:pPr>
        <w:spacing w:line="148" w:lineRule="exact"/>
        <w:rPr>
          <w:sz w:val="20"/>
          <w:szCs w:val="20"/>
        </w:rPr>
      </w:pPr>
    </w:p>
    <w:p w:rsidR="00897E70" w:rsidRDefault="00897E70" w:rsidP="00897E70">
      <w:pPr>
        <w:ind w:left="720"/>
        <w:rPr>
          <w:sz w:val="20"/>
          <w:szCs w:val="20"/>
        </w:rPr>
      </w:pPr>
      <w:r>
        <w:t>The effect of a price reduction will always reduce the P / V ratio, raise the break</w:t>
      </w:r>
    </w:p>
    <w:p w:rsidR="00897E70" w:rsidRDefault="00897E70" w:rsidP="00897E70">
      <w:pPr>
        <w:spacing w:line="137" w:lineRule="exact"/>
        <w:rPr>
          <w:sz w:val="20"/>
          <w:szCs w:val="20"/>
        </w:rPr>
      </w:pPr>
    </w:p>
    <w:p w:rsidR="00897E70" w:rsidRDefault="00897E70" w:rsidP="00897E70">
      <w:pPr>
        <w:ind w:left="720"/>
        <w:rPr>
          <w:sz w:val="20"/>
          <w:szCs w:val="20"/>
        </w:rPr>
      </w:pPr>
      <w:r>
        <w:t>– even point shorten the margin of safety.</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Angle of incidence:</w:t>
      </w:r>
    </w:p>
    <w:p w:rsidR="00897E70" w:rsidRDefault="00897E70" w:rsidP="00897E70">
      <w:pPr>
        <w:spacing w:line="288" w:lineRule="exact"/>
        <w:rPr>
          <w:sz w:val="20"/>
          <w:szCs w:val="20"/>
        </w:rPr>
      </w:pPr>
    </w:p>
    <w:p w:rsidR="00897E70" w:rsidRDefault="00897E70" w:rsidP="00897E70">
      <w:pPr>
        <w:spacing w:line="356" w:lineRule="auto"/>
        <w:ind w:left="720" w:right="569"/>
        <w:jc w:val="both"/>
        <w:rPr>
          <w:sz w:val="20"/>
          <w:szCs w:val="20"/>
        </w:rPr>
      </w:pPr>
      <w:r>
        <w:t>This is obtained from the graphical representation of sales and cost. When sales and output in units are plotted against cost and revenue the angle formed between the total sales line and the total cost line at the break-even point is called the angle of incidence.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32" w:name="page133"/>
      <w:bookmarkEnd w:id="132"/>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48" w:lineRule="auto"/>
        <w:ind w:left="720" w:right="569"/>
        <w:rPr>
          <w:sz w:val="20"/>
          <w:szCs w:val="20"/>
        </w:rPr>
      </w:pPr>
      <w:r>
        <w:t>Large angle indicates a high rate of profit while a narrow angle would show a relatively low rate of profit.</w:t>
      </w:r>
    </w:p>
    <w:p w:rsidR="00897E70" w:rsidRDefault="00897E70" w:rsidP="00897E70">
      <w:pPr>
        <w:spacing w:line="167" w:lineRule="exact"/>
        <w:rPr>
          <w:sz w:val="20"/>
          <w:szCs w:val="20"/>
        </w:rPr>
      </w:pPr>
    </w:p>
    <w:p w:rsidR="00897E70" w:rsidRDefault="00897E70" w:rsidP="00897E70">
      <w:pPr>
        <w:ind w:left="720"/>
        <w:rPr>
          <w:sz w:val="20"/>
          <w:szCs w:val="20"/>
        </w:rPr>
      </w:pPr>
      <w:r>
        <w:rPr>
          <w:b/>
          <w:bCs/>
        </w:rPr>
        <w:t>Profit goal:</w:t>
      </w:r>
    </w:p>
    <w:p w:rsidR="00897E70" w:rsidRDefault="00897E70" w:rsidP="00897E70">
      <w:pPr>
        <w:spacing w:line="288" w:lineRule="exact"/>
        <w:rPr>
          <w:sz w:val="20"/>
          <w:szCs w:val="20"/>
        </w:rPr>
      </w:pPr>
    </w:p>
    <w:p w:rsidR="00897E70" w:rsidRDefault="00897E70" w:rsidP="00897E70">
      <w:pPr>
        <w:spacing w:line="348" w:lineRule="auto"/>
        <w:ind w:left="720" w:right="569"/>
        <w:rPr>
          <w:sz w:val="20"/>
          <w:szCs w:val="20"/>
        </w:rPr>
      </w:pPr>
      <w:r>
        <w:t>To earn a desired amount of profit i.e., a profit goal can be reached by the formula given below</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97" w:lineRule="exact"/>
        <w:rPr>
          <w:sz w:val="20"/>
          <w:szCs w:val="20"/>
        </w:rPr>
      </w:pPr>
    </w:p>
    <w:p w:rsidR="00897E70" w:rsidRDefault="00897E70" w:rsidP="00897E70">
      <w:pPr>
        <w:ind w:left="720"/>
        <w:rPr>
          <w:sz w:val="20"/>
          <w:szCs w:val="20"/>
        </w:rPr>
      </w:pPr>
      <w:r>
        <w:t>Sales volume to reach profit goal</w:t>
      </w:r>
    </w:p>
    <w:p w:rsidR="00897E70" w:rsidRDefault="00897E70" w:rsidP="00897E70">
      <w:pPr>
        <w:spacing w:line="20" w:lineRule="exact"/>
        <w:rPr>
          <w:sz w:val="20"/>
          <w:szCs w:val="20"/>
        </w:rPr>
      </w:pPr>
      <w:r>
        <w:rPr>
          <w:sz w:val="20"/>
          <w:szCs w:val="20"/>
        </w:rPr>
        <w:br w:type="column"/>
      </w:r>
    </w:p>
    <w:p w:rsidR="00897E70" w:rsidRDefault="00897E70" w:rsidP="00897E70">
      <w:pPr>
        <w:spacing w:line="200" w:lineRule="exact"/>
        <w:rPr>
          <w:sz w:val="20"/>
          <w:szCs w:val="20"/>
        </w:rPr>
      </w:pPr>
    </w:p>
    <w:p w:rsidR="00897E70" w:rsidRDefault="00897E70" w:rsidP="00897E70">
      <w:pPr>
        <w:spacing w:line="371" w:lineRule="exact"/>
        <w:rPr>
          <w:sz w:val="20"/>
          <w:szCs w:val="20"/>
        </w:rPr>
      </w:pPr>
    </w:p>
    <w:p w:rsidR="00897E70" w:rsidRDefault="00897E70" w:rsidP="00897E70">
      <w:pPr>
        <w:rPr>
          <w:sz w:val="20"/>
          <w:szCs w:val="20"/>
        </w:rPr>
      </w:pPr>
      <w:r>
        <w:rPr>
          <w:sz w:val="23"/>
          <w:szCs w:val="23"/>
        </w:rPr>
        <w:t>Fixed cost + Desired profitability</w:t>
      </w:r>
    </w:p>
    <w:p w:rsidR="00897E70" w:rsidRDefault="00897E70" w:rsidP="00897E70">
      <w:pPr>
        <w:spacing w:line="142" w:lineRule="exact"/>
        <w:rPr>
          <w:sz w:val="20"/>
          <w:szCs w:val="20"/>
        </w:rPr>
      </w:pPr>
    </w:p>
    <w:p w:rsidR="00897E70" w:rsidRDefault="00897E70" w:rsidP="00897E70">
      <w:pPr>
        <w:ind w:left="180"/>
        <w:rPr>
          <w:sz w:val="20"/>
          <w:szCs w:val="20"/>
        </w:rPr>
      </w:pPr>
      <w:r>
        <w:t>= --------------------------------</w:t>
      </w:r>
    </w:p>
    <w:p w:rsidR="00897E70" w:rsidRDefault="00897E70" w:rsidP="00897E70">
      <w:pPr>
        <w:spacing w:line="147" w:lineRule="exact"/>
        <w:rPr>
          <w:sz w:val="20"/>
          <w:szCs w:val="20"/>
        </w:rPr>
      </w:pPr>
    </w:p>
    <w:p w:rsidR="00897E70" w:rsidRDefault="00897E70" w:rsidP="00897E70">
      <w:pPr>
        <w:ind w:left="660"/>
        <w:rPr>
          <w:sz w:val="20"/>
          <w:szCs w:val="20"/>
        </w:rPr>
      </w:pPr>
      <w:r>
        <w:t>Contribution ratio</w:t>
      </w:r>
    </w:p>
    <w:p w:rsidR="00897E70" w:rsidRDefault="00897E70" w:rsidP="00897E70">
      <w:pPr>
        <w:spacing w:line="200" w:lineRule="exact"/>
        <w:rPr>
          <w:sz w:val="20"/>
          <w:szCs w:val="20"/>
        </w:rPr>
      </w:pPr>
    </w:p>
    <w:p w:rsidR="00897E70" w:rsidRDefault="00897E70" w:rsidP="00897E70">
      <w:pPr>
        <w:sectPr w:rsidR="00897E70">
          <w:type w:val="continuous"/>
          <w:pgSz w:w="11900" w:h="16834"/>
          <w:pgMar w:top="1440" w:right="1440" w:bottom="1440" w:left="1440" w:header="0" w:footer="0" w:gutter="0"/>
          <w:cols w:num="2" w:space="720" w:equalWidth="0">
            <w:col w:w="3900" w:space="0"/>
            <w:col w:w="5129"/>
          </w:cols>
        </w:sectPr>
      </w:pPr>
    </w:p>
    <w:p w:rsidR="00897E70" w:rsidRDefault="00897E70" w:rsidP="00897E70">
      <w:pPr>
        <w:spacing w:line="376" w:lineRule="exact"/>
        <w:rPr>
          <w:sz w:val="20"/>
          <w:szCs w:val="20"/>
        </w:rPr>
      </w:pPr>
    </w:p>
    <w:p w:rsidR="00897E70" w:rsidRDefault="00897E70" w:rsidP="00897E70">
      <w:pPr>
        <w:ind w:left="720"/>
        <w:rPr>
          <w:sz w:val="20"/>
          <w:szCs w:val="20"/>
        </w:rPr>
      </w:pPr>
      <w:r>
        <w:rPr>
          <w:sz w:val="23"/>
          <w:szCs w:val="23"/>
        </w:rPr>
        <w:t>If the profit goal is stated in terms of profit after taxes</w:t>
      </w:r>
    </w:p>
    <w:p w:rsidR="00897E70" w:rsidRDefault="00897E70" w:rsidP="00897E70">
      <w:pPr>
        <w:sectPr w:rsidR="00897E70">
          <w:type w:val="continuous"/>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15" w:lineRule="exact"/>
        <w:rPr>
          <w:sz w:val="20"/>
          <w:szCs w:val="20"/>
        </w:rPr>
      </w:pPr>
    </w:p>
    <w:p w:rsidR="00897E70" w:rsidRDefault="00897E70" w:rsidP="00897E70">
      <w:pPr>
        <w:ind w:left="4500"/>
        <w:rPr>
          <w:sz w:val="20"/>
          <w:szCs w:val="20"/>
        </w:rPr>
      </w:pPr>
      <w:r>
        <w:rPr>
          <w:sz w:val="23"/>
          <w:szCs w:val="23"/>
        </w:rPr>
        <w:t>Fixed</w:t>
      </w:r>
    </w:p>
    <w:p w:rsidR="00897E70" w:rsidRDefault="00897E70" w:rsidP="00897E70">
      <w:pPr>
        <w:spacing w:line="20" w:lineRule="exact"/>
        <w:rPr>
          <w:sz w:val="20"/>
          <w:szCs w:val="20"/>
        </w:rPr>
      </w:pPr>
      <w:r>
        <w:rPr>
          <w:sz w:val="20"/>
          <w:szCs w:val="20"/>
        </w:rPr>
        <w:br w:type="column"/>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84" w:lineRule="exact"/>
        <w:rPr>
          <w:sz w:val="20"/>
          <w:szCs w:val="20"/>
        </w:rPr>
      </w:pPr>
    </w:p>
    <w:p w:rsidR="00897E70" w:rsidRDefault="00897E70" w:rsidP="00897E70">
      <w:pPr>
        <w:jc w:val="center"/>
        <w:rPr>
          <w:sz w:val="20"/>
          <w:szCs w:val="20"/>
        </w:rPr>
      </w:pPr>
      <w:r>
        <w:t>cost</w:t>
      </w:r>
    </w:p>
    <w:p w:rsidR="00897E70" w:rsidRDefault="00897E70" w:rsidP="00897E70">
      <w:pPr>
        <w:spacing w:line="20" w:lineRule="exact"/>
        <w:rPr>
          <w:sz w:val="20"/>
          <w:szCs w:val="20"/>
        </w:rPr>
      </w:pPr>
      <w:r>
        <w:rPr>
          <w:sz w:val="20"/>
          <w:szCs w:val="20"/>
        </w:rPr>
        <w:br w:type="column"/>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95" w:lineRule="exact"/>
        <w:rPr>
          <w:sz w:val="20"/>
          <w:szCs w:val="20"/>
        </w:rPr>
      </w:pPr>
    </w:p>
    <w:p w:rsidR="00897E70" w:rsidRDefault="00897E70" w:rsidP="00897E70">
      <w:pPr>
        <w:tabs>
          <w:tab w:val="left" w:pos="320"/>
        </w:tabs>
        <w:rPr>
          <w:sz w:val="20"/>
          <w:szCs w:val="20"/>
        </w:rPr>
      </w:pPr>
      <w:r>
        <w:rPr>
          <w:sz w:val="23"/>
          <w:szCs w:val="23"/>
        </w:rPr>
        <w:t>+</w:t>
      </w:r>
      <w:r>
        <w:rPr>
          <w:sz w:val="23"/>
          <w:szCs w:val="23"/>
        </w:rPr>
        <w:tab/>
        <w:t>{(desired</w:t>
      </w:r>
    </w:p>
    <w:p w:rsidR="00897E70" w:rsidRDefault="00897E70" w:rsidP="00897E70">
      <w:pPr>
        <w:spacing w:line="20" w:lineRule="exact"/>
        <w:rPr>
          <w:sz w:val="20"/>
          <w:szCs w:val="20"/>
        </w:rPr>
      </w:pPr>
      <w:r>
        <w:rPr>
          <w:sz w:val="20"/>
          <w:szCs w:val="20"/>
        </w:rPr>
        <w:br w:type="column"/>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84" w:lineRule="exact"/>
        <w:rPr>
          <w:sz w:val="20"/>
          <w:szCs w:val="20"/>
        </w:rPr>
      </w:pPr>
    </w:p>
    <w:p w:rsidR="00897E70" w:rsidRDefault="00897E70" w:rsidP="00897E70">
      <w:pPr>
        <w:ind w:right="569"/>
        <w:jc w:val="center"/>
        <w:rPr>
          <w:sz w:val="20"/>
          <w:szCs w:val="20"/>
        </w:rPr>
      </w:pPr>
      <w:r>
        <w:t>after-tax</w:t>
      </w:r>
    </w:p>
    <w:p w:rsidR="00897E70" w:rsidRDefault="00897E70" w:rsidP="00897E70">
      <w:pPr>
        <w:spacing w:line="1" w:lineRule="exact"/>
        <w:rPr>
          <w:sz w:val="20"/>
          <w:szCs w:val="20"/>
        </w:rPr>
      </w:pPr>
    </w:p>
    <w:p w:rsidR="00897E70" w:rsidRDefault="00897E70" w:rsidP="00897E70">
      <w:pPr>
        <w:sectPr w:rsidR="00897E70">
          <w:type w:val="continuous"/>
          <w:pgSz w:w="11900" w:h="16834"/>
          <w:pgMar w:top="1440" w:right="1440" w:bottom="1440" w:left="1440" w:header="0" w:footer="0" w:gutter="0"/>
          <w:cols w:num="4" w:space="720" w:equalWidth="0">
            <w:col w:w="5040" w:space="200"/>
            <w:col w:w="400" w:space="180"/>
            <w:col w:w="1220" w:space="600"/>
            <w:col w:w="1389"/>
          </w:cols>
        </w:sectPr>
      </w:pPr>
    </w:p>
    <w:p w:rsidR="00897E70" w:rsidRDefault="00897E70" w:rsidP="00897E70">
      <w:pPr>
        <w:spacing w:line="237" w:lineRule="auto"/>
        <w:ind w:left="720"/>
        <w:rPr>
          <w:sz w:val="20"/>
          <w:szCs w:val="20"/>
        </w:rPr>
      </w:pPr>
      <w:r>
        <w:t>profit)/1-tax rate}</w:t>
      </w:r>
    </w:p>
    <w:p w:rsidR="00897E70" w:rsidRDefault="00897E70" w:rsidP="00897E70">
      <w:pPr>
        <w:sectPr w:rsidR="00897E70">
          <w:type w:val="continuous"/>
          <w:pgSz w:w="11900" w:h="16834"/>
          <w:pgMar w:top="1440" w:right="1440" w:bottom="1440" w:left="1440" w:header="0" w:footer="0" w:gutter="0"/>
          <w:cols w:space="720" w:equalWidth="0">
            <w:col w:w="9029"/>
          </w:cols>
        </w:sectPr>
      </w:pPr>
    </w:p>
    <w:p w:rsidR="00897E70" w:rsidRDefault="00897E70" w:rsidP="00897E70">
      <w:pPr>
        <w:spacing w:line="143" w:lineRule="exact"/>
        <w:rPr>
          <w:sz w:val="20"/>
          <w:szCs w:val="20"/>
        </w:rPr>
      </w:pPr>
    </w:p>
    <w:p w:rsidR="00897E70" w:rsidRDefault="00897E70" w:rsidP="00897E70">
      <w:pPr>
        <w:ind w:left="720"/>
        <w:rPr>
          <w:sz w:val="20"/>
          <w:szCs w:val="20"/>
        </w:rPr>
      </w:pPr>
      <w:r>
        <w:t>Sales volume to reach profit goal</w:t>
      </w:r>
    </w:p>
    <w:p w:rsidR="00897E70" w:rsidRDefault="00897E70" w:rsidP="00897E70">
      <w:pPr>
        <w:spacing w:line="20" w:lineRule="exact"/>
        <w:rPr>
          <w:sz w:val="20"/>
          <w:szCs w:val="20"/>
        </w:rPr>
      </w:pPr>
      <w:r>
        <w:rPr>
          <w:sz w:val="20"/>
          <w:szCs w:val="20"/>
        </w:rPr>
        <w:br w:type="column"/>
      </w:r>
    </w:p>
    <w:p w:rsidR="00897E70" w:rsidRDefault="00897E70" w:rsidP="00897E70">
      <w:pPr>
        <w:spacing w:line="123" w:lineRule="exact"/>
        <w:rPr>
          <w:sz w:val="20"/>
          <w:szCs w:val="20"/>
        </w:rPr>
      </w:pPr>
    </w:p>
    <w:p w:rsidR="00897E70" w:rsidRDefault="00897E70" w:rsidP="00897E70">
      <w:pPr>
        <w:rPr>
          <w:sz w:val="20"/>
          <w:szCs w:val="20"/>
        </w:rPr>
      </w:pPr>
      <w:r>
        <w:t>=</w:t>
      </w:r>
    </w:p>
    <w:p w:rsidR="00897E70" w:rsidRDefault="00897E70" w:rsidP="00897E70">
      <w:pPr>
        <w:spacing w:line="20" w:lineRule="exact"/>
        <w:rPr>
          <w:sz w:val="20"/>
          <w:szCs w:val="20"/>
        </w:rPr>
      </w:pPr>
      <w:r>
        <w:rPr>
          <w:sz w:val="20"/>
          <w:szCs w:val="20"/>
        </w:rPr>
        <w:br w:type="column"/>
      </w:r>
    </w:p>
    <w:p w:rsidR="00897E70" w:rsidRDefault="00897E70" w:rsidP="00897E70">
      <w:pPr>
        <w:spacing w:line="134" w:lineRule="exact"/>
        <w:rPr>
          <w:sz w:val="20"/>
          <w:szCs w:val="20"/>
        </w:rPr>
      </w:pPr>
    </w:p>
    <w:p w:rsidR="00897E70" w:rsidRDefault="00897E70" w:rsidP="00897E70">
      <w:pPr>
        <w:rPr>
          <w:sz w:val="20"/>
          <w:szCs w:val="20"/>
        </w:rPr>
      </w:pPr>
      <w:r>
        <w:rPr>
          <w:sz w:val="23"/>
          <w:szCs w:val="23"/>
        </w:rPr>
        <w:t>--------------------------------</w:t>
      </w:r>
    </w:p>
    <w:p w:rsidR="00897E70" w:rsidRDefault="00897E70" w:rsidP="00897E70">
      <w:pPr>
        <w:spacing w:line="146" w:lineRule="exact"/>
        <w:rPr>
          <w:sz w:val="20"/>
          <w:szCs w:val="20"/>
        </w:rPr>
      </w:pPr>
    </w:p>
    <w:p w:rsidR="00897E70" w:rsidRDefault="00897E70" w:rsidP="00897E70">
      <w:pPr>
        <w:ind w:left="340"/>
        <w:rPr>
          <w:sz w:val="20"/>
          <w:szCs w:val="20"/>
        </w:rPr>
      </w:pPr>
      <w:r>
        <w:t>Contribution ratio</w:t>
      </w:r>
    </w:p>
    <w:p w:rsidR="00897E70" w:rsidRDefault="00897E70" w:rsidP="00897E70">
      <w:pPr>
        <w:spacing w:line="200" w:lineRule="exact"/>
        <w:rPr>
          <w:sz w:val="20"/>
          <w:szCs w:val="20"/>
        </w:rPr>
      </w:pPr>
    </w:p>
    <w:p w:rsidR="00897E70" w:rsidRDefault="00897E70" w:rsidP="00897E70">
      <w:pPr>
        <w:sectPr w:rsidR="00897E70">
          <w:type w:val="continuous"/>
          <w:pgSz w:w="11900" w:h="16834"/>
          <w:pgMar w:top="1440" w:right="1440" w:bottom="1440" w:left="1440" w:header="0" w:footer="0" w:gutter="0"/>
          <w:cols w:num="3" w:space="720" w:equalWidth="0">
            <w:col w:w="3900" w:space="180"/>
            <w:col w:w="740" w:space="720"/>
            <w:col w:w="3489"/>
          </w:cols>
        </w:sectPr>
      </w:pPr>
    </w:p>
    <w:p w:rsidR="00897E70" w:rsidRDefault="00897E70" w:rsidP="00897E70">
      <w:pPr>
        <w:spacing w:line="200" w:lineRule="exact"/>
        <w:rPr>
          <w:sz w:val="20"/>
          <w:szCs w:val="20"/>
        </w:rPr>
      </w:pPr>
    </w:p>
    <w:p w:rsidR="00897E70" w:rsidRDefault="00897E70" w:rsidP="00897E70">
      <w:pPr>
        <w:spacing w:line="316" w:lineRule="exact"/>
        <w:rPr>
          <w:sz w:val="20"/>
          <w:szCs w:val="20"/>
        </w:rPr>
      </w:pPr>
    </w:p>
    <w:p w:rsidR="00897E70" w:rsidRDefault="00897E70" w:rsidP="00897E70">
      <w:pPr>
        <w:spacing w:line="357" w:lineRule="auto"/>
        <w:ind w:left="720" w:right="569"/>
        <w:jc w:val="both"/>
        <w:rPr>
          <w:sz w:val="20"/>
          <w:szCs w:val="20"/>
        </w:rPr>
      </w:pPr>
      <w:r>
        <w:rPr>
          <w:b/>
          <w:bCs/>
        </w:rPr>
        <w:t xml:space="preserve">Operating leverage: </w:t>
      </w:r>
      <w:r>
        <w:t>An important concept in context of the CVP analysis is</w:t>
      </w:r>
      <w:r>
        <w:rPr>
          <w:b/>
          <w:bCs/>
        </w:rPr>
        <w:t xml:space="preserve"> </w:t>
      </w:r>
      <w:r>
        <w:t>the operating leverage. This refers to the use of the fixed costs in the operation of a firm, and it accentuates fluctuations in the firm's operating profit due to change in sales. Thus the degree of operating leverage may be defined as the percentage change in operating profit (earning before interest and tax) on account of a change in sales.</w:t>
      </w:r>
    </w:p>
    <w:p w:rsidR="00897E70" w:rsidRDefault="00897E70" w:rsidP="00897E70">
      <w:pPr>
        <w:sectPr w:rsidR="00897E70">
          <w:type w:val="continuous"/>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33" w:name="page134"/>
      <w:bookmarkEnd w:id="133"/>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3840"/>
        <w:rPr>
          <w:sz w:val="20"/>
          <w:szCs w:val="20"/>
        </w:rPr>
      </w:pPr>
      <w:r>
        <w:t>% Change in operating profit</w:t>
      </w:r>
    </w:p>
    <w:p w:rsidR="00897E70" w:rsidRDefault="00897E70" w:rsidP="00897E70">
      <w:pPr>
        <w:spacing w:line="146" w:lineRule="exact"/>
        <w:rPr>
          <w:sz w:val="20"/>
          <w:szCs w:val="20"/>
        </w:rPr>
      </w:pPr>
    </w:p>
    <w:p w:rsidR="00897E70" w:rsidRDefault="00897E70" w:rsidP="00897E70">
      <w:pPr>
        <w:tabs>
          <w:tab w:val="left" w:pos="3840"/>
        </w:tabs>
        <w:ind w:left="720"/>
        <w:rPr>
          <w:sz w:val="20"/>
          <w:szCs w:val="20"/>
        </w:rPr>
      </w:pPr>
      <w:r>
        <w:t>Degree of Leverage DOL=</w:t>
      </w:r>
      <w:r>
        <w:rPr>
          <w:sz w:val="20"/>
          <w:szCs w:val="20"/>
        </w:rPr>
        <w:tab/>
      </w:r>
      <w:r>
        <w:rPr>
          <w:sz w:val="23"/>
          <w:szCs w:val="23"/>
        </w:rPr>
        <w:t>--------------------------------------</w:t>
      </w:r>
    </w:p>
    <w:p w:rsidR="00897E70" w:rsidRDefault="00897E70" w:rsidP="00897E70">
      <w:pPr>
        <w:spacing w:line="142" w:lineRule="exact"/>
        <w:rPr>
          <w:sz w:val="20"/>
          <w:szCs w:val="20"/>
        </w:rPr>
      </w:pPr>
    </w:p>
    <w:p w:rsidR="00897E70" w:rsidRDefault="00897E70" w:rsidP="00897E70">
      <w:pPr>
        <w:ind w:left="4380"/>
        <w:rPr>
          <w:sz w:val="20"/>
          <w:szCs w:val="20"/>
        </w:rPr>
      </w:pPr>
      <w:r>
        <w:t>% Change in sales</w:t>
      </w:r>
    </w:p>
    <w:p w:rsidR="00897E70" w:rsidRDefault="00897E70" w:rsidP="00897E70">
      <w:pPr>
        <w:spacing w:line="146" w:lineRule="exact"/>
        <w:rPr>
          <w:sz w:val="20"/>
          <w:szCs w:val="20"/>
        </w:rPr>
      </w:pPr>
    </w:p>
    <w:p w:rsidR="00897E70" w:rsidRDefault="00897E70" w:rsidP="00897E70">
      <w:pPr>
        <w:ind w:left="4980"/>
        <w:rPr>
          <w:sz w:val="20"/>
          <w:szCs w:val="20"/>
        </w:rPr>
      </w:pPr>
      <w:r>
        <w:t>(Or)</w:t>
      </w:r>
    </w:p>
    <w:p w:rsidR="00897E70" w:rsidRDefault="00897E70" w:rsidP="00897E70">
      <w:pPr>
        <w:spacing w:line="200" w:lineRule="exact"/>
        <w:rPr>
          <w:sz w:val="20"/>
          <w:szCs w:val="20"/>
        </w:rPr>
      </w:pPr>
    </w:p>
    <w:p w:rsidR="00897E70" w:rsidRDefault="00897E70" w:rsidP="00897E70">
      <w:pPr>
        <w:spacing w:line="364" w:lineRule="exact"/>
        <w:rPr>
          <w:sz w:val="20"/>
          <w:szCs w:val="20"/>
        </w:rPr>
      </w:pPr>
    </w:p>
    <w:p w:rsidR="00897E70" w:rsidRDefault="00897E70" w:rsidP="00897E70">
      <w:pPr>
        <w:ind w:left="4500"/>
        <w:rPr>
          <w:sz w:val="20"/>
          <w:szCs w:val="20"/>
        </w:rPr>
      </w:pPr>
      <w:r>
        <w:t>Change in EBIT</w:t>
      </w:r>
    </w:p>
    <w:p w:rsidR="00897E70" w:rsidRDefault="00897E70" w:rsidP="00897E70">
      <w:pPr>
        <w:spacing w:line="142" w:lineRule="exact"/>
        <w:rPr>
          <w:sz w:val="20"/>
          <w:szCs w:val="20"/>
        </w:rPr>
      </w:pPr>
    </w:p>
    <w:p w:rsidR="00897E70" w:rsidRDefault="00897E70" w:rsidP="00897E70">
      <w:pPr>
        <w:ind w:left="4740"/>
        <w:rPr>
          <w:sz w:val="20"/>
          <w:szCs w:val="20"/>
        </w:rPr>
      </w:pPr>
      <w:r>
        <w:t>-------------</w:t>
      </w:r>
    </w:p>
    <w:p w:rsidR="00897E70" w:rsidRDefault="00897E70" w:rsidP="00897E70">
      <w:pPr>
        <w:spacing w:line="146" w:lineRule="exact"/>
        <w:rPr>
          <w:sz w:val="20"/>
          <w:szCs w:val="20"/>
        </w:rPr>
      </w:pPr>
    </w:p>
    <w:p w:rsidR="00897E70" w:rsidRDefault="00897E70" w:rsidP="00897E70">
      <w:pPr>
        <w:ind w:left="4980"/>
        <w:rPr>
          <w:sz w:val="20"/>
          <w:szCs w:val="20"/>
        </w:rPr>
      </w:pPr>
      <w:r>
        <w:t>EBIT</w:t>
      </w:r>
    </w:p>
    <w:p w:rsidR="00897E70" w:rsidRDefault="00897E70" w:rsidP="00897E70">
      <w:pPr>
        <w:spacing w:line="142" w:lineRule="exact"/>
        <w:rPr>
          <w:sz w:val="20"/>
          <w:szCs w:val="20"/>
        </w:rPr>
      </w:pPr>
    </w:p>
    <w:p w:rsidR="00897E70" w:rsidRDefault="00897E70" w:rsidP="00897E70">
      <w:pPr>
        <w:tabs>
          <w:tab w:val="left" w:pos="3840"/>
        </w:tabs>
        <w:ind w:left="720"/>
        <w:rPr>
          <w:sz w:val="20"/>
          <w:szCs w:val="20"/>
        </w:rPr>
      </w:pPr>
      <w:r>
        <w:t>Degree of Leverage DOL=</w:t>
      </w:r>
      <w:r>
        <w:rPr>
          <w:sz w:val="20"/>
          <w:szCs w:val="20"/>
        </w:rPr>
        <w:tab/>
      </w:r>
      <w:r>
        <w:rPr>
          <w:sz w:val="23"/>
          <w:szCs w:val="23"/>
        </w:rPr>
        <w:t>--------------------------------------</w:t>
      </w:r>
    </w:p>
    <w:p w:rsidR="00897E70" w:rsidRDefault="00897E70" w:rsidP="00897E70">
      <w:pPr>
        <w:spacing w:line="147" w:lineRule="exact"/>
        <w:rPr>
          <w:sz w:val="20"/>
          <w:szCs w:val="20"/>
        </w:rPr>
      </w:pPr>
    </w:p>
    <w:p w:rsidR="00897E70" w:rsidRDefault="00897E70" w:rsidP="00897E70">
      <w:pPr>
        <w:ind w:left="4560"/>
        <w:rPr>
          <w:sz w:val="20"/>
          <w:szCs w:val="20"/>
        </w:rPr>
      </w:pPr>
      <w:r>
        <w:t>Change in sales</w:t>
      </w:r>
    </w:p>
    <w:p w:rsidR="00897E70" w:rsidRDefault="00897E70" w:rsidP="00897E70">
      <w:pPr>
        <w:spacing w:line="142" w:lineRule="exact"/>
        <w:rPr>
          <w:sz w:val="20"/>
          <w:szCs w:val="20"/>
        </w:rPr>
      </w:pPr>
    </w:p>
    <w:p w:rsidR="00897E70" w:rsidRDefault="00897E70" w:rsidP="00897E70">
      <w:pPr>
        <w:ind w:left="4860"/>
        <w:rPr>
          <w:sz w:val="20"/>
          <w:szCs w:val="20"/>
        </w:rPr>
      </w:pPr>
      <w:r>
        <w:t>------------</w:t>
      </w:r>
    </w:p>
    <w:p w:rsidR="00897E70" w:rsidRDefault="00897E70" w:rsidP="00897E70">
      <w:pPr>
        <w:spacing w:line="146" w:lineRule="exact"/>
        <w:rPr>
          <w:sz w:val="20"/>
          <w:szCs w:val="20"/>
        </w:rPr>
      </w:pPr>
    </w:p>
    <w:p w:rsidR="00897E70" w:rsidRDefault="00897E70" w:rsidP="00897E70">
      <w:pPr>
        <w:ind w:left="5100"/>
        <w:rPr>
          <w:sz w:val="20"/>
          <w:szCs w:val="20"/>
        </w:rPr>
      </w:pPr>
      <w:r>
        <w:t>Sales</w:t>
      </w:r>
    </w:p>
    <w:p w:rsidR="00897E70" w:rsidRDefault="00897E70" w:rsidP="00897E70">
      <w:pPr>
        <w:spacing w:line="146" w:lineRule="exact"/>
        <w:rPr>
          <w:sz w:val="20"/>
          <w:szCs w:val="20"/>
        </w:rPr>
      </w:pPr>
    </w:p>
    <w:p w:rsidR="00897E70" w:rsidRDefault="00897E70" w:rsidP="00897E70">
      <w:pPr>
        <w:ind w:left="720"/>
        <w:rPr>
          <w:sz w:val="20"/>
          <w:szCs w:val="20"/>
        </w:rPr>
      </w:pPr>
      <w:r>
        <w:rPr>
          <w:b/>
          <w:bCs/>
        </w:rPr>
        <w:t>Test Yourself:</w:t>
      </w:r>
    </w:p>
    <w:p w:rsidR="00897E70" w:rsidRDefault="00897E70" w:rsidP="00897E70">
      <w:pPr>
        <w:spacing w:line="276" w:lineRule="exact"/>
        <w:rPr>
          <w:sz w:val="20"/>
          <w:szCs w:val="20"/>
        </w:rPr>
      </w:pPr>
    </w:p>
    <w:p w:rsidR="00897E70" w:rsidRDefault="00897E70" w:rsidP="00CF2530">
      <w:pPr>
        <w:numPr>
          <w:ilvl w:val="0"/>
          <w:numId w:val="172"/>
        </w:numPr>
        <w:tabs>
          <w:tab w:val="left" w:pos="1080"/>
        </w:tabs>
        <w:ind w:left="1080" w:hanging="359"/>
      </w:pPr>
      <w:r>
        <w:t>What is marginal costing? What are its main features?</w:t>
      </w:r>
    </w:p>
    <w:p w:rsidR="00897E70" w:rsidRDefault="00897E70" w:rsidP="00897E70">
      <w:pPr>
        <w:spacing w:line="285" w:lineRule="exact"/>
      </w:pPr>
    </w:p>
    <w:p w:rsidR="00897E70" w:rsidRDefault="00897E70" w:rsidP="00CF2530">
      <w:pPr>
        <w:numPr>
          <w:ilvl w:val="0"/>
          <w:numId w:val="172"/>
        </w:numPr>
        <w:tabs>
          <w:tab w:val="left" w:pos="1080"/>
        </w:tabs>
        <w:ind w:left="1080" w:hanging="359"/>
      </w:pPr>
      <w:r>
        <w:t>Define marginal cost?</w:t>
      </w:r>
    </w:p>
    <w:p w:rsidR="00897E70" w:rsidRDefault="00897E70" w:rsidP="00897E70">
      <w:pPr>
        <w:spacing w:line="280" w:lineRule="exact"/>
      </w:pPr>
    </w:p>
    <w:p w:rsidR="00897E70" w:rsidRDefault="00897E70" w:rsidP="00CF2530">
      <w:pPr>
        <w:numPr>
          <w:ilvl w:val="0"/>
          <w:numId w:val="172"/>
        </w:numPr>
        <w:tabs>
          <w:tab w:val="left" w:pos="1080"/>
        </w:tabs>
        <w:ind w:left="1080" w:hanging="359"/>
      </w:pPr>
      <w:r>
        <w:t>What is absorption costing?</w:t>
      </w:r>
    </w:p>
    <w:p w:rsidR="00897E70" w:rsidRDefault="00897E70" w:rsidP="00897E70">
      <w:pPr>
        <w:spacing w:line="281" w:lineRule="exact"/>
      </w:pPr>
    </w:p>
    <w:p w:rsidR="00897E70" w:rsidRDefault="00897E70" w:rsidP="00CF2530">
      <w:pPr>
        <w:numPr>
          <w:ilvl w:val="0"/>
          <w:numId w:val="172"/>
        </w:numPr>
        <w:tabs>
          <w:tab w:val="left" w:pos="1080"/>
        </w:tabs>
        <w:ind w:left="1080" w:hanging="359"/>
      </w:pPr>
      <w:r>
        <w:t>State the differences between absorption costing and marginal costing.</w:t>
      </w:r>
    </w:p>
    <w:p w:rsidR="00897E70" w:rsidRDefault="00897E70" w:rsidP="00897E70">
      <w:pPr>
        <w:spacing w:line="280" w:lineRule="exact"/>
      </w:pPr>
    </w:p>
    <w:p w:rsidR="00897E70" w:rsidRDefault="00897E70" w:rsidP="00CF2530">
      <w:pPr>
        <w:numPr>
          <w:ilvl w:val="0"/>
          <w:numId w:val="172"/>
        </w:numPr>
        <w:tabs>
          <w:tab w:val="left" w:pos="1080"/>
        </w:tabs>
        <w:ind w:left="1080" w:hanging="359"/>
      </w:pPr>
      <w:r>
        <w:t>State the limitations of marginal costing.</w:t>
      </w:r>
    </w:p>
    <w:p w:rsidR="00897E70" w:rsidRDefault="00897E70" w:rsidP="00897E70">
      <w:pPr>
        <w:spacing w:line="292" w:lineRule="exact"/>
      </w:pPr>
    </w:p>
    <w:p w:rsidR="00897E70" w:rsidRDefault="00897E70" w:rsidP="00CF2530">
      <w:pPr>
        <w:numPr>
          <w:ilvl w:val="0"/>
          <w:numId w:val="172"/>
        </w:numPr>
        <w:tabs>
          <w:tab w:val="left" w:pos="1080"/>
        </w:tabs>
        <w:ind w:left="1080" w:hanging="359"/>
        <w:rPr>
          <w:sz w:val="23"/>
          <w:szCs w:val="23"/>
        </w:rPr>
      </w:pPr>
      <w:r>
        <w:rPr>
          <w:sz w:val="23"/>
          <w:szCs w:val="23"/>
        </w:rPr>
        <w:t>What is contribution? What are the uses of contribution to management?</w:t>
      </w:r>
    </w:p>
    <w:p w:rsidR="00897E70" w:rsidRDefault="00897E70" w:rsidP="00897E70">
      <w:pPr>
        <w:spacing w:line="286" w:lineRule="exact"/>
        <w:rPr>
          <w:sz w:val="23"/>
          <w:szCs w:val="23"/>
        </w:rPr>
      </w:pPr>
    </w:p>
    <w:p w:rsidR="00897E70" w:rsidRDefault="00897E70" w:rsidP="00CF2530">
      <w:pPr>
        <w:numPr>
          <w:ilvl w:val="0"/>
          <w:numId w:val="172"/>
        </w:numPr>
        <w:tabs>
          <w:tab w:val="left" w:pos="1080"/>
        </w:tabs>
        <w:ind w:left="1080" w:hanging="359"/>
      </w:pPr>
      <w:r>
        <w:t>What is margin of safety? How is it calculated?</w:t>
      </w:r>
    </w:p>
    <w:p w:rsidR="00897E70" w:rsidRDefault="00897E70" w:rsidP="00897E70">
      <w:pPr>
        <w:spacing w:line="280" w:lineRule="exact"/>
      </w:pPr>
    </w:p>
    <w:p w:rsidR="00897E70" w:rsidRDefault="00897E70" w:rsidP="00CF2530">
      <w:pPr>
        <w:numPr>
          <w:ilvl w:val="0"/>
          <w:numId w:val="172"/>
        </w:numPr>
        <w:tabs>
          <w:tab w:val="left" w:pos="1080"/>
        </w:tabs>
        <w:ind w:left="1080" w:hanging="359"/>
      </w:pPr>
      <w:r>
        <w:t>What is angle of incidence? What does it indicate?</w:t>
      </w:r>
    </w:p>
    <w:p w:rsidR="00897E70" w:rsidRDefault="00897E70" w:rsidP="00897E70">
      <w:pPr>
        <w:spacing w:line="280" w:lineRule="exact"/>
      </w:pPr>
    </w:p>
    <w:p w:rsidR="00897E70" w:rsidRDefault="00897E70" w:rsidP="00CF2530">
      <w:pPr>
        <w:numPr>
          <w:ilvl w:val="0"/>
          <w:numId w:val="172"/>
        </w:numPr>
        <w:tabs>
          <w:tab w:val="left" w:pos="1080"/>
        </w:tabs>
        <w:ind w:left="1080" w:hanging="359"/>
      </w:pPr>
      <w:r>
        <w:t>What are the advantages and disadvantages of marginal costing?</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34" w:name="page135"/>
      <w:bookmarkEnd w:id="134"/>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Problems</w:t>
      </w:r>
    </w:p>
    <w:p w:rsidR="00897E70" w:rsidRDefault="00897E70" w:rsidP="00897E70">
      <w:pPr>
        <w:spacing w:line="288" w:lineRule="exact"/>
        <w:rPr>
          <w:sz w:val="20"/>
          <w:szCs w:val="20"/>
        </w:rPr>
      </w:pPr>
    </w:p>
    <w:p w:rsidR="00897E70" w:rsidRDefault="00897E70" w:rsidP="00CF2530">
      <w:pPr>
        <w:numPr>
          <w:ilvl w:val="0"/>
          <w:numId w:val="173"/>
        </w:numPr>
        <w:tabs>
          <w:tab w:val="left" w:pos="1080"/>
        </w:tabs>
        <w:spacing w:line="358" w:lineRule="auto"/>
        <w:ind w:left="720" w:right="569" w:firstLine="1"/>
        <w:jc w:val="both"/>
      </w:pPr>
      <w:r>
        <w:t>The selling price of a particular product is Rs.100 and the marginal cost is Rs.65. During the month of April, 800 units produced of which 500 were sold. There was no opening at the commencement of the month. Fixed costs amounted to Rs. 18000. Provide a statement using a) Marginal costing and b) Absorption costing, showing the closing stock valuation and the profit earned under each principle.</w:t>
      </w:r>
    </w:p>
    <w:p w:rsidR="00897E70" w:rsidRDefault="00897E70" w:rsidP="00897E70">
      <w:pPr>
        <w:spacing w:line="160" w:lineRule="exact"/>
      </w:pPr>
    </w:p>
    <w:p w:rsidR="00897E70" w:rsidRDefault="00897E70" w:rsidP="00CF2530">
      <w:pPr>
        <w:numPr>
          <w:ilvl w:val="0"/>
          <w:numId w:val="173"/>
        </w:numPr>
        <w:tabs>
          <w:tab w:val="left" w:pos="1080"/>
        </w:tabs>
        <w:spacing w:line="348" w:lineRule="auto"/>
        <w:ind w:left="720" w:right="889" w:firstLine="1"/>
      </w:pPr>
      <w:r>
        <w:t>From the following information, calculate the amount of contribution and profit.</w:t>
      </w:r>
    </w:p>
    <w:p w:rsidR="00897E70" w:rsidRDefault="00897E70" w:rsidP="00897E70">
      <w:pPr>
        <w:spacing w:line="158" w:lineRule="exact"/>
        <w:rPr>
          <w:sz w:val="20"/>
          <w:szCs w:val="20"/>
        </w:rPr>
      </w:pPr>
    </w:p>
    <w:tbl>
      <w:tblPr>
        <w:tblW w:w="0" w:type="auto"/>
        <w:tblInd w:w="1020" w:type="dxa"/>
        <w:tblLayout w:type="fixed"/>
        <w:tblCellMar>
          <w:left w:w="0" w:type="dxa"/>
          <w:right w:w="0" w:type="dxa"/>
        </w:tblCellMar>
        <w:tblLook w:val="04A0" w:firstRow="1" w:lastRow="0" w:firstColumn="1" w:lastColumn="0" w:noHBand="0" w:noVBand="1"/>
      </w:tblPr>
      <w:tblGrid>
        <w:gridCol w:w="1540"/>
        <w:gridCol w:w="1260"/>
      </w:tblGrid>
      <w:tr w:rsidR="00897E70" w:rsidTr="00AF6F0A">
        <w:trPr>
          <w:trHeight w:val="276"/>
        </w:trPr>
        <w:tc>
          <w:tcPr>
            <w:tcW w:w="1540" w:type="dxa"/>
            <w:vAlign w:val="bottom"/>
          </w:tcPr>
          <w:p w:rsidR="00897E70" w:rsidRDefault="00897E70" w:rsidP="00AF6F0A">
            <w:pPr>
              <w:rPr>
                <w:sz w:val="23"/>
                <w:szCs w:val="23"/>
              </w:rPr>
            </w:pPr>
          </w:p>
        </w:tc>
        <w:tc>
          <w:tcPr>
            <w:tcW w:w="1260" w:type="dxa"/>
            <w:vAlign w:val="bottom"/>
          </w:tcPr>
          <w:p w:rsidR="00897E70" w:rsidRDefault="00897E70" w:rsidP="00AF6F0A">
            <w:pPr>
              <w:ind w:right="560"/>
              <w:jc w:val="right"/>
              <w:rPr>
                <w:sz w:val="20"/>
                <w:szCs w:val="20"/>
              </w:rPr>
            </w:pPr>
            <w:r>
              <w:t>Rs.</w:t>
            </w:r>
          </w:p>
        </w:tc>
      </w:tr>
      <w:tr w:rsidR="00897E70" w:rsidTr="00AF6F0A">
        <w:trPr>
          <w:trHeight w:val="422"/>
        </w:trPr>
        <w:tc>
          <w:tcPr>
            <w:tcW w:w="1540" w:type="dxa"/>
            <w:vAlign w:val="bottom"/>
          </w:tcPr>
          <w:p w:rsidR="00897E70" w:rsidRDefault="00897E70" w:rsidP="00AF6F0A">
            <w:pPr>
              <w:rPr>
                <w:sz w:val="20"/>
                <w:szCs w:val="20"/>
              </w:rPr>
            </w:pPr>
            <w:r>
              <w:t>Sales</w:t>
            </w:r>
          </w:p>
        </w:tc>
        <w:tc>
          <w:tcPr>
            <w:tcW w:w="1260" w:type="dxa"/>
            <w:vAlign w:val="bottom"/>
          </w:tcPr>
          <w:p w:rsidR="00897E70" w:rsidRDefault="00897E70" w:rsidP="00AF6F0A">
            <w:pPr>
              <w:jc w:val="right"/>
              <w:rPr>
                <w:sz w:val="20"/>
                <w:szCs w:val="20"/>
              </w:rPr>
            </w:pPr>
            <w:r>
              <w:t>1000000</w:t>
            </w:r>
          </w:p>
        </w:tc>
      </w:tr>
      <w:tr w:rsidR="00897E70" w:rsidTr="00AF6F0A">
        <w:trPr>
          <w:trHeight w:val="418"/>
        </w:trPr>
        <w:tc>
          <w:tcPr>
            <w:tcW w:w="1540" w:type="dxa"/>
            <w:vAlign w:val="bottom"/>
          </w:tcPr>
          <w:p w:rsidR="00897E70" w:rsidRDefault="00897E70" w:rsidP="00AF6F0A">
            <w:pPr>
              <w:rPr>
                <w:sz w:val="20"/>
                <w:szCs w:val="20"/>
              </w:rPr>
            </w:pPr>
            <w:r>
              <w:t>Variable cost</w:t>
            </w:r>
          </w:p>
        </w:tc>
        <w:tc>
          <w:tcPr>
            <w:tcW w:w="1260" w:type="dxa"/>
            <w:vAlign w:val="bottom"/>
          </w:tcPr>
          <w:p w:rsidR="00897E70" w:rsidRDefault="00897E70" w:rsidP="00AF6F0A">
            <w:pPr>
              <w:jc w:val="right"/>
              <w:rPr>
                <w:sz w:val="20"/>
                <w:szCs w:val="20"/>
              </w:rPr>
            </w:pPr>
            <w:r>
              <w:t>600000</w:t>
            </w:r>
          </w:p>
        </w:tc>
      </w:tr>
      <w:tr w:rsidR="00897E70" w:rsidTr="00AF6F0A">
        <w:trPr>
          <w:trHeight w:val="423"/>
        </w:trPr>
        <w:tc>
          <w:tcPr>
            <w:tcW w:w="1540" w:type="dxa"/>
            <w:vAlign w:val="bottom"/>
          </w:tcPr>
          <w:p w:rsidR="00897E70" w:rsidRDefault="00897E70" w:rsidP="00AF6F0A">
            <w:pPr>
              <w:rPr>
                <w:sz w:val="20"/>
                <w:szCs w:val="20"/>
              </w:rPr>
            </w:pPr>
            <w:r>
              <w:t>Fixed cost</w:t>
            </w:r>
          </w:p>
        </w:tc>
        <w:tc>
          <w:tcPr>
            <w:tcW w:w="1260" w:type="dxa"/>
            <w:vAlign w:val="bottom"/>
          </w:tcPr>
          <w:p w:rsidR="00897E70" w:rsidRDefault="00897E70" w:rsidP="00AF6F0A">
            <w:pPr>
              <w:jc w:val="right"/>
              <w:rPr>
                <w:sz w:val="20"/>
                <w:szCs w:val="20"/>
              </w:rPr>
            </w:pPr>
            <w:r>
              <w:t>150000</w:t>
            </w:r>
          </w:p>
        </w:tc>
      </w:tr>
    </w:tbl>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98" w:lineRule="exact"/>
        <w:rPr>
          <w:sz w:val="20"/>
          <w:szCs w:val="20"/>
        </w:rPr>
      </w:pPr>
    </w:p>
    <w:p w:rsidR="00897E70" w:rsidRDefault="00897E70" w:rsidP="00897E70">
      <w:pPr>
        <w:tabs>
          <w:tab w:val="left" w:pos="1060"/>
        </w:tabs>
        <w:ind w:left="720"/>
        <w:rPr>
          <w:sz w:val="20"/>
          <w:szCs w:val="20"/>
        </w:rPr>
      </w:pPr>
      <w:r>
        <w:t>3.</w:t>
      </w:r>
      <w:r>
        <w:tab/>
        <w:t>Determine the amount of fixed cost from the following.</w:t>
      </w:r>
    </w:p>
    <w:p w:rsidR="00897E70" w:rsidRDefault="00897E70" w:rsidP="00897E70">
      <w:pPr>
        <w:spacing w:line="286" w:lineRule="exact"/>
        <w:rPr>
          <w:sz w:val="20"/>
          <w:szCs w:val="20"/>
        </w:rPr>
      </w:pPr>
    </w:p>
    <w:tbl>
      <w:tblPr>
        <w:tblW w:w="0" w:type="auto"/>
        <w:tblInd w:w="1080" w:type="dxa"/>
        <w:tblLayout w:type="fixed"/>
        <w:tblCellMar>
          <w:left w:w="0" w:type="dxa"/>
          <w:right w:w="0" w:type="dxa"/>
        </w:tblCellMar>
        <w:tblLook w:val="04A0" w:firstRow="1" w:lastRow="0" w:firstColumn="1" w:lastColumn="0" w:noHBand="0" w:noVBand="1"/>
      </w:tblPr>
      <w:tblGrid>
        <w:gridCol w:w="1560"/>
        <w:gridCol w:w="1160"/>
      </w:tblGrid>
      <w:tr w:rsidR="00897E70" w:rsidTr="00AF6F0A">
        <w:trPr>
          <w:trHeight w:val="276"/>
        </w:trPr>
        <w:tc>
          <w:tcPr>
            <w:tcW w:w="1560" w:type="dxa"/>
            <w:vAlign w:val="bottom"/>
          </w:tcPr>
          <w:p w:rsidR="00897E70" w:rsidRDefault="00897E70" w:rsidP="00AF6F0A">
            <w:pPr>
              <w:rPr>
                <w:sz w:val="23"/>
                <w:szCs w:val="23"/>
              </w:rPr>
            </w:pPr>
          </w:p>
        </w:tc>
        <w:tc>
          <w:tcPr>
            <w:tcW w:w="1160" w:type="dxa"/>
            <w:vAlign w:val="bottom"/>
          </w:tcPr>
          <w:p w:rsidR="00897E70" w:rsidRDefault="00897E70" w:rsidP="00AF6F0A">
            <w:pPr>
              <w:ind w:right="420"/>
              <w:jc w:val="right"/>
              <w:rPr>
                <w:sz w:val="20"/>
                <w:szCs w:val="20"/>
              </w:rPr>
            </w:pPr>
            <w:r>
              <w:t>Rs.</w:t>
            </w:r>
          </w:p>
        </w:tc>
      </w:tr>
      <w:tr w:rsidR="00897E70" w:rsidTr="00AF6F0A">
        <w:trPr>
          <w:trHeight w:val="418"/>
        </w:trPr>
        <w:tc>
          <w:tcPr>
            <w:tcW w:w="1560" w:type="dxa"/>
            <w:vAlign w:val="bottom"/>
          </w:tcPr>
          <w:p w:rsidR="00897E70" w:rsidRDefault="00897E70" w:rsidP="00AF6F0A">
            <w:pPr>
              <w:rPr>
                <w:sz w:val="20"/>
                <w:szCs w:val="20"/>
              </w:rPr>
            </w:pPr>
            <w:r>
              <w:t>Sales</w:t>
            </w:r>
          </w:p>
        </w:tc>
        <w:tc>
          <w:tcPr>
            <w:tcW w:w="1160" w:type="dxa"/>
            <w:vAlign w:val="bottom"/>
          </w:tcPr>
          <w:p w:rsidR="00897E70" w:rsidRDefault="00897E70" w:rsidP="00AF6F0A">
            <w:pPr>
              <w:jc w:val="right"/>
              <w:rPr>
                <w:sz w:val="20"/>
                <w:szCs w:val="20"/>
              </w:rPr>
            </w:pPr>
            <w:r>
              <w:t>300000</w:t>
            </w:r>
          </w:p>
        </w:tc>
      </w:tr>
      <w:tr w:rsidR="00897E70" w:rsidTr="00AF6F0A">
        <w:trPr>
          <w:trHeight w:val="422"/>
        </w:trPr>
        <w:tc>
          <w:tcPr>
            <w:tcW w:w="1560" w:type="dxa"/>
            <w:vAlign w:val="bottom"/>
          </w:tcPr>
          <w:p w:rsidR="00897E70" w:rsidRDefault="00897E70" w:rsidP="00AF6F0A">
            <w:pPr>
              <w:rPr>
                <w:sz w:val="20"/>
                <w:szCs w:val="20"/>
              </w:rPr>
            </w:pPr>
            <w:r>
              <w:t>Variable cost</w:t>
            </w:r>
          </w:p>
        </w:tc>
        <w:tc>
          <w:tcPr>
            <w:tcW w:w="1160" w:type="dxa"/>
            <w:vAlign w:val="bottom"/>
          </w:tcPr>
          <w:p w:rsidR="00897E70" w:rsidRDefault="00897E70" w:rsidP="00AF6F0A">
            <w:pPr>
              <w:jc w:val="right"/>
              <w:rPr>
                <w:sz w:val="20"/>
                <w:szCs w:val="20"/>
              </w:rPr>
            </w:pPr>
            <w:r>
              <w:t>200000</w:t>
            </w:r>
          </w:p>
        </w:tc>
      </w:tr>
      <w:tr w:rsidR="00897E70" w:rsidTr="00AF6F0A">
        <w:trPr>
          <w:trHeight w:val="418"/>
        </w:trPr>
        <w:tc>
          <w:tcPr>
            <w:tcW w:w="1560" w:type="dxa"/>
            <w:vAlign w:val="bottom"/>
          </w:tcPr>
          <w:p w:rsidR="00897E70" w:rsidRDefault="00897E70" w:rsidP="00AF6F0A">
            <w:pPr>
              <w:ind w:left="60"/>
              <w:rPr>
                <w:sz w:val="20"/>
                <w:szCs w:val="20"/>
              </w:rPr>
            </w:pPr>
            <w:r>
              <w:t>Profit</w:t>
            </w:r>
          </w:p>
        </w:tc>
        <w:tc>
          <w:tcPr>
            <w:tcW w:w="1160" w:type="dxa"/>
            <w:vAlign w:val="bottom"/>
          </w:tcPr>
          <w:p w:rsidR="00897E70" w:rsidRDefault="00897E70" w:rsidP="00AF6F0A">
            <w:pPr>
              <w:jc w:val="right"/>
              <w:rPr>
                <w:sz w:val="20"/>
                <w:szCs w:val="20"/>
              </w:rPr>
            </w:pPr>
            <w:r>
              <w:t>50000</w:t>
            </w:r>
          </w:p>
        </w:tc>
      </w:tr>
    </w:tbl>
    <w:p w:rsidR="00897E70" w:rsidRDefault="00897E70" w:rsidP="00897E70">
      <w:pPr>
        <w:spacing w:line="146" w:lineRule="exact"/>
        <w:rPr>
          <w:sz w:val="20"/>
          <w:szCs w:val="20"/>
        </w:rPr>
      </w:pPr>
    </w:p>
    <w:p w:rsidR="00897E70" w:rsidRDefault="00897E70" w:rsidP="00897E70">
      <w:pPr>
        <w:tabs>
          <w:tab w:val="left" w:pos="1060"/>
        </w:tabs>
        <w:ind w:left="720"/>
        <w:rPr>
          <w:sz w:val="20"/>
          <w:szCs w:val="20"/>
        </w:rPr>
      </w:pPr>
      <w:r>
        <w:t>4.</w:t>
      </w:r>
      <w:r>
        <w:rPr>
          <w:sz w:val="20"/>
          <w:szCs w:val="20"/>
        </w:rPr>
        <w:tab/>
      </w:r>
      <w:r>
        <w:rPr>
          <w:sz w:val="23"/>
          <w:szCs w:val="23"/>
        </w:rPr>
        <w:t>Determine the amount of variable cost from the following.</w:t>
      </w:r>
    </w:p>
    <w:p w:rsidR="00897E70" w:rsidRDefault="00897E70" w:rsidP="00897E70">
      <w:pPr>
        <w:spacing w:line="281" w:lineRule="exact"/>
        <w:rPr>
          <w:sz w:val="20"/>
          <w:szCs w:val="20"/>
        </w:rPr>
      </w:pPr>
    </w:p>
    <w:tbl>
      <w:tblPr>
        <w:tblW w:w="0" w:type="auto"/>
        <w:tblInd w:w="1080" w:type="dxa"/>
        <w:tblLayout w:type="fixed"/>
        <w:tblCellMar>
          <w:left w:w="0" w:type="dxa"/>
          <w:right w:w="0" w:type="dxa"/>
        </w:tblCellMar>
        <w:tblLook w:val="04A0" w:firstRow="1" w:lastRow="0" w:firstColumn="1" w:lastColumn="0" w:noHBand="0" w:noVBand="1"/>
      </w:tblPr>
      <w:tblGrid>
        <w:gridCol w:w="1420"/>
        <w:gridCol w:w="1320"/>
      </w:tblGrid>
      <w:tr w:rsidR="00897E70" w:rsidTr="00AF6F0A">
        <w:trPr>
          <w:trHeight w:val="276"/>
        </w:trPr>
        <w:tc>
          <w:tcPr>
            <w:tcW w:w="1420" w:type="dxa"/>
            <w:vAlign w:val="bottom"/>
          </w:tcPr>
          <w:p w:rsidR="00897E70" w:rsidRDefault="00897E70" w:rsidP="00AF6F0A">
            <w:pPr>
              <w:rPr>
                <w:sz w:val="23"/>
                <w:szCs w:val="23"/>
              </w:rPr>
            </w:pPr>
          </w:p>
        </w:tc>
        <w:tc>
          <w:tcPr>
            <w:tcW w:w="1320" w:type="dxa"/>
            <w:vAlign w:val="bottom"/>
          </w:tcPr>
          <w:p w:rsidR="00897E70" w:rsidRDefault="00897E70" w:rsidP="00AF6F0A">
            <w:pPr>
              <w:ind w:right="440"/>
              <w:jc w:val="right"/>
              <w:rPr>
                <w:sz w:val="20"/>
                <w:szCs w:val="20"/>
              </w:rPr>
            </w:pPr>
            <w:r>
              <w:t>Rs.</w:t>
            </w:r>
          </w:p>
        </w:tc>
      </w:tr>
      <w:tr w:rsidR="00897E70" w:rsidTr="00AF6F0A">
        <w:trPr>
          <w:trHeight w:val="418"/>
        </w:trPr>
        <w:tc>
          <w:tcPr>
            <w:tcW w:w="1420" w:type="dxa"/>
            <w:vAlign w:val="bottom"/>
          </w:tcPr>
          <w:p w:rsidR="00897E70" w:rsidRDefault="00897E70" w:rsidP="00AF6F0A">
            <w:pPr>
              <w:rPr>
                <w:sz w:val="20"/>
                <w:szCs w:val="20"/>
              </w:rPr>
            </w:pPr>
            <w:r>
              <w:t>Sales</w:t>
            </w:r>
          </w:p>
        </w:tc>
        <w:tc>
          <w:tcPr>
            <w:tcW w:w="1320" w:type="dxa"/>
            <w:vAlign w:val="bottom"/>
          </w:tcPr>
          <w:p w:rsidR="00897E70" w:rsidRDefault="00897E70" w:rsidP="00AF6F0A">
            <w:pPr>
              <w:jc w:val="right"/>
              <w:rPr>
                <w:sz w:val="20"/>
                <w:szCs w:val="20"/>
              </w:rPr>
            </w:pPr>
            <w:r>
              <w:t>500000</w:t>
            </w:r>
          </w:p>
        </w:tc>
      </w:tr>
      <w:tr w:rsidR="00897E70" w:rsidTr="00AF6F0A">
        <w:trPr>
          <w:trHeight w:val="422"/>
        </w:trPr>
        <w:tc>
          <w:tcPr>
            <w:tcW w:w="1420" w:type="dxa"/>
            <w:vAlign w:val="bottom"/>
          </w:tcPr>
          <w:p w:rsidR="00897E70" w:rsidRDefault="00897E70" w:rsidP="00AF6F0A">
            <w:pPr>
              <w:rPr>
                <w:sz w:val="20"/>
                <w:szCs w:val="20"/>
              </w:rPr>
            </w:pPr>
            <w:r>
              <w:t>Fixed cost</w:t>
            </w:r>
          </w:p>
        </w:tc>
        <w:tc>
          <w:tcPr>
            <w:tcW w:w="1320" w:type="dxa"/>
            <w:vAlign w:val="bottom"/>
          </w:tcPr>
          <w:p w:rsidR="00897E70" w:rsidRDefault="00897E70" w:rsidP="00AF6F0A">
            <w:pPr>
              <w:jc w:val="right"/>
              <w:rPr>
                <w:sz w:val="20"/>
                <w:szCs w:val="20"/>
              </w:rPr>
            </w:pPr>
            <w:r>
              <w:t>100000</w:t>
            </w:r>
          </w:p>
        </w:tc>
      </w:tr>
      <w:tr w:rsidR="00897E70" w:rsidTr="00AF6F0A">
        <w:trPr>
          <w:trHeight w:val="418"/>
        </w:trPr>
        <w:tc>
          <w:tcPr>
            <w:tcW w:w="1420" w:type="dxa"/>
            <w:vAlign w:val="bottom"/>
          </w:tcPr>
          <w:p w:rsidR="00897E70" w:rsidRDefault="00897E70" w:rsidP="00AF6F0A">
            <w:pPr>
              <w:ind w:left="60"/>
              <w:rPr>
                <w:sz w:val="20"/>
                <w:szCs w:val="20"/>
              </w:rPr>
            </w:pPr>
            <w:r>
              <w:t>Profit</w:t>
            </w:r>
          </w:p>
        </w:tc>
        <w:tc>
          <w:tcPr>
            <w:tcW w:w="1320" w:type="dxa"/>
            <w:vAlign w:val="bottom"/>
          </w:tcPr>
          <w:p w:rsidR="00897E70" w:rsidRDefault="00897E70" w:rsidP="00AF6F0A">
            <w:pPr>
              <w:jc w:val="right"/>
              <w:rPr>
                <w:sz w:val="20"/>
                <w:szCs w:val="20"/>
              </w:rPr>
            </w:pPr>
            <w:r>
              <w:t>100000</w:t>
            </w:r>
          </w:p>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35" w:name="page136"/>
      <w:bookmarkEnd w:id="135"/>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right="-150"/>
        <w:jc w:val="center"/>
        <w:rPr>
          <w:sz w:val="20"/>
          <w:szCs w:val="20"/>
        </w:rPr>
      </w:pPr>
      <w:r>
        <w:rPr>
          <w:b/>
          <w:bCs/>
        </w:rPr>
        <w:t>References</w:t>
      </w:r>
    </w:p>
    <w:p w:rsidR="00897E70" w:rsidRDefault="00897E70" w:rsidP="00897E70">
      <w:pPr>
        <w:spacing w:line="288" w:lineRule="exact"/>
        <w:rPr>
          <w:sz w:val="20"/>
          <w:szCs w:val="20"/>
        </w:rPr>
      </w:pPr>
    </w:p>
    <w:p w:rsidR="00897E70" w:rsidRDefault="00897E70" w:rsidP="00CF2530">
      <w:pPr>
        <w:numPr>
          <w:ilvl w:val="0"/>
          <w:numId w:val="174"/>
        </w:numPr>
        <w:tabs>
          <w:tab w:val="left" w:pos="1080"/>
        </w:tabs>
        <w:spacing w:line="352" w:lineRule="auto"/>
        <w:ind w:left="1080" w:right="1429" w:hanging="359"/>
      </w:pPr>
      <w:r>
        <w:t>Dr .S. Ganeson and Tmt. S. R. Kalavathi, Management Accounting, Thirumalai Publications, Nagercoil.</w:t>
      </w:r>
    </w:p>
    <w:p w:rsidR="00897E70" w:rsidRDefault="00897E70" w:rsidP="00897E70">
      <w:pPr>
        <w:spacing w:line="164" w:lineRule="exact"/>
      </w:pPr>
    </w:p>
    <w:p w:rsidR="00897E70" w:rsidRDefault="00897E70" w:rsidP="00CF2530">
      <w:pPr>
        <w:numPr>
          <w:ilvl w:val="0"/>
          <w:numId w:val="174"/>
        </w:numPr>
        <w:tabs>
          <w:tab w:val="left" w:pos="1080"/>
        </w:tabs>
        <w:spacing w:line="348" w:lineRule="auto"/>
        <w:ind w:left="1080" w:right="869" w:hanging="359"/>
      </w:pPr>
      <w:r>
        <w:t>T.S. Reddy and Y. Hari Prasad Reddy Management Accounting, Margam Publications, Chennai.</w:t>
      </w:r>
    </w:p>
    <w:p w:rsidR="00897E70" w:rsidRDefault="00897E70" w:rsidP="00897E70">
      <w:pPr>
        <w:spacing w:line="157" w:lineRule="exact"/>
      </w:pPr>
    </w:p>
    <w:p w:rsidR="00897E70" w:rsidRDefault="00897E70" w:rsidP="00CF2530">
      <w:pPr>
        <w:numPr>
          <w:ilvl w:val="0"/>
          <w:numId w:val="174"/>
        </w:numPr>
        <w:tabs>
          <w:tab w:val="left" w:pos="1080"/>
        </w:tabs>
        <w:ind w:left="1080" w:hanging="359"/>
      </w:pPr>
      <w:r>
        <w:t>Anthony, Robert: Management Accounting, Tarapore-wala, Mumbai.</w:t>
      </w:r>
    </w:p>
    <w:p w:rsidR="00897E70" w:rsidRDefault="00897E70" w:rsidP="00897E70">
      <w:pPr>
        <w:spacing w:line="290" w:lineRule="exact"/>
        <w:rPr>
          <w:sz w:val="20"/>
          <w:szCs w:val="20"/>
        </w:rPr>
      </w:pPr>
    </w:p>
    <w:p w:rsidR="00897E70" w:rsidRDefault="00897E70" w:rsidP="00897E70">
      <w:pPr>
        <w:ind w:right="-150"/>
        <w:jc w:val="center"/>
        <w:rPr>
          <w:sz w:val="20"/>
          <w:szCs w:val="20"/>
        </w:rPr>
      </w:pPr>
      <w:r>
        <w:rPr>
          <w:b/>
          <w:bCs/>
        </w:rPr>
        <w:t>Lesson II</w:t>
      </w:r>
    </w:p>
    <w:p w:rsidR="00897E70" w:rsidRDefault="00897E70" w:rsidP="00897E70">
      <w:pPr>
        <w:spacing w:line="281" w:lineRule="exact"/>
        <w:rPr>
          <w:sz w:val="20"/>
          <w:szCs w:val="20"/>
        </w:rPr>
      </w:pPr>
    </w:p>
    <w:p w:rsidR="00897E70" w:rsidRDefault="00897E70" w:rsidP="00897E70">
      <w:pPr>
        <w:ind w:left="2720"/>
        <w:rPr>
          <w:sz w:val="20"/>
          <w:szCs w:val="20"/>
        </w:rPr>
      </w:pPr>
      <w:r>
        <w:rPr>
          <w:b/>
          <w:bCs/>
        </w:rPr>
        <w:t>Marginal Costing and CVP Analysis</w:t>
      </w:r>
    </w:p>
    <w:p w:rsidR="00897E70" w:rsidRDefault="00897E70" w:rsidP="00897E70">
      <w:pPr>
        <w:spacing w:line="281" w:lineRule="exact"/>
        <w:rPr>
          <w:sz w:val="20"/>
          <w:szCs w:val="20"/>
        </w:rPr>
      </w:pPr>
    </w:p>
    <w:p w:rsidR="00897E70" w:rsidRDefault="00897E70" w:rsidP="00897E70">
      <w:pPr>
        <w:ind w:left="720"/>
        <w:rPr>
          <w:sz w:val="20"/>
          <w:szCs w:val="20"/>
        </w:rPr>
      </w:pPr>
      <w:r>
        <w:rPr>
          <w:b/>
          <w:bCs/>
        </w:rPr>
        <w:t>Structure of the Lesson:</w:t>
      </w:r>
    </w:p>
    <w:p w:rsidR="00897E70" w:rsidRDefault="00897E70" w:rsidP="00897E70">
      <w:pPr>
        <w:spacing w:line="276" w:lineRule="exact"/>
        <w:rPr>
          <w:sz w:val="20"/>
          <w:szCs w:val="20"/>
        </w:rPr>
      </w:pPr>
    </w:p>
    <w:p w:rsidR="00897E70" w:rsidRDefault="00897E70" w:rsidP="00897E70">
      <w:pPr>
        <w:ind w:left="720"/>
        <w:rPr>
          <w:sz w:val="20"/>
          <w:szCs w:val="20"/>
        </w:rPr>
      </w:pPr>
      <w:r>
        <w:t>The lesson is structured as follows: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82" w:lineRule="exact"/>
        <w:rPr>
          <w:sz w:val="20"/>
          <w:szCs w:val="20"/>
        </w:rPr>
      </w:pPr>
    </w:p>
    <w:p w:rsidR="00897E70" w:rsidRDefault="00897E70" w:rsidP="00897E70">
      <w:pPr>
        <w:ind w:left="720"/>
        <w:rPr>
          <w:sz w:val="20"/>
          <w:szCs w:val="20"/>
        </w:rPr>
      </w:pPr>
      <w:r>
        <w:rPr>
          <w:rFonts w:ascii="Symbol" w:eastAsia="Symbol" w:hAnsi="Symbol" w:cs="Symbol"/>
        </w:rPr>
        <w:t></w:t>
      </w:r>
    </w:p>
    <w:p w:rsidR="00897E70" w:rsidRDefault="00897E70" w:rsidP="00897E70">
      <w:pPr>
        <w:spacing w:line="20" w:lineRule="exact"/>
        <w:rPr>
          <w:sz w:val="20"/>
          <w:szCs w:val="20"/>
        </w:rPr>
      </w:pPr>
      <w:r>
        <w:rPr>
          <w:sz w:val="20"/>
          <w:szCs w:val="20"/>
        </w:rPr>
        <w:br w:type="column"/>
      </w:r>
    </w:p>
    <w:p w:rsidR="00897E70" w:rsidRDefault="00897E70" w:rsidP="00897E70">
      <w:pPr>
        <w:spacing w:line="292" w:lineRule="exact"/>
        <w:rPr>
          <w:sz w:val="20"/>
          <w:szCs w:val="20"/>
        </w:rPr>
      </w:pPr>
    </w:p>
    <w:p w:rsidR="00897E70" w:rsidRDefault="00897E70" w:rsidP="00897E70">
      <w:pPr>
        <w:rPr>
          <w:sz w:val="20"/>
          <w:szCs w:val="20"/>
        </w:rPr>
      </w:pPr>
      <w:r>
        <w:rPr>
          <w:sz w:val="23"/>
          <w:szCs w:val="23"/>
        </w:rPr>
        <w:t>Introduction</w:t>
      </w:r>
    </w:p>
    <w:p w:rsidR="00897E70" w:rsidRDefault="00897E70" w:rsidP="00897E70">
      <w:pPr>
        <w:spacing w:line="200" w:lineRule="exact"/>
        <w:rPr>
          <w:sz w:val="20"/>
          <w:szCs w:val="20"/>
        </w:rPr>
      </w:pPr>
    </w:p>
    <w:p w:rsidR="00897E70" w:rsidRDefault="00897E70" w:rsidP="00897E70">
      <w:pPr>
        <w:sectPr w:rsidR="00897E70">
          <w:type w:val="continuous"/>
          <w:pgSz w:w="11900" w:h="16834"/>
          <w:pgMar w:top="1440" w:right="1440" w:bottom="1440" w:left="1440" w:header="0" w:footer="0" w:gutter="0"/>
          <w:cols w:num="2" w:space="720" w:equalWidth="0">
            <w:col w:w="1440" w:space="720"/>
            <w:col w:w="6869"/>
          </w:cols>
        </w:sectPr>
      </w:pPr>
    </w:p>
    <w:p w:rsidR="00897E70" w:rsidRDefault="00897E70" w:rsidP="00897E70">
      <w:pPr>
        <w:spacing w:line="77" w:lineRule="exact"/>
        <w:rPr>
          <w:sz w:val="20"/>
          <w:szCs w:val="20"/>
        </w:rPr>
      </w:pPr>
    </w:p>
    <w:p w:rsidR="00897E70" w:rsidRDefault="00897E70" w:rsidP="00897E70">
      <w:pPr>
        <w:ind w:left="720"/>
        <w:rPr>
          <w:sz w:val="20"/>
          <w:szCs w:val="20"/>
        </w:rPr>
      </w:pPr>
      <w:r>
        <w:rPr>
          <w:rFonts w:ascii="Symbol" w:eastAsia="Symbol" w:hAnsi="Symbol" w:cs="Symbol"/>
        </w:rPr>
        <w:t></w:t>
      </w:r>
    </w:p>
    <w:p w:rsidR="00897E70" w:rsidRDefault="00897E70" w:rsidP="00897E70">
      <w:pPr>
        <w:spacing w:line="20" w:lineRule="exact"/>
        <w:rPr>
          <w:sz w:val="20"/>
          <w:szCs w:val="20"/>
        </w:rPr>
      </w:pPr>
      <w:r>
        <w:rPr>
          <w:sz w:val="20"/>
          <w:szCs w:val="20"/>
        </w:rPr>
        <w:br w:type="column"/>
      </w:r>
    </w:p>
    <w:p w:rsidR="00897E70" w:rsidRDefault="00897E70" w:rsidP="00897E70">
      <w:pPr>
        <w:spacing w:line="75" w:lineRule="exact"/>
        <w:rPr>
          <w:sz w:val="20"/>
          <w:szCs w:val="20"/>
        </w:rPr>
      </w:pPr>
    </w:p>
    <w:p w:rsidR="00897E70" w:rsidRDefault="00897E70" w:rsidP="00897E70">
      <w:pPr>
        <w:rPr>
          <w:sz w:val="20"/>
          <w:szCs w:val="20"/>
        </w:rPr>
      </w:pPr>
      <w:r>
        <w:t>Break Even Chart</w:t>
      </w:r>
    </w:p>
    <w:p w:rsidR="00897E70" w:rsidRDefault="00897E70" w:rsidP="00897E70">
      <w:pPr>
        <w:spacing w:line="200" w:lineRule="exact"/>
        <w:rPr>
          <w:sz w:val="20"/>
          <w:szCs w:val="20"/>
        </w:rPr>
      </w:pPr>
    </w:p>
    <w:p w:rsidR="00897E70" w:rsidRDefault="00897E70" w:rsidP="00897E70">
      <w:pPr>
        <w:sectPr w:rsidR="00897E70">
          <w:type w:val="continuous"/>
          <w:pgSz w:w="11900" w:h="16834"/>
          <w:pgMar w:top="1440" w:right="1440" w:bottom="1440" w:left="1440" w:header="0" w:footer="0" w:gutter="0"/>
          <w:cols w:num="2" w:space="720" w:equalWidth="0">
            <w:col w:w="1440" w:space="720"/>
            <w:col w:w="6869"/>
          </w:cols>
        </w:sectPr>
      </w:pPr>
    </w:p>
    <w:p w:rsidR="00897E70" w:rsidRDefault="00897E70" w:rsidP="00897E70">
      <w:pPr>
        <w:spacing w:line="82" w:lineRule="exact"/>
        <w:rPr>
          <w:sz w:val="20"/>
          <w:szCs w:val="20"/>
        </w:rPr>
      </w:pPr>
    </w:p>
    <w:p w:rsidR="00897E70" w:rsidRDefault="00897E70" w:rsidP="00897E70">
      <w:pPr>
        <w:ind w:left="720"/>
        <w:rPr>
          <w:sz w:val="20"/>
          <w:szCs w:val="20"/>
        </w:rPr>
      </w:pPr>
      <w:r>
        <w:rPr>
          <w:rFonts w:ascii="Symbol" w:eastAsia="Symbol" w:hAnsi="Symbol" w:cs="Symbol"/>
        </w:rPr>
        <w:t></w:t>
      </w:r>
    </w:p>
    <w:p w:rsidR="00897E70" w:rsidRDefault="00897E70" w:rsidP="00897E70">
      <w:pPr>
        <w:spacing w:line="20" w:lineRule="exact"/>
        <w:rPr>
          <w:sz w:val="20"/>
          <w:szCs w:val="20"/>
        </w:rPr>
      </w:pPr>
      <w:r>
        <w:rPr>
          <w:sz w:val="20"/>
          <w:szCs w:val="20"/>
        </w:rPr>
        <w:br w:type="column"/>
      </w:r>
    </w:p>
    <w:p w:rsidR="00897E70" w:rsidRDefault="00897E70" w:rsidP="00897E70">
      <w:pPr>
        <w:spacing w:line="92" w:lineRule="exact"/>
        <w:rPr>
          <w:sz w:val="20"/>
          <w:szCs w:val="20"/>
        </w:rPr>
      </w:pPr>
    </w:p>
    <w:p w:rsidR="00897E70" w:rsidRDefault="00897E70" w:rsidP="00897E70">
      <w:pPr>
        <w:rPr>
          <w:sz w:val="20"/>
          <w:szCs w:val="20"/>
        </w:rPr>
      </w:pPr>
      <w:r>
        <w:rPr>
          <w:sz w:val="23"/>
          <w:szCs w:val="23"/>
        </w:rPr>
        <w:t>Profit Volume Graph</w:t>
      </w:r>
    </w:p>
    <w:p w:rsidR="00897E70" w:rsidRDefault="00897E70" w:rsidP="00897E70">
      <w:pPr>
        <w:spacing w:line="200" w:lineRule="exact"/>
        <w:rPr>
          <w:sz w:val="20"/>
          <w:szCs w:val="20"/>
        </w:rPr>
      </w:pPr>
    </w:p>
    <w:p w:rsidR="00897E70" w:rsidRDefault="00897E70" w:rsidP="00897E70">
      <w:pPr>
        <w:sectPr w:rsidR="00897E70">
          <w:type w:val="continuous"/>
          <w:pgSz w:w="11900" w:h="16834"/>
          <w:pgMar w:top="1440" w:right="1440" w:bottom="1440" w:left="1440" w:header="0" w:footer="0" w:gutter="0"/>
          <w:cols w:num="2" w:space="720" w:equalWidth="0">
            <w:col w:w="1440" w:space="720"/>
            <w:col w:w="6869"/>
          </w:cols>
        </w:sectPr>
      </w:pPr>
    </w:p>
    <w:p w:rsidR="00897E70" w:rsidRDefault="00897E70" w:rsidP="00897E70">
      <w:pPr>
        <w:spacing w:line="82" w:lineRule="exact"/>
        <w:rPr>
          <w:sz w:val="20"/>
          <w:szCs w:val="20"/>
        </w:rPr>
      </w:pPr>
    </w:p>
    <w:p w:rsidR="00897E70" w:rsidRDefault="00897E70" w:rsidP="00897E70">
      <w:pPr>
        <w:ind w:left="720"/>
        <w:rPr>
          <w:sz w:val="20"/>
          <w:szCs w:val="20"/>
        </w:rPr>
      </w:pPr>
      <w:r>
        <w:rPr>
          <w:rFonts w:ascii="Symbol" w:eastAsia="Symbol" w:hAnsi="Symbol" w:cs="Symbol"/>
        </w:rPr>
        <w:t></w:t>
      </w:r>
    </w:p>
    <w:p w:rsidR="00897E70" w:rsidRDefault="00897E70" w:rsidP="00897E70">
      <w:pPr>
        <w:spacing w:line="20" w:lineRule="exact"/>
        <w:rPr>
          <w:sz w:val="20"/>
          <w:szCs w:val="20"/>
        </w:rPr>
      </w:pPr>
      <w:r>
        <w:rPr>
          <w:sz w:val="20"/>
          <w:szCs w:val="20"/>
        </w:rPr>
        <w:br w:type="column"/>
      </w:r>
    </w:p>
    <w:p w:rsidR="00897E70" w:rsidRDefault="00897E70" w:rsidP="00897E70">
      <w:pPr>
        <w:spacing w:line="80" w:lineRule="exact"/>
        <w:rPr>
          <w:sz w:val="20"/>
          <w:szCs w:val="20"/>
        </w:rPr>
      </w:pPr>
    </w:p>
    <w:p w:rsidR="00897E70" w:rsidRDefault="00897E70" w:rsidP="00897E70">
      <w:pPr>
        <w:rPr>
          <w:sz w:val="20"/>
          <w:szCs w:val="20"/>
        </w:rPr>
      </w:pPr>
      <w:r>
        <w:t>Cost-volume-profit relationship with the help of an example</w:t>
      </w:r>
    </w:p>
    <w:p w:rsidR="00897E70" w:rsidRDefault="00897E70" w:rsidP="00897E70">
      <w:pPr>
        <w:spacing w:line="200" w:lineRule="exact"/>
        <w:rPr>
          <w:sz w:val="20"/>
          <w:szCs w:val="20"/>
        </w:rPr>
      </w:pPr>
    </w:p>
    <w:p w:rsidR="00897E70" w:rsidRDefault="00897E70" w:rsidP="00897E70">
      <w:pPr>
        <w:sectPr w:rsidR="00897E70">
          <w:type w:val="continuous"/>
          <w:pgSz w:w="11900" w:h="16834"/>
          <w:pgMar w:top="1440" w:right="1440" w:bottom="1440" w:left="1440" w:header="0" w:footer="0" w:gutter="0"/>
          <w:cols w:num="2" w:space="720" w:equalWidth="0">
            <w:col w:w="1440" w:space="720"/>
            <w:col w:w="6869"/>
          </w:cols>
        </w:sectPr>
      </w:pPr>
    </w:p>
    <w:p w:rsidR="00897E70" w:rsidRDefault="00897E70" w:rsidP="00897E70">
      <w:pPr>
        <w:spacing w:line="82" w:lineRule="exact"/>
        <w:rPr>
          <w:sz w:val="20"/>
          <w:szCs w:val="20"/>
        </w:rPr>
      </w:pPr>
    </w:p>
    <w:p w:rsidR="00897E70" w:rsidRDefault="00897E70" w:rsidP="00897E70">
      <w:pPr>
        <w:ind w:left="720"/>
        <w:rPr>
          <w:sz w:val="20"/>
          <w:szCs w:val="20"/>
        </w:rPr>
      </w:pPr>
      <w:r>
        <w:rPr>
          <w:rFonts w:ascii="Symbol" w:eastAsia="Symbol" w:hAnsi="Symbol" w:cs="Symbol"/>
        </w:rPr>
        <w:t></w:t>
      </w:r>
    </w:p>
    <w:p w:rsidR="00897E70" w:rsidRDefault="00897E70" w:rsidP="00897E70">
      <w:pPr>
        <w:spacing w:line="20" w:lineRule="exact"/>
        <w:rPr>
          <w:sz w:val="20"/>
          <w:szCs w:val="20"/>
        </w:rPr>
      </w:pPr>
      <w:r>
        <w:rPr>
          <w:sz w:val="20"/>
          <w:szCs w:val="20"/>
        </w:rPr>
        <w:br w:type="column"/>
      </w:r>
    </w:p>
    <w:p w:rsidR="00897E70" w:rsidRDefault="00897E70" w:rsidP="00897E70">
      <w:pPr>
        <w:spacing w:line="92" w:lineRule="exact"/>
        <w:rPr>
          <w:sz w:val="20"/>
          <w:szCs w:val="20"/>
        </w:rPr>
      </w:pPr>
    </w:p>
    <w:p w:rsidR="00897E70" w:rsidRDefault="00897E70" w:rsidP="00897E70">
      <w:pPr>
        <w:rPr>
          <w:sz w:val="20"/>
          <w:szCs w:val="20"/>
        </w:rPr>
      </w:pPr>
      <w:r>
        <w:rPr>
          <w:sz w:val="23"/>
          <w:szCs w:val="23"/>
        </w:rPr>
        <w:t>Basic Assumptions of Cost – Volume Profit Analysis</w:t>
      </w:r>
    </w:p>
    <w:p w:rsidR="00897E70" w:rsidRDefault="00897E70" w:rsidP="00897E70">
      <w:pPr>
        <w:spacing w:line="200" w:lineRule="exact"/>
        <w:rPr>
          <w:sz w:val="20"/>
          <w:szCs w:val="20"/>
        </w:rPr>
      </w:pPr>
    </w:p>
    <w:p w:rsidR="00897E70" w:rsidRDefault="00897E70" w:rsidP="00897E70">
      <w:pPr>
        <w:sectPr w:rsidR="00897E70">
          <w:type w:val="continuous"/>
          <w:pgSz w:w="11900" w:h="16834"/>
          <w:pgMar w:top="1440" w:right="1440" w:bottom="1440" w:left="1440" w:header="0" w:footer="0" w:gutter="0"/>
          <w:cols w:num="2" w:space="720" w:equalWidth="0">
            <w:col w:w="1440" w:space="720"/>
            <w:col w:w="6869"/>
          </w:cols>
        </w:sectPr>
      </w:pPr>
    </w:p>
    <w:p w:rsidR="00897E70" w:rsidRDefault="00897E70" w:rsidP="00897E70">
      <w:pPr>
        <w:spacing w:line="82" w:lineRule="exact"/>
        <w:rPr>
          <w:sz w:val="20"/>
          <w:szCs w:val="20"/>
        </w:rPr>
      </w:pPr>
    </w:p>
    <w:p w:rsidR="00897E70" w:rsidRDefault="00897E70" w:rsidP="00897E70">
      <w:pPr>
        <w:ind w:left="720"/>
        <w:rPr>
          <w:sz w:val="20"/>
          <w:szCs w:val="20"/>
        </w:rPr>
      </w:pPr>
      <w:r>
        <w:rPr>
          <w:rFonts w:ascii="Symbol" w:eastAsia="Symbol" w:hAnsi="Symbol" w:cs="Symbol"/>
        </w:rPr>
        <w:t></w:t>
      </w:r>
    </w:p>
    <w:p w:rsidR="00897E70" w:rsidRDefault="00897E70" w:rsidP="00897E70">
      <w:pPr>
        <w:spacing w:line="20" w:lineRule="exact"/>
        <w:rPr>
          <w:sz w:val="20"/>
          <w:szCs w:val="20"/>
        </w:rPr>
      </w:pPr>
      <w:r>
        <w:rPr>
          <w:sz w:val="20"/>
          <w:szCs w:val="20"/>
        </w:rPr>
        <w:br w:type="column"/>
      </w:r>
    </w:p>
    <w:p w:rsidR="00897E70" w:rsidRDefault="00897E70" w:rsidP="00897E70">
      <w:pPr>
        <w:spacing w:line="80" w:lineRule="exact"/>
        <w:rPr>
          <w:sz w:val="20"/>
          <w:szCs w:val="20"/>
        </w:rPr>
      </w:pPr>
    </w:p>
    <w:p w:rsidR="00897E70" w:rsidRDefault="00897E70" w:rsidP="00897E70">
      <w:pPr>
        <w:rPr>
          <w:sz w:val="20"/>
          <w:szCs w:val="20"/>
        </w:rPr>
      </w:pPr>
      <w:r>
        <w:t>Uses and limitations of Break even analysis</w:t>
      </w:r>
    </w:p>
    <w:p w:rsidR="00897E70" w:rsidRDefault="00897E70" w:rsidP="00897E70">
      <w:pPr>
        <w:spacing w:line="200" w:lineRule="exact"/>
        <w:rPr>
          <w:sz w:val="20"/>
          <w:szCs w:val="20"/>
        </w:rPr>
      </w:pPr>
    </w:p>
    <w:p w:rsidR="00897E70" w:rsidRDefault="00897E70" w:rsidP="00897E70">
      <w:pPr>
        <w:sectPr w:rsidR="00897E70">
          <w:type w:val="continuous"/>
          <w:pgSz w:w="11900" w:h="16834"/>
          <w:pgMar w:top="1440" w:right="1440" w:bottom="1440" w:left="1440" w:header="0" w:footer="0" w:gutter="0"/>
          <w:cols w:num="2" w:space="720" w:equalWidth="0">
            <w:col w:w="1440" w:space="720"/>
            <w:col w:w="6869"/>
          </w:cols>
        </w:sectPr>
      </w:pPr>
    </w:p>
    <w:p w:rsidR="00897E70" w:rsidRDefault="00897E70" w:rsidP="00897E70">
      <w:pPr>
        <w:spacing w:line="86" w:lineRule="exact"/>
        <w:rPr>
          <w:sz w:val="20"/>
          <w:szCs w:val="20"/>
        </w:rPr>
      </w:pPr>
    </w:p>
    <w:p w:rsidR="00897E70" w:rsidRDefault="00897E70" w:rsidP="00897E70">
      <w:pPr>
        <w:ind w:left="720"/>
        <w:rPr>
          <w:sz w:val="20"/>
          <w:szCs w:val="20"/>
        </w:rPr>
      </w:pPr>
      <w:r>
        <w:rPr>
          <w:b/>
          <w:bCs/>
        </w:rPr>
        <w:t>Objectives of the Lesson:</w:t>
      </w:r>
    </w:p>
    <w:p w:rsidR="00897E70" w:rsidRDefault="00897E70" w:rsidP="00897E70">
      <w:pPr>
        <w:spacing w:line="292" w:lineRule="exact"/>
        <w:rPr>
          <w:sz w:val="20"/>
          <w:szCs w:val="20"/>
        </w:rPr>
      </w:pPr>
    </w:p>
    <w:p w:rsidR="00897E70" w:rsidRDefault="00897E70" w:rsidP="00897E70">
      <w:pPr>
        <w:ind w:left="720"/>
        <w:rPr>
          <w:sz w:val="20"/>
          <w:szCs w:val="20"/>
        </w:rPr>
      </w:pPr>
      <w:r>
        <w:rPr>
          <w:sz w:val="23"/>
          <w:szCs w:val="23"/>
        </w:rPr>
        <w:t>On completion of this lesson, you should be able;</w:t>
      </w:r>
    </w:p>
    <w:p w:rsidR="00897E70" w:rsidRDefault="00897E70" w:rsidP="00897E70">
      <w:pPr>
        <w:sectPr w:rsidR="00897E70">
          <w:type w:val="continuous"/>
          <w:pgSz w:w="11900" w:h="16834"/>
          <w:pgMar w:top="1440" w:right="1440" w:bottom="1440" w:left="1440" w:header="0" w:footer="0" w:gutter="0"/>
          <w:cols w:space="720" w:equalWidth="0">
            <w:col w:w="9029"/>
          </w:cols>
        </w:sectPr>
      </w:pPr>
    </w:p>
    <w:p w:rsidR="00897E70" w:rsidRDefault="00897E70" w:rsidP="00897E70">
      <w:pPr>
        <w:spacing w:line="277" w:lineRule="exact"/>
        <w:rPr>
          <w:sz w:val="20"/>
          <w:szCs w:val="20"/>
        </w:rPr>
      </w:pPr>
    </w:p>
    <w:p w:rsidR="00897E70" w:rsidRDefault="00897E70" w:rsidP="00897E70">
      <w:pPr>
        <w:ind w:left="720"/>
        <w:rPr>
          <w:sz w:val="20"/>
          <w:szCs w:val="20"/>
        </w:rPr>
      </w:pPr>
      <w:r>
        <w:rPr>
          <w:rFonts w:ascii="Symbol" w:eastAsia="Symbol" w:hAnsi="Symbol" w:cs="Symbol"/>
        </w:rPr>
        <w:t></w:t>
      </w:r>
    </w:p>
    <w:p w:rsidR="00897E70" w:rsidRDefault="00897E70" w:rsidP="00897E70">
      <w:pPr>
        <w:spacing w:line="20" w:lineRule="exact"/>
        <w:rPr>
          <w:sz w:val="20"/>
          <w:szCs w:val="20"/>
        </w:rPr>
      </w:pPr>
      <w:r>
        <w:rPr>
          <w:sz w:val="20"/>
          <w:szCs w:val="20"/>
        </w:rPr>
        <w:br w:type="column"/>
      </w:r>
    </w:p>
    <w:p w:rsidR="00897E70" w:rsidRDefault="00897E70" w:rsidP="00897E70">
      <w:pPr>
        <w:spacing w:line="287" w:lineRule="exact"/>
        <w:rPr>
          <w:sz w:val="20"/>
          <w:szCs w:val="20"/>
        </w:rPr>
      </w:pPr>
    </w:p>
    <w:p w:rsidR="00897E70" w:rsidRDefault="00897E70" w:rsidP="00897E70">
      <w:pPr>
        <w:rPr>
          <w:sz w:val="20"/>
          <w:szCs w:val="20"/>
        </w:rPr>
      </w:pPr>
      <w:r>
        <w:rPr>
          <w:sz w:val="23"/>
          <w:szCs w:val="23"/>
        </w:rPr>
        <w:t>Explain CVP Analysis</w:t>
      </w:r>
    </w:p>
    <w:p w:rsidR="00897E70" w:rsidRDefault="00897E70" w:rsidP="00897E70">
      <w:pPr>
        <w:spacing w:line="200" w:lineRule="exact"/>
        <w:rPr>
          <w:sz w:val="20"/>
          <w:szCs w:val="20"/>
        </w:rPr>
      </w:pPr>
    </w:p>
    <w:p w:rsidR="00897E70" w:rsidRDefault="00897E70" w:rsidP="00897E70">
      <w:pPr>
        <w:sectPr w:rsidR="00897E70">
          <w:type w:val="continuous"/>
          <w:pgSz w:w="11900" w:h="16834"/>
          <w:pgMar w:top="1440" w:right="1440" w:bottom="1440" w:left="1440" w:header="0" w:footer="0" w:gutter="0"/>
          <w:cols w:num="2" w:space="720" w:equalWidth="0">
            <w:col w:w="1440" w:space="720"/>
            <w:col w:w="6869"/>
          </w:cols>
        </w:sectPr>
      </w:pPr>
    </w:p>
    <w:p w:rsidR="00897E70" w:rsidRDefault="00897E70" w:rsidP="00897E70">
      <w:pPr>
        <w:spacing w:line="82" w:lineRule="exact"/>
        <w:rPr>
          <w:sz w:val="20"/>
          <w:szCs w:val="20"/>
        </w:rPr>
      </w:pPr>
    </w:p>
    <w:p w:rsidR="00897E70" w:rsidRDefault="00897E70" w:rsidP="00897E70">
      <w:pPr>
        <w:ind w:left="720"/>
        <w:rPr>
          <w:sz w:val="20"/>
          <w:szCs w:val="20"/>
        </w:rPr>
      </w:pPr>
      <w:r>
        <w:rPr>
          <w:rFonts w:ascii="Symbol" w:eastAsia="Symbol" w:hAnsi="Symbol" w:cs="Symbol"/>
        </w:rPr>
        <w:t></w:t>
      </w:r>
    </w:p>
    <w:p w:rsidR="00897E70" w:rsidRDefault="00897E70" w:rsidP="00897E70">
      <w:pPr>
        <w:spacing w:line="20" w:lineRule="exact"/>
        <w:rPr>
          <w:sz w:val="20"/>
          <w:szCs w:val="20"/>
        </w:rPr>
      </w:pPr>
      <w:r>
        <w:rPr>
          <w:sz w:val="20"/>
          <w:szCs w:val="20"/>
        </w:rPr>
        <w:br w:type="column"/>
      </w:r>
    </w:p>
    <w:p w:rsidR="00897E70" w:rsidRDefault="00897E70" w:rsidP="00897E70">
      <w:pPr>
        <w:spacing w:line="92" w:lineRule="exact"/>
        <w:rPr>
          <w:sz w:val="20"/>
          <w:szCs w:val="20"/>
        </w:rPr>
      </w:pPr>
    </w:p>
    <w:p w:rsidR="00897E70" w:rsidRDefault="00897E70" w:rsidP="00897E70">
      <w:pPr>
        <w:rPr>
          <w:sz w:val="20"/>
          <w:szCs w:val="20"/>
        </w:rPr>
      </w:pPr>
      <w:r>
        <w:rPr>
          <w:sz w:val="23"/>
          <w:szCs w:val="23"/>
        </w:rPr>
        <w:t>Know the construction of BEP chart</w:t>
      </w:r>
    </w:p>
    <w:p w:rsidR="00897E70" w:rsidRDefault="00897E70" w:rsidP="00897E70">
      <w:pPr>
        <w:spacing w:line="200" w:lineRule="exact"/>
        <w:rPr>
          <w:sz w:val="20"/>
          <w:szCs w:val="20"/>
        </w:rPr>
      </w:pPr>
    </w:p>
    <w:p w:rsidR="00897E70" w:rsidRDefault="00897E70" w:rsidP="00897E70">
      <w:pPr>
        <w:sectPr w:rsidR="00897E70">
          <w:type w:val="continuous"/>
          <w:pgSz w:w="11900" w:h="16834"/>
          <w:pgMar w:top="1440" w:right="1440" w:bottom="1440" w:left="1440" w:header="0" w:footer="0" w:gutter="0"/>
          <w:cols w:num="2" w:space="720" w:equalWidth="0">
            <w:col w:w="1440" w:space="720"/>
            <w:col w:w="6869"/>
          </w:cols>
        </w:sectPr>
      </w:pPr>
    </w:p>
    <w:p w:rsidR="00897E70" w:rsidRDefault="00897E70" w:rsidP="00897E70">
      <w:pPr>
        <w:spacing w:line="82" w:lineRule="exact"/>
        <w:rPr>
          <w:sz w:val="20"/>
          <w:szCs w:val="20"/>
        </w:rPr>
      </w:pPr>
    </w:p>
    <w:p w:rsidR="00897E70" w:rsidRDefault="00897E70" w:rsidP="00897E70">
      <w:pPr>
        <w:ind w:left="720"/>
        <w:rPr>
          <w:sz w:val="20"/>
          <w:szCs w:val="20"/>
        </w:rPr>
      </w:pPr>
      <w:r>
        <w:rPr>
          <w:rFonts w:ascii="Symbol" w:eastAsia="Symbol" w:hAnsi="Symbol" w:cs="Symbol"/>
        </w:rPr>
        <w:t></w:t>
      </w:r>
    </w:p>
    <w:p w:rsidR="00897E70" w:rsidRDefault="00897E70" w:rsidP="00897E70">
      <w:pPr>
        <w:spacing w:line="20" w:lineRule="exact"/>
        <w:rPr>
          <w:sz w:val="20"/>
          <w:szCs w:val="20"/>
        </w:rPr>
      </w:pPr>
      <w:r>
        <w:rPr>
          <w:sz w:val="20"/>
          <w:szCs w:val="20"/>
        </w:rPr>
        <w:br w:type="column"/>
      </w:r>
    </w:p>
    <w:p w:rsidR="00897E70" w:rsidRDefault="00897E70" w:rsidP="00897E70">
      <w:pPr>
        <w:spacing w:line="80" w:lineRule="exact"/>
        <w:rPr>
          <w:sz w:val="20"/>
          <w:szCs w:val="20"/>
        </w:rPr>
      </w:pPr>
    </w:p>
    <w:p w:rsidR="00897E70" w:rsidRDefault="00897E70" w:rsidP="00897E70">
      <w:pPr>
        <w:rPr>
          <w:sz w:val="20"/>
          <w:szCs w:val="20"/>
        </w:rPr>
      </w:pPr>
      <w:r>
        <w:t>Define BEP</w:t>
      </w:r>
    </w:p>
    <w:p w:rsidR="00897E70" w:rsidRDefault="00897E70" w:rsidP="00897E70">
      <w:pPr>
        <w:sectPr w:rsidR="00897E70">
          <w:type w:val="continuous"/>
          <w:pgSz w:w="11900" w:h="16834"/>
          <w:pgMar w:top="1440" w:right="1440" w:bottom="1440" w:left="1440" w:header="0" w:footer="0" w:gutter="0"/>
          <w:cols w:num="2" w:space="720" w:equalWidth="0">
            <w:col w:w="1440" w:space="720"/>
            <w:col w:w="6869"/>
          </w:cols>
        </w:sectPr>
      </w:pPr>
    </w:p>
    <w:p w:rsidR="00897E70" w:rsidRDefault="00897E70" w:rsidP="00897E70">
      <w:pPr>
        <w:spacing w:line="200" w:lineRule="exact"/>
        <w:rPr>
          <w:sz w:val="20"/>
          <w:szCs w:val="20"/>
        </w:rPr>
      </w:pPr>
      <w:bookmarkStart w:id="136" w:name="page137"/>
      <w:bookmarkEnd w:id="136"/>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5" w:lineRule="exact"/>
        <w:rPr>
          <w:sz w:val="20"/>
          <w:szCs w:val="20"/>
        </w:rPr>
      </w:pPr>
    </w:p>
    <w:p w:rsidR="00897E70" w:rsidRDefault="00897E70" w:rsidP="00897E70">
      <w:pPr>
        <w:ind w:left="720"/>
        <w:rPr>
          <w:sz w:val="20"/>
          <w:szCs w:val="20"/>
        </w:rPr>
      </w:pPr>
      <w:r>
        <w:rPr>
          <w:rFonts w:ascii="Symbol" w:eastAsia="Symbol" w:hAnsi="Symbol" w:cs="Symbol"/>
        </w:rPr>
        <w:t></w:t>
      </w:r>
    </w:p>
    <w:p w:rsidR="00897E70" w:rsidRDefault="00897E70" w:rsidP="00897E70">
      <w:pPr>
        <w:spacing w:line="20" w:lineRule="exact"/>
        <w:rPr>
          <w:sz w:val="20"/>
          <w:szCs w:val="20"/>
        </w:rPr>
      </w:pPr>
      <w:r>
        <w:rPr>
          <w:sz w:val="20"/>
          <w:szCs w:val="20"/>
        </w:rPr>
        <w:br w:type="column"/>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5" w:lineRule="exact"/>
        <w:rPr>
          <w:sz w:val="20"/>
          <w:szCs w:val="20"/>
        </w:rPr>
      </w:pPr>
    </w:p>
    <w:p w:rsidR="00897E70" w:rsidRDefault="00897E70" w:rsidP="00897E70">
      <w:pPr>
        <w:rPr>
          <w:sz w:val="20"/>
          <w:szCs w:val="20"/>
        </w:rPr>
      </w:pPr>
      <w:r>
        <w:rPr>
          <w:sz w:val="23"/>
          <w:szCs w:val="23"/>
        </w:rPr>
        <w:t>Explain CVP Analysis with example</w:t>
      </w:r>
    </w:p>
    <w:p w:rsidR="00897E70" w:rsidRDefault="00897E70" w:rsidP="00897E70">
      <w:pPr>
        <w:spacing w:line="200" w:lineRule="exact"/>
        <w:rPr>
          <w:sz w:val="20"/>
          <w:szCs w:val="20"/>
        </w:rPr>
      </w:pPr>
    </w:p>
    <w:p w:rsidR="00897E70" w:rsidRDefault="00897E70" w:rsidP="00897E70">
      <w:pPr>
        <w:sectPr w:rsidR="00897E70">
          <w:pgSz w:w="11900" w:h="16834"/>
          <w:pgMar w:top="1440" w:right="1440" w:bottom="1440" w:left="1440" w:header="0" w:footer="0" w:gutter="0"/>
          <w:cols w:num="2" w:space="720" w:equalWidth="0">
            <w:col w:w="1440" w:space="720"/>
            <w:col w:w="6869"/>
          </w:cols>
        </w:sectPr>
      </w:pPr>
    </w:p>
    <w:p w:rsidR="00897E70" w:rsidRDefault="00897E70" w:rsidP="00897E70">
      <w:pPr>
        <w:spacing w:line="82" w:lineRule="exact"/>
        <w:rPr>
          <w:sz w:val="20"/>
          <w:szCs w:val="20"/>
        </w:rPr>
      </w:pPr>
    </w:p>
    <w:p w:rsidR="00897E70" w:rsidRDefault="00897E70" w:rsidP="00897E70">
      <w:pPr>
        <w:ind w:left="720"/>
        <w:rPr>
          <w:sz w:val="20"/>
          <w:szCs w:val="20"/>
        </w:rPr>
      </w:pPr>
      <w:r>
        <w:rPr>
          <w:rFonts w:ascii="Symbol" w:eastAsia="Symbol" w:hAnsi="Symbol" w:cs="Symbol"/>
        </w:rPr>
        <w:t></w:t>
      </w:r>
    </w:p>
    <w:p w:rsidR="00897E70" w:rsidRDefault="00897E70" w:rsidP="00897E70">
      <w:pPr>
        <w:spacing w:line="20" w:lineRule="exact"/>
        <w:rPr>
          <w:sz w:val="20"/>
          <w:szCs w:val="20"/>
        </w:rPr>
      </w:pPr>
      <w:r>
        <w:rPr>
          <w:sz w:val="20"/>
          <w:szCs w:val="20"/>
        </w:rPr>
        <w:br w:type="column"/>
      </w:r>
    </w:p>
    <w:p w:rsidR="00897E70" w:rsidRDefault="00897E70" w:rsidP="00897E70">
      <w:pPr>
        <w:spacing w:line="92" w:lineRule="exact"/>
        <w:rPr>
          <w:sz w:val="20"/>
          <w:szCs w:val="20"/>
        </w:rPr>
      </w:pPr>
    </w:p>
    <w:p w:rsidR="00897E70" w:rsidRDefault="00897E70" w:rsidP="00897E70">
      <w:pPr>
        <w:rPr>
          <w:sz w:val="20"/>
          <w:szCs w:val="20"/>
        </w:rPr>
      </w:pPr>
      <w:r>
        <w:rPr>
          <w:sz w:val="23"/>
          <w:szCs w:val="23"/>
        </w:rPr>
        <w:t>List out the uses and limitations of BEP</w:t>
      </w:r>
    </w:p>
    <w:p w:rsidR="00897E70" w:rsidRDefault="00897E70" w:rsidP="00897E70">
      <w:pPr>
        <w:spacing w:line="200" w:lineRule="exact"/>
        <w:rPr>
          <w:sz w:val="20"/>
          <w:szCs w:val="20"/>
        </w:rPr>
      </w:pPr>
    </w:p>
    <w:p w:rsidR="00897E70" w:rsidRDefault="00897E70" w:rsidP="00897E70">
      <w:pPr>
        <w:sectPr w:rsidR="00897E70">
          <w:type w:val="continuous"/>
          <w:pgSz w:w="11900" w:h="16834"/>
          <w:pgMar w:top="1440" w:right="1440" w:bottom="1440" w:left="1440" w:header="0" w:footer="0" w:gutter="0"/>
          <w:cols w:num="2" w:space="720" w:equalWidth="0">
            <w:col w:w="1440" w:space="720"/>
            <w:col w:w="6869"/>
          </w:cols>
        </w:sectPr>
      </w:pPr>
    </w:p>
    <w:p w:rsidR="00897E70" w:rsidRDefault="00897E70" w:rsidP="00897E70">
      <w:pPr>
        <w:spacing w:line="90" w:lineRule="exact"/>
        <w:rPr>
          <w:sz w:val="20"/>
          <w:szCs w:val="20"/>
        </w:rPr>
      </w:pPr>
    </w:p>
    <w:p w:rsidR="00897E70" w:rsidRDefault="00897E70" w:rsidP="00897E70">
      <w:pPr>
        <w:ind w:left="720"/>
        <w:rPr>
          <w:sz w:val="20"/>
          <w:szCs w:val="20"/>
        </w:rPr>
      </w:pPr>
      <w:r>
        <w:rPr>
          <w:b/>
          <w:bCs/>
        </w:rPr>
        <w:t>Introduction</w:t>
      </w:r>
    </w:p>
    <w:p w:rsidR="00897E70" w:rsidRDefault="00897E70" w:rsidP="00897E70">
      <w:pPr>
        <w:spacing w:line="289" w:lineRule="exact"/>
        <w:rPr>
          <w:sz w:val="20"/>
          <w:szCs w:val="20"/>
        </w:rPr>
      </w:pPr>
    </w:p>
    <w:p w:rsidR="00897E70" w:rsidRDefault="00897E70" w:rsidP="00897E70">
      <w:pPr>
        <w:spacing w:line="357" w:lineRule="auto"/>
        <w:ind w:left="720" w:right="569"/>
        <w:jc w:val="both"/>
        <w:rPr>
          <w:sz w:val="20"/>
          <w:szCs w:val="20"/>
        </w:rPr>
      </w:pPr>
      <w:r>
        <w:t>Break-even analysis is the form of CVP analysis. It indicates the level of sales at which revenues equal costs. This equilibrium point is called the break even point. It is the level of activity where total revenue equals total cost. It is alternatively called as CVP analysis also. But it is said that the study up to the state of equilibrium is called as break even analysis and beyond that point we term it as CVP analysis.</w:t>
      </w:r>
    </w:p>
    <w:p w:rsidR="00897E70" w:rsidRDefault="00897E70" w:rsidP="00897E70">
      <w:pPr>
        <w:spacing w:line="163" w:lineRule="exact"/>
        <w:rPr>
          <w:sz w:val="20"/>
          <w:szCs w:val="20"/>
        </w:rPr>
      </w:pPr>
    </w:p>
    <w:p w:rsidR="00897E70" w:rsidRDefault="00897E70" w:rsidP="00897E70">
      <w:pPr>
        <w:spacing w:line="355" w:lineRule="auto"/>
        <w:ind w:left="720" w:right="569"/>
        <w:jc w:val="both"/>
        <w:rPr>
          <w:sz w:val="20"/>
          <w:szCs w:val="20"/>
        </w:rPr>
      </w:pPr>
      <w:r>
        <w:t>Cost – Volume Profit analysis helps the management in profit planning. Profits are affected by several internal and external factors which influence sales revenues and costs.</w:t>
      </w:r>
    </w:p>
    <w:p w:rsidR="00897E70" w:rsidRDefault="00897E70" w:rsidP="00897E70">
      <w:pPr>
        <w:spacing w:line="151" w:lineRule="exact"/>
        <w:rPr>
          <w:sz w:val="20"/>
          <w:szCs w:val="20"/>
        </w:rPr>
      </w:pPr>
    </w:p>
    <w:p w:rsidR="00897E70" w:rsidRDefault="00897E70" w:rsidP="00897E70">
      <w:pPr>
        <w:ind w:left="720"/>
        <w:rPr>
          <w:sz w:val="20"/>
          <w:szCs w:val="20"/>
        </w:rPr>
      </w:pPr>
      <w:r>
        <w:t>The objectives of cost-volume profit analysis are:</w:t>
      </w:r>
    </w:p>
    <w:p w:rsidR="00897E70" w:rsidRDefault="00897E70" w:rsidP="00897E70">
      <w:pPr>
        <w:spacing w:line="281" w:lineRule="exact"/>
        <w:rPr>
          <w:sz w:val="20"/>
          <w:szCs w:val="20"/>
        </w:rPr>
      </w:pPr>
    </w:p>
    <w:p w:rsidR="00897E70" w:rsidRDefault="00897E70" w:rsidP="00CF2530">
      <w:pPr>
        <w:numPr>
          <w:ilvl w:val="0"/>
          <w:numId w:val="175"/>
        </w:numPr>
        <w:tabs>
          <w:tab w:val="left" w:pos="1260"/>
        </w:tabs>
        <w:ind w:left="1260" w:hanging="539"/>
      </w:pPr>
      <w:r>
        <w:t>To forecast profits accurately.</w:t>
      </w:r>
    </w:p>
    <w:p w:rsidR="00897E70" w:rsidRDefault="00897E70" w:rsidP="00897E70">
      <w:pPr>
        <w:spacing w:line="285" w:lineRule="exact"/>
      </w:pPr>
    </w:p>
    <w:p w:rsidR="00897E70" w:rsidRDefault="00897E70" w:rsidP="00CF2530">
      <w:pPr>
        <w:numPr>
          <w:ilvl w:val="0"/>
          <w:numId w:val="175"/>
        </w:numPr>
        <w:tabs>
          <w:tab w:val="left" w:pos="1260"/>
        </w:tabs>
        <w:ind w:left="1260" w:hanging="539"/>
      </w:pPr>
      <w:r>
        <w:t>To help to set up flexible budgets.</w:t>
      </w:r>
    </w:p>
    <w:p w:rsidR="00897E70" w:rsidRDefault="00897E70" w:rsidP="00897E70">
      <w:pPr>
        <w:spacing w:line="281" w:lineRule="exact"/>
      </w:pPr>
    </w:p>
    <w:p w:rsidR="00897E70" w:rsidRDefault="00897E70" w:rsidP="00CF2530">
      <w:pPr>
        <w:numPr>
          <w:ilvl w:val="0"/>
          <w:numId w:val="175"/>
        </w:numPr>
        <w:tabs>
          <w:tab w:val="left" w:pos="1260"/>
        </w:tabs>
        <w:ind w:left="1260" w:hanging="539"/>
      </w:pPr>
      <w:r>
        <w:t>To help in performance evaluation for purposes of control.</w:t>
      </w:r>
    </w:p>
    <w:p w:rsidR="00897E70" w:rsidRDefault="00897E70" w:rsidP="00897E70">
      <w:pPr>
        <w:spacing w:line="280" w:lineRule="exact"/>
      </w:pPr>
    </w:p>
    <w:p w:rsidR="00897E70" w:rsidRDefault="00897E70" w:rsidP="00CF2530">
      <w:pPr>
        <w:numPr>
          <w:ilvl w:val="0"/>
          <w:numId w:val="175"/>
        </w:numPr>
        <w:tabs>
          <w:tab w:val="left" w:pos="1260"/>
        </w:tabs>
        <w:ind w:left="1260" w:hanging="539"/>
      </w:pPr>
      <w:r>
        <w:t>To formulate proper pricing policy.</w:t>
      </w:r>
    </w:p>
    <w:p w:rsidR="00897E70" w:rsidRDefault="00897E70" w:rsidP="00897E70">
      <w:pPr>
        <w:spacing w:line="280" w:lineRule="exact"/>
      </w:pPr>
    </w:p>
    <w:p w:rsidR="00897E70" w:rsidRDefault="00897E70" w:rsidP="00CF2530">
      <w:pPr>
        <w:numPr>
          <w:ilvl w:val="0"/>
          <w:numId w:val="175"/>
        </w:numPr>
        <w:tabs>
          <w:tab w:val="left" w:pos="1260"/>
        </w:tabs>
        <w:ind w:left="1260" w:hanging="539"/>
      </w:pPr>
      <w:r>
        <w:t>To know the overheads to be charged to production at various levels.</w:t>
      </w:r>
    </w:p>
    <w:p w:rsidR="00897E70" w:rsidRDefault="00897E70" w:rsidP="00897E70">
      <w:pPr>
        <w:spacing w:line="286" w:lineRule="exact"/>
        <w:rPr>
          <w:sz w:val="20"/>
          <w:szCs w:val="20"/>
        </w:rPr>
      </w:pPr>
    </w:p>
    <w:p w:rsidR="00897E70" w:rsidRDefault="00897E70" w:rsidP="00897E70">
      <w:pPr>
        <w:ind w:left="720"/>
        <w:rPr>
          <w:sz w:val="20"/>
          <w:szCs w:val="20"/>
        </w:rPr>
      </w:pPr>
      <w:r>
        <w:t>Volume or activity can be expressed in any one of the following ways:</w:t>
      </w:r>
    </w:p>
    <w:p w:rsidR="00897E70" w:rsidRDefault="00897E70" w:rsidP="00897E70">
      <w:pPr>
        <w:spacing w:line="281" w:lineRule="exact"/>
        <w:rPr>
          <w:sz w:val="20"/>
          <w:szCs w:val="20"/>
        </w:rPr>
      </w:pPr>
    </w:p>
    <w:p w:rsidR="00897E70" w:rsidRDefault="00897E70" w:rsidP="00CF2530">
      <w:pPr>
        <w:numPr>
          <w:ilvl w:val="0"/>
          <w:numId w:val="176"/>
        </w:numPr>
        <w:tabs>
          <w:tab w:val="left" w:pos="1260"/>
        </w:tabs>
        <w:ind w:left="1260" w:hanging="539"/>
      </w:pPr>
      <w:r>
        <w:t>Sales capacity expressed as a percentage of maximum sales.</w:t>
      </w:r>
    </w:p>
    <w:p w:rsidR="00897E70" w:rsidRDefault="00897E70" w:rsidP="00897E70">
      <w:pPr>
        <w:spacing w:line="280" w:lineRule="exact"/>
      </w:pPr>
    </w:p>
    <w:p w:rsidR="00897E70" w:rsidRDefault="00897E70" w:rsidP="00CF2530">
      <w:pPr>
        <w:numPr>
          <w:ilvl w:val="0"/>
          <w:numId w:val="176"/>
        </w:numPr>
        <w:tabs>
          <w:tab w:val="left" w:pos="1260"/>
        </w:tabs>
        <w:ind w:left="1260" w:hanging="539"/>
      </w:pPr>
      <w:r>
        <w:t>Sales value in terms of money.</w:t>
      </w:r>
    </w:p>
    <w:p w:rsidR="00897E70" w:rsidRDefault="00897E70" w:rsidP="00897E70">
      <w:pPr>
        <w:spacing w:line="281" w:lineRule="exact"/>
      </w:pPr>
    </w:p>
    <w:p w:rsidR="00897E70" w:rsidRDefault="00897E70" w:rsidP="00CF2530">
      <w:pPr>
        <w:numPr>
          <w:ilvl w:val="0"/>
          <w:numId w:val="176"/>
        </w:numPr>
        <w:tabs>
          <w:tab w:val="left" w:pos="1260"/>
        </w:tabs>
        <w:ind w:left="1260" w:hanging="539"/>
      </w:pPr>
      <w:r>
        <w:t>Units sold.</w:t>
      </w:r>
    </w:p>
    <w:p w:rsidR="00897E70" w:rsidRDefault="00897E70" w:rsidP="00897E70">
      <w:pPr>
        <w:spacing w:line="285" w:lineRule="exact"/>
      </w:pPr>
    </w:p>
    <w:p w:rsidR="00897E70" w:rsidRDefault="00897E70" w:rsidP="00CF2530">
      <w:pPr>
        <w:numPr>
          <w:ilvl w:val="0"/>
          <w:numId w:val="176"/>
        </w:numPr>
        <w:tabs>
          <w:tab w:val="left" w:pos="1260"/>
        </w:tabs>
        <w:ind w:left="1260" w:hanging="539"/>
      </w:pPr>
      <w:r>
        <w:t>Production capacity expressed in percentages.</w:t>
      </w:r>
    </w:p>
    <w:p w:rsidR="00897E70" w:rsidRDefault="00897E70" w:rsidP="00897E70">
      <w:pPr>
        <w:sectPr w:rsidR="00897E70">
          <w:type w:val="continuous"/>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37" w:name="page138"/>
      <w:bookmarkEnd w:id="137"/>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CF2530">
      <w:pPr>
        <w:numPr>
          <w:ilvl w:val="0"/>
          <w:numId w:val="177"/>
        </w:numPr>
        <w:tabs>
          <w:tab w:val="left" w:pos="1260"/>
        </w:tabs>
        <w:ind w:left="1260" w:hanging="539"/>
      </w:pPr>
      <w:r>
        <w:t>Value of cost of production.</w:t>
      </w:r>
    </w:p>
    <w:p w:rsidR="00897E70" w:rsidRDefault="00897E70" w:rsidP="00897E70">
      <w:pPr>
        <w:spacing w:line="280" w:lineRule="exact"/>
      </w:pPr>
    </w:p>
    <w:p w:rsidR="00897E70" w:rsidRDefault="00897E70" w:rsidP="00CF2530">
      <w:pPr>
        <w:numPr>
          <w:ilvl w:val="0"/>
          <w:numId w:val="177"/>
        </w:numPr>
        <w:tabs>
          <w:tab w:val="left" w:pos="1260"/>
        </w:tabs>
        <w:ind w:left="1260" w:hanging="539"/>
      </w:pPr>
      <w:r>
        <w:t>Direct labour hours.</w:t>
      </w:r>
    </w:p>
    <w:p w:rsidR="00897E70" w:rsidRDefault="00897E70" w:rsidP="00897E70">
      <w:pPr>
        <w:spacing w:line="285" w:lineRule="exact"/>
      </w:pPr>
    </w:p>
    <w:p w:rsidR="00897E70" w:rsidRDefault="00897E70" w:rsidP="00CF2530">
      <w:pPr>
        <w:numPr>
          <w:ilvl w:val="0"/>
          <w:numId w:val="177"/>
        </w:numPr>
        <w:tabs>
          <w:tab w:val="left" w:pos="1260"/>
        </w:tabs>
        <w:ind w:left="1260" w:hanging="539"/>
      </w:pPr>
      <w:r>
        <w:t>Direct labour value.</w:t>
      </w:r>
    </w:p>
    <w:p w:rsidR="00897E70" w:rsidRDefault="00897E70" w:rsidP="00897E70">
      <w:pPr>
        <w:spacing w:line="281" w:lineRule="exact"/>
      </w:pPr>
    </w:p>
    <w:p w:rsidR="00897E70" w:rsidRDefault="00897E70" w:rsidP="00CF2530">
      <w:pPr>
        <w:numPr>
          <w:ilvl w:val="0"/>
          <w:numId w:val="177"/>
        </w:numPr>
        <w:tabs>
          <w:tab w:val="left" w:pos="1260"/>
        </w:tabs>
        <w:ind w:left="1260" w:hanging="539"/>
      </w:pPr>
      <w:r>
        <w:t>Machine hours.</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The factors which are usually involved in this analysis are:</w:t>
      </w:r>
    </w:p>
    <w:p w:rsidR="00897E70" w:rsidRDefault="00897E70" w:rsidP="00897E70">
      <w:pPr>
        <w:spacing w:line="276" w:lineRule="exact"/>
        <w:rPr>
          <w:sz w:val="20"/>
          <w:szCs w:val="20"/>
        </w:rPr>
      </w:pPr>
    </w:p>
    <w:p w:rsidR="00897E70" w:rsidRDefault="00897E70" w:rsidP="00CF2530">
      <w:pPr>
        <w:numPr>
          <w:ilvl w:val="0"/>
          <w:numId w:val="178"/>
        </w:numPr>
        <w:tabs>
          <w:tab w:val="left" w:pos="1260"/>
        </w:tabs>
        <w:ind w:left="1260" w:hanging="539"/>
      </w:pPr>
      <w:r>
        <w:t>Selling price</w:t>
      </w:r>
    </w:p>
    <w:p w:rsidR="00897E70" w:rsidRDefault="00897E70" w:rsidP="00897E70">
      <w:pPr>
        <w:spacing w:line="285" w:lineRule="exact"/>
      </w:pPr>
    </w:p>
    <w:p w:rsidR="00897E70" w:rsidRDefault="00897E70" w:rsidP="00CF2530">
      <w:pPr>
        <w:numPr>
          <w:ilvl w:val="0"/>
          <w:numId w:val="178"/>
        </w:numPr>
        <w:tabs>
          <w:tab w:val="left" w:pos="1260"/>
        </w:tabs>
        <w:ind w:left="1260" w:hanging="539"/>
      </w:pPr>
      <w:r>
        <w:t>Sales volume</w:t>
      </w:r>
    </w:p>
    <w:p w:rsidR="00897E70" w:rsidRDefault="00897E70" w:rsidP="00897E70">
      <w:pPr>
        <w:spacing w:line="281" w:lineRule="exact"/>
      </w:pPr>
    </w:p>
    <w:p w:rsidR="00897E70" w:rsidRDefault="00897E70" w:rsidP="00CF2530">
      <w:pPr>
        <w:numPr>
          <w:ilvl w:val="0"/>
          <w:numId w:val="178"/>
        </w:numPr>
        <w:tabs>
          <w:tab w:val="left" w:pos="1260"/>
        </w:tabs>
        <w:ind w:left="1260" w:hanging="539"/>
      </w:pPr>
      <w:r>
        <w:t>Sales mix</w:t>
      </w:r>
    </w:p>
    <w:p w:rsidR="00897E70" w:rsidRDefault="00897E70" w:rsidP="00897E70">
      <w:pPr>
        <w:spacing w:line="280" w:lineRule="exact"/>
      </w:pPr>
    </w:p>
    <w:p w:rsidR="00897E70" w:rsidRDefault="00897E70" w:rsidP="00CF2530">
      <w:pPr>
        <w:numPr>
          <w:ilvl w:val="0"/>
          <w:numId w:val="178"/>
        </w:numPr>
        <w:tabs>
          <w:tab w:val="left" w:pos="1260"/>
        </w:tabs>
        <w:ind w:left="1260" w:hanging="539"/>
      </w:pPr>
      <w:r>
        <w:t>Variable cost per unit</w:t>
      </w:r>
    </w:p>
    <w:p w:rsidR="00897E70" w:rsidRDefault="00897E70" w:rsidP="00897E70">
      <w:pPr>
        <w:spacing w:line="280" w:lineRule="exact"/>
      </w:pPr>
    </w:p>
    <w:p w:rsidR="00897E70" w:rsidRDefault="00897E70" w:rsidP="00CF2530">
      <w:pPr>
        <w:numPr>
          <w:ilvl w:val="0"/>
          <w:numId w:val="178"/>
        </w:numPr>
        <w:tabs>
          <w:tab w:val="left" w:pos="1260"/>
        </w:tabs>
        <w:ind w:left="1260" w:hanging="539"/>
      </w:pPr>
      <w:r>
        <w:t>Total fixed cost</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48" w:lineRule="exact"/>
        <w:rPr>
          <w:sz w:val="20"/>
          <w:szCs w:val="20"/>
        </w:rPr>
      </w:pPr>
    </w:p>
    <w:p w:rsidR="00897E70" w:rsidRDefault="00897E70" w:rsidP="00897E70">
      <w:pPr>
        <w:ind w:left="720"/>
        <w:rPr>
          <w:sz w:val="20"/>
          <w:szCs w:val="20"/>
        </w:rPr>
      </w:pPr>
      <w:r>
        <w:rPr>
          <w:b/>
          <w:bCs/>
        </w:rPr>
        <w:t>Break Even Chart</w:t>
      </w:r>
    </w:p>
    <w:p w:rsidR="00897E70" w:rsidRDefault="00897E70" w:rsidP="00897E70">
      <w:pPr>
        <w:spacing w:line="288" w:lineRule="exact"/>
        <w:rPr>
          <w:sz w:val="20"/>
          <w:szCs w:val="20"/>
        </w:rPr>
      </w:pPr>
    </w:p>
    <w:p w:rsidR="00897E70" w:rsidRDefault="00897E70" w:rsidP="00897E70">
      <w:pPr>
        <w:spacing w:line="356" w:lineRule="auto"/>
        <w:ind w:left="720" w:right="569"/>
        <w:jc w:val="both"/>
        <w:rPr>
          <w:sz w:val="20"/>
          <w:szCs w:val="20"/>
        </w:rPr>
      </w:pPr>
      <w:r>
        <w:t>These depict the interplay of three elements viz., cost, volume, and profits. The charts are graphs which at a glance provide information of fixed costs, variable costs, production / sales achieved profits etc., and also the trends in each one of them. The conventional graph is as follows:</w:t>
      </w:r>
    </w:p>
    <w:p w:rsidR="00897E70" w:rsidRDefault="00897E70" w:rsidP="00897E70">
      <w:pPr>
        <w:spacing w:line="163" w:lineRule="exact"/>
        <w:rPr>
          <w:sz w:val="20"/>
          <w:szCs w:val="20"/>
        </w:rPr>
      </w:pPr>
    </w:p>
    <w:p w:rsidR="00897E70" w:rsidRDefault="00897E70" w:rsidP="00897E70">
      <w:pPr>
        <w:spacing w:line="348" w:lineRule="auto"/>
        <w:ind w:left="720" w:right="569"/>
        <w:jc w:val="both"/>
        <w:rPr>
          <w:sz w:val="20"/>
          <w:szCs w:val="20"/>
        </w:rPr>
      </w:pPr>
      <w:r>
        <w:t>This is a simple break even chart. The procedure for drawing the chart is as follows:</w:t>
      </w:r>
    </w:p>
    <w:p w:rsidR="00897E70" w:rsidRDefault="00897E70" w:rsidP="00897E70">
      <w:pPr>
        <w:spacing w:line="20" w:lineRule="exact"/>
        <w:rPr>
          <w:sz w:val="20"/>
          <w:szCs w:val="20"/>
        </w:rPr>
      </w:pPr>
      <w:r>
        <w:rPr>
          <w:noProof/>
          <w:sz w:val="20"/>
          <w:szCs w:val="20"/>
        </w:rPr>
        <w:drawing>
          <wp:anchor distT="0" distB="0" distL="114300" distR="114300" simplePos="0" relativeHeight="251672576" behindDoc="1" locked="0" layoutInCell="0" allowOverlap="1" wp14:anchorId="22B0F5F3" wp14:editId="79D82678">
            <wp:simplePos x="0" y="0"/>
            <wp:positionH relativeFrom="column">
              <wp:posOffset>1028700</wp:posOffset>
            </wp:positionH>
            <wp:positionV relativeFrom="paragraph">
              <wp:posOffset>448310</wp:posOffset>
            </wp:positionV>
            <wp:extent cx="4152900" cy="269811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4152900" cy="2698115"/>
                    </a:xfrm>
                    <a:prstGeom prst="rect">
                      <a:avLst/>
                    </a:prstGeom>
                    <a:noFill/>
                  </pic:spPr>
                </pic:pic>
              </a:graphicData>
            </a:graphic>
          </wp:anchor>
        </w:drawing>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38" w:name="page139"/>
      <w:bookmarkEnd w:id="138"/>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85" w:lineRule="exact"/>
        <w:rPr>
          <w:sz w:val="20"/>
          <w:szCs w:val="20"/>
        </w:rPr>
      </w:pPr>
    </w:p>
    <w:p w:rsidR="00897E70" w:rsidRDefault="00897E70" w:rsidP="00CF2530">
      <w:pPr>
        <w:numPr>
          <w:ilvl w:val="0"/>
          <w:numId w:val="179"/>
        </w:numPr>
        <w:tabs>
          <w:tab w:val="left" w:pos="1080"/>
        </w:tabs>
        <w:ind w:left="1080" w:hanging="359"/>
      </w:pPr>
      <w:r>
        <w:t>Depict the X - axis as the volume of sales or capacity or production.</w:t>
      </w:r>
    </w:p>
    <w:p w:rsidR="00897E70" w:rsidRDefault="00897E70" w:rsidP="00897E70">
      <w:pPr>
        <w:spacing w:line="285" w:lineRule="exact"/>
      </w:pPr>
    </w:p>
    <w:p w:rsidR="00897E70" w:rsidRDefault="00897E70" w:rsidP="00CF2530">
      <w:pPr>
        <w:numPr>
          <w:ilvl w:val="0"/>
          <w:numId w:val="179"/>
        </w:numPr>
        <w:tabs>
          <w:tab w:val="left" w:pos="1080"/>
        </w:tabs>
        <w:ind w:left="1080" w:hanging="359"/>
      </w:pPr>
      <w:r>
        <w:t>Depict the Y – axis as the costs or revenue.</w:t>
      </w:r>
    </w:p>
    <w:p w:rsidR="00897E70" w:rsidRDefault="00897E70" w:rsidP="00897E70">
      <w:pPr>
        <w:spacing w:line="293" w:lineRule="exact"/>
      </w:pPr>
    </w:p>
    <w:p w:rsidR="00897E70" w:rsidRDefault="00897E70" w:rsidP="00CF2530">
      <w:pPr>
        <w:numPr>
          <w:ilvl w:val="0"/>
          <w:numId w:val="179"/>
        </w:numPr>
        <w:tabs>
          <w:tab w:val="left" w:pos="1080"/>
        </w:tabs>
        <w:spacing w:line="348" w:lineRule="auto"/>
        <w:ind w:left="1080" w:right="569" w:hanging="359"/>
      </w:pPr>
      <w:r>
        <w:t>Having known the „0‟ level of activity the same fixed cost is incurred, the fixed cost line is depicted as being parallel to the X – axis.</w:t>
      </w:r>
    </w:p>
    <w:p w:rsidR="00897E70" w:rsidRDefault="00897E70" w:rsidP="00897E70">
      <w:pPr>
        <w:spacing w:line="169" w:lineRule="exact"/>
      </w:pPr>
    </w:p>
    <w:p w:rsidR="00897E70" w:rsidRDefault="00897E70" w:rsidP="00CF2530">
      <w:pPr>
        <w:numPr>
          <w:ilvl w:val="0"/>
          <w:numId w:val="179"/>
        </w:numPr>
        <w:tabs>
          <w:tab w:val="left" w:pos="1080"/>
        </w:tabs>
        <w:spacing w:line="356" w:lineRule="auto"/>
        <w:ind w:left="1080" w:right="569" w:hanging="359"/>
        <w:jc w:val="both"/>
      </w:pPr>
      <w:r>
        <w:t>At „0‟ level of activity, the total cost is equal to fixed cost. Therefore the total cost line starts from the point where the fixed cost line meets the Y – axis.</w:t>
      </w:r>
    </w:p>
    <w:p w:rsidR="00897E70" w:rsidRDefault="00897E70" w:rsidP="00897E70">
      <w:pPr>
        <w:spacing w:line="147" w:lineRule="exact"/>
      </w:pPr>
    </w:p>
    <w:p w:rsidR="00897E70" w:rsidRDefault="00897E70" w:rsidP="00CF2530">
      <w:pPr>
        <w:numPr>
          <w:ilvl w:val="0"/>
          <w:numId w:val="179"/>
        </w:numPr>
        <w:tabs>
          <w:tab w:val="left" w:pos="1080"/>
        </w:tabs>
        <w:ind w:left="1080" w:hanging="359"/>
      </w:pPr>
      <w:r>
        <w:t>Next plot the sales line starting from „0 ‟.</w:t>
      </w:r>
    </w:p>
    <w:p w:rsidR="00897E70" w:rsidRDefault="00897E70" w:rsidP="00897E70">
      <w:pPr>
        <w:spacing w:line="293" w:lineRule="exact"/>
      </w:pPr>
    </w:p>
    <w:p w:rsidR="00897E70" w:rsidRDefault="00897E70" w:rsidP="00CF2530">
      <w:pPr>
        <w:numPr>
          <w:ilvl w:val="0"/>
          <w:numId w:val="179"/>
        </w:numPr>
        <w:tabs>
          <w:tab w:val="left" w:pos="1080"/>
        </w:tabs>
        <w:spacing w:line="352" w:lineRule="auto"/>
        <w:ind w:left="1080" w:right="569" w:hanging="359"/>
      </w:pPr>
      <w:r>
        <w:t>The meeting point of the sales and the total cost line is the Break Even Point.</w:t>
      </w:r>
    </w:p>
    <w:p w:rsidR="00897E70" w:rsidRDefault="00897E70" w:rsidP="00897E70">
      <w:pPr>
        <w:spacing w:line="165" w:lineRule="exact"/>
        <w:rPr>
          <w:sz w:val="20"/>
          <w:szCs w:val="20"/>
        </w:rPr>
      </w:pPr>
    </w:p>
    <w:p w:rsidR="00897E70" w:rsidRDefault="00897E70" w:rsidP="00897E70">
      <w:pPr>
        <w:spacing w:line="348" w:lineRule="auto"/>
        <w:ind w:left="720" w:right="569"/>
        <w:jc w:val="both"/>
        <w:rPr>
          <w:sz w:val="20"/>
          <w:szCs w:val="20"/>
        </w:rPr>
      </w:pPr>
      <w:r>
        <w:t>It is also called Break Even Point because at that point there is no profit and loss either.</w:t>
      </w:r>
    </w:p>
    <w:p w:rsidR="00897E70" w:rsidRDefault="00897E70" w:rsidP="00897E70">
      <w:pPr>
        <w:spacing w:line="169" w:lineRule="exact"/>
        <w:rPr>
          <w:sz w:val="20"/>
          <w:szCs w:val="20"/>
        </w:rPr>
      </w:pPr>
    </w:p>
    <w:p w:rsidR="00897E70" w:rsidRDefault="00897E70" w:rsidP="00897E70">
      <w:pPr>
        <w:spacing w:line="357" w:lineRule="auto"/>
        <w:ind w:left="720" w:right="569"/>
        <w:jc w:val="both"/>
        <w:rPr>
          <w:sz w:val="20"/>
          <w:szCs w:val="20"/>
        </w:rPr>
      </w:pPr>
      <w:r>
        <w:t>The costs are just recovery by sales. If a perpendicular line is drawn to the X-axis from the BEP, the meeting point of the perpendicular and X- axis will show the break even volume in units. If a perpendicular line is drawn to meet the Y-axis from the BEP, the meeting point shows the break even volume in money terms.</w:t>
      </w:r>
    </w:p>
    <w:p w:rsidR="00897E70" w:rsidRDefault="00897E70" w:rsidP="00897E70">
      <w:pPr>
        <w:spacing w:line="149" w:lineRule="exact"/>
        <w:rPr>
          <w:sz w:val="20"/>
          <w:szCs w:val="20"/>
        </w:rPr>
      </w:pPr>
    </w:p>
    <w:p w:rsidR="00897E70" w:rsidRDefault="00897E70" w:rsidP="00897E70">
      <w:pPr>
        <w:ind w:left="720"/>
        <w:rPr>
          <w:sz w:val="20"/>
          <w:szCs w:val="20"/>
        </w:rPr>
      </w:pPr>
      <w:r>
        <w:t>Other details shown in the break even charts are:</w:t>
      </w:r>
    </w:p>
    <w:p w:rsidR="00897E70" w:rsidRDefault="00897E70" w:rsidP="00897E70">
      <w:pPr>
        <w:spacing w:line="290" w:lineRule="exact"/>
        <w:rPr>
          <w:sz w:val="20"/>
          <w:szCs w:val="20"/>
        </w:rPr>
      </w:pPr>
    </w:p>
    <w:p w:rsidR="00897E70" w:rsidRDefault="00897E70" w:rsidP="00897E70">
      <w:pPr>
        <w:ind w:left="720"/>
        <w:rPr>
          <w:sz w:val="20"/>
          <w:szCs w:val="20"/>
        </w:rPr>
      </w:pPr>
      <w:r>
        <w:rPr>
          <w:b/>
          <w:bCs/>
        </w:rPr>
        <w:t>Angle of Incidence</w:t>
      </w:r>
    </w:p>
    <w:p w:rsidR="00897E70" w:rsidRDefault="00897E70" w:rsidP="00897E70">
      <w:pPr>
        <w:spacing w:line="276" w:lineRule="exact"/>
        <w:rPr>
          <w:sz w:val="20"/>
          <w:szCs w:val="20"/>
        </w:rPr>
      </w:pPr>
    </w:p>
    <w:p w:rsidR="00897E70" w:rsidRDefault="00897E70" w:rsidP="00897E70">
      <w:pPr>
        <w:ind w:left="720"/>
        <w:rPr>
          <w:sz w:val="20"/>
          <w:szCs w:val="20"/>
        </w:rPr>
      </w:pPr>
      <w:r>
        <w:t>This is the angle of intersection between the sales line and the total cost line.</w:t>
      </w:r>
    </w:p>
    <w:p w:rsidR="00897E70" w:rsidRDefault="00897E70" w:rsidP="00897E70">
      <w:pPr>
        <w:spacing w:line="137" w:lineRule="exact"/>
        <w:rPr>
          <w:sz w:val="20"/>
          <w:szCs w:val="20"/>
        </w:rPr>
      </w:pPr>
    </w:p>
    <w:p w:rsidR="00897E70" w:rsidRDefault="00897E70" w:rsidP="00897E70">
      <w:pPr>
        <w:ind w:left="720"/>
        <w:rPr>
          <w:sz w:val="20"/>
          <w:szCs w:val="20"/>
        </w:rPr>
      </w:pPr>
      <w:r>
        <w:t>The larger the angle the greater is the profit or loss, as the case may be.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39" w:name="page140"/>
      <w:bookmarkEnd w:id="139"/>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Margin of Safety</w:t>
      </w:r>
    </w:p>
    <w:p w:rsidR="00897E70" w:rsidRDefault="00897E70" w:rsidP="00897E70">
      <w:pPr>
        <w:spacing w:line="288" w:lineRule="exact"/>
        <w:rPr>
          <w:sz w:val="20"/>
          <w:szCs w:val="20"/>
        </w:rPr>
      </w:pPr>
    </w:p>
    <w:p w:rsidR="00897E70" w:rsidRDefault="00897E70" w:rsidP="00897E70">
      <w:pPr>
        <w:spacing w:line="358" w:lineRule="auto"/>
        <w:ind w:left="720" w:right="569"/>
        <w:jc w:val="both"/>
        <w:rPr>
          <w:sz w:val="20"/>
          <w:szCs w:val="20"/>
        </w:rPr>
      </w:pPr>
      <w:r>
        <w:t>This is the difference between the actual sales level and the break even sales. It represents the “cushion” for the company. The larger the distance between the break even sales volume and the actual sales volume, the company can afford to allow the fall in sales without the danger of incurring losses. If the margin of safety is low i.e., if the distance between the actual sales line and the break even sales line is too short, even a small fall in the sales volume will drive the company into the loss area.</w:t>
      </w:r>
    </w:p>
    <w:p w:rsidR="00897E70" w:rsidRDefault="00897E70" w:rsidP="00897E70">
      <w:pPr>
        <w:spacing w:line="163" w:lineRule="exact"/>
        <w:rPr>
          <w:sz w:val="20"/>
          <w:szCs w:val="20"/>
        </w:rPr>
      </w:pPr>
    </w:p>
    <w:p w:rsidR="00897E70" w:rsidRDefault="00897E70" w:rsidP="00897E70">
      <w:pPr>
        <w:spacing w:line="356" w:lineRule="auto"/>
        <w:ind w:left="720" w:right="569"/>
        <w:jc w:val="both"/>
        <w:rPr>
          <w:sz w:val="20"/>
          <w:szCs w:val="20"/>
        </w:rPr>
      </w:pPr>
      <w:r>
        <w:t>The position of break even point should be ideally closer to the y – axis. This will mean that even a small increase in sales will immediately make the company break even. I t should be noted that beyond the break even point all contribution (Sales – Marginal Cost) will directly increase the profits.</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Profit Volume Graph</w:t>
      </w:r>
    </w:p>
    <w:p w:rsidR="00897E70" w:rsidRDefault="00897E70" w:rsidP="00897E70">
      <w:pPr>
        <w:spacing w:line="288" w:lineRule="exact"/>
        <w:rPr>
          <w:sz w:val="20"/>
          <w:szCs w:val="20"/>
        </w:rPr>
      </w:pPr>
    </w:p>
    <w:p w:rsidR="00897E70" w:rsidRDefault="00897E70" w:rsidP="00897E70">
      <w:pPr>
        <w:spacing w:line="358" w:lineRule="auto"/>
        <w:ind w:left="720" w:right="569"/>
        <w:jc w:val="both"/>
        <w:rPr>
          <w:sz w:val="20"/>
          <w:szCs w:val="20"/>
        </w:rPr>
      </w:pPr>
      <w:r>
        <w:t>Profit volume graph is a pictorial representation of the profit volume relationship. It shows profit and loss account at different volumes of sales. It is simplified form of break even chart as it clearly represents the relationship of profit to volume of sales. It is possible to construct a profit volume graph for any data relating to a business firm where a break even chart can be drawn. A profit volume graph may be preferred to a break even chart as profit or losses can be directly read at different levels of activity.</w:t>
      </w:r>
    </w:p>
    <w:p w:rsidR="00897E70" w:rsidRDefault="00897E70" w:rsidP="00897E70">
      <w:pPr>
        <w:spacing w:line="150" w:lineRule="exact"/>
        <w:rPr>
          <w:sz w:val="20"/>
          <w:szCs w:val="20"/>
        </w:rPr>
      </w:pPr>
    </w:p>
    <w:p w:rsidR="00897E70" w:rsidRDefault="00897E70" w:rsidP="00897E70">
      <w:pPr>
        <w:ind w:left="720"/>
        <w:rPr>
          <w:sz w:val="20"/>
          <w:szCs w:val="20"/>
        </w:rPr>
      </w:pPr>
      <w:r>
        <w:t>The construction of profit volume graph involves the following steps:</w:t>
      </w:r>
    </w:p>
    <w:p w:rsidR="00897E70" w:rsidRDefault="00897E70" w:rsidP="00897E70">
      <w:pPr>
        <w:spacing w:line="293" w:lineRule="exact"/>
        <w:rPr>
          <w:sz w:val="20"/>
          <w:szCs w:val="20"/>
        </w:rPr>
      </w:pPr>
    </w:p>
    <w:p w:rsidR="00897E70" w:rsidRDefault="00897E70" w:rsidP="00CF2530">
      <w:pPr>
        <w:numPr>
          <w:ilvl w:val="0"/>
          <w:numId w:val="180"/>
        </w:numPr>
        <w:tabs>
          <w:tab w:val="left" w:pos="1080"/>
        </w:tabs>
        <w:spacing w:line="355" w:lineRule="auto"/>
        <w:ind w:left="720" w:right="569" w:firstLine="1"/>
        <w:jc w:val="both"/>
      </w:pPr>
      <w:r>
        <w:t>Scale of sale is selected on horizontal axis and that for profit or loss are selected on vertical axis. The area below the horizontal axis is the loss area and that above it is the profit area.</w:t>
      </w:r>
    </w:p>
    <w:p w:rsidR="00897E70" w:rsidRDefault="00897E70" w:rsidP="00897E70">
      <w:pPr>
        <w:spacing w:line="162" w:lineRule="exact"/>
      </w:pPr>
    </w:p>
    <w:p w:rsidR="00897E70" w:rsidRDefault="00897E70" w:rsidP="00CF2530">
      <w:pPr>
        <w:numPr>
          <w:ilvl w:val="0"/>
          <w:numId w:val="180"/>
        </w:numPr>
        <w:tabs>
          <w:tab w:val="left" w:pos="1080"/>
        </w:tabs>
        <w:spacing w:line="348" w:lineRule="auto"/>
        <w:ind w:left="720" w:right="589" w:firstLine="1"/>
      </w:pPr>
      <w:r>
        <w:t>Points of profits of corresponding sales are plotted and joined. The resultant line is profit / loss line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40" w:name="page141"/>
      <w:bookmarkEnd w:id="140"/>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720"/>
        <w:rPr>
          <w:sz w:val="20"/>
          <w:szCs w:val="20"/>
        </w:rPr>
      </w:pPr>
      <w:r>
        <w:t>Illustration No. 1</w:t>
      </w:r>
    </w:p>
    <w:p w:rsidR="00897E70" w:rsidRDefault="00897E70" w:rsidP="00897E70">
      <w:pPr>
        <w:spacing w:line="146" w:lineRule="exact"/>
        <w:rPr>
          <w:sz w:val="20"/>
          <w:szCs w:val="20"/>
        </w:rPr>
      </w:pPr>
    </w:p>
    <w:p w:rsidR="00897E70" w:rsidRDefault="00897E70" w:rsidP="00897E70">
      <w:pPr>
        <w:ind w:left="720"/>
        <w:rPr>
          <w:sz w:val="20"/>
          <w:szCs w:val="20"/>
        </w:rPr>
      </w:pPr>
      <w:r>
        <w:t>Draw up a profit – volume of the following:</w:t>
      </w:r>
    </w:p>
    <w:p w:rsidR="00897E70" w:rsidRDefault="00897E70" w:rsidP="00897E70">
      <w:pPr>
        <w:spacing w:line="142" w:lineRule="exact"/>
        <w:rPr>
          <w:sz w:val="20"/>
          <w:szCs w:val="20"/>
        </w:rPr>
      </w:pPr>
    </w:p>
    <w:p w:rsidR="00897E70" w:rsidRDefault="00897E70" w:rsidP="00897E70">
      <w:pPr>
        <w:tabs>
          <w:tab w:val="left" w:pos="2520"/>
        </w:tabs>
        <w:ind w:left="720"/>
        <w:rPr>
          <w:sz w:val="20"/>
          <w:szCs w:val="20"/>
        </w:rPr>
      </w:pPr>
      <w:r>
        <w:t>Sales</w:t>
      </w:r>
      <w:r>
        <w:rPr>
          <w:sz w:val="20"/>
          <w:szCs w:val="20"/>
        </w:rPr>
        <w:tab/>
      </w:r>
      <w:r>
        <w:t>Rs. 4 Lakhs</w:t>
      </w:r>
    </w:p>
    <w:p w:rsidR="00897E70" w:rsidRDefault="00897E70" w:rsidP="00897E70">
      <w:pPr>
        <w:spacing w:line="146" w:lineRule="exact"/>
        <w:rPr>
          <w:sz w:val="20"/>
          <w:szCs w:val="20"/>
        </w:rPr>
      </w:pPr>
    </w:p>
    <w:p w:rsidR="00897E70" w:rsidRDefault="00897E70" w:rsidP="00897E70">
      <w:pPr>
        <w:tabs>
          <w:tab w:val="left" w:pos="2520"/>
        </w:tabs>
        <w:ind w:left="720"/>
        <w:rPr>
          <w:sz w:val="20"/>
          <w:szCs w:val="20"/>
        </w:rPr>
      </w:pPr>
      <w:r>
        <w:t>Variable cost</w:t>
      </w:r>
      <w:r>
        <w:rPr>
          <w:sz w:val="20"/>
          <w:szCs w:val="20"/>
        </w:rPr>
        <w:tab/>
      </w:r>
      <w:r>
        <w:rPr>
          <w:sz w:val="23"/>
          <w:szCs w:val="23"/>
        </w:rPr>
        <w:t>Rs. 2 Lakhs</w:t>
      </w:r>
    </w:p>
    <w:p w:rsidR="00897E70" w:rsidRDefault="00897E70" w:rsidP="00897E70">
      <w:pPr>
        <w:spacing w:line="142" w:lineRule="exact"/>
        <w:rPr>
          <w:sz w:val="20"/>
          <w:szCs w:val="20"/>
        </w:rPr>
      </w:pPr>
    </w:p>
    <w:p w:rsidR="00897E70" w:rsidRDefault="00897E70" w:rsidP="00897E70">
      <w:pPr>
        <w:tabs>
          <w:tab w:val="left" w:pos="2600"/>
        </w:tabs>
        <w:ind w:left="720"/>
        <w:rPr>
          <w:sz w:val="20"/>
          <w:szCs w:val="20"/>
        </w:rPr>
      </w:pPr>
      <w:r>
        <w:t>Fixed cost</w:t>
      </w:r>
      <w:r>
        <w:rPr>
          <w:sz w:val="20"/>
          <w:szCs w:val="20"/>
        </w:rPr>
        <w:tab/>
      </w:r>
      <w:r>
        <w:rPr>
          <w:sz w:val="23"/>
          <w:szCs w:val="23"/>
        </w:rPr>
        <w:t>Rs. 1 Lakhs</w:t>
      </w:r>
    </w:p>
    <w:p w:rsidR="00897E70" w:rsidRDefault="00897E70" w:rsidP="00897E70">
      <w:pPr>
        <w:spacing w:line="146" w:lineRule="exact"/>
        <w:rPr>
          <w:sz w:val="20"/>
          <w:szCs w:val="20"/>
        </w:rPr>
      </w:pPr>
    </w:p>
    <w:p w:rsidR="00897E70" w:rsidRDefault="00897E70" w:rsidP="00897E70">
      <w:pPr>
        <w:tabs>
          <w:tab w:val="left" w:pos="2580"/>
        </w:tabs>
        <w:ind w:left="720"/>
        <w:rPr>
          <w:sz w:val="20"/>
          <w:szCs w:val="20"/>
        </w:rPr>
      </w:pPr>
      <w:r>
        <w:t>Profit</w:t>
      </w:r>
      <w:r>
        <w:rPr>
          <w:sz w:val="20"/>
          <w:szCs w:val="20"/>
        </w:rPr>
        <w:tab/>
      </w:r>
      <w:r>
        <w:t>Rs. 1 Lakhs</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03" w:lineRule="exact"/>
        <w:rPr>
          <w:sz w:val="20"/>
          <w:szCs w:val="20"/>
        </w:rPr>
      </w:pPr>
    </w:p>
    <w:p w:rsidR="00897E70" w:rsidRDefault="00897E70" w:rsidP="00897E70">
      <w:pPr>
        <w:ind w:left="720"/>
        <w:rPr>
          <w:sz w:val="20"/>
          <w:szCs w:val="20"/>
        </w:rPr>
      </w:pPr>
      <w:r>
        <w:rPr>
          <w:b/>
          <w:bCs/>
        </w:rPr>
        <w:t>Solution</w:t>
      </w:r>
    </w:p>
    <w:p w:rsidR="00897E70" w:rsidRDefault="00897E70" w:rsidP="00897E70">
      <w:pPr>
        <w:spacing w:line="20" w:lineRule="exact"/>
        <w:rPr>
          <w:sz w:val="20"/>
          <w:szCs w:val="20"/>
        </w:rPr>
      </w:pPr>
      <w:r>
        <w:rPr>
          <w:noProof/>
          <w:sz w:val="20"/>
          <w:szCs w:val="20"/>
        </w:rPr>
        <w:drawing>
          <wp:anchor distT="0" distB="0" distL="114300" distR="114300" simplePos="0" relativeHeight="251673600" behindDoc="1" locked="0" layoutInCell="0" allowOverlap="1" wp14:anchorId="7448B676" wp14:editId="248CCA39">
            <wp:simplePos x="0" y="0"/>
            <wp:positionH relativeFrom="column">
              <wp:posOffset>915670</wp:posOffset>
            </wp:positionH>
            <wp:positionV relativeFrom="paragraph">
              <wp:posOffset>182245</wp:posOffset>
            </wp:positionV>
            <wp:extent cx="4942205" cy="22434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4942205" cy="2243455"/>
                    </a:xfrm>
                    <a:prstGeom prst="rect">
                      <a:avLst/>
                    </a:prstGeom>
                    <a:noFill/>
                  </pic:spPr>
                </pic:pic>
              </a:graphicData>
            </a:graphic>
          </wp:anchor>
        </w:drawing>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81" w:lineRule="exact"/>
        <w:rPr>
          <w:sz w:val="20"/>
          <w:szCs w:val="20"/>
        </w:rPr>
      </w:pPr>
    </w:p>
    <w:p w:rsidR="00897E70" w:rsidRDefault="00897E70" w:rsidP="00897E70">
      <w:pPr>
        <w:ind w:left="720"/>
        <w:rPr>
          <w:sz w:val="20"/>
          <w:szCs w:val="20"/>
        </w:rPr>
      </w:pPr>
      <w:r>
        <w:rPr>
          <w:b/>
          <w:bCs/>
          <w:sz w:val="23"/>
          <w:szCs w:val="23"/>
        </w:rPr>
        <w:t>The calculation of BEP is based on some assumptions. They are as follows:</w:t>
      </w:r>
    </w:p>
    <w:p w:rsidR="00897E70" w:rsidRDefault="00897E70" w:rsidP="00897E70">
      <w:pPr>
        <w:spacing w:line="276" w:lineRule="exact"/>
        <w:rPr>
          <w:sz w:val="20"/>
          <w:szCs w:val="20"/>
        </w:rPr>
      </w:pPr>
    </w:p>
    <w:p w:rsidR="00897E70" w:rsidRDefault="00897E70" w:rsidP="00897E70">
      <w:pPr>
        <w:ind w:left="720"/>
        <w:rPr>
          <w:sz w:val="20"/>
          <w:szCs w:val="20"/>
        </w:rPr>
      </w:pPr>
      <w:r>
        <w:t>1.The costs are classified as fixed and variable costs.</w:t>
      </w:r>
    </w:p>
    <w:p w:rsidR="00897E70" w:rsidRDefault="00897E70" w:rsidP="00897E70">
      <w:pPr>
        <w:spacing w:line="286" w:lineRule="exact"/>
        <w:rPr>
          <w:sz w:val="20"/>
          <w:szCs w:val="20"/>
        </w:rPr>
      </w:pPr>
    </w:p>
    <w:p w:rsidR="00897E70" w:rsidRDefault="00897E70" w:rsidP="00897E70">
      <w:pPr>
        <w:ind w:left="720"/>
        <w:rPr>
          <w:sz w:val="20"/>
          <w:szCs w:val="20"/>
        </w:rPr>
      </w:pPr>
      <w:r>
        <w:t>2.The variable costs vary with volume and the fixed costs remain constant.</w:t>
      </w:r>
    </w:p>
    <w:p w:rsidR="00897E70" w:rsidRDefault="00897E70" w:rsidP="00897E70">
      <w:pPr>
        <w:spacing w:line="281" w:lineRule="exact"/>
        <w:rPr>
          <w:sz w:val="20"/>
          <w:szCs w:val="20"/>
        </w:rPr>
      </w:pPr>
    </w:p>
    <w:p w:rsidR="00897E70" w:rsidRDefault="00897E70" w:rsidP="00897E70">
      <w:pPr>
        <w:ind w:left="720"/>
        <w:rPr>
          <w:sz w:val="20"/>
          <w:szCs w:val="20"/>
        </w:rPr>
      </w:pPr>
      <w:r>
        <w:t>3.The selling price remains constant in spite of the change in volume.</w:t>
      </w:r>
    </w:p>
    <w:p w:rsidR="00897E70" w:rsidRDefault="00897E70" w:rsidP="00897E70">
      <w:pPr>
        <w:spacing w:line="281" w:lineRule="exact"/>
        <w:rPr>
          <w:sz w:val="20"/>
          <w:szCs w:val="20"/>
        </w:rPr>
      </w:pPr>
    </w:p>
    <w:p w:rsidR="00897E70" w:rsidRDefault="00897E70" w:rsidP="00897E70">
      <w:pPr>
        <w:ind w:left="720"/>
        <w:rPr>
          <w:sz w:val="20"/>
          <w:szCs w:val="20"/>
        </w:rPr>
      </w:pPr>
      <w:r>
        <w:t>4.The productivity per employee also remains unchanged.</w:t>
      </w:r>
    </w:p>
    <w:p w:rsidR="00897E70" w:rsidRDefault="00897E70" w:rsidP="00897E70">
      <w:pPr>
        <w:spacing w:line="281" w:lineRule="exact"/>
        <w:rPr>
          <w:sz w:val="20"/>
          <w:szCs w:val="20"/>
        </w:rPr>
      </w:pPr>
    </w:p>
    <w:p w:rsidR="00897E70" w:rsidRDefault="00897E70" w:rsidP="00897E70">
      <w:pPr>
        <w:ind w:left="720"/>
        <w:rPr>
          <w:sz w:val="20"/>
          <w:szCs w:val="20"/>
        </w:rPr>
      </w:pPr>
      <w:r>
        <w:t>Break-even point can be calculated in terms of units or in terms of rupees.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41" w:name="page142"/>
      <w:bookmarkEnd w:id="141"/>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4140"/>
        <w:rPr>
          <w:sz w:val="20"/>
          <w:szCs w:val="20"/>
        </w:rPr>
      </w:pPr>
      <w:r>
        <w:t>Fixed Costs</w:t>
      </w:r>
    </w:p>
    <w:p w:rsidR="00897E70" w:rsidRDefault="00897E70" w:rsidP="00897E70">
      <w:pPr>
        <w:spacing w:line="146" w:lineRule="exact"/>
        <w:rPr>
          <w:sz w:val="20"/>
          <w:szCs w:val="20"/>
        </w:rPr>
      </w:pPr>
    </w:p>
    <w:p w:rsidR="00897E70" w:rsidRDefault="00897E70" w:rsidP="00897E70">
      <w:pPr>
        <w:tabs>
          <w:tab w:val="left" w:pos="4200"/>
        </w:tabs>
        <w:ind w:left="720"/>
        <w:rPr>
          <w:sz w:val="20"/>
          <w:szCs w:val="20"/>
        </w:rPr>
      </w:pPr>
      <w:r>
        <w:t>Break-Even Point (in Rupees) =</w:t>
      </w:r>
      <w:r>
        <w:rPr>
          <w:sz w:val="20"/>
          <w:szCs w:val="20"/>
        </w:rPr>
        <w:tab/>
      </w:r>
      <w:r>
        <w:t>-------------</w:t>
      </w:r>
    </w:p>
    <w:p w:rsidR="00897E70" w:rsidRDefault="00897E70" w:rsidP="00897E70">
      <w:pPr>
        <w:spacing w:line="142" w:lineRule="exact"/>
        <w:rPr>
          <w:sz w:val="20"/>
          <w:szCs w:val="20"/>
        </w:rPr>
      </w:pPr>
    </w:p>
    <w:p w:rsidR="00897E70" w:rsidRDefault="00897E70" w:rsidP="00897E70">
      <w:pPr>
        <w:ind w:left="4260"/>
        <w:rPr>
          <w:sz w:val="20"/>
          <w:szCs w:val="20"/>
        </w:rPr>
      </w:pPr>
      <w:r>
        <w:t>P/V Ratio</w:t>
      </w:r>
    </w:p>
    <w:p w:rsidR="00897E70" w:rsidRDefault="00897E70" w:rsidP="00897E70">
      <w:pPr>
        <w:spacing w:line="146" w:lineRule="exact"/>
        <w:rPr>
          <w:sz w:val="20"/>
          <w:szCs w:val="20"/>
        </w:rPr>
      </w:pPr>
    </w:p>
    <w:p w:rsidR="00897E70" w:rsidRDefault="00897E70" w:rsidP="00897E70">
      <w:pPr>
        <w:ind w:left="4500"/>
        <w:rPr>
          <w:sz w:val="20"/>
          <w:szCs w:val="20"/>
        </w:rPr>
      </w:pPr>
      <w:r>
        <w:t>(OR)</w:t>
      </w:r>
    </w:p>
    <w:p w:rsidR="00897E70" w:rsidRDefault="00897E70" w:rsidP="00897E70">
      <w:pPr>
        <w:spacing w:line="142" w:lineRule="exact"/>
        <w:rPr>
          <w:sz w:val="20"/>
          <w:szCs w:val="20"/>
        </w:rPr>
      </w:pPr>
    </w:p>
    <w:p w:rsidR="00897E70" w:rsidRDefault="00897E70" w:rsidP="00897E70">
      <w:pPr>
        <w:ind w:left="4260"/>
        <w:rPr>
          <w:sz w:val="20"/>
          <w:szCs w:val="20"/>
        </w:rPr>
      </w:pPr>
      <w:r>
        <w:t>Fixed Costs</w:t>
      </w:r>
    </w:p>
    <w:p w:rsidR="00897E70" w:rsidRDefault="00897E70" w:rsidP="00897E70">
      <w:pPr>
        <w:spacing w:line="146" w:lineRule="exact"/>
        <w:rPr>
          <w:sz w:val="20"/>
          <w:szCs w:val="20"/>
        </w:rPr>
      </w:pPr>
    </w:p>
    <w:p w:rsidR="00897E70" w:rsidRDefault="00897E70" w:rsidP="00897E70">
      <w:pPr>
        <w:tabs>
          <w:tab w:val="left" w:pos="4140"/>
        </w:tabs>
        <w:ind w:left="720"/>
        <w:rPr>
          <w:sz w:val="20"/>
          <w:szCs w:val="20"/>
        </w:rPr>
      </w:pPr>
      <w:r>
        <w:t>Break-Even Point (in Rupees) =</w:t>
      </w:r>
      <w:r>
        <w:rPr>
          <w:sz w:val="20"/>
          <w:szCs w:val="20"/>
        </w:rPr>
        <w:tab/>
      </w:r>
      <w:r>
        <w:t>------------- ----------</w:t>
      </w:r>
    </w:p>
    <w:p w:rsidR="00897E70" w:rsidRDefault="00897E70" w:rsidP="00897E70">
      <w:pPr>
        <w:spacing w:line="142" w:lineRule="exact"/>
        <w:rPr>
          <w:sz w:val="20"/>
          <w:szCs w:val="20"/>
        </w:rPr>
      </w:pPr>
    </w:p>
    <w:p w:rsidR="00897E70" w:rsidRDefault="00897E70" w:rsidP="00897E70">
      <w:pPr>
        <w:tabs>
          <w:tab w:val="left" w:pos="160"/>
        </w:tabs>
        <w:ind w:right="-1190"/>
        <w:jc w:val="center"/>
        <w:rPr>
          <w:sz w:val="20"/>
          <w:szCs w:val="20"/>
        </w:rPr>
      </w:pPr>
      <w:r>
        <w:t>Marginal cost per unit/1-</w:t>
      </w:r>
      <w:r>
        <w:rPr>
          <w:sz w:val="20"/>
          <w:szCs w:val="20"/>
        </w:rPr>
        <w:tab/>
      </w:r>
      <w:r>
        <w:rPr>
          <w:sz w:val="23"/>
          <w:szCs w:val="23"/>
        </w:rPr>
        <w:t>Selling price per unit</w:t>
      </w:r>
    </w:p>
    <w:p w:rsidR="00897E70" w:rsidRDefault="00897E70" w:rsidP="00897E70">
      <w:pPr>
        <w:spacing w:line="146" w:lineRule="exact"/>
        <w:rPr>
          <w:sz w:val="20"/>
          <w:szCs w:val="20"/>
        </w:rPr>
      </w:pPr>
    </w:p>
    <w:p w:rsidR="00897E70" w:rsidRDefault="00897E70" w:rsidP="00897E70">
      <w:pPr>
        <w:ind w:right="-1350"/>
        <w:jc w:val="center"/>
        <w:rPr>
          <w:sz w:val="20"/>
          <w:szCs w:val="20"/>
        </w:rPr>
      </w:pPr>
      <w:r>
        <w:t>Fixed Costs</w:t>
      </w:r>
    </w:p>
    <w:p w:rsidR="00897E70" w:rsidRDefault="00897E70" w:rsidP="00897E70">
      <w:pPr>
        <w:spacing w:line="142" w:lineRule="exact"/>
        <w:rPr>
          <w:sz w:val="20"/>
          <w:szCs w:val="20"/>
        </w:rPr>
      </w:pPr>
    </w:p>
    <w:p w:rsidR="00897E70" w:rsidRDefault="00897E70" w:rsidP="00897E70">
      <w:pPr>
        <w:tabs>
          <w:tab w:val="left" w:pos="4380"/>
        </w:tabs>
        <w:ind w:left="720"/>
        <w:rPr>
          <w:sz w:val="20"/>
          <w:szCs w:val="20"/>
        </w:rPr>
      </w:pPr>
      <w:r>
        <w:t>Break-Even Point (in units) =</w:t>
      </w:r>
      <w:r>
        <w:rPr>
          <w:sz w:val="20"/>
          <w:szCs w:val="20"/>
        </w:rPr>
        <w:tab/>
      </w:r>
      <w:r>
        <w:t>------------------------</w:t>
      </w:r>
    </w:p>
    <w:p w:rsidR="00897E70" w:rsidRDefault="00897E70" w:rsidP="00897E70">
      <w:pPr>
        <w:spacing w:line="147" w:lineRule="exact"/>
        <w:rPr>
          <w:sz w:val="20"/>
          <w:szCs w:val="20"/>
        </w:rPr>
      </w:pPr>
    </w:p>
    <w:p w:rsidR="00897E70" w:rsidRDefault="00897E70" w:rsidP="00897E70">
      <w:pPr>
        <w:ind w:left="4260"/>
        <w:rPr>
          <w:sz w:val="20"/>
          <w:szCs w:val="20"/>
        </w:rPr>
      </w:pPr>
      <w:r>
        <w:t>Contribution per unit</w:t>
      </w:r>
    </w:p>
    <w:p w:rsidR="00897E70" w:rsidRDefault="00897E70" w:rsidP="00897E70">
      <w:pPr>
        <w:spacing w:line="154" w:lineRule="exact"/>
        <w:rPr>
          <w:sz w:val="20"/>
          <w:szCs w:val="20"/>
        </w:rPr>
      </w:pPr>
    </w:p>
    <w:p w:rsidR="00897E70" w:rsidRDefault="00897E70" w:rsidP="00897E70">
      <w:pPr>
        <w:spacing w:line="348" w:lineRule="auto"/>
        <w:ind w:left="720" w:right="569"/>
        <w:jc w:val="both"/>
        <w:rPr>
          <w:sz w:val="20"/>
          <w:szCs w:val="20"/>
        </w:rPr>
      </w:pPr>
      <w:r>
        <w:t>Where contribution is sales - variable cost and P/V Ratio is Contribution divided by sales.</w:t>
      </w:r>
    </w:p>
    <w:p w:rsidR="00897E70" w:rsidRDefault="00897E70" w:rsidP="00897E70">
      <w:pPr>
        <w:spacing w:line="167" w:lineRule="exact"/>
        <w:rPr>
          <w:sz w:val="20"/>
          <w:szCs w:val="20"/>
        </w:rPr>
      </w:pPr>
    </w:p>
    <w:p w:rsidR="00897E70" w:rsidRDefault="00897E70" w:rsidP="00897E70">
      <w:pPr>
        <w:ind w:left="720"/>
        <w:rPr>
          <w:sz w:val="20"/>
          <w:szCs w:val="20"/>
        </w:rPr>
      </w:pPr>
      <w:r>
        <w:rPr>
          <w:b/>
          <w:bCs/>
        </w:rPr>
        <w:t>Cost-volume-profit relationship with the help of an example</w:t>
      </w:r>
    </w:p>
    <w:p w:rsidR="00897E70" w:rsidRDefault="00897E70" w:rsidP="00897E70">
      <w:pPr>
        <w:spacing w:line="288" w:lineRule="exact"/>
        <w:rPr>
          <w:sz w:val="20"/>
          <w:szCs w:val="20"/>
        </w:rPr>
      </w:pPr>
    </w:p>
    <w:p w:rsidR="00897E70" w:rsidRDefault="00897E70" w:rsidP="00897E70">
      <w:pPr>
        <w:spacing w:line="348" w:lineRule="auto"/>
        <w:ind w:left="720" w:right="569"/>
        <w:jc w:val="both"/>
        <w:rPr>
          <w:sz w:val="20"/>
          <w:szCs w:val="20"/>
        </w:rPr>
      </w:pPr>
      <w:r>
        <w:t>The relationship between cost volume and profit are well defined in CVP analysis. With the given example we can elaborately see the relationship</w:t>
      </w:r>
    </w:p>
    <w:p w:rsidR="00897E70" w:rsidRDefault="00897E70" w:rsidP="00897E70">
      <w:pPr>
        <w:spacing w:line="169" w:lineRule="exact"/>
        <w:rPr>
          <w:sz w:val="20"/>
          <w:szCs w:val="20"/>
        </w:rPr>
      </w:pPr>
    </w:p>
    <w:p w:rsidR="00897E70" w:rsidRDefault="00897E70" w:rsidP="00897E70">
      <w:pPr>
        <w:spacing w:line="356" w:lineRule="auto"/>
        <w:ind w:left="720" w:right="569"/>
        <w:jc w:val="both"/>
        <w:rPr>
          <w:sz w:val="20"/>
          <w:szCs w:val="20"/>
        </w:rPr>
      </w:pPr>
      <w:r>
        <w:t>AB Company is a single product manufacturer whose selling price is Rs. 20 per unit and the variable cost is Rs. 12 per unit. The annual fixed cost is Rs. 160000. The number of units produced and sold is 20000. Now if we analyse the CVP relationship</w:t>
      </w:r>
    </w:p>
    <w:p w:rsidR="00897E70" w:rsidRDefault="00897E70" w:rsidP="00897E70">
      <w:pPr>
        <w:spacing w:line="151" w:lineRule="exact"/>
        <w:rPr>
          <w:sz w:val="20"/>
          <w:szCs w:val="20"/>
        </w:rPr>
      </w:pPr>
    </w:p>
    <w:p w:rsidR="00897E70" w:rsidRDefault="00897E70" w:rsidP="00897E70">
      <w:pPr>
        <w:ind w:left="720"/>
        <w:rPr>
          <w:sz w:val="20"/>
          <w:szCs w:val="20"/>
        </w:rPr>
      </w:pPr>
      <w:r>
        <w:t>The contribution per unit is = Selling price -variable cost</w:t>
      </w:r>
    </w:p>
    <w:p w:rsidR="00897E70" w:rsidRDefault="00897E70" w:rsidP="00897E70">
      <w:pPr>
        <w:spacing w:line="281" w:lineRule="exact"/>
        <w:rPr>
          <w:sz w:val="20"/>
          <w:szCs w:val="20"/>
        </w:rPr>
      </w:pPr>
    </w:p>
    <w:p w:rsidR="00897E70" w:rsidRDefault="00897E70" w:rsidP="00897E70">
      <w:pPr>
        <w:ind w:left="3420"/>
        <w:rPr>
          <w:sz w:val="20"/>
          <w:szCs w:val="20"/>
        </w:rPr>
      </w:pPr>
      <w:r>
        <w:t>= 20 - 12 = Rs.8/-</w:t>
      </w:r>
    </w:p>
    <w:p w:rsidR="00897E70" w:rsidRDefault="00897E70" w:rsidP="00897E70">
      <w:pPr>
        <w:spacing w:line="286" w:lineRule="exact"/>
        <w:rPr>
          <w:sz w:val="20"/>
          <w:szCs w:val="20"/>
        </w:rPr>
      </w:pPr>
    </w:p>
    <w:p w:rsidR="00897E70" w:rsidRDefault="00897E70" w:rsidP="00897E70">
      <w:pPr>
        <w:ind w:left="720"/>
        <w:rPr>
          <w:sz w:val="20"/>
          <w:szCs w:val="20"/>
        </w:rPr>
      </w:pPr>
      <w:r>
        <w:t>The total contribution for 20000 units is = 8 x 20000 = 160000</w:t>
      </w:r>
    </w:p>
    <w:p w:rsidR="00897E70" w:rsidRDefault="00897E70" w:rsidP="00897E70">
      <w:pPr>
        <w:spacing w:line="293" w:lineRule="exact"/>
        <w:rPr>
          <w:sz w:val="20"/>
          <w:szCs w:val="20"/>
        </w:rPr>
      </w:pPr>
    </w:p>
    <w:p w:rsidR="00897E70" w:rsidRDefault="00897E70" w:rsidP="00897E70">
      <w:pPr>
        <w:spacing w:line="348" w:lineRule="auto"/>
        <w:ind w:left="720" w:right="569"/>
        <w:jc w:val="both"/>
        <w:rPr>
          <w:sz w:val="20"/>
          <w:szCs w:val="20"/>
        </w:rPr>
      </w:pPr>
      <w:r>
        <w:t>Since the profit = total contribution - fixed cost, we get nil profit. 160000-160000=0</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42" w:name="page143"/>
      <w:bookmarkEnd w:id="142"/>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48" w:lineRule="auto"/>
        <w:ind w:left="720" w:right="569"/>
        <w:jc w:val="both"/>
        <w:rPr>
          <w:sz w:val="20"/>
          <w:szCs w:val="20"/>
        </w:rPr>
      </w:pPr>
      <w:r>
        <w:t>This is the break even point where the total cost is equal to the total revenue and the company has no profit and no loss.</w:t>
      </w:r>
    </w:p>
    <w:p w:rsidR="00897E70" w:rsidRDefault="00897E70" w:rsidP="00897E70">
      <w:pPr>
        <w:spacing w:line="162" w:lineRule="exact"/>
        <w:rPr>
          <w:sz w:val="20"/>
          <w:szCs w:val="20"/>
        </w:rPr>
      </w:pPr>
    </w:p>
    <w:p w:rsidR="00897E70" w:rsidRDefault="00897E70" w:rsidP="00897E70">
      <w:pPr>
        <w:ind w:left="720"/>
        <w:rPr>
          <w:sz w:val="20"/>
          <w:szCs w:val="20"/>
        </w:rPr>
      </w:pPr>
      <w:r>
        <w:t>Let us see a few alternatives</w:t>
      </w:r>
    </w:p>
    <w:p w:rsidR="00897E70" w:rsidRDefault="00897E70" w:rsidP="00897E70">
      <w:pPr>
        <w:spacing w:line="293" w:lineRule="exact"/>
        <w:rPr>
          <w:sz w:val="20"/>
          <w:szCs w:val="20"/>
        </w:rPr>
      </w:pPr>
    </w:p>
    <w:p w:rsidR="00897E70" w:rsidRDefault="00897E70" w:rsidP="00897E70">
      <w:pPr>
        <w:spacing w:line="353" w:lineRule="auto"/>
        <w:ind w:left="720" w:right="569"/>
        <w:jc w:val="both"/>
        <w:rPr>
          <w:sz w:val="20"/>
          <w:szCs w:val="20"/>
        </w:rPr>
      </w:pPr>
      <w:r>
        <w:t>If the fixed cost is Rs. 120000, then the company may earn a profit of Rs. (160000-120000) = 40000. If the fixed cost is Rs.200000, then it may end in a loss of Rs (200000-160000) = 40000</w:t>
      </w:r>
    </w:p>
    <w:p w:rsidR="00897E70" w:rsidRDefault="00897E70" w:rsidP="00897E70">
      <w:pPr>
        <w:spacing w:line="170" w:lineRule="exact"/>
        <w:rPr>
          <w:sz w:val="20"/>
          <w:szCs w:val="20"/>
        </w:rPr>
      </w:pPr>
    </w:p>
    <w:p w:rsidR="00897E70" w:rsidRDefault="00897E70" w:rsidP="00897E70">
      <w:pPr>
        <w:spacing w:line="357" w:lineRule="auto"/>
        <w:ind w:left="720" w:right="569"/>
        <w:jc w:val="both"/>
        <w:rPr>
          <w:sz w:val="20"/>
          <w:szCs w:val="20"/>
        </w:rPr>
      </w:pPr>
      <w:r>
        <w:t>If the variable cost per unit is increased, say to Rs. 15 in the existing condition, then the contribution will come to Rs (20000 x (20-15) = 100000 and that will result in a loss of Rs. 160000-100000 =40000. If the variable cost per unit is decreased say to Rs.10 then the contribution will come to Rs.20000x (20-10) = 200000. Then the profit will be 200000-160000=40000</w:t>
      </w:r>
    </w:p>
    <w:p w:rsidR="00897E70" w:rsidRDefault="00897E70" w:rsidP="00897E70">
      <w:pPr>
        <w:spacing w:line="161" w:lineRule="exact"/>
        <w:rPr>
          <w:sz w:val="20"/>
          <w:szCs w:val="20"/>
        </w:rPr>
      </w:pPr>
    </w:p>
    <w:p w:rsidR="00897E70" w:rsidRDefault="00897E70" w:rsidP="00897E70">
      <w:pPr>
        <w:spacing w:line="348" w:lineRule="auto"/>
        <w:ind w:left="720" w:right="569"/>
        <w:jc w:val="both"/>
        <w:rPr>
          <w:sz w:val="20"/>
          <w:szCs w:val="20"/>
        </w:rPr>
      </w:pPr>
      <w:r>
        <w:t>The above proves that the variation in the costs varies the profitability of the firm.</w:t>
      </w:r>
    </w:p>
    <w:p w:rsidR="00897E70" w:rsidRDefault="00897E70" w:rsidP="00897E70">
      <w:pPr>
        <w:spacing w:line="157" w:lineRule="exact"/>
        <w:rPr>
          <w:sz w:val="20"/>
          <w:szCs w:val="20"/>
        </w:rPr>
      </w:pPr>
    </w:p>
    <w:p w:rsidR="00897E70" w:rsidRDefault="00897E70" w:rsidP="00897E70">
      <w:pPr>
        <w:ind w:left="720"/>
        <w:rPr>
          <w:sz w:val="20"/>
          <w:szCs w:val="20"/>
        </w:rPr>
      </w:pPr>
      <w:r>
        <w:t>If the cost decreases, profit increases and vice versa.</w:t>
      </w:r>
    </w:p>
    <w:p w:rsidR="00897E70" w:rsidRDefault="00897E70" w:rsidP="00897E70">
      <w:pPr>
        <w:spacing w:line="293" w:lineRule="exact"/>
        <w:rPr>
          <w:sz w:val="20"/>
          <w:szCs w:val="20"/>
        </w:rPr>
      </w:pPr>
    </w:p>
    <w:p w:rsidR="00897E70" w:rsidRDefault="00897E70" w:rsidP="00897E70">
      <w:pPr>
        <w:spacing w:line="359" w:lineRule="auto"/>
        <w:ind w:left="720" w:right="569"/>
        <w:jc w:val="both"/>
        <w:rPr>
          <w:sz w:val="20"/>
          <w:szCs w:val="20"/>
        </w:rPr>
      </w:pPr>
      <w:r>
        <w:t xml:space="preserve">Now we can see how the change in volume alters the profitability. If the sales volume is 10000 instead of 20000 as above and the all the other conditions being the same, the result will be (10000x8) - 160000 = 80000 loss. Likewise if the volume is increased to 30000 it will result in a profit of Rs 30000x8 - 160000 = 80000. </w:t>
      </w:r>
      <w:r>
        <w:rPr>
          <w:b/>
          <w:bCs/>
        </w:rPr>
        <w:t>This shows that the profit increases with the increase in</w:t>
      </w:r>
      <w:r>
        <w:t xml:space="preserve"> </w:t>
      </w:r>
      <w:r>
        <w:rPr>
          <w:b/>
          <w:bCs/>
        </w:rPr>
        <w:t>volume when other conditions are unchanged.</w:t>
      </w:r>
    </w:p>
    <w:p w:rsidR="00897E70" w:rsidRDefault="00897E70" w:rsidP="00897E70">
      <w:pPr>
        <w:spacing w:line="147" w:lineRule="exact"/>
        <w:rPr>
          <w:sz w:val="20"/>
          <w:szCs w:val="20"/>
        </w:rPr>
      </w:pPr>
    </w:p>
    <w:p w:rsidR="00897E70" w:rsidRDefault="00897E70" w:rsidP="00897E70">
      <w:pPr>
        <w:ind w:left="720"/>
        <w:rPr>
          <w:sz w:val="20"/>
          <w:szCs w:val="20"/>
        </w:rPr>
      </w:pPr>
      <w:r>
        <w:rPr>
          <w:b/>
          <w:bCs/>
        </w:rPr>
        <w:t>Basic Assumptions of Cost – Volume Profit Analysis</w:t>
      </w:r>
    </w:p>
    <w:p w:rsidR="00897E70" w:rsidRDefault="00897E70" w:rsidP="00897E70">
      <w:pPr>
        <w:spacing w:line="288" w:lineRule="exact"/>
        <w:rPr>
          <w:sz w:val="20"/>
          <w:szCs w:val="20"/>
        </w:rPr>
      </w:pPr>
    </w:p>
    <w:p w:rsidR="00897E70" w:rsidRDefault="00897E70" w:rsidP="00897E70">
      <w:pPr>
        <w:spacing w:line="356" w:lineRule="auto"/>
        <w:ind w:left="720" w:right="569"/>
        <w:jc w:val="both"/>
        <w:rPr>
          <w:sz w:val="20"/>
          <w:szCs w:val="20"/>
        </w:rPr>
      </w:pPr>
      <w:r>
        <w:t xml:space="preserve">Cost volume profit </w:t>
      </w:r>
      <w:r>
        <w:rPr>
          <w:i/>
          <w:iCs/>
        </w:rPr>
        <w:t>(C-V-P)</w:t>
      </w:r>
      <w:r>
        <w:t xml:space="preserve"> analysis, popularly referred to as breakeven analysis, helps in answering questions like: How do costs behave in relation to volume? At what sales volume would the firm breakeven? How sensitive is profit to variations in output? What would be the effect of a projected sales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43" w:name="page144"/>
      <w:bookmarkEnd w:id="143"/>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48" w:lineRule="auto"/>
        <w:ind w:left="720" w:right="569"/>
        <w:rPr>
          <w:sz w:val="20"/>
          <w:szCs w:val="20"/>
        </w:rPr>
      </w:pPr>
      <w:r>
        <w:t>volume on profit? How much should the firm produce and sell in order to reach a target profit level?</w:t>
      </w:r>
    </w:p>
    <w:p w:rsidR="00897E70" w:rsidRDefault="00897E70" w:rsidP="00897E70">
      <w:pPr>
        <w:spacing w:line="174" w:lineRule="exact"/>
        <w:rPr>
          <w:sz w:val="20"/>
          <w:szCs w:val="20"/>
        </w:rPr>
      </w:pPr>
    </w:p>
    <w:p w:rsidR="00897E70" w:rsidRDefault="00897E70" w:rsidP="00CF2530">
      <w:pPr>
        <w:numPr>
          <w:ilvl w:val="0"/>
          <w:numId w:val="181"/>
        </w:numPr>
        <w:tabs>
          <w:tab w:val="left" w:pos="989"/>
        </w:tabs>
        <w:spacing w:line="355" w:lineRule="auto"/>
        <w:ind w:left="720" w:right="569" w:firstLine="1"/>
        <w:jc w:val="both"/>
      </w:pPr>
      <w:r>
        <w:t>simple tool for profit planning and analysis, cost-volume-profit analysis is based on several assumptions. Effective use of this analysis calls for an understanding of the significance of these assumptions which are discussed below:</w:t>
      </w:r>
    </w:p>
    <w:p w:rsidR="00897E70" w:rsidRDefault="00897E70" w:rsidP="00897E70">
      <w:pPr>
        <w:spacing w:line="168" w:lineRule="exact"/>
        <w:rPr>
          <w:sz w:val="20"/>
          <w:szCs w:val="20"/>
        </w:rPr>
      </w:pPr>
    </w:p>
    <w:p w:rsidR="00897E70" w:rsidRDefault="00897E70" w:rsidP="00897E70">
      <w:pPr>
        <w:spacing w:line="358" w:lineRule="auto"/>
        <w:ind w:left="720" w:right="569"/>
        <w:jc w:val="both"/>
        <w:rPr>
          <w:sz w:val="20"/>
          <w:szCs w:val="20"/>
        </w:rPr>
      </w:pPr>
      <w:r>
        <w:rPr>
          <w:i/>
          <w:iCs/>
        </w:rPr>
        <w:t xml:space="preserve">The behaviour of costs is predictable. </w:t>
      </w:r>
      <w:r>
        <w:t>The conventional cost-volume-profit</w:t>
      </w:r>
      <w:r>
        <w:rPr>
          <w:i/>
          <w:iCs/>
        </w:rPr>
        <w:t xml:space="preserve"> </w:t>
      </w:r>
      <w:r>
        <w:t>model is based on the assumption that the cost of the firm is divisible into two components; fixed costs vary variable costs. Fixed costs remain unchanged for all ranges of output; variable costs vary proportionately to volume. Hence the behaviour of costs is predictable. For practical purposes, however, it is not necessary for these assumptions to be valid over the entire range of volume. If they are valid over the range of output within which the firm is most likely to operate – referred to as the relevant range – cost volume profit analysis is a useful tool.</w:t>
      </w:r>
    </w:p>
    <w:p w:rsidR="00897E70" w:rsidRDefault="00897E70" w:rsidP="00897E70">
      <w:pPr>
        <w:spacing w:line="165" w:lineRule="exact"/>
        <w:rPr>
          <w:sz w:val="20"/>
          <w:szCs w:val="20"/>
        </w:rPr>
      </w:pPr>
    </w:p>
    <w:p w:rsidR="00897E70" w:rsidRDefault="00897E70" w:rsidP="00897E70">
      <w:pPr>
        <w:spacing w:line="358" w:lineRule="auto"/>
        <w:ind w:left="720" w:right="569"/>
        <w:jc w:val="both"/>
        <w:rPr>
          <w:sz w:val="20"/>
          <w:szCs w:val="20"/>
        </w:rPr>
      </w:pPr>
      <w:r>
        <w:rPr>
          <w:i/>
          <w:iCs/>
        </w:rPr>
        <w:t xml:space="preserve">The unit selling price is constant. </w:t>
      </w:r>
      <w:r>
        <w:t>This implies that the total revenue of the firm</w:t>
      </w:r>
      <w:r>
        <w:rPr>
          <w:i/>
          <w:iCs/>
        </w:rPr>
        <w:t xml:space="preserve"> </w:t>
      </w:r>
      <w:r>
        <w:t>is a linear function of output. For firms which have a strong market for their products, this assumption is quite valid. For other firms, however, it may not be so. Price reduction might be necessary to achieve a higher level of sales. On the whole, however, this is a reasonable assumption and not unrealistic enough to impair the validity of the cost-volume- profit model, particularly in the relevant range of output.</w:t>
      </w:r>
    </w:p>
    <w:p w:rsidR="00897E70" w:rsidRDefault="00897E70" w:rsidP="00897E70">
      <w:pPr>
        <w:spacing w:line="158" w:lineRule="exact"/>
        <w:rPr>
          <w:sz w:val="20"/>
          <w:szCs w:val="20"/>
        </w:rPr>
      </w:pPr>
    </w:p>
    <w:p w:rsidR="00897E70" w:rsidRDefault="00897E70" w:rsidP="00897E70">
      <w:pPr>
        <w:spacing w:line="357" w:lineRule="auto"/>
        <w:ind w:left="720" w:right="569"/>
        <w:jc w:val="both"/>
        <w:rPr>
          <w:sz w:val="20"/>
          <w:szCs w:val="20"/>
        </w:rPr>
      </w:pPr>
      <w:r>
        <w:rPr>
          <w:i/>
          <w:iCs/>
        </w:rPr>
        <w:t xml:space="preserve">The firm manufactures a stable product – mix. </w:t>
      </w:r>
      <w:r>
        <w:t>In the case of a multi-product</w:t>
      </w:r>
      <w:r>
        <w:rPr>
          <w:i/>
          <w:iCs/>
        </w:rPr>
        <w:t xml:space="preserve"> </w:t>
      </w:r>
      <w:r>
        <w:t>firm, the cost volume profit model assumes that the product – mix of the firm remains stable. Without this premise it is not possible to define the average variable profit ratio when different products have different variable profit ratios. While it is necessary to make this assumption, it must be borne in mind that the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44" w:name="page145"/>
      <w:bookmarkEnd w:id="144"/>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48" w:lineRule="auto"/>
        <w:ind w:left="720" w:right="569"/>
        <w:jc w:val="both"/>
        <w:rPr>
          <w:sz w:val="20"/>
          <w:szCs w:val="20"/>
        </w:rPr>
      </w:pPr>
      <w:r>
        <w:t>actual mix of products may differ from the planned one. Where this discrepancy is likely to be significant, cost-volume-profit model has limited applicability.</w:t>
      </w:r>
    </w:p>
    <w:p w:rsidR="00897E70" w:rsidRDefault="00897E70" w:rsidP="00897E70">
      <w:pPr>
        <w:spacing w:line="174" w:lineRule="exact"/>
        <w:rPr>
          <w:sz w:val="20"/>
          <w:szCs w:val="20"/>
        </w:rPr>
      </w:pPr>
    </w:p>
    <w:p w:rsidR="00897E70" w:rsidRDefault="00897E70" w:rsidP="00897E70">
      <w:pPr>
        <w:spacing w:line="357" w:lineRule="auto"/>
        <w:ind w:left="720" w:right="569"/>
        <w:jc w:val="both"/>
        <w:rPr>
          <w:sz w:val="20"/>
          <w:szCs w:val="20"/>
        </w:rPr>
      </w:pPr>
      <w:r>
        <w:rPr>
          <w:i/>
          <w:iCs/>
        </w:rPr>
        <w:t xml:space="preserve">Inventory changes are nil. </w:t>
      </w:r>
      <w:r>
        <w:t>A final assumption underlying the conventional cost-volume-profit model is that the volume of sales is equal to the volume of production during an accounting period. Put differently, inventory changes are assumed to be nil. This is required because in cost-volume-profit analysis we match total costs and total revenues for a particular period.</w:t>
      </w:r>
    </w:p>
    <w:p w:rsidR="00897E70" w:rsidRDefault="00897E70" w:rsidP="00897E70">
      <w:pPr>
        <w:spacing w:line="153" w:lineRule="exact"/>
        <w:rPr>
          <w:sz w:val="20"/>
          <w:szCs w:val="20"/>
        </w:rPr>
      </w:pPr>
    </w:p>
    <w:p w:rsidR="00897E70" w:rsidRDefault="00897E70" w:rsidP="00897E70">
      <w:pPr>
        <w:ind w:left="720"/>
        <w:rPr>
          <w:sz w:val="20"/>
          <w:szCs w:val="20"/>
        </w:rPr>
      </w:pPr>
      <w:r>
        <w:rPr>
          <w:b/>
          <w:bCs/>
        </w:rPr>
        <w:t>Uses and limitations of Break even analysis</w:t>
      </w:r>
    </w:p>
    <w:p w:rsidR="00897E70" w:rsidRDefault="00897E70" w:rsidP="00897E70">
      <w:pPr>
        <w:spacing w:line="281" w:lineRule="exact"/>
        <w:rPr>
          <w:sz w:val="20"/>
          <w:szCs w:val="20"/>
        </w:rPr>
      </w:pPr>
    </w:p>
    <w:p w:rsidR="00897E70" w:rsidRDefault="00897E70" w:rsidP="00897E70">
      <w:pPr>
        <w:ind w:left="720"/>
        <w:rPr>
          <w:sz w:val="20"/>
          <w:szCs w:val="20"/>
        </w:rPr>
      </w:pPr>
      <w:r>
        <w:rPr>
          <w:b/>
          <w:bCs/>
        </w:rPr>
        <w:t>Uses of BE analysis are as follows:</w:t>
      </w:r>
    </w:p>
    <w:p w:rsidR="00897E70" w:rsidRDefault="00897E70" w:rsidP="00897E70">
      <w:pPr>
        <w:spacing w:line="276" w:lineRule="exact"/>
        <w:rPr>
          <w:sz w:val="20"/>
          <w:szCs w:val="20"/>
        </w:rPr>
      </w:pPr>
    </w:p>
    <w:p w:rsidR="00897E70" w:rsidRDefault="00897E70" w:rsidP="00897E70">
      <w:pPr>
        <w:ind w:left="720"/>
        <w:rPr>
          <w:sz w:val="20"/>
          <w:szCs w:val="20"/>
        </w:rPr>
      </w:pPr>
      <w:r>
        <w:t>1.It is a simple device and easy to understand.</w:t>
      </w:r>
    </w:p>
    <w:p w:rsidR="00897E70" w:rsidRDefault="00897E70" w:rsidP="00897E70">
      <w:pPr>
        <w:spacing w:line="286" w:lineRule="exact"/>
        <w:rPr>
          <w:sz w:val="20"/>
          <w:szCs w:val="20"/>
        </w:rPr>
      </w:pPr>
    </w:p>
    <w:p w:rsidR="00897E70" w:rsidRDefault="00897E70" w:rsidP="00897E70">
      <w:pPr>
        <w:ind w:left="720"/>
        <w:rPr>
          <w:sz w:val="20"/>
          <w:szCs w:val="20"/>
        </w:rPr>
      </w:pPr>
      <w:r>
        <w:t>2.It is of utmost use in profit planning.</w:t>
      </w:r>
    </w:p>
    <w:p w:rsidR="00897E70" w:rsidRDefault="00897E70" w:rsidP="00897E70">
      <w:pPr>
        <w:spacing w:line="281" w:lineRule="exact"/>
        <w:rPr>
          <w:sz w:val="20"/>
          <w:szCs w:val="20"/>
        </w:rPr>
      </w:pPr>
    </w:p>
    <w:p w:rsidR="00897E70" w:rsidRDefault="00897E70" w:rsidP="00897E70">
      <w:pPr>
        <w:ind w:left="720"/>
        <w:rPr>
          <w:sz w:val="20"/>
          <w:szCs w:val="20"/>
        </w:rPr>
      </w:pPr>
      <w:r>
        <w:t>3.It provides the basic information for further profit improvement studies.</w:t>
      </w:r>
    </w:p>
    <w:p w:rsidR="00897E70" w:rsidRDefault="00897E70" w:rsidP="00897E70">
      <w:pPr>
        <w:spacing w:line="293" w:lineRule="exact"/>
        <w:rPr>
          <w:sz w:val="20"/>
          <w:szCs w:val="20"/>
        </w:rPr>
      </w:pPr>
    </w:p>
    <w:p w:rsidR="00897E70" w:rsidRDefault="00897E70" w:rsidP="00897E70">
      <w:pPr>
        <w:spacing w:line="348" w:lineRule="auto"/>
        <w:ind w:left="720" w:right="569"/>
        <w:jc w:val="both"/>
        <w:rPr>
          <w:sz w:val="20"/>
          <w:szCs w:val="20"/>
        </w:rPr>
      </w:pPr>
      <w:r>
        <w:t>4.It is useful in decision making and it helps in considering the risk implications of alternative actions.</w:t>
      </w:r>
    </w:p>
    <w:p w:rsidR="00897E70" w:rsidRDefault="00897E70" w:rsidP="00897E70">
      <w:pPr>
        <w:spacing w:line="157" w:lineRule="exact"/>
        <w:rPr>
          <w:sz w:val="20"/>
          <w:szCs w:val="20"/>
        </w:rPr>
      </w:pPr>
    </w:p>
    <w:p w:rsidR="00897E70" w:rsidRDefault="00897E70" w:rsidP="00897E70">
      <w:pPr>
        <w:ind w:left="720"/>
        <w:rPr>
          <w:sz w:val="20"/>
          <w:szCs w:val="20"/>
        </w:rPr>
      </w:pPr>
      <w:r>
        <w:t>5.It helps in finding out the effect of changes in the price, volume, or cost.</w:t>
      </w:r>
    </w:p>
    <w:p w:rsidR="00897E70" w:rsidRDefault="00897E70" w:rsidP="00897E70">
      <w:pPr>
        <w:spacing w:line="298" w:lineRule="exact"/>
        <w:rPr>
          <w:sz w:val="20"/>
          <w:szCs w:val="20"/>
        </w:rPr>
      </w:pPr>
    </w:p>
    <w:p w:rsidR="00897E70" w:rsidRDefault="00897E70" w:rsidP="00897E70">
      <w:pPr>
        <w:spacing w:line="348" w:lineRule="auto"/>
        <w:ind w:left="720" w:right="569"/>
        <w:jc w:val="both"/>
        <w:rPr>
          <w:sz w:val="20"/>
          <w:szCs w:val="20"/>
        </w:rPr>
      </w:pPr>
      <w:r>
        <w:t>6.It helps in make or buy decisions also and helpful in the critical circumstances to find out the minimum profitability the firm can maintain.</w:t>
      </w:r>
    </w:p>
    <w:p w:rsidR="00897E70" w:rsidRDefault="00897E70" w:rsidP="00897E70">
      <w:pPr>
        <w:spacing w:line="162" w:lineRule="exact"/>
        <w:rPr>
          <w:sz w:val="20"/>
          <w:szCs w:val="20"/>
        </w:rPr>
      </w:pPr>
    </w:p>
    <w:p w:rsidR="00897E70" w:rsidRDefault="00897E70" w:rsidP="00897E70">
      <w:pPr>
        <w:ind w:left="720"/>
        <w:rPr>
          <w:sz w:val="20"/>
          <w:szCs w:val="20"/>
        </w:rPr>
      </w:pPr>
      <w:r>
        <w:rPr>
          <w:b/>
          <w:bCs/>
        </w:rPr>
        <w:t>The limitations of BE analysis is:</w:t>
      </w:r>
    </w:p>
    <w:p w:rsidR="00897E70" w:rsidRDefault="00897E70" w:rsidP="00897E70">
      <w:pPr>
        <w:spacing w:line="289" w:lineRule="exact"/>
        <w:rPr>
          <w:sz w:val="20"/>
          <w:szCs w:val="20"/>
        </w:rPr>
      </w:pPr>
    </w:p>
    <w:p w:rsidR="00897E70" w:rsidRDefault="00897E70" w:rsidP="00897E70">
      <w:pPr>
        <w:spacing w:line="355" w:lineRule="auto"/>
        <w:ind w:left="720" w:right="569"/>
        <w:jc w:val="both"/>
        <w:rPr>
          <w:sz w:val="20"/>
          <w:szCs w:val="20"/>
        </w:rPr>
      </w:pPr>
      <w:r>
        <w:t>1.The basis assumptions are at times base less. For example, we can say that the fixed costs cannot remain unchanged all the time. And the constant selling price and unit variable cost concept are also not acceptable.</w:t>
      </w:r>
    </w:p>
    <w:p w:rsidR="00897E70" w:rsidRDefault="00897E70" w:rsidP="00897E70">
      <w:pPr>
        <w:spacing w:line="151" w:lineRule="exact"/>
        <w:rPr>
          <w:sz w:val="20"/>
          <w:szCs w:val="20"/>
        </w:rPr>
      </w:pPr>
    </w:p>
    <w:p w:rsidR="00897E70" w:rsidRDefault="00897E70" w:rsidP="00897E70">
      <w:pPr>
        <w:ind w:left="720"/>
        <w:rPr>
          <w:sz w:val="20"/>
          <w:szCs w:val="20"/>
        </w:rPr>
      </w:pPr>
      <w:r>
        <w:t>2.It is difficult to segregate the cost components as fixed and variable costs.</w:t>
      </w:r>
    </w:p>
    <w:p w:rsidR="00897E70" w:rsidRDefault="00897E70" w:rsidP="00897E70">
      <w:pPr>
        <w:spacing w:line="281" w:lineRule="exact"/>
        <w:rPr>
          <w:sz w:val="20"/>
          <w:szCs w:val="20"/>
        </w:rPr>
      </w:pPr>
    </w:p>
    <w:p w:rsidR="00897E70" w:rsidRDefault="00897E70" w:rsidP="00897E70">
      <w:pPr>
        <w:ind w:left="720"/>
        <w:rPr>
          <w:sz w:val="20"/>
          <w:szCs w:val="20"/>
        </w:rPr>
      </w:pPr>
      <w:r>
        <w:t>3.It is difficult to apply for multinational companies.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45" w:name="page146"/>
      <w:bookmarkEnd w:id="145"/>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720"/>
        <w:rPr>
          <w:sz w:val="20"/>
          <w:szCs w:val="20"/>
        </w:rPr>
      </w:pPr>
      <w:r>
        <w:t>4.It is a short-run concept and has a limited use in long range planning.</w:t>
      </w:r>
    </w:p>
    <w:p w:rsidR="00897E70" w:rsidRDefault="00897E70" w:rsidP="00897E70">
      <w:pPr>
        <w:spacing w:line="293" w:lineRule="exact"/>
        <w:rPr>
          <w:sz w:val="20"/>
          <w:szCs w:val="20"/>
        </w:rPr>
      </w:pPr>
    </w:p>
    <w:p w:rsidR="00897E70" w:rsidRDefault="00897E70" w:rsidP="00897E70">
      <w:pPr>
        <w:spacing w:line="352" w:lineRule="auto"/>
        <w:ind w:left="720" w:right="589"/>
        <w:rPr>
          <w:sz w:val="20"/>
          <w:szCs w:val="20"/>
        </w:rPr>
      </w:pPr>
      <w:r>
        <w:t>5.It is a static tool since it gives the relationship between cost, volume and profit at a given point of time and</w:t>
      </w:r>
    </w:p>
    <w:p w:rsidR="00897E70" w:rsidRDefault="00897E70" w:rsidP="00897E70">
      <w:pPr>
        <w:spacing w:line="153" w:lineRule="exact"/>
        <w:rPr>
          <w:sz w:val="20"/>
          <w:szCs w:val="20"/>
        </w:rPr>
      </w:pPr>
    </w:p>
    <w:p w:rsidR="00897E70" w:rsidRDefault="00897E70" w:rsidP="00897E70">
      <w:pPr>
        <w:ind w:left="720"/>
        <w:rPr>
          <w:sz w:val="20"/>
          <w:szCs w:val="20"/>
        </w:rPr>
      </w:pPr>
      <w:r>
        <w:t>6.It fails to predict future revenues and costs.</w:t>
      </w:r>
    </w:p>
    <w:p w:rsidR="00897E70" w:rsidRDefault="00897E70" w:rsidP="00897E70">
      <w:pPr>
        <w:spacing w:line="293" w:lineRule="exact"/>
        <w:rPr>
          <w:sz w:val="20"/>
          <w:szCs w:val="20"/>
        </w:rPr>
      </w:pPr>
    </w:p>
    <w:p w:rsidR="00897E70" w:rsidRDefault="00897E70" w:rsidP="00897E70">
      <w:pPr>
        <w:spacing w:line="348" w:lineRule="auto"/>
        <w:ind w:left="720" w:right="569"/>
        <w:rPr>
          <w:sz w:val="20"/>
          <w:szCs w:val="20"/>
        </w:rPr>
      </w:pPr>
      <w:r>
        <w:t>Despite the limitation it is remains an important tool in profit planning due to the simplicity in calculation.</w:t>
      </w:r>
    </w:p>
    <w:p w:rsidR="00897E70" w:rsidRDefault="00897E70" w:rsidP="00897E70">
      <w:pPr>
        <w:spacing w:line="167"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5500"/>
        <w:gridCol w:w="1400"/>
      </w:tblGrid>
      <w:tr w:rsidR="00897E70" w:rsidTr="00AF6F0A">
        <w:trPr>
          <w:trHeight w:val="276"/>
        </w:trPr>
        <w:tc>
          <w:tcPr>
            <w:tcW w:w="5500" w:type="dxa"/>
            <w:vAlign w:val="bottom"/>
          </w:tcPr>
          <w:p w:rsidR="00897E70" w:rsidRDefault="00897E70" w:rsidP="00AF6F0A">
            <w:pPr>
              <w:rPr>
                <w:sz w:val="20"/>
                <w:szCs w:val="20"/>
              </w:rPr>
            </w:pPr>
            <w:r>
              <w:rPr>
                <w:b/>
                <w:bCs/>
              </w:rPr>
              <w:t>Illustration No. 2</w:t>
            </w:r>
          </w:p>
        </w:tc>
        <w:tc>
          <w:tcPr>
            <w:tcW w:w="1400" w:type="dxa"/>
            <w:vAlign w:val="bottom"/>
          </w:tcPr>
          <w:p w:rsidR="00897E70" w:rsidRDefault="00897E70" w:rsidP="00AF6F0A">
            <w:pPr>
              <w:rPr>
                <w:sz w:val="23"/>
                <w:szCs w:val="23"/>
              </w:rPr>
            </w:pPr>
          </w:p>
        </w:tc>
      </w:tr>
      <w:tr w:rsidR="00897E70" w:rsidTr="00AF6F0A">
        <w:trPr>
          <w:trHeight w:val="557"/>
        </w:trPr>
        <w:tc>
          <w:tcPr>
            <w:tcW w:w="5500" w:type="dxa"/>
            <w:vAlign w:val="bottom"/>
          </w:tcPr>
          <w:p w:rsidR="00897E70" w:rsidRDefault="00897E70" w:rsidP="00AF6F0A">
            <w:pPr>
              <w:rPr>
                <w:sz w:val="20"/>
                <w:szCs w:val="20"/>
              </w:rPr>
            </w:pPr>
            <w:r>
              <w:rPr>
                <w:b/>
                <w:bCs/>
              </w:rPr>
              <w:t>From the following data calculate:</w:t>
            </w:r>
          </w:p>
        </w:tc>
        <w:tc>
          <w:tcPr>
            <w:tcW w:w="1400" w:type="dxa"/>
            <w:vAlign w:val="bottom"/>
          </w:tcPr>
          <w:p w:rsidR="00897E70" w:rsidRDefault="00897E70" w:rsidP="00AF6F0A"/>
        </w:tc>
      </w:tr>
      <w:tr w:rsidR="00897E70" w:rsidTr="00AF6F0A">
        <w:trPr>
          <w:trHeight w:val="557"/>
        </w:trPr>
        <w:tc>
          <w:tcPr>
            <w:tcW w:w="5500" w:type="dxa"/>
            <w:vAlign w:val="bottom"/>
          </w:tcPr>
          <w:p w:rsidR="00897E70" w:rsidRDefault="00897E70" w:rsidP="00AF6F0A">
            <w:pPr>
              <w:rPr>
                <w:sz w:val="20"/>
                <w:szCs w:val="20"/>
              </w:rPr>
            </w:pPr>
            <w:r>
              <w:rPr>
                <w:b/>
                <w:bCs/>
              </w:rPr>
              <w:t>(a) P/V Ratio  (b) Variable Cost and (c) Profit</w:t>
            </w:r>
          </w:p>
        </w:tc>
        <w:tc>
          <w:tcPr>
            <w:tcW w:w="1400" w:type="dxa"/>
            <w:vAlign w:val="bottom"/>
          </w:tcPr>
          <w:p w:rsidR="00897E70" w:rsidRDefault="00897E70" w:rsidP="00AF6F0A"/>
        </w:tc>
      </w:tr>
      <w:tr w:rsidR="00897E70" w:rsidTr="00AF6F0A">
        <w:trPr>
          <w:trHeight w:val="422"/>
        </w:trPr>
        <w:tc>
          <w:tcPr>
            <w:tcW w:w="5500" w:type="dxa"/>
            <w:vAlign w:val="bottom"/>
          </w:tcPr>
          <w:p w:rsidR="00897E70" w:rsidRDefault="00897E70" w:rsidP="00AF6F0A"/>
        </w:tc>
        <w:tc>
          <w:tcPr>
            <w:tcW w:w="1400" w:type="dxa"/>
            <w:vAlign w:val="bottom"/>
          </w:tcPr>
          <w:p w:rsidR="00897E70" w:rsidRDefault="00897E70" w:rsidP="00AF6F0A">
            <w:pPr>
              <w:ind w:right="100"/>
              <w:jc w:val="right"/>
              <w:rPr>
                <w:sz w:val="20"/>
                <w:szCs w:val="20"/>
              </w:rPr>
            </w:pPr>
            <w:r>
              <w:rPr>
                <w:b/>
                <w:bCs/>
              </w:rPr>
              <w:t>Rs.</w:t>
            </w:r>
          </w:p>
        </w:tc>
      </w:tr>
      <w:tr w:rsidR="00897E70" w:rsidTr="00AF6F0A">
        <w:trPr>
          <w:trHeight w:val="418"/>
        </w:trPr>
        <w:tc>
          <w:tcPr>
            <w:tcW w:w="5500" w:type="dxa"/>
            <w:vAlign w:val="bottom"/>
          </w:tcPr>
          <w:p w:rsidR="00897E70" w:rsidRDefault="00897E70" w:rsidP="00AF6F0A">
            <w:pPr>
              <w:rPr>
                <w:sz w:val="20"/>
                <w:szCs w:val="20"/>
              </w:rPr>
            </w:pPr>
            <w:r>
              <w:rPr>
                <w:b/>
                <w:bCs/>
              </w:rPr>
              <w:t>Sales</w:t>
            </w:r>
          </w:p>
        </w:tc>
        <w:tc>
          <w:tcPr>
            <w:tcW w:w="1400" w:type="dxa"/>
            <w:vAlign w:val="bottom"/>
          </w:tcPr>
          <w:p w:rsidR="00897E70" w:rsidRDefault="00897E70" w:rsidP="00AF6F0A">
            <w:pPr>
              <w:jc w:val="right"/>
              <w:rPr>
                <w:sz w:val="20"/>
                <w:szCs w:val="20"/>
              </w:rPr>
            </w:pPr>
            <w:r>
              <w:rPr>
                <w:b/>
                <w:bCs/>
              </w:rPr>
              <w:t>80000</w:t>
            </w:r>
          </w:p>
        </w:tc>
      </w:tr>
      <w:tr w:rsidR="00897E70" w:rsidTr="00AF6F0A">
        <w:trPr>
          <w:trHeight w:val="423"/>
        </w:trPr>
        <w:tc>
          <w:tcPr>
            <w:tcW w:w="5500" w:type="dxa"/>
            <w:vAlign w:val="bottom"/>
          </w:tcPr>
          <w:p w:rsidR="00897E70" w:rsidRDefault="00897E70" w:rsidP="00AF6F0A">
            <w:pPr>
              <w:rPr>
                <w:sz w:val="20"/>
                <w:szCs w:val="20"/>
              </w:rPr>
            </w:pPr>
            <w:r>
              <w:rPr>
                <w:b/>
                <w:bCs/>
              </w:rPr>
              <w:t>Fixed expenses</w:t>
            </w:r>
          </w:p>
        </w:tc>
        <w:tc>
          <w:tcPr>
            <w:tcW w:w="1400" w:type="dxa"/>
            <w:vAlign w:val="bottom"/>
          </w:tcPr>
          <w:p w:rsidR="00897E70" w:rsidRDefault="00897E70" w:rsidP="00AF6F0A">
            <w:pPr>
              <w:jc w:val="right"/>
              <w:rPr>
                <w:sz w:val="20"/>
                <w:szCs w:val="20"/>
              </w:rPr>
            </w:pPr>
            <w:r>
              <w:rPr>
                <w:b/>
                <w:bCs/>
              </w:rPr>
              <w:t>15000</w:t>
            </w:r>
          </w:p>
        </w:tc>
      </w:tr>
      <w:tr w:rsidR="00897E70" w:rsidTr="00AF6F0A">
        <w:trPr>
          <w:trHeight w:val="418"/>
        </w:trPr>
        <w:tc>
          <w:tcPr>
            <w:tcW w:w="5500" w:type="dxa"/>
            <w:vAlign w:val="bottom"/>
          </w:tcPr>
          <w:p w:rsidR="00897E70" w:rsidRDefault="00897E70" w:rsidP="00AF6F0A">
            <w:pPr>
              <w:rPr>
                <w:sz w:val="20"/>
                <w:szCs w:val="20"/>
              </w:rPr>
            </w:pPr>
            <w:r>
              <w:rPr>
                <w:b/>
                <w:bCs/>
              </w:rPr>
              <w:t>Break even point</w:t>
            </w:r>
          </w:p>
        </w:tc>
        <w:tc>
          <w:tcPr>
            <w:tcW w:w="1400" w:type="dxa"/>
            <w:vAlign w:val="bottom"/>
          </w:tcPr>
          <w:p w:rsidR="00897E70" w:rsidRDefault="00897E70" w:rsidP="00AF6F0A">
            <w:pPr>
              <w:jc w:val="right"/>
              <w:rPr>
                <w:sz w:val="20"/>
                <w:szCs w:val="20"/>
              </w:rPr>
            </w:pPr>
            <w:r>
              <w:rPr>
                <w:b/>
                <w:bCs/>
              </w:rPr>
              <w:t>50000</w:t>
            </w:r>
          </w:p>
        </w:tc>
      </w:tr>
      <w:tr w:rsidR="00897E70" w:rsidTr="00AF6F0A">
        <w:trPr>
          <w:trHeight w:val="418"/>
        </w:trPr>
        <w:tc>
          <w:tcPr>
            <w:tcW w:w="5500" w:type="dxa"/>
            <w:vAlign w:val="bottom"/>
          </w:tcPr>
          <w:p w:rsidR="00897E70" w:rsidRDefault="00897E70" w:rsidP="00AF6F0A">
            <w:pPr>
              <w:rPr>
                <w:sz w:val="20"/>
                <w:szCs w:val="20"/>
              </w:rPr>
            </w:pPr>
            <w:r>
              <w:rPr>
                <w:b/>
                <w:bCs/>
              </w:rPr>
              <w:t>Solution:</w:t>
            </w:r>
          </w:p>
        </w:tc>
        <w:tc>
          <w:tcPr>
            <w:tcW w:w="1400" w:type="dxa"/>
            <w:vAlign w:val="bottom"/>
          </w:tcPr>
          <w:p w:rsidR="00897E70" w:rsidRDefault="00897E70" w:rsidP="00AF6F0A"/>
        </w:tc>
      </w:tr>
    </w:tbl>
    <w:p w:rsidR="00897E70" w:rsidRDefault="00897E70" w:rsidP="00897E70">
      <w:pPr>
        <w:spacing w:line="142" w:lineRule="exact"/>
        <w:rPr>
          <w:sz w:val="20"/>
          <w:szCs w:val="20"/>
        </w:rPr>
      </w:pPr>
    </w:p>
    <w:p w:rsidR="00897E70" w:rsidRDefault="00897E70" w:rsidP="00897E70">
      <w:pPr>
        <w:ind w:left="720"/>
        <w:rPr>
          <w:sz w:val="20"/>
          <w:szCs w:val="20"/>
        </w:rPr>
      </w:pPr>
      <w:r>
        <w:t>Calculation of P/V Ratio</w:t>
      </w:r>
    </w:p>
    <w:p w:rsidR="00897E70" w:rsidRDefault="00897E70" w:rsidP="00897E70">
      <w:pPr>
        <w:spacing w:line="281" w:lineRule="exact"/>
        <w:rPr>
          <w:sz w:val="20"/>
          <w:szCs w:val="20"/>
        </w:rPr>
      </w:pPr>
    </w:p>
    <w:p w:rsidR="00897E70" w:rsidRDefault="00897E70" w:rsidP="00897E70">
      <w:pPr>
        <w:ind w:left="720"/>
        <w:rPr>
          <w:sz w:val="20"/>
          <w:szCs w:val="20"/>
        </w:rPr>
      </w:pPr>
      <w:r>
        <w:t>Break even point =Fixed Cost / P/V Ratio</w:t>
      </w:r>
    </w:p>
    <w:p w:rsidR="00897E70" w:rsidRDefault="00897E70" w:rsidP="00897E70">
      <w:pPr>
        <w:spacing w:line="281" w:lineRule="exact"/>
        <w:rPr>
          <w:sz w:val="20"/>
          <w:szCs w:val="20"/>
        </w:rPr>
      </w:pPr>
    </w:p>
    <w:p w:rsidR="00897E70" w:rsidRDefault="00897E70" w:rsidP="00897E70">
      <w:pPr>
        <w:ind w:left="720"/>
        <w:rPr>
          <w:sz w:val="20"/>
          <w:szCs w:val="20"/>
        </w:rPr>
      </w:pPr>
      <w:r>
        <w:t>50000 = 15000 / P/V Ratio = 15,000 / 50,000 = 3/10 or 30%</w:t>
      </w:r>
    </w:p>
    <w:p w:rsidR="00897E70" w:rsidRDefault="00897E70" w:rsidP="00897E70">
      <w:pPr>
        <w:spacing w:line="286" w:lineRule="exact"/>
        <w:rPr>
          <w:sz w:val="20"/>
          <w:szCs w:val="20"/>
        </w:rPr>
      </w:pPr>
    </w:p>
    <w:p w:rsidR="00897E70" w:rsidRDefault="00897E70" w:rsidP="00897E70">
      <w:pPr>
        <w:ind w:left="720"/>
        <w:rPr>
          <w:sz w:val="20"/>
          <w:szCs w:val="20"/>
        </w:rPr>
      </w:pPr>
      <w:r>
        <w:t>Calculation of variable cost</w:t>
      </w:r>
    </w:p>
    <w:p w:rsidR="00897E70" w:rsidRDefault="00897E70" w:rsidP="00897E70">
      <w:pPr>
        <w:spacing w:line="281" w:lineRule="exact"/>
        <w:rPr>
          <w:sz w:val="20"/>
          <w:szCs w:val="20"/>
        </w:rPr>
      </w:pPr>
    </w:p>
    <w:p w:rsidR="00897E70" w:rsidRDefault="00897E70" w:rsidP="00897E70">
      <w:pPr>
        <w:ind w:left="720"/>
        <w:rPr>
          <w:sz w:val="20"/>
          <w:szCs w:val="20"/>
        </w:rPr>
      </w:pPr>
      <w:r>
        <w:t>Contribution = Sales x P/V</w:t>
      </w:r>
    </w:p>
    <w:p w:rsidR="00897E70" w:rsidRDefault="00897E70" w:rsidP="00897E70">
      <w:pPr>
        <w:spacing w:line="293" w:lineRule="exact"/>
        <w:rPr>
          <w:sz w:val="20"/>
          <w:szCs w:val="20"/>
        </w:rPr>
      </w:pPr>
    </w:p>
    <w:p w:rsidR="00897E70" w:rsidRDefault="00897E70" w:rsidP="00CF2530">
      <w:pPr>
        <w:numPr>
          <w:ilvl w:val="0"/>
          <w:numId w:val="182"/>
        </w:numPr>
        <w:tabs>
          <w:tab w:val="left" w:pos="917"/>
        </w:tabs>
        <w:spacing w:line="482" w:lineRule="auto"/>
        <w:ind w:left="720" w:right="4809" w:firstLine="1"/>
      </w:pPr>
      <w:r>
        <w:t>80,000 x 30 / 100 = Rs.24000 Variable cost = Sales – Contribution Rs.80000 – Rs.24000 = Rs.56000 Calculation of Profit</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46" w:name="page147"/>
      <w:bookmarkEnd w:id="146"/>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720"/>
        <w:rPr>
          <w:sz w:val="20"/>
          <w:szCs w:val="20"/>
        </w:rPr>
      </w:pPr>
      <w:r>
        <w:t>Profit = Contribution – Fixed cost</w:t>
      </w:r>
    </w:p>
    <w:p w:rsidR="00897E70" w:rsidRDefault="00897E70" w:rsidP="00897E70">
      <w:pPr>
        <w:spacing w:line="281" w:lineRule="exact"/>
        <w:rPr>
          <w:sz w:val="20"/>
          <w:szCs w:val="20"/>
        </w:rPr>
      </w:pPr>
    </w:p>
    <w:p w:rsidR="00897E70" w:rsidRDefault="00897E70" w:rsidP="00897E70">
      <w:pPr>
        <w:ind w:left="720"/>
        <w:rPr>
          <w:sz w:val="20"/>
          <w:szCs w:val="20"/>
        </w:rPr>
      </w:pPr>
      <w:r>
        <w:t>= Rs.24000 – Rs.15000 = Rs.9000</w:t>
      </w:r>
    </w:p>
    <w:p w:rsidR="00897E70" w:rsidRDefault="00897E70" w:rsidP="00897E70">
      <w:pPr>
        <w:spacing w:line="290" w:lineRule="exact"/>
        <w:rPr>
          <w:sz w:val="20"/>
          <w:szCs w:val="20"/>
        </w:rPr>
      </w:pPr>
    </w:p>
    <w:p w:rsidR="00897E70" w:rsidRDefault="00897E70" w:rsidP="00897E70">
      <w:pPr>
        <w:ind w:left="720"/>
        <w:rPr>
          <w:sz w:val="20"/>
          <w:szCs w:val="20"/>
        </w:rPr>
      </w:pPr>
      <w:r>
        <w:rPr>
          <w:b/>
          <w:bCs/>
        </w:rPr>
        <w:t>Illustration No. 3</w:t>
      </w:r>
    </w:p>
    <w:p w:rsidR="00897E70" w:rsidRDefault="00897E70" w:rsidP="00897E70">
      <w:pPr>
        <w:spacing w:line="276" w:lineRule="exact"/>
        <w:rPr>
          <w:sz w:val="20"/>
          <w:szCs w:val="20"/>
        </w:rPr>
      </w:pPr>
    </w:p>
    <w:p w:rsidR="00897E70" w:rsidRDefault="00897E70" w:rsidP="00897E70">
      <w:pPr>
        <w:ind w:left="720"/>
        <w:rPr>
          <w:sz w:val="20"/>
          <w:szCs w:val="20"/>
        </w:rPr>
      </w:pPr>
      <w:r>
        <w:t>From the following data, calculate the break-even point of sales in rupees:</w:t>
      </w:r>
    </w:p>
    <w:p w:rsidR="00897E70" w:rsidRDefault="00897E70" w:rsidP="00897E70">
      <w:pPr>
        <w:spacing w:line="281" w:lineRule="exact"/>
        <w:rPr>
          <w:sz w:val="20"/>
          <w:szCs w:val="20"/>
        </w:rPr>
      </w:pPr>
    </w:p>
    <w:p w:rsidR="00897E70" w:rsidRDefault="00897E70" w:rsidP="00897E70">
      <w:pPr>
        <w:ind w:left="720"/>
        <w:rPr>
          <w:sz w:val="20"/>
          <w:szCs w:val="20"/>
        </w:rPr>
      </w:pPr>
      <w:r>
        <w:t>Selling price Rs.20</w:t>
      </w:r>
    </w:p>
    <w:p w:rsidR="00897E70" w:rsidRDefault="00897E70" w:rsidP="00897E70">
      <w:pPr>
        <w:spacing w:line="281" w:lineRule="exact"/>
        <w:rPr>
          <w:sz w:val="20"/>
          <w:szCs w:val="20"/>
        </w:rPr>
      </w:pPr>
    </w:p>
    <w:p w:rsidR="00897E70" w:rsidRDefault="00897E70" w:rsidP="00897E70">
      <w:pPr>
        <w:ind w:left="720"/>
        <w:rPr>
          <w:sz w:val="20"/>
          <w:szCs w:val="20"/>
        </w:rPr>
      </w:pPr>
      <w:r>
        <w:t>Variable cost per unit:</w:t>
      </w:r>
    </w:p>
    <w:p w:rsidR="00897E70" w:rsidRDefault="00897E70" w:rsidP="00897E70">
      <w:pPr>
        <w:spacing w:line="286" w:lineRule="exact"/>
        <w:rPr>
          <w:sz w:val="20"/>
          <w:szCs w:val="20"/>
        </w:rPr>
      </w:pPr>
    </w:p>
    <w:p w:rsidR="00897E70" w:rsidRDefault="00897E70" w:rsidP="00897E70">
      <w:pPr>
        <w:ind w:left="720"/>
        <w:rPr>
          <w:sz w:val="20"/>
          <w:szCs w:val="20"/>
        </w:rPr>
      </w:pPr>
      <w:r>
        <w:t>Manufacturing Rs.10</w:t>
      </w:r>
    </w:p>
    <w:p w:rsidR="00897E70" w:rsidRDefault="00897E70" w:rsidP="00897E70">
      <w:pPr>
        <w:spacing w:line="281" w:lineRule="exact"/>
        <w:rPr>
          <w:sz w:val="20"/>
          <w:szCs w:val="20"/>
        </w:rPr>
      </w:pPr>
    </w:p>
    <w:p w:rsidR="00897E70" w:rsidRDefault="00897E70" w:rsidP="00897E70">
      <w:pPr>
        <w:ind w:left="720"/>
        <w:rPr>
          <w:sz w:val="20"/>
          <w:szCs w:val="20"/>
        </w:rPr>
      </w:pPr>
      <w:r>
        <w:t>Selling Rs.5</w:t>
      </w:r>
    </w:p>
    <w:p w:rsidR="00897E70" w:rsidRDefault="00897E70" w:rsidP="00897E70">
      <w:pPr>
        <w:spacing w:line="281" w:lineRule="exact"/>
        <w:rPr>
          <w:sz w:val="20"/>
          <w:szCs w:val="20"/>
        </w:rPr>
      </w:pPr>
    </w:p>
    <w:p w:rsidR="00897E70" w:rsidRDefault="00897E70" w:rsidP="00897E70">
      <w:pPr>
        <w:ind w:left="720"/>
        <w:rPr>
          <w:sz w:val="20"/>
          <w:szCs w:val="20"/>
        </w:rPr>
      </w:pPr>
      <w:r>
        <w:t>Overhead (fixed):</w:t>
      </w:r>
    </w:p>
    <w:p w:rsidR="00897E70" w:rsidRDefault="00897E70" w:rsidP="00897E70">
      <w:pPr>
        <w:spacing w:line="281" w:lineRule="exact"/>
        <w:rPr>
          <w:sz w:val="20"/>
          <w:szCs w:val="20"/>
        </w:rPr>
      </w:pPr>
    </w:p>
    <w:p w:rsidR="00897E70" w:rsidRDefault="00897E70" w:rsidP="00897E70">
      <w:pPr>
        <w:ind w:left="720"/>
        <w:rPr>
          <w:sz w:val="20"/>
          <w:szCs w:val="20"/>
        </w:rPr>
      </w:pPr>
      <w:r>
        <w:t>Factory overheads Rs.500000</w:t>
      </w:r>
    </w:p>
    <w:p w:rsidR="00897E70" w:rsidRDefault="00897E70" w:rsidP="00897E70">
      <w:pPr>
        <w:spacing w:line="286" w:lineRule="exact"/>
        <w:rPr>
          <w:sz w:val="20"/>
          <w:szCs w:val="20"/>
        </w:rPr>
      </w:pPr>
    </w:p>
    <w:p w:rsidR="00897E70" w:rsidRDefault="00897E70" w:rsidP="00897E70">
      <w:pPr>
        <w:ind w:left="720"/>
        <w:rPr>
          <w:sz w:val="20"/>
          <w:szCs w:val="20"/>
        </w:rPr>
      </w:pPr>
      <w:r>
        <w:t>Selling overheads Rs.200000</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Solution:</w:t>
      </w:r>
    </w:p>
    <w:p w:rsidR="00897E70" w:rsidRDefault="00897E70" w:rsidP="00897E70">
      <w:pPr>
        <w:spacing w:line="276" w:lineRule="exact"/>
        <w:rPr>
          <w:sz w:val="20"/>
          <w:szCs w:val="20"/>
        </w:rPr>
      </w:pPr>
    </w:p>
    <w:p w:rsidR="00897E70" w:rsidRDefault="00897E70" w:rsidP="00897E70">
      <w:pPr>
        <w:ind w:left="720"/>
        <w:rPr>
          <w:sz w:val="20"/>
          <w:szCs w:val="20"/>
        </w:rPr>
      </w:pPr>
      <w:r>
        <w:t>Selling price per unit:  Rs. 20</w:t>
      </w:r>
    </w:p>
    <w:p w:rsidR="00897E70" w:rsidRDefault="00897E70" w:rsidP="00897E70">
      <w:pPr>
        <w:spacing w:line="281" w:lineRule="exact"/>
        <w:rPr>
          <w:sz w:val="20"/>
          <w:szCs w:val="20"/>
        </w:rPr>
      </w:pPr>
    </w:p>
    <w:p w:rsidR="00897E70" w:rsidRDefault="00897E70" w:rsidP="00897E70">
      <w:pPr>
        <w:ind w:left="720"/>
        <w:rPr>
          <w:sz w:val="20"/>
          <w:szCs w:val="20"/>
        </w:rPr>
      </w:pPr>
      <w:r>
        <w:t>Variable Cost per unit:</w:t>
      </w:r>
    </w:p>
    <w:p w:rsidR="00897E70" w:rsidRDefault="00897E70" w:rsidP="00897E70">
      <w:pPr>
        <w:spacing w:line="281" w:lineRule="exact"/>
        <w:rPr>
          <w:sz w:val="20"/>
          <w:szCs w:val="20"/>
        </w:rPr>
      </w:pPr>
    </w:p>
    <w:p w:rsidR="00897E70" w:rsidRDefault="00897E70" w:rsidP="00897E70">
      <w:pPr>
        <w:tabs>
          <w:tab w:val="left" w:pos="3040"/>
        </w:tabs>
        <w:ind w:left="720"/>
        <w:rPr>
          <w:sz w:val="20"/>
          <w:szCs w:val="20"/>
        </w:rPr>
      </w:pPr>
      <w:r>
        <w:t>Manufacturing:</w:t>
      </w:r>
      <w:r>
        <w:rPr>
          <w:sz w:val="20"/>
          <w:szCs w:val="20"/>
        </w:rPr>
        <w:tab/>
      </w:r>
      <w:r>
        <w:t>Rs. 10</w:t>
      </w:r>
    </w:p>
    <w:p w:rsidR="00897E70" w:rsidRDefault="00897E70" w:rsidP="00897E70">
      <w:pPr>
        <w:spacing w:line="146" w:lineRule="exact"/>
        <w:rPr>
          <w:sz w:val="20"/>
          <w:szCs w:val="20"/>
        </w:rPr>
      </w:pPr>
    </w:p>
    <w:p w:rsidR="00897E70" w:rsidRDefault="00897E70" w:rsidP="00897E70">
      <w:pPr>
        <w:tabs>
          <w:tab w:val="left" w:pos="3300"/>
        </w:tabs>
        <w:ind w:left="720"/>
        <w:rPr>
          <w:sz w:val="20"/>
          <w:szCs w:val="20"/>
        </w:rPr>
      </w:pPr>
      <w:r>
        <w:t>Selling:</w:t>
      </w:r>
      <w:r>
        <w:rPr>
          <w:sz w:val="20"/>
          <w:szCs w:val="20"/>
        </w:rPr>
        <w:tab/>
      </w:r>
      <w:r>
        <w:t>Rs.5</w:t>
      </w:r>
    </w:p>
    <w:p w:rsidR="00897E70" w:rsidRDefault="00897E70" w:rsidP="00897E70">
      <w:pPr>
        <w:spacing w:line="142" w:lineRule="exact"/>
        <w:rPr>
          <w:sz w:val="20"/>
          <w:szCs w:val="20"/>
        </w:rPr>
      </w:pPr>
    </w:p>
    <w:p w:rsidR="00897E70" w:rsidRDefault="00897E70" w:rsidP="00897E70">
      <w:pPr>
        <w:ind w:left="3180"/>
        <w:rPr>
          <w:sz w:val="20"/>
          <w:szCs w:val="20"/>
        </w:rPr>
      </w:pPr>
      <w:r>
        <w:t>Rs.15</w:t>
      </w:r>
    </w:p>
    <w:p w:rsidR="00897E70" w:rsidRDefault="00897E70" w:rsidP="00897E70">
      <w:pPr>
        <w:spacing w:line="146" w:lineRule="exact"/>
        <w:rPr>
          <w:sz w:val="20"/>
          <w:szCs w:val="20"/>
        </w:rPr>
      </w:pPr>
    </w:p>
    <w:p w:rsidR="00897E70" w:rsidRDefault="00897E70" w:rsidP="00897E70">
      <w:pPr>
        <w:ind w:left="3180"/>
        <w:rPr>
          <w:sz w:val="20"/>
          <w:szCs w:val="20"/>
        </w:rPr>
      </w:pPr>
      <w:r>
        <w:t>--------</w:t>
      </w:r>
    </w:p>
    <w:p w:rsidR="00897E70" w:rsidRDefault="00897E70" w:rsidP="00897E70">
      <w:pPr>
        <w:spacing w:line="142" w:lineRule="exact"/>
        <w:rPr>
          <w:sz w:val="20"/>
          <w:szCs w:val="20"/>
        </w:rPr>
      </w:pPr>
    </w:p>
    <w:p w:rsidR="00897E70" w:rsidRDefault="00897E70" w:rsidP="00897E70">
      <w:pPr>
        <w:tabs>
          <w:tab w:val="left" w:pos="3040"/>
        </w:tabs>
        <w:ind w:left="720"/>
        <w:rPr>
          <w:sz w:val="20"/>
          <w:szCs w:val="20"/>
        </w:rPr>
      </w:pPr>
      <w:r>
        <w:t>Contribution per unit</w:t>
      </w:r>
      <w:r>
        <w:rPr>
          <w:sz w:val="20"/>
          <w:szCs w:val="20"/>
        </w:rPr>
        <w:tab/>
      </w:r>
      <w:r>
        <w:rPr>
          <w:sz w:val="23"/>
          <w:szCs w:val="23"/>
        </w:rPr>
        <w:t>Rs. 5</w:t>
      </w:r>
    </w:p>
    <w:p w:rsidR="00897E70" w:rsidRDefault="00897E70" w:rsidP="00897E70">
      <w:pPr>
        <w:spacing w:line="146" w:lineRule="exact"/>
        <w:rPr>
          <w:sz w:val="20"/>
          <w:szCs w:val="20"/>
        </w:rPr>
      </w:pPr>
    </w:p>
    <w:p w:rsidR="00897E70" w:rsidRDefault="00897E70" w:rsidP="00897E70">
      <w:pPr>
        <w:ind w:left="720"/>
        <w:rPr>
          <w:sz w:val="20"/>
          <w:szCs w:val="20"/>
        </w:rPr>
      </w:pPr>
      <w:r>
        <w:t>Contribution ratio = Rs.5 / Rs.20 =25%</w:t>
      </w:r>
    </w:p>
    <w:p w:rsidR="00897E70" w:rsidRDefault="00897E70" w:rsidP="00897E70">
      <w:pPr>
        <w:spacing w:line="281" w:lineRule="exact"/>
        <w:rPr>
          <w:sz w:val="20"/>
          <w:szCs w:val="20"/>
        </w:rPr>
      </w:pPr>
    </w:p>
    <w:p w:rsidR="00897E70" w:rsidRDefault="00897E70" w:rsidP="00897E70">
      <w:pPr>
        <w:ind w:left="720"/>
        <w:rPr>
          <w:sz w:val="20"/>
          <w:szCs w:val="20"/>
        </w:rPr>
      </w:pPr>
      <w:r>
        <w:t>Fixed overheads Factory- Rs.500000</w:t>
      </w:r>
    </w:p>
    <w:p w:rsidR="00897E70" w:rsidRDefault="00897E70" w:rsidP="00897E70">
      <w:pPr>
        <w:spacing w:line="281" w:lineRule="exact"/>
        <w:rPr>
          <w:sz w:val="20"/>
          <w:szCs w:val="20"/>
        </w:rPr>
      </w:pPr>
    </w:p>
    <w:p w:rsidR="00897E70" w:rsidRDefault="00897E70" w:rsidP="00897E70">
      <w:pPr>
        <w:tabs>
          <w:tab w:val="left" w:pos="3380"/>
        </w:tabs>
        <w:ind w:left="2460"/>
        <w:rPr>
          <w:sz w:val="20"/>
          <w:szCs w:val="20"/>
        </w:rPr>
      </w:pPr>
      <w:r>
        <w:t>Selling-</w:t>
      </w:r>
      <w:r>
        <w:tab/>
        <w:t>Rs.200000</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47" w:name="page148"/>
      <w:bookmarkEnd w:id="147"/>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3480"/>
        <w:rPr>
          <w:sz w:val="20"/>
          <w:szCs w:val="20"/>
        </w:rPr>
      </w:pPr>
      <w:r>
        <w:t>--------------</w:t>
      </w:r>
    </w:p>
    <w:p w:rsidR="00897E70" w:rsidRDefault="00897E70" w:rsidP="00897E70">
      <w:pPr>
        <w:spacing w:line="281" w:lineRule="exact"/>
        <w:rPr>
          <w:sz w:val="20"/>
          <w:szCs w:val="20"/>
        </w:rPr>
      </w:pPr>
    </w:p>
    <w:p w:rsidR="00897E70" w:rsidRDefault="00897E70" w:rsidP="00897E70">
      <w:pPr>
        <w:ind w:left="3480"/>
        <w:rPr>
          <w:sz w:val="20"/>
          <w:szCs w:val="20"/>
        </w:rPr>
      </w:pPr>
      <w:r>
        <w:t>Rs.700000</w:t>
      </w:r>
    </w:p>
    <w:p w:rsidR="00897E70" w:rsidRDefault="00897E70" w:rsidP="00897E70">
      <w:pPr>
        <w:spacing w:line="286" w:lineRule="exact"/>
        <w:rPr>
          <w:sz w:val="20"/>
          <w:szCs w:val="20"/>
        </w:rPr>
      </w:pPr>
    </w:p>
    <w:p w:rsidR="00897E70" w:rsidRDefault="00897E70" w:rsidP="00897E70">
      <w:pPr>
        <w:ind w:left="720"/>
        <w:rPr>
          <w:sz w:val="20"/>
          <w:szCs w:val="20"/>
        </w:rPr>
      </w:pPr>
      <w:r>
        <w:t>Break even sales in rupees = Fixed overheads /Contribution ratio</w:t>
      </w:r>
    </w:p>
    <w:p w:rsidR="00897E70" w:rsidRDefault="00897E70" w:rsidP="00897E70">
      <w:pPr>
        <w:spacing w:line="281" w:lineRule="exact"/>
        <w:rPr>
          <w:sz w:val="20"/>
          <w:szCs w:val="20"/>
        </w:rPr>
      </w:pPr>
    </w:p>
    <w:p w:rsidR="00897E70" w:rsidRDefault="00897E70" w:rsidP="00CF2530">
      <w:pPr>
        <w:numPr>
          <w:ilvl w:val="0"/>
          <w:numId w:val="183"/>
        </w:numPr>
        <w:tabs>
          <w:tab w:val="left" w:pos="920"/>
        </w:tabs>
        <w:ind w:left="920" w:hanging="199"/>
      </w:pPr>
      <w:r>
        <w:t>Rs.700000/25%</w:t>
      </w:r>
    </w:p>
    <w:p w:rsidR="00897E70" w:rsidRDefault="00897E70" w:rsidP="00897E70">
      <w:pPr>
        <w:spacing w:line="280" w:lineRule="exact"/>
      </w:pPr>
    </w:p>
    <w:p w:rsidR="00897E70" w:rsidRDefault="00897E70" w:rsidP="00CF2530">
      <w:pPr>
        <w:numPr>
          <w:ilvl w:val="0"/>
          <w:numId w:val="183"/>
        </w:numPr>
        <w:tabs>
          <w:tab w:val="left" w:pos="920"/>
        </w:tabs>
        <w:ind w:left="920" w:hanging="199"/>
      </w:pPr>
      <w:r>
        <w:t>Rs.2800000</w:t>
      </w:r>
    </w:p>
    <w:p w:rsidR="00897E70" w:rsidRDefault="00897E70" w:rsidP="00897E70">
      <w:pPr>
        <w:spacing w:line="281" w:lineRule="exact"/>
        <w:rPr>
          <w:sz w:val="20"/>
          <w:szCs w:val="20"/>
        </w:rPr>
      </w:pPr>
    </w:p>
    <w:p w:rsidR="00897E70" w:rsidRDefault="00897E70" w:rsidP="00897E70">
      <w:pPr>
        <w:ind w:left="720"/>
        <w:rPr>
          <w:sz w:val="20"/>
          <w:szCs w:val="20"/>
        </w:rPr>
      </w:pPr>
      <w:r>
        <w:t>Break even sales in units = FC/Contribution per unit</w:t>
      </w:r>
    </w:p>
    <w:p w:rsidR="00897E70" w:rsidRDefault="00897E70" w:rsidP="00897E70">
      <w:pPr>
        <w:spacing w:line="286" w:lineRule="exact"/>
        <w:rPr>
          <w:sz w:val="20"/>
          <w:szCs w:val="20"/>
        </w:rPr>
      </w:pPr>
    </w:p>
    <w:p w:rsidR="00897E70" w:rsidRDefault="00897E70" w:rsidP="00CF2530">
      <w:pPr>
        <w:numPr>
          <w:ilvl w:val="0"/>
          <w:numId w:val="184"/>
        </w:numPr>
        <w:tabs>
          <w:tab w:val="left" w:pos="920"/>
        </w:tabs>
        <w:ind w:left="920" w:hanging="199"/>
      </w:pPr>
      <w:r>
        <w:t>Rs. 700000/Rs.5</w:t>
      </w:r>
    </w:p>
    <w:p w:rsidR="00897E70" w:rsidRDefault="00897E70" w:rsidP="00897E70">
      <w:pPr>
        <w:spacing w:line="298" w:lineRule="exact"/>
      </w:pPr>
    </w:p>
    <w:p w:rsidR="00897E70" w:rsidRDefault="00897E70" w:rsidP="00CF2530">
      <w:pPr>
        <w:numPr>
          <w:ilvl w:val="0"/>
          <w:numId w:val="184"/>
        </w:numPr>
        <w:tabs>
          <w:tab w:val="left" w:pos="917"/>
        </w:tabs>
        <w:spacing w:line="473" w:lineRule="auto"/>
        <w:ind w:left="720" w:right="6549" w:firstLine="1"/>
        <w:rPr>
          <w:b/>
          <w:bCs/>
        </w:rPr>
      </w:pPr>
      <w:r>
        <w:rPr>
          <w:b/>
          <w:bCs/>
        </w:rPr>
        <w:t>140000 units Illustration No. 4</w:t>
      </w:r>
    </w:p>
    <w:p w:rsidR="00897E70" w:rsidRDefault="00897E70" w:rsidP="00897E70">
      <w:pPr>
        <w:spacing w:line="20" w:lineRule="exact"/>
        <w:rPr>
          <w:sz w:val="20"/>
          <w:szCs w:val="20"/>
        </w:rPr>
      </w:pPr>
    </w:p>
    <w:p w:rsidR="00897E70" w:rsidRDefault="00897E70" w:rsidP="00897E70">
      <w:pPr>
        <w:ind w:left="720"/>
        <w:rPr>
          <w:sz w:val="20"/>
          <w:szCs w:val="20"/>
        </w:rPr>
      </w:pPr>
      <w:r>
        <w:rPr>
          <w:sz w:val="23"/>
          <w:szCs w:val="23"/>
        </w:rPr>
        <w:t>The following data have been obtained from the records of a company</w:t>
      </w:r>
    </w:p>
    <w:p w:rsidR="00897E70" w:rsidRDefault="00897E70" w:rsidP="00897E70">
      <w:pPr>
        <w:spacing w:line="147"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1160"/>
        <w:gridCol w:w="3100"/>
        <w:gridCol w:w="2020"/>
      </w:tblGrid>
      <w:tr w:rsidR="00897E70" w:rsidTr="00AF6F0A">
        <w:trPr>
          <w:trHeight w:val="276"/>
        </w:trPr>
        <w:tc>
          <w:tcPr>
            <w:tcW w:w="1160" w:type="dxa"/>
            <w:vAlign w:val="bottom"/>
          </w:tcPr>
          <w:p w:rsidR="00897E70" w:rsidRDefault="00897E70" w:rsidP="00AF6F0A">
            <w:pPr>
              <w:rPr>
                <w:sz w:val="23"/>
                <w:szCs w:val="23"/>
              </w:rPr>
            </w:pPr>
          </w:p>
        </w:tc>
        <w:tc>
          <w:tcPr>
            <w:tcW w:w="3100" w:type="dxa"/>
            <w:vAlign w:val="bottom"/>
          </w:tcPr>
          <w:p w:rsidR="00897E70" w:rsidRDefault="00897E70" w:rsidP="00AF6F0A">
            <w:pPr>
              <w:ind w:right="1540"/>
              <w:jc w:val="right"/>
              <w:rPr>
                <w:sz w:val="20"/>
                <w:szCs w:val="20"/>
              </w:rPr>
            </w:pPr>
            <w:r>
              <w:t>I Year</w:t>
            </w:r>
          </w:p>
        </w:tc>
        <w:tc>
          <w:tcPr>
            <w:tcW w:w="2020" w:type="dxa"/>
            <w:vAlign w:val="bottom"/>
          </w:tcPr>
          <w:p w:rsidR="00897E70" w:rsidRDefault="00897E70" w:rsidP="00AF6F0A">
            <w:pPr>
              <w:jc w:val="right"/>
              <w:rPr>
                <w:sz w:val="20"/>
                <w:szCs w:val="20"/>
              </w:rPr>
            </w:pPr>
            <w:r>
              <w:t>II Year</w:t>
            </w:r>
          </w:p>
        </w:tc>
      </w:tr>
      <w:tr w:rsidR="00897E70" w:rsidTr="00AF6F0A">
        <w:trPr>
          <w:trHeight w:val="418"/>
        </w:trPr>
        <w:tc>
          <w:tcPr>
            <w:tcW w:w="1160" w:type="dxa"/>
            <w:vAlign w:val="bottom"/>
          </w:tcPr>
          <w:p w:rsidR="00897E70" w:rsidRDefault="00897E70" w:rsidP="00AF6F0A"/>
        </w:tc>
        <w:tc>
          <w:tcPr>
            <w:tcW w:w="3100" w:type="dxa"/>
            <w:vAlign w:val="bottom"/>
          </w:tcPr>
          <w:p w:rsidR="00897E70" w:rsidRDefault="00897E70" w:rsidP="00AF6F0A">
            <w:pPr>
              <w:ind w:right="1660"/>
              <w:jc w:val="right"/>
              <w:rPr>
                <w:sz w:val="20"/>
                <w:szCs w:val="20"/>
              </w:rPr>
            </w:pPr>
            <w:r>
              <w:t>Rs.</w:t>
            </w:r>
          </w:p>
        </w:tc>
        <w:tc>
          <w:tcPr>
            <w:tcW w:w="2020" w:type="dxa"/>
            <w:vAlign w:val="bottom"/>
          </w:tcPr>
          <w:p w:rsidR="00897E70" w:rsidRDefault="00897E70" w:rsidP="00AF6F0A">
            <w:pPr>
              <w:ind w:right="20"/>
              <w:jc w:val="right"/>
              <w:rPr>
                <w:sz w:val="20"/>
                <w:szCs w:val="20"/>
              </w:rPr>
            </w:pPr>
            <w:r>
              <w:t>Rs.</w:t>
            </w:r>
          </w:p>
        </w:tc>
      </w:tr>
      <w:tr w:rsidR="00897E70" w:rsidTr="00AF6F0A">
        <w:trPr>
          <w:trHeight w:val="422"/>
        </w:trPr>
        <w:tc>
          <w:tcPr>
            <w:tcW w:w="1160" w:type="dxa"/>
            <w:vAlign w:val="bottom"/>
          </w:tcPr>
          <w:p w:rsidR="00897E70" w:rsidRDefault="00897E70" w:rsidP="00AF6F0A">
            <w:pPr>
              <w:rPr>
                <w:sz w:val="20"/>
                <w:szCs w:val="20"/>
              </w:rPr>
            </w:pPr>
            <w:r>
              <w:t>Sales</w:t>
            </w:r>
          </w:p>
        </w:tc>
        <w:tc>
          <w:tcPr>
            <w:tcW w:w="3100" w:type="dxa"/>
            <w:vAlign w:val="bottom"/>
          </w:tcPr>
          <w:p w:rsidR="00897E70" w:rsidRDefault="00897E70" w:rsidP="00AF6F0A">
            <w:pPr>
              <w:ind w:right="780"/>
              <w:jc w:val="center"/>
              <w:rPr>
                <w:sz w:val="20"/>
                <w:szCs w:val="20"/>
              </w:rPr>
            </w:pPr>
            <w:r>
              <w:rPr>
                <w:w w:val="99"/>
              </w:rPr>
              <w:t>80000</w:t>
            </w:r>
          </w:p>
        </w:tc>
        <w:tc>
          <w:tcPr>
            <w:tcW w:w="2020" w:type="dxa"/>
            <w:vAlign w:val="bottom"/>
          </w:tcPr>
          <w:p w:rsidR="00897E70" w:rsidRDefault="00897E70" w:rsidP="00AF6F0A">
            <w:pPr>
              <w:ind w:right="20"/>
              <w:jc w:val="right"/>
              <w:rPr>
                <w:sz w:val="20"/>
                <w:szCs w:val="20"/>
              </w:rPr>
            </w:pPr>
            <w:r>
              <w:t>90000</w:t>
            </w:r>
          </w:p>
        </w:tc>
      </w:tr>
      <w:tr w:rsidR="00897E70" w:rsidTr="00AF6F0A">
        <w:trPr>
          <w:trHeight w:val="418"/>
        </w:trPr>
        <w:tc>
          <w:tcPr>
            <w:tcW w:w="1160" w:type="dxa"/>
            <w:vAlign w:val="bottom"/>
          </w:tcPr>
          <w:p w:rsidR="00897E70" w:rsidRDefault="00897E70" w:rsidP="00AF6F0A">
            <w:pPr>
              <w:rPr>
                <w:sz w:val="20"/>
                <w:szCs w:val="20"/>
              </w:rPr>
            </w:pPr>
            <w:r>
              <w:t>Profit</w:t>
            </w:r>
          </w:p>
        </w:tc>
        <w:tc>
          <w:tcPr>
            <w:tcW w:w="3100" w:type="dxa"/>
            <w:vAlign w:val="bottom"/>
          </w:tcPr>
          <w:p w:rsidR="00897E70" w:rsidRDefault="00897E70" w:rsidP="00AF6F0A">
            <w:pPr>
              <w:ind w:right="860"/>
              <w:jc w:val="center"/>
              <w:rPr>
                <w:sz w:val="20"/>
                <w:szCs w:val="20"/>
              </w:rPr>
            </w:pPr>
            <w:r>
              <w:rPr>
                <w:w w:val="99"/>
              </w:rPr>
              <w:t>10000</w:t>
            </w:r>
          </w:p>
        </w:tc>
        <w:tc>
          <w:tcPr>
            <w:tcW w:w="2020" w:type="dxa"/>
            <w:vAlign w:val="bottom"/>
          </w:tcPr>
          <w:p w:rsidR="00897E70" w:rsidRDefault="00897E70" w:rsidP="00AF6F0A">
            <w:pPr>
              <w:ind w:right="40"/>
              <w:jc w:val="right"/>
              <w:rPr>
                <w:sz w:val="20"/>
                <w:szCs w:val="20"/>
              </w:rPr>
            </w:pPr>
            <w:r>
              <w:t>14000</w:t>
            </w:r>
          </w:p>
        </w:tc>
      </w:tr>
      <w:tr w:rsidR="00897E70" w:rsidTr="00AF6F0A">
        <w:trPr>
          <w:trHeight w:val="423"/>
        </w:trPr>
        <w:tc>
          <w:tcPr>
            <w:tcW w:w="4260" w:type="dxa"/>
            <w:gridSpan w:val="2"/>
            <w:vAlign w:val="bottom"/>
          </w:tcPr>
          <w:p w:rsidR="00897E70" w:rsidRDefault="00897E70" w:rsidP="00AF6F0A">
            <w:pPr>
              <w:rPr>
                <w:sz w:val="20"/>
                <w:szCs w:val="20"/>
              </w:rPr>
            </w:pPr>
            <w:r>
              <w:t>Calculate the break-even point.</w:t>
            </w:r>
          </w:p>
        </w:tc>
        <w:tc>
          <w:tcPr>
            <w:tcW w:w="2020" w:type="dxa"/>
            <w:vAlign w:val="bottom"/>
          </w:tcPr>
          <w:p w:rsidR="00897E70" w:rsidRDefault="00897E70" w:rsidP="00AF6F0A"/>
        </w:tc>
      </w:tr>
      <w:tr w:rsidR="00897E70" w:rsidTr="00AF6F0A">
        <w:trPr>
          <w:trHeight w:val="422"/>
        </w:trPr>
        <w:tc>
          <w:tcPr>
            <w:tcW w:w="1160" w:type="dxa"/>
            <w:vAlign w:val="bottom"/>
          </w:tcPr>
          <w:p w:rsidR="00897E70" w:rsidRDefault="00897E70" w:rsidP="00AF6F0A">
            <w:pPr>
              <w:rPr>
                <w:sz w:val="20"/>
                <w:szCs w:val="20"/>
              </w:rPr>
            </w:pPr>
            <w:r>
              <w:rPr>
                <w:b/>
                <w:bCs/>
              </w:rPr>
              <w:t>Solution:</w:t>
            </w:r>
          </w:p>
        </w:tc>
        <w:tc>
          <w:tcPr>
            <w:tcW w:w="3100" w:type="dxa"/>
            <w:vAlign w:val="bottom"/>
          </w:tcPr>
          <w:p w:rsidR="00897E70" w:rsidRDefault="00897E70" w:rsidP="00AF6F0A"/>
        </w:tc>
        <w:tc>
          <w:tcPr>
            <w:tcW w:w="2020" w:type="dxa"/>
            <w:vAlign w:val="bottom"/>
          </w:tcPr>
          <w:p w:rsidR="00897E70" w:rsidRDefault="00897E70" w:rsidP="00AF6F0A"/>
        </w:tc>
      </w:tr>
      <w:tr w:rsidR="00897E70" w:rsidTr="00AF6F0A">
        <w:trPr>
          <w:trHeight w:val="552"/>
        </w:trPr>
        <w:tc>
          <w:tcPr>
            <w:tcW w:w="1160" w:type="dxa"/>
            <w:vAlign w:val="bottom"/>
          </w:tcPr>
          <w:p w:rsidR="00897E70" w:rsidRDefault="00897E70" w:rsidP="00AF6F0A"/>
        </w:tc>
        <w:tc>
          <w:tcPr>
            <w:tcW w:w="3100" w:type="dxa"/>
            <w:vAlign w:val="bottom"/>
          </w:tcPr>
          <w:p w:rsidR="00897E70" w:rsidRDefault="00897E70" w:rsidP="00AF6F0A">
            <w:pPr>
              <w:ind w:right="380"/>
              <w:jc w:val="right"/>
              <w:rPr>
                <w:sz w:val="20"/>
                <w:szCs w:val="20"/>
              </w:rPr>
            </w:pPr>
            <w:r>
              <w:t>Changes in profit</w:t>
            </w:r>
          </w:p>
        </w:tc>
        <w:tc>
          <w:tcPr>
            <w:tcW w:w="2020" w:type="dxa"/>
            <w:vAlign w:val="bottom"/>
          </w:tcPr>
          <w:p w:rsidR="00897E70" w:rsidRDefault="00897E70" w:rsidP="00AF6F0A"/>
        </w:tc>
      </w:tr>
      <w:tr w:rsidR="00897E70" w:rsidTr="00AF6F0A">
        <w:trPr>
          <w:trHeight w:val="562"/>
        </w:trPr>
        <w:tc>
          <w:tcPr>
            <w:tcW w:w="1160" w:type="dxa"/>
            <w:vAlign w:val="bottom"/>
          </w:tcPr>
          <w:p w:rsidR="00897E70" w:rsidRDefault="00897E70" w:rsidP="00AF6F0A">
            <w:pPr>
              <w:rPr>
                <w:sz w:val="20"/>
                <w:szCs w:val="20"/>
              </w:rPr>
            </w:pPr>
            <w:r>
              <w:rPr>
                <w:b/>
                <w:bCs/>
              </w:rPr>
              <w:t>P/V Ratio</w:t>
            </w:r>
          </w:p>
        </w:tc>
        <w:tc>
          <w:tcPr>
            <w:tcW w:w="3100" w:type="dxa"/>
            <w:vAlign w:val="bottom"/>
          </w:tcPr>
          <w:p w:rsidR="00897E70" w:rsidRDefault="00897E70" w:rsidP="00AF6F0A">
            <w:pPr>
              <w:jc w:val="right"/>
              <w:rPr>
                <w:sz w:val="20"/>
                <w:szCs w:val="20"/>
              </w:rPr>
            </w:pPr>
            <w:r>
              <w:t>=   -------------------------------</w:t>
            </w:r>
          </w:p>
        </w:tc>
        <w:tc>
          <w:tcPr>
            <w:tcW w:w="2020" w:type="dxa"/>
            <w:vAlign w:val="bottom"/>
          </w:tcPr>
          <w:p w:rsidR="00897E70" w:rsidRDefault="00897E70" w:rsidP="00AF6F0A">
            <w:pPr>
              <w:ind w:right="1280"/>
              <w:jc w:val="right"/>
              <w:rPr>
                <w:sz w:val="20"/>
                <w:szCs w:val="20"/>
              </w:rPr>
            </w:pPr>
            <w:r>
              <w:t>x 100</w:t>
            </w:r>
          </w:p>
        </w:tc>
      </w:tr>
      <w:tr w:rsidR="00897E70" w:rsidTr="00AF6F0A">
        <w:trPr>
          <w:trHeight w:val="557"/>
        </w:trPr>
        <w:tc>
          <w:tcPr>
            <w:tcW w:w="1160" w:type="dxa"/>
            <w:vAlign w:val="bottom"/>
          </w:tcPr>
          <w:p w:rsidR="00897E70" w:rsidRDefault="00897E70" w:rsidP="00AF6F0A"/>
        </w:tc>
        <w:tc>
          <w:tcPr>
            <w:tcW w:w="3100" w:type="dxa"/>
            <w:vAlign w:val="bottom"/>
          </w:tcPr>
          <w:p w:rsidR="00897E70" w:rsidRDefault="00897E70" w:rsidP="00AF6F0A">
            <w:pPr>
              <w:ind w:right="380"/>
              <w:jc w:val="right"/>
              <w:rPr>
                <w:sz w:val="20"/>
                <w:szCs w:val="20"/>
              </w:rPr>
            </w:pPr>
            <w:r>
              <w:t>Changes in sales</w:t>
            </w:r>
          </w:p>
        </w:tc>
        <w:tc>
          <w:tcPr>
            <w:tcW w:w="2020" w:type="dxa"/>
            <w:vAlign w:val="bottom"/>
          </w:tcPr>
          <w:p w:rsidR="00897E70" w:rsidRDefault="00897E70" w:rsidP="00AF6F0A"/>
        </w:tc>
      </w:tr>
      <w:tr w:rsidR="00897E70" w:rsidTr="00AF6F0A">
        <w:trPr>
          <w:trHeight w:val="557"/>
        </w:trPr>
        <w:tc>
          <w:tcPr>
            <w:tcW w:w="1160" w:type="dxa"/>
            <w:vAlign w:val="bottom"/>
          </w:tcPr>
          <w:p w:rsidR="00897E70" w:rsidRDefault="00897E70" w:rsidP="00AF6F0A"/>
        </w:tc>
        <w:tc>
          <w:tcPr>
            <w:tcW w:w="3100" w:type="dxa"/>
            <w:vAlign w:val="bottom"/>
          </w:tcPr>
          <w:p w:rsidR="00897E70" w:rsidRDefault="00897E70" w:rsidP="00AF6F0A">
            <w:pPr>
              <w:ind w:right="780"/>
              <w:jc w:val="center"/>
              <w:rPr>
                <w:sz w:val="20"/>
                <w:szCs w:val="20"/>
              </w:rPr>
            </w:pPr>
            <w:r>
              <w:t>= 14000 – 10000</w:t>
            </w:r>
          </w:p>
        </w:tc>
        <w:tc>
          <w:tcPr>
            <w:tcW w:w="2020" w:type="dxa"/>
            <w:vAlign w:val="bottom"/>
          </w:tcPr>
          <w:p w:rsidR="00897E70" w:rsidRDefault="00897E70" w:rsidP="00AF6F0A"/>
        </w:tc>
      </w:tr>
      <w:tr w:rsidR="00897E70" w:rsidTr="00AF6F0A">
        <w:trPr>
          <w:trHeight w:val="557"/>
        </w:trPr>
        <w:tc>
          <w:tcPr>
            <w:tcW w:w="1160" w:type="dxa"/>
            <w:vAlign w:val="bottom"/>
          </w:tcPr>
          <w:p w:rsidR="00897E70" w:rsidRDefault="00897E70" w:rsidP="00AF6F0A"/>
        </w:tc>
        <w:tc>
          <w:tcPr>
            <w:tcW w:w="5120" w:type="dxa"/>
            <w:gridSpan w:val="2"/>
            <w:vAlign w:val="bottom"/>
          </w:tcPr>
          <w:p w:rsidR="00897E70" w:rsidRDefault="00897E70" w:rsidP="00AF6F0A">
            <w:pPr>
              <w:ind w:right="1400"/>
              <w:jc w:val="right"/>
              <w:rPr>
                <w:sz w:val="20"/>
                <w:szCs w:val="20"/>
              </w:rPr>
            </w:pPr>
            <w:r>
              <w:t xml:space="preserve">---------------------   X 100 = </w:t>
            </w:r>
            <w:r>
              <w:rPr>
                <w:b/>
                <w:bCs/>
              </w:rPr>
              <w:t>40%</w:t>
            </w:r>
          </w:p>
        </w:tc>
      </w:tr>
      <w:tr w:rsidR="00897E70" w:rsidTr="00AF6F0A">
        <w:trPr>
          <w:trHeight w:val="562"/>
        </w:trPr>
        <w:tc>
          <w:tcPr>
            <w:tcW w:w="1160" w:type="dxa"/>
            <w:vAlign w:val="bottom"/>
          </w:tcPr>
          <w:p w:rsidR="00897E70" w:rsidRDefault="00897E70" w:rsidP="00AF6F0A"/>
        </w:tc>
        <w:tc>
          <w:tcPr>
            <w:tcW w:w="3100" w:type="dxa"/>
            <w:vAlign w:val="bottom"/>
          </w:tcPr>
          <w:p w:rsidR="00897E70" w:rsidRDefault="00897E70" w:rsidP="00AF6F0A">
            <w:pPr>
              <w:ind w:right="840"/>
              <w:jc w:val="center"/>
              <w:rPr>
                <w:sz w:val="20"/>
                <w:szCs w:val="20"/>
              </w:rPr>
            </w:pPr>
            <w:r>
              <w:rPr>
                <w:w w:val="99"/>
              </w:rPr>
              <w:t>90000- 80000</w:t>
            </w:r>
          </w:p>
        </w:tc>
        <w:tc>
          <w:tcPr>
            <w:tcW w:w="2020" w:type="dxa"/>
            <w:vAlign w:val="bottom"/>
          </w:tcPr>
          <w:p w:rsidR="00897E70" w:rsidRDefault="00897E70" w:rsidP="00AF6F0A"/>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48" w:name="page149"/>
      <w:bookmarkEnd w:id="148"/>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tabs>
          <w:tab w:val="left" w:pos="2300"/>
          <w:tab w:val="left" w:pos="2660"/>
          <w:tab w:val="left" w:pos="4660"/>
        </w:tabs>
        <w:ind w:left="720"/>
        <w:rPr>
          <w:sz w:val="20"/>
          <w:szCs w:val="20"/>
        </w:rPr>
      </w:pPr>
      <w:r>
        <w:rPr>
          <w:b/>
          <w:bCs/>
        </w:rPr>
        <w:t>Contribution</w:t>
      </w:r>
      <w:r>
        <w:rPr>
          <w:sz w:val="20"/>
          <w:szCs w:val="20"/>
        </w:rPr>
        <w:tab/>
      </w:r>
      <w:r>
        <w:t>=</w:t>
      </w:r>
      <w:r>
        <w:tab/>
        <w:t>Sales x P/V Ratio</w:t>
      </w:r>
      <w:r>
        <w:rPr>
          <w:sz w:val="20"/>
          <w:szCs w:val="20"/>
        </w:rPr>
        <w:tab/>
      </w:r>
      <w:r>
        <w:t>= 90000 x 40% = Rs.</w:t>
      </w:r>
      <w:r>
        <w:rPr>
          <w:b/>
          <w:bCs/>
        </w:rPr>
        <w:t>36000</w:t>
      </w:r>
    </w:p>
    <w:p w:rsidR="00897E70" w:rsidRDefault="00897E70" w:rsidP="00897E70">
      <w:pPr>
        <w:spacing w:line="281" w:lineRule="exact"/>
        <w:rPr>
          <w:sz w:val="20"/>
          <w:szCs w:val="20"/>
        </w:rPr>
      </w:pPr>
    </w:p>
    <w:p w:rsidR="00897E70" w:rsidRDefault="00897E70" w:rsidP="00897E70">
      <w:pPr>
        <w:ind w:left="720"/>
        <w:rPr>
          <w:sz w:val="20"/>
          <w:szCs w:val="20"/>
        </w:rPr>
      </w:pPr>
      <w:r>
        <w:t>To find the break-even point, we should first find out the fixed cost because</w:t>
      </w:r>
    </w:p>
    <w:p w:rsidR="00897E70" w:rsidRDefault="00897E70" w:rsidP="00897E70">
      <w:pPr>
        <w:spacing w:line="290" w:lineRule="exact"/>
        <w:rPr>
          <w:sz w:val="20"/>
          <w:szCs w:val="20"/>
        </w:rPr>
      </w:pPr>
    </w:p>
    <w:p w:rsidR="00897E70" w:rsidRDefault="00897E70" w:rsidP="00897E70">
      <w:pPr>
        <w:ind w:left="720"/>
        <w:rPr>
          <w:sz w:val="20"/>
          <w:szCs w:val="20"/>
        </w:rPr>
      </w:pPr>
      <w:r>
        <w:rPr>
          <w:b/>
          <w:bCs/>
        </w:rPr>
        <w:t>B.E.P = Fixed cost / P/V Ratio</w:t>
      </w:r>
    </w:p>
    <w:p w:rsidR="00897E70" w:rsidRDefault="00897E70" w:rsidP="00897E70">
      <w:pPr>
        <w:spacing w:line="281" w:lineRule="exact"/>
        <w:rPr>
          <w:sz w:val="20"/>
          <w:szCs w:val="20"/>
        </w:rPr>
      </w:pPr>
    </w:p>
    <w:p w:rsidR="00897E70" w:rsidRDefault="00897E70" w:rsidP="00897E70">
      <w:pPr>
        <w:ind w:left="720"/>
        <w:rPr>
          <w:sz w:val="20"/>
          <w:szCs w:val="20"/>
        </w:rPr>
      </w:pPr>
      <w:r>
        <w:rPr>
          <w:b/>
          <w:bCs/>
        </w:rPr>
        <w:t>Fixed cost = Contribution – Profit</w:t>
      </w:r>
    </w:p>
    <w:p w:rsidR="00897E70" w:rsidRDefault="00897E70" w:rsidP="00897E70">
      <w:pPr>
        <w:spacing w:line="276" w:lineRule="exact"/>
        <w:rPr>
          <w:sz w:val="20"/>
          <w:szCs w:val="20"/>
        </w:rPr>
      </w:pPr>
    </w:p>
    <w:p w:rsidR="00897E70" w:rsidRDefault="00897E70" w:rsidP="00897E70">
      <w:pPr>
        <w:ind w:left="720"/>
        <w:rPr>
          <w:sz w:val="20"/>
          <w:szCs w:val="20"/>
        </w:rPr>
      </w:pPr>
      <w:r>
        <w:t xml:space="preserve">= 36000- 14000 = </w:t>
      </w:r>
      <w:r>
        <w:rPr>
          <w:b/>
          <w:bCs/>
        </w:rPr>
        <w:t>22000</w:t>
      </w:r>
    </w:p>
    <w:p w:rsidR="00897E70" w:rsidRDefault="00897E70" w:rsidP="00897E70">
      <w:pPr>
        <w:spacing w:line="293" w:lineRule="exact"/>
        <w:rPr>
          <w:sz w:val="20"/>
          <w:szCs w:val="20"/>
        </w:rPr>
      </w:pPr>
    </w:p>
    <w:p w:rsidR="00897E70" w:rsidRDefault="00897E70" w:rsidP="00897E70">
      <w:pPr>
        <w:spacing w:line="352" w:lineRule="auto"/>
        <w:ind w:left="720" w:right="569"/>
        <w:rPr>
          <w:sz w:val="20"/>
          <w:szCs w:val="20"/>
        </w:rPr>
      </w:pPr>
      <w:r>
        <w:t>{This can be cross checked by using the first year‟s figures (80000 x 40%) – 10000}</w:t>
      </w:r>
    </w:p>
    <w:p w:rsidR="00897E70" w:rsidRDefault="00897E70" w:rsidP="00897E70">
      <w:pPr>
        <w:spacing w:line="153" w:lineRule="exact"/>
        <w:rPr>
          <w:sz w:val="20"/>
          <w:szCs w:val="20"/>
        </w:rPr>
      </w:pPr>
    </w:p>
    <w:p w:rsidR="00897E70" w:rsidRDefault="00897E70" w:rsidP="00897E70">
      <w:pPr>
        <w:ind w:left="720"/>
        <w:rPr>
          <w:sz w:val="20"/>
          <w:szCs w:val="20"/>
        </w:rPr>
      </w:pPr>
      <w:r>
        <w:t>Therefore B.E.P. = Fixed cost / P/V Ratio</w:t>
      </w:r>
    </w:p>
    <w:p w:rsidR="00897E70" w:rsidRDefault="00897E70" w:rsidP="00897E70">
      <w:pPr>
        <w:spacing w:line="281" w:lineRule="exact"/>
        <w:rPr>
          <w:sz w:val="20"/>
          <w:szCs w:val="20"/>
        </w:rPr>
      </w:pPr>
    </w:p>
    <w:p w:rsidR="00897E70" w:rsidRDefault="00897E70" w:rsidP="00CF2530">
      <w:pPr>
        <w:numPr>
          <w:ilvl w:val="0"/>
          <w:numId w:val="185"/>
        </w:numPr>
        <w:tabs>
          <w:tab w:val="left" w:pos="920"/>
        </w:tabs>
        <w:ind w:left="920" w:hanging="199"/>
      </w:pPr>
      <w:r>
        <w:t xml:space="preserve">22000/40% = Rs. </w:t>
      </w:r>
      <w:r>
        <w:rPr>
          <w:b/>
          <w:bCs/>
        </w:rPr>
        <w:t>55000</w:t>
      </w:r>
    </w:p>
    <w:p w:rsidR="00897E70" w:rsidRDefault="00897E70" w:rsidP="00897E70">
      <w:pPr>
        <w:spacing w:line="285" w:lineRule="exact"/>
      </w:pPr>
    </w:p>
    <w:p w:rsidR="00897E70" w:rsidRDefault="00897E70" w:rsidP="00897E70">
      <w:pPr>
        <w:ind w:left="720"/>
      </w:pPr>
      <w:r>
        <w:rPr>
          <w:b/>
          <w:bCs/>
        </w:rPr>
        <w:t>Illustration No. 5</w:t>
      </w:r>
    </w:p>
    <w:p w:rsidR="00897E70" w:rsidRDefault="00897E70" w:rsidP="00897E70">
      <w:pPr>
        <w:spacing w:line="281" w:lineRule="exact"/>
        <w:rPr>
          <w:sz w:val="20"/>
          <w:szCs w:val="20"/>
        </w:rPr>
      </w:pPr>
    </w:p>
    <w:p w:rsidR="00897E70" w:rsidRDefault="00897E70" w:rsidP="00897E70">
      <w:pPr>
        <w:ind w:left="720"/>
        <w:rPr>
          <w:sz w:val="20"/>
          <w:szCs w:val="20"/>
        </w:rPr>
      </w:pPr>
      <w:r>
        <w:t>A.G. Ltd., furnished you the following related to the year 1996.</w:t>
      </w:r>
    </w:p>
    <w:p w:rsidR="00897E70" w:rsidRDefault="00897E70" w:rsidP="00897E70">
      <w:pPr>
        <w:spacing w:line="281"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1460"/>
        <w:gridCol w:w="3140"/>
        <w:gridCol w:w="2920"/>
      </w:tblGrid>
      <w:tr w:rsidR="00897E70" w:rsidTr="00AF6F0A">
        <w:trPr>
          <w:trHeight w:val="276"/>
        </w:trPr>
        <w:tc>
          <w:tcPr>
            <w:tcW w:w="1460" w:type="dxa"/>
            <w:vAlign w:val="bottom"/>
          </w:tcPr>
          <w:p w:rsidR="00897E70" w:rsidRDefault="00897E70" w:rsidP="00AF6F0A">
            <w:pPr>
              <w:rPr>
                <w:sz w:val="23"/>
                <w:szCs w:val="23"/>
              </w:rPr>
            </w:pPr>
          </w:p>
        </w:tc>
        <w:tc>
          <w:tcPr>
            <w:tcW w:w="3140" w:type="dxa"/>
            <w:vAlign w:val="bottom"/>
          </w:tcPr>
          <w:p w:rsidR="00897E70" w:rsidRDefault="00897E70" w:rsidP="00AF6F0A">
            <w:pPr>
              <w:ind w:right="80"/>
              <w:jc w:val="right"/>
              <w:rPr>
                <w:sz w:val="20"/>
                <w:szCs w:val="20"/>
              </w:rPr>
            </w:pPr>
            <w:r>
              <w:t>First half of the year (Rs.)</w:t>
            </w:r>
          </w:p>
        </w:tc>
        <w:tc>
          <w:tcPr>
            <w:tcW w:w="2920" w:type="dxa"/>
            <w:vAlign w:val="bottom"/>
          </w:tcPr>
          <w:p w:rsidR="00897E70" w:rsidRDefault="00897E70" w:rsidP="00AF6F0A">
            <w:pPr>
              <w:jc w:val="right"/>
              <w:rPr>
                <w:sz w:val="20"/>
                <w:szCs w:val="20"/>
              </w:rPr>
            </w:pPr>
            <w:r>
              <w:t>Second half of the year (Rs.)</w:t>
            </w:r>
          </w:p>
        </w:tc>
      </w:tr>
      <w:tr w:rsidR="00897E70" w:rsidTr="00AF6F0A">
        <w:trPr>
          <w:trHeight w:val="557"/>
        </w:trPr>
        <w:tc>
          <w:tcPr>
            <w:tcW w:w="1460" w:type="dxa"/>
            <w:vAlign w:val="bottom"/>
          </w:tcPr>
          <w:p w:rsidR="00897E70" w:rsidRDefault="00897E70" w:rsidP="00AF6F0A">
            <w:pPr>
              <w:rPr>
                <w:sz w:val="20"/>
                <w:szCs w:val="20"/>
              </w:rPr>
            </w:pPr>
            <w:r>
              <w:t>Sales</w:t>
            </w:r>
          </w:p>
        </w:tc>
        <w:tc>
          <w:tcPr>
            <w:tcW w:w="3140" w:type="dxa"/>
            <w:vAlign w:val="bottom"/>
          </w:tcPr>
          <w:p w:rsidR="00897E70" w:rsidRDefault="00897E70" w:rsidP="00AF6F0A">
            <w:pPr>
              <w:ind w:right="1040"/>
              <w:jc w:val="right"/>
              <w:rPr>
                <w:sz w:val="20"/>
                <w:szCs w:val="20"/>
              </w:rPr>
            </w:pPr>
            <w:r>
              <w:t>45,000</w:t>
            </w:r>
          </w:p>
        </w:tc>
        <w:tc>
          <w:tcPr>
            <w:tcW w:w="2920" w:type="dxa"/>
            <w:vAlign w:val="bottom"/>
          </w:tcPr>
          <w:p w:rsidR="00897E70" w:rsidRDefault="00897E70" w:rsidP="00AF6F0A">
            <w:pPr>
              <w:ind w:right="780"/>
              <w:jc w:val="right"/>
              <w:rPr>
                <w:sz w:val="20"/>
                <w:szCs w:val="20"/>
              </w:rPr>
            </w:pPr>
            <w:r>
              <w:t>50,000</w:t>
            </w:r>
          </w:p>
        </w:tc>
      </w:tr>
      <w:tr w:rsidR="00897E70" w:rsidTr="00AF6F0A">
        <w:trPr>
          <w:trHeight w:val="557"/>
        </w:trPr>
        <w:tc>
          <w:tcPr>
            <w:tcW w:w="1460" w:type="dxa"/>
            <w:vAlign w:val="bottom"/>
          </w:tcPr>
          <w:p w:rsidR="00897E70" w:rsidRDefault="00897E70" w:rsidP="00AF6F0A">
            <w:pPr>
              <w:rPr>
                <w:sz w:val="20"/>
                <w:szCs w:val="20"/>
              </w:rPr>
            </w:pPr>
            <w:r>
              <w:t>Total Cost</w:t>
            </w:r>
          </w:p>
        </w:tc>
        <w:tc>
          <w:tcPr>
            <w:tcW w:w="3140" w:type="dxa"/>
            <w:vAlign w:val="bottom"/>
          </w:tcPr>
          <w:p w:rsidR="00897E70" w:rsidRDefault="00897E70" w:rsidP="00AF6F0A">
            <w:pPr>
              <w:ind w:right="1020"/>
              <w:jc w:val="right"/>
              <w:rPr>
                <w:sz w:val="20"/>
                <w:szCs w:val="20"/>
              </w:rPr>
            </w:pPr>
            <w:r>
              <w:t>40,000</w:t>
            </w:r>
          </w:p>
        </w:tc>
        <w:tc>
          <w:tcPr>
            <w:tcW w:w="2920" w:type="dxa"/>
            <w:vAlign w:val="bottom"/>
          </w:tcPr>
          <w:p w:rsidR="00897E70" w:rsidRDefault="00897E70" w:rsidP="00AF6F0A">
            <w:pPr>
              <w:ind w:right="680"/>
              <w:jc w:val="right"/>
              <w:rPr>
                <w:sz w:val="20"/>
                <w:szCs w:val="20"/>
              </w:rPr>
            </w:pPr>
            <w:r>
              <w:t>43,000</w:t>
            </w:r>
          </w:p>
        </w:tc>
      </w:tr>
    </w:tbl>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55" w:lineRule="exact"/>
        <w:rPr>
          <w:sz w:val="20"/>
          <w:szCs w:val="20"/>
        </w:rPr>
      </w:pPr>
    </w:p>
    <w:p w:rsidR="00897E70" w:rsidRDefault="00897E70" w:rsidP="00897E70">
      <w:pPr>
        <w:spacing w:line="353" w:lineRule="auto"/>
        <w:ind w:left="720" w:right="569"/>
        <w:jc w:val="both"/>
        <w:rPr>
          <w:sz w:val="20"/>
          <w:szCs w:val="20"/>
        </w:rPr>
      </w:pPr>
      <w:r>
        <w:t>Assuming that there is no change in prices and variable cost and that the fixed expenses are incurred equally in the 2 half year periods, calculate for the year 1996:</w:t>
      </w:r>
    </w:p>
    <w:p w:rsidR="00897E70" w:rsidRDefault="00897E70" w:rsidP="00897E70">
      <w:pPr>
        <w:spacing w:line="165" w:lineRule="exact"/>
        <w:rPr>
          <w:sz w:val="20"/>
          <w:szCs w:val="20"/>
        </w:rPr>
      </w:pPr>
    </w:p>
    <w:p w:rsidR="00897E70" w:rsidRDefault="00897E70" w:rsidP="00CF2530">
      <w:pPr>
        <w:numPr>
          <w:ilvl w:val="0"/>
          <w:numId w:val="186"/>
        </w:numPr>
        <w:tabs>
          <w:tab w:val="left" w:pos="1080"/>
        </w:tabs>
        <w:spacing w:line="352" w:lineRule="auto"/>
        <w:ind w:left="720" w:right="569" w:firstLine="1"/>
      </w:pPr>
      <w:r>
        <w:t>The profit volume ratio (b) Fixed expenses (c) Break even sales and (d) % of margin of safety.</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49" w:name="page150"/>
      <w:bookmarkEnd w:id="149"/>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Solution:</w:t>
      </w:r>
    </w:p>
    <w:p w:rsidR="00897E70" w:rsidRDefault="00897E70" w:rsidP="00897E70">
      <w:pPr>
        <w:spacing w:line="122" w:lineRule="exact"/>
        <w:rPr>
          <w:sz w:val="20"/>
          <w:szCs w:val="20"/>
        </w:rPr>
      </w:pPr>
    </w:p>
    <w:tbl>
      <w:tblPr>
        <w:tblW w:w="0" w:type="auto"/>
        <w:tblInd w:w="1450" w:type="dxa"/>
        <w:tblLayout w:type="fixed"/>
        <w:tblCellMar>
          <w:left w:w="0" w:type="dxa"/>
          <w:right w:w="0" w:type="dxa"/>
        </w:tblCellMar>
        <w:tblLook w:val="04A0" w:firstRow="1" w:lastRow="0" w:firstColumn="1" w:lastColumn="0" w:noHBand="0" w:noVBand="1"/>
      </w:tblPr>
      <w:tblGrid>
        <w:gridCol w:w="1460"/>
        <w:gridCol w:w="940"/>
        <w:gridCol w:w="680"/>
        <w:gridCol w:w="1980"/>
        <w:gridCol w:w="3240"/>
      </w:tblGrid>
      <w:tr w:rsidR="00897E70" w:rsidTr="00AF6F0A">
        <w:trPr>
          <w:trHeight w:val="420"/>
        </w:trPr>
        <w:tc>
          <w:tcPr>
            <w:tcW w:w="1460" w:type="dxa"/>
            <w:tcBorders>
              <w:top w:val="single" w:sz="8" w:space="0" w:color="auto"/>
              <w:left w:val="single" w:sz="8" w:space="0" w:color="auto"/>
              <w:right w:val="single" w:sz="8" w:space="0" w:color="auto"/>
            </w:tcBorders>
            <w:vAlign w:val="bottom"/>
          </w:tcPr>
          <w:p w:rsidR="00897E70" w:rsidRDefault="00897E70" w:rsidP="00AF6F0A"/>
        </w:tc>
        <w:tc>
          <w:tcPr>
            <w:tcW w:w="940" w:type="dxa"/>
            <w:tcBorders>
              <w:top w:val="single" w:sz="8" w:space="0" w:color="auto"/>
            </w:tcBorders>
            <w:vAlign w:val="bottom"/>
          </w:tcPr>
          <w:p w:rsidR="00897E70" w:rsidRDefault="00897E70" w:rsidP="00AF6F0A">
            <w:pPr>
              <w:ind w:left="80"/>
              <w:rPr>
                <w:sz w:val="20"/>
                <w:szCs w:val="20"/>
              </w:rPr>
            </w:pPr>
            <w:r>
              <w:t>First</w:t>
            </w:r>
          </w:p>
        </w:tc>
        <w:tc>
          <w:tcPr>
            <w:tcW w:w="680" w:type="dxa"/>
            <w:tcBorders>
              <w:top w:val="single" w:sz="8" w:space="0" w:color="auto"/>
              <w:right w:val="single" w:sz="8" w:space="0" w:color="auto"/>
            </w:tcBorders>
            <w:vAlign w:val="bottom"/>
          </w:tcPr>
          <w:p w:rsidR="00897E70" w:rsidRDefault="00897E70" w:rsidP="00AF6F0A">
            <w:pPr>
              <w:ind w:left="140"/>
              <w:rPr>
                <w:sz w:val="20"/>
                <w:szCs w:val="20"/>
              </w:rPr>
            </w:pPr>
            <w:r>
              <w:t>half</w:t>
            </w:r>
          </w:p>
        </w:tc>
        <w:tc>
          <w:tcPr>
            <w:tcW w:w="1980" w:type="dxa"/>
            <w:tcBorders>
              <w:top w:val="single" w:sz="8" w:space="0" w:color="auto"/>
              <w:right w:val="single" w:sz="8" w:space="0" w:color="auto"/>
            </w:tcBorders>
            <w:vAlign w:val="bottom"/>
          </w:tcPr>
          <w:p w:rsidR="00897E70" w:rsidRDefault="00897E70" w:rsidP="00AF6F0A">
            <w:pPr>
              <w:ind w:left="100"/>
              <w:rPr>
                <w:sz w:val="20"/>
                <w:szCs w:val="20"/>
              </w:rPr>
            </w:pPr>
            <w:r>
              <w:t>Second half (Rs.)</w:t>
            </w:r>
          </w:p>
        </w:tc>
        <w:tc>
          <w:tcPr>
            <w:tcW w:w="3240" w:type="dxa"/>
            <w:tcBorders>
              <w:top w:val="single" w:sz="8" w:space="0" w:color="auto"/>
              <w:right w:val="single" w:sz="8" w:space="0" w:color="auto"/>
            </w:tcBorders>
            <w:vAlign w:val="bottom"/>
          </w:tcPr>
          <w:p w:rsidR="00897E70" w:rsidRDefault="00897E70" w:rsidP="00AF6F0A">
            <w:pPr>
              <w:ind w:left="80"/>
              <w:rPr>
                <w:sz w:val="20"/>
                <w:szCs w:val="20"/>
              </w:rPr>
            </w:pPr>
            <w:r>
              <w:t>Change  in  sales  and  profit</w:t>
            </w:r>
          </w:p>
        </w:tc>
      </w:tr>
      <w:tr w:rsidR="00897E70" w:rsidTr="00AF6F0A">
        <w:trPr>
          <w:trHeight w:val="282"/>
        </w:trPr>
        <w:tc>
          <w:tcPr>
            <w:tcW w:w="1460" w:type="dxa"/>
            <w:tcBorders>
              <w:left w:val="single" w:sz="8" w:space="0" w:color="auto"/>
              <w:bottom w:val="single" w:sz="8" w:space="0" w:color="auto"/>
              <w:right w:val="single" w:sz="8" w:space="0" w:color="auto"/>
            </w:tcBorders>
            <w:vAlign w:val="bottom"/>
          </w:tcPr>
          <w:p w:rsidR="00897E70" w:rsidRDefault="00897E70" w:rsidP="00AF6F0A"/>
        </w:tc>
        <w:tc>
          <w:tcPr>
            <w:tcW w:w="940" w:type="dxa"/>
            <w:tcBorders>
              <w:bottom w:val="single" w:sz="8" w:space="0" w:color="auto"/>
            </w:tcBorders>
            <w:vAlign w:val="bottom"/>
          </w:tcPr>
          <w:p w:rsidR="00897E70" w:rsidRDefault="00897E70" w:rsidP="00AF6F0A">
            <w:pPr>
              <w:ind w:left="80"/>
              <w:rPr>
                <w:sz w:val="20"/>
                <w:szCs w:val="20"/>
              </w:rPr>
            </w:pPr>
            <w:r>
              <w:t>(Rs.)</w:t>
            </w:r>
          </w:p>
        </w:tc>
        <w:tc>
          <w:tcPr>
            <w:tcW w:w="680" w:type="dxa"/>
            <w:tcBorders>
              <w:bottom w:val="single" w:sz="8" w:space="0" w:color="auto"/>
              <w:right w:val="single" w:sz="8" w:space="0" w:color="auto"/>
            </w:tcBorders>
            <w:vAlign w:val="bottom"/>
          </w:tcPr>
          <w:p w:rsidR="00897E70" w:rsidRDefault="00897E70" w:rsidP="00AF6F0A"/>
        </w:tc>
        <w:tc>
          <w:tcPr>
            <w:tcW w:w="1980" w:type="dxa"/>
            <w:tcBorders>
              <w:bottom w:val="single" w:sz="8" w:space="0" w:color="auto"/>
              <w:right w:val="single" w:sz="8" w:space="0" w:color="auto"/>
            </w:tcBorders>
            <w:vAlign w:val="bottom"/>
          </w:tcPr>
          <w:p w:rsidR="00897E70" w:rsidRDefault="00897E70" w:rsidP="00AF6F0A"/>
        </w:tc>
        <w:tc>
          <w:tcPr>
            <w:tcW w:w="3240" w:type="dxa"/>
            <w:tcBorders>
              <w:bottom w:val="single" w:sz="8" w:space="0" w:color="auto"/>
              <w:right w:val="single" w:sz="8" w:space="0" w:color="auto"/>
            </w:tcBorders>
            <w:vAlign w:val="bottom"/>
          </w:tcPr>
          <w:p w:rsidR="00897E70" w:rsidRDefault="00897E70" w:rsidP="00AF6F0A">
            <w:pPr>
              <w:ind w:left="80"/>
              <w:rPr>
                <w:sz w:val="20"/>
                <w:szCs w:val="20"/>
              </w:rPr>
            </w:pPr>
            <w:r>
              <w:t>(Rs.)</w:t>
            </w:r>
          </w:p>
        </w:tc>
      </w:tr>
      <w:tr w:rsidR="00897E70" w:rsidTr="00AF6F0A">
        <w:trPr>
          <w:trHeight w:val="403"/>
        </w:trPr>
        <w:tc>
          <w:tcPr>
            <w:tcW w:w="1460" w:type="dxa"/>
            <w:tcBorders>
              <w:left w:val="single" w:sz="8" w:space="0" w:color="auto"/>
              <w:right w:val="single" w:sz="8" w:space="0" w:color="auto"/>
            </w:tcBorders>
            <w:vAlign w:val="bottom"/>
          </w:tcPr>
          <w:p w:rsidR="00897E70" w:rsidRDefault="00897E70" w:rsidP="00AF6F0A">
            <w:pPr>
              <w:ind w:left="100"/>
              <w:rPr>
                <w:sz w:val="20"/>
                <w:szCs w:val="20"/>
              </w:rPr>
            </w:pPr>
            <w:r>
              <w:t>Sales</w:t>
            </w:r>
          </w:p>
        </w:tc>
        <w:tc>
          <w:tcPr>
            <w:tcW w:w="940" w:type="dxa"/>
            <w:vAlign w:val="bottom"/>
          </w:tcPr>
          <w:p w:rsidR="00897E70" w:rsidRDefault="00897E70" w:rsidP="00AF6F0A">
            <w:pPr>
              <w:jc w:val="center"/>
              <w:rPr>
                <w:sz w:val="20"/>
                <w:szCs w:val="20"/>
              </w:rPr>
            </w:pPr>
            <w:r>
              <w:rPr>
                <w:w w:val="99"/>
              </w:rPr>
              <w:t>45,000</w:t>
            </w:r>
          </w:p>
        </w:tc>
        <w:tc>
          <w:tcPr>
            <w:tcW w:w="680" w:type="dxa"/>
            <w:tcBorders>
              <w:right w:val="single" w:sz="8" w:space="0" w:color="auto"/>
            </w:tcBorders>
            <w:vAlign w:val="bottom"/>
          </w:tcPr>
          <w:p w:rsidR="00897E70" w:rsidRDefault="00897E70" w:rsidP="00AF6F0A"/>
        </w:tc>
        <w:tc>
          <w:tcPr>
            <w:tcW w:w="1980" w:type="dxa"/>
            <w:tcBorders>
              <w:right w:val="single" w:sz="8" w:space="0" w:color="auto"/>
            </w:tcBorders>
            <w:vAlign w:val="bottom"/>
          </w:tcPr>
          <w:p w:rsidR="00897E70" w:rsidRDefault="00897E70" w:rsidP="00AF6F0A">
            <w:pPr>
              <w:ind w:left="100"/>
              <w:rPr>
                <w:sz w:val="20"/>
                <w:szCs w:val="20"/>
              </w:rPr>
            </w:pPr>
            <w:r>
              <w:t>50,000</w:t>
            </w:r>
          </w:p>
        </w:tc>
        <w:tc>
          <w:tcPr>
            <w:tcW w:w="3240" w:type="dxa"/>
            <w:tcBorders>
              <w:right w:val="single" w:sz="8" w:space="0" w:color="auto"/>
            </w:tcBorders>
            <w:vAlign w:val="bottom"/>
          </w:tcPr>
          <w:p w:rsidR="00897E70" w:rsidRDefault="00897E70" w:rsidP="00AF6F0A">
            <w:pPr>
              <w:ind w:left="80"/>
              <w:rPr>
                <w:sz w:val="20"/>
                <w:szCs w:val="20"/>
              </w:rPr>
            </w:pPr>
            <w:r>
              <w:t>5,000</w:t>
            </w:r>
          </w:p>
        </w:tc>
      </w:tr>
      <w:tr w:rsidR="00897E70" w:rsidTr="00AF6F0A">
        <w:trPr>
          <w:trHeight w:val="427"/>
        </w:trPr>
        <w:tc>
          <w:tcPr>
            <w:tcW w:w="1460" w:type="dxa"/>
            <w:tcBorders>
              <w:left w:val="single" w:sz="8" w:space="0" w:color="auto"/>
              <w:right w:val="single" w:sz="8" w:space="0" w:color="auto"/>
            </w:tcBorders>
            <w:vAlign w:val="bottom"/>
          </w:tcPr>
          <w:p w:rsidR="00897E70" w:rsidRDefault="00897E70" w:rsidP="00AF6F0A">
            <w:pPr>
              <w:ind w:left="100"/>
              <w:rPr>
                <w:sz w:val="20"/>
                <w:szCs w:val="20"/>
              </w:rPr>
            </w:pPr>
            <w:r>
              <w:t>Less Cost</w:t>
            </w:r>
          </w:p>
        </w:tc>
        <w:tc>
          <w:tcPr>
            <w:tcW w:w="940" w:type="dxa"/>
            <w:tcBorders>
              <w:bottom w:val="single" w:sz="8" w:space="0" w:color="auto"/>
            </w:tcBorders>
            <w:vAlign w:val="bottom"/>
          </w:tcPr>
          <w:p w:rsidR="00897E70" w:rsidRDefault="00897E70" w:rsidP="00AF6F0A">
            <w:pPr>
              <w:jc w:val="center"/>
              <w:rPr>
                <w:sz w:val="20"/>
                <w:szCs w:val="20"/>
              </w:rPr>
            </w:pPr>
            <w:r>
              <w:rPr>
                <w:w w:val="99"/>
              </w:rPr>
              <w:t>40,000</w:t>
            </w:r>
          </w:p>
        </w:tc>
        <w:tc>
          <w:tcPr>
            <w:tcW w:w="680" w:type="dxa"/>
            <w:tcBorders>
              <w:bottom w:val="single" w:sz="8" w:space="0" w:color="auto"/>
              <w:right w:val="single" w:sz="8" w:space="0" w:color="auto"/>
            </w:tcBorders>
            <w:vAlign w:val="bottom"/>
          </w:tcPr>
          <w:p w:rsidR="00897E70" w:rsidRDefault="00897E70" w:rsidP="00AF6F0A"/>
        </w:tc>
        <w:tc>
          <w:tcPr>
            <w:tcW w:w="1980" w:type="dxa"/>
            <w:tcBorders>
              <w:bottom w:val="single" w:sz="8" w:space="0" w:color="auto"/>
              <w:right w:val="single" w:sz="8" w:space="0" w:color="auto"/>
            </w:tcBorders>
            <w:vAlign w:val="bottom"/>
          </w:tcPr>
          <w:p w:rsidR="00897E70" w:rsidRDefault="00897E70" w:rsidP="00AF6F0A">
            <w:pPr>
              <w:ind w:left="100"/>
              <w:rPr>
                <w:sz w:val="20"/>
                <w:szCs w:val="20"/>
              </w:rPr>
            </w:pPr>
            <w:r>
              <w:t>43,000</w:t>
            </w:r>
          </w:p>
        </w:tc>
        <w:tc>
          <w:tcPr>
            <w:tcW w:w="3240" w:type="dxa"/>
            <w:tcBorders>
              <w:bottom w:val="single" w:sz="8" w:space="0" w:color="auto"/>
              <w:right w:val="single" w:sz="8" w:space="0" w:color="auto"/>
            </w:tcBorders>
            <w:vAlign w:val="bottom"/>
          </w:tcPr>
          <w:p w:rsidR="00897E70" w:rsidRDefault="00897E70" w:rsidP="00AF6F0A">
            <w:pPr>
              <w:ind w:left="80"/>
              <w:rPr>
                <w:sz w:val="20"/>
                <w:szCs w:val="20"/>
              </w:rPr>
            </w:pPr>
            <w:r>
              <w:t>3,000</w:t>
            </w:r>
          </w:p>
        </w:tc>
      </w:tr>
      <w:tr w:rsidR="00897E70" w:rsidTr="00AF6F0A">
        <w:trPr>
          <w:trHeight w:val="412"/>
        </w:trPr>
        <w:tc>
          <w:tcPr>
            <w:tcW w:w="146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Profit</w:t>
            </w:r>
          </w:p>
        </w:tc>
        <w:tc>
          <w:tcPr>
            <w:tcW w:w="940" w:type="dxa"/>
            <w:tcBorders>
              <w:bottom w:val="single" w:sz="8" w:space="0" w:color="auto"/>
            </w:tcBorders>
            <w:vAlign w:val="bottom"/>
          </w:tcPr>
          <w:p w:rsidR="00897E70" w:rsidRDefault="00897E70" w:rsidP="00AF6F0A">
            <w:pPr>
              <w:jc w:val="center"/>
              <w:rPr>
                <w:sz w:val="20"/>
                <w:szCs w:val="20"/>
              </w:rPr>
            </w:pPr>
            <w:r>
              <w:rPr>
                <w:w w:val="99"/>
              </w:rPr>
              <w:t>5000</w:t>
            </w:r>
          </w:p>
        </w:tc>
        <w:tc>
          <w:tcPr>
            <w:tcW w:w="680" w:type="dxa"/>
            <w:tcBorders>
              <w:bottom w:val="single" w:sz="8" w:space="0" w:color="auto"/>
              <w:right w:val="single" w:sz="8" w:space="0" w:color="auto"/>
            </w:tcBorders>
            <w:vAlign w:val="bottom"/>
          </w:tcPr>
          <w:p w:rsidR="00897E70" w:rsidRDefault="00897E70" w:rsidP="00AF6F0A"/>
        </w:tc>
        <w:tc>
          <w:tcPr>
            <w:tcW w:w="1980" w:type="dxa"/>
            <w:tcBorders>
              <w:bottom w:val="single" w:sz="8" w:space="0" w:color="auto"/>
              <w:right w:val="single" w:sz="8" w:space="0" w:color="auto"/>
            </w:tcBorders>
            <w:vAlign w:val="bottom"/>
          </w:tcPr>
          <w:p w:rsidR="00897E70" w:rsidRDefault="00897E70" w:rsidP="00AF6F0A">
            <w:pPr>
              <w:ind w:left="100"/>
              <w:rPr>
                <w:sz w:val="20"/>
                <w:szCs w:val="20"/>
              </w:rPr>
            </w:pPr>
            <w:r>
              <w:t>7000</w:t>
            </w:r>
          </w:p>
        </w:tc>
        <w:tc>
          <w:tcPr>
            <w:tcW w:w="3240" w:type="dxa"/>
            <w:tcBorders>
              <w:bottom w:val="single" w:sz="8" w:space="0" w:color="auto"/>
              <w:right w:val="single" w:sz="8" w:space="0" w:color="auto"/>
            </w:tcBorders>
            <w:vAlign w:val="bottom"/>
          </w:tcPr>
          <w:p w:rsidR="00897E70" w:rsidRDefault="00897E70" w:rsidP="00AF6F0A">
            <w:pPr>
              <w:ind w:left="80"/>
              <w:rPr>
                <w:sz w:val="20"/>
                <w:szCs w:val="20"/>
              </w:rPr>
            </w:pPr>
            <w:r>
              <w:t>2000</w:t>
            </w:r>
          </w:p>
        </w:tc>
      </w:tr>
    </w:tbl>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03" w:lineRule="exact"/>
        <w:rPr>
          <w:sz w:val="20"/>
          <w:szCs w:val="20"/>
        </w:rPr>
      </w:pPr>
    </w:p>
    <w:p w:rsidR="00897E70" w:rsidRDefault="00897E70" w:rsidP="00CF2530">
      <w:pPr>
        <w:numPr>
          <w:ilvl w:val="0"/>
          <w:numId w:val="187"/>
        </w:numPr>
        <w:tabs>
          <w:tab w:val="left" w:pos="984"/>
        </w:tabs>
        <w:spacing w:line="478" w:lineRule="auto"/>
        <w:ind w:left="720" w:right="3800" w:firstLine="1"/>
        <w:rPr>
          <w:b/>
          <w:bCs/>
        </w:rPr>
      </w:pPr>
      <w:r>
        <w:rPr>
          <w:b/>
          <w:bCs/>
        </w:rPr>
        <w:t>P/V ratio</w:t>
      </w:r>
      <w:r>
        <w:t>=Change in profit / Change in sales x 100</w:t>
      </w:r>
      <w:r>
        <w:rPr>
          <w:b/>
          <w:bCs/>
        </w:rPr>
        <w:t xml:space="preserve"> </w:t>
      </w:r>
      <w:r>
        <w:t>=2000 / 5000 x 100 = 40%.</w:t>
      </w:r>
    </w:p>
    <w:p w:rsidR="00897E70" w:rsidRDefault="00897E70" w:rsidP="00897E70">
      <w:pPr>
        <w:spacing w:line="19" w:lineRule="exact"/>
        <w:rPr>
          <w:b/>
          <w:bCs/>
        </w:rPr>
      </w:pPr>
    </w:p>
    <w:p w:rsidR="00897E70" w:rsidRDefault="00897E70" w:rsidP="00897E70">
      <w:pPr>
        <w:spacing w:line="468" w:lineRule="auto"/>
        <w:ind w:left="720" w:right="4020"/>
        <w:rPr>
          <w:b/>
          <w:bCs/>
        </w:rPr>
      </w:pPr>
      <w:r>
        <w:t>Contribution during the first half=Sales x P/V Ratio =Rs.45000 x 40% = Rs.18000</w:t>
      </w:r>
    </w:p>
    <w:p w:rsidR="00897E70" w:rsidRDefault="00897E70" w:rsidP="00897E70">
      <w:pPr>
        <w:spacing w:line="1" w:lineRule="exact"/>
        <w:rPr>
          <w:sz w:val="20"/>
          <w:szCs w:val="20"/>
        </w:rPr>
      </w:pPr>
    </w:p>
    <w:p w:rsidR="00897E70" w:rsidRDefault="00897E70" w:rsidP="00897E70">
      <w:pPr>
        <w:ind w:left="720"/>
        <w:rPr>
          <w:sz w:val="20"/>
          <w:szCs w:val="20"/>
        </w:rPr>
      </w:pPr>
      <w:r>
        <w:rPr>
          <w:b/>
          <w:bCs/>
        </w:rPr>
        <w:t>b)</w:t>
      </w:r>
      <w:r>
        <w:t>Fixed cost = Contribution</w:t>
      </w:r>
      <w:r>
        <w:rPr>
          <w:b/>
          <w:bCs/>
        </w:rPr>
        <w:t xml:space="preserve"> </w:t>
      </w:r>
      <w:r>
        <w:t>–</w:t>
      </w:r>
      <w:r>
        <w:rPr>
          <w:b/>
          <w:bCs/>
        </w:rPr>
        <w:t xml:space="preserve"> </w:t>
      </w:r>
      <w:r>
        <w:t>ProfitFor1</w:t>
      </w:r>
      <w:r>
        <w:rPr>
          <w:sz w:val="31"/>
          <w:szCs w:val="31"/>
          <w:vertAlign w:val="superscript"/>
        </w:rPr>
        <w:t>st</w:t>
      </w:r>
      <w:r>
        <w:t>halfyear=18,000</w:t>
      </w:r>
      <w:r>
        <w:rPr>
          <w:b/>
          <w:bCs/>
        </w:rPr>
        <w:t xml:space="preserve"> </w:t>
      </w:r>
      <w:r>
        <w:t>–</w:t>
      </w:r>
      <w:r>
        <w:rPr>
          <w:b/>
          <w:bCs/>
        </w:rPr>
        <w:t xml:space="preserve"> </w:t>
      </w:r>
      <w:r>
        <w:t>5,000 = Rs.13,000</w:t>
      </w:r>
    </w:p>
    <w:p w:rsidR="00897E70" w:rsidRDefault="00897E70" w:rsidP="00897E70">
      <w:pPr>
        <w:spacing w:line="230" w:lineRule="exact"/>
        <w:rPr>
          <w:sz w:val="20"/>
          <w:szCs w:val="20"/>
        </w:rPr>
      </w:pPr>
    </w:p>
    <w:p w:rsidR="00897E70" w:rsidRDefault="00897E70" w:rsidP="00897E70">
      <w:pPr>
        <w:ind w:left="720"/>
        <w:rPr>
          <w:sz w:val="20"/>
          <w:szCs w:val="20"/>
        </w:rPr>
      </w:pPr>
      <w:r>
        <w:t>Fixed cost for the full year =13,000 x 2 = Rs.26000</w:t>
      </w:r>
    </w:p>
    <w:p w:rsidR="00897E70" w:rsidRDefault="00897E70" w:rsidP="00897E70">
      <w:pPr>
        <w:spacing w:line="293" w:lineRule="exact"/>
        <w:rPr>
          <w:sz w:val="20"/>
          <w:szCs w:val="20"/>
        </w:rPr>
      </w:pPr>
    </w:p>
    <w:p w:rsidR="00897E70" w:rsidRDefault="00897E70" w:rsidP="00CF2530">
      <w:pPr>
        <w:numPr>
          <w:ilvl w:val="0"/>
          <w:numId w:val="188"/>
        </w:numPr>
        <w:tabs>
          <w:tab w:val="left" w:pos="998"/>
        </w:tabs>
        <w:spacing w:line="348" w:lineRule="auto"/>
        <w:ind w:left="720" w:right="1260" w:firstLine="1"/>
        <w:rPr>
          <w:b/>
          <w:bCs/>
        </w:rPr>
      </w:pPr>
      <w:r>
        <w:t>Break even sales=Fixed cost / P/V Ratio for the year1996=26000 / 40% = Rs.65000</w:t>
      </w:r>
    </w:p>
    <w:p w:rsidR="00897E70" w:rsidRDefault="00897E70" w:rsidP="00897E70">
      <w:pPr>
        <w:spacing w:line="170" w:lineRule="exact"/>
        <w:rPr>
          <w:sz w:val="20"/>
          <w:szCs w:val="20"/>
        </w:rPr>
      </w:pPr>
    </w:p>
    <w:p w:rsidR="00897E70" w:rsidRDefault="00897E70" w:rsidP="00897E70">
      <w:pPr>
        <w:spacing w:line="352" w:lineRule="auto"/>
        <w:ind w:left="720" w:right="1260"/>
        <w:rPr>
          <w:sz w:val="20"/>
          <w:szCs w:val="20"/>
        </w:rPr>
      </w:pPr>
      <w:r>
        <w:rPr>
          <w:b/>
          <w:bCs/>
        </w:rPr>
        <w:t>d)</w:t>
      </w:r>
      <w:r>
        <w:t>Margin of safety=Sales</w:t>
      </w:r>
      <w:r>
        <w:rPr>
          <w:b/>
          <w:bCs/>
        </w:rPr>
        <w:t xml:space="preserve"> </w:t>
      </w:r>
      <w:r>
        <w:t>–</w:t>
      </w:r>
      <w:r>
        <w:rPr>
          <w:b/>
          <w:bCs/>
        </w:rPr>
        <w:t xml:space="preserve"> </w:t>
      </w:r>
      <w:r>
        <w:t>Break even sales for the year1996(MOS)=95000</w:t>
      </w:r>
      <w:r>
        <w:rPr>
          <w:b/>
          <w:bCs/>
        </w:rPr>
        <w:t xml:space="preserve"> </w:t>
      </w:r>
      <w:r>
        <w:t>–</w:t>
      </w:r>
      <w:r>
        <w:rPr>
          <w:b/>
          <w:bCs/>
        </w:rPr>
        <w:t xml:space="preserve"> </w:t>
      </w:r>
      <w:r>
        <w:t>65000 = Rs.30000</w:t>
      </w:r>
    </w:p>
    <w:p w:rsidR="00897E70" w:rsidRDefault="00897E70" w:rsidP="00897E70">
      <w:pPr>
        <w:spacing w:line="153" w:lineRule="exact"/>
        <w:rPr>
          <w:sz w:val="20"/>
          <w:szCs w:val="20"/>
        </w:rPr>
      </w:pPr>
    </w:p>
    <w:p w:rsidR="00897E70" w:rsidRDefault="00897E70" w:rsidP="00897E70">
      <w:pPr>
        <w:ind w:left="720"/>
        <w:rPr>
          <w:sz w:val="20"/>
          <w:szCs w:val="20"/>
        </w:rPr>
      </w:pPr>
      <w:r>
        <w:t>Percent of margin of safety=Margin of safety / Sales for the year x 100</w:t>
      </w:r>
    </w:p>
    <w:p w:rsidR="00897E70" w:rsidRDefault="00897E70" w:rsidP="00897E70">
      <w:pPr>
        <w:spacing w:line="281" w:lineRule="exact"/>
        <w:rPr>
          <w:sz w:val="20"/>
          <w:szCs w:val="20"/>
        </w:rPr>
      </w:pPr>
    </w:p>
    <w:p w:rsidR="00897E70" w:rsidRDefault="00897E70" w:rsidP="00897E70">
      <w:pPr>
        <w:ind w:left="720"/>
        <w:rPr>
          <w:sz w:val="20"/>
          <w:szCs w:val="20"/>
        </w:rPr>
      </w:pPr>
      <w:r>
        <w:t>=30000 / 95000 x 100</w:t>
      </w:r>
    </w:p>
    <w:p w:rsidR="00897E70" w:rsidRDefault="00897E70" w:rsidP="00897E70">
      <w:pPr>
        <w:spacing w:line="293" w:lineRule="exact"/>
        <w:rPr>
          <w:sz w:val="20"/>
          <w:szCs w:val="20"/>
        </w:rPr>
      </w:pPr>
    </w:p>
    <w:p w:rsidR="00897E70" w:rsidRDefault="00897E70" w:rsidP="00897E70">
      <w:pPr>
        <w:spacing w:line="352" w:lineRule="auto"/>
        <w:ind w:left="720" w:right="1260"/>
        <w:rPr>
          <w:sz w:val="20"/>
          <w:szCs w:val="20"/>
        </w:rPr>
      </w:pPr>
      <w:r>
        <w:rPr>
          <w:b/>
          <w:bCs/>
          <w:i/>
          <w:iCs/>
        </w:rPr>
        <w:t xml:space="preserve">Note: </w:t>
      </w:r>
      <w:r>
        <w:rPr>
          <w:i/>
          <w:iCs/>
        </w:rPr>
        <w:t>(1)</w:t>
      </w:r>
      <w:r>
        <w:rPr>
          <w:b/>
          <w:bCs/>
          <w:i/>
          <w:iCs/>
        </w:rPr>
        <w:t xml:space="preserve"> </w:t>
      </w:r>
      <w:r>
        <w:t>Since fixed expenses are incurred equally in the 2 half years,</w:t>
      </w:r>
      <w:r>
        <w:rPr>
          <w:b/>
          <w:bCs/>
          <w:i/>
          <w:iCs/>
        </w:rPr>
        <w:t xml:space="preserve"> </w:t>
      </w:r>
      <w:r>
        <w:t>Rs.13000 is multiplied with 2 to get fixed cost of the full year.</w:t>
      </w:r>
    </w:p>
    <w:p w:rsidR="00897E70" w:rsidRDefault="00897E70" w:rsidP="00897E70">
      <w:pPr>
        <w:spacing w:line="128" w:lineRule="exact"/>
        <w:rPr>
          <w:sz w:val="20"/>
          <w:szCs w:val="20"/>
        </w:rPr>
      </w:pPr>
    </w:p>
    <w:p w:rsidR="00897E70" w:rsidRDefault="00897E70" w:rsidP="00897E70">
      <w:pPr>
        <w:spacing w:line="310" w:lineRule="auto"/>
        <w:ind w:left="720" w:right="1260"/>
        <w:rPr>
          <w:sz w:val="20"/>
          <w:szCs w:val="20"/>
        </w:rPr>
      </w:pPr>
      <w:r>
        <w:t>(2)Sales of both 1</w:t>
      </w:r>
      <w:r>
        <w:rPr>
          <w:sz w:val="31"/>
          <w:szCs w:val="31"/>
          <w:vertAlign w:val="superscript"/>
        </w:rPr>
        <w:t>st</w:t>
      </w:r>
      <w:r>
        <w:t xml:space="preserve"> and 2</w:t>
      </w:r>
      <w:r>
        <w:rPr>
          <w:sz w:val="31"/>
          <w:szCs w:val="31"/>
          <w:vertAlign w:val="superscript"/>
        </w:rPr>
        <w:t>nd</w:t>
      </w:r>
      <w:r>
        <w:t xml:space="preserve"> half years are added and are taken as actual sales i.e., Rs.95000 to calculated margin of safety.</w:t>
      </w:r>
    </w:p>
    <w:p w:rsidR="00897E70" w:rsidRDefault="00897E70" w:rsidP="00897E70">
      <w:pPr>
        <w:sectPr w:rsidR="00897E70">
          <w:pgSz w:w="11900" w:h="16834"/>
          <w:pgMar w:top="1440" w:right="749" w:bottom="1440" w:left="1440" w:header="0" w:footer="0" w:gutter="0"/>
          <w:cols w:space="720" w:equalWidth="0">
            <w:col w:w="9720"/>
          </w:cols>
        </w:sectPr>
      </w:pPr>
    </w:p>
    <w:p w:rsidR="00897E70" w:rsidRDefault="00897E70" w:rsidP="00897E70">
      <w:pPr>
        <w:spacing w:line="200" w:lineRule="exact"/>
        <w:rPr>
          <w:sz w:val="20"/>
          <w:szCs w:val="20"/>
        </w:rPr>
      </w:pPr>
      <w:bookmarkStart w:id="150" w:name="page151"/>
      <w:bookmarkEnd w:id="150"/>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90" w:lineRule="exact"/>
        <w:rPr>
          <w:sz w:val="20"/>
          <w:szCs w:val="20"/>
        </w:rPr>
      </w:pPr>
    </w:p>
    <w:p w:rsidR="00897E70" w:rsidRDefault="00897E70" w:rsidP="00897E70">
      <w:pPr>
        <w:ind w:left="720"/>
        <w:rPr>
          <w:sz w:val="20"/>
          <w:szCs w:val="20"/>
        </w:rPr>
      </w:pPr>
      <w:r>
        <w:rPr>
          <w:b/>
          <w:bCs/>
        </w:rPr>
        <w:t>Illustration No.6</w:t>
      </w:r>
    </w:p>
    <w:p w:rsidR="00897E70" w:rsidRDefault="00897E70" w:rsidP="00897E70">
      <w:pPr>
        <w:spacing w:line="293" w:lineRule="exact"/>
        <w:rPr>
          <w:sz w:val="20"/>
          <w:szCs w:val="20"/>
        </w:rPr>
      </w:pPr>
    </w:p>
    <w:p w:rsidR="00897E70" w:rsidRDefault="00897E70" w:rsidP="00897E70">
      <w:pPr>
        <w:spacing w:line="348" w:lineRule="auto"/>
        <w:ind w:left="720" w:right="840"/>
        <w:rPr>
          <w:sz w:val="20"/>
          <w:szCs w:val="20"/>
        </w:rPr>
      </w:pPr>
      <w:r>
        <w:t>From the following information relating to Palani Bros. Ltd., you are required to find out:</w:t>
      </w:r>
    </w:p>
    <w:p w:rsidR="00897E70" w:rsidRDefault="00897E70" w:rsidP="00897E70">
      <w:pPr>
        <w:spacing w:line="170" w:lineRule="exact"/>
        <w:rPr>
          <w:sz w:val="20"/>
          <w:szCs w:val="20"/>
        </w:rPr>
      </w:pPr>
    </w:p>
    <w:p w:rsidR="00897E70" w:rsidRDefault="00897E70" w:rsidP="00897E70">
      <w:pPr>
        <w:spacing w:line="348" w:lineRule="auto"/>
        <w:ind w:left="720" w:right="840"/>
        <w:rPr>
          <w:sz w:val="20"/>
          <w:szCs w:val="20"/>
        </w:rPr>
      </w:pPr>
      <w:r>
        <w:t>P/V Ratio (b) Break even point (c) Profit (d) Margin of safety (e) Volume of sales to earn profit of Rs.6000.</w:t>
      </w:r>
    </w:p>
    <w:p w:rsidR="00897E70" w:rsidRDefault="00897E70" w:rsidP="00897E70">
      <w:pPr>
        <w:spacing w:line="162"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6520"/>
        <w:gridCol w:w="2060"/>
      </w:tblGrid>
      <w:tr w:rsidR="00897E70" w:rsidTr="00AF6F0A">
        <w:trPr>
          <w:trHeight w:val="276"/>
        </w:trPr>
        <w:tc>
          <w:tcPr>
            <w:tcW w:w="6520" w:type="dxa"/>
            <w:vAlign w:val="bottom"/>
          </w:tcPr>
          <w:p w:rsidR="00897E70" w:rsidRDefault="00897E70" w:rsidP="00AF6F0A">
            <w:pPr>
              <w:rPr>
                <w:sz w:val="20"/>
                <w:szCs w:val="20"/>
              </w:rPr>
            </w:pPr>
            <w:r>
              <w:t>Rs. Total Fixed Cost</w:t>
            </w:r>
          </w:p>
        </w:tc>
        <w:tc>
          <w:tcPr>
            <w:tcW w:w="2060" w:type="dxa"/>
            <w:vAlign w:val="bottom"/>
          </w:tcPr>
          <w:p w:rsidR="00897E70" w:rsidRDefault="00897E70" w:rsidP="00AF6F0A">
            <w:pPr>
              <w:jc w:val="right"/>
              <w:rPr>
                <w:sz w:val="20"/>
                <w:szCs w:val="20"/>
              </w:rPr>
            </w:pPr>
            <w:r>
              <w:t>4500</w:t>
            </w:r>
          </w:p>
        </w:tc>
      </w:tr>
      <w:tr w:rsidR="00897E70" w:rsidTr="00AF6F0A">
        <w:trPr>
          <w:trHeight w:val="557"/>
        </w:trPr>
        <w:tc>
          <w:tcPr>
            <w:tcW w:w="6520" w:type="dxa"/>
            <w:vAlign w:val="bottom"/>
          </w:tcPr>
          <w:p w:rsidR="00897E70" w:rsidRDefault="00897E70" w:rsidP="00AF6F0A">
            <w:pPr>
              <w:rPr>
                <w:sz w:val="20"/>
                <w:szCs w:val="20"/>
              </w:rPr>
            </w:pPr>
            <w:r>
              <w:t>Total variable cost</w:t>
            </w:r>
          </w:p>
        </w:tc>
        <w:tc>
          <w:tcPr>
            <w:tcW w:w="2060" w:type="dxa"/>
            <w:vAlign w:val="bottom"/>
          </w:tcPr>
          <w:p w:rsidR="00897E70" w:rsidRDefault="00897E70" w:rsidP="00AF6F0A">
            <w:pPr>
              <w:jc w:val="right"/>
              <w:rPr>
                <w:sz w:val="20"/>
                <w:szCs w:val="20"/>
              </w:rPr>
            </w:pPr>
            <w:r>
              <w:t>7500</w:t>
            </w:r>
          </w:p>
        </w:tc>
      </w:tr>
      <w:tr w:rsidR="00897E70" w:rsidTr="00AF6F0A">
        <w:trPr>
          <w:trHeight w:val="557"/>
        </w:trPr>
        <w:tc>
          <w:tcPr>
            <w:tcW w:w="6520" w:type="dxa"/>
            <w:vAlign w:val="bottom"/>
          </w:tcPr>
          <w:p w:rsidR="00897E70" w:rsidRDefault="00897E70" w:rsidP="00AF6F0A">
            <w:pPr>
              <w:rPr>
                <w:sz w:val="20"/>
                <w:szCs w:val="20"/>
              </w:rPr>
            </w:pPr>
            <w:r>
              <w:t>Total</w:t>
            </w:r>
          </w:p>
        </w:tc>
        <w:tc>
          <w:tcPr>
            <w:tcW w:w="2060" w:type="dxa"/>
            <w:vAlign w:val="bottom"/>
          </w:tcPr>
          <w:p w:rsidR="00897E70" w:rsidRDefault="00897E70" w:rsidP="00AF6F0A"/>
        </w:tc>
      </w:tr>
      <w:tr w:rsidR="00897E70" w:rsidTr="00AF6F0A">
        <w:trPr>
          <w:trHeight w:val="557"/>
        </w:trPr>
        <w:tc>
          <w:tcPr>
            <w:tcW w:w="6520" w:type="dxa"/>
            <w:vAlign w:val="bottom"/>
          </w:tcPr>
          <w:p w:rsidR="00897E70" w:rsidRDefault="00897E70" w:rsidP="00AF6F0A">
            <w:pPr>
              <w:rPr>
                <w:sz w:val="20"/>
                <w:szCs w:val="20"/>
              </w:rPr>
            </w:pPr>
            <w:r>
              <w:t>Sales</w:t>
            </w:r>
          </w:p>
        </w:tc>
        <w:tc>
          <w:tcPr>
            <w:tcW w:w="2060" w:type="dxa"/>
            <w:vAlign w:val="bottom"/>
          </w:tcPr>
          <w:p w:rsidR="00897E70" w:rsidRDefault="00897E70" w:rsidP="00AF6F0A"/>
        </w:tc>
      </w:tr>
      <w:tr w:rsidR="00897E70" w:rsidTr="00AF6F0A">
        <w:trPr>
          <w:trHeight w:val="418"/>
        </w:trPr>
        <w:tc>
          <w:tcPr>
            <w:tcW w:w="6520" w:type="dxa"/>
            <w:vAlign w:val="bottom"/>
          </w:tcPr>
          <w:p w:rsidR="00897E70" w:rsidRDefault="00897E70" w:rsidP="00AF6F0A">
            <w:pPr>
              <w:rPr>
                <w:sz w:val="20"/>
                <w:szCs w:val="20"/>
              </w:rPr>
            </w:pPr>
            <w:r>
              <w:t>15000</w:t>
            </w:r>
          </w:p>
        </w:tc>
        <w:tc>
          <w:tcPr>
            <w:tcW w:w="2060" w:type="dxa"/>
            <w:vAlign w:val="bottom"/>
          </w:tcPr>
          <w:p w:rsidR="00897E70" w:rsidRDefault="00897E70" w:rsidP="00AF6F0A"/>
        </w:tc>
      </w:tr>
      <w:tr w:rsidR="00897E70" w:rsidTr="00AF6F0A">
        <w:trPr>
          <w:trHeight w:val="562"/>
        </w:trPr>
        <w:tc>
          <w:tcPr>
            <w:tcW w:w="6520" w:type="dxa"/>
            <w:vAlign w:val="bottom"/>
          </w:tcPr>
          <w:p w:rsidR="00897E70" w:rsidRDefault="00897E70" w:rsidP="00AF6F0A">
            <w:pPr>
              <w:rPr>
                <w:sz w:val="20"/>
                <w:szCs w:val="20"/>
              </w:rPr>
            </w:pPr>
            <w:r>
              <w:rPr>
                <w:b/>
                <w:bCs/>
              </w:rPr>
              <w:t>Solution:</w:t>
            </w:r>
          </w:p>
        </w:tc>
        <w:tc>
          <w:tcPr>
            <w:tcW w:w="2060" w:type="dxa"/>
            <w:vAlign w:val="bottom"/>
          </w:tcPr>
          <w:p w:rsidR="00897E70" w:rsidRDefault="00897E70" w:rsidP="00AF6F0A"/>
        </w:tc>
      </w:tr>
      <w:tr w:rsidR="00897E70" w:rsidTr="00AF6F0A">
        <w:trPr>
          <w:trHeight w:val="557"/>
        </w:trPr>
        <w:tc>
          <w:tcPr>
            <w:tcW w:w="6520" w:type="dxa"/>
            <w:vAlign w:val="bottom"/>
          </w:tcPr>
          <w:p w:rsidR="00897E70" w:rsidRDefault="00897E70" w:rsidP="00AF6F0A">
            <w:pPr>
              <w:ind w:left="1660"/>
              <w:rPr>
                <w:sz w:val="20"/>
                <w:szCs w:val="20"/>
              </w:rPr>
            </w:pPr>
            <w:r>
              <w:rPr>
                <w:b/>
                <w:bCs/>
              </w:rPr>
              <w:t>Marginal Cost and Contribution Statement</w:t>
            </w:r>
          </w:p>
        </w:tc>
        <w:tc>
          <w:tcPr>
            <w:tcW w:w="2060" w:type="dxa"/>
            <w:vAlign w:val="bottom"/>
          </w:tcPr>
          <w:p w:rsidR="00897E70" w:rsidRDefault="00897E70" w:rsidP="00AF6F0A"/>
        </w:tc>
      </w:tr>
      <w:tr w:rsidR="00897E70" w:rsidTr="00AF6F0A">
        <w:trPr>
          <w:trHeight w:val="692"/>
        </w:trPr>
        <w:tc>
          <w:tcPr>
            <w:tcW w:w="6520" w:type="dxa"/>
            <w:vAlign w:val="bottom"/>
          </w:tcPr>
          <w:p w:rsidR="00897E70" w:rsidRDefault="00897E70" w:rsidP="00AF6F0A"/>
        </w:tc>
        <w:tc>
          <w:tcPr>
            <w:tcW w:w="2060" w:type="dxa"/>
            <w:vAlign w:val="bottom"/>
          </w:tcPr>
          <w:p w:rsidR="00897E70" w:rsidRDefault="00897E70" w:rsidP="00AF6F0A">
            <w:pPr>
              <w:ind w:right="720"/>
              <w:jc w:val="right"/>
              <w:rPr>
                <w:sz w:val="20"/>
                <w:szCs w:val="20"/>
              </w:rPr>
            </w:pPr>
            <w:r>
              <w:t>Amount</w:t>
            </w:r>
          </w:p>
        </w:tc>
      </w:tr>
      <w:tr w:rsidR="00897E70" w:rsidTr="00AF6F0A">
        <w:trPr>
          <w:trHeight w:val="418"/>
        </w:trPr>
        <w:tc>
          <w:tcPr>
            <w:tcW w:w="6520" w:type="dxa"/>
            <w:vAlign w:val="bottom"/>
          </w:tcPr>
          <w:p w:rsidR="00897E70" w:rsidRDefault="00897E70" w:rsidP="00AF6F0A"/>
        </w:tc>
        <w:tc>
          <w:tcPr>
            <w:tcW w:w="2060" w:type="dxa"/>
            <w:vAlign w:val="bottom"/>
          </w:tcPr>
          <w:p w:rsidR="00897E70" w:rsidRDefault="00897E70" w:rsidP="00AF6F0A">
            <w:pPr>
              <w:ind w:right="720"/>
              <w:jc w:val="right"/>
              <w:rPr>
                <w:sz w:val="20"/>
                <w:szCs w:val="20"/>
              </w:rPr>
            </w:pPr>
            <w:r>
              <w:t>(Rs.)</w:t>
            </w:r>
          </w:p>
        </w:tc>
      </w:tr>
      <w:tr w:rsidR="00897E70" w:rsidTr="00AF6F0A">
        <w:trPr>
          <w:trHeight w:val="422"/>
        </w:trPr>
        <w:tc>
          <w:tcPr>
            <w:tcW w:w="6520" w:type="dxa"/>
            <w:vAlign w:val="bottom"/>
          </w:tcPr>
          <w:p w:rsidR="00897E70" w:rsidRDefault="00897E70" w:rsidP="00AF6F0A">
            <w:pPr>
              <w:rPr>
                <w:sz w:val="20"/>
                <w:szCs w:val="20"/>
              </w:rPr>
            </w:pPr>
            <w:r>
              <w:t>Sales</w:t>
            </w:r>
          </w:p>
        </w:tc>
        <w:tc>
          <w:tcPr>
            <w:tcW w:w="2060" w:type="dxa"/>
            <w:vAlign w:val="bottom"/>
          </w:tcPr>
          <w:p w:rsidR="00897E70" w:rsidRDefault="00897E70" w:rsidP="00AF6F0A">
            <w:pPr>
              <w:ind w:right="760"/>
              <w:jc w:val="right"/>
              <w:rPr>
                <w:sz w:val="20"/>
                <w:szCs w:val="20"/>
              </w:rPr>
            </w:pPr>
            <w:r>
              <w:t>15000</w:t>
            </w:r>
          </w:p>
        </w:tc>
      </w:tr>
      <w:tr w:rsidR="00897E70" w:rsidTr="00AF6F0A">
        <w:trPr>
          <w:trHeight w:val="418"/>
        </w:trPr>
        <w:tc>
          <w:tcPr>
            <w:tcW w:w="6520" w:type="dxa"/>
            <w:vAlign w:val="bottom"/>
          </w:tcPr>
          <w:p w:rsidR="00897E70" w:rsidRDefault="00897E70" w:rsidP="00AF6F0A">
            <w:pPr>
              <w:rPr>
                <w:sz w:val="20"/>
                <w:szCs w:val="20"/>
              </w:rPr>
            </w:pPr>
            <w:r>
              <w:t>Less:Variablecost</w:t>
            </w:r>
          </w:p>
        </w:tc>
        <w:tc>
          <w:tcPr>
            <w:tcW w:w="2060" w:type="dxa"/>
            <w:vAlign w:val="bottom"/>
          </w:tcPr>
          <w:p w:rsidR="00897E70" w:rsidRDefault="00897E70" w:rsidP="00AF6F0A">
            <w:pPr>
              <w:ind w:right="740"/>
              <w:jc w:val="right"/>
              <w:rPr>
                <w:sz w:val="20"/>
                <w:szCs w:val="20"/>
              </w:rPr>
            </w:pPr>
            <w:r>
              <w:t>7500</w:t>
            </w:r>
          </w:p>
        </w:tc>
      </w:tr>
      <w:tr w:rsidR="00897E70" w:rsidTr="00AF6F0A">
        <w:trPr>
          <w:trHeight w:val="423"/>
        </w:trPr>
        <w:tc>
          <w:tcPr>
            <w:tcW w:w="6520" w:type="dxa"/>
            <w:vAlign w:val="bottom"/>
          </w:tcPr>
          <w:p w:rsidR="00897E70" w:rsidRDefault="00897E70" w:rsidP="00AF6F0A"/>
        </w:tc>
        <w:tc>
          <w:tcPr>
            <w:tcW w:w="2060" w:type="dxa"/>
            <w:vAlign w:val="bottom"/>
          </w:tcPr>
          <w:p w:rsidR="00897E70" w:rsidRDefault="00897E70" w:rsidP="00AF6F0A">
            <w:pPr>
              <w:ind w:right="740"/>
              <w:jc w:val="right"/>
              <w:rPr>
                <w:sz w:val="20"/>
                <w:szCs w:val="20"/>
              </w:rPr>
            </w:pPr>
            <w:r>
              <w:t>--------</w:t>
            </w:r>
          </w:p>
        </w:tc>
      </w:tr>
      <w:tr w:rsidR="00897E70" w:rsidTr="00AF6F0A">
        <w:trPr>
          <w:trHeight w:val="418"/>
        </w:trPr>
        <w:tc>
          <w:tcPr>
            <w:tcW w:w="6520" w:type="dxa"/>
            <w:vAlign w:val="bottom"/>
          </w:tcPr>
          <w:p w:rsidR="00897E70" w:rsidRDefault="00897E70" w:rsidP="00AF6F0A">
            <w:pPr>
              <w:rPr>
                <w:sz w:val="20"/>
                <w:szCs w:val="20"/>
              </w:rPr>
            </w:pPr>
            <w:r>
              <w:t>Contribution</w:t>
            </w:r>
          </w:p>
        </w:tc>
        <w:tc>
          <w:tcPr>
            <w:tcW w:w="2060" w:type="dxa"/>
            <w:vAlign w:val="bottom"/>
          </w:tcPr>
          <w:p w:rsidR="00897E70" w:rsidRDefault="00897E70" w:rsidP="00AF6F0A">
            <w:pPr>
              <w:ind w:right="740"/>
              <w:jc w:val="right"/>
              <w:rPr>
                <w:sz w:val="20"/>
                <w:szCs w:val="20"/>
              </w:rPr>
            </w:pPr>
            <w:r>
              <w:t>7500</w:t>
            </w:r>
          </w:p>
        </w:tc>
      </w:tr>
      <w:tr w:rsidR="00897E70" w:rsidTr="00AF6F0A">
        <w:trPr>
          <w:trHeight w:val="422"/>
        </w:trPr>
        <w:tc>
          <w:tcPr>
            <w:tcW w:w="6520" w:type="dxa"/>
            <w:vAlign w:val="bottom"/>
          </w:tcPr>
          <w:p w:rsidR="00897E70" w:rsidRDefault="00897E70" w:rsidP="00AF6F0A">
            <w:pPr>
              <w:rPr>
                <w:sz w:val="20"/>
                <w:szCs w:val="20"/>
              </w:rPr>
            </w:pPr>
            <w:r>
              <w:t>Less: Fixed cost</w:t>
            </w:r>
          </w:p>
        </w:tc>
        <w:tc>
          <w:tcPr>
            <w:tcW w:w="2060" w:type="dxa"/>
            <w:vAlign w:val="bottom"/>
          </w:tcPr>
          <w:p w:rsidR="00897E70" w:rsidRDefault="00897E70" w:rsidP="00AF6F0A">
            <w:pPr>
              <w:ind w:right="720"/>
              <w:jc w:val="right"/>
              <w:rPr>
                <w:sz w:val="20"/>
                <w:szCs w:val="20"/>
              </w:rPr>
            </w:pPr>
            <w:r>
              <w:t>4500</w:t>
            </w:r>
          </w:p>
        </w:tc>
      </w:tr>
      <w:tr w:rsidR="00897E70" w:rsidTr="00AF6F0A">
        <w:trPr>
          <w:trHeight w:val="418"/>
        </w:trPr>
        <w:tc>
          <w:tcPr>
            <w:tcW w:w="6520" w:type="dxa"/>
            <w:vAlign w:val="bottom"/>
          </w:tcPr>
          <w:p w:rsidR="00897E70" w:rsidRDefault="00897E70" w:rsidP="00AF6F0A"/>
        </w:tc>
        <w:tc>
          <w:tcPr>
            <w:tcW w:w="2060" w:type="dxa"/>
            <w:vAlign w:val="bottom"/>
          </w:tcPr>
          <w:p w:rsidR="00897E70" w:rsidRDefault="00897E70" w:rsidP="00AF6F0A">
            <w:pPr>
              <w:ind w:right="740"/>
              <w:jc w:val="right"/>
              <w:rPr>
                <w:sz w:val="20"/>
                <w:szCs w:val="20"/>
              </w:rPr>
            </w:pPr>
            <w:r>
              <w:t>--------</w:t>
            </w:r>
          </w:p>
        </w:tc>
      </w:tr>
      <w:tr w:rsidR="00897E70" w:rsidTr="00AF6F0A">
        <w:trPr>
          <w:trHeight w:val="422"/>
        </w:trPr>
        <w:tc>
          <w:tcPr>
            <w:tcW w:w="6520" w:type="dxa"/>
            <w:vAlign w:val="bottom"/>
          </w:tcPr>
          <w:p w:rsidR="00897E70" w:rsidRDefault="00897E70" w:rsidP="00AF6F0A">
            <w:pPr>
              <w:rPr>
                <w:sz w:val="20"/>
                <w:szCs w:val="20"/>
              </w:rPr>
            </w:pPr>
            <w:r>
              <w:t>Profit</w:t>
            </w:r>
          </w:p>
        </w:tc>
        <w:tc>
          <w:tcPr>
            <w:tcW w:w="2060" w:type="dxa"/>
            <w:vAlign w:val="bottom"/>
          </w:tcPr>
          <w:p w:rsidR="00897E70" w:rsidRDefault="00897E70" w:rsidP="00AF6F0A">
            <w:pPr>
              <w:ind w:right="780"/>
              <w:jc w:val="right"/>
              <w:rPr>
                <w:sz w:val="20"/>
                <w:szCs w:val="20"/>
              </w:rPr>
            </w:pPr>
            <w:r>
              <w:t>3000</w:t>
            </w:r>
          </w:p>
        </w:tc>
      </w:tr>
      <w:tr w:rsidR="00897E70" w:rsidTr="00AF6F0A">
        <w:trPr>
          <w:trHeight w:val="418"/>
        </w:trPr>
        <w:tc>
          <w:tcPr>
            <w:tcW w:w="6520" w:type="dxa"/>
            <w:vAlign w:val="bottom"/>
          </w:tcPr>
          <w:p w:rsidR="00897E70" w:rsidRDefault="00897E70" w:rsidP="00AF6F0A">
            <w:pPr>
              <w:rPr>
                <w:sz w:val="20"/>
                <w:szCs w:val="20"/>
              </w:rPr>
            </w:pPr>
            <w:r>
              <w:t>(a)P/V ratio =Contribution / Sales x 100</w:t>
            </w:r>
          </w:p>
        </w:tc>
        <w:tc>
          <w:tcPr>
            <w:tcW w:w="2060" w:type="dxa"/>
            <w:vAlign w:val="bottom"/>
          </w:tcPr>
          <w:p w:rsidR="00897E70" w:rsidRDefault="00897E70" w:rsidP="00AF6F0A"/>
        </w:tc>
      </w:tr>
      <w:tr w:rsidR="00897E70" w:rsidTr="00AF6F0A">
        <w:trPr>
          <w:trHeight w:val="422"/>
        </w:trPr>
        <w:tc>
          <w:tcPr>
            <w:tcW w:w="6520" w:type="dxa"/>
            <w:vAlign w:val="bottom"/>
          </w:tcPr>
          <w:p w:rsidR="00897E70" w:rsidRDefault="00897E70" w:rsidP="00AF6F0A">
            <w:pPr>
              <w:rPr>
                <w:sz w:val="20"/>
                <w:szCs w:val="20"/>
              </w:rPr>
            </w:pPr>
            <w:r>
              <w:t>= 7500 / 15000 x 100 = 50%</w:t>
            </w:r>
          </w:p>
        </w:tc>
        <w:tc>
          <w:tcPr>
            <w:tcW w:w="2060" w:type="dxa"/>
            <w:vAlign w:val="bottom"/>
          </w:tcPr>
          <w:p w:rsidR="00897E70" w:rsidRDefault="00897E70" w:rsidP="00AF6F0A"/>
        </w:tc>
      </w:tr>
    </w:tbl>
    <w:p w:rsidR="00897E70" w:rsidRDefault="00897E70" w:rsidP="00897E70">
      <w:pPr>
        <w:sectPr w:rsidR="00897E70">
          <w:pgSz w:w="11900" w:h="16834"/>
          <w:pgMar w:top="1440" w:right="1169" w:bottom="1440" w:left="1440" w:header="0" w:footer="0" w:gutter="0"/>
          <w:cols w:space="720" w:equalWidth="0">
            <w:col w:w="9300"/>
          </w:cols>
        </w:sectPr>
      </w:pPr>
    </w:p>
    <w:p w:rsidR="00897E70" w:rsidRDefault="00897E70" w:rsidP="00897E70">
      <w:pPr>
        <w:spacing w:line="200" w:lineRule="exact"/>
        <w:rPr>
          <w:sz w:val="20"/>
          <w:szCs w:val="20"/>
        </w:rPr>
      </w:pPr>
      <w:bookmarkStart w:id="151" w:name="page152"/>
      <w:bookmarkEnd w:id="151"/>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720"/>
        <w:rPr>
          <w:sz w:val="20"/>
          <w:szCs w:val="20"/>
        </w:rPr>
      </w:pPr>
      <w:r>
        <w:t>(b)Break even sales = Fixed expenses / P/V Ratio</w:t>
      </w:r>
    </w:p>
    <w:p w:rsidR="00897E70" w:rsidRDefault="00897E70" w:rsidP="00897E70">
      <w:pPr>
        <w:spacing w:line="281" w:lineRule="exact"/>
        <w:rPr>
          <w:sz w:val="20"/>
          <w:szCs w:val="20"/>
        </w:rPr>
      </w:pPr>
    </w:p>
    <w:p w:rsidR="00897E70" w:rsidRDefault="00897E70" w:rsidP="00897E70">
      <w:pPr>
        <w:ind w:left="720"/>
        <w:rPr>
          <w:sz w:val="20"/>
          <w:szCs w:val="20"/>
        </w:rPr>
      </w:pPr>
      <w:r>
        <w:t>= 4500+ 6000 / 50% = Rs.21000</w:t>
      </w:r>
    </w:p>
    <w:p w:rsidR="00897E70" w:rsidRDefault="00897E70" w:rsidP="00897E70">
      <w:pPr>
        <w:spacing w:line="290" w:lineRule="exact"/>
        <w:rPr>
          <w:sz w:val="20"/>
          <w:szCs w:val="20"/>
        </w:rPr>
      </w:pPr>
    </w:p>
    <w:p w:rsidR="00897E70" w:rsidRDefault="00897E70" w:rsidP="00897E70">
      <w:pPr>
        <w:ind w:left="720"/>
        <w:rPr>
          <w:sz w:val="20"/>
          <w:szCs w:val="20"/>
        </w:rPr>
      </w:pPr>
      <w:r>
        <w:rPr>
          <w:b/>
          <w:bCs/>
        </w:rPr>
        <w:t>Illustration No. 7</w:t>
      </w:r>
    </w:p>
    <w:p w:rsidR="00897E70" w:rsidRDefault="00897E70" w:rsidP="00897E70">
      <w:pPr>
        <w:spacing w:line="276" w:lineRule="exact"/>
        <w:rPr>
          <w:sz w:val="20"/>
          <w:szCs w:val="20"/>
        </w:rPr>
      </w:pPr>
    </w:p>
    <w:p w:rsidR="00897E70" w:rsidRDefault="00897E70" w:rsidP="00897E70">
      <w:pPr>
        <w:ind w:left="720"/>
        <w:rPr>
          <w:sz w:val="20"/>
          <w:szCs w:val="20"/>
        </w:rPr>
      </w:pPr>
      <w:r>
        <w:t>The sales turnover and profit during two years were as follows:</w:t>
      </w:r>
    </w:p>
    <w:p w:rsidR="00897E70" w:rsidRDefault="00897E70" w:rsidP="00897E70">
      <w:pPr>
        <w:spacing w:line="281"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1200"/>
        <w:gridCol w:w="2100"/>
        <w:gridCol w:w="1380"/>
      </w:tblGrid>
      <w:tr w:rsidR="00897E70" w:rsidTr="00AF6F0A">
        <w:trPr>
          <w:trHeight w:val="276"/>
        </w:trPr>
        <w:tc>
          <w:tcPr>
            <w:tcW w:w="1200" w:type="dxa"/>
            <w:vAlign w:val="bottom"/>
          </w:tcPr>
          <w:p w:rsidR="00897E70" w:rsidRDefault="00897E70" w:rsidP="00AF6F0A">
            <w:pPr>
              <w:rPr>
                <w:sz w:val="20"/>
                <w:szCs w:val="20"/>
              </w:rPr>
            </w:pPr>
            <w:r>
              <w:t>Year</w:t>
            </w:r>
          </w:p>
        </w:tc>
        <w:tc>
          <w:tcPr>
            <w:tcW w:w="2100" w:type="dxa"/>
            <w:vAlign w:val="bottom"/>
          </w:tcPr>
          <w:p w:rsidR="00897E70" w:rsidRDefault="00897E70" w:rsidP="00AF6F0A">
            <w:pPr>
              <w:ind w:right="180"/>
              <w:jc w:val="right"/>
              <w:rPr>
                <w:sz w:val="20"/>
                <w:szCs w:val="20"/>
              </w:rPr>
            </w:pPr>
            <w:r>
              <w:t>Sales (Rs.)</w:t>
            </w:r>
          </w:p>
        </w:tc>
        <w:tc>
          <w:tcPr>
            <w:tcW w:w="1380" w:type="dxa"/>
            <w:vAlign w:val="bottom"/>
          </w:tcPr>
          <w:p w:rsidR="00897E70" w:rsidRDefault="00897E70" w:rsidP="00AF6F0A">
            <w:pPr>
              <w:ind w:left="300"/>
              <w:rPr>
                <w:sz w:val="20"/>
                <w:szCs w:val="20"/>
              </w:rPr>
            </w:pPr>
            <w:r>
              <w:rPr>
                <w:w w:val="98"/>
              </w:rPr>
              <w:t>Profit (Rs.)</w:t>
            </w:r>
          </w:p>
        </w:tc>
      </w:tr>
      <w:tr w:rsidR="00897E70" w:rsidTr="00AF6F0A">
        <w:trPr>
          <w:trHeight w:val="557"/>
        </w:trPr>
        <w:tc>
          <w:tcPr>
            <w:tcW w:w="1200" w:type="dxa"/>
            <w:vAlign w:val="bottom"/>
          </w:tcPr>
          <w:p w:rsidR="00897E70" w:rsidRDefault="00897E70" w:rsidP="00AF6F0A">
            <w:pPr>
              <w:rPr>
                <w:sz w:val="20"/>
                <w:szCs w:val="20"/>
              </w:rPr>
            </w:pPr>
            <w:r>
              <w:t>1991</w:t>
            </w:r>
          </w:p>
        </w:tc>
        <w:tc>
          <w:tcPr>
            <w:tcW w:w="2100" w:type="dxa"/>
            <w:vAlign w:val="bottom"/>
          </w:tcPr>
          <w:p w:rsidR="00897E70" w:rsidRDefault="00897E70" w:rsidP="00AF6F0A">
            <w:pPr>
              <w:ind w:right="540"/>
              <w:jc w:val="right"/>
              <w:rPr>
                <w:sz w:val="20"/>
                <w:szCs w:val="20"/>
              </w:rPr>
            </w:pPr>
            <w:r>
              <w:t>140000</w:t>
            </w:r>
          </w:p>
        </w:tc>
        <w:tc>
          <w:tcPr>
            <w:tcW w:w="1380" w:type="dxa"/>
            <w:vAlign w:val="bottom"/>
          </w:tcPr>
          <w:p w:rsidR="00897E70" w:rsidRDefault="00897E70" w:rsidP="00AF6F0A">
            <w:pPr>
              <w:ind w:left="300"/>
              <w:rPr>
                <w:sz w:val="20"/>
                <w:szCs w:val="20"/>
              </w:rPr>
            </w:pPr>
            <w:r>
              <w:t>15000</w:t>
            </w:r>
          </w:p>
        </w:tc>
      </w:tr>
      <w:tr w:rsidR="00897E70" w:rsidTr="00AF6F0A">
        <w:trPr>
          <w:trHeight w:val="562"/>
        </w:trPr>
        <w:tc>
          <w:tcPr>
            <w:tcW w:w="1200" w:type="dxa"/>
            <w:vAlign w:val="bottom"/>
          </w:tcPr>
          <w:p w:rsidR="00897E70" w:rsidRDefault="00897E70" w:rsidP="00AF6F0A">
            <w:pPr>
              <w:rPr>
                <w:sz w:val="20"/>
                <w:szCs w:val="20"/>
              </w:rPr>
            </w:pPr>
            <w:r>
              <w:t>1992</w:t>
            </w:r>
          </w:p>
        </w:tc>
        <w:tc>
          <w:tcPr>
            <w:tcW w:w="2100" w:type="dxa"/>
            <w:vAlign w:val="bottom"/>
          </w:tcPr>
          <w:p w:rsidR="00897E70" w:rsidRDefault="00897E70" w:rsidP="00AF6F0A">
            <w:pPr>
              <w:ind w:right="540"/>
              <w:jc w:val="right"/>
              <w:rPr>
                <w:sz w:val="20"/>
                <w:szCs w:val="20"/>
              </w:rPr>
            </w:pPr>
            <w:r>
              <w:t>160000</w:t>
            </w:r>
          </w:p>
        </w:tc>
        <w:tc>
          <w:tcPr>
            <w:tcW w:w="1380" w:type="dxa"/>
            <w:vAlign w:val="bottom"/>
          </w:tcPr>
          <w:p w:rsidR="00897E70" w:rsidRDefault="00897E70" w:rsidP="00AF6F0A">
            <w:pPr>
              <w:ind w:left="300"/>
              <w:rPr>
                <w:sz w:val="20"/>
                <w:szCs w:val="20"/>
              </w:rPr>
            </w:pPr>
            <w:r>
              <w:t>20000</w:t>
            </w:r>
          </w:p>
        </w:tc>
      </w:tr>
    </w:tbl>
    <w:p w:rsidR="00897E70" w:rsidRDefault="00897E70" w:rsidP="00897E70">
      <w:pPr>
        <w:spacing w:line="286" w:lineRule="exact"/>
        <w:rPr>
          <w:sz w:val="20"/>
          <w:szCs w:val="20"/>
        </w:rPr>
      </w:pPr>
    </w:p>
    <w:p w:rsidR="00897E70" w:rsidRDefault="00897E70" w:rsidP="00897E70">
      <w:pPr>
        <w:ind w:left="720"/>
        <w:rPr>
          <w:sz w:val="20"/>
          <w:szCs w:val="20"/>
        </w:rPr>
      </w:pPr>
      <w:r>
        <w:rPr>
          <w:b/>
          <w:bCs/>
        </w:rPr>
        <w:t>Calculate:</w:t>
      </w:r>
    </w:p>
    <w:p w:rsidR="00897E70" w:rsidRDefault="00897E70" w:rsidP="00897E70">
      <w:pPr>
        <w:spacing w:line="288" w:lineRule="exact"/>
        <w:rPr>
          <w:sz w:val="20"/>
          <w:szCs w:val="20"/>
        </w:rPr>
      </w:pPr>
    </w:p>
    <w:p w:rsidR="00897E70" w:rsidRDefault="00897E70" w:rsidP="00897E70">
      <w:pPr>
        <w:spacing w:line="348" w:lineRule="auto"/>
        <w:ind w:left="720" w:right="569"/>
        <w:jc w:val="both"/>
        <w:rPr>
          <w:sz w:val="20"/>
          <w:szCs w:val="20"/>
        </w:rPr>
      </w:pPr>
      <w:r>
        <w:t>(a) P/V Ratio (b) Break-even point (c) Sales required to earn a profit of Rs.40000</w:t>
      </w:r>
    </w:p>
    <w:p w:rsidR="00897E70" w:rsidRDefault="00897E70" w:rsidP="00897E70">
      <w:pPr>
        <w:spacing w:line="162" w:lineRule="exact"/>
        <w:rPr>
          <w:sz w:val="20"/>
          <w:szCs w:val="20"/>
        </w:rPr>
      </w:pPr>
    </w:p>
    <w:p w:rsidR="00897E70" w:rsidRDefault="00897E70" w:rsidP="00897E70">
      <w:pPr>
        <w:tabs>
          <w:tab w:val="left" w:pos="3100"/>
        </w:tabs>
        <w:ind w:left="720"/>
        <w:rPr>
          <w:sz w:val="20"/>
          <w:szCs w:val="20"/>
        </w:rPr>
      </w:pPr>
      <w:r>
        <w:t>(d) Fixed expenses and</w:t>
      </w:r>
      <w:r>
        <w:rPr>
          <w:sz w:val="20"/>
          <w:szCs w:val="20"/>
        </w:rPr>
        <w:tab/>
      </w:r>
      <w:r>
        <w:rPr>
          <w:sz w:val="23"/>
          <w:szCs w:val="23"/>
        </w:rPr>
        <w:t>(e) Profit when sales are Rs.120000</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Solution:</w:t>
      </w:r>
    </w:p>
    <w:p w:rsidR="00897E70" w:rsidRDefault="00897E70" w:rsidP="00897E70">
      <w:pPr>
        <w:spacing w:line="288" w:lineRule="exact"/>
        <w:rPr>
          <w:sz w:val="20"/>
          <w:szCs w:val="20"/>
        </w:rPr>
      </w:pPr>
    </w:p>
    <w:p w:rsidR="00897E70" w:rsidRDefault="00897E70" w:rsidP="00897E70">
      <w:pPr>
        <w:spacing w:line="348" w:lineRule="auto"/>
        <w:ind w:left="720" w:right="569"/>
        <w:jc w:val="both"/>
        <w:rPr>
          <w:sz w:val="20"/>
          <w:szCs w:val="20"/>
        </w:rPr>
      </w:pPr>
      <w:r>
        <w:t>When sales and profit or sales and cost of two periods are given, the P/V ratio is obtained by using the „Change formula‟</w:t>
      </w:r>
    </w:p>
    <w:p w:rsidR="00897E70" w:rsidRDefault="00897E70" w:rsidP="00897E70">
      <w:pPr>
        <w:spacing w:line="170" w:lineRule="exact"/>
        <w:rPr>
          <w:sz w:val="20"/>
          <w:szCs w:val="20"/>
        </w:rPr>
      </w:pPr>
    </w:p>
    <w:p w:rsidR="00897E70" w:rsidRDefault="00897E70" w:rsidP="00897E70">
      <w:pPr>
        <w:spacing w:line="355" w:lineRule="auto"/>
        <w:ind w:left="720" w:right="569"/>
        <w:jc w:val="both"/>
        <w:rPr>
          <w:sz w:val="20"/>
          <w:szCs w:val="20"/>
        </w:rPr>
      </w:pPr>
      <w:r>
        <w:t>Fixed cost can be found by ascertaining the contribution of one of the periods given by multiplying sales with P/V Ratio. Then, contribution – Profit can reveal the fixed cost.</w:t>
      </w:r>
    </w:p>
    <w:p w:rsidR="00897E70" w:rsidRDefault="00897E70" w:rsidP="00897E70">
      <w:pPr>
        <w:spacing w:line="163" w:lineRule="exact"/>
        <w:rPr>
          <w:sz w:val="20"/>
          <w:szCs w:val="20"/>
        </w:rPr>
      </w:pPr>
    </w:p>
    <w:p w:rsidR="00897E70" w:rsidRDefault="00897E70" w:rsidP="00897E70">
      <w:pPr>
        <w:spacing w:line="348" w:lineRule="auto"/>
        <w:ind w:left="720" w:right="569"/>
        <w:jc w:val="both"/>
        <w:rPr>
          <w:sz w:val="20"/>
          <w:szCs w:val="20"/>
        </w:rPr>
      </w:pPr>
      <w:r>
        <w:t>Ascertaining P/V ratio using the change formula and finding cost are the essential requirements in these types of problems.</w:t>
      </w:r>
    </w:p>
    <w:p w:rsidR="00897E70" w:rsidRDefault="00897E70" w:rsidP="00897E70">
      <w:pPr>
        <w:spacing w:line="167" w:lineRule="exact"/>
        <w:rPr>
          <w:sz w:val="20"/>
          <w:szCs w:val="20"/>
        </w:rPr>
      </w:pPr>
    </w:p>
    <w:p w:rsidR="00897E70" w:rsidRDefault="00897E70" w:rsidP="00897E70">
      <w:pPr>
        <w:ind w:left="720"/>
        <w:rPr>
          <w:sz w:val="20"/>
          <w:szCs w:val="20"/>
        </w:rPr>
      </w:pPr>
      <w:r>
        <w:rPr>
          <w:b/>
          <w:bCs/>
        </w:rPr>
        <w:t>a) P/V ratio</w:t>
      </w:r>
    </w:p>
    <w:p w:rsidR="00897E70" w:rsidRDefault="00897E70" w:rsidP="00897E70">
      <w:pPr>
        <w:spacing w:line="289" w:lineRule="exact"/>
        <w:rPr>
          <w:sz w:val="20"/>
          <w:szCs w:val="20"/>
        </w:rPr>
      </w:pPr>
    </w:p>
    <w:p w:rsidR="00897E70" w:rsidRDefault="00897E70" w:rsidP="00CF2530">
      <w:pPr>
        <w:numPr>
          <w:ilvl w:val="0"/>
          <w:numId w:val="189"/>
        </w:numPr>
        <w:tabs>
          <w:tab w:val="left" w:pos="917"/>
        </w:tabs>
        <w:spacing w:line="473" w:lineRule="auto"/>
        <w:ind w:left="720" w:right="4049" w:firstLine="1"/>
        <w:jc w:val="center"/>
      </w:pPr>
      <w:r>
        <w:t>Change in profit / Change in sales x 100 Change in profit=20000 – 15000 = Rs. 5000</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52" w:name="page153"/>
      <w:bookmarkEnd w:id="152"/>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720"/>
        <w:rPr>
          <w:sz w:val="20"/>
          <w:szCs w:val="20"/>
        </w:rPr>
      </w:pPr>
      <w:r>
        <w:t>Change in sales</w:t>
      </w:r>
    </w:p>
    <w:p w:rsidR="00897E70" w:rsidRDefault="00897E70" w:rsidP="00897E70">
      <w:pPr>
        <w:spacing w:line="281" w:lineRule="exact"/>
        <w:rPr>
          <w:sz w:val="20"/>
          <w:szCs w:val="20"/>
        </w:rPr>
      </w:pPr>
    </w:p>
    <w:p w:rsidR="00897E70" w:rsidRDefault="00897E70" w:rsidP="00897E70">
      <w:pPr>
        <w:ind w:left="720"/>
        <w:rPr>
          <w:sz w:val="20"/>
          <w:szCs w:val="20"/>
        </w:rPr>
      </w:pPr>
      <w:r>
        <w:t>= 160000 – 140000 = Rs.20000</w:t>
      </w:r>
    </w:p>
    <w:p w:rsidR="00897E70" w:rsidRDefault="00897E70" w:rsidP="00897E70">
      <w:pPr>
        <w:spacing w:line="286" w:lineRule="exact"/>
        <w:rPr>
          <w:sz w:val="20"/>
          <w:szCs w:val="20"/>
        </w:rPr>
      </w:pPr>
    </w:p>
    <w:p w:rsidR="00897E70" w:rsidRDefault="00897E70" w:rsidP="00897E70">
      <w:pPr>
        <w:ind w:left="720"/>
        <w:rPr>
          <w:sz w:val="20"/>
          <w:szCs w:val="20"/>
        </w:rPr>
      </w:pPr>
      <w:r>
        <w:t>P/V Ratio = 5000 / 20000 x 100 = 25%</w:t>
      </w:r>
    </w:p>
    <w:p w:rsidR="00897E70" w:rsidRDefault="00897E70" w:rsidP="00897E70">
      <w:pPr>
        <w:spacing w:line="293" w:lineRule="exact"/>
        <w:rPr>
          <w:sz w:val="20"/>
          <w:szCs w:val="20"/>
        </w:rPr>
      </w:pPr>
    </w:p>
    <w:p w:rsidR="00897E70" w:rsidRDefault="00897E70" w:rsidP="00CF2530">
      <w:pPr>
        <w:numPr>
          <w:ilvl w:val="0"/>
          <w:numId w:val="190"/>
        </w:numPr>
        <w:tabs>
          <w:tab w:val="left" w:pos="1103"/>
        </w:tabs>
        <w:spacing w:line="348" w:lineRule="auto"/>
        <w:ind w:left="720" w:right="569" w:firstLine="1"/>
        <w:rPr>
          <w:b/>
          <w:bCs/>
        </w:rPr>
      </w:pPr>
      <w:r>
        <w:rPr>
          <w:b/>
          <w:bCs/>
        </w:rPr>
        <w:t xml:space="preserve">Break-even point </w:t>
      </w:r>
      <w:r>
        <w:t>= Fixed expenses / P/V ratio Fixed expenses =</w:t>
      </w:r>
      <w:r>
        <w:rPr>
          <w:b/>
          <w:bCs/>
        </w:rPr>
        <w:t xml:space="preserve"> </w:t>
      </w:r>
      <w:r>
        <w:t>contribution – profit</w:t>
      </w:r>
    </w:p>
    <w:p w:rsidR="00897E70" w:rsidRDefault="00897E70" w:rsidP="00897E70">
      <w:pPr>
        <w:spacing w:line="157" w:lineRule="exact"/>
        <w:rPr>
          <w:sz w:val="20"/>
          <w:szCs w:val="20"/>
        </w:rPr>
      </w:pPr>
    </w:p>
    <w:p w:rsidR="00897E70" w:rsidRDefault="00897E70" w:rsidP="00897E70">
      <w:pPr>
        <w:ind w:left="720"/>
        <w:rPr>
          <w:sz w:val="20"/>
          <w:szCs w:val="20"/>
        </w:rPr>
      </w:pPr>
      <w:r>
        <w:t>Contribution = Sales x P/V Ratio</w:t>
      </w:r>
    </w:p>
    <w:p w:rsidR="00897E70" w:rsidRDefault="00897E70" w:rsidP="00897E70">
      <w:pPr>
        <w:spacing w:line="298" w:lineRule="exact"/>
        <w:rPr>
          <w:sz w:val="20"/>
          <w:szCs w:val="20"/>
        </w:rPr>
      </w:pPr>
    </w:p>
    <w:p w:rsidR="00897E70" w:rsidRDefault="00897E70" w:rsidP="00897E70">
      <w:pPr>
        <w:spacing w:line="474" w:lineRule="auto"/>
        <w:ind w:left="720" w:right="2449"/>
        <w:rPr>
          <w:sz w:val="20"/>
          <w:szCs w:val="20"/>
        </w:rPr>
      </w:pPr>
      <w:r>
        <w:t>Using1991sales, contribution=140000 x 25 / 100 = Rs.35000 Fixed Expenses=35,000 – 15,000 = Rs.20000</w:t>
      </w:r>
    </w:p>
    <w:p w:rsidR="00897E70" w:rsidRDefault="00897E70" w:rsidP="00897E70">
      <w:pPr>
        <w:spacing w:line="12" w:lineRule="exact"/>
        <w:rPr>
          <w:sz w:val="20"/>
          <w:szCs w:val="20"/>
        </w:rPr>
      </w:pPr>
    </w:p>
    <w:p w:rsidR="00897E70" w:rsidRDefault="00897E70" w:rsidP="00897E70">
      <w:pPr>
        <w:ind w:left="720"/>
        <w:rPr>
          <w:sz w:val="20"/>
          <w:szCs w:val="20"/>
        </w:rPr>
      </w:pPr>
      <w:r>
        <w:rPr>
          <w:b/>
          <w:bCs/>
          <w:i/>
          <w:iCs/>
        </w:rPr>
        <w:t xml:space="preserve">Note: </w:t>
      </w:r>
      <w:r>
        <w:rPr>
          <w:i/>
          <w:iCs/>
        </w:rPr>
        <w:t>The same fixed cost can be obtained using 1992 sales also.</w:t>
      </w:r>
    </w:p>
    <w:p w:rsidR="00897E70" w:rsidRDefault="00897E70" w:rsidP="00897E70">
      <w:pPr>
        <w:spacing w:line="281" w:lineRule="exact"/>
        <w:rPr>
          <w:sz w:val="20"/>
          <w:szCs w:val="20"/>
        </w:rPr>
      </w:pPr>
    </w:p>
    <w:p w:rsidR="00897E70" w:rsidRDefault="00897E70" w:rsidP="00897E70">
      <w:pPr>
        <w:ind w:left="720"/>
        <w:rPr>
          <w:sz w:val="20"/>
          <w:szCs w:val="20"/>
        </w:rPr>
      </w:pPr>
      <w:r>
        <w:t>Break-even point=20,000 / 25%= Rs.80000</w:t>
      </w:r>
    </w:p>
    <w:p w:rsidR="00897E70" w:rsidRDefault="00897E70" w:rsidP="00897E70">
      <w:pPr>
        <w:spacing w:line="291" w:lineRule="exact"/>
        <w:rPr>
          <w:sz w:val="20"/>
          <w:szCs w:val="20"/>
        </w:rPr>
      </w:pPr>
    </w:p>
    <w:p w:rsidR="00897E70" w:rsidRDefault="00897E70" w:rsidP="00897E70">
      <w:pPr>
        <w:ind w:left="720"/>
        <w:rPr>
          <w:sz w:val="20"/>
          <w:szCs w:val="20"/>
        </w:rPr>
      </w:pPr>
      <w:r>
        <w:rPr>
          <w:b/>
          <w:bCs/>
        </w:rPr>
        <w:t>c) Sales required to earn a profit of Rs.40000.</w:t>
      </w:r>
    </w:p>
    <w:p w:rsidR="00897E70" w:rsidRDefault="00897E70" w:rsidP="00897E70">
      <w:pPr>
        <w:spacing w:line="288" w:lineRule="exact"/>
        <w:rPr>
          <w:sz w:val="20"/>
          <w:szCs w:val="20"/>
        </w:rPr>
      </w:pPr>
    </w:p>
    <w:p w:rsidR="00897E70" w:rsidRDefault="00897E70" w:rsidP="00897E70">
      <w:pPr>
        <w:spacing w:line="473" w:lineRule="auto"/>
        <w:ind w:left="720" w:right="2789"/>
        <w:rPr>
          <w:sz w:val="20"/>
          <w:szCs w:val="20"/>
        </w:rPr>
      </w:pPr>
      <w:r>
        <w:t>Required sales = Required profit + Fixed cost / P/V Ratio =40,000 + 20,000 / 25% = Rs.240000</w:t>
      </w:r>
    </w:p>
    <w:p w:rsidR="00897E70" w:rsidRDefault="00897E70" w:rsidP="00897E70">
      <w:pPr>
        <w:spacing w:line="14" w:lineRule="exact"/>
        <w:rPr>
          <w:sz w:val="20"/>
          <w:szCs w:val="20"/>
        </w:rPr>
      </w:pPr>
    </w:p>
    <w:p w:rsidR="00897E70" w:rsidRDefault="00897E70" w:rsidP="00CF2530">
      <w:pPr>
        <w:numPr>
          <w:ilvl w:val="0"/>
          <w:numId w:val="191"/>
        </w:numPr>
        <w:tabs>
          <w:tab w:val="left" w:pos="1000"/>
        </w:tabs>
        <w:ind w:left="1000" w:hanging="279"/>
        <w:rPr>
          <w:b/>
          <w:bCs/>
        </w:rPr>
      </w:pPr>
      <w:r>
        <w:rPr>
          <w:b/>
          <w:bCs/>
        </w:rPr>
        <w:t>Fixed expenses</w:t>
      </w:r>
      <w:r>
        <w:t>=Rs.20000 (as already calculated)</w:t>
      </w:r>
    </w:p>
    <w:p w:rsidR="00897E70" w:rsidRDefault="00897E70" w:rsidP="00897E70">
      <w:pPr>
        <w:spacing w:line="285" w:lineRule="exact"/>
        <w:rPr>
          <w:b/>
          <w:bCs/>
        </w:rPr>
      </w:pPr>
    </w:p>
    <w:p w:rsidR="00897E70" w:rsidRDefault="00897E70" w:rsidP="00CF2530">
      <w:pPr>
        <w:numPr>
          <w:ilvl w:val="0"/>
          <w:numId w:val="191"/>
        </w:numPr>
        <w:tabs>
          <w:tab w:val="left" w:pos="980"/>
        </w:tabs>
        <w:ind w:left="980" w:hanging="259"/>
        <w:rPr>
          <w:b/>
          <w:bCs/>
        </w:rPr>
      </w:pPr>
      <w:r>
        <w:rPr>
          <w:b/>
          <w:bCs/>
        </w:rPr>
        <w:t>Profit when sales are Rs.120000</w:t>
      </w:r>
    </w:p>
    <w:p w:rsidR="00897E70" w:rsidRDefault="00897E70" w:rsidP="00897E70">
      <w:pPr>
        <w:spacing w:line="281" w:lineRule="exact"/>
        <w:rPr>
          <w:sz w:val="20"/>
          <w:szCs w:val="20"/>
        </w:rPr>
      </w:pPr>
    </w:p>
    <w:p w:rsidR="00897E70" w:rsidRDefault="00897E70" w:rsidP="00897E70">
      <w:pPr>
        <w:ind w:left="720"/>
        <w:rPr>
          <w:sz w:val="20"/>
          <w:szCs w:val="20"/>
        </w:rPr>
      </w:pPr>
      <w:r>
        <w:t>Contribution=Sales x P/V Ratio</w:t>
      </w:r>
    </w:p>
    <w:p w:rsidR="00897E70" w:rsidRDefault="00897E70" w:rsidP="00897E70">
      <w:pPr>
        <w:spacing w:line="281" w:lineRule="exact"/>
        <w:rPr>
          <w:sz w:val="20"/>
          <w:szCs w:val="20"/>
        </w:rPr>
      </w:pPr>
    </w:p>
    <w:p w:rsidR="00897E70" w:rsidRDefault="00897E70" w:rsidP="00897E70">
      <w:pPr>
        <w:ind w:left="720"/>
        <w:rPr>
          <w:sz w:val="20"/>
          <w:szCs w:val="20"/>
        </w:rPr>
      </w:pPr>
      <w:r>
        <w:t>=120000 x 25/100=Rs.30000</w:t>
      </w:r>
    </w:p>
    <w:p w:rsidR="00897E70" w:rsidRDefault="00897E70" w:rsidP="00897E70">
      <w:pPr>
        <w:spacing w:line="281" w:lineRule="exact"/>
        <w:rPr>
          <w:sz w:val="20"/>
          <w:szCs w:val="20"/>
        </w:rPr>
      </w:pPr>
    </w:p>
    <w:p w:rsidR="00897E70" w:rsidRDefault="00897E70" w:rsidP="00897E70">
      <w:pPr>
        <w:ind w:left="720"/>
        <w:rPr>
          <w:sz w:val="20"/>
          <w:szCs w:val="20"/>
        </w:rPr>
      </w:pPr>
      <w:r>
        <w:t>Profit=Contribution – Fixed Cost</w:t>
      </w:r>
    </w:p>
    <w:p w:rsidR="00897E70" w:rsidRDefault="00897E70" w:rsidP="00897E70">
      <w:pPr>
        <w:spacing w:line="281" w:lineRule="exact"/>
        <w:rPr>
          <w:sz w:val="20"/>
          <w:szCs w:val="20"/>
        </w:rPr>
      </w:pPr>
    </w:p>
    <w:p w:rsidR="00897E70" w:rsidRDefault="00897E70" w:rsidP="00897E70">
      <w:pPr>
        <w:ind w:left="720"/>
        <w:rPr>
          <w:sz w:val="20"/>
          <w:szCs w:val="20"/>
        </w:rPr>
      </w:pPr>
      <w:r>
        <w:t>=30,000 – 20,000= Rs.10000.</w:t>
      </w:r>
    </w:p>
    <w:p w:rsidR="00897E70" w:rsidRDefault="00897E70" w:rsidP="00897E70">
      <w:pPr>
        <w:spacing w:line="291" w:lineRule="exact"/>
        <w:rPr>
          <w:sz w:val="20"/>
          <w:szCs w:val="20"/>
        </w:rPr>
      </w:pPr>
    </w:p>
    <w:p w:rsidR="00897E70" w:rsidRDefault="00897E70" w:rsidP="00897E70">
      <w:pPr>
        <w:ind w:left="720"/>
        <w:rPr>
          <w:sz w:val="20"/>
          <w:szCs w:val="20"/>
        </w:rPr>
      </w:pPr>
      <w:r>
        <w:rPr>
          <w:b/>
          <w:bCs/>
        </w:rPr>
        <w:t>Illustration No. 8</w:t>
      </w:r>
    </w:p>
    <w:p w:rsidR="00897E70" w:rsidRDefault="00897E70" w:rsidP="00897E70">
      <w:pPr>
        <w:spacing w:line="281" w:lineRule="exact"/>
        <w:rPr>
          <w:sz w:val="20"/>
          <w:szCs w:val="20"/>
        </w:rPr>
      </w:pPr>
    </w:p>
    <w:p w:rsidR="00897E70" w:rsidRDefault="00897E70" w:rsidP="00897E70">
      <w:pPr>
        <w:ind w:left="720"/>
        <w:rPr>
          <w:sz w:val="20"/>
          <w:szCs w:val="20"/>
        </w:rPr>
      </w:pPr>
      <w:r>
        <w:rPr>
          <w:b/>
          <w:bCs/>
        </w:rPr>
        <w:t>From the following information, calculate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53" w:name="page154"/>
      <w:bookmarkEnd w:id="153"/>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CF2530">
      <w:pPr>
        <w:numPr>
          <w:ilvl w:val="0"/>
          <w:numId w:val="192"/>
        </w:numPr>
        <w:tabs>
          <w:tab w:val="left" w:pos="960"/>
        </w:tabs>
        <w:ind w:left="960" w:hanging="239"/>
      </w:pPr>
      <w:r>
        <w:t>Break-even point</w:t>
      </w:r>
    </w:p>
    <w:p w:rsidR="00897E70" w:rsidRDefault="00897E70" w:rsidP="00897E70">
      <w:pPr>
        <w:spacing w:line="280" w:lineRule="exact"/>
      </w:pPr>
    </w:p>
    <w:p w:rsidR="00897E70" w:rsidRDefault="00897E70" w:rsidP="00CF2530">
      <w:pPr>
        <w:numPr>
          <w:ilvl w:val="0"/>
          <w:numId w:val="192"/>
        </w:numPr>
        <w:tabs>
          <w:tab w:val="left" w:pos="960"/>
        </w:tabs>
        <w:ind w:left="960" w:hanging="239"/>
      </w:pPr>
      <w:r>
        <w:t>Number of units that must be sold to earn a profit of Rs.60000 per year.</w:t>
      </w:r>
    </w:p>
    <w:p w:rsidR="00897E70" w:rsidRDefault="00897E70" w:rsidP="00897E70">
      <w:pPr>
        <w:spacing w:line="297" w:lineRule="exact"/>
      </w:pPr>
    </w:p>
    <w:p w:rsidR="00897E70" w:rsidRDefault="00897E70" w:rsidP="00CF2530">
      <w:pPr>
        <w:numPr>
          <w:ilvl w:val="0"/>
          <w:numId w:val="192"/>
        </w:numPr>
        <w:tabs>
          <w:tab w:val="left" w:pos="950"/>
        </w:tabs>
        <w:spacing w:line="473" w:lineRule="auto"/>
        <w:ind w:left="720" w:right="1229" w:firstLine="1"/>
      </w:pPr>
      <w:r>
        <w:t>Number of units that must be sold to earn a net income of 10% on sales Sales Price-Rs.20 per unit</w:t>
      </w:r>
    </w:p>
    <w:p w:rsidR="00897E70" w:rsidRDefault="00897E70" w:rsidP="00897E70">
      <w:pPr>
        <w:spacing w:line="26" w:lineRule="exact"/>
      </w:pPr>
    </w:p>
    <w:p w:rsidR="00897E70" w:rsidRDefault="00897E70" w:rsidP="00897E70">
      <w:pPr>
        <w:spacing w:line="480" w:lineRule="auto"/>
        <w:ind w:left="720" w:right="5609"/>
      </w:pPr>
      <w:r>
        <w:t>Variable cost-Rs.14 per unit Fixed cost-Rs.79200 Solution:</w:t>
      </w:r>
    </w:p>
    <w:p w:rsidR="00897E70" w:rsidRDefault="00897E70" w:rsidP="00897E70">
      <w:pPr>
        <w:spacing w:line="19" w:lineRule="exact"/>
      </w:pPr>
    </w:p>
    <w:p w:rsidR="00897E70" w:rsidRDefault="00897E70" w:rsidP="00897E70">
      <w:pPr>
        <w:spacing w:line="473" w:lineRule="auto"/>
        <w:ind w:left="720" w:right="1869"/>
      </w:pPr>
      <w:r>
        <w:t>Contribution per unit = Sales price per unit – Variable cost per unit =20–14=6.</w:t>
      </w:r>
    </w:p>
    <w:p w:rsidR="00897E70" w:rsidRDefault="00897E70" w:rsidP="00897E70">
      <w:pPr>
        <w:spacing w:line="13" w:lineRule="exact"/>
      </w:pPr>
    </w:p>
    <w:p w:rsidR="00897E70" w:rsidRDefault="00897E70" w:rsidP="00897E70">
      <w:pPr>
        <w:ind w:left="720"/>
      </w:pPr>
      <w:r>
        <w:t>P/V Ratio = Contribution / Sales x 100 = 6 / 20 x 100 = 30%</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 xml:space="preserve">(a)Break even point in units </w:t>
      </w:r>
      <w:r>
        <w:t>= Fixed expenses/contribution per unit</w:t>
      </w:r>
    </w:p>
    <w:p w:rsidR="00897E70" w:rsidRDefault="00897E70" w:rsidP="00897E70">
      <w:pPr>
        <w:spacing w:line="281" w:lineRule="exact"/>
        <w:rPr>
          <w:sz w:val="20"/>
          <w:szCs w:val="20"/>
        </w:rPr>
      </w:pPr>
    </w:p>
    <w:p w:rsidR="00897E70" w:rsidRDefault="00897E70" w:rsidP="00897E70">
      <w:pPr>
        <w:ind w:left="720"/>
        <w:rPr>
          <w:sz w:val="20"/>
          <w:szCs w:val="20"/>
        </w:rPr>
      </w:pPr>
      <w:r>
        <w:t>= 79200 / 6 = 13,200 units.</w:t>
      </w:r>
    </w:p>
    <w:p w:rsidR="00897E70" w:rsidRDefault="00897E70" w:rsidP="00897E70">
      <w:pPr>
        <w:spacing w:line="281" w:lineRule="exact"/>
        <w:rPr>
          <w:sz w:val="20"/>
          <w:szCs w:val="20"/>
        </w:rPr>
      </w:pPr>
    </w:p>
    <w:p w:rsidR="00897E70" w:rsidRDefault="00897E70" w:rsidP="00897E70">
      <w:pPr>
        <w:ind w:left="720"/>
        <w:rPr>
          <w:sz w:val="20"/>
          <w:szCs w:val="20"/>
        </w:rPr>
      </w:pPr>
      <w:r>
        <w:rPr>
          <w:b/>
          <w:bCs/>
        </w:rPr>
        <w:t xml:space="preserve">Break even point (in rupees) </w:t>
      </w:r>
      <w:r>
        <w:t>=Fixed expenses / P/V Ratio</w:t>
      </w:r>
    </w:p>
    <w:p w:rsidR="00897E70" w:rsidRDefault="00897E70" w:rsidP="00897E70">
      <w:pPr>
        <w:spacing w:line="281" w:lineRule="exact"/>
        <w:rPr>
          <w:sz w:val="20"/>
          <w:szCs w:val="20"/>
        </w:rPr>
      </w:pPr>
    </w:p>
    <w:p w:rsidR="00897E70" w:rsidRDefault="00897E70" w:rsidP="00CF2530">
      <w:pPr>
        <w:numPr>
          <w:ilvl w:val="0"/>
          <w:numId w:val="193"/>
        </w:numPr>
        <w:tabs>
          <w:tab w:val="left" w:pos="920"/>
        </w:tabs>
        <w:ind w:left="920" w:hanging="199"/>
      </w:pPr>
      <w:r>
        <w:t>79200 / 30%</w:t>
      </w:r>
    </w:p>
    <w:p w:rsidR="00897E70" w:rsidRDefault="00897E70" w:rsidP="00897E70">
      <w:pPr>
        <w:spacing w:line="280" w:lineRule="exact"/>
      </w:pPr>
    </w:p>
    <w:p w:rsidR="00897E70" w:rsidRDefault="00897E70" w:rsidP="00CF2530">
      <w:pPr>
        <w:numPr>
          <w:ilvl w:val="0"/>
          <w:numId w:val="193"/>
        </w:numPr>
        <w:tabs>
          <w:tab w:val="left" w:pos="920"/>
        </w:tabs>
        <w:ind w:left="920" w:hanging="199"/>
      </w:pPr>
      <w:r>
        <w:t>Rs.264000</w:t>
      </w:r>
    </w:p>
    <w:p w:rsidR="00897E70" w:rsidRDefault="00897E70" w:rsidP="00897E70">
      <w:pPr>
        <w:spacing w:line="302" w:lineRule="exact"/>
        <w:rPr>
          <w:sz w:val="20"/>
          <w:szCs w:val="20"/>
        </w:rPr>
      </w:pPr>
    </w:p>
    <w:p w:rsidR="00897E70" w:rsidRDefault="00897E70" w:rsidP="00897E70">
      <w:pPr>
        <w:ind w:left="720"/>
        <w:rPr>
          <w:sz w:val="20"/>
          <w:szCs w:val="20"/>
        </w:rPr>
      </w:pPr>
      <w:r>
        <w:rPr>
          <w:b/>
          <w:bCs/>
          <w:sz w:val="23"/>
          <w:szCs w:val="23"/>
        </w:rPr>
        <w:t>(b) Number of units to be sold to make a profit of Rs.60,000 per year :</w:t>
      </w:r>
    </w:p>
    <w:p w:rsidR="00897E70" w:rsidRDefault="00897E70" w:rsidP="00897E70">
      <w:pPr>
        <w:spacing w:line="277" w:lineRule="exact"/>
        <w:rPr>
          <w:sz w:val="20"/>
          <w:szCs w:val="20"/>
        </w:rPr>
      </w:pPr>
    </w:p>
    <w:p w:rsidR="00897E70" w:rsidRDefault="00897E70" w:rsidP="00897E70">
      <w:pPr>
        <w:ind w:left="720"/>
        <w:rPr>
          <w:sz w:val="20"/>
          <w:szCs w:val="20"/>
        </w:rPr>
      </w:pPr>
      <w:r>
        <w:t>Required sales = Fixed expenses + Required Profit / P/V Ratio</w:t>
      </w:r>
    </w:p>
    <w:p w:rsidR="00897E70" w:rsidRDefault="00897E70" w:rsidP="00897E70">
      <w:pPr>
        <w:spacing w:line="281" w:lineRule="exact"/>
        <w:rPr>
          <w:sz w:val="20"/>
          <w:szCs w:val="20"/>
        </w:rPr>
      </w:pPr>
    </w:p>
    <w:p w:rsidR="00897E70" w:rsidRDefault="00897E70" w:rsidP="00CF2530">
      <w:pPr>
        <w:numPr>
          <w:ilvl w:val="0"/>
          <w:numId w:val="194"/>
        </w:numPr>
        <w:tabs>
          <w:tab w:val="left" w:pos="920"/>
        </w:tabs>
        <w:ind w:left="920" w:hanging="199"/>
      </w:pPr>
      <w:r>
        <w:t>79200 + 60000 / 30%</w:t>
      </w:r>
    </w:p>
    <w:p w:rsidR="00897E70" w:rsidRDefault="00897E70" w:rsidP="00897E70">
      <w:pPr>
        <w:spacing w:line="280" w:lineRule="exact"/>
      </w:pPr>
    </w:p>
    <w:p w:rsidR="00897E70" w:rsidRDefault="00897E70" w:rsidP="00CF2530">
      <w:pPr>
        <w:numPr>
          <w:ilvl w:val="0"/>
          <w:numId w:val="194"/>
        </w:numPr>
        <w:tabs>
          <w:tab w:val="left" w:pos="920"/>
        </w:tabs>
        <w:ind w:left="920" w:hanging="199"/>
      </w:pPr>
      <w:r>
        <w:t>Rs.464000</w:t>
      </w:r>
    </w:p>
    <w:p w:rsidR="00897E70" w:rsidRDefault="00897E70" w:rsidP="00897E70">
      <w:pPr>
        <w:spacing w:line="286" w:lineRule="exact"/>
        <w:rPr>
          <w:sz w:val="20"/>
          <w:szCs w:val="20"/>
        </w:rPr>
      </w:pPr>
    </w:p>
    <w:p w:rsidR="00897E70" w:rsidRDefault="00897E70" w:rsidP="00897E70">
      <w:pPr>
        <w:ind w:left="720"/>
        <w:rPr>
          <w:sz w:val="20"/>
          <w:szCs w:val="20"/>
        </w:rPr>
      </w:pPr>
      <w:r>
        <w:t>Units = 464000 / Selling Price</w:t>
      </w:r>
    </w:p>
    <w:p w:rsidR="00897E70" w:rsidRDefault="00897E70" w:rsidP="00897E70">
      <w:pPr>
        <w:spacing w:line="281" w:lineRule="exact"/>
        <w:rPr>
          <w:sz w:val="20"/>
          <w:szCs w:val="20"/>
        </w:rPr>
      </w:pPr>
    </w:p>
    <w:p w:rsidR="00897E70" w:rsidRDefault="00897E70" w:rsidP="00897E70">
      <w:pPr>
        <w:ind w:left="720"/>
        <w:rPr>
          <w:sz w:val="20"/>
          <w:szCs w:val="20"/>
        </w:rPr>
      </w:pPr>
      <w:r>
        <w:t>= 464000 / 20 = 23200 units.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54" w:name="page155"/>
      <w:bookmarkEnd w:id="154"/>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5" w:lineRule="exact"/>
        <w:rPr>
          <w:sz w:val="20"/>
          <w:szCs w:val="20"/>
        </w:rPr>
      </w:pPr>
    </w:p>
    <w:p w:rsidR="00897E70" w:rsidRDefault="00897E70" w:rsidP="00897E70">
      <w:pPr>
        <w:ind w:left="720"/>
        <w:rPr>
          <w:sz w:val="20"/>
          <w:szCs w:val="20"/>
        </w:rPr>
      </w:pPr>
      <w:r>
        <w:rPr>
          <w:b/>
          <w:bCs/>
          <w:sz w:val="23"/>
          <w:szCs w:val="23"/>
        </w:rPr>
        <w:t>(c) Number of units to be sold to make a net income of 10% on sales</w:t>
      </w:r>
    </w:p>
    <w:p w:rsidR="00897E70" w:rsidRDefault="00897E70" w:rsidP="00897E70">
      <w:pPr>
        <w:spacing w:line="276" w:lineRule="exact"/>
        <w:rPr>
          <w:sz w:val="20"/>
          <w:szCs w:val="20"/>
        </w:rPr>
      </w:pPr>
    </w:p>
    <w:p w:rsidR="00897E70" w:rsidRDefault="00897E70" w:rsidP="00897E70">
      <w:pPr>
        <w:ind w:left="720"/>
        <w:rPr>
          <w:sz w:val="20"/>
          <w:szCs w:val="20"/>
        </w:rPr>
      </w:pPr>
      <w:r>
        <w:t>If `x‟ is number of units:</w:t>
      </w:r>
    </w:p>
    <w:p w:rsidR="00897E70" w:rsidRDefault="00897E70" w:rsidP="00897E70">
      <w:pPr>
        <w:spacing w:line="286" w:lineRule="exact"/>
        <w:rPr>
          <w:sz w:val="20"/>
          <w:szCs w:val="20"/>
        </w:rPr>
      </w:pPr>
    </w:p>
    <w:p w:rsidR="00897E70" w:rsidRDefault="00897E70" w:rsidP="00897E70">
      <w:pPr>
        <w:ind w:left="720"/>
        <w:rPr>
          <w:sz w:val="20"/>
          <w:szCs w:val="20"/>
        </w:rPr>
      </w:pPr>
      <w:r>
        <w:t>20x = Fixed Cost + Variable Cost + Profit</w:t>
      </w:r>
    </w:p>
    <w:p w:rsidR="00897E70" w:rsidRDefault="00897E70" w:rsidP="00897E70">
      <w:pPr>
        <w:spacing w:line="281" w:lineRule="exact"/>
        <w:rPr>
          <w:sz w:val="20"/>
          <w:szCs w:val="20"/>
        </w:rPr>
      </w:pPr>
    </w:p>
    <w:p w:rsidR="00897E70" w:rsidRDefault="00897E70" w:rsidP="00897E70">
      <w:pPr>
        <w:ind w:left="720"/>
        <w:rPr>
          <w:sz w:val="20"/>
          <w:szCs w:val="20"/>
        </w:rPr>
      </w:pPr>
      <w:r>
        <w:t>20x = 79200 + 14x + 2x</w:t>
      </w:r>
    </w:p>
    <w:p w:rsidR="00897E70" w:rsidRDefault="00897E70" w:rsidP="00897E70">
      <w:pPr>
        <w:spacing w:line="281" w:lineRule="exact"/>
        <w:rPr>
          <w:sz w:val="20"/>
          <w:szCs w:val="20"/>
        </w:rPr>
      </w:pPr>
    </w:p>
    <w:p w:rsidR="00897E70" w:rsidRDefault="00897E70" w:rsidP="00897E70">
      <w:pPr>
        <w:ind w:left="720"/>
        <w:rPr>
          <w:sz w:val="20"/>
          <w:szCs w:val="20"/>
        </w:rPr>
      </w:pPr>
      <w:r>
        <w:t>20x – 16x = 79200</w:t>
      </w:r>
    </w:p>
    <w:p w:rsidR="00897E70" w:rsidRDefault="00897E70" w:rsidP="00897E70">
      <w:pPr>
        <w:spacing w:line="281"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3300"/>
        <w:gridCol w:w="1060"/>
      </w:tblGrid>
      <w:tr w:rsidR="00897E70" w:rsidTr="00AF6F0A">
        <w:trPr>
          <w:trHeight w:val="276"/>
        </w:trPr>
        <w:tc>
          <w:tcPr>
            <w:tcW w:w="3300" w:type="dxa"/>
            <w:vAlign w:val="bottom"/>
          </w:tcPr>
          <w:p w:rsidR="00897E70" w:rsidRDefault="00897E70" w:rsidP="00AF6F0A">
            <w:pPr>
              <w:ind w:left="60"/>
              <w:rPr>
                <w:sz w:val="20"/>
                <w:szCs w:val="20"/>
              </w:rPr>
            </w:pPr>
            <w:r>
              <w:t>x=79200 / 4 = 19800 units</w:t>
            </w:r>
          </w:p>
        </w:tc>
        <w:tc>
          <w:tcPr>
            <w:tcW w:w="1060" w:type="dxa"/>
            <w:vAlign w:val="bottom"/>
          </w:tcPr>
          <w:p w:rsidR="00897E70" w:rsidRDefault="00897E70" w:rsidP="00AF6F0A">
            <w:pPr>
              <w:rPr>
                <w:sz w:val="23"/>
                <w:szCs w:val="23"/>
              </w:rPr>
            </w:pPr>
          </w:p>
        </w:tc>
      </w:tr>
      <w:tr w:rsidR="00897E70" w:rsidTr="00AF6F0A">
        <w:trPr>
          <w:trHeight w:val="562"/>
        </w:trPr>
        <w:tc>
          <w:tcPr>
            <w:tcW w:w="3300" w:type="dxa"/>
            <w:vAlign w:val="bottom"/>
          </w:tcPr>
          <w:p w:rsidR="00897E70" w:rsidRDefault="00897E70" w:rsidP="00AF6F0A">
            <w:pPr>
              <w:rPr>
                <w:sz w:val="20"/>
                <w:szCs w:val="20"/>
              </w:rPr>
            </w:pPr>
            <w:r>
              <w:rPr>
                <w:b/>
                <w:bCs/>
                <w:i/>
                <w:iCs/>
              </w:rPr>
              <w:t xml:space="preserve">Proof: </w:t>
            </w:r>
            <w:r>
              <w:t>Sales = 19800 x 20 =</w:t>
            </w:r>
          </w:p>
        </w:tc>
        <w:tc>
          <w:tcPr>
            <w:tcW w:w="1060" w:type="dxa"/>
            <w:vAlign w:val="bottom"/>
          </w:tcPr>
          <w:p w:rsidR="00897E70" w:rsidRDefault="00897E70" w:rsidP="00AF6F0A">
            <w:pPr>
              <w:jc w:val="right"/>
              <w:rPr>
                <w:sz w:val="20"/>
                <w:szCs w:val="20"/>
              </w:rPr>
            </w:pPr>
            <w:r>
              <w:t>396000</w:t>
            </w:r>
          </w:p>
        </w:tc>
      </w:tr>
      <w:tr w:rsidR="00897E70" w:rsidTr="00AF6F0A">
        <w:trPr>
          <w:trHeight w:val="557"/>
        </w:trPr>
        <w:tc>
          <w:tcPr>
            <w:tcW w:w="3300" w:type="dxa"/>
            <w:vAlign w:val="bottom"/>
          </w:tcPr>
          <w:p w:rsidR="00897E70" w:rsidRDefault="00897E70" w:rsidP="00AF6F0A">
            <w:pPr>
              <w:ind w:left="120"/>
              <w:rPr>
                <w:sz w:val="20"/>
                <w:szCs w:val="20"/>
              </w:rPr>
            </w:pPr>
            <w:r>
              <w:t>less: Variable cost 19800 x 14 =</w:t>
            </w:r>
          </w:p>
        </w:tc>
        <w:tc>
          <w:tcPr>
            <w:tcW w:w="1060" w:type="dxa"/>
            <w:vAlign w:val="bottom"/>
          </w:tcPr>
          <w:p w:rsidR="00897E70" w:rsidRDefault="00897E70" w:rsidP="00AF6F0A">
            <w:pPr>
              <w:jc w:val="right"/>
              <w:rPr>
                <w:sz w:val="20"/>
                <w:szCs w:val="20"/>
              </w:rPr>
            </w:pPr>
            <w:r>
              <w:t>277200</w:t>
            </w:r>
          </w:p>
        </w:tc>
      </w:tr>
      <w:tr w:rsidR="00897E70" w:rsidTr="00AF6F0A">
        <w:trPr>
          <w:trHeight w:val="557"/>
        </w:trPr>
        <w:tc>
          <w:tcPr>
            <w:tcW w:w="3300" w:type="dxa"/>
            <w:vAlign w:val="bottom"/>
          </w:tcPr>
          <w:p w:rsidR="00897E70" w:rsidRDefault="00897E70" w:rsidP="00AF6F0A"/>
        </w:tc>
        <w:tc>
          <w:tcPr>
            <w:tcW w:w="1060" w:type="dxa"/>
            <w:vAlign w:val="bottom"/>
          </w:tcPr>
          <w:p w:rsidR="00897E70" w:rsidRDefault="00897E70" w:rsidP="00AF6F0A">
            <w:pPr>
              <w:ind w:right="80"/>
              <w:jc w:val="right"/>
              <w:rPr>
                <w:sz w:val="20"/>
                <w:szCs w:val="20"/>
              </w:rPr>
            </w:pPr>
            <w:r>
              <w:t>----------</w:t>
            </w:r>
          </w:p>
        </w:tc>
      </w:tr>
      <w:tr w:rsidR="00897E70" w:rsidTr="00AF6F0A">
        <w:trPr>
          <w:trHeight w:val="557"/>
        </w:trPr>
        <w:tc>
          <w:tcPr>
            <w:tcW w:w="3300" w:type="dxa"/>
            <w:vAlign w:val="bottom"/>
          </w:tcPr>
          <w:p w:rsidR="00897E70" w:rsidRDefault="00897E70" w:rsidP="00AF6F0A">
            <w:pPr>
              <w:rPr>
                <w:sz w:val="20"/>
                <w:szCs w:val="20"/>
              </w:rPr>
            </w:pPr>
            <w:r>
              <w:t>Contribution =</w:t>
            </w:r>
          </w:p>
        </w:tc>
        <w:tc>
          <w:tcPr>
            <w:tcW w:w="1060" w:type="dxa"/>
            <w:vAlign w:val="bottom"/>
          </w:tcPr>
          <w:p w:rsidR="00897E70" w:rsidRDefault="00897E70" w:rsidP="00AF6F0A">
            <w:pPr>
              <w:ind w:right="120"/>
              <w:jc w:val="right"/>
              <w:rPr>
                <w:sz w:val="20"/>
                <w:szCs w:val="20"/>
              </w:rPr>
            </w:pPr>
            <w:r>
              <w:t>118000</w:t>
            </w:r>
          </w:p>
        </w:tc>
      </w:tr>
      <w:tr w:rsidR="00897E70" w:rsidTr="00AF6F0A">
        <w:trPr>
          <w:trHeight w:val="562"/>
        </w:trPr>
        <w:tc>
          <w:tcPr>
            <w:tcW w:w="3300" w:type="dxa"/>
            <w:vAlign w:val="bottom"/>
          </w:tcPr>
          <w:p w:rsidR="00897E70" w:rsidRDefault="00897E70" w:rsidP="00AF6F0A">
            <w:pPr>
              <w:rPr>
                <w:sz w:val="20"/>
                <w:szCs w:val="20"/>
              </w:rPr>
            </w:pPr>
            <w:r>
              <w:rPr>
                <w:i/>
                <w:iCs/>
              </w:rPr>
              <w:t xml:space="preserve">Less:  </w:t>
            </w:r>
            <w:r>
              <w:t>Fixed Cost =</w:t>
            </w:r>
          </w:p>
        </w:tc>
        <w:tc>
          <w:tcPr>
            <w:tcW w:w="1060" w:type="dxa"/>
            <w:vAlign w:val="bottom"/>
          </w:tcPr>
          <w:p w:rsidR="00897E70" w:rsidRDefault="00897E70" w:rsidP="00AF6F0A">
            <w:pPr>
              <w:ind w:right="80"/>
              <w:jc w:val="right"/>
              <w:rPr>
                <w:sz w:val="20"/>
                <w:szCs w:val="20"/>
              </w:rPr>
            </w:pPr>
            <w:r>
              <w:t>79200</w:t>
            </w:r>
          </w:p>
        </w:tc>
      </w:tr>
      <w:tr w:rsidR="00897E70" w:rsidTr="00AF6F0A">
        <w:trPr>
          <w:trHeight w:val="557"/>
        </w:trPr>
        <w:tc>
          <w:tcPr>
            <w:tcW w:w="3300" w:type="dxa"/>
            <w:vAlign w:val="bottom"/>
          </w:tcPr>
          <w:p w:rsidR="00897E70" w:rsidRDefault="00897E70" w:rsidP="00AF6F0A"/>
        </w:tc>
        <w:tc>
          <w:tcPr>
            <w:tcW w:w="1060" w:type="dxa"/>
            <w:vAlign w:val="bottom"/>
          </w:tcPr>
          <w:p w:rsidR="00897E70" w:rsidRDefault="00897E70" w:rsidP="00AF6F0A">
            <w:pPr>
              <w:ind w:right="20"/>
              <w:jc w:val="right"/>
              <w:rPr>
                <w:sz w:val="20"/>
                <w:szCs w:val="20"/>
              </w:rPr>
            </w:pPr>
            <w:r>
              <w:t>----------</w:t>
            </w:r>
          </w:p>
        </w:tc>
      </w:tr>
      <w:tr w:rsidR="00897E70" w:rsidTr="00AF6F0A">
        <w:trPr>
          <w:trHeight w:val="557"/>
        </w:trPr>
        <w:tc>
          <w:tcPr>
            <w:tcW w:w="3300" w:type="dxa"/>
            <w:vAlign w:val="bottom"/>
          </w:tcPr>
          <w:p w:rsidR="00897E70" w:rsidRDefault="00897E70" w:rsidP="00AF6F0A">
            <w:pPr>
              <w:rPr>
                <w:sz w:val="20"/>
                <w:szCs w:val="20"/>
              </w:rPr>
            </w:pPr>
            <w:r>
              <w:t>Profit =</w:t>
            </w:r>
          </w:p>
        </w:tc>
        <w:tc>
          <w:tcPr>
            <w:tcW w:w="1060" w:type="dxa"/>
            <w:vAlign w:val="bottom"/>
          </w:tcPr>
          <w:p w:rsidR="00897E70" w:rsidRDefault="00897E70" w:rsidP="00AF6F0A">
            <w:pPr>
              <w:ind w:right="80"/>
              <w:jc w:val="right"/>
              <w:rPr>
                <w:sz w:val="20"/>
                <w:szCs w:val="20"/>
              </w:rPr>
            </w:pPr>
            <w:r>
              <w:t>39600</w:t>
            </w:r>
          </w:p>
        </w:tc>
      </w:tr>
      <w:tr w:rsidR="00897E70" w:rsidTr="00AF6F0A">
        <w:trPr>
          <w:trHeight w:val="557"/>
        </w:trPr>
        <w:tc>
          <w:tcPr>
            <w:tcW w:w="3300" w:type="dxa"/>
            <w:vAlign w:val="bottom"/>
          </w:tcPr>
          <w:p w:rsidR="00897E70" w:rsidRDefault="00897E70" w:rsidP="00AF6F0A"/>
        </w:tc>
        <w:tc>
          <w:tcPr>
            <w:tcW w:w="1060" w:type="dxa"/>
            <w:vAlign w:val="bottom"/>
          </w:tcPr>
          <w:p w:rsidR="00897E70" w:rsidRDefault="00897E70" w:rsidP="00AF6F0A">
            <w:pPr>
              <w:ind w:right="20"/>
              <w:jc w:val="right"/>
              <w:rPr>
                <w:sz w:val="20"/>
                <w:szCs w:val="20"/>
              </w:rPr>
            </w:pPr>
            <w:r>
              <w:t>----------</w:t>
            </w:r>
          </w:p>
        </w:tc>
      </w:tr>
    </w:tbl>
    <w:p w:rsidR="00897E70" w:rsidRDefault="00897E70" w:rsidP="00897E70">
      <w:pPr>
        <w:spacing w:line="281" w:lineRule="exact"/>
        <w:rPr>
          <w:sz w:val="20"/>
          <w:szCs w:val="20"/>
        </w:rPr>
      </w:pPr>
    </w:p>
    <w:p w:rsidR="00897E70" w:rsidRDefault="00897E70" w:rsidP="00897E70">
      <w:pPr>
        <w:ind w:left="720"/>
        <w:rPr>
          <w:sz w:val="20"/>
          <w:szCs w:val="20"/>
        </w:rPr>
      </w:pPr>
      <w:r>
        <w:t>Profit as a % of sales = 39600 / 396000 x 100 = 10%</w:t>
      </w:r>
    </w:p>
    <w:p w:rsidR="00897E70" w:rsidRDefault="00897E70" w:rsidP="00897E70">
      <w:pPr>
        <w:spacing w:line="290" w:lineRule="exact"/>
        <w:rPr>
          <w:sz w:val="20"/>
          <w:szCs w:val="20"/>
        </w:rPr>
      </w:pPr>
    </w:p>
    <w:p w:rsidR="00897E70" w:rsidRDefault="00897E70" w:rsidP="00897E70">
      <w:pPr>
        <w:ind w:left="720"/>
        <w:rPr>
          <w:sz w:val="20"/>
          <w:szCs w:val="20"/>
        </w:rPr>
      </w:pPr>
      <w:r>
        <w:rPr>
          <w:b/>
          <w:bCs/>
        </w:rPr>
        <w:t>Illustration No. 9</w:t>
      </w:r>
    </w:p>
    <w:p w:rsidR="00897E70" w:rsidRDefault="00897E70" w:rsidP="00897E70">
      <w:pPr>
        <w:spacing w:line="277" w:lineRule="exact"/>
        <w:rPr>
          <w:sz w:val="20"/>
          <w:szCs w:val="20"/>
        </w:rPr>
      </w:pPr>
    </w:p>
    <w:p w:rsidR="00897E70" w:rsidRDefault="00897E70" w:rsidP="00897E70">
      <w:pPr>
        <w:ind w:left="720"/>
        <w:rPr>
          <w:sz w:val="20"/>
          <w:szCs w:val="20"/>
        </w:rPr>
      </w:pPr>
      <w:r>
        <w:t>You are given the following data for the year 1986 for a factory.</w:t>
      </w:r>
    </w:p>
    <w:p w:rsidR="00897E70" w:rsidRDefault="00897E70" w:rsidP="00897E70">
      <w:pPr>
        <w:spacing w:line="281" w:lineRule="exact"/>
        <w:rPr>
          <w:sz w:val="20"/>
          <w:szCs w:val="20"/>
        </w:rPr>
      </w:pPr>
    </w:p>
    <w:p w:rsidR="00897E70" w:rsidRDefault="00897E70" w:rsidP="00897E70">
      <w:pPr>
        <w:ind w:left="720"/>
        <w:rPr>
          <w:sz w:val="20"/>
          <w:szCs w:val="20"/>
        </w:rPr>
      </w:pPr>
      <w:r>
        <w:t>Output: 40000 units</w:t>
      </w:r>
    </w:p>
    <w:p w:rsidR="00897E70" w:rsidRDefault="00897E70" w:rsidP="00897E70">
      <w:pPr>
        <w:spacing w:line="281" w:lineRule="exact"/>
        <w:rPr>
          <w:sz w:val="20"/>
          <w:szCs w:val="20"/>
        </w:rPr>
      </w:pPr>
    </w:p>
    <w:p w:rsidR="00897E70" w:rsidRDefault="00897E70" w:rsidP="00897E70">
      <w:pPr>
        <w:ind w:left="720"/>
        <w:rPr>
          <w:sz w:val="20"/>
          <w:szCs w:val="20"/>
        </w:rPr>
      </w:pPr>
      <w:r>
        <w:t>Fixed expenses: Rs.200000</w:t>
      </w:r>
    </w:p>
    <w:p w:rsidR="00897E70" w:rsidRDefault="00897E70" w:rsidP="00897E70">
      <w:pPr>
        <w:spacing w:line="286" w:lineRule="exact"/>
        <w:rPr>
          <w:sz w:val="20"/>
          <w:szCs w:val="20"/>
        </w:rPr>
      </w:pPr>
    </w:p>
    <w:p w:rsidR="00897E70" w:rsidRDefault="00897E70" w:rsidP="00897E70">
      <w:pPr>
        <w:ind w:left="720"/>
        <w:rPr>
          <w:sz w:val="20"/>
          <w:szCs w:val="20"/>
        </w:rPr>
      </w:pPr>
      <w:r>
        <w:t>Variable cost per unit: Rs.10</w:t>
      </w:r>
    </w:p>
    <w:p w:rsidR="00897E70" w:rsidRDefault="00897E70" w:rsidP="00897E70">
      <w:pPr>
        <w:spacing w:line="281" w:lineRule="exact"/>
        <w:rPr>
          <w:sz w:val="20"/>
          <w:szCs w:val="20"/>
        </w:rPr>
      </w:pPr>
    </w:p>
    <w:p w:rsidR="00897E70" w:rsidRDefault="00897E70" w:rsidP="00897E70">
      <w:pPr>
        <w:ind w:left="720"/>
        <w:rPr>
          <w:sz w:val="20"/>
          <w:szCs w:val="20"/>
        </w:rPr>
      </w:pPr>
      <w:r>
        <w:t>Selling price per unit: Rs.20</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55" w:name="page156"/>
      <w:bookmarkEnd w:id="155"/>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6" w:lineRule="auto"/>
        <w:ind w:left="720" w:right="569"/>
        <w:jc w:val="both"/>
        <w:rPr>
          <w:sz w:val="20"/>
          <w:szCs w:val="20"/>
        </w:rPr>
      </w:pPr>
      <w:r>
        <w:t>How many units must be produced and sold in the year 1987, if it is anticipated that selling price would be reduced by 10%, variable cost would be Rs.12 per unit, and fixed cost will increase by 10%? The factory would like to make a profit in 1987 equal to that of the profit in 1986.</w:t>
      </w:r>
    </w:p>
    <w:p w:rsidR="00897E70" w:rsidRDefault="00897E70" w:rsidP="00897E70">
      <w:pPr>
        <w:spacing w:line="151" w:lineRule="exact"/>
        <w:rPr>
          <w:sz w:val="20"/>
          <w:szCs w:val="20"/>
        </w:rPr>
      </w:pPr>
    </w:p>
    <w:p w:rsidR="00897E70" w:rsidRDefault="00897E70" w:rsidP="00897E70">
      <w:pPr>
        <w:ind w:left="720"/>
        <w:rPr>
          <w:sz w:val="20"/>
          <w:szCs w:val="20"/>
        </w:rPr>
      </w:pPr>
      <w:r>
        <w:t>Solution:</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56" w:name="page157"/>
      <w:bookmarkEnd w:id="156"/>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77" w:lineRule="exact"/>
        <w:rPr>
          <w:sz w:val="20"/>
          <w:szCs w:val="20"/>
        </w:rPr>
      </w:pPr>
    </w:p>
    <w:p w:rsidR="00897E70" w:rsidRDefault="00897E70" w:rsidP="00897E70">
      <w:pPr>
        <w:ind w:left="720"/>
        <w:rPr>
          <w:sz w:val="20"/>
          <w:szCs w:val="20"/>
        </w:rPr>
      </w:pPr>
      <w:r>
        <w:rPr>
          <w:b/>
          <w:bCs/>
        </w:rPr>
        <w:t>Margin Cost and contribution statement for the year 1986</w:t>
      </w:r>
    </w:p>
    <w:p w:rsidR="00897E70" w:rsidRDefault="00547CEE" w:rsidP="00897E70">
      <w:pPr>
        <w:spacing w:line="20" w:lineRule="exact"/>
        <w:rPr>
          <w:sz w:val="20"/>
          <w:szCs w:val="20"/>
        </w:rPr>
      </w:pPr>
      <w:r>
        <w:rPr>
          <w:noProof/>
        </w:rPr>
        <mc:AlternateContent>
          <mc:Choice Requires="wps">
            <w:drawing>
              <wp:anchor distT="4294967295" distB="4294967295" distL="114300" distR="114300" simplePos="0" relativeHeight="251674624" behindDoc="1" locked="0" layoutInCell="0" allowOverlap="1">
                <wp:simplePos x="0" y="0"/>
                <wp:positionH relativeFrom="column">
                  <wp:posOffset>911860</wp:posOffset>
                </wp:positionH>
                <wp:positionV relativeFrom="paragraph">
                  <wp:posOffset>92709</wp:posOffset>
                </wp:positionV>
                <wp:extent cx="4010025"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41FF2A0" id="Shape 16"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8pt,7.3pt" to="387.55pt,7.3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" o:allowincell="f" filled="t" strokeweight=".16931mm">
                <v:stroke joinstyle="miter"/>
                <o:lock v:ext="edit" shapetype="f"/>
              </v:line>
            </w:pict>
          </mc:Fallback>
        </mc:AlternateContent>
      </w:r>
      <w:r>
        <w:rPr>
          <w:noProof/>
        </w:rPr>
        <mc:AlternateContent>
          <mc:Choice Requires="wps">
            <w:drawing>
              <wp:anchor distT="4294967295" distB="4294967295" distL="114300" distR="114300" simplePos="0" relativeHeight="251675648" behindDoc="1" locked="0" layoutInCell="0" allowOverlap="1">
                <wp:simplePos x="0" y="0"/>
                <wp:positionH relativeFrom="column">
                  <wp:posOffset>911860</wp:posOffset>
                </wp:positionH>
                <wp:positionV relativeFrom="paragraph">
                  <wp:posOffset>367029</wp:posOffset>
                </wp:positionV>
                <wp:extent cx="401002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23863F3" id="Shape 17"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8pt,28.9pt" to="387.55pt,28.9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" o:allowincell="f" filled="t" strokeweight=".16931mm">
                <v:stroke joinstyle="miter"/>
                <o:lock v:ext="edit" shapetype="f"/>
              </v:line>
            </w:pict>
          </mc:Fallback>
        </mc:AlternateContent>
      </w:r>
      <w:r>
        <w:rPr>
          <w:noProof/>
        </w:rPr>
        <mc:AlternateContent>
          <mc:Choice Requires="wps">
            <w:drawing>
              <wp:anchor distT="4294967295" distB="4294967295" distL="114300" distR="114300" simplePos="0" relativeHeight="251676672" behindDoc="1" locked="0" layoutInCell="0" allowOverlap="1">
                <wp:simplePos x="0" y="0"/>
                <wp:positionH relativeFrom="column">
                  <wp:posOffset>2512695</wp:posOffset>
                </wp:positionH>
                <wp:positionV relativeFrom="paragraph">
                  <wp:posOffset>906779</wp:posOffset>
                </wp:positionV>
                <wp:extent cx="240919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919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B0ABD8C" id="Shape 18" o:spid="_x0000_s1026" style="position:absolute;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85pt,71.4pt" to="387.55pt,71.4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" o:allowincell="f" filled="t" strokeweight=".16931mm">
                <v:stroke joinstyle="miter"/>
                <o:lock v:ext="edit" shapetype="f"/>
              </v:line>
            </w:pict>
          </mc:Fallback>
        </mc:AlternateContent>
      </w:r>
      <w:r>
        <w:rPr>
          <w:noProof/>
        </w:rPr>
        <mc:AlternateContent>
          <mc:Choice Requires="wps">
            <w:drawing>
              <wp:anchor distT="0" distB="0" distL="114299" distR="114299" simplePos="0" relativeHeight="251677696" behindDoc="1" locked="0" layoutInCell="0" allowOverlap="1">
                <wp:simplePos x="0" y="0"/>
                <wp:positionH relativeFrom="column">
                  <wp:posOffset>2515869</wp:posOffset>
                </wp:positionH>
                <wp:positionV relativeFrom="paragraph">
                  <wp:posOffset>90170</wp:posOffset>
                </wp:positionV>
                <wp:extent cx="0" cy="1633855"/>
                <wp:effectExtent l="0" t="0" r="19050" b="4445"/>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385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114B88B" id="Shape 19" o:spid="_x0000_s1026" style="position:absolute;z-index:-251638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8.1pt,7.1pt" to="198.1pt,135.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" o:allowincell="f" filled="t" strokeweight=".48pt">
                <v:stroke joinstyle="miter"/>
                <o:lock v:ext="edit" shapetype="f"/>
              </v:line>
            </w:pict>
          </mc:Fallback>
        </mc:AlternateContent>
      </w:r>
      <w:r>
        <w:rPr>
          <w:noProof/>
        </w:rPr>
        <mc:AlternateContent>
          <mc:Choice Requires="wps">
            <w:drawing>
              <wp:anchor distT="4294967295" distB="4294967295" distL="114300" distR="114300" simplePos="0" relativeHeight="251678720" behindDoc="1" locked="0" layoutInCell="0" allowOverlap="1">
                <wp:simplePos x="0" y="0"/>
                <wp:positionH relativeFrom="column">
                  <wp:posOffset>2512695</wp:posOffset>
                </wp:positionH>
                <wp:positionV relativeFrom="paragraph">
                  <wp:posOffset>1446529</wp:posOffset>
                </wp:positionV>
                <wp:extent cx="240919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919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82317D5" id="Shape 20"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85pt,113.9pt" to="387.55pt,113.9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" o:allowincell="f" filled="t" strokeweight=".48pt">
                <v:stroke joinstyle="miter"/>
                <o:lock v:ext="edit" shapetype="f"/>
              </v:line>
            </w:pict>
          </mc:Fallback>
        </mc:AlternateContent>
      </w:r>
      <w:r>
        <w:rPr>
          <w:noProof/>
        </w:rPr>
        <mc:AlternateContent>
          <mc:Choice Requires="wps">
            <w:drawing>
              <wp:anchor distT="0" distB="0" distL="114299" distR="114299" simplePos="0" relativeHeight="251679744" behindDoc="1" locked="0" layoutInCell="0" allowOverlap="1">
                <wp:simplePos x="0" y="0"/>
                <wp:positionH relativeFrom="column">
                  <wp:posOffset>914399</wp:posOffset>
                </wp:positionH>
                <wp:positionV relativeFrom="paragraph">
                  <wp:posOffset>90170</wp:posOffset>
                </wp:positionV>
                <wp:extent cx="0" cy="1633855"/>
                <wp:effectExtent l="0" t="0" r="19050" b="4445"/>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385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F6DF7EF" id="Shape 21" o:spid="_x0000_s1026" style="position:absolute;z-index:-25163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in,7.1pt" to="1in,135.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" o:allowincell="f" filled="t" strokeweight=".16931mm">
                <v:stroke joinstyle="miter"/>
                <o:lock v:ext="edit" shapetype="f"/>
              </v:line>
            </w:pict>
          </mc:Fallback>
        </mc:AlternateContent>
      </w:r>
      <w:r>
        <w:rPr>
          <w:noProof/>
        </w:rPr>
        <mc:AlternateContent>
          <mc:Choice Requires="wps">
            <w:drawing>
              <wp:anchor distT="0" distB="0" distL="114299" distR="114299" simplePos="0" relativeHeight="251680768" behindDoc="1" locked="0" layoutInCell="0" allowOverlap="1">
                <wp:simplePos x="0" y="0"/>
                <wp:positionH relativeFrom="column">
                  <wp:posOffset>4918709</wp:posOffset>
                </wp:positionH>
                <wp:positionV relativeFrom="paragraph">
                  <wp:posOffset>90170</wp:posOffset>
                </wp:positionV>
                <wp:extent cx="0" cy="1633855"/>
                <wp:effectExtent l="0" t="0" r="19050" b="4445"/>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385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8098148" id="Shape 22" o:spid="_x0000_s1026" style="position:absolute;z-index:-251635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7.3pt,7.1pt" to="387.3pt,135.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" o:allowincell="f" filled="t" strokeweight=".48pt">
                <v:stroke joinstyle="miter"/>
                <o:lock v:ext="edit" shapetype="f"/>
              </v:line>
            </w:pict>
          </mc:Fallback>
        </mc:AlternateContent>
      </w:r>
    </w:p>
    <w:p w:rsidR="00897E70" w:rsidRDefault="00897E70" w:rsidP="00897E70">
      <w:pPr>
        <w:spacing w:line="266" w:lineRule="exact"/>
        <w:rPr>
          <w:sz w:val="20"/>
          <w:szCs w:val="20"/>
        </w:rPr>
      </w:pPr>
    </w:p>
    <w:p w:rsidR="00897E70" w:rsidRDefault="00897E70" w:rsidP="00897E70">
      <w:pPr>
        <w:tabs>
          <w:tab w:val="left" w:pos="4040"/>
        </w:tabs>
        <w:ind w:left="1540"/>
        <w:rPr>
          <w:sz w:val="20"/>
          <w:szCs w:val="20"/>
        </w:rPr>
      </w:pPr>
      <w:r>
        <w:rPr>
          <w:b/>
          <w:bCs/>
        </w:rPr>
        <w:t>Particulars</w:t>
      </w:r>
      <w:r>
        <w:rPr>
          <w:sz w:val="20"/>
          <w:szCs w:val="20"/>
        </w:rPr>
        <w:tab/>
      </w:r>
      <w:r>
        <w:rPr>
          <w:i/>
          <w:iCs/>
        </w:rPr>
        <w:t>Rs.</w:t>
      </w:r>
    </w:p>
    <w:p w:rsidR="00897E70" w:rsidRDefault="00897E70" w:rsidP="00897E70">
      <w:pPr>
        <w:spacing w:line="156" w:lineRule="exact"/>
        <w:rPr>
          <w:sz w:val="20"/>
          <w:szCs w:val="20"/>
        </w:rPr>
      </w:pPr>
    </w:p>
    <w:p w:rsidR="00897E70" w:rsidRDefault="00897E70" w:rsidP="00897E70">
      <w:pPr>
        <w:ind w:left="4060"/>
        <w:rPr>
          <w:sz w:val="20"/>
          <w:szCs w:val="20"/>
        </w:rPr>
      </w:pPr>
      <w:r>
        <w:t>8,00,000</w:t>
      </w:r>
    </w:p>
    <w:p w:rsidR="00897E70" w:rsidRDefault="00897E70" w:rsidP="00897E70">
      <w:pPr>
        <w:spacing w:line="142" w:lineRule="exact"/>
        <w:rPr>
          <w:sz w:val="20"/>
          <w:szCs w:val="20"/>
        </w:rPr>
      </w:pPr>
    </w:p>
    <w:p w:rsidR="00897E70" w:rsidRDefault="00897E70" w:rsidP="00897E70">
      <w:pPr>
        <w:tabs>
          <w:tab w:val="left" w:pos="4040"/>
        </w:tabs>
        <w:ind w:left="1540"/>
        <w:rPr>
          <w:sz w:val="20"/>
          <w:szCs w:val="20"/>
        </w:rPr>
      </w:pPr>
      <w:r>
        <w:rPr>
          <w:i/>
          <w:iCs/>
        </w:rPr>
        <w:t>Less :</w:t>
      </w:r>
      <w:r>
        <w:rPr>
          <w:sz w:val="20"/>
          <w:szCs w:val="20"/>
        </w:rPr>
        <w:tab/>
      </w:r>
      <w:r>
        <w:t>4,00,000</w:t>
      </w:r>
    </w:p>
    <w:p w:rsidR="00897E70" w:rsidRDefault="00897E70" w:rsidP="00897E70">
      <w:pPr>
        <w:spacing w:line="156" w:lineRule="exact"/>
        <w:rPr>
          <w:sz w:val="20"/>
          <w:szCs w:val="20"/>
        </w:rPr>
      </w:pPr>
    </w:p>
    <w:p w:rsidR="00897E70" w:rsidRDefault="00897E70" w:rsidP="00897E70">
      <w:pPr>
        <w:ind w:left="4060"/>
        <w:rPr>
          <w:sz w:val="20"/>
          <w:szCs w:val="20"/>
        </w:rPr>
      </w:pPr>
      <w:r>
        <w:t>4,00,000</w:t>
      </w:r>
    </w:p>
    <w:p w:rsidR="00897E70" w:rsidRDefault="00897E70" w:rsidP="00897E70">
      <w:pPr>
        <w:spacing w:line="146" w:lineRule="exact"/>
        <w:rPr>
          <w:sz w:val="20"/>
          <w:szCs w:val="20"/>
        </w:rPr>
      </w:pPr>
    </w:p>
    <w:p w:rsidR="00897E70" w:rsidRDefault="00897E70" w:rsidP="00897E70">
      <w:pPr>
        <w:tabs>
          <w:tab w:val="left" w:pos="4040"/>
        </w:tabs>
        <w:ind w:left="1540"/>
        <w:rPr>
          <w:sz w:val="20"/>
          <w:szCs w:val="20"/>
        </w:rPr>
      </w:pPr>
      <w:r>
        <w:rPr>
          <w:i/>
          <w:iCs/>
        </w:rPr>
        <w:t>Less :</w:t>
      </w:r>
      <w:r>
        <w:rPr>
          <w:sz w:val="20"/>
          <w:szCs w:val="20"/>
        </w:rPr>
        <w:tab/>
      </w:r>
      <w:r>
        <w:t>2,00,000</w:t>
      </w:r>
    </w:p>
    <w:p w:rsidR="00897E70" w:rsidRDefault="00897E70" w:rsidP="00897E70">
      <w:pPr>
        <w:spacing w:line="151" w:lineRule="exact"/>
        <w:rPr>
          <w:sz w:val="20"/>
          <w:szCs w:val="20"/>
        </w:rPr>
      </w:pPr>
    </w:p>
    <w:p w:rsidR="00897E70" w:rsidRDefault="00897E70" w:rsidP="00897E70">
      <w:pPr>
        <w:ind w:left="2680"/>
        <w:jc w:val="center"/>
        <w:rPr>
          <w:sz w:val="20"/>
          <w:szCs w:val="20"/>
        </w:rPr>
      </w:pPr>
      <w:r>
        <w:t>2,00,000</w:t>
      </w:r>
    </w:p>
    <w:p w:rsidR="00897E70" w:rsidRDefault="00547CEE" w:rsidP="00897E70">
      <w:pPr>
        <w:spacing w:line="20" w:lineRule="exact"/>
        <w:rPr>
          <w:sz w:val="20"/>
          <w:szCs w:val="20"/>
        </w:rPr>
      </w:pPr>
      <w:r>
        <w:rPr>
          <w:noProof/>
        </w:rPr>
        <mc:AlternateContent>
          <mc:Choice Requires="wps">
            <w:drawing>
              <wp:anchor distT="4294967295" distB="4294967295" distL="114300" distR="114300" simplePos="0" relativeHeight="251681792" behindDoc="1" locked="0" layoutInCell="0" allowOverlap="1">
                <wp:simplePos x="0" y="0"/>
                <wp:positionH relativeFrom="column">
                  <wp:posOffset>911860</wp:posOffset>
                </wp:positionH>
                <wp:positionV relativeFrom="paragraph">
                  <wp:posOffset>10794</wp:posOffset>
                </wp:positionV>
                <wp:extent cx="4010025"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F74D75A" id="Shape 23" o:spid="_x0000_s1026" style="position:absolute;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8pt,.85pt" to="387.55pt,.8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" o:allowincell="f" filled="t" strokeweight=".16931mm">
                <v:stroke joinstyle="miter"/>
                <o:lock v:ext="edit" shapetype="f"/>
              </v:line>
            </w:pict>
          </mc:Fallback>
        </mc:AlternateConten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10" w:lineRule="exact"/>
        <w:rPr>
          <w:sz w:val="20"/>
          <w:szCs w:val="20"/>
        </w:rPr>
      </w:pPr>
    </w:p>
    <w:p w:rsidR="00897E70" w:rsidRDefault="00897E70" w:rsidP="00897E70">
      <w:pPr>
        <w:spacing w:line="348" w:lineRule="auto"/>
        <w:ind w:left="720" w:right="569"/>
        <w:rPr>
          <w:sz w:val="20"/>
          <w:szCs w:val="20"/>
        </w:rPr>
      </w:pPr>
      <w:r>
        <w:rPr>
          <w:b/>
          <w:bCs/>
        </w:rPr>
        <w:t>Calculation of units to be produced and sold in 1987 to make the same profit as in 1986:</w:t>
      </w:r>
    </w:p>
    <w:p w:rsidR="00897E70" w:rsidRDefault="00897E70" w:rsidP="00897E70">
      <w:pPr>
        <w:spacing w:line="152" w:lineRule="exact"/>
        <w:rPr>
          <w:sz w:val="20"/>
          <w:szCs w:val="20"/>
        </w:rPr>
      </w:pPr>
    </w:p>
    <w:p w:rsidR="00897E70" w:rsidRDefault="00897E70" w:rsidP="00897E70">
      <w:pPr>
        <w:ind w:left="720"/>
        <w:rPr>
          <w:sz w:val="20"/>
          <w:szCs w:val="20"/>
        </w:rPr>
      </w:pPr>
      <w:r>
        <w:t>New Selling Price=20 – (20 x 10%) = 20 – 2 = Rs.18</w:t>
      </w:r>
    </w:p>
    <w:p w:rsidR="00897E70" w:rsidRDefault="00897E70" w:rsidP="00897E70">
      <w:pPr>
        <w:spacing w:line="298" w:lineRule="exact"/>
        <w:rPr>
          <w:sz w:val="20"/>
          <w:szCs w:val="20"/>
        </w:rPr>
      </w:pPr>
    </w:p>
    <w:p w:rsidR="00897E70" w:rsidRDefault="00897E70" w:rsidP="00897E70">
      <w:pPr>
        <w:spacing w:line="473" w:lineRule="auto"/>
        <w:ind w:left="720" w:right="909"/>
        <w:rPr>
          <w:sz w:val="20"/>
          <w:szCs w:val="20"/>
        </w:rPr>
      </w:pPr>
      <w:r>
        <w:t>New variable cost = Rs.12 (given New fixed cost=200000 + (200000 x 10%) =200000 + 20000 = 220000</w:t>
      </w:r>
    </w:p>
    <w:p w:rsidR="00897E70" w:rsidRDefault="00897E70" w:rsidP="00897E70">
      <w:pPr>
        <w:spacing w:line="26" w:lineRule="exact"/>
        <w:rPr>
          <w:sz w:val="20"/>
          <w:szCs w:val="20"/>
        </w:rPr>
      </w:pPr>
    </w:p>
    <w:p w:rsidR="00897E70" w:rsidRDefault="00897E70" w:rsidP="00897E70">
      <w:pPr>
        <w:spacing w:line="473" w:lineRule="auto"/>
        <w:ind w:left="720" w:right="3349"/>
        <w:rPr>
          <w:sz w:val="20"/>
          <w:szCs w:val="20"/>
        </w:rPr>
      </w:pPr>
      <w:r>
        <w:t>New P/V Ratio=Sales – Variable Cost / Sales x 100 =18 – 12 / 18 x 100 = 33 1/3 %</w:t>
      </w:r>
    </w:p>
    <w:p w:rsidR="00897E70" w:rsidRDefault="00897E70" w:rsidP="00897E70">
      <w:pPr>
        <w:spacing w:line="19" w:lineRule="exact"/>
        <w:rPr>
          <w:sz w:val="20"/>
          <w:szCs w:val="20"/>
        </w:rPr>
      </w:pPr>
    </w:p>
    <w:p w:rsidR="00897E70" w:rsidRDefault="00897E70" w:rsidP="00897E70">
      <w:pPr>
        <w:ind w:left="720"/>
        <w:rPr>
          <w:sz w:val="20"/>
          <w:szCs w:val="20"/>
        </w:rPr>
      </w:pPr>
      <w:r>
        <w:t>Required sales=Required profit + Fixed expenses / P/V Ratio</w:t>
      </w:r>
    </w:p>
    <w:p w:rsidR="00897E70" w:rsidRDefault="00897E70" w:rsidP="00897E70">
      <w:pPr>
        <w:spacing w:line="281" w:lineRule="exact"/>
        <w:rPr>
          <w:sz w:val="20"/>
          <w:szCs w:val="20"/>
        </w:rPr>
      </w:pPr>
    </w:p>
    <w:p w:rsidR="00897E70" w:rsidRDefault="00897E70" w:rsidP="00897E70">
      <w:pPr>
        <w:ind w:left="720"/>
        <w:rPr>
          <w:sz w:val="20"/>
          <w:szCs w:val="20"/>
        </w:rPr>
      </w:pPr>
      <w:r>
        <w:t>=200000 + 220000 / 33 1/3 %</w:t>
      </w:r>
    </w:p>
    <w:p w:rsidR="00897E70" w:rsidRDefault="00897E70" w:rsidP="00897E70">
      <w:pPr>
        <w:spacing w:line="281" w:lineRule="exact"/>
        <w:rPr>
          <w:sz w:val="20"/>
          <w:szCs w:val="20"/>
        </w:rPr>
      </w:pPr>
    </w:p>
    <w:p w:rsidR="00897E70" w:rsidRDefault="00897E70" w:rsidP="00897E70">
      <w:pPr>
        <w:ind w:left="720"/>
        <w:rPr>
          <w:sz w:val="20"/>
          <w:szCs w:val="20"/>
        </w:rPr>
      </w:pPr>
      <w:r>
        <w:t>=Rs.1260000</w:t>
      </w:r>
    </w:p>
    <w:p w:rsidR="00897E70" w:rsidRDefault="00897E70" w:rsidP="00897E70">
      <w:pPr>
        <w:spacing w:line="293" w:lineRule="exact"/>
        <w:rPr>
          <w:sz w:val="20"/>
          <w:szCs w:val="20"/>
        </w:rPr>
      </w:pPr>
    </w:p>
    <w:p w:rsidR="00897E70" w:rsidRDefault="00897E70" w:rsidP="00897E70">
      <w:pPr>
        <w:spacing w:line="477" w:lineRule="auto"/>
        <w:ind w:left="720" w:right="3289"/>
        <w:rPr>
          <w:sz w:val="20"/>
          <w:szCs w:val="20"/>
        </w:rPr>
      </w:pPr>
      <w:r>
        <w:t>Units to be sold=Required Sales / New Selling Price =1260000 / 18 = 70,000 units.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57" w:name="page158"/>
      <w:bookmarkEnd w:id="157"/>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Illustration No. 10</w:t>
      </w:r>
    </w:p>
    <w:p w:rsidR="00897E70" w:rsidRDefault="00897E70" w:rsidP="00897E70">
      <w:pPr>
        <w:spacing w:line="288" w:lineRule="exact"/>
        <w:rPr>
          <w:sz w:val="20"/>
          <w:szCs w:val="20"/>
        </w:rPr>
      </w:pPr>
    </w:p>
    <w:p w:rsidR="00897E70" w:rsidRDefault="00897E70" w:rsidP="00897E70">
      <w:pPr>
        <w:spacing w:line="356" w:lineRule="auto"/>
        <w:ind w:left="720" w:right="569"/>
        <w:jc w:val="both"/>
        <w:rPr>
          <w:sz w:val="20"/>
          <w:szCs w:val="20"/>
        </w:rPr>
      </w:pPr>
      <w:r>
        <w:t>The P/V Ratio of a firm dealing in precision instruments is 50% and margin of safety is 40%. You are required to work-out break even point and the net profit if the sales volume is Rs.5000000. If 25% of variable cost is labour cost, what will be the effect on BEP and profit when labour efficiency decreases by 5%.</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Solution:</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Calculation of Break-even point</w:t>
      </w:r>
    </w:p>
    <w:p w:rsidR="00897E70" w:rsidRDefault="00897E70" w:rsidP="00897E70">
      <w:pPr>
        <w:spacing w:line="277" w:lineRule="exact"/>
        <w:rPr>
          <w:sz w:val="20"/>
          <w:szCs w:val="20"/>
        </w:rPr>
      </w:pPr>
    </w:p>
    <w:p w:rsidR="00897E70" w:rsidRDefault="00897E70" w:rsidP="00897E70">
      <w:pPr>
        <w:ind w:left="720"/>
        <w:rPr>
          <w:sz w:val="20"/>
          <w:szCs w:val="20"/>
        </w:rPr>
      </w:pPr>
      <w:r>
        <w:t>Margin of safety is 40% of sales = 5000000 x 40 / 100 = Rs.2000000</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92" w:lineRule="exact"/>
        <w:rPr>
          <w:sz w:val="20"/>
          <w:szCs w:val="20"/>
        </w:rPr>
      </w:pPr>
    </w:p>
    <w:p w:rsidR="00897E70" w:rsidRDefault="00897E70" w:rsidP="00897E70">
      <w:pPr>
        <w:ind w:left="720"/>
        <w:rPr>
          <w:sz w:val="20"/>
          <w:szCs w:val="20"/>
        </w:rPr>
      </w:pPr>
      <w:r>
        <w:rPr>
          <w:sz w:val="23"/>
          <w:szCs w:val="23"/>
        </w:rPr>
        <w:t>Break-even sales</w:t>
      </w:r>
    </w:p>
    <w:p w:rsidR="00897E70" w:rsidRDefault="00897E70" w:rsidP="00897E70">
      <w:pPr>
        <w:spacing w:line="20" w:lineRule="exact"/>
        <w:rPr>
          <w:sz w:val="20"/>
          <w:szCs w:val="20"/>
        </w:rPr>
      </w:pPr>
      <w:r>
        <w:rPr>
          <w:sz w:val="20"/>
          <w:szCs w:val="20"/>
        </w:rPr>
        <w:br w:type="column"/>
      </w:r>
    </w:p>
    <w:p w:rsidR="00897E70" w:rsidRDefault="00897E70" w:rsidP="00897E70">
      <w:pPr>
        <w:spacing w:line="261" w:lineRule="exact"/>
        <w:rPr>
          <w:sz w:val="20"/>
          <w:szCs w:val="20"/>
        </w:rPr>
      </w:pPr>
    </w:p>
    <w:p w:rsidR="00897E70" w:rsidRDefault="00897E70" w:rsidP="00897E70">
      <w:pPr>
        <w:tabs>
          <w:tab w:val="left" w:pos="200"/>
        </w:tabs>
        <w:ind w:right="1989"/>
        <w:jc w:val="center"/>
        <w:rPr>
          <w:sz w:val="20"/>
          <w:szCs w:val="20"/>
        </w:rPr>
      </w:pPr>
      <w:r>
        <w:t>=</w:t>
      </w:r>
      <w:r>
        <w:tab/>
        <w:t>Sales – Margin of safety</w:t>
      </w:r>
    </w:p>
    <w:p w:rsidR="00897E70" w:rsidRDefault="00897E70" w:rsidP="00897E70">
      <w:pPr>
        <w:spacing w:line="200" w:lineRule="exact"/>
        <w:rPr>
          <w:sz w:val="20"/>
          <w:szCs w:val="20"/>
        </w:rPr>
      </w:pPr>
    </w:p>
    <w:p w:rsidR="00897E70" w:rsidRDefault="00897E70" w:rsidP="00897E70">
      <w:pPr>
        <w:sectPr w:rsidR="00897E70">
          <w:type w:val="continuous"/>
          <w:pgSz w:w="11900" w:h="16834"/>
          <w:pgMar w:top="1440" w:right="1440" w:bottom="1440" w:left="1440" w:header="0" w:footer="0" w:gutter="0"/>
          <w:cols w:num="2" w:space="720" w:equalWidth="0">
            <w:col w:w="3600" w:space="720"/>
            <w:col w:w="4709"/>
          </w:cols>
        </w:sectPr>
      </w:pPr>
    </w:p>
    <w:p w:rsidR="00897E70" w:rsidRDefault="00897E70" w:rsidP="00897E70">
      <w:pPr>
        <w:spacing w:line="81" w:lineRule="exact"/>
        <w:rPr>
          <w:sz w:val="20"/>
          <w:szCs w:val="20"/>
        </w:rPr>
      </w:pPr>
    </w:p>
    <w:p w:rsidR="00897E70" w:rsidRDefault="00897E70" w:rsidP="00897E70">
      <w:pPr>
        <w:ind w:left="1080"/>
        <w:rPr>
          <w:sz w:val="20"/>
          <w:szCs w:val="20"/>
        </w:rPr>
      </w:pPr>
      <w:r>
        <w:t>=</w:t>
      </w:r>
    </w:p>
    <w:p w:rsidR="00897E70" w:rsidRDefault="00897E70" w:rsidP="00897E70">
      <w:pPr>
        <w:spacing w:line="20" w:lineRule="exact"/>
        <w:rPr>
          <w:sz w:val="20"/>
          <w:szCs w:val="20"/>
        </w:rPr>
      </w:pPr>
      <w:r>
        <w:rPr>
          <w:sz w:val="20"/>
          <w:szCs w:val="20"/>
        </w:rPr>
        <w:br w:type="column"/>
      </w:r>
    </w:p>
    <w:p w:rsidR="00897E70" w:rsidRDefault="00897E70" w:rsidP="00897E70">
      <w:pPr>
        <w:spacing w:line="72" w:lineRule="exact"/>
        <w:rPr>
          <w:sz w:val="20"/>
          <w:szCs w:val="20"/>
        </w:rPr>
      </w:pPr>
    </w:p>
    <w:p w:rsidR="00897E70" w:rsidRDefault="00897E70" w:rsidP="00897E70">
      <w:pPr>
        <w:rPr>
          <w:sz w:val="20"/>
          <w:szCs w:val="20"/>
        </w:rPr>
      </w:pPr>
      <w:r>
        <w:rPr>
          <w:sz w:val="23"/>
          <w:szCs w:val="23"/>
        </w:rPr>
        <w:t>5000,000 – 2000000</w:t>
      </w:r>
    </w:p>
    <w:p w:rsidR="00897E70" w:rsidRDefault="00897E70" w:rsidP="00897E70">
      <w:pPr>
        <w:spacing w:line="200" w:lineRule="exact"/>
        <w:rPr>
          <w:sz w:val="20"/>
          <w:szCs w:val="20"/>
        </w:rPr>
      </w:pPr>
    </w:p>
    <w:p w:rsidR="00897E70" w:rsidRDefault="00897E70" w:rsidP="00897E70">
      <w:pPr>
        <w:sectPr w:rsidR="00897E70">
          <w:type w:val="continuous"/>
          <w:pgSz w:w="11900" w:h="16834"/>
          <w:pgMar w:top="1440" w:right="1440" w:bottom="1440" w:left="1440" w:header="0" w:footer="0" w:gutter="0"/>
          <w:cols w:num="2" w:space="720" w:equalWidth="0">
            <w:col w:w="3600" w:space="720"/>
            <w:col w:w="4709"/>
          </w:cols>
        </w:sectPr>
      </w:pPr>
    </w:p>
    <w:p w:rsidR="00897E70" w:rsidRDefault="00897E70" w:rsidP="00897E70">
      <w:pPr>
        <w:spacing w:line="86" w:lineRule="exact"/>
        <w:rPr>
          <w:sz w:val="20"/>
          <w:szCs w:val="20"/>
        </w:rPr>
      </w:pPr>
    </w:p>
    <w:p w:rsidR="00897E70" w:rsidRDefault="00897E70" w:rsidP="00897E70">
      <w:pPr>
        <w:ind w:left="1080"/>
        <w:rPr>
          <w:sz w:val="20"/>
          <w:szCs w:val="20"/>
        </w:rPr>
      </w:pPr>
      <w:r>
        <w:t>=</w:t>
      </w:r>
    </w:p>
    <w:p w:rsidR="00897E70" w:rsidRDefault="00897E70" w:rsidP="00897E70">
      <w:pPr>
        <w:spacing w:line="20" w:lineRule="exact"/>
        <w:rPr>
          <w:sz w:val="20"/>
          <w:szCs w:val="20"/>
        </w:rPr>
      </w:pPr>
      <w:r>
        <w:rPr>
          <w:sz w:val="20"/>
          <w:szCs w:val="20"/>
        </w:rPr>
        <w:br w:type="column"/>
      </w:r>
    </w:p>
    <w:p w:rsidR="00897E70" w:rsidRDefault="00897E70" w:rsidP="00897E70">
      <w:pPr>
        <w:spacing w:line="66" w:lineRule="exact"/>
        <w:rPr>
          <w:sz w:val="20"/>
          <w:szCs w:val="20"/>
        </w:rPr>
      </w:pPr>
    </w:p>
    <w:p w:rsidR="00897E70" w:rsidRDefault="00897E70" w:rsidP="00897E70">
      <w:pPr>
        <w:rPr>
          <w:sz w:val="20"/>
          <w:szCs w:val="20"/>
        </w:rPr>
      </w:pPr>
      <w:r>
        <w:t>Rs.3000000</w:t>
      </w:r>
    </w:p>
    <w:p w:rsidR="00897E70" w:rsidRDefault="00897E70" w:rsidP="00897E70">
      <w:pPr>
        <w:spacing w:line="200" w:lineRule="exact"/>
        <w:rPr>
          <w:sz w:val="20"/>
          <w:szCs w:val="20"/>
        </w:rPr>
      </w:pPr>
    </w:p>
    <w:p w:rsidR="00897E70" w:rsidRDefault="00897E70" w:rsidP="00897E70">
      <w:pPr>
        <w:sectPr w:rsidR="00897E70">
          <w:type w:val="continuous"/>
          <w:pgSz w:w="11900" w:h="16834"/>
          <w:pgMar w:top="1440" w:right="1440" w:bottom="1440" w:left="1440" w:header="0" w:footer="0" w:gutter="0"/>
          <w:cols w:num="2" w:space="720" w:equalWidth="0">
            <w:col w:w="3600" w:space="720"/>
            <w:col w:w="4709"/>
          </w:cols>
        </w:sectPr>
      </w:pPr>
    </w:p>
    <w:p w:rsidR="00897E70" w:rsidRDefault="00897E70" w:rsidP="00897E70">
      <w:pPr>
        <w:spacing w:line="97" w:lineRule="exact"/>
        <w:rPr>
          <w:sz w:val="20"/>
          <w:szCs w:val="20"/>
        </w:rPr>
      </w:pPr>
    </w:p>
    <w:p w:rsidR="00897E70" w:rsidRDefault="00897E70" w:rsidP="00897E70">
      <w:pPr>
        <w:ind w:left="720"/>
        <w:rPr>
          <w:sz w:val="20"/>
          <w:szCs w:val="20"/>
        </w:rPr>
      </w:pPr>
      <w:r>
        <w:rPr>
          <w:b/>
          <w:bCs/>
          <w:sz w:val="23"/>
          <w:szCs w:val="23"/>
        </w:rPr>
        <w:t>Calculation of fixed cost</w:t>
      </w:r>
    </w:p>
    <w:p w:rsidR="00897E70" w:rsidRDefault="00897E70" w:rsidP="00897E70">
      <w:pPr>
        <w:sectPr w:rsidR="00897E70">
          <w:type w:val="continuous"/>
          <w:pgSz w:w="11900" w:h="16834"/>
          <w:pgMar w:top="1440" w:right="1440" w:bottom="1440" w:left="1440" w:header="0" w:footer="0" w:gutter="0"/>
          <w:cols w:space="720" w:equalWidth="0">
            <w:col w:w="9029"/>
          </w:cols>
        </w:sectPr>
      </w:pPr>
    </w:p>
    <w:p w:rsidR="00897E70" w:rsidRDefault="00897E70" w:rsidP="00897E70">
      <w:pPr>
        <w:spacing w:line="288" w:lineRule="exact"/>
        <w:rPr>
          <w:sz w:val="20"/>
          <w:szCs w:val="20"/>
        </w:rPr>
      </w:pPr>
    </w:p>
    <w:p w:rsidR="00897E70" w:rsidRDefault="00897E70" w:rsidP="00897E70">
      <w:pPr>
        <w:ind w:left="720"/>
        <w:rPr>
          <w:sz w:val="20"/>
          <w:szCs w:val="20"/>
        </w:rPr>
      </w:pPr>
      <w:r>
        <w:rPr>
          <w:sz w:val="23"/>
          <w:szCs w:val="23"/>
        </w:rPr>
        <w:t>Break-even Sales</w:t>
      </w:r>
    </w:p>
    <w:p w:rsidR="00897E70" w:rsidRDefault="00897E70" w:rsidP="00897E70">
      <w:pPr>
        <w:spacing w:line="20" w:lineRule="exact"/>
        <w:rPr>
          <w:sz w:val="20"/>
          <w:szCs w:val="20"/>
        </w:rPr>
      </w:pPr>
      <w:r>
        <w:rPr>
          <w:sz w:val="20"/>
          <w:szCs w:val="20"/>
        </w:rPr>
        <w:br w:type="column"/>
      </w:r>
    </w:p>
    <w:p w:rsidR="00897E70" w:rsidRDefault="00897E70" w:rsidP="00897E70">
      <w:pPr>
        <w:spacing w:line="256" w:lineRule="exact"/>
        <w:rPr>
          <w:sz w:val="20"/>
          <w:szCs w:val="20"/>
        </w:rPr>
      </w:pPr>
    </w:p>
    <w:p w:rsidR="00897E70" w:rsidRDefault="00897E70" w:rsidP="00897E70">
      <w:pPr>
        <w:tabs>
          <w:tab w:val="left" w:pos="340"/>
        </w:tabs>
        <w:rPr>
          <w:sz w:val="20"/>
          <w:szCs w:val="20"/>
        </w:rPr>
      </w:pPr>
      <w:r>
        <w:t>=</w:t>
      </w:r>
      <w:r>
        <w:tab/>
        <w:t>Break-even sales x p/v ratio</w:t>
      </w:r>
    </w:p>
    <w:p w:rsidR="00897E70" w:rsidRDefault="00897E70" w:rsidP="00897E70">
      <w:pPr>
        <w:spacing w:line="200" w:lineRule="exact"/>
        <w:rPr>
          <w:sz w:val="20"/>
          <w:szCs w:val="20"/>
        </w:rPr>
      </w:pPr>
    </w:p>
    <w:p w:rsidR="00897E70" w:rsidRDefault="00897E70" w:rsidP="00897E70">
      <w:pPr>
        <w:sectPr w:rsidR="00897E70">
          <w:type w:val="continuous"/>
          <w:pgSz w:w="11900" w:h="16834"/>
          <w:pgMar w:top="1440" w:right="1440" w:bottom="1440" w:left="1440" w:header="0" w:footer="0" w:gutter="0"/>
          <w:cols w:num="2" w:space="720" w:equalWidth="0">
            <w:col w:w="3600" w:space="720"/>
            <w:col w:w="4709"/>
          </w:cols>
        </w:sectPr>
      </w:pPr>
    </w:p>
    <w:p w:rsidR="00897E70" w:rsidRDefault="00897E70" w:rsidP="00897E70">
      <w:pPr>
        <w:spacing w:line="81" w:lineRule="exact"/>
        <w:rPr>
          <w:sz w:val="20"/>
          <w:szCs w:val="20"/>
        </w:rPr>
      </w:pPr>
    </w:p>
    <w:p w:rsidR="00897E70" w:rsidRDefault="00897E70" w:rsidP="00897E70">
      <w:pPr>
        <w:tabs>
          <w:tab w:val="left" w:pos="4660"/>
        </w:tabs>
        <w:ind w:left="4320"/>
        <w:rPr>
          <w:sz w:val="20"/>
          <w:szCs w:val="20"/>
        </w:rPr>
      </w:pPr>
      <w:r>
        <w:t>=</w:t>
      </w:r>
      <w:r>
        <w:tab/>
        <w:t>3000000 x 50 / 100 = Rs.1500000</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(2)Calculation of profit</w:t>
      </w:r>
    </w:p>
    <w:p w:rsidR="00897E70" w:rsidRDefault="00897E70" w:rsidP="00897E70">
      <w:pPr>
        <w:sectPr w:rsidR="00897E70">
          <w:type w:val="continuous"/>
          <w:pgSz w:w="11900" w:h="16834"/>
          <w:pgMar w:top="1440" w:right="1440" w:bottom="1440" w:left="1440" w:header="0" w:footer="0" w:gutter="0"/>
          <w:cols w:space="720" w:equalWidth="0">
            <w:col w:w="9029"/>
          </w:cols>
        </w:sectPr>
      </w:pPr>
    </w:p>
    <w:p w:rsidR="00897E70" w:rsidRDefault="00897E70" w:rsidP="00897E70">
      <w:pPr>
        <w:spacing w:line="281" w:lineRule="exact"/>
        <w:rPr>
          <w:sz w:val="20"/>
          <w:szCs w:val="20"/>
        </w:rPr>
      </w:pPr>
    </w:p>
    <w:p w:rsidR="00897E70" w:rsidRDefault="00897E70" w:rsidP="00897E70">
      <w:pPr>
        <w:ind w:left="720"/>
        <w:rPr>
          <w:sz w:val="20"/>
          <w:szCs w:val="20"/>
        </w:rPr>
      </w:pPr>
      <w:r>
        <w:t>Contribution = Sales x P/V Ratio = 5000000 x 50 / 100 = Rs.2500000</w:t>
      </w:r>
    </w:p>
    <w:p w:rsidR="00897E70" w:rsidRDefault="00897E70" w:rsidP="00897E70">
      <w:pPr>
        <w:spacing w:line="281" w:lineRule="exact"/>
        <w:rPr>
          <w:sz w:val="20"/>
          <w:szCs w:val="20"/>
        </w:rPr>
      </w:pPr>
    </w:p>
    <w:p w:rsidR="00897E70" w:rsidRDefault="00897E70" w:rsidP="00897E70">
      <w:pPr>
        <w:ind w:left="720"/>
        <w:rPr>
          <w:sz w:val="20"/>
          <w:szCs w:val="20"/>
        </w:rPr>
      </w:pPr>
      <w:r>
        <w:t>Net Profit =Contribution – Fixed Cost = 2500000 – 1500000 = Rs.1000000</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(3) Effects of decrease in labour efficiency by 5%</w:t>
      </w:r>
    </w:p>
    <w:p w:rsidR="00897E70" w:rsidRDefault="00897E70" w:rsidP="00897E70">
      <w:pPr>
        <w:spacing w:line="276" w:lineRule="exact"/>
        <w:rPr>
          <w:sz w:val="20"/>
          <w:szCs w:val="20"/>
        </w:rPr>
      </w:pPr>
    </w:p>
    <w:p w:rsidR="00897E70" w:rsidRDefault="00897E70" w:rsidP="00897E70">
      <w:pPr>
        <w:ind w:left="720"/>
        <w:rPr>
          <w:sz w:val="20"/>
          <w:szCs w:val="20"/>
        </w:rPr>
      </w:pPr>
      <w:r>
        <w:t>Variable cost = Sales – Contribution = 5000000 – 2500000 = Rs.2500000</w:t>
      </w:r>
    </w:p>
    <w:p w:rsidR="00897E70" w:rsidRDefault="00897E70" w:rsidP="00897E70">
      <w:pPr>
        <w:spacing w:line="286" w:lineRule="exact"/>
        <w:rPr>
          <w:sz w:val="20"/>
          <w:szCs w:val="20"/>
        </w:rPr>
      </w:pPr>
    </w:p>
    <w:p w:rsidR="00897E70" w:rsidRDefault="00897E70" w:rsidP="00897E70">
      <w:pPr>
        <w:ind w:left="720"/>
        <w:rPr>
          <w:sz w:val="20"/>
          <w:szCs w:val="20"/>
        </w:rPr>
      </w:pPr>
      <w:r>
        <w:t>Labour cost =2500000 x 25 / 100 = Rs.625000</w:t>
      </w:r>
    </w:p>
    <w:p w:rsidR="00897E70" w:rsidRDefault="00897E70" w:rsidP="00897E70">
      <w:pPr>
        <w:spacing w:line="281" w:lineRule="exact"/>
        <w:rPr>
          <w:sz w:val="20"/>
          <w:szCs w:val="20"/>
        </w:rPr>
      </w:pPr>
    </w:p>
    <w:p w:rsidR="00897E70" w:rsidRDefault="00897E70" w:rsidP="00897E70">
      <w:pPr>
        <w:ind w:left="720"/>
        <w:rPr>
          <w:sz w:val="20"/>
          <w:szCs w:val="20"/>
        </w:rPr>
      </w:pPr>
      <w:r>
        <w:t>New labour cost when labour efficiency decreases by 5%</w:t>
      </w:r>
    </w:p>
    <w:p w:rsidR="00897E70" w:rsidRDefault="00897E70" w:rsidP="00897E70">
      <w:pPr>
        <w:spacing w:line="281" w:lineRule="exact"/>
        <w:rPr>
          <w:sz w:val="20"/>
          <w:szCs w:val="20"/>
        </w:rPr>
      </w:pPr>
    </w:p>
    <w:p w:rsidR="00897E70" w:rsidRDefault="00897E70" w:rsidP="00897E70">
      <w:pPr>
        <w:ind w:left="720"/>
        <w:rPr>
          <w:sz w:val="20"/>
          <w:szCs w:val="20"/>
        </w:rPr>
      </w:pPr>
      <w:r>
        <w:t>= 625000 x 100 / 95 = Rs.657895</w:t>
      </w:r>
    </w:p>
    <w:p w:rsidR="00897E70" w:rsidRDefault="00897E70" w:rsidP="00897E70">
      <w:pPr>
        <w:sectPr w:rsidR="00897E70">
          <w:type w:val="continuous"/>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58" w:name="page159"/>
      <w:bookmarkEnd w:id="158"/>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720"/>
        <w:rPr>
          <w:sz w:val="20"/>
          <w:szCs w:val="20"/>
        </w:rPr>
      </w:pPr>
      <w:r>
        <w:t>= 657895 – 625000 = Rs.32895</w:t>
      </w:r>
    </w:p>
    <w:p w:rsidR="00897E70" w:rsidRDefault="00897E70" w:rsidP="00897E70">
      <w:pPr>
        <w:spacing w:line="293" w:lineRule="exact"/>
        <w:rPr>
          <w:sz w:val="20"/>
          <w:szCs w:val="20"/>
        </w:rPr>
      </w:pPr>
    </w:p>
    <w:p w:rsidR="00897E70" w:rsidRDefault="00897E70" w:rsidP="00897E70">
      <w:pPr>
        <w:spacing w:line="482" w:lineRule="auto"/>
        <w:ind w:left="720" w:right="3329"/>
        <w:rPr>
          <w:sz w:val="20"/>
          <w:szCs w:val="20"/>
        </w:rPr>
      </w:pPr>
      <w:r>
        <w:t>Net Variable Cost =2500000 + 32,895=Rs.2532895 Contribution = 5000000 – 2532895 = Rs.2467105 Profit = Contribution – Fixed cost = 2467105 – 1500000=Rs.967105</w:t>
      </w:r>
    </w:p>
    <w:p w:rsidR="00897E70" w:rsidRDefault="00897E70" w:rsidP="00897E70">
      <w:pPr>
        <w:spacing w:line="15" w:lineRule="exact"/>
        <w:rPr>
          <w:sz w:val="20"/>
          <w:szCs w:val="20"/>
        </w:rPr>
      </w:pPr>
    </w:p>
    <w:p w:rsidR="00897E70" w:rsidRDefault="00897E70" w:rsidP="00897E70">
      <w:pPr>
        <w:spacing w:line="477" w:lineRule="auto"/>
        <w:ind w:left="720" w:right="3649"/>
        <w:rPr>
          <w:sz w:val="20"/>
          <w:szCs w:val="20"/>
        </w:rPr>
      </w:pPr>
      <w:r>
        <w:t>New P/V=2467105 / 5000000 x 100=49.3421 % New BEP= Fixed Cost / P/V</w:t>
      </w:r>
    </w:p>
    <w:p w:rsidR="00897E70" w:rsidRDefault="00897E70" w:rsidP="00897E70">
      <w:pPr>
        <w:spacing w:line="10" w:lineRule="exact"/>
        <w:rPr>
          <w:sz w:val="20"/>
          <w:szCs w:val="20"/>
        </w:rPr>
      </w:pPr>
    </w:p>
    <w:p w:rsidR="00897E70" w:rsidRDefault="00897E70" w:rsidP="00897E70">
      <w:pPr>
        <w:ind w:left="720"/>
        <w:rPr>
          <w:sz w:val="20"/>
          <w:szCs w:val="20"/>
        </w:rPr>
      </w:pPr>
      <w:r>
        <w:t>= 1500000 / 49.3421 = Rs.3040000</w:t>
      </w:r>
    </w:p>
    <w:p w:rsidR="00897E70" w:rsidRDefault="00897E70" w:rsidP="00897E70">
      <w:pPr>
        <w:spacing w:line="293" w:lineRule="exact"/>
        <w:rPr>
          <w:sz w:val="20"/>
          <w:szCs w:val="20"/>
        </w:rPr>
      </w:pPr>
    </w:p>
    <w:p w:rsidR="00897E70" w:rsidRDefault="00897E70" w:rsidP="00897E70">
      <w:pPr>
        <w:spacing w:line="348" w:lineRule="auto"/>
        <w:ind w:left="720" w:right="569"/>
        <w:rPr>
          <w:sz w:val="20"/>
          <w:szCs w:val="20"/>
        </w:rPr>
      </w:pPr>
      <w:r>
        <w:rPr>
          <w:b/>
          <w:bCs/>
          <w:i/>
          <w:iCs/>
        </w:rPr>
        <w:t xml:space="preserve">Note: </w:t>
      </w:r>
      <w:r>
        <w:t>If for 100 units labour cost is Rs.100, 5% decrease in efficiency makes</w:t>
      </w:r>
      <w:r>
        <w:rPr>
          <w:b/>
          <w:bCs/>
          <w:i/>
          <w:iCs/>
        </w:rPr>
        <w:t xml:space="preserve"> </w:t>
      </w:r>
      <w:r>
        <w:t>the labour to produce only 95 units in the same time.</w:t>
      </w:r>
    </w:p>
    <w:p w:rsidR="00897E70" w:rsidRDefault="00897E70" w:rsidP="00897E70">
      <w:pPr>
        <w:spacing w:line="162" w:lineRule="exact"/>
        <w:rPr>
          <w:sz w:val="20"/>
          <w:szCs w:val="20"/>
        </w:rPr>
      </w:pPr>
    </w:p>
    <w:p w:rsidR="00897E70" w:rsidRDefault="00897E70" w:rsidP="00897E70">
      <w:pPr>
        <w:ind w:left="720"/>
        <w:rPr>
          <w:sz w:val="20"/>
          <w:szCs w:val="20"/>
        </w:rPr>
      </w:pPr>
      <w:r>
        <w:t>Cost of 95 units = Rs.100</w:t>
      </w:r>
    </w:p>
    <w:p w:rsidR="00897E70" w:rsidRDefault="00897E70" w:rsidP="00897E70">
      <w:pPr>
        <w:spacing w:line="281" w:lineRule="exact"/>
        <w:rPr>
          <w:sz w:val="20"/>
          <w:szCs w:val="20"/>
        </w:rPr>
      </w:pPr>
    </w:p>
    <w:p w:rsidR="00897E70" w:rsidRDefault="00897E70" w:rsidP="00897E70">
      <w:pPr>
        <w:ind w:left="720"/>
        <w:rPr>
          <w:sz w:val="20"/>
          <w:szCs w:val="20"/>
        </w:rPr>
      </w:pPr>
      <w:r>
        <w:t>Cost of 100 units=100 x 100 / 95= 1052635</w:t>
      </w:r>
    </w:p>
    <w:p w:rsidR="00897E70" w:rsidRDefault="00897E70" w:rsidP="00897E70">
      <w:pPr>
        <w:spacing w:line="281" w:lineRule="exact"/>
        <w:rPr>
          <w:sz w:val="20"/>
          <w:szCs w:val="20"/>
        </w:rPr>
      </w:pPr>
    </w:p>
    <w:p w:rsidR="00897E70" w:rsidRDefault="00897E70" w:rsidP="00897E70">
      <w:pPr>
        <w:ind w:left="720"/>
        <w:rPr>
          <w:sz w:val="20"/>
          <w:szCs w:val="20"/>
        </w:rPr>
      </w:pPr>
      <w:r>
        <w:t>Original labour cost has to be multiplied with 100 / 95 to get new labour cost.</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43"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2740"/>
        <w:gridCol w:w="1380"/>
        <w:gridCol w:w="1060"/>
        <w:gridCol w:w="720"/>
      </w:tblGrid>
      <w:tr w:rsidR="00897E70" w:rsidTr="00AF6F0A">
        <w:trPr>
          <w:trHeight w:val="276"/>
        </w:trPr>
        <w:tc>
          <w:tcPr>
            <w:tcW w:w="2740" w:type="dxa"/>
            <w:vAlign w:val="bottom"/>
          </w:tcPr>
          <w:p w:rsidR="00897E70" w:rsidRDefault="00897E70" w:rsidP="00AF6F0A">
            <w:pPr>
              <w:rPr>
                <w:sz w:val="20"/>
                <w:szCs w:val="20"/>
              </w:rPr>
            </w:pPr>
            <w:r>
              <w:rPr>
                <w:b/>
                <w:bCs/>
              </w:rPr>
              <w:t>Illustration No. 11</w:t>
            </w:r>
          </w:p>
        </w:tc>
        <w:tc>
          <w:tcPr>
            <w:tcW w:w="1380" w:type="dxa"/>
            <w:vAlign w:val="bottom"/>
          </w:tcPr>
          <w:p w:rsidR="00897E70" w:rsidRDefault="00897E70" w:rsidP="00AF6F0A">
            <w:pPr>
              <w:rPr>
                <w:sz w:val="23"/>
                <w:szCs w:val="23"/>
              </w:rPr>
            </w:pPr>
          </w:p>
        </w:tc>
        <w:tc>
          <w:tcPr>
            <w:tcW w:w="1060" w:type="dxa"/>
            <w:vAlign w:val="bottom"/>
          </w:tcPr>
          <w:p w:rsidR="00897E70" w:rsidRDefault="00897E70" w:rsidP="00AF6F0A">
            <w:pPr>
              <w:rPr>
                <w:sz w:val="23"/>
                <w:szCs w:val="23"/>
              </w:rPr>
            </w:pPr>
          </w:p>
        </w:tc>
        <w:tc>
          <w:tcPr>
            <w:tcW w:w="720" w:type="dxa"/>
            <w:vAlign w:val="bottom"/>
          </w:tcPr>
          <w:p w:rsidR="00897E70" w:rsidRDefault="00897E70" w:rsidP="00AF6F0A">
            <w:pPr>
              <w:rPr>
                <w:sz w:val="23"/>
                <w:szCs w:val="23"/>
              </w:rPr>
            </w:pPr>
          </w:p>
        </w:tc>
      </w:tr>
      <w:tr w:rsidR="00897E70" w:rsidTr="00AF6F0A">
        <w:trPr>
          <w:trHeight w:val="562"/>
        </w:trPr>
        <w:tc>
          <w:tcPr>
            <w:tcW w:w="5180" w:type="dxa"/>
            <w:gridSpan w:val="3"/>
            <w:vAlign w:val="bottom"/>
          </w:tcPr>
          <w:p w:rsidR="00897E70" w:rsidRDefault="00897E70" w:rsidP="00AF6F0A">
            <w:pPr>
              <w:rPr>
                <w:sz w:val="20"/>
                <w:szCs w:val="20"/>
              </w:rPr>
            </w:pPr>
            <w:r>
              <w:rPr>
                <w:b/>
                <w:bCs/>
              </w:rPr>
              <w:t>From the following find out the break even point</w:t>
            </w:r>
          </w:p>
        </w:tc>
        <w:tc>
          <w:tcPr>
            <w:tcW w:w="720" w:type="dxa"/>
            <w:vAlign w:val="bottom"/>
          </w:tcPr>
          <w:p w:rsidR="00897E70" w:rsidRDefault="00897E70" w:rsidP="00AF6F0A"/>
        </w:tc>
      </w:tr>
      <w:tr w:rsidR="00897E70" w:rsidTr="00AF6F0A">
        <w:trPr>
          <w:trHeight w:val="418"/>
        </w:trPr>
        <w:tc>
          <w:tcPr>
            <w:tcW w:w="2740" w:type="dxa"/>
            <w:vAlign w:val="bottom"/>
          </w:tcPr>
          <w:p w:rsidR="00897E70" w:rsidRDefault="00897E70" w:rsidP="00AF6F0A"/>
        </w:tc>
        <w:tc>
          <w:tcPr>
            <w:tcW w:w="1380" w:type="dxa"/>
            <w:vAlign w:val="bottom"/>
          </w:tcPr>
          <w:p w:rsidR="00897E70" w:rsidRDefault="00897E70" w:rsidP="00AF6F0A">
            <w:pPr>
              <w:ind w:left="620"/>
              <w:rPr>
                <w:sz w:val="20"/>
                <w:szCs w:val="20"/>
              </w:rPr>
            </w:pPr>
            <w:r>
              <w:rPr>
                <w:b/>
                <w:bCs/>
              </w:rPr>
              <w:t>P</w:t>
            </w:r>
          </w:p>
        </w:tc>
        <w:tc>
          <w:tcPr>
            <w:tcW w:w="1060" w:type="dxa"/>
            <w:vAlign w:val="bottom"/>
          </w:tcPr>
          <w:p w:rsidR="00897E70" w:rsidRDefault="00897E70" w:rsidP="00AF6F0A">
            <w:pPr>
              <w:ind w:left="460"/>
              <w:rPr>
                <w:sz w:val="20"/>
                <w:szCs w:val="20"/>
              </w:rPr>
            </w:pPr>
            <w:r>
              <w:rPr>
                <w:b/>
                <w:bCs/>
              </w:rPr>
              <w:t>Q</w:t>
            </w:r>
          </w:p>
        </w:tc>
        <w:tc>
          <w:tcPr>
            <w:tcW w:w="720" w:type="dxa"/>
            <w:vAlign w:val="bottom"/>
          </w:tcPr>
          <w:p w:rsidR="00897E70" w:rsidRDefault="00897E70" w:rsidP="00AF6F0A">
            <w:pPr>
              <w:ind w:left="380"/>
              <w:rPr>
                <w:sz w:val="20"/>
                <w:szCs w:val="20"/>
              </w:rPr>
            </w:pPr>
            <w:r>
              <w:rPr>
                <w:b/>
                <w:bCs/>
              </w:rPr>
              <w:t>R</w:t>
            </w:r>
          </w:p>
        </w:tc>
      </w:tr>
      <w:tr w:rsidR="00897E70" w:rsidTr="00AF6F0A">
        <w:trPr>
          <w:trHeight w:val="422"/>
        </w:trPr>
        <w:tc>
          <w:tcPr>
            <w:tcW w:w="2740" w:type="dxa"/>
            <w:vAlign w:val="bottom"/>
          </w:tcPr>
          <w:p w:rsidR="00897E70" w:rsidRDefault="00897E70" w:rsidP="00AF6F0A">
            <w:pPr>
              <w:rPr>
                <w:sz w:val="20"/>
                <w:szCs w:val="20"/>
              </w:rPr>
            </w:pPr>
            <w:r>
              <w:rPr>
                <w:b/>
                <w:bCs/>
              </w:rPr>
              <w:t>Selling price Rs</w:t>
            </w:r>
          </w:p>
        </w:tc>
        <w:tc>
          <w:tcPr>
            <w:tcW w:w="1380" w:type="dxa"/>
            <w:vAlign w:val="bottom"/>
          </w:tcPr>
          <w:p w:rsidR="00897E70" w:rsidRDefault="00897E70" w:rsidP="00AF6F0A">
            <w:pPr>
              <w:ind w:right="420"/>
              <w:jc w:val="right"/>
              <w:rPr>
                <w:sz w:val="20"/>
                <w:szCs w:val="20"/>
              </w:rPr>
            </w:pPr>
            <w:r>
              <w:rPr>
                <w:b/>
                <w:bCs/>
              </w:rPr>
              <w:t>100</w:t>
            </w:r>
          </w:p>
        </w:tc>
        <w:tc>
          <w:tcPr>
            <w:tcW w:w="1060" w:type="dxa"/>
            <w:vAlign w:val="bottom"/>
          </w:tcPr>
          <w:p w:rsidR="00897E70" w:rsidRDefault="00897E70" w:rsidP="00AF6F0A">
            <w:pPr>
              <w:ind w:left="360"/>
              <w:rPr>
                <w:sz w:val="20"/>
                <w:szCs w:val="20"/>
              </w:rPr>
            </w:pPr>
            <w:r>
              <w:rPr>
                <w:b/>
                <w:bCs/>
              </w:rPr>
              <w:t>80</w:t>
            </w:r>
          </w:p>
        </w:tc>
        <w:tc>
          <w:tcPr>
            <w:tcW w:w="720" w:type="dxa"/>
            <w:vAlign w:val="bottom"/>
          </w:tcPr>
          <w:p w:rsidR="00897E70" w:rsidRDefault="00897E70" w:rsidP="00AF6F0A">
            <w:pPr>
              <w:ind w:left="200"/>
              <w:rPr>
                <w:sz w:val="20"/>
                <w:szCs w:val="20"/>
              </w:rPr>
            </w:pPr>
            <w:r>
              <w:rPr>
                <w:b/>
                <w:bCs/>
              </w:rPr>
              <w:t>50</w:t>
            </w:r>
          </w:p>
        </w:tc>
      </w:tr>
      <w:tr w:rsidR="00897E70" w:rsidTr="00AF6F0A">
        <w:trPr>
          <w:trHeight w:val="418"/>
        </w:trPr>
        <w:tc>
          <w:tcPr>
            <w:tcW w:w="2740" w:type="dxa"/>
            <w:vAlign w:val="bottom"/>
          </w:tcPr>
          <w:p w:rsidR="00897E70" w:rsidRDefault="00897E70" w:rsidP="00AF6F0A">
            <w:pPr>
              <w:rPr>
                <w:sz w:val="20"/>
                <w:szCs w:val="20"/>
              </w:rPr>
            </w:pPr>
            <w:r>
              <w:rPr>
                <w:b/>
                <w:bCs/>
              </w:rPr>
              <w:t>Variable cost Rs.</w:t>
            </w:r>
          </w:p>
        </w:tc>
        <w:tc>
          <w:tcPr>
            <w:tcW w:w="1380" w:type="dxa"/>
            <w:vAlign w:val="bottom"/>
          </w:tcPr>
          <w:p w:rsidR="00897E70" w:rsidRDefault="00897E70" w:rsidP="00AF6F0A">
            <w:pPr>
              <w:ind w:left="560"/>
              <w:rPr>
                <w:sz w:val="20"/>
                <w:szCs w:val="20"/>
              </w:rPr>
            </w:pPr>
            <w:r>
              <w:rPr>
                <w:b/>
                <w:bCs/>
              </w:rPr>
              <w:t>50</w:t>
            </w:r>
          </w:p>
        </w:tc>
        <w:tc>
          <w:tcPr>
            <w:tcW w:w="1060" w:type="dxa"/>
            <w:vAlign w:val="bottom"/>
          </w:tcPr>
          <w:p w:rsidR="00897E70" w:rsidRDefault="00897E70" w:rsidP="00AF6F0A">
            <w:pPr>
              <w:ind w:left="380"/>
              <w:rPr>
                <w:sz w:val="20"/>
                <w:szCs w:val="20"/>
              </w:rPr>
            </w:pPr>
            <w:r>
              <w:rPr>
                <w:b/>
                <w:bCs/>
              </w:rPr>
              <w:t>40</w:t>
            </w:r>
          </w:p>
        </w:tc>
        <w:tc>
          <w:tcPr>
            <w:tcW w:w="720" w:type="dxa"/>
            <w:vAlign w:val="bottom"/>
          </w:tcPr>
          <w:p w:rsidR="00897E70" w:rsidRDefault="00897E70" w:rsidP="00AF6F0A">
            <w:pPr>
              <w:ind w:left="220"/>
              <w:rPr>
                <w:sz w:val="20"/>
                <w:szCs w:val="20"/>
              </w:rPr>
            </w:pPr>
            <w:r>
              <w:rPr>
                <w:b/>
                <w:bCs/>
              </w:rPr>
              <w:t>20</w:t>
            </w:r>
          </w:p>
        </w:tc>
      </w:tr>
      <w:tr w:rsidR="00897E70" w:rsidTr="00AF6F0A">
        <w:trPr>
          <w:trHeight w:val="422"/>
        </w:trPr>
        <w:tc>
          <w:tcPr>
            <w:tcW w:w="2740" w:type="dxa"/>
            <w:vAlign w:val="bottom"/>
          </w:tcPr>
          <w:p w:rsidR="00897E70" w:rsidRDefault="00897E70" w:rsidP="00AF6F0A">
            <w:pPr>
              <w:rPr>
                <w:sz w:val="20"/>
                <w:szCs w:val="20"/>
              </w:rPr>
            </w:pPr>
            <w:r>
              <w:rPr>
                <w:b/>
                <w:bCs/>
              </w:rPr>
              <w:t>Weightage</w:t>
            </w:r>
          </w:p>
        </w:tc>
        <w:tc>
          <w:tcPr>
            <w:tcW w:w="1380" w:type="dxa"/>
            <w:vAlign w:val="bottom"/>
          </w:tcPr>
          <w:p w:rsidR="00897E70" w:rsidRDefault="00897E70" w:rsidP="00AF6F0A">
            <w:pPr>
              <w:ind w:left="580"/>
              <w:rPr>
                <w:sz w:val="20"/>
                <w:szCs w:val="20"/>
              </w:rPr>
            </w:pPr>
            <w:r>
              <w:rPr>
                <w:b/>
                <w:bCs/>
              </w:rPr>
              <w:t>20%</w:t>
            </w:r>
          </w:p>
        </w:tc>
        <w:tc>
          <w:tcPr>
            <w:tcW w:w="1060" w:type="dxa"/>
            <w:vAlign w:val="bottom"/>
          </w:tcPr>
          <w:p w:rsidR="00897E70" w:rsidRDefault="00897E70" w:rsidP="00AF6F0A">
            <w:pPr>
              <w:ind w:left="340"/>
              <w:rPr>
                <w:sz w:val="20"/>
                <w:szCs w:val="20"/>
              </w:rPr>
            </w:pPr>
            <w:r>
              <w:rPr>
                <w:b/>
                <w:bCs/>
              </w:rPr>
              <w:t>30%</w:t>
            </w:r>
          </w:p>
        </w:tc>
        <w:tc>
          <w:tcPr>
            <w:tcW w:w="720" w:type="dxa"/>
            <w:vAlign w:val="bottom"/>
          </w:tcPr>
          <w:p w:rsidR="00897E70" w:rsidRDefault="00897E70" w:rsidP="00AF6F0A">
            <w:pPr>
              <w:ind w:left="240"/>
              <w:rPr>
                <w:sz w:val="20"/>
                <w:szCs w:val="20"/>
              </w:rPr>
            </w:pPr>
            <w:r>
              <w:rPr>
                <w:b/>
                <w:bCs/>
                <w:w w:val="95"/>
              </w:rPr>
              <w:t>50%</w:t>
            </w:r>
          </w:p>
        </w:tc>
      </w:tr>
      <w:tr w:rsidR="00897E70" w:rsidTr="00AF6F0A">
        <w:trPr>
          <w:trHeight w:val="418"/>
        </w:trPr>
        <w:tc>
          <w:tcPr>
            <w:tcW w:w="2740" w:type="dxa"/>
            <w:vAlign w:val="bottom"/>
          </w:tcPr>
          <w:p w:rsidR="00897E70" w:rsidRDefault="00897E70" w:rsidP="00AF6F0A">
            <w:pPr>
              <w:rPr>
                <w:sz w:val="20"/>
                <w:szCs w:val="20"/>
              </w:rPr>
            </w:pPr>
            <w:r>
              <w:rPr>
                <w:b/>
                <w:bCs/>
              </w:rPr>
              <w:t>Fixed cost Rs 1480000</w:t>
            </w:r>
          </w:p>
        </w:tc>
        <w:tc>
          <w:tcPr>
            <w:tcW w:w="1380" w:type="dxa"/>
            <w:vAlign w:val="bottom"/>
          </w:tcPr>
          <w:p w:rsidR="00897E70" w:rsidRDefault="00897E70" w:rsidP="00AF6F0A"/>
        </w:tc>
        <w:tc>
          <w:tcPr>
            <w:tcW w:w="1060" w:type="dxa"/>
            <w:vAlign w:val="bottom"/>
          </w:tcPr>
          <w:p w:rsidR="00897E70" w:rsidRDefault="00897E70" w:rsidP="00AF6F0A"/>
        </w:tc>
        <w:tc>
          <w:tcPr>
            <w:tcW w:w="720" w:type="dxa"/>
            <w:vAlign w:val="bottom"/>
          </w:tcPr>
          <w:p w:rsidR="00897E70" w:rsidRDefault="00897E70" w:rsidP="00AF6F0A"/>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59" w:name="page160"/>
      <w:bookmarkEnd w:id="159"/>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680"/>
        <w:gridCol w:w="2100"/>
        <w:gridCol w:w="1720"/>
        <w:gridCol w:w="440"/>
        <w:gridCol w:w="1700"/>
        <w:gridCol w:w="580"/>
        <w:gridCol w:w="520"/>
      </w:tblGrid>
      <w:tr w:rsidR="00897E70" w:rsidTr="00AF6F0A">
        <w:trPr>
          <w:trHeight w:val="276"/>
        </w:trPr>
        <w:tc>
          <w:tcPr>
            <w:tcW w:w="2780" w:type="dxa"/>
            <w:gridSpan w:val="2"/>
            <w:vAlign w:val="bottom"/>
          </w:tcPr>
          <w:p w:rsidR="00897E70" w:rsidRDefault="00897E70" w:rsidP="00AF6F0A">
            <w:pPr>
              <w:rPr>
                <w:sz w:val="20"/>
                <w:szCs w:val="20"/>
              </w:rPr>
            </w:pPr>
            <w:r>
              <w:rPr>
                <w:b/>
                <w:bCs/>
              </w:rPr>
              <w:t>Solution:</w:t>
            </w:r>
          </w:p>
        </w:tc>
        <w:tc>
          <w:tcPr>
            <w:tcW w:w="1720" w:type="dxa"/>
            <w:vAlign w:val="bottom"/>
          </w:tcPr>
          <w:p w:rsidR="00897E70" w:rsidRDefault="00897E70" w:rsidP="00AF6F0A">
            <w:pPr>
              <w:rPr>
                <w:sz w:val="23"/>
                <w:szCs w:val="23"/>
              </w:rPr>
            </w:pPr>
          </w:p>
        </w:tc>
        <w:tc>
          <w:tcPr>
            <w:tcW w:w="440" w:type="dxa"/>
            <w:vAlign w:val="bottom"/>
          </w:tcPr>
          <w:p w:rsidR="00897E70" w:rsidRDefault="00897E70" w:rsidP="00AF6F0A">
            <w:pPr>
              <w:rPr>
                <w:sz w:val="23"/>
                <w:szCs w:val="23"/>
              </w:rPr>
            </w:pPr>
          </w:p>
        </w:tc>
        <w:tc>
          <w:tcPr>
            <w:tcW w:w="1700" w:type="dxa"/>
            <w:vAlign w:val="bottom"/>
          </w:tcPr>
          <w:p w:rsidR="00897E70" w:rsidRDefault="00897E70" w:rsidP="00AF6F0A">
            <w:pPr>
              <w:rPr>
                <w:sz w:val="23"/>
                <w:szCs w:val="23"/>
              </w:rPr>
            </w:pPr>
          </w:p>
        </w:tc>
        <w:tc>
          <w:tcPr>
            <w:tcW w:w="580" w:type="dxa"/>
            <w:vAlign w:val="bottom"/>
          </w:tcPr>
          <w:p w:rsidR="00897E70" w:rsidRDefault="00897E70" w:rsidP="00AF6F0A">
            <w:pPr>
              <w:rPr>
                <w:sz w:val="23"/>
                <w:szCs w:val="23"/>
              </w:rPr>
            </w:pPr>
          </w:p>
        </w:tc>
        <w:tc>
          <w:tcPr>
            <w:tcW w:w="520" w:type="dxa"/>
            <w:vAlign w:val="bottom"/>
          </w:tcPr>
          <w:p w:rsidR="00897E70" w:rsidRDefault="00897E70" w:rsidP="00AF6F0A">
            <w:pPr>
              <w:rPr>
                <w:sz w:val="23"/>
                <w:szCs w:val="23"/>
              </w:rPr>
            </w:pPr>
          </w:p>
        </w:tc>
      </w:tr>
      <w:tr w:rsidR="00897E70" w:rsidTr="00AF6F0A">
        <w:trPr>
          <w:trHeight w:val="557"/>
        </w:trPr>
        <w:tc>
          <w:tcPr>
            <w:tcW w:w="680" w:type="dxa"/>
            <w:vAlign w:val="bottom"/>
          </w:tcPr>
          <w:p w:rsidR="00897E70" w:rsidRDefault="00897E70" w:rsidP="00AF6F0A"/>
        </w:tc>
        <w:tc>
          <w:tcPr>
            <w:tcW w:w="2100" w:type="dxa"/>
            <w:vAlign w:val="bottom"/>
          </w:tcPr>
          <w:p w:rsidR="00897E70" w:rsidRDefault="00897E70" w:rsidP="00AF6F0A"/>
        </w:tc>
        <w:tc>
          <w:tcPr>
            <w:tcW w:w="1720" w:type="dxa"/>
            <w:vAlign w:val="bottom"/>
          </w:tcPr>
          <w:p w:rsidR="00897E70" w:rsidRDefault="00897E70" w:rsidP="00AF6F0A">
            <w:pPr>
              <w:ind w:left="640"/>
              <w:rPr>
                <w:sz w:val="20"/>
                <w:szCs w:val="20"/>
              </w:rPr>
            </w:pPr>
            <w:r>
              <w:rPr>
                <w:b/>
                <w:bCs/>
              </w:rPr>
              <w:t>P</w:t>
            </w:r>
          </w:p>
        </w:tc>
        <w:tc>
          <w:tcPr>
            <w:tcW w:w="440" w:type="dxa"/>
            <w:vAlign w:val="bottom"/>
          </w:tcPr>
          <w:p w:rsidR="00897E70" w:rsidRDefault="00897E70" w:rsidP="00AF6F0A"/>
        </w:tc>
        <w:tc>
          <w:tcPr>
            <w:tcW w:w="1700" w:type="dxa"/>
            <w:vAlign w:val="bottom"/>
          </w:tcPr>
          <w:p w:rsidR="00897E70" w:rsidRDefault="00897E70" w:rsidP="00AF6F0A">
            <w:pPr>
              <w:ind w:left="320"/>
              <w:rPr>
                <w:sz w:val="20"/>
                <w:szCs w:val="20"/>
              </w:rPr>
            </w:pPr>
            <w:r>
              <w:rPr>
                <w:b/>
                <w:bCs/>
              </w:rPr>
              <w:t>Q</w:t>
            </w:r>
          </w:p>
        </w:tc>
        <w:tc>
          <w:tcPr>
            <w:tcW w:w="580" w:type="dxa"/>
            <w:vAlign w:val="bottom"/>
          </w:tcPr>
          <w:p w:rsidR="00897E70" w:rsidRDefault="00897E70" w:rsidP="00AF6F0A">
            <w:pPr>
              <w:jc w:val="right"/>
              <w:rPr>
                <w:sz w:val="20"/>
                <w:szCs w:val="20"/>
              </w:rPr>
            </w:pPr>
            <w:r>
              <w:rPr>
                <w:b/>
                <w:bCs/>
              </w:rPr>
              <w:t>R</w:t>
            </w:r>
          </w:p>
        </w:tc>
        <w:tc>
          <w:tcPr>
            <w:tcW w:w="520" w:type="dxa"/>
            <w:vAlign w:val="bottom"/>
          </w:tcPr>
          <w:p w:rsidR="00897E70" w:rsidRDefault="00897E70" w:rsidP="00AF6F0A"/>
        </w:tc>
      </w:tr>
      <w:tr w:rsidR="00897E70" w:rsidTr="00AF6F0A">
        <w:trPr>
          <w:trHeight w:val="557"/>
        </w:trPr>
        <w:tc>
          <w:tcPr>
            <w:tcW w:w="2780" w:type="dxa"/>
            <w:gridSpan w:val="2"/>
            <w:vAlign w:val="bottom"/>
          </w:tcPr>
          <w:p w:rsidR="00897E70" w:rsidRDefault="00897E70" w:rsidP="00AF6F0A">
            <w:pPr>
              <w:rPr>
                <w:sz w:val="20"/>
                <w:szCs w:val="20"/>
              </w:rPr>
            </w:pPr>
            <w:r>
              <w:rPr>
                <w:b/>
                <w:bCs/>
              </w:rPr>
              <w:t>1</w:t>
            </w:r>
            <w:r>
              <w:t>. Selling price Rs</w:t>
            </w:r>
          </w:p>
        </w:tc>
        <w:tc>
          <w:tcPr>
            <w:tcW w:w="1720" w:type="dxa"/>
            <w:vAlign w:val="bottom"/>
          </w:tcPr>
          <w:p w:rsidR="00897E70" w:rsidRDefault="00897E70" w:rsidP="00AF6F0A">
            <w:pPr>
              <w:ind w:right="860"/>
              <w:jc w:val="right"/>
              <w:rPr>
                <w:sz w:val="20"/>
                <w:szCs w:val="20"/>
              </w:rPr>
            </w:pPr>
            <w:r>
              <w:t>100</w:t>
            </w:r>
          </w:p>
        </w:tc>
        <w:tc>
          <w:tcPr>
            <w:tcW w:w="440" w:type="dxa"/>
            <w:vAlign w:val="bottom"/>
          </w:tcPr>
          <w:p w:rsidR="00897E70" w:rsidRDefault="00897E70" w:rsidP="00AF6F0A"/>
        </w:tc>
        <w:tc>
          <w:tcPr>
            <w:tcW w:w="1700" w:type="dxa"/>
            <w:vAlign w:val="bottom"/>
          </w:tcPr>
          <w:p w:rsidR="00897E70" w:rsidRDefault="00897E70" w:rsidP="00AF6F0A">
            <w:pPr>
              <w:ind w:left="120"/>
              <w:rPr>
                <w:sz w:val="20"/>
                <w:szCs w:val="20"/>
              </w:rPr>
            </w:pPr>
            <w:r>
              <w:t>80</w:t>
            </w:r>
          </w:p>
        </w:tc>
        <w:tc>
          <w:tcPr>
            <w:tcW w:w="580" w:type="dxa"/>
            <w:vAlign w:val="bottom"/>
          </w:tcPr>
          <w:p w:rsidR="00897E70" w:rsidRDefault="00897E70" w:rsidP="00AF6F0A">
            <w:pPr>
              <w:ind w:right="120"/>
              <w:jc w:val="right"/>
              <w:rPr>
                <w:sz w:val="20"/>
                <w:szCs w:val="20"/>
              </w:rPr>
            </w:pPr>
            <w:r>
              <w:t>50</w:t>
            </w:r>
          </w:p>
        </w:tc>
        <w:tc>
          <w:tcPr>
            <w:tcW w:w="520" w:type="dxa"/>
            <w:vAlign w:val="bottom"/>
          </w:tcPr>
          <w:p w:rsidR="00897E70" w:rsidRDefault="00897E70" w:rsidP="00AF6F0A"/>
        </w:tc>
      </w:tr>
      <w:tr w:rsidR="00897E70" w:rsidTr="00AF6F0A">
        <w:trPr>
          <w:trHeight w:val="557"/>
        </w:trPr>
        <w:tc>
          <w:tcPr>
            <w:tcW w:w="2780" w:type="dxa"/>
            <w:gridSpan w:val="2"/>
            <w:vAlign w:val="bottom"/>
          </w:tcPr>
          <w:p w:rsidR="00897E70" w:rsidRDefault="00897E70" w:rsidP="00AF6F0A">
            <w:pPr>
              <w:rPr>
                <w:sz w:val="20"/>
                <w:szCs w:val="20"/>
              </w:rPr>
            </w:pPr>
            <w:r>
              <w:rPr>
                <w:b/>
                <w:bCs/>
              </w:rPr>
              <w:t>2</w:t>
            </w:r>
            <w:r>
              <w:t>. Variable cost Rs.</w:t>
            </w:r>
          </w:p>
        </w:tc>
        <w:tc>
          <w:tcPr>
            <w:tcW w:w="1720" w:type="dxa"/>
            <w:vAlign w:val="bottom"/>
          </w:tcPr>
          <w:p w:rsidR="00897E70" w:rsidRDefault="00897E70" w:rsidP="00AF6F0A">
            <w:pPr>
              <w:ind w:left="480"/>
              <w:rPr>
                <w:sz w:val="20"/>
                <w:szCs w:val="20"/>
              </w:rPr>
            </w:pPr>
            <w:r>
              <w:t>50</w:t>
            </w:r>
          </w:p>
        </w:tc>
        <w:tc>
          <w:tcPr>
            <w:tcW w:w="440" w:type="dxa"/>
            <w:vAlign w:val="bottom"/>
          </w:tcPr>
          <w:p w:rsidR="00897E70" w:rsidRDefault="00897E70" w:rsidP="00AF6F0A"/>
        </w:tc>
        <w:tc>
          <w:tcPr>
            <w:tcW w:w="1700" w:type="dxa"/>
            <w:vAlign w:val="bottom"/>
          </w:tcPr>
          <w:p w:rsidR="00897E70" w:rsidRDefault="00897E70" w:rsidP="00AF6F0A">
            <w:pPr>
              <w:ind w:left="120"/>
              <w:rPr>
                <w:sz w:val="20"/>
                <w:szCs w:val="20"/>
              </w:rPr>
            </w:pPr>
            <w:r>
              <w:t>40</w:t>
            </w:r>
          </w:p>
        </w:tc>
        <w:tc>
          <w:tcPr>
            <w:tcW w:w="580" w:type="dxa"/>
            <w:vAlign w:val="bottom"/>
          </w:tcPr>
          <w:p w:rsidR="00897E70" w:rsidRDefault="00897E70" w:rsidP="00AF6F0A">
            <w:pPr>
              <w:ind w:right="100"/>
              <w:jc w:val="right"/>
              <w:rPr>
                <w:sz w:val="20"/>
                <w:szCs w:val="20"/>
              </w:rPr>
            </w:pPr>
            <w:r>
              <w:t>20</w:t>
            </w:r>
          </w:p>
        </w:tc>
        <w:tc>
          <w:tcPr>
            <w:tcW w:w="520" w:type="dxa"/>
            <w:vAlign w:val="bottom"/>
          </w:tcPr>
          <w:p w:rsidR="00897E70" w:rsidRDefault="00897E70" w:rsidP="00AF6F0A"/>
        </w:tc>
      </w:tr>
      <w:tr w:rsidR="00897E70" w:rsidTr="00AF6F0A">
        <w:trPr>
          <w:trHeight w:val="557"/>
        </w:trPr>
        <w:tc>
          <w:tcPr>
            <w:tcW w:w="2780" w:type="dxa"/>
            <w:gridSpan w:val="2"/>
            <w:vAlign w:val="bottom"/>
          </w:tcPr>
          <w:p w:rsidR="00897E70" w:rsidRDefault="00897E70" w:rsidP="00AF6F0A">
            <w:pPr>
              <w:rPr>
                <w:sz w:val="20"/>
                <w:szCs w:val="20"/>
              </w:rPr>
            </w:pPr>
            <w:r>
              <w:rPr>
                <w:b/>
                <w:bCs/>
              </w:rPr>
              <w:t xml:space="preserve">3. </w:t>
            </w:r>
            <w:r>
              <w:t>Weightage</w:t>
            </w:r>
          </w:p>
        </w:tc>
        <w:tc>
          <w:tcPr>
            <w:tcW w:w="1720" w:type="dxa"/>
            <w:vAlign w:val="bottom"/>
          </w:tcPr>
          <w:p w:rsidR="00897E70" w:rsidRDefault="00897E70" w:rsidP="00AF6F0A">
            <w:pPr>
              <w:ind w:left="480"/>
              <w:rPr>
                <w:sz w:val="20"/>
                <w:szCs w:val="20"/>
              </w:rPr>
            </w:pPr>
            <w:r>
              <w:t>20%</w:t>
            </w:r>
          </w:p>
        </w:tc>
        <w:tc>
          <w:tcPr>
            <w:tcW w:w="440" w:type="dxa"/>
            <w:vAlign w:val="bottom"/>
          </w:tcPr>
          <w:p w:rsidR="00897E70" w:rsidRDefault="00897E70" w:rsidP="00AF6F0A"/>
        </w:tc>
        <w:tc>
          <w:tcPr>
            <w:tcW w:w="1700" w:type="dxa"/>
            <w:vAlign w:val="bottom"/>
          </w:tcPr>
          <w:p w:rsidR="00897E70" w:rsidRDefault="00897E70" w:rsidP="00AF6F0A">
            <w:pPr>
              <w:ind w:left="140"/>
              <w:rPr>
                <w:sz w:val="20"/>
                <w:szCs w:val="20"/>
              </w:rPr>
            </w:pPr>
            <w:r>
              <w:t>30%</w:t>
            </w:r>
          </w:p>
        </w:tc>
        <w:tc>
          <w:tcPr>
            <w:tcW w:w="580" w:type="dxa"/>
            <w:vAlign w:val="bottom"/>
          </w:tcPr>
          <w:p w:rsidR="00897E70" w:rsidRDefault="00897E70" w:rsidP="00AF6F0A">
            <w:pPr>
              <w:jc w:val="right"/>
              <w:rPr>
                <w:sz w:val="20"/>
                <w:szCs w:val="20"/>
              </w:rPr>
            </w:pPr>
            <w:r>
              <w:t>50%</w:t>
            </w:r>
          </w:p>
        </w:tc>
        <w:tc>
          <w:tcPr>
            <w:tcW w:w="520" w:type="dxa"/>
            <w:vAlign w:val="bottom"/>
          </w:tcPr>
          <w:p w:rsidR="00897E70" w:rsidRDefault="00897E70" w:rsidP="00AF6F0A"/>
        </w:tc>
      </w:tr>
      <w:tr w:rsidR="00897E70" w:rsidTr="00AF6F0A">
        <w:trPr>
          <w:trHeight w:val="557"/>
        </w:trPr>
        <w:tc>
          <w:tcPr>
            <w:tcW w:w="2780" w:type="dxa"/>
            <w:gridSpan w:val="2"/>
            <w:vAlign w:val="bottom"/>
          </w:tcPr>
          <w:p w:rsidR="00897E70" w:rsidRDefault="00897E70" w:rsidP="00AF6F0A">
            <w:pPr>
              <w:rPr>
                <w:sz w:val="20"/>
                <w:szCs w:val="20"/>
              </w:rPr>
            </w:pPr>
            <w:r>
              <w:rPr>
                <w:b/>
                <w:bCs/>
              </w:rPr>
              <w:t>4</w:t>
            </w:r>
            <w:r>
              <w:t>. Contribution</w:t>
            </w:r>
            <w:r>
              <w:rPr>
                <w:b/>
                <w:bCs/>
              </w:rPr>
              <w:t xml:space="preserve"> (1-2)</w:t>
            </w:r>
          </w:p>
        </w:tc>
        <w:tc>
          <w:tcPr>
            <w:tcW w:w="1720" w:type="dxa"/>
            <w:vAlign w:val="bottom"/>
          </w:tcPr>
          <w:p w:rsidR="00897E70" w:rsidRDefault="00897E70" w:rsidP="00AF6F0A">
            <w:pPr>
              <w:ind w:right="920"/>
              <w:jc w:val="right"/>
              <w:rPr>
                <w:sz w:val="20"/>
                <w:szCs w:val="20"/>
              </w:rPr>
            </w:pPr>
            <w:r>
              <w:t>50</w:t>
            </w:r>
          </w:p>
        </w:tc>
        <w:tc>
          <w:tcPr>
            <w:tcW w:w="440" w:type="dxa"/>
            <w:vAlign w:val="bottom"/>
          </w:tcPr>
          <w:p w:rsidR="00897E70" w:rsidRDefault="00897E70" w:rsidP="00AF6F0A"/>
        </w:tc>
        <w:tc>
          <w:tcPr>
            <w:tcW w:w="1700" w:type="dxa"/>
            <w:vAlign w:val="bottom"/>
          </w:tcPr>
          <w:p w:rsidR="00897E70" w:rsidRDefault="00897E70" w:rsidP="00AF6F0A">
            <w:pPr>
              <w:ind w:left="120"/>
              <w:rPr>
                <w:sz w:val="20"/>
                <w:szCs w:val="20"/>
              </w:rPr>
            </w:pPr>
            <w:r>
              <w:t>40</w:t>
            </w:r>
          </w:p>
        </w:tc>
        <w:tc>
          <w:tcPr>
            <w:tcW w:w="580" w:type="dxa"/>
            <w:vAlign w:val="bottom"/>
          </w:tcPr>
          <w:p w:rsidR="00897E70" w:rsidRDefault="00897E70" w:rsidP="00AF6F0A">
            <w:pPr>
              <w:ind w:right="120"/>
              <w:jc w:val="right"/>
              <w:rPr>
                <w:sz w:val="20"/>
                <w:szCs w:val="20"/>
              </w:rPr>
            </w:pPr>
            <w:r>
              <w:t>30</w:t>
            </w:r>
          </w:p>
        </w:tc>
        <w:tc>
          <w:tcPr>
            <w:tcW w:w="520" w:type="dxa"/>
            <w:vAlign w:val="bottom"/>
          </w:tcPr>
          <w:p w:rsidR="00897E70" w:rsidRDefault="00897E70" w:rsidP="00AF6F0A"/>
        </w:tc>
      </w:tr>
      <w:tr w:rsidR="00897E70" w:rsidTr="00AF6F0A">
        <w:trPr>
          <w:trHeight w:val="562"/>
        </w:trPr>
        <w:tc>
          <w:tcPr>
            <w:tcW w:w="2780" w:type="dxa"/>
            <w:gridSpan w:val="2"/>
            <w:vAlign w:val="bottom"/>
          </w:tcPr>
          <w:p w:rsidR="00897E70" w:rsidRDefault="00897E70" w:rsidP="00AF6F0A">
            <w:pPr>
              <w:rPr>
                <w:sz w:val="20"/>
                <w:szCs w:val="20"/>
              </w:rPr>
            </w:pPr>
            <w:r>
              <w:rPr>
                <w:b/>
                <w:bCs/>
              </w:rPr>
              <w:t>5</w:t>
            </w:r>
            <w:r>
              <w:t>. P/V Ratio (</w:t>
            </w:r>
            <w:r>
              <w:rPr>
                <w:b/>
                <w:bCs/>
              </w:rPr>
              <w:t>4/1)</w:t>
            </w:r>
          </w:p>
        </w:tc>
        <w:tc>
          <w:tcPr>
            <w:tcW w:w="1720" w:type="dxa"/>
            <w:vAlign w:val="bottom"/>
          </w:tcPr>
          <w:p w:rsidR="00897E70" w:rsidRDefault="00897E70" w:rsidP="00AF6F0A">
            <w:pPr>
              <w:ind w:left="380"/>
              <w:rPr>
                <w:sz w:val="20"/>
                <w:szCs w:val="20"/>
              </w:rPr>
            </w:pPr>
            <w:r>
              <w:t>50%</w:t>
            </w:r>
          </w:p>
        </w:tc>
        <w:tc>
          <w:tcPr>
            <w:tcW w:w="440" w:type="dxa"/>
            <w:vAlign w:val="bottom"/>
          </w:tcPr>
          <w:p w:rsidR="00897E70" w:rsidRDefault="00897E70" w:rsidP="00AF6F0A"/>
        </w:tc>
        <w:tc>
          <w:tcPr>
            <w:tcW w:w="1700" w:type="dxa"/>
            <w:vAlign w:val="bottom"/>
          </w:tcPr>
          <w:p w:rsidR="00897E70" w:rsidRDefault="00897E70" w:rsidP="00AF6F0A">
            <w:pPr>
              <w:ind w:left="100"/>
              <w:rPr>
                <w:sz w:val="20"/>
                <w:szCs w:val="20"/>
              </w:rPr>
            </w:pPr>
            <w:r>
              <w:t>50%</w:t>
            </w:r>
          </w:p>
        </w:tc>
        <w:tc>
          <w:tcPr>
            <w:tcW w:w="580" w:type="dxa"/>
            <w:vAlign w:val="bottom"/>
          </w:tcPr>
          <w:p w:rsidR="00897E70" w:rsidRDefault="00897E70" w:rsidP="00AF6F0A">
            <w:pPr>
              <w:jc w:val="right"/>
              <w:rPr>
                <w:sz w:val="20"/>
                <w:szCs w:val="20"/>
              </w:rPr>
            </w:pPr>
            <w:r>
              <w:t>60%</w:t>
            </w:r>
          </w:p>
        </w:tc>
        <w:tc>
          <w:tcPr>
            <w:tcW w:w="520" w:type="dxa"/>
            <w:vAlign w:val="bottom"/>
          </w:tcPr>
          <w:p w:rsidR="00897E70" w:rsidRDefault="00897E70" w:rsidP="00AF6F0A"/>
        </w:tc>
      </w:tr>
      <w:tr w:rsidR="00897E70" w:rsidTr="00AF6F0A">
        <w:trPr>
          <w:trHeight w:val="557"/>
        </w:trPr>
        <w:tc>
          <w:tcPr>
            <w:tcW w:w="2780" w:type="dxa"/>
            <w:gridSpan w:val="2"/>
            <w:vAlign w:val="bottom"/>
          </w:tcPr>
          <w:p w:rsidR="00897E70" w:rsidRDefault="00897E70" w:rsidP="00AF6F0A">
            <w:pPr>
              <w:rPr>
                <w:sz w:val="20"/>
                <w:szCs w:val="20"/>
              </w:rPr>
            </w:pPr>
            <w:r>
              <w:rPr>
                <w:b/>
                <w:bCs/>
              </w:rPr>
              <w:t>6</w:t>
            </w:r>
            <w:r>
              <w:t>. Fixed cost (</w:t>
            </w:r>
            <w:r>
              <w:rPr>
                <w:b/>
                <w:bCs/>
              </w:rPr>
              <w:t>14.8lacx3)</w:t>
            </w:r>
          </w:p>
        </w:tc>
        <w:tc>
          <w:tcPr>
            <w:tcW w:w="1720" w:type="dxa"/>
            <w:vAlign w:val="bottom"/>
          </w:tcPr>
          <w:p w:rsidR="00897E70" w:rsidRDefault="00897E70" w:rsidP="00AF6F0A">
            <w:pPr>
              <w:ind w:left="480"/>
              <w:rPr>
                <w:sz w:val="20"/>
                <w:szCs w:val="20"/>
              </w:rPr>
            </w:pPr>
            <w:r>
              <w:t>2.96</w:t>
            </w:r>
          </w:p>
        </w:tc>
        <w:tc>
          <w:tcPr>
            <w:tcW w:w="440" w:type="dxa"/>
            <w:vAlign w:val="bottom"/>
          </w:tcPr>
          <w:p w:rsidR="00897E70" w:rsidRDefault="00897E70" w:rsidP="00AF6F0A"/>
        </w:tc>
        <w:tc>
          <w:tcPr>
            <w:tcW w:w="1700" w:type="dxa"/>
            <w:vAlign w:val="bottom"/>
          </w:tcPr>
          <w:p w:rsidR="00897E70" w:rsidRDefault="00897E70" w:rsidP="00AF6F0A">
            <w:pPr>
              <w:ind w:left="220"/>
              <w:rPr>
                <w:sz w:val="20"/>
                <w:szCs w:val="20"/>
              </w:rPr>
            </w:pPr>
            <w:r>
              <w:t>4.44</w:t>
            </w:r>
          </w:p>
        </w:tc>
        <w:tc>
          <w:tcPr>
            <w:tcW w:w="580" w:type="dxa"/>
            <w:vAlign w:val="bottom"/>
          </w:tcPr>
          <w:p w:rsidR="00897E70" w:rsidRDefault="00897E70" w:rsidP="00AF6F0A">
            <w:pPr>
              <w:jc w:val="right"/>
              <w:rPr>
                <w:sz w:val="20"/>
                <w:szCs w:val="20"/>
              </w:rPr>
            </w:pPr>
            <w:r>
              <w:t>7.4</w:t>
            </w:r>
          </w:p>
        </w:tc>
        <w:tc>
          <w:tcPr>
            <w:tcW w:w="520" w:type="dxa"/>
            <w:vAlign w:val="bottom"/>
          </w:tcPr>
          <w:p w:rsidR="00897E70" w:rsidRDefault="00897E70" w:rsidP="00AF6F0A"/>
        </w:tc>
      </w:tr>
      <w:tr w:rsidR="00897E70" w:rsidTr="00AF6F0A">
        <w:trPr>
          <w:trHeight w:val="557"/>
        </w:trPr>
        <w:tc>
          <w:tcPr>
            <w:tcW w:w="680" w:type="dxa"/>
            <w:vAlign w:val="bottom"/>
          </w:tcPr>
          <w:p w:rsidR="00897E70" w:rsidRDefault="00897E70" w:rsidP="00AF6F0A">
            <w:pPr>
              <w:rPr>
                <w:sz w:val="20"/>
                <w:szCs w:val="20"/>
              </w:rPr>
            </w:pPr>
            <w:r>
              <w:rPr>
                <w:b/>
                <w:bCs/>
                <w:w w:val="96"/>
              </w:rPr>
              <w:t xml:space="preserve">7. </w:t>
            </w:r>
            <w:r>
              <w:rPr>
                <w:w w:val="96"/>
              </w:rPr>
              <w:t>BEP</w:t>
            </w:r>
          </w:p>
        </w:tc>
        <w:tc>
          <w:tcPr>
            <w:tcW w:w="2100" w:type="dxa"/>
            <w:vAlign w:val="bottom"/>
          </w:tcPr>
          <w:p w:rsidR="00897E70" w:rsidRDefault="00897E70" w:rsidP="00AF6F0A">
            <w:pPr>
              <w:ind w:right="1260"/>
              <w:jc w:val="right"/>
              <w:rPr>
                <w:sz w:val="20"/>
                <w:szCs w:val="20"/>
              </w:rPr>
            </w:pPr>
            <w:r>
              <w:rPr>
                <w:b/>
                <w:bCs/>
              </w:rPr>
              <w:t>(6/5)</w:t>
            </w:r>
          </w:p>
        </w:tc>
        <w:tc>
          <w:tcPr>
            <w:tcW w:w="1720" w:type="dxa"/>
            <w:vAlign w:val="bottom"/>
          </w:tcPr>
          <w:p w:rsidR="00897E70" w:rsidRDefault="00897E70" w:rsidP="00AF6F0A">
            <w:pPr>
              <w:ind w:left="520"/>
              <w:rPr>
                <w:sz w:val="20"/>
                <w:szCs w:val="20"/>
              </w:rPr>
            </w:pPr>
            <w:r>
              <w:rPr>
                <w:b/>
                <w:bCs/>
              </w:rPr>
              <w:t>5.92 lac</w:t>
            </w:r>
          </w:p>
        </w:tc>
        <w:tc>
          <w:tcPr>
            <w:tcW w:w="440" w:type="dxa"/>
            <w:vAlign w:val="bottom"/>
          </w:tcPr>
          <w:p w:rsidR="00897E70" w:rsidRDefault="00897E70" w:rsidP="00AF6F0A"/>
        </w:tc>
        <w:tc>
          <w:tcPr>
            <w:tcW w:w="1700" w:type="dxa"/>
            <w:vAlign w:val="bottom"/>
          </w:tcPr>
          <w:p w:rsidR="00897E70" w:rsidRDefault="00897E70" w:rsidP="00AF6F0A">
            <w:pPr>
              <w:ind w:left="280"/>
              <w:rPr>
                <w:sz w:val="20"/>
                <w:szCs w:val="20"/>
              </w:rPr>
            </w:pPr>
            <w:r>
              <w:rPr>
                <w:b/>
                <w:bCs/>
              </w:rPr>
              <w:t>8.88 lac</w:t>
            </w:r>
          </w:p>
        </w:tc>
        <w:tc>
          <w:tcPr>
            <w:tcW w:w="1100" w:type="dxa"/>
            <w:gridSpan w:val="2"/>
            <w:vAlign w:val="bottom"/>
          </w:tcPr>
          <w:p w:rsidR="00897E70" w:rsidRDefault="00897E70" w:rsidP="00AF6F0A">
            <w:pPr>
              <w:jc w:val="right"/>
              <w:rPr>
                <w:sz w:val="20"/>
                <w:szCs w:val="20"/>
              </w:rPr>
            </w:pPr>
            <w:r>
              <w:rPr>
                <w:b/>
                <w:bCs/>
              </w:rPr>
              <w:t>12.33 lac</w:t>
            </w:r>
          </w:p>
        </w:tc>
      </w:tr>
      <w:tr w:rsidR="00897E70" w:rsidTr="00AF6F0A">
        <w:trPr>
          <w:trHeight w:val="557"/>
        </w:trPr>
        <w:tc>
          <w:tcPr>
            <w:tcW w:w="2780" w:type="dxa"/>
            <w:gridSpan w:val="2"/>
            <w:vAlign w:val="bottom"/>
          </w:tcPr>
          <w:p w:rsidR="00897E70" w:rsidRDefault="00897E70" w:rsidP="00AF6F0A">
            <w:pPr>
              <w:rPr>
                <w:sz w:val="20"/>
                <w:szCs w:val="20"/>
              </w:rPr>
            </w:pPr>
            <w:r>
              <w:t>Combined p/v ratio=</w:t>
            </w:r>
          </w:p>
        </w:tc>
        <w:tc>
          <w:tcPr>
            <w:tcW w:w="1720" w:type="dxa"/>
            <w:vAlign w:val="bottom"/>
          </w:tcPr>
          <w:p w:rsidR="00897E70" w:rsidRDefault="00897E70" w:rsidP="00AF6F0A">
            <w:pPr>
              <w:ind w:left="460"/>
              <w:rPr>
                <w:sz w:val="20"/>
                <w:szCs w:val="20"/>
              </w:rPr>
            </w:pPr>
            <w:r>
              <w:t>50% x20%</w:t>
            </w:r>
          </w:p>
        </w:tc>
        <w:tc>
          <w:tcPr>
            <w:tcW w:w="440" w:type="dxa"/>
            <w:vAlign w:val="bottom"/>
          </w:tcPr>
          <w:p w:rsidR="00897E70" w:rsidRDefault="00897E70" w:rsidP="00AF6F0A">
            <w:pPr>
              <w:jc w:val="right"/>
              <w:rPr>
                <w:sz w:val="20"/>
                <w:szCs w:val="20"/>
              </w:rPr>
            </w:pPr>
            <w:r>
              <w:t>+</w:t>
            </w:r>
          </w:p>
        </w:tc>
        <w:tc>
          <w:tcPr>
            <w:tcW w:w="1700" w:type="dxa"/>
            <w:vAlign w:val="bottom"/>
          </w:tcPr>
          <w:p w:rsidR="00897E70" w:rsidRDefault="00897E70" w:rsidP="00AF6F0A">
            <w:pPr>
              <w:ind w:left="600"/>
              <w:rPr>
                <w:sz w:val="20"/>
                <w:szCs w:val="20"/>
              </w:rPr>
            </w:pPr>
            <w:r>
              <w:t>50% x30%</w:t>
            </w:r>
          </w:p>
        </w:tc>
        <w:tc>
          <w:tcPr>
            <w:tcW w:w="580" w:type="dxa"/>
            <w:vAlign w:val="bottom"/>
          </w:tcPr>
          <w:p w:rsidR="00897E70" w:rsidRDefault="00897E70" w:rsidP="00AF6F0A">
            <w:pPr>
              <w:ind w:right="100"/>
              <w:jc w:val="right"/>
              <w:rPr>
                <w:sz w:val="20"/>
                <w:szCs w:val="20"/>
              </w:rPr>
            </w:pPr>
            <w:r>
              <w:t>+</w:t>
            </w:r>
          </w:p>
        </w:tc>
        <w:tc>
          <w:tcPr>
            <w:tcW w:w="520" w:type="dxa"/>
            <w:vAlign w:val="bottom"/>
          </w:tcPr>
          <w:p w:rsidR="00897E70" w:rsidRDefault="00897E70" w:rsidP="00AF6F0A">
            <w:pPr>
              <w:jc w:val="right"/>
              <w:rPr>
                <w:sz w:val="20"/>
                <w:szCs w:val="20"/>
              </w:rPr>
            </w:pPr>
            <w:r>
              <w:t>60%</w:t>
            </w:r>
          </w:p>
        </w:tc>
      </w:tr>
      <w:tr w:rsidR="00897E70" w:rsidTr="00AF6F0A">
        <w:trPr>
          <w:trHeight w:val="418"/>
        </w:trPr>
        <w:tc>
          <w:tcPr>
            <w:tcW w:w="680" w:type="dxa"/>
            <w:vAlign w:val="bottom"/>
          </w:tcPr>
          <w:p w:rsidR="00897E70" w:rsidRDefault="00897E70" w:rsidP="00AF6F0A">
            <w:pPr>
              <w:rPr>
                <w:sz w:val="20"/>
                <w:szCs w:val="20"/>
              </w:rPr>
            </w:pPr>
            <w:r>
              <w:t>x50%</w:t>
            </w:r>
          </w:p>
        </w:tc>
        <w:tc>
          <w:tcPr>
            <w:tcW w:w="2100" w:type="dxa"/>
            <w:vAlign w:val="bottom"/>
          </w:tcPr>
          <w:p w:rsidR="00897E70" w:rsidRDefault="00897E70" w:rsidP="00AF6F0A"/>
        </w:tc>
        <w:tc>
          <w:tcPr>
            <w:tcW w:w="1720" w:type="dxa"/>
            <w:vAlign w:val="bottom"/>
          </w:tcPr>
          <w:p w:rsidR="00897E70" w:rsidRDefault="00897E70" w:rsidP="00AF6F0A"/>
        </w:tc>
        <w:tc>
          <w:tcPr>
            <w:tcW w:w="440" w:type="dxa"/>
            <w:vAlign w:val="bottom"/>
          </w:tcPr>
          <w:p w:rsidR="00897E70" w:rsidRDefault="00897E70" w:rsidP="00AF6F0A"/>
        </w:tc>
        <w:tc>
          <w:tcPr>
            <w:tcW w:w="1700" w:type="dxa"/>
            <w:vAlign w:val="bottom"/>
          </w:tcPr>
          <w:p w:rsidR="00897E70" w:rsidRDefault="00897E70" w:rsidP="00AF6F0A"/>
        </w:tc>
        <w:tc>
          <w:tcPr>
            <w:tcW w:w="580" w:type="dxa"/>
            <w:vAlign w:val="bottom"/>
          </w:tcPr>
          <w:p w:rsidR="00897E70" w:rsidRDefault="00897E70" w:rsidP="00AF6F0A"/>
        </w:tc>
        <w:tc>
          <w:tcPr>
            <w:tcW w:w="520" w:type="dxa"/>
            <w:vAlign w:val="bottom"/>
          </w:tcPr>
          <w:p w:rsidR="00897E70" w:rsidRDefault="00897E70" w:rsidP="00AF6F0A"/>
        </w:tc>
      </w:tr>
      <w:tr w:rsidR="00897E70" w:rsidTr="00AF6F0A">
        <w:trPr>
          <w:trHeight w:val="557"/>
        </w:trPr>
        <w:tc>
          <w:tcPr>
            <w:tcW w:w="680" w:type="dxa"/>
            <w:vAlign w:val="bottom"/>
          </w:tcPr>
          <w:p w:rsidR="00897E70" w:rsidRDefault="00897E70" w:rsidP="00AF6F0A"/>
        </w:tc>
        <w:tc>
          <w:tcPr>
            <w:tcW w:w="2100" w:type="dxa"/>
            <w:vAlign w:val="bottom"/>
          </w:tcPr>
          <w:p w:rsidR="00897E70" w:rsidRDefault="00897E70" w:rsidP="00AF6F0A"/>
        </w:tc>
        <w:tc>
          <w:tcPr>
            <w:tcW w:w="1720" w:type="dxa"/>
            <w:vAlign w:val="bottom"/>
          </w:tcPr>
          <w:p w:rsidR="00897E70" w:rsidRDefault="00897E70" w:rsidP="00AF6F0A">
            <w:pPr>
              <w:ind w:left="760"/>
              <w:rPr>
                <w:sz w:val="20"/>
                <w:szCs w:val="20"/>
              </w:rPr>
            </w:pPr>
            <w:r>
              <w:t>10%</w:t>
            </w:r>
          </w:p>
        </w:tc>
        <w:tc>
          <w:tcPr>
            <w:tcW w:w="440" w:type="dxa"/>
            <w:vAlign w:val="bottom"/>
          </w:tcPr>
          <w:p w:rsidR="00897E70" w:rsidRDefault="00897E70" w:rsidP="00AF6F0A">
            <w:pPr>
              <w:jc w:val="right"/>
              <w:rPr>
                <w:sz w:val="20"/>
                <w:szCs w:val="20"/>
              </w:rPr>
            </w:pPr>
            <w:r>
              <w:t>+</w:t>
            </w:r>
          </w:p>
        </w:tc>
        <w:tc>
          <w:tcPr>
            <w:tcW w:w="2280" w:type="dxa"/>
            <w:gridSpan w:val="2"/>
            <w:vAlign w:val="bottom"/>
          </w:tcPr>
          <w:p w:rsidR="00897E70" w:rsidRDefault="00897E70" w:rsidP="00AF6F0A">
            <w:pPr>
              <w:ind w:right="300"/>
              <w:jc w:val="right"/>
              <w:rPr>
                <w:sz w:val="20"/>
                <w:szCs w:val="20"/>
              </w:rPr>
            </w:pPr>
            <w:r>
              <w:t>15%</w:t>
            </w:r>
          </w:p>
        </w:tc>
        <w:tc>
          <w:tcPr>
            <w:tcW w:w="520" w:type="dxa"/>
            <w:vAlign w:val="bottom"/>
          </w:tcPr>
          <w:p w:rsidR="00897E70" w:rsidRDefault="00897E70" w:rsidP="00AF6F0A">
            <w:pPr>
              <w:jc w:val="right"/>
              <w:rPr>
                <w:sz w:val="20"/>
                <w:szCs w:val="20"/>
              </w:rPr>
            </w:pPr>
            <w:r>
              <w:t>+</w:t>
            </w:r>
          </w:p>
        </w:tc>
      </w:tr>
      <w:tr w:rsidR="00897E70" w:rsidTr="00AF6F0A">
        <w:trPr>
          <w:trHeight w:val="413"/>
        </w:trPr>
        <w:tc>
          <w:tcPr>
            <w:tcW w:w="680" w:type="dxa"/>
            <w:vAlign w:val="bottom"/>
          </w:tcPr>
          <w:p w:rsidR="00897E70" w:rsidRDefault="00897E70" w:rsidP="00AF6F0A">
            <w:pPr>
              <w:rPr>
                <w:sz w:val="20"/>
                <w:szCs w:val="20"/>
              </w:rPr>
            </w:pPr>
            <w:r>
              <w:t>30%</w:t>
            </w:r>
          </w:p>
        </w:tc>
        <w:tc>
          <w:tcPr>
            <w:tcW w:w="2100" w:type="dxa"/>
            <w:vAlign w:val="bottom"/>
          </w:tcPr>
          <w:p w:rsidR="00897E70" w:rsidRDefault="00897E70" w:rsidP="00AF6F0A">
            <w:pPr>
              <w:ind w:right="1340"/>
              <w:jc w:val="right"/>
              <w:rPr>
                <w:sz w:val="20"/>
                <w:szCs w:val="20"/>
              </w:rPr>
            </w:pPr>
            <w:r>
              <w:rPr>
                <w:w w:val="97"/>
              </w:rPr>
              <w:t>= 55%</w:t>
            </w:r>
          </w:p>
        </w:tc>
        <w:tc>
          <w:tcPr>
            <w:tcW w:w="1720" w:type="dxa"/>
            <w:vAlign w:val="bottom"/>
          </w:tcPr>
          <w:p w:rsidR="00897E70" w:rsidRDefault="00897E70" w:rsidP="00AF6F0A"/>
        </w:tc>
        <w:tc>
          <w:tcPr>
            <w:tcW w:w="440" w:type="dxa"/>
            <w:vAlign w:val="bottom"/>
          </w:tcPr>
          <w:p w:rsidR="00897E70" w:rsidRDefault="00897E70" w:rsidP="00AF6F0A"/>
        </w:tc>
        <w:tc>
          <w:tcPr>
            <w:tcW w:w="1700" w:type="dxa"/>
            <w:vAlign w:val="bottom"/>
          </w:tcPr>
          <w:p w:rsidR="00897E70" w:rsidRDefault="00897E70" w:rsidP="00AF6F0A"/>
        </w:tc>
        <w:tc>
          <w:tcPr>
            <w:tcW w:w="580" w:type="dxa"/>
            <w:vAlign w:val="bottom"/>
          </w:tcPr>
          <w:p w:rsidR="00897E70" w:rsidRDefault="00897E70" w:rsidP="00AF6F0A"/>
        </w:tc>
        <w:tc>
          <w:tcPr>
            <w:tcW w:w="520" w:type="dxa"/>
            <w:vAlign w:val="bottom"/>
          </w:tcPr>
          <w:p w:rsidR="00897E70" w:rsidRDefault="00897E70" w:rsidP="00AF6F0A"/>
        </w:tc>
      </w:tr>
    </w:tbl>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38" w:lineRule="exact"/>
        <w:rPr>
          <w:sz w:val="20"/>
          <w:szCs w:val="20"/>
        </w:rPr>
      </w:pPr>
    </w:p>
    <w:p w:rsidR="00897E70" w:rsidRDefault="00897E70" w:rsidP="00897E70">
      <w:pPr>
        <w:ind w:left="720"/>
        <w:rPr>
          <w:sz w:val="20"/>
          <w:szCs w:val="20"/>
        </w:rPr>
      </w:pPr>
      <w:r>
        <w:t>Combined BEP will be = Fixed cost / 55%</w:t>
      </w:r>
    </w:p>
    <w:p w:rsidR="00897E70" w:rsidRDefault="00897E70" w:rsidP="00897E70">
      <w:pPr>
        <w:spacing w:line="286" w:lineRule="exact"/>
        <w:rPr>
          <w:sz w:val="20"/>
          <w:szCs w:val="20"/>
        </w:rPr>
      </w:pPr>
    </w:p>
    <w:p w:rsidR="00897E70" w:rsidRDefault="00897E70" w:rsidP="00CF2530">
      <w:pPr>
        <w:numPr>
          <w:ilvl w:val="0"/>
          <w:numId w:val="195"/>
        </w:numPr>
        <w:tabs>
          <w:tab w:val="left" w:pos="920"/>
        </w:tabs>
        <w:ind w:left="920" w:hanging="199"/>
      </w:pPr>
      <w:r>
        <w:t xml:space="preserve">1480000 /55% = Rs. </w:t>
      </w:r>
      <w:r>
        <w:rPr>
          <w:b/>
          <w:bCs/>
        </w:rPr>
        <w:t>2690909</w:t>
      </w:r>
    </w:p>
    <w:p w:rsidR="00897E70" w:rsidRDefault="00897E70" w:rsidP="00897E70">
      <w:pPr>
        <w:spacing w:line="286" w:lineRule="exact"/>
      </w:pPr>
    </w:p>
    <w:p w:rsidR="00897E70" w:rsidRDefault="00897E70" w:rsidP="00897E70">
      <w:pPr>
        <w:ind w:left="720"/>
      </w:pPr>
      <w:r>
        <w:rPr>
          <w:b/>
          <w:bCs/>
        </w:rPr>
        <w:t>Illustration No. 12</w:t>
      </w:r>
    </w:p>
    <w:p w:rsidR="00897E70" w:rsidRDefault="00897E70" w:rsidP="00897E70">
      <w:pPr>
        <w:spacing w:line="288" w:lineRule="exact"/>
        <w:rPr>
          <w:sz w:val="20"/>
          <w:szCs w:val="20"/>
        </w:rPr>
      </w:pPr>
    </w:p>
    <w:p w:rsidR="00897E70" w:rsidRDefault="00897E70" w:rsidP="00897E70">
      <w:pPr>
        <w:spacing w:line="356" w:lineRule="auto"/>
        <w:ind w:left="720" w:right="569"/>
        <w:jc w:val="both"/>
        <w:rPr>
          <w:sz w:val="20"/>
          <w:szCs w:val="20"/>
        </w:rPr>
      </w:pPr>
      <w:r>
        <w:t>Raviraj Ltd. Manufactures and sells four types of products under the brand names of A, B, C and D. The sales mix in value comprises 33 1/3%, 41 2/3%, 16 2/3% and 8 1/3% of products A, B, C and D respectively. The total budgeted sales (100%) are Rs. 60,000 per month.</w:t>
      </w:r>
    </w:p>
    <w:p w:rsidR="00897E70" w:rsidRDefault="00897E70" w:rsidP="00897E70">
      <w:pPr>
        <w:spacing w:line="151" w:lineRule="exact"/>
        <w:rPr>
          <w:sz w:val="20"/>
          <w:szCs w:val="20"/>
        </w:rPr>
      </w:pPr>
    </w:p>
    <w:p w:rsidR="00897E70" w:rsidRDefault="00897E70" w:rsidP="00897E70">
      <w:pPr>
        <w:ind w:left="1020"/>
        <w:rPr>
          <w:sz w:val="20"/>
          <w:szCs w:val="20"/>
        </w:rPr>
      </w:pPr>
      <w:r>
        <w:t>Operating costs are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60" w:name="page161"/>
      <w:bookmarkEnd w:id="160"/>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1080"/>
        <w:rPr>
          <w:sz w:val="20"/>
          <w:szCs w:val="20"/>
        </w:rPr>
      </w:pPr>
      <w:r>
        <w:t>Variable cost:</w:t>
      </w:r>
    </w:p>
    <w:p w:rsidR="00897E70" w:rsidRDefault="00897E70" w:rsidP="00897E70">
      <w:pPr>
        <w:spacing w:line="281" w:lineRule="exact"/>
        <w:rPr>
          <w:sz w:val="20"/>
          <w:szCs w:val="20"/>
        </w:rPr>
      </w:pPr>
    </w:p>
    <w:p w:rsidR="00897E70" w:rsidRDefault="00897E70" w:rsidP="00897E70">
      <w:pPr>
        <w:tabs>
          <w:tab w:val="left" w:pos="2360"/>
        </w:tabs>
        <w:ind w:left="1440"/>
        <w:rPr>
          <w:sz w:val="20"/>
          <w:szCs w:val="20"/>
        </w:rPr>
      </w:pPr>
      <w:r>
        <w:t>Product</w:t>
      </w:r>
      <w:r>
        <w:rPr>
          <w:sz w:val="20"/>
          <w:szCs w:val="20"/>
        </w:rPr>
        <w:tab/>
      </w:r>
      <w:r>
        <w:rPr>
          <w:sz w:val="23"/>
          <w:szCs w:val="23"/>
        </w:rPr>
        <w:t>A 60% of selling price</w:t>
      </w:r>
    </w:p>
    <w:p w:rsidR="00897E70" w:rsidRDefault="00897E70" w:rsidP="00897E70">
      <w:pPr>
        <w:spacing w:line="286" w:lineRule="exact"/>
        <w:rPr>
          <w:sz w:val="20"/>
          <w:szCs w:val="20"/>
        </w:rPr>
      </w:pPr>
    </w:p>
    <w:p w:rsidR="00897E70" w:rsidRDefault="00897E70" w:rsidP="00897E70">
      <w:pPr>
        <w:ind w:left="2400"/>
        <w:rPr>
          <w:sz w:val="20"/>
          <w:szCs w:val="20"/>
        </w:rPr>
      </w:pPr>
      <w:r>
        <w:t>B 68% of selling price</w:t>
      </w:r>
    </w:p>
    <w:p w:rsidR="00897E70" w:rsidRDefault="00897E70" w:rsidP="00897E70">
      <w:pPr>
        <w:spacing w:line="281" w:lineRule="exact"/>
        <w:rPr>
          <w:sz w:val="20"/>
          <w:szCs w:val="20"/>
        </w:rPr>
      </w:pPr>
    </w:p>
    <w:p w:rsidR="00897E70" w:rsidRDefault="00897E70" w:rsidP="00897E70">
      <w:pPr>
        <w:ind w:left="2400"/>
        <w:rPr>
          <w:sz w:val="20"/>
          <w:szCs w:val="20"/>
        </w:rPr>
      </w:pPr>
      <w:r>
        <w:t>C 80% of selling price</w:t>
      </w:r>
    </w:p>
    <w:p w:rsidR="00897E70" w:rsidRDefault="00897E70" w:rsidP="00897E70">
      <w:pPr>
        <w:spacing w:line="281" w:lineRule="exact"/>
        <w:rPr>
          <w:sz w:val="20"/>
          <w:szCs w:val="20"/>
        </w:rPr>
      </w:pPr>
    </w:p>
    <w:p w:rsidR="00897E70" w:rsidRDefault="00897E70" w:rsidP="00897E70">
      <w:pPr>
        <w:ind w:left="2400"/>
        <w:rPr>
          <w:sz w:val="20"/>
          <w:szCs w:val="20"/>
        </w:rPr>
      </w:pPr>
      <w:r>
        <w:t>D 40% of selling price</w:t>
      </w:r>
    </w:p>
    <w:p w:rsidR="00897E70" w:rsidRDefault="00897E70" w:rsidP="00897E70">
      <w:pPr>
        <w:spacing w:line="281" w:lineRule="exact"/>
        <w:rPr>
          <w:sz w:val="20"/>
          <w:szCs w:val="20"/>
        </w:rPr>
      </w:pPr>
    </w:p>
    <w:p w:rsidR="00897E70" w:rsidRDefault="00897E70" w:rsidP="00897E70">
      <w:pPr>
        <w:ind w:left="720"/>
        <w:rPr>
          <w:sz w:val="20"/>
          <w:szCs w:val="20"/>
        </w:rPr>
      </w:pPr>
      <w:r>
        <w:t>Fixed cost: Rs. 14,700 per month</w:t>
      </w:r>
    </w:p>
    <w:p w:rsidR="00897E70" w:rsidRDefault="00897E70" w:rsidP="00897E70">
      <w:pPr>
        <w:spacing w:line="298" w:lineRule="exact"/>
        <w:rPr>
          <w:sz w:val="20"/>
          <w:szCs w:val="20"/>
        </w:rPr>
      </w:pPr>
    </w:p>
    <w:p w:rsidR="00897E70" w:rsidRDefault="00897E70" w:rsidP="00897E70">
      <w:pPr>
        <w:spacing w:line="348" w:lineRule="auto"/>
        <w:ind w:left="720" w:right="569"/>
        <w:rPr>
          <w:sz w:val="20"/>
          <w:szCs w:val="20"/>
        </w:rPr>
      </w:pPr>
      <w:r>
        <w:t>Calculate the break even point for the products on an overall basis and also the B.E. Sales of individual products. Show the proof for your answer.</w:t>
      </w:r>
    </w:p>
    <w:p w:rsidR="00897E70" w:rsidRDefault="00897E70" w:rsidP="00897E70">
      <w:pPr>
        <w:spacing w:line="162" w:lineRule="exact"/>
        <w:rPr>
          <w:sz w:val="20"/>
          <w:szCs w:val="20"/>
        </w:rPr>
      </w:pPr>
    </w:p>
    <w:p w:rsidR="00897E70" w:rsidRDefault="00897E70" w:rsidP="00897E70">
      <w:pPr>
        <w:ind w:left="720"/>
        <w:rPr>
          <w:sz w:val="20"/>
          <w:szCs w:val="20"/>
        </w:rPr>
      </w:pPr>
      <w:r>
        <w:rPr>
          <w:b/>
          <w:bCs/>
        </w:rPr>
        <w:t>Solution:</w:t>
      </w:r>
    </w:p>
    <w:p w:rsidR="00897E70" w:rsidRDefault="00897E70" w:rsidP="00897E70">
      <w:pPr>
        <w:spacing w:line="288" w:lineRule="exact"/>
        <w:rPr>
          <w:sz w:val="20"/>
          <w:szCs w:val="20"/>
        </w:rPr>
      </w:pPr>
    </w:p>
    <w:p w:rsidR="00897E70" w:rsidRDefault="00897E70" w:rsidP="00897E70">
      <w:pPr>
        <w:spacing w:line="478" w:lineRule="auto"/>
        <w:ind w:left="720" w:right="1889"/>
        <w:rPr>
          <w:sz w:val="20"/>
          <w:szCs w:val="20"/>
        </w:rPr>
      </w:pPr>
      <w:r>
        <w:t>P/V Ratio for individual products = 100-% of variable cost to sales A = 40 %( 100-60)</w:t>
      </w:r>
    </w:p>
    <w:p w:rsidR="00897E70" w:rsidRDefault="00897E70" w:rsidP="00897E70">
      <w:pPr>
        <w:spacing w:line="7" w:lineRule="exact"/>
        <w:rPr>
          <w:sz w:val="20"/>
          <w:szCs w:val="20"/>
        </w:rPr>
      </w:pPr>
    </w:p>
    <w:p w:rsidR="00897E70" w:rsidRDefault="00897E70" w:rsidP="00CF2530">
      <w:pPr>
        <w:numPr>
          <w:ilvl w:val="0"/>
          <w:numId w:val="196"/>
        </w:numPr>
        <w:tabs>
          <w:tab w:val="left" w:pos="940"/>
        </w:tabs>
        <w:ind w:left="940" w:hanging="219"/>
      </w:pPr>
      <w:r>
        <w:t>= 32 %( 100-68)</w:t>
      </w:r>
    </w:p>
    <w:p w:rsidR="00897E70" w:rsidRDefault="00897E70" w:rsidP="00897E70">
      <w:pPr>
        <w:spacing w:line="280" w:lineRule="exact"/>
      </w:pPr>
    </w:p>
    <w:p w:rsidR="00897E70" w:rsidRDefault="00897E70" w:rsidP="00CF2530">
      <w:pPr>
        <w:numPr>
          <w:ilvl w:val="0"/>
          <w:numId w:val="196"/>
        </w:numPr>
        <w:tabs>
          <w:tab w:val="left" w:pos="940"/>
        </w:tabs>
        <w:ind w:left="940" w:hanging="219"/>
      </w:pPr>
      <w:r>
        <w:t>= 20 %( 100-80)</w:t>
      </w:r>
    </w:p>
    <w:p w:rsidR="00897E70" w:rsidRDefault="00897E70" w:rsidP="00897E70">
      <w:pPr>
        <w:spacing w:line="281" w:lineRule="exact"/>
      </w:pPr>
    </w:p>
    <w:p w:rsidR="00897E70" w:rsidRDefault="00897E70" w:rsidP="00CF2530">
      <w:pPr>
        <w:numPr>
          <w:ilvl w:val="0"/>
          <w:numId w:val="196"/>
        </w:numPr>
        <w:tabs>
          <w:tab w:val="left" w:pos="960"/>
        </w:tabs>
        <w:ind w:left="960" w:hanging="239"/>
      </w:pPr>
      <w:r>
        <w:t>= 60 %( 100-40)</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61" w:name="page162"/>
      <w:bookmarkEnd w:id="161"/>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right="180"/>
        <w:jc w:val="center"/>
        <w:rPr>
          <w:sz w:val="20"/>
          <w:szCs w:val="20"/>
        </w:rPr>
      </w:pPr>
      <w:r>
        <w:rPr>
          <w:b/>
          <w:bCs/>
        </w:rPr>
        <w:t>Calculation of Composite P/V Ratio</w:t>
      </w:r>
    </w:p>
    <w:p w:rsidR="00897E70" w:rsidRDefault="00897E70" w:rsidP="00897E70">
      <w:pPr>
        <w:spacing w:line="122" w:lineRule="exact"/>
        <w:rPr>
          <w:sz w:val="20"/>
          <w:szCs w:val="20"/>
        </w:rPr>
      </w:pPr>
    </w:p>
    <w:tbl>
      <w:tblPr>
        <w:tblW w:w="0" w:type="auto"/>
        <w:tblInd w:w="730" w:type="dxa"/>
        <w:tblLayout w:type="fixed"/>
        <w:tblCellMar>
          <w:left w:w="0" w:type="dxa"/>
          <w:right w:w="0" w:type="dxa"/>
        </w:tblCellMar>
        <w:tblLook w:val="04A0" w:firstRow="1" w:lastRow="0" w:firstColumn="1" w:lastColumn="0" w:noHBand="0" w:noVBand="1"/>
      </w:tblPr>
      <w:tblGrid>
        <w:gridCol w:w="1820"/>
        <w:gridCol w:w="1620"/>
        <w:gridCol w:w="520"/>
        <w:gridCol w:w="1100"/>
        <w:gridCol w:w="1800"/>
        <w:gridCol w:w="1800"/>
      </w:tblGrid>
      <w:tr w:rsidR="00897E70" w:rsidTr="00AF6F0A">
        <w:trPr>
          <w:trHeight w:val="415"/>
        </w:trPr>
        <w:tc>
          <w:tcPr>
            <w:tcW w:w="1820" w:type="dxa"/>
            <w:tcBorders>
              <w:top w:val="single" w:sz="8" w:space="0" w:color="auto"/>
              <w:left w:val="single" w:sz="8" w:space="0" w:color="auto"/>
              <w:right w:val="single" w:sz="8" w:space="0" w:color="auto"/>
            </w:tcBorders>
            <w:vAlign w:val="bottom"/>
          </w:tcPr>
          <w:p w:rsidR="00897E70" w:rsidRDefault="00897E70" w:rsidP="00AF6F0A">
            <w:pPr>
              <w:ind w:left="360"/>
              <w:rPr>
                <w:sz w:val="20"/>
                <w:szCs w:val="20"/>
              </w:rPr>
            </w:pPr>
            <w:r>
              <w:rPr>
                <w:i/>
                <w:iCs/>
              </w:rPr>
              <w:t>(1)</w:t>
            </w:r>
          </w:p>
        </w:tc>
        <w:tc>
          <w:tcPr>
            <w:tcW w:w="1620" w:type="dxa"/>
            <w:tcBorders>
              <w:top w:val="single" w:sz="8" w:space="0" w:color="auto"/>
              <w:right w:val="single" w:sz="8" w:space="0" w:color="auto"/>
            </w:tcBorders>
            <w:vAlign w:val="bottom"/>
          </w:tcPr>
          <w:p w:rsidR="00897E70" w:rsidRDefault="00897E70" w:rsidP="00AF6F0A">
            <w:pPr>
              <w:ind w:right="1240"/>
              <w:jc w:val="right"/>
              <w:rPr>
                <w:sz w:val="20"/>
                <w:szCs w:val="20"/>
              </w:rPr>
            </w:pPr>
            <w:r>
              <w:rPr>
                <w:i/>
                <w:iCs/>
                <w:w w:val="85"/>
              </w:rPr>
              <w:t>(2)</w:t>
            </w:r>
          </w:p>
        </w:tc>
        <w:tc>
          <w:tcPr>
            <w:tcW w:w="520" w:type="dxa"/>
            <w:tcBorders>
              <w:top w:val="single" w:sz="8" w:space="0" w:color="auto"/>
            </w:tcBorders>
            <w:vAlign w:val="bottom"/>
          </w:tcPr>
          <w:p w:rsidR="00897E70" w:rsidRDefault="00897E70" w:rsidP="00AF6F0A"/>
        </w:tc>
        <w:tc>
          <w:tcPr>
            <w:tcW w:w="1100" w:type="dxa"/>
            <w:tcBorders>
              <w:top w:val="single" w:sz="8" w:space="0" w:color="auto"/>
              <w:right w:val="single" w:sz="8" w:space="0" w:color="auto"/>
            </w:tcBorders>
            <w:vAlign w:val="bottom"/>
          </w:tcPr>
          <w:p w:rsidR="00897E70" w:rsidRDefault="00897E70" w:rsidP="00AF6F0A">
            <w:pPr>
              <w:ind w:right="700"/>
              <w:jc w:val="right"/>
              <w:rPr>
                <w:sz w:val="20"/>
                <w:szCs w:val="20"/>
              </w:rPr>
            </w:pPr>
            <w:r>
              <w:rPr>
                <w:i/>
                <w:iCs/>
                <w:w w:val="92"/>
              </w:rPr>
              <w:t>(3)</w:t>
            </w:r>
          </w:p>
        </w:tc>
        <w:tc>
          <w:tcPr>
            <w:tcW w:w="1800" w:type="dxa"/>
            <w:tcBorders>
              <w:top w:val="single" w:sz="8" w:space="0" w:color="auto"/>
              <w:right w:val="single" w:sz="8" w:space="0" w:color="auto"/>
            </w:tcBorders>
            <w:vAlign w:val="bottom"/>
          </w:tcPr>
          <w:p w:rsidR="00897E70" w:rsidRDefault="00897E70" w:rsidP="00AF6F0A">
            <w:pPr>
              <w:ind w:right="600"/>
              <w:jc w:val="center"/>
              <w:rPr>
                <w:sz w:val="20"/>
                <w:szCs w:val="20"/>
              </w:rPr>
            </w:pPr>
            <w:r>
              <w:rPr>
                <w:i/>
                <w:iCs/>
                <w:w w:val="99"/>
              </w:rPr>
              <w:t>(4)</w:t>
            </w:r>
          </w:p>
        </w:tc>
        <w:tc>
          <w:tcPr>
            <w:tcW w:w="1800" w:type="dxa"/>
            <w:tcBorders>
              <w:top w:val="single" w:sz="8" w:space="0" w:color="auto"/>
              <w:right w:val="single" w:sz="8" w:space="0" w:color="auto"/>
            </w:tcBorders>
            <w:vAlign w:val="bottom"/>
          </w:tcPr>
          <w:p w:rsidR="00897E70" w:rsidRDefault="00897E70" w:rsidP="00AF6F0A">
            <w:pPr>
              <w:jc w:val="right"/>
              <w:rPr>
                <w:sz w:val="20"/>
                <w:szCs w:val="20"/>
              </w:rPr>
            </w:pPr>
            <w:r>
              <w:rPr>
                <w:i/>
                <w:iCs/>
              </w:rPr>
              <w:t>(Col 3 x Col 4)</w:t>
            </w:r>
          </w:p>
        </w:tc>
      </w:tr>
      <w:tr w:rsidR="00897E70" w:rsidTr="00AF6F0A">
        <w:trPr>
          <w:trHeight w:val="557"/>
        </w:trPr>
        <w:tc>
          <w:tcPr>
            <w:tcW w:w="1820" w:type="dxa"/>
            <w:tcBorders>
              <w:left w:val="single" w:sz="8" w:space="0" w:color="auto"/>
              <w:right w:val="single" w:sz="8" w:space="0" w:color="auto"/>
            </w:tcBorders>
            <w:vAlign w:val="bottom"/>
          </w:tcPr>
          <w:p w:rsidR="00897E70" w:rsidRDefault="00897E70" w:rsidP="00AF6F0A">
            <w:pPr>
              <w:rPr>
                <w:sz w:val="20"/>
                <w:szCs w:val="20"/>
              </w:rPr>
            </w:pPr>
            <w:r>
              <w:rPr>
                <w:i/>
                <w:iCs/>
              </w:rPr>
              <w:t>Products</w:t>
            </w:r>
          </w:p>
        </w:tc>
        <w:tc>
          <w:tcPr>
            <w:tcW w:w="1620" w:type="dxa"/>
            <w:tcBorders>
              <w:right w:val="single" w:sz="8" w:space="0" w:color="auto"/>
            </w:tcBorders>
            <w:vAlign w:val="bottom"/>
          </w:tcPr>
          <w:p w:rsidR="00897E70" w:rsidRDefault="00897E70" w:rsidP="00AF6F0A">
            <w:pPr>
              <w:ind w:right="460"/>
              <w:jc w:val="right"/>
              <w:rPr>
                <w:sz w:val="20"/>
                <w:szCs w:val="20"/>
              </w:rPr>
            </w:pPr>
            <w:r>
              <w:rPr>
                <w:i/>
                <w:iCs/>
              </w:rPr>
              <w:t>Sales</w:t>
            </w:r>
          </w:p>
        </w:tc>
        <w:tc>
          <w:tcPr>
            <w:tcW w:w="1620" w:type="dxa"/>
            <w:gridSpan w:val="2"/>
            <w:tcBorders>
              <w:right w:val="single" w:sz="8" w:space="0" w:color="auto"/>
            </w:tcBorders>
            <w:vAlign w:val="bottom"/>
          </w:tcPr>
          <w:p w:rsidR="00897E70" w:rsidRDefault="00897E70" w:rsidP="00AF6F0A">
            <w:pPr>
              <w:ind w:right="20"/>
              <w:jc w:val="right"/>
              <w:rPr>
                <w:sz w:val="20"/>
                <w:szCs w:val="20"/>
              </w:rPr>
            </w:pPr>
            <w:r>
              <w:rPr>
                <w:i/>
                <w:iCs/>
                <w:w w:val="98"/>
              </w:rPr>
              <w:t>% to total sales</w:t>
            </w:r>
          </w:p>
        </w:tc>
        <w:tc>
          <w:tcPr>
            <w:tcW w:w="1800" w:type="dxa"/>
            <w:tcBorders>
              <w:right w:val="single" w:sz="8" w:space="0" w:color="auto"/>
            </w:tcBorders>
            <w:vAlign w:val="bottom"/>
          </w:tcPr>
          <w:p w:rsidR="00897E70" w:rsidRDefault="00897E70" w:rsidP="00AF6F0A">
            <w:pPr>
              <w:ind w:left="160"/>
              <w:rPr>
                <w:sz w:val="20"/>
                <w:szCs w:val="20"/>
              </w:rPr>
            </w:pPr>
            <w:r>
              <w:rPr>
                <w:i/>
                <w:iCs/>
              </w:rPr>
              <w:t>P/v Ratio</w:t>
            </w:r>
          </w:p>
        </w:tc>
        <w:tc>
          <w:tcPr>
            <w:tcW w:w="1800" w:type="dxa"/>
            <w:tcBorders>
              <w:right w:val="single" w:sz="8" w:space="0" w:color="auto"/>
            </w:tcBorders>
            <w:vAlign w:val="bottom"/>
          </w:tcPr>
          <w:p w:rsidR="00897E70" w:rsidRDefault="00897E70" w:rsidP="00AF6F0A">
            <w:pPr>
              <w:ind w:left="460"/>
              <w:rPr>
                <w:sz w:val="20"/>
                <w:szCs w:val="20"/>
              </w:rPr>
            </w:pPr>
            <w:r>
              <w:rPr>
                <w:i/>
                <w:iCs/>
              </w:rPr>
              <w:t>Composite</w:t>
            </w:r>
          </w:p>
        </w:tc>
      </w:tr>
      <w:tr w:rsidR="00897E70" w:rsidTr="00AF6F0A">
        <w:trPr>
          <w:trHeight w:val="557"/>
        </w:trPr>
        <w:tc>
          <w:tcPr>
            <w:tcW w:w="1820" w:type="dxa"/>
            <w:tcBorders>
              <w:left w:val="single" w:sz="8" w:space="0" w:color="auto"/>
              <w:right w:val="single" w:sz="8" w:space="0" w:color="auto"/>
            </w:tcBorders>
            <w:vAlign w:val="bottom"/>
          </w:tcPr>
          <w:p w:rsidR="00897E70" w:rsidRDefault="00897E70" w:rsidP="00AF6F0A"/>
        </w:tc>
        <w:tc>
          <w:tcPr>
            <w:tcW w:w="1620" w:type="dxa"/>
            <w:tcBorders>
              <w:right w:val="single" w:sz="8" w:space="0" w:color="auto"/>
            </w:tcBorders>
            <w:vAlign w:val="bottom"/>
          </w:tcPr>
          <w:p w:rsidR="00897E70" w:rsidRDefault="00897E70" w:rsidP="00AF6F0A"/>
        </w:tc>
        <w:tc>
          <w:tcPr>
            <w:tcW w:w="520" w:type="dxa"/>
            <w:vAlign w:val="bottom"/>
          </w:tcPr>
          <w:p w:rsidR="00897E70" w:rsidRDefault="00897E70" w:rsidP="00AF6F0A"/>
        </w:tc>
        <w:tc>
          <w:tcPr>
            <w:tcW w:w="1100" w:type="dxa"/>
            <w:tcBorders>
              <w:right w:val="single" w:sz="8" w:space="0" w:color="auto"/>
            </w:tcBorders>
            <w:vAlign w:val="bottom"/>
          </w:tcPr>
          <w:p w:rsidR="00897E70" w:rsidRDefault="00897E70" w:rsidP="00AF6F0A"/>
        </w:tc>
        <w:tc>
          <w:tcPr>
            <w:tcW w:w="1800" w:type="dxa"/>
            <w:tcBorders>
              <w:right w:val="single" w:sz="8" w:space="0" w:color="auto"/>
            </w:tcBorders>
            <w:vAlign w:val="bottom"/>
          </w:tcPr>
          <w:p w:rsidR="00897E70" w:rsidRDefault="00897E70" w:rsidP="00AF6F0A"/>
        </w:tc>
        <w:tc>
          <w:tcPr>
            <w:tcW w:w="1800" w:type="dxa"/>
            <w:tcBorders>
              <w:right w:val="single" w:sz="8" w:space="0" w:color="auto"/>
            </w:tcBorders>
            <w:vAlign w:val="bottom"/>
          </w:tcPr>
          <w:p w:rsidR="00897E70" w:rsidRDefault="00897E70" w:rsidP="00AF6F0A">
            <w:pPr>
              <w:ind w:left="460"/>
              <w:rPr>
                <w:sz w:val="20"/>
                <w:szCs w:val="20"/>
              </w:rPr>
            </w:pPr>
            <w:r>
              <w:rPr>
                <w:i/>
                <w:iCs/>
              </w:rPr>
              <w:t>P/V Ratio</w:t>
            </w:r>
          </w:p>
        </w:tc>
      </w:tr>
      <w:tr w:rsidR="00897E70" w:rsidTr="00AF6F0A">
        <w:trPr>
          <w:trHeight w:val="147"/>
        </w:trPr>
        <w:tc>
          <w:tcPr>
            <w:tcW w:w="1820" w:type="dxa"/>
            <w:tcBorders>
              <w:left w:val="single" w:sz="8" w:space="0" w:color="auto"/>
              <w:bottom w:val="single" w:sz="8" w:space="0" w:color="auto"/>
              <w:right w:val="single" w:sz="8" w:space="0" w:color="auto"/>
            </w:tcBorders>
            <w:vAlign w:val="bottom"/>
          </w:tcPr>
          <w:p w:rsidR="00897E70" w:rsidRDefault="00897E70" w:rsidP="00AF6F0A">
            <w:pPr>
              <w:rPr>
                <w:sz w:val="12"/>
                <w:szCs w:val="12"/>
              </w:rPr>
            </w:pPr>
          </w:p>
        </w:tc>
        <w:tc>
          <w:tcPr>
            <w:tcW w:w="1620" w:type="dxa"/>
            <w:tcBorders>
              <w:bottom w:val="single" w:sz="8" w:space="0" w:color="auto"/>
              <w:right w:val="single" w:sz="8" w:space="0" w:color="auto"/>
            </w:tcBorders>
            <w:vAlign w:val="bottom"/>
          </w:tcPr>
          <w:p w:rsidR="00897E70" w:rsidRDefault="00897E70" w:rsidP="00AF6F0A">
            <w:pPr>
              <w:rPr>
                <w:sz w:val="12"/>
                <w:szCs w:val="12"/>
              </w:rPr>
            </w:pPr>
          </w:p>
        </w:tc>
        <w:tc>
          <w:tcPr>
            <w:tcW w:w="520" w:type="dxa"/>
            <w:tcBorders>
              <w:bottom w:val="single" w:sz="8" w:space="0" w:color="auto"/>
            </w:tcBorders>
            <w:vAlign w:val="bottom"/>
          </w:tcPr>
          <w:p w:rsidR="00897E70" w:rsidRDefault="00897E70" w:rsidP="00AF6F0A">
            <w:pPr>
              <w:rPr>
                <w:sz w:val="12"/>
                <w:szCs w:val="12"/>
              </w:rPr>
            </w:pPr>
          </w:p>
        </w:tc>
        <w:tc>
          <w:tcPr>
            <w:tcW w:w="1100" w:type="dxa"/>
            <w:tcBorders>
              <w:bottom w:val="single" w:sz="8" w:space="0" w:color="auto"/>
              <w:right w:val="single" w:sz="8" w:space="0" w:color="auto"/>
            </w:tcBorders>
            <w:vAlign w:val="bottom"/>
          </w:tcPr>
          <w:p w:rsidR="00897E70" w:rsidRDefault="00897E70" w:rsidP="00AF6F0A">
            <w:pPr>
              <w:rPr>
                <w:sz w:val="12"/>
                <w:szCs w:val="12"/>
              </w:rPr>
            </w:pPr>
          </w:p>
        </w:tc>
        <w:tc>
          <w:tcPr>
            <w:tcW w:w="1800" w:type="dxa"/>
            <w:tcBorders>
              <w:bottom w:val="single" w:sz="8" w:space="0" w:color="auto"/>
              <w:right w:val="single" w:sz="8" w:space="0" w:color="auto"/>
            </w:tcBorders>
            <w:vAlign w:val="bottom"/>
          </w:tcPr>
          <w:p w:rsidR="00897E70" w:rsidRDefault="00897E70" w:rsidP="00AF6F0A">
            <w:pPr>
              <w:rPr>
                <w:sz w:val="12"/>
                <w:szCs w:val="12"/>
              </w:rPr>
            </w:pPr>
          </w:p>
        </w:tc>
        <w:tc>
          <w:tcPr>
            <w:tcW w:w="1800" w:type="dxa"/>
            <w:tcBorders>
              <w:bottom w:val="single" w:sz="8" w:space="0" w:color="auto"/>
              <w:right w:val="single" w:sz="8" w:space="0" w:color="auto"/>
            </w:tcBorders>
            <w:vAlign w:val="bottom"/>
          </w:tcPr>
          <w:p w:rsidR="00897E70" w:rsidRDefault="00897E70" w:rsidP="00AF6F0A">
            <w:pPr>
              <w:rPr>
                <w:sz w:val="12"/>
                <w:szCs w:val="12"/>
              </w:rPr>
            </w:pPr>
          </w:p>
        </w:tc>
      </w:tr>
      <w:tr w:rsidR="00897E70" w:rsidTr="00AF6F0A">
        <w:trPr>
          <w:trHeight w:val="395"/>
        </w:trPr>
        <w:tc>
          <w:tcPr>
            <w:tcW w:w="1820" w:type="dxa"/>
            <w:tcBorders>
              <w:left w:val="single" w:sz="8" w:space="0" w:color="auto"/>
              <w:right w:val="single" w:sz="8" w:space="0" w:color="auto"/>
            </w:tcBorders>
            <w:vAlign w:val="bottom"/>
          </w:tcPr>
          <w:p w:rsidR="00897E70" w:rsidRDefault="00897E70" w:rsidP="00AF6F0A">
            <w:pPr>
              <w:rPr>
                <w:sz w:val="20"/>
                <w:szCs w:val="20"/>
              </w:rPr>
            </w:pPr>
            <w:r>
              <w:t>A</w:t>
            </w:r>
          </w:p>
        </w:tc>
        <w:tc>
          <w:tcPr>
            <w:tcW w:w="1620" w:type="dxa"/>
            <w:tcBorders>
              <w:right w:val="single" w:sz="8" w:space="0" w:color="auto"/>
            </w:tcBorders>
            <w:vAlign w:val="bottom"/>
          </w:tcPr>
          <w:p w:rsidR="00897E70" w:rsidRDefault="00897E70" w:rsidP="00AF6F0A">
            <w:pPr>
              <w:ind w:right="500"/>
              <w:jc w:val="right"/>
              <w:rPr>
                <w:sz w:val="20"/>
                <w:szCs w:val="20"/>
              </w:rPr>
            </w:pPr>
            <w:r>
              <w:t>20000</w:t>
            </w:r>
          </w:p>
        </w:tc>
        <w:tc>
          <w:tcPr>
            <w:tcW w:w="520" w:type="dxa"/>
            <w:vAlign w:val="bottom"/>
          </w:tcPr>
          <w:p w:rsidR="00897E70" w:rsidRDefault="00897E70" w:rsidP="00AF6F0A">
            <w:pPr>
              <w:jc w:val="right"/>
              <w:rPr>
                <w:sz w:val="20"/>
                <w:szCs w:val="20"/>
              </w:rPr>
            </w:pPr>
            <w:r>
              <w:t>33</w:t>
            </w:r>
          </w:p>
        </w:tc>
        <w:tc>
          <w:tcPr>
            <w:tcW w:w="1100" w:type="dxa"/>
            <w:tcBorders>
              <w:right w:val="single" w:sz="8" w:space="0" w:color="auto"/>
            </w:tcBorders>
            <w:vAlign w:val="bottom"/>
          </w:tcPr>
          <w:p w:rsidR="00897E70" w:rsidRDefault="00897E70" w:rsidP="00AF6F0A">
            <w:pPr>
              <w:ind w:right="400"/>
              <w:jc w:val="right"/>
              <w:rPr>
                <w:sz w:val="20"/>
                <w:szCs w:val="20"/>
              </w:rPr>
            </w:pPr>
            <w:r>
              <w:t>1/3%</w:t>
            </w:r>
          </w:p>
        </w:tc>
        <w:tc>
          <w:tcPr>
            <w:tcW w:w="1800" w:type="dxa"/>
            <w:tcBorders>
              <w:right w:val="single" w:sz="8" w:space="0" w:color="auto"/>
            </w:tcBorders>
            <w:vAlign w:val="bottom"/>
          </w:tcPr>
          <w:p w:rsidR="00897E70" w:rsidRDefault="00897E70" w:rsidP="00AF6F0A">
            <w:pPr>
              <w:ind w:right="560"/>
              <w:jc w:val="center"/>
              <w:rPr>
                <w:sz w:val="20"/>
                <w:szCs w:val="20"/>
              </w:rPr>
            </w:pPr>
            <w:r>
              <w:rPr>
                <w:w w:val="99"/>
              </w:rPr>
              <w:t>40%</w:t>
            </w:r>
          </w:p>
        </w:tc>
        <w:tc>
          <w:tcPr>
            <w:tcW w:w="1800" w:type="dxa"/>
            <w:tcBorders>
              <w:right w:val="single" w:sz="8" w:space="0" w:color="auto"/>
            </w:tcBorders>
            <w:vAlign w:val="bottom"/>
          </w:tcPr>
          <w:p w:rsidR="00897E70" w:rsidRDefault="00897E70" w:rsidP="00AF6F0A">
            <w:pPr>
              <w:ind w:right="420"/>
              <w:jc w:val="right"/>
              <w:rPr>
                <w:sz w:val="20"/>
                <w:szCs w:val="20"/>
              </w:rPr>
            </w:pPr>
            <w:r>
              <w:t>13.33%</w:t>
            </w:r>
          </w:p>
        </w:tc>
      </w:tr>
      <w:tr w:rsidR="00897E70" w:rsidTr="00AF6F0A">
        <w:trPr>
          <w:trHeight w:val="557"/>
        </w:trPr>
        <w:tc>
          <w:tcPr>
            <w:tcW w:w="1820" w:type="dxa"/>
            <w:tcBorders>
              <w:left w:val="single" w:sz="8" w:space="0" w:color="auto"/>
              <w:right w:val="single" w:sz="8" w:space="0" w:color="auto"/>
            </w:tcBorders>
            <w:vAlign w:val="bottom"/>
          </w:tcPr>
          <w:p w:rsidR="00897E70" w:rsidRDefault="00897E70" w:rsidP="00AF6F0A">
            <w:pPr>
              <w:rPr>
                <w:sz w:val="20"/>
                <w:szCs w:val="20"/>
              </w:rPr>
            </w:pPr>
            <w:r>
              <w:t>B</w:t>
            </w:r>
          </w:p>
        </w:tc>
        <w:tc>
          <w:tcPr>
            <w:tcW w:w="1620" w:type="dxa"/>
            <w:tcBorders>
              <w:right w:val="single" w:sz="8" w:space="0" w:color="auto"/>
            </w:tcBorders>
            <w:vAlign w:val="bottom"/>
          </w:tcPr>
          <w:p w:rsidR="00897E70" w:rsidRDefault="00897E70" w:rsidP="00AF6F0A">
            <w:pPr>
              <w:ind w:right="500"/>
              <w:jc w:val="right"/>
              <w:rPr>
                <w:sz w:val="20"/>
                <w:szCs w:val="20"/>
              </w:rPr>
            </w:pPr>
            <w:r>
              <w:t>25000</w:t>
            </w:r>
          </w:p>
        </w:tc>
        <w:tc>
          <w:tcPr>
            <w:tcW w:w="520" w:type="dxa"/>
            <w:vAlign w:val="bottom"/>
          </w:tcPr>
          <w:p w:rsidR="00897E70" w:rsidRDefault="00897E70" w:rsidP="00AF6F0A">
            <w:pPr>
              <w:jc w:val="right"/>
              <w:rPr>
                <w:sz w:val="20"/>
                <w:szCs w:val="20"/>
              </w:rPr>
            </w:pPr>
            <w:r>
              <w:t>41</w:t>
            </w:r>
          </w:p>
        </w:tc>
        <w:tc>
          <w:tcPr>
            <w:tcW w:w="1100" w:type="dxa"/>
            <w:tcBorders>
              <w:right w:val="single" w:sz="8" w:space="0" w:color="auto"/>
            </w:tcBorders>
            <w:vAlign w:val="bottom"/>
          </w:tcPr>
          <w:p w:rsidR="00897E70" w:rsidRDefault="00897E70" w:rsidP="00AF6F0A">
            <w:pPr>
              <w:ind w:right="400"/>
              <w:jc w:val="right"/>
              <w:rPr>
                <w:sz w:val="20"/>
                <w:szCs w:val="20"/>
              </w:rPr>
            </w:pPr>
            <w:r>
              <w:t>2/3%</w:t>
            </w:r>
          </w:p>
        </w:tc>
        <w:tc>
          <w:tcPr>
            <w:tcW w:w="1800" w:type="dxa"/>
            <w:tcBorders>
              <w:right w:val="single" w:sz="8" w:space="0" w:color="auto"/>
            </w:tcBorders>
            <w:vAlign w:val="bottom"/>
          </w:tcPr>
          <w:p w:rsidR="00897E70" w:rsidRDefault="00897E70" w:rsidP="00AF6F0A">
            <w:pPr>
              <w:ind w:right="560"/>
              <w:jc w:val="center"/>
              <w:rPr>
                <w:sz w:val="20"/>
                <w:szCs w:val="20"/>
              </w:rPr>
            </w:pPr>
            <w:r>
              <w:rPr>
                <w:w w:val="99"/>
              </w:rPr>
              <w:t>32%</w:t>
            </w:r>
          </w:p>
        </w:tc>
        <w:tc>
          <w:tcPr>
            <w:tcW w:w="1800" w:type="dxa"/>
            <w:tcBorders>
              <w:right w:val="single" w:sz="8" w:space="0" w:color="auto"/>
            </w:tcBorders>
            <w:vAlign w:val="bottom"/>
          </w:tcPr>
          <w:p w:rsidR="00897E70" w:rsidRDefault="00897E70" w:rsidP="00AF6F0A">
            <w:pPr>
              <w:ind w:right="420"/>
              <w:jc w:val="right"/>
              <w:rPr>
                <w:sz w:val="20"/>
                <w:szCs w:val="20"/>
              </w:rPr>
            </w:pPr>
            <w:r>
              <w:t>13.33%</w:t>
            </w:r>
          </w:p>
        </w:tc>
      </w:tr>
      <w:tr w:rsidR="00897E70" w:rsidTr="00AF6F0A">
        <w:trPr>
          <w:trHeight w:val="557"/>
        </w:trPr>
        <w:tc>
          <w:tcPr>
            <w:tcW w:w="1820" w:type="dxa"/>
            <w:tcBorders>
              <w:left w:val="single" w:sz="8" w:space="0" w:color="auto"/>
              <w:right w:val="single" w:sz="8" w:space="0" w:color="auto"/>
            </w:tcBorders>
            <w:vAlign w:val="bottom"/>
          </w:tcPr>
          <w:p w:rsidR="00897E70" w:rsidRDefault="00897E70" w:rsidP="00AF6F0A">
            <w:pPr>
              <w:rPr>
                <w:sz w:val="20"/>
                <w:szCs w:val="20"/>
              </w:rPr>
            </w:pPr>
            <w:r>
              <w:t>C</w:t>
            </w:r>
          </w:p>
        </w:tc>
        <w:tc>
          <w:tcPr>
            <w:tcW w:w="1620" w:type="dxa"/>
            <w:tcBorders>
              <w:right w:val="single" w:sz="8" w:space="0" w:color="auto"/>
            </w:tcBorders>
            <w:vAlign w:val="bottom"/>
          </w:tcPr>
          <w:p w:rsidR="00897E70" w:rsidRDefault="00897E70" w:rsidP="00AF6F0A">
            <w:pPr>
              <w:ind w:right="500"/>
              <w:jc w:val="right"/>
              <w:rPr>
                <w:sz w:val="20"/>
                <w:szCs w:val="20"/>
              </w:rPr>
            </w:pPr>
            <w:r>
              <w:t>10000</w:t>
            </w:r>
          </w:p>
        </w:tc>
        <w:tc>
          <w:tcPr>
            <w:tcW w:w="520" w:type="dxa"/>
            <w:vAlign w:val="bottom"/>
          </w:tcPr>
          <w:p w:rsidR="00897E70" w:rsidRDefault="00897E70" w:rsidP="00AF6F0A">
            <w:pPr>
              <w:jc w:val="right"/>
              <w:rPr>
                <w:sz w:val="20"/>
                <w:szCs w:val="20"/>
              </w:rPr>
            </w:pPr>
            <w:r>
              <w:t>16</w:t>
            </w:r>
          </w:p>
        </w:tc>
        <w:tc>
          <w:tcPr>
            <w:tcW w:w="1100" w:type="dxa"/>
            <w:tcBorders>
              <w:right w:val="single" w:sz="8" w:space="0" w:color="auto"/>
            </w:tcBorders>
            <w:vAlign w:val="bottom"/>
          </w:tcPr>
          <w:p w:rsidR="00897E70" w:rsidRDefault="00897E70" w:rsidP="00AF6F0A">
            <w:pPr>
              <w:ind w:right="400"/>
              <w:jc w:val="right"/>
              <w:rPr>
                <w:sz w:val="20"/>
                <w:szCs w:val="20"/>
              </w:rPr>
            </w:pPr>
            <w:r>
              <w:t>2/3%</w:t>
            </w:r>
          </w:p>
        </w:tc>
        <w:tc>
          <w:tcPr>
            <w:tcW w:w="1800" w:type="dxa"/>
            <w:tcBorders>
              <w:right w:val="single" w:sz="8" w:space="0" w:color="auto"/>
            </w:tcBorders>
            <w:vAlign w:val="bottom"/>
          </w:tcPr>
          <w:p w:rsidR="00897E70" w:rsidRDefault="00897E70" w:rsidP="00AF6F0A">
            <w:pPr>
              <w:ind w:right="560"/>
              <w:jc w:val="center"/>
              <w:rPr>
                <w:sz w:val="20"/>
                <w:szCs w:val="20"/>
              </w:rPr>
            </w:pPr>
            <w:r>
              <w:rPr>
                <w:w w:val="99"/>
              </w:rPr>
              <w:t>20%</w:t>
            </w:r>
          </w:p>
        </w:tc>
        <w:tc>
          <w:tcPr>
            <w:tcW w:w="1800" w:type="dxa"/>
            <w:tcBorders>
              <w:right w:val="single" w:sz="8" w:space="0" w:color="auto"/>
            </w:tcBorders>
            <w:vAlign w:val="bottom"/>
          </w:tcPr>
          <w:p w:rsidR="00897E70" w:rsidRDefault="00897E70" w:rsidP="00AF6F0A">
            <w:pPr>
              <w:ind w:right="420"/>
              <w:jc w:val="right"/>
              <w:rPr>
                <w:sz w:val="20"/>
                <w:szCs w:val="20"/>
              </w:rPr>
            </w:pPr>
            <w:r>
              <w:t>3.33%</w:t>
            </w:r>
          </w:p>
        </w:tc>
      </w:tr>
      <w:tr w:rsidR="00897E70" w:rsidTr="00AF6F0A">
        <w:trPr>
          <w:trHeight w:val="562"/>
        </w:trPr>
        <w:tc>
          <w:tcPr>
            <w:tcW w:w="1820" w:type="dxa"/>
            <w:tcBorders>
              <w:left w:val="single" w:sz="8" w:space="0" w:color="auto"/>
              <w:right w:val="single" w:sz="8" w:space="0" w:color="auto"/>
            </w:tcBorders>
            <w:vAlign w:val="bottom"/>
          </w:tcPr>
          <w:p w:rsidR="00897E70" w:rsidRDefault="00897E70" w:rsidP="00AF6F0A">
            <w:pPr>
              <w:rPr>
                <w:sz w:val="20"/>
                <w:szCs w:val="20"/>
              </w:rPr>
            </w:pPr>
            <w:r>
              <w:t>D</w:t>
            </w:r>
          </w:p>
        </w:tc>
        <w:tc>
          <w:tcPr>
            <w:tcW w:w="1620" w:type="dxa"/>
            <w:tcBorders>
              <w:right w:val="single" w:sz="8" w:space="0" w:color="auto"/>
            </w:tcBorders>
            <w:vAlign w:val="bottom"/>
          </w:tcPr>
          <w:p w:rsidR="00897E70" w:rsidRDefault="00897E70" w:rsidP="00AF6F0A">
            <w:pPr>
              <w:ind w:right="500"/>
              <w:jc w:val="right"/>
              <w:rPr>
                <w:sz w:val="20"/>
                <w:szCs w:val="20"/>
              </w:rPr>
            </w:pPr>
            <w:r>
              <w:t>5000</w:t>
            </w:r>
          </w:p>
        </w:tc>
        <w:tc>
          <w:tcPr>
            <w:tcW w:w="520" w:type="dxa"/>
            <w:vAlign w:val="bottom"/>
          </w:tcPr>
          <w:p w:rsidR="00897E70" w:rsidRDefault="00897E70" w:rsidP="00AF6F0A">
            <w:pPr>
              <w:jc w:val="right"/>
              <w:rPr>
                <w:sz w:val="20"/>
                <w:szCs w:val="20"/>
              </w:rPr>
            </w:pPr>
            <w:r>
              <w:t>8</w:t>
            </w:r>
          </w:p>
        </w:tc>
        <w:tc>
          <w:tcPr>
            <w:tcW w:w="1100" w:type="dxa"/>
            <w:tcBorders>
              <w:right w:val="single" w:sz="8" w:space="0" w:color="auto"/>
            </w:tcBorders>
            <w:vAlign w:val="bottom"/>
          </w:tcPr>
          <w:p w:rsidR="00897E70" w:rsidRDefault="00897E70" w:rsidP="00AF6F0A">
            <w:pPr>
              <w:ind w:right="400"/>
              <w:jc w:val="right"/>
              <w:rPr>
                <w:sz w:val="20"/>
                <w:szCs w:val="20"/>
              </w:rPr>
            </w:pPr>
            <w:r>
              <w:t>1/3%</w:t>
            </w:r>
          </w:p>
        </w:tc>
        <w:tc>
          <w:tcPr>
            <w:tcW w:w="1800" w:type="dxa"/>
            <w:tcBorders>
              <w:right w:val="single" w:sz="8" w:space="0" w:color="auto"/>
            </w:tcBorders>
            <w:vAlign w:val="bottom"/>
          </w:tcPr>
          <w:p w:rsidR="00897E70" w:rsidRDefault="00897E70" w:rsidP="00AF6F0A">
            <w:pPr>
              <w:ind w:right="560"/>
              <w:jc w:val="center"/>
              <w:rPr>
                <w:sz w:val="20"/>
                <w:szCs w:val="20"/>
              </w:rPr>
            </w:pPr>
            <w:r>
              <w:rPr>
                <w:w w:val="99"/>
              </w:rPr>
              <w:t>60%</w:t>
            </w:r>
          </w:p>
        </w:tc>
        <w:tc>
          <w:tcPr>
            <w:tcW w:w="1800" w:type="dxa"/>
            <w:tcBorders>
              <w:right w:val="single" w:sz="8" w:space="0" w:color="auto"/>
            </w:tcBorders>
            <w:vAlign w:val="bottom"/>
          </w:tcPr>
          <w:p w:rsidR="00897E70" w:rsidRDefault="00897E70" w:rsidP="00AF6F0A">
            <w:pPr>
              <w:ind w:right="420"/>
              <w:jc w:val="right"/>
              <w:rPr>
                <w:sz w:val="20"/>
                <w:szCs w:val="20"/>
              </w:rPr>
            </w:pPr>
            <w:r>
              <w:t>5.00%</w:t>
            </w:r>
          </w:p>
        </w:tc>
      </w:tr>
      <w:tr w:rsidR="00897E70" w:rsidTr="00AF6F0A">
        <w:trPr>
          <w:trHeight w:val="557"/>
        </w:trPr>
        <w:tc>
          <w:tcPr>
            <w:tcW w:w="1820" w:type="dxa"/>
            <w:tcBorders>
              <w:left w:val="single" w:sz="8" w:space="0" w:color="auto"/>
              <w:right w:val="single" w:sz="8" w:space="0" w:color="auto"/>
            </w:tcBorders>
            <w:vAlign w:val="bottom"/>
          </w:tcPr>
          <w:p w:rsidR="00897E70" w:rsidRDefault="00897E70" w:rsidP="00AF6F0A"/>
        </w:tc>
        <w:tc>
          <w:tcPr>
            <w:tcW w:w="1620" w:type="dxa"/>
            <w:tcBorders>
              <w:right w:val="single" w:sz="8" w:space="0" w:color="auto"/>
            </w:tcBorders>
            <w:vAlign w:val="bottom"/>
          </w:tcPr>
          <w:p w:rsidR="00897E70" w:rsidRDefault="00897E70" w:rsidP="00AF6F0A">
            <w:pPr>
              <w:ind w:right="500"/>
              <w:jc w:val="right"/>
              <w:rPr>
                <w:sz w:val="20"/>
                <w:szCs w:val="20"/>
              </w:rPr>
            </w:pPr>
            <w:r>
              <w:t>60000</w:t>
            </w:r>
          </w:p>
        </w:tc>
        <w:tc>
          <w:tcPr>
            <w:tcW w:w="520" w:type="dxa"/>
            <w:vAlign w:val="bottom"/>
          </w:tcPr>
          <w:p w:rsidR="00897E70" w:rsidRDefault="00897E70" w:rsidP="00AF6F0A"/>
        </w:tc>
        <w:tc>
          <w:tcPr>
            <w:tcW w:w="1100" w:type="dxa"/>
            <w:tcBorders>
              <w:right w:val="single" w:sz="8" w:space="0" w:color="auto"/>
            </w:tcBorders>
            <w:vAlign w:val="bottom"/>
          </w:tcPr>
          <w:p w:rsidR="00897E70" w:rsidRDefault="00897E70" w:rsidP="00AF6F0A"/>
        </w:tc>
        <w:tc>
          <w:tcPr>
            <w:tcW w:w="1800" w:type="dxa"/>
            <w:tcBorders>
              <w:right w:val="single" w:sz="8" w:space="0" w:color="auto"/>
            </w:tcBorders>
            <w:vAlign w:val="bottom"/>
          </w:tcPr>
          <w:p w:rsidR="00897E70" w:rsidRDefault="00897E70" w:rsidP="00AF6F0A">
            <w:pPr>
              <w:rPr>
                <w:sz w:val="20"/>
                <w:szCs w:val="20"/>
              </w:rPr>
            </w:pPr>
            <w:r>
              <w:t>(After adjusting</w:t>
            </w:r>
          </w:p>
        </w:tc>
        <w:tc>
          <w:tcPr>
            <w:tcW w:w="1800" w:type="dxa"/>
            <w:tcBorders>
              <w:right w:val="single" w:sz="8" w:space="0" w:color="auto"/>
            </w:tcBorders>
            <w:vAlign w:val="bottom"/>
          </w:tcPr>
          <w:p w:rsidR="00897E70" w:rsidRDefault="00897E70" w:rsidP="00AF6F0A">
            <w:pPr>
              <w:ind w:right="660"/>
              <w:jc w:val="right"/>
              <w:rPr>
                <w:sz w:val="20"/>
                <w:szCs w:val="20"/>
              </w:rPr>
            </w:pPr>
            <w:r>
              <w:t>35%</w:t>
            </w:r>
          </w:p>
        </w:tc>
      </w:tr>
      <w:tr w:rsidR="00897E70" w:rsidTr="00AF6F0A">
        <w:trPr>
          <w:trHeight w:val="557"/>
        </w:trPr>
        <w:tc>
          <w:tcPr>
            <w:tcW w:w="1820" w:type="dxa"/>
            <w:tcBorders>
              <w:left w:val="single" w:sz="8" w:space="0" w:color="auto"/>
              <w:right w:val="single" w:sz="8" w:space="0" w:color="auto"/>
            </w:tcBorders>
            <w:vAlign w:val="bottom"/>
          </w:tcPr>
          <w:p w:rsidR="00897E70" w:rsidRDefault="00897E70" w:rsidP="00AF6F0A"/>
        </w:tc>
        <w:tc>
          <w:tcPr>
            <w:tcW w:w="1620" w:type="dxa"/>
            <w:tcBorders>
              <w:right w:val="single" w:sz="8" w:space="0" w:color="auto"/>
            </w:tcBorders>
            <w:vAlign w:val="bottom"/>
          </w:tcPr>
          <w:p w:rsidR="00897E70" w:rsidRDefault="00897E70" w:rsidP="00AF6F0A"/>
        </w:tc>
        <w:tc>
          <w:tcPr>
            <w:tcW w:w="520" w:type="dxa"/>
            <w:vAlign w:val="bottom"/>
          </w:tcPr>
          <w:p w:rsidR="00897E70" w:rsidRDefault="00897E70" w:rsidP="00AF6F0A"/>
        </w:tc>
        <w:tc>
          <w:tcPr>
            <w:tcW w:w="1100" w:type="dxa"/>
            <w:tcBorders>
              <w:right w:val="single" w:sz="8" w:space="0" w:color="auto"/>
            </w:tcBorders>
            <w:vAlign w:val="bottom"/>
          </w:tcPr>
          <w:p w:rsidR="00897E70" w:rsidRDefault="00897E70" w:rsidP="00AF6F0A"/>
        </w:tc>
        <w:tc>
          <w:tcPr>
            <w:tcW w:w="1800" w:type="dxa"/>
            <w:tcBorders>
              <w:right w:val="single" w:sz="8" w:space="0" w:color="auto"/>
            </w:tcBorders>
            <w:vAlign w:val="bottom"/>
          </w:tcPr>
          <w:p w:rsidR="00897E70" w:rsidRDefault="00897E70" w:rsidP="00AF6F0A">
            <w:pPr>
              <w:rPr>
                <w:sz w:val="20"/>
                <w:szCs w:val="20"/>
              </w:rPr>
            </w:pPr>
            <w:r>
              <w:t>fractions)</w:t>
            </w:r>
          </w:p>
        </w:tc>
        <w:tc>
          <w:tcPr>
            <w:tcW w:w="1800" w:type="dxa"/>
            <w:tcBorders>
              <w:right w:val="single" w:sz="8" w:space="0" w:color="auto"/>
            </w:tcBorders>
            <w:vAlign w:val="bottom"/>
          </w:tcPr>
          <w:p w:rsidR="00897E70" w:rsidRDefault="00897E70" w:rsidP="00AF6F0A"/>
        </w:tc>
      </w:tr>
      <w:tr w:rsidR="00897E70" w:rsidTr="00AF6F0A">
        <w:trPr>
          <w:trHeight w:val="147"/>
        </w:trPr>
        <w:tc>
          <w:tcPr>
            <w:tcW w:w="1820" w:type="dxa"/>
            <w:tcBorders>
              <w:left w:val="single" w:sz="8" w:space="0" w:color="auto"/>
              <w:bottom w:val="single" w:sz="8" w:space="0" w:color="auto"/>
              <w:right w:val="single" w:sz="8" w:space="0" w:color="auto"/>
            </w:tcBorders>
            <w:vAlign w:val="bottom"/>
          </w:tcPr>
          <w:p w:rsidR="00897E70" w:rsidRDefault="00897E70" w:rsidP="00AF6F0A">
            <w:pPr>
              <w:rPr>
                <w:sz w:val="12"/>
                <w:szCs w:val="12"/>
              </w:rPr>
            </w:pPr>
          </w:p>
        </w:tc>
        <w:tc>
          <w:tcPr>
            <w:tcW w:w="1620" w:type="dxa"/>
            <w:tcBorders>
              <w:bottom w:val="single" w:sz="8" w:space="0" w:color="auto"/>
              <w:right w:val="single" w:sz="8" w:space="0" w:color="auto"/>
            </w:tcBorders>
            <w:vAlign w:val="bottom"/>
          </w:tcPr>
          <w:p w:rsidR="00897E70" w:rsidRDefault="00897E70" w:rsidP="00AF6F0A">
            <w:pPr>
              <w:rPr>
                <w:sz w:val="12"/>
                <w:szCs w:val="12"/>
              </w:rPr>
            </w:pPr>
          </w:p>
        </w:tc>
        <w:tc>
          <w:tcPr>
            <w:tcW w:w="520" w:type="dxa"/>
            <w:tcBorders>
              <w:bottom w:val="single" w:sz="8" w:space="0" w:color="auto"/>
            </w:tcBorders>
            <w:vAlign w:val="bottom"/>
          </w:tcPr>
          <w:p w:rsidR="00897E70" w:rsidRDefault="00897E70" w:rsidP="00AF6F0A">
            <w:pPr>
              <w:rPr>
                <w:sz w:val="12"/>
                <w:szCs w:val="12"/>
              </w:rPr>
            </w:pPr>
          </w:p>
        </w:tc>
        <w:tc>
          <w:tcPr>
            <w:tcW w:w="1100" w:type="dxa"/>
            <w:tcBorders>
              <w:bottom w:val="single" w:sz="8" w:space="0" w:color="auto"/>
              <w:right w:val="single" w:sz="8" w:space="0" w:color="auto"/>
            </w:tcBorders>
            <w:vAlign w:val="bottom"/>
          </w:tcPr>
          <w:p w:rsidR="00897E70" w:rsidRDefault="00897E70" w:rsidP="00AF6F0A">
            <w:pPr>
              <w:rPr>
                <w:sz w:val="12"/>
                <w:szCs w:val="12"/>
              </w:rPr>
            </w:pPr>
          </w:p>
        </w:tc>
        <w:tc>
          <w:tcPr>
            <w:tcW w:w="1800" w:type="dxa"/>
            <w:tcBorders>
              <w:bottom w:val="single" w:sz="8" w:space="0" w:color="auto"/>
              <w:right w:val="single" w:sz="8" w:space="0" w:color="auto"/>
            </w:tcBorders>
            <w:vAlign w:val="bottom"/>
          </w:tcPr>
          <w:p w:rsidR="00897E70" w:rsidRDefault="00897E70" w:rsidP="00AF6F0A">
            <w:pPr>
              <w:rPr>
                <w:sz w:val="12"/>
                <w:szCs w:val="12"/>
              </w:rPr>
            </w:pPr>
          </w:p>
        </w:tc>
        <w:tc>
          <w:tcPr>
            <w:tcW w:w="1800" w:type="dxa"/>
            <w:tcBorders>
              <w:bottom w:val="single" w:sz="8" w:space="0" w:color="auto"/>
              <w:right w:val="single" w:sz="8" w:space="0" w:color="auto"/>
            </w:tcBorders>
            <w:vAlign w:val="bottom"/>
          </w:tcPr>
          <w:p w:rsidR="00897E70" w:rsidRDefault="00897E70" w:rsidP="00AF6F0A">
            <w:pPr>
              <w:rPr>
                <w:sz w:val="12"/>
                <w:szCs w:val="12"/>
              </w:rPr>
            </w:pPr>
          </w:p>
        </w:tc>
      </w:tr>
    </w:tbl>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96" w:lineRule="exact"/>
        <w:rPr>
          <w:sz w:val="20"/>
          <w:szCs w:val="20"/>
        </w:rPr>
      </w:pPr>
    </w:p>
    <w:p w:rsidR="00897E70" w:rsidRDefault="00897E70" w:rsidP="00897E70">
      <w:pPr>
        <w:ind w:left="3660"/>
        <w:rPr>
          <w:sz w:val="20"/>
          <w:szCs w:val="20"/>
        </w:rPr>
      </w:pPr>
      <w:r>
        <w:rPr>
          <w:b/>
          <w:bCs/>
        </w:rPr>
        <w:t>Total Fixed cost</w:t>
      </w:r>
    </w:p>
    <w:p w:rsidR="00897E70" w:rsidRDefault="00897E70" w:rsidP="00897E70">
      <w:pPr>
        <w:spacing w:line="281" w:lineRule="exact"/>
        <w:rPr>
          <w:sz w:val="20"/>
          <w:szCs w:val="20"/>
        </w:rPr>
      </w:pPr>
    </w:p>
    <w:p w:rsidR="00897E70" w:rsidRDefault="00897E70" w:rsidP="00897E70">
      <w:pPr>
        <w:tabs>
          <w:tab w:val="left" w:pos="3280"/>
          <w:tab w:val="left" w:pos="3820"/>
        </w:tabs>
        <w:ind w:left="720"/>
        <w:rPr>
          <w:sz w:val="20"/>
          <w:szCs w:val="20"/>
        </w:rPr>
      </w:pPr>
      <w:r>
        <w:rPr>
          <w:b/>
          <w:bCs/>
        </w:rPr>
        <w:t>Composite BEP in Rs.</w:t>
      </w:r>
      <w:r>
        <w:rPr>
          <w:sz w:val="20"/>
          <w:szCs w:val="20"/>
        </w:rPr>
        <w:tab/>
      </w:r>
      <w:r>
        <w:rPr>
          <w:b/>
          <w:bCs/>
        </w:rPr>
        <w:t>=</w:t>
      </w:r>
      <w:r>
        <w:rPr>
          <w:sz w:val="20"/>
          <w:szCs w:val="20"/>
        </w:rPr>
        <w:tab/>
      </w:r>
      <w:r>
        <w:rPr>
          <w:b/>
          <w:bCs/>
        </w:rPr>
        <w:t>-----------------</w:t>
      </w:r>
    </w:p>
    <w:p w:rsidR="00897E70" w:rsidRDefault="00897E70" w:rsidP="00897E70">
      <w:pPr>
        <w:spacing w:line="281" w:lineRule="exact"/>
        <w:rPr>
          <w:sz w:val="20"/>
          <w:szCs w:val="20"/>
        </w:rPr>
      </w:pPr>
    </w:p>
    <w:p w:rsidR="00897E70" w:rsidRDefault="00897E70" w:rsidP="00897E70">
      <w:pPr>
        <w:ind w:right="-119"/>
        <w:jc w:val="center"/>
        <w:rPr>
          <w:sz w:val="20"/>
          <w:szCs w:val="20"/>
        </w:rPr>
      </w:pPr>
      <w:r>
        <w:rPr>
          <w:b/>
          <w:bCs/>
        </w:rPr>
        <w:t>Composite P / V Ratio</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38" w:lineRule="exact"/>
        <w:rPr>
          <w:sz w:val="20"/>
          <w:szCs w:val="20"/>
        </w:rPr>
      </w:pPr>
    </w:p>
    <w:p w:rsidR="00897E70" w:rsidRDefault="00897E70" w:rsidP="00897E70">
      <w:pPr>
        <w:ind w:right="160"/>
        <w:jc w:val="center"/>
        <w:rPr>
          <w:sz w:val="20"/>
          <w:szCs w:val="20"/>
        </w:rPr>
      </w:pPr>
      <w:r>
        <w:t>Rs. 14,700</w:t>
      </w:r>
    </w:p>
    <w:p w:rsidR="00897E70" w:rsidRDefault="00897E70" w:rsidP="00897E70">
      <w:pPr>
        <w:spacing w:line="281" w:lineRule="exact"/>
        <w:rPr>
          <w:sz w:val="20"/>
          <w:szCs w:val="20"/>
        </w:rPr>
      </w:pPr>
    </w:p>
    <w:p w:rsidR="00897E70" w:rsidRDefault="00897E70" w:rsidP="00897E70">
      <w:pPr>
        <w:tabs>
          <w:tab w:val="left" w:pos="4140"/>
          <w:tab w:val="left" w:pos="5100"/>
        </w:tabs>
        <w:ind w:left="3840"/>
        <w:rPr>
          <w:sz w:val="20"/>
          <w:szCs w:val="20"/>
        </w:rPr>
      </w:pPr>
      <w:r>
        <w:t>=</w:t>
      </w:r>
      <w:r>
        <w:tab/>
        <w:t>---------</w:t>
      </w:r>
      <w:r>
        <w:rPr>
          <w:sz w:val="20"/>
          <w:szCs w:val="20"/>
        </w:rPr>
        <w:tab/>
      </w:r>
      <w:r>
        <w:rPr>
          <w:sz w:val="23"/>
          <w:szCs w:val="23"/>
        </w:rPr>
        <w:t>= Rs. 42,000</w:t>
      </w:r>
    </w:p>
    <w:p w:rsidR="00897E70" w:rsidRDefault="00897E70" w:rsidP="00897E70">
      <w:pPr>
        <w:spacing w:line="281" w:lineRule="exact"/>
        <w:rPr>
          <w:sz w:val="20"/>
          <w:szCs w:val="20"/>
        </w:rPr>
      </w:pPr>
    </w:p>
    <w:p w:rsidR="00897E70" w:rsidRDefault="00897E70" w:rsidP="00897E70">
      <w:pPr>
        <w:ind w:right="160"/>
        <w:jc w:val="center"/>
        <w:rPr>
          <w:sz w:val="20"/>
          <w:szCs w:val="20"/>
        </w:rPr>
      </w:pPr>
      <w:r>
        <w:t>35%</w:t>
      </w:r>
    </w:p>
    <w:p w:rsidR="00897E70" w:rsidRDefault="00897E70" w:rsidP="00897E70">
      <w:pPr>
        <w:spacing w:line="290" w:lineRule="exact"/>
        <w:rPr>
          <w:sz w:val="20"/>
          <w:szCs w:val="20"/>
        </w:rPr>
      </w:pPr>
    </w:p>
    <w:p w:rsidR="00897E70" w:rsidRDefault="00897E70" w:rsidP="00897E70">
      <w:pPr>
        <w:ind w:left="720"/>
        <w:rPr>
          <w:sz w:val="20"/>
          <w:szCs w:val="20"/>
        </w:rPr>
      </w:pPr>
      <w:r>
        <w:rPr>
          <w:b/>
          <w:bCs/>
        </w:rPr>
        <w:t>Proof of validity of composite B.E.P</w:t>
      </w:r>
    </w:p>
    <w:p w:rsidR="00897E70" w:rsidRDefault="00897E70" w:rsidP="00897E70">
      <w:pPr>
        <w:spacing w:line="276" w:lineRule="exact"/>
        <w:rPr>
          <w:sz w:val="20"/>
          <w:szCs w:val="20"/>
        </w:rPr>
      </w:pPr>
    </w:p>
    <w:p w:rsidR="00897E70" w:rsidRDefault="00897E70" w:rsidP="00897E70">
      <w:pPr>
        <w:ind w:left="720"/>
        <w:rPr>
          <w:sz w:val="20"/>
          <w:szCs w:val="20"/>
        </w:rPr>
      </w:pPr>
      <w:r>
        <w:t>Break even sales of:</w:t>
      </w:r>
    </w:p>
    <w:p w:rsidR="00897E70" w:rsidRDefault="00897E70" w:rsidP="00897E70">
      <w:pPr>
        <w:spacing w:line="281" w:lineRule="exact"/>
        <w:rPr>
          <w:sz w:val="20"/>
          <w:szCs w:val="20"/>
        </w:rPr>
      </w:pPr>
    </w:p>
    <w:p w:rsidR="00897E70" w:rsidRDefault="00897E70" w:rsidP="00897E70">
      <w:pPr>
        <w:tabs>
          <w:tab w:val="left" w:pos="4360"/>
        </w:tabs>
        <w:ind w:left="720"/>
        <w:rPr>
          <w:sz w:val="20"/>
          <w:szCs w:val="20"/>
        </w:rPr>
      </w:pPr>
      <w:r>
        <w:t>A Rs. 42000 x 33 1/3% = Rs. 14000</w:t>
      </w:r>
      <w:r>
        <w:tab/>
        <w:t>14000 x 40% = 5600</w:t>
      </w:r>
    </w:p>
    <w:p w:rsidR="00897E70" w:rsidRDefault="00897E70" w:rsidP="00897E70">
      <w:pPr>
        <w:sectPr w:rsidR="00897E70">
          <w:pgSz w:w="11900" w:h="16834"/>
          <w:pgMar w:top="1440" w:right="1109" w:bottom="1440" w:left="1440" w:header="0" w:footer="0" w:gutter="0"/>
          <w:cols w:space="720" w:equalWidth="0">
            <w:col w:w="9360"/>
          </w:cols>
        </w:sectPr>
      </w:pPr>
    </w:p>
    <w:p w:rsidR="00897E70" w:rsidRDefault="00897E70" w:rsidP="00897E70">
      <w:pPr>
        <w:spacing w:line="200" w:lineRule="exact"/>
        <w:rPr>
          <w:sz w:val="20"/>
          <w:szCs w:val="20"/>
        </w:rPr>
      </w:pPr>
      <w:bookmarkStart w:id="162" w:name="page163"/>
      <w:bookmarkEnd w:id="162"/>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2400"/>
        <w:gridCol w:w="80"/>
        <w:gridCol w:w="460"/>
        <w:gridCol w:w="120"/>
        <w:gridCol w:w="440"/>
        <w:gridCol w:w="1400"/>
        <w:gridCol w:w="180"/>
        <w:gridCol w:w="540"/>
      </w:tblGrid>
      <w:tr w:rsidR="00897E70" w:rsidTr="00AF6F0A">
        <w:trPr>
          <w:trHeight w:val="276"/>
        </w:trPr>
        <w:tc>
          <w:tcPr>
            <w:tcW w:w="3500" w:type="dxa"/>
            <w:gridSpan w:val="5"/>
            <w:vAlign w:val="bottom"/>
          </w:tcPr>
          <w:p w:rsidR="00897E70" w:rsidRDefault="00897E70" w:rsidP="00AF6F0A">
            <w:pPr>
              <w:rPr>
                <w:sz w:val="20"/>
                <w:szCs w:val="20"/>
              </w:rPr>
            </w:pPr>
            <w:r>
              <w:t>B Rs 42000 x 41 2/3% = Rs. 17500</w:t>
            </w:r>
          </w:p>
        </w:tc>
        <w:tc>
          <w:tcPr>
            <w:tcW w:w="1400" w:type="dxa"/>
            <w:vAlign w:val="bottom"/>
          </w:tcPr>
          <w:p w:rsidR="00897E70" w:rsidRDefault="00897E70" w:rsidP="00AF6F0A">
            <w:pPr>
              <w:jc w:val="right"/>
              <w:rPr>
                <w:sz w:val="20"/>
                <w:szCs w:val="20"/>
              </w:rPr>
            </w:pPr>
            <w:r>
              <w:t>17500 x 32%</w:t>
            </w:r>
          </w:p>
        </w:tc>
        <w:tc>
          <w:tcPr>
            <w:tcW w:w="720" w:type="dxa"/>
            <w:gridSpan w:val="2"/>
            <w:vAlign w:val="bottom"/>
          </w:tcPr>
          <w:p w:rsidR="00897E70" w:rsidRDefault="00897E70" w:rsidP="00AF6F0A">
            <w:pPr>
              <w:ind w:right="20"/>
              <w:jc w:val="right"/>
              <w:rPr>
                <w:sz w:val="20"/>
                <w:szCs w:val="20"/>
              </w:rPr>
            </w:pPr>
            <w:r>
              <w:t>= 5600</w:t>
            </w:r>
          </w:p>
        </w:tc>
      </w:tr>
      <w:tr w:rsidR="00897E70" w:rsidTr="00AF6F0A">
        <w:trPr>
          <w:trHeight w:val="557"/>
        </w:trPr>
        <w:tc>
          <w:tcPr>
            <w:tcW w:w="3500" w:type="dxa"/>
            <w:gridSpan w:val="5"/>
            <w:vAlign w:val="bottom"/>
          </w:tcPr>
          <w:p w:rsidR="00897E70" w:rsidRDefault="00897E70" w:rsidP="00AF6F0A">
            <w:pPr>
              <w:rPr>
                <w:sz w:val="20"/>
                <w:szCs w:val="20"/>
              </w:rPr>
            </w:pPr>
            <w:r>
              <w:t>C Rs. 42000 x 16 2/3 % = Rs. 7000</w:t>
            </w:r>
          </w:p>
        </w:tc>
        <w:tc>
          <w:tcPr>
            <w:tcW w:w="1400" w:type="dxa"/>
            <w:vAlign w:val="bottom"/>
          </w:tcPr>
          <w:p w:rsidR="00897E70" w:rsidRDefault="00897E70" w:rsidP="00AF6F0A">
            <w:pPr>
              <w:jc w:val="right"/>
              <w:rPr>
                <w:sz w:val="20"/>
                <w:szCs w:val="20"/>
              </w:rPr>
            </w:pPr>
            <w:r>
              <w:t>7000 x 20%</w:t>
            </w:r>
          </w:p>
        </w:tc>
        <w:tc>
          <w:tcPr>
            <w:tcW w:w="720" w:type="dxa"/>
            <w:gridSpan w:val="2"/>
            <w:vAlign w:val="bottom"/>
          </w:tcPr>
          <w:p w:rsidR="00897E70" w:rsidRDefault="00897E70" w:rsidP="00AF6F0A">
            <w:pPr>
              <w:ind w:right="20"/>
              <w:jc w:val="right"/>
              <w:rPr>
                <w:sz w:val="20"/>
                <w:szCs w:val="20"/>
              </w:rPr>
            </w:pPr>
            <w:r>
              <w:t>= 1400</w:t>
            </w:r>
          </w:p>
        </w:tc>
      </w:tr>
      <w:tr w:rsidR="00897E70" w:rsidTr="00AF6F0A">
        <w:trPr>
          <w:trHeight w:val="536"/>
        </w:trPr>
        <w:tc>
          <w:tcPr>
            <w:tcW w:w="3500" w:type="dxa"/>
            <w:gridSpan w:val="5"/>
            <w:vAlign w:val="bottom"/>
          </w:tcPr>
          <w:p w:rsidR="00897E70" w:rsidRDefault="00897E70" w:rsidP="00AF6F0A">
            <w:pPr>
              <w:rPr>
                <w:sz w:val="20"/>
                <w:szCs w:val="20"/>
              </w:rPr>
            </w:pPr>
            <w:r>
              <w:t>D Rs. 42000 x 8 1/3% = Rs. 3500</w:t>
            </w:r>
          </w:p>
        </w:tc>
        <w:tc>
          <w:tcPr>
            <w:tcW w:w="2120" w:type="dxa"/>
            <w:gridSpan w:val="3"/>
            <w:vAlign w:val="bottom"/>
          </w:tcPr>
          <w:p w:rsidR="00897E70" w:rsidRDefault="00897E70" w:rsidP="00AF6F0A">
            <w:pPr>
              <w:jc w:val="right"/>
              <w:rPr>
                <w:sz w:val="20"/>
                <w:szCs w:val="20"/>
              </w:rPr>
            </w:pPr>
            <w:r>
              <w:t>3500 x 60% = 2100</w:t>
            </w:r>
          </w:p>
        </w:tc>
      </w:tr>
      <w:tr w:rsidR="00897E70" w:rsidTr="00AF6F0A">
        <w:trPr>
          <w:trHeight w:val="563"/>
        </w:trPr>
        <w:tc>
          <w:tcPr>
            <w:tcW w:w="2400" w:type="dxa"/>
            <w:vAlign w:val="bottom"/>
          </w:tcPr>
          <w:p w:rsidR="00897E70" w:rsidRDefault="00897E70" w:rsidP="00AF6F0A">
            <w:pPr>
              <w:rPr>
                <w:sz w:val="20"/>
                <w:szCs w:val="20"/>
              </w:rPr>
            </w:pPr>
            <w:r>
              <w:t>Total contribution</w:t>
            </w:r>
          </w:p>
        </w:tc>
        <w:tc>
          <w:tcPr>
            <w:tcW w:w="660" w:type="dxa"/>
            <w:gridSpan w:val="3"/>
            <w:vAlign w:val="bottom"/>
          </w:tcPr>
          <w:p w:rsidR="00897E70" w:rsidRDefault="00897E70" w:rsidP="00AF6F0A">
            <w:pPr>
              <w:jc w:val="center"/>
              <w:rPr>
                <w:sz w:val="20"/>
                <w:szCs w:val="20"/>
              </w:rPr>
            </w:pPr>
            <w:r>
              <w:rPr>
                <w:w w:val="99"/>
              </w:rPr>
              <w:t>14700</w:t>
            </w:r>
          </w:p>
        </w:tc>
        <w:tc>
          <w:tcPr>
            <w:tcW w:w="440" w:type="dxa"/>
            <w:vAlign w:val="bottom"/>
          </w:tcPr>
          <w:p w:rsidR="00897E70" w:rsidRDefault="00897E70" w:rsidP="00AF6F0A"/>
        </w:tc>
        <w:tc>
          <w:tcPr>
            <w:tcW w:w="1400" w:type="dxa"/>
            <w:vAlign w:val="bottom"/>
          </w:tcPr>
          <w:p w:rsidR="00897E70" w:rsidRDefault="00897E70" w:rsidP="00AF6F0A"/>
        </w:tc>
        <w:tc>
          <w:tcPr>
            <w:tcW w:w="180" w:type="dxa"/>
            <w:vAlign w:val="bottom"/>
          </w:tcPr>
          <w:p w:rsidR="00897E70" w:rsidRDefault="00897E70" w:rsidP="00AF6F0A"/>
        </w:tc>
        <w:tc>
          <w:tcPr>
            <w:tcW w:w="540" w:type="dxa"/>
            <w:tcBorders>
              <w:top w:val="single" w:sz="8" w:space="0" w:color="auto"/>
            </w:tcBorders>
            <w:vAlign w:val="bottom"/>
          </w:tcPr>
          <w:p w:rsidR="00897E70" w:rsidRDefault="00897E70" w:rsidP="00AF6F0A"/>
        </w:tc>
      </w:tr>
      <w:tr w:rsidR="00897E70" w:rsidTr="00AF6F0A">
        <w:trPr>
          <w:trHeight w:val="531"/>
        </w:trPr>
        <w:tc>
          <w:tcPr>
            <w:tcW w:w="2400" w:type="dxa"/>
            <w:vAlign w:val="bottom"/>
          </w:tcPr>
          <w:p w:rsidR="00897E70" w:rsidRDefault="00897E70" w:rsidP="00AF6F0A">
            <w:pPr>
              <w:rPr>
                <w:sz w:val="20"/>
                <w:szCs w:val="20"/>
              </w:rPr>
            </w:pPr>
            <w:r>
              <w:t>Total fixed cost</w:t>
            </w:r>
          </w:p>
        </w:tc>
        <w:tc>
          <w:tcPr>
            <w:tcW w:w="1100" w:type="dxa"/>
            <w:gridSpan w:val="4"/>
            <w:vAlign w:val="bottom"/>
          </w:tcPr>
          <w:p w:rsidR="00897E70" w:rsidRDefault="00897E70" w:rsidP="00AF6F0A">
            <w:pPr>
              <w:ind w:right="340"/>
              <w:jc w:val="center"/>
              <w:rPr>
                <w:sz w:val="20"/>
                <w:szCs w:val="20"/>
              </w:rPr>
            </w:pPr>
            <w:r>
              <w:rPr>
                <w:w w:val="99"/>
              </w:rPr>
              <w:t>14700</w:t>
            </w:r>
          </w:p>
        </w:tc>
        <w:tc>
          <w:tcPr>
            <w:tcW w:w="1400" w:type="dxa"/>
            <w:vAlign w:val="bottom"/>
          </w:tcPr>
          <w:p w:rsidR="00897E70" w:rsidRDefault="00897E70" w:rsidP="00AF6F0A"/>
        </w:tc>
        <w:tc>
          <w:tcPr>
            <w:tcW w:w="180" w:type="dxa"/>
            <w:vAlign w:val="bottom"/>
          </w:tcPr>
          <w:p w:rsidR="00897E70" w:rsidRDefault="00897E70" w:rsidP="00AF6F0A"/>
        </w:tc>
        <w:tc>
          <w:tcPr>
            <w:tcW w:w="540" w:type="dxa"/>
            <w:vAlign w:val="bottom"/>
          </w:tcPr>
          <w:p w:rsidR="00897E70" w:rsidRDefault="00897E70" w:rsidP="00AF6F0A"/>
        </w:tc>
      </w:tr>
      <w:tr w:rsidR="00897E70" w:rsidTr="00AF6F0A">
        <w:trPr>
          <w:trHeight w:val="537"/>
        </w:trPr>
        <w:tc>
          <w:tcPr>
            <w:tcW w:w="2400" w:type="dxa"/>
            <w:vAlign w:val="bottom"/>
          </w:tcPr>
          <w:p w:rsidR="00897E70" w:rsidRDefault="00897E70" w:rsidP="00AF6F0A">
            <w:pPr>
              <w:rPr>
                <w:sz w:val="20"/>
                <w:szCs w:val="20"/>
              </w:rPr>
            </w:pPr>
            <w:r>
              <w:t>Profit/Loss</w:t>
            </w:r>
          </w:p>
        </w:tc>
        <w:tc>
          <w:tcPr>
            <w:tcW w:w="80" w:type="dxa"/>
            <w:tcBorders>
              <w:bottom w:val="single" w:sz="8" w:space="0" w:color="auto"/>
            </w:tcBorders>
            <w:vAlign w:val="bottom"/>
          </w:tcPr>
          <w:p w:rsidR="00897E70" w:rsidRDefault="00897E70" w:rsidP="00AF6F0A"/>
        </w:tc>
        <w:tc>
          <w:tcPr>
            <w:tcW w:w="460" w:type="dxa"/>
            <w:tcBorders>
              <w:top w:val="single" w:sz="8" w:space="0" w:color="auto"/>
              <w:bottom w:val="single" w:sz="8" w:space="0" w:color="auto"/>
            </w:tcBorders>
            <w:vAlign w:val="bottom"/>
          </w:tcPr>
          <w:p w:rsidR="00897E70" w:rsidRDefault="00897E70" w:rsidP="00AF6F0A">
            <w:pPr>
              <w:ind w:left="40"/>
              <w:jc w:val="center"/>
              <w:rPr>
                <w:sz w:val="20"/>
                <w:szCs w:val="20"/>
              </w:rPr>
            </w:pPr>
            <w:r>
              <w:rPr>
                <w:w w:val="97"/>
              </w:rPr>
              <w:t>Nil</w:t>
            </w:r>
          </w:p>
        </w:tc>
        <w:tc>
          <w:tcPr>
            <w:tcW w:w="120" w:type="dxa"/>
            <w:tcBorders>
              <w:top w:val="single" w:sz="8" w:space="0" w:color="auto"/>
            </w:tcBorders>
            <w:vAlign w:val="bottom"/>
          </w:tcPr>
          <w:p w:rsidR="00897E70" w:rsidRDefault="00897E70" w:rsidP="00AF6F0A"/>
        </w:tc>
        <w:tc>
          <w:tcPr>
            <w:tcW w:w="440" w:type="dxa"/>
            <w:vAlign w:val="bottom"/>
          </w:tcPr>
          <w:p w:rsidR="00897E70" w:rsidRDefault="00897E70" w:rsidP="00AF6F0A"/>
        </w:tc>
        <w:tc>
          <w:tcPr>
            <w:tcW w:w="1400" w:type="dxa"/>
            <w:vAlign w:val="bottom"/>
          </w:tcPr>
          <w:p w:rsidR="00897E70" w:rsidRDefault="00897E70" w:rsidP="00AF6F0A"/>
        </w:tc>
        <w:tc>
          <w:tcPr>
            <w:tcW w:w="180" w:type="dxa"/>
            <w:vAlign w:val="bottom"/>
          </w:tcPr>
          <w:p w:rsidR="00897E70" w:rsidRDefault="00897E70" w:rsidP="00AF6F0A"/>
        </w:tc>
        <w:tc>
          <w:tcPr>
            <w:tcW w:w="540" w:type="dxa"/>
            <w:vAlign w:val="bottom"/>
          </w:tcPr>
          <w:p w:rsidR="00897E70" w:rsidRDefault="00897E70" w:rsidP="00AF6F0A"/>
        </w:tc>
      </w:tr>
    </w:tbl>
    <w:p w:rsidR="00897E70" w:rsidRDefault="00897E70" w:rsidP="00897E70">
      <w:pPr>
        <w:spacing w:line="307" w:lineRule="exact"/>
        <w:rPr>
          <w:sz w:val="20"/>
          <w:szCs w:val="20"/>
        </w:rPr>
      </w:pPr>
    </w:p>
    <w:p w:rsidR="00897E70" w:rsidRDefault="00897E70" w:rsidP="00897E70">
      <w:pPr>
        <w:ind w:left="720"/>
        <w:rPr>
          <w:sz w:val="20"/>
          <w:szCs w:val="20"/>
        </w:rPr>
      </w:pPr>
      <w:r>
        <w:rPr>
          <w:b/>
          <w:bCs/>
        </w:rPr>
        <w:t>Test yourself</w:t>
      </w:r>
    </w:p>
    <w:p w:rsidR="00897E70" w:rsidRDefault="00897E70" w:rsidP="00897E70">
      <w:pPr>
        <w:spacing w:line="277" w:lineRule="exact"/>
        <w:rPr>
          <w:sz w:val="20"/>
          <w:szCs w:val="20"/>
        </w:rPr>
      </w:pPr>
    </w:p>
    <w:p w:rsidR="00897E70" w:rsidRDefault="00897E70" w:rsidP="00897E70">
      <w:pPr>
        <w:ind w:left="720"/>
        <w:rPr>
          <w:sz w:val="20"/>
          <w:szCs w:val="20"/>
        </w:rPr>
      </w:pPr>
      <w:r>
        <w:t>1.What is break even point? How do you calculate it?</w:t>
      </w:r>
    </w:p>
    <w:p w:rsidR="00897E70" w:rsidRDefault="00897E70" w:rsidP="00897E70">
      <w:pPr>
        <w:spacing w:line="293" w:lineRule="exact"/>
        <w:rPr>
          <w:sz w:val="20"/>
          <w:szCs w:val="20"/>
        </w:rPr>
      </w:pPr>
    </w:p>
    <w:p w:rsidR="00897E70" w:rsidRDefault="00897E70" w:rsidP="00CF2530">
      <w:pPr>
        <w:numPr>
          <w:ilvl w:val="0"/>
          <w:numId w:val="197"/>
        </w:numPr>
        <w:tabs>
          <w:tab w:val="left" w:pos="965"/>
        </w:tabs>
        <w:spacing w:line="348" w:lineRule="auto"/>
        <w:ind w:left="720" w:right="569" w:firstLine="1"/>
      </w:pPr>
      <w:r>
        <w:t>What do you understand by cost volume profit analysis? What is its significance?</w:t>
      </w:r>
    </w:p>
    <w:p w:rsidR="00897E70" w:rsidRDefault="00897E70" w:rsidP="00897E70">
      <w:pPr>
        <w:spacing w:line="162" w:lineRule="exact"/>
        <w:rPr>
          <w:sz w:val="20"/>
          <w:szCs w:val="20"/>
        </w:rPr>
      </w:pPr>
    </w:p>
    <w:p w:rsidR="00897E70" w:rsidRDefault="00897E70" w:rsidP="00897E70">
      <w:pPr>
        <w:ind w:left="720"/>
        <w:rPr>
          <w:sz w:val="20"/>
          <w:szCs w:val="20"/>
        </w:rPr>
      </w:pPr>
      <w:r>
        <w:t>3.What is composite break even point?</w:t>
      </w:r>
    </w:p>
    <w:p w:rsidR="00897E70" w:rsidRDefault="00897E70" w:rsidP="00897E70">
      <w:pPr>
        <w:spacing w:line="281" w:lineRule="exact"/>
        <w:rPr>
          <w:sz w:val="20"/>
          <w:szCs w:val="20"/>
        </w:rPr>
      </w:pPr>
    </w:p>
    <w:p w:rsidR="00897E70" w:rsidRDefault="00897E70" w:rsidP="00897E70">
      <w:pPr>
        <w:ind w:left="720"/>
        <w:rPr>
          <w:sz w:val="20"/>
          <w:szCs w:val="20"/>
        </w:rPr>
      </w:pPr>
      <w:r>
        <w:t>4. What is a break even chart? How isit useful?</w:t>
      </w:r>
    </w:p>
    <w:p w:rsidR="00897E70" w:rsidRDefault="00897E70" w:rsidP="00897E70">
      <w:pPr>
        <w:spacing w:line="281" w:lineRule="exact"/>
        <w:rPr>
          <w:sz w:val="20"/>
          <w:szCs w:val="20"/>
        </w:rPr>
      </w:pPr>
    </w:p>
    <w:p w:rsidR="00897E70" w:rsidRDefault="00897E70" w:rsidP="00897E70">
      <w:pPr>
        <w:ind w:left="720"/>
        <w:rPr>
          <w:sz w:val="20"/>
          <w:szCs w:val="20"/>
        </w:rPr>
      </w:pPr>
      <w:r>
        <w:t>5.Mention the assumptions underlying a break even chart?</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Problems</w:t>
      </w:r>
    </w:p>
    <w:p w:rsidR="00897E70" w:rsidRDefault="00897E70" w:rsidP="00897E70">
      <w:pPr>
        <w:spacing w:line="276" w:lineRule="exact"/>
        <w:rPr>
          <w:sz w:val="20"/>
          <w:szCs w:val="20"/>
        </w:rPr>
      </w:pPr>
    </w:p>
    <w:p w:rsidR="00897E70" w:rsidRDefault="00897E70" w:rsidP="00897E70">
      <w:pPr>
        <w:ind w:left="720"/>
        <w:rPr>
          <w:sz w:val="20"/>
          <w:szCs w:val="20"/>
        </w:rPr>
      </w:pPr>
      <w:r>
        <w:t>1. Calculate BEP in units and value for the following:</w:t>
      </w:r>
    </w:p>
    <w:p w:rsidR="00897E70" w:rsidRDefault="00897E70" w:rsidP="00897E70">
      <w:pPr>
        <w:spacing w:line="286" w:lineRule="exact"/>
        <w:rPr>
          <w:sz w:val="20"/>
          <w:szCs w:val="20"/>
        </w:rPr>
      </w:pPr>
    </w:p>
    <w:p w:rsidR="00897E70" w:rsidRDefault="00897E70" w:rsidP="00897E70">
      <w:pPr>
        <w:tabs>
          <w:tab w:val="left" w:pos="2560"/>
        </w:tabs>
        <w:ind w:left="720"/>
        <w:rPr>
          <w:sz w:val="20"/>
          <w:szCs w:val="20"/>
        </w:rPr>
      </w:pPr>
      <w:r>
        <w:t>Total cost</w:t>
      </w:r>
      <w:r>
        <w:rPr>
          <w:sz w:val="20"/>
          <w:szCs w:val="20"/>
        </w:rPr>
        <w:tab/>
      </w:r>
      <w:r>
        <w:rPr>
          <w:sz w:val="23"/>
          <w:szCs w:val="23"/>
        </w:rPr>
        <w:t>Rs. 50000</w:t>
      </w:r>
    </w:p>
    <w:p w:rsidR="00897E70" w:rsidRDefault="00897E70" w:rsidP="00897E70">
      <w:pPr>
        <w:spacing w:line="281" w:lineRule="exact"/>
        <w:rPr>
          <w:sz w:val="20"/>
          <w:szCs w:val="20"/>
        </w:rPr>
      </w:pPr>
    </w:p>
    <w:p w:rsidR="00897E70" w:rsidRDefault="00897E70" w:rsidP="00897E70">
      <w:pPr>
        <w:ind w:left="720"/>
        <w:rPr>
          <w:sz w:val="20"/>
          <w:szCs w:val="20"/>
        </w:rPr>
      </w:pPr>
      <w:r>
        <w:t>Total variable cost Rs. 30000</w:t>
      </w:r>
    </w:p>
    <w:p w:rsidR="00897E70" w:rsidRDefault="00897E70" w:rsidP="00897E70">
      <w:pPr>
        <w:spacing w:line="281" w:lineRule="exact"/>
        <w:rPr>
          <w:sz w:val="20"/>
          <w:szCs w:val="20"/>
        </w:rPr>
      </w:pPr>
    </w:p>
    <w:p w:rsidR="00897E70" w:rsidRDefault="00897E70" w:rsidP="00897E70">
      <w:pPr>
        <w:ind w:left="720"/>
        <w:rPr>
          <w:sz w:val="20"/>
          <w:szCs w:val="20"/>
        </w:rPr>
      </w:pPr>
      <w:r>
        <w:t>Sales (5000 units)  Rs. 50000</w:t>
      </w:r>
    </w:p>
    <w:p w:rsidR="00897E70" w:rsidRDefault="00897E70" w:rsidP="00897E70">
      <w:pPr>
        <w:spacing w:line="293" w:lineRule="exact"/>
        <w:rPr>
          <w:sz w:val="20"/>
          <w:szCs w:val="20"/>
        </w:rPr>
      </w:pPr>
    </w:p>
    <w:p w:rsidR="00897E70" w:rsidRDefault="00897E70" w:rsidP="00CF2530">
      <w:pPr>
        <w:numPr>
          <w:ilvl w:val="0"/>
          <w:numId w:val="198"/>
        </w:numPr>
        <w:tabs>
          <w:tab w:val="left" w:pos="965"/>
        </w:tabs>
        <w:spacing w:line="352" w:lineRule="auto"/>
        <w:ind w:left="720" w:right="569" w:firstLine="1"/>
      </w:pPr>
      <w:r>
        <w:t>A Ltd. has two factories X and Y producing same article whose selling price is Rs. 150 per unit. Other details are:</w:t>
      </w:r>
    </w:p>
    <w:p w:rsidR="00897E70" w:rsidRDefault="00897E70" w:rsidP="00897E70">
      <w:pPr>
        <w:spacing w:line="153" w:lineRule="exact"/>
        <w:rPr>
          <w:sz w:val="20"/>
          <w:szCs w:val="20"/>
        </w:rPr>
      </w:pPr>
    </w:p>
    <w:p w:rsidR="00897E70" w:rsidRDefault="00897E70" w:rsidP="00897E70">
      <w:pPr>
        <w:tabs>
          <w:tab w:val="left" w:pos="4960"/>
        </w:tabs>
        <w:ind w:left="3540"/>
        <w:rPr>
          <w:sz w:val="20"/>
          <w:szCs w:val="20"/>
        </w:rPr>
      </w:pPr>
      <w:r>
        <w:t>X</w:t>
      </w:r>
      <w:r>
        <w:rPr>
          <w:sz w:val="20"/>
          <w:szCs w:val="20"/>
        </w:rPr>
        <w:tab/>
      </w:r>
      <w:r>
        <w:t>Y</w:t>
      </w:r>
    </w:p>
    <w:p w:rsidR="00897E70" w:rsidRDefault="00897E70" w:rsidP="00897E70">
      <w:pPr>
        <w:spacing w:line="281" w:lineRule="exact"/>
        <w:rPr>
          <w:sz w:val="20"/>
          <w:szCs w:val="20"/>
        </w:rPr>
      </w:pPr>
    </w:p>
    <w:p w:rsidR="00897E70" w:rsidRDefault="00897E70" w:rsidP="00897E70">
      <w:pPr>
        <w:tabs>
          <w:tab w:val="left" w:pos="3220"/>
          <w:tab w:val="left" w:pos="4620"/>
        </w:tabs>
        <w:ind w:left="720"/>
        <w:rPr>
          <w:sz w:val="20"/>
          <w:szCs w:val="20"/>
        </w:rPr>
      </w:pPr>
      <w:r>
        <w:t>Capacity in units</w:t>
      </w:r>
      <w:r>
        <w:rPr>
          <w:sz w:val="20"/>
          <w:szCs w:val="20"/>
        </w:rPr>
        <w:tab/>
      </w:r>
      <w:r>
        <w:t>10000</w:t>
      </w:r>
      <w:r>
        <w:rPr>
          <w:sz w:val="20"/>
          <w:szCs w:val="20"/>
        </w:rPr>
        <w:tab/>
      </w:r>
      <w:r>
        <w:t>15000</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63" w:name="page164"/>
      <w:bookmarkEnd w:id="163"/>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2540"/>
        <w:gridCol w:w="1020"/>
        <w:gridCol w:w="1020"/>
      </w:tblGrid>
      <w:tr w:rsidR="00897E70" w:rsidTr="00AF6F0A">
        <w:trPr>
          <w:trHeight w:val="276"/>
        </w:trPr>
        <w:tc>
          <w:tcPr>
            <w:tcW w:w="2540" w:type="dxa"/>
            <w:vAlign w:val="bottom"/>
          </w:tcPr>
          <w:p w:rsidR="00897E70" w:rsidRDefault="00897E70" w:rsidP="00AF6F0A">
            <w:pPr>
              <w:rPr>
                <w:sz w:val="20"/>
                <w:szCs w:val="20"/>
              </w:rPr>
            </w:pPr>
            <w:r>
              <w:rPr>
                <w:w w:val="98"/>
              </w:rPr>
              <w:t>Variable cost per unit (Rs)</w:t>
            </w:r>
          </w:p>
        </w:tc>
        <w:tc>
          <w:tcPr>
            <w:tcW w:w="1020" w:type="dxa"/>
            <w:vAlign w:val="bottom"/>
          </w:tcPr>
          <w:p w:rsidR="00897E70" w:rsidRDefault="00897E70" w:rsidP="00AF6F0A">
            <w:pPr>
              <w:ind w:right="300"/>
              <w:jc w:val="right"/>
              <w:rPr>
                <w:sz w:val="20"/>
                <w:szCs w:val="20"/>
              </w:rPr>
            </w:pPr>
            <w:r>
              <w:t>100</w:t>
            </w:r>
          </w:p>
        </w:tc>
        <w:tc>
          <w:tcPr>
            <w:tcW w:w="1020" w:type="dxa"/>
            <w:vAlign w:val="bottom"/>
          </w:tcPr>
          <w:p w:rsidR="00897E70" w:rsidRDefault="00897E70" w:rsidP="00AF6F0A">
            <w:pPr>
              <w:jc w:val="right"/>
              <w:rPr>
                <w:sz w:val="20"/>
                <w:szCs w:val="20"/>
              </w:rPr>
            </w:pPr>
            <w:r>
              <w:t>120</w:t>
            </w:r>
          </w:p>
        </w:tc>
      </w:tr>
      <w:tr w:rsidR="00897E70" w:rsidTr="00AF6F0A">
        <w:trPr>
          <w:trHeight w:val="557"/>
        </w:trPr>
        <w:tc>
          <w:tcPr>
            <w:tcW w:w="2540" w:type="dxa"/>
            <w:vAlign w:val="bottom"/>
          </w:tcPr>
          <w:p w:rsidR="00897E70" w:rsidRDefault="00897E70" w:rsidP="00AF6F0A">
            <w:pPr>
              <w:rPr>
                <w:sz w:val="20"/>
                <w:szCs w:val="20"/>
              </w:rPr>
            </w:pPr>
            <w:r>
              <w:t>Fixed expenses (Rs)</w:t>
            </w:r>
          </w:p>
        </w:tc>
        <w:tc>
          <w:tcPr>
            <w:tcW w:w="1020" w:type="dxa"/>
            <w:vAlign w:val="bottom"/>
          </w:tcPr>
          <w:p w:rsidR="00897E70" w:rsidRDefault="00897E70" w:rsidP="00AF6F0A">
            <w:pPr>
              <w:ind w:right="180"/>
              <w:jc w:val="right"/>
              <w:rPr>
                <w:sz w:val="20"/>
                <w:szCs w:val="20"/>
              </w:rPr>
            </w:pPr>
            <w:r>
              <w:rPr>
                <w:w w:val="97"/>
              </w:rPr>
              <w:t>300000</w:t>
            </w:r>
          </w:p>
        </w:tc>
        <w:tc>
          <w:tcPr>
            <w:tcW w:w="1020" w:type="dxa"/>
            <w:vAlign w:val="bottom"/>
          </w:tcPr>
          <w:p w:rsidR="00897E70" w:rsidRDefault="00897E70" w:rsidP="00AF6F0A">
            <w:pPr>
              <w:jc w:val="right"/>
              <w:rPr>
                <w:sz w:val="20"/>
                <w:szCs w:val="20"/>
              </w:rPr>
            </w:pPr>
            <w:r>
              <w:t>210000</w:t>
            </w:r>
          </w:p>
        </w:tc>
      </w:tr>
    </w:tbl>
    <w:p w:rsidR="00897E70" w:rsidRDefault="00897E70" w:rsidP="00897E70">
      <w:pPr>
        <w:spacing w:line="298" w:lineRule="exact"/>
        <w:rPr>
          <w:sz w:val="20"/>
          <w:szCs w:val="20"/>
        </w:rPr>
      </w:pPr>
    </w:p>
    <w:p w:rsidR="00897E70" w:rsidRDefault="00897E70" w:rsidP="00897E70">
      <w:pPr>
        <w:spacing w:line="348" w:lineRule="auto"/>
        <w:ind w:left="720" w:right="589"/>
        <w:rPr>
          <w:sz w:val="20"/>
          <w:szCs w:val="20"/>
        </w:rPr>
      </w:pPr>
      <w:r>
        <w:t>Determine the BEP for the two factories assuming constant sales mix also composite BEP.</w:t>
      </w:r>
    </w:p>
    <w:p w:rsidR="00897E70" w:rsidRDefault="00897E70" w:rsidP="00897E70">
      <w:pPr>
        <w:spacing w:line="157" w:lineRule="exact"/>
        <w:rPr>
          <w:sz w:val="20"/>
          <w:szCs w:val="20"/>
        </w:rPr>
      </w:pPr>
    </w:p>
    <w:p w:rsidR="00897E70" w:rsidRDefault="00897E70" w:rsidP="00897E70">
      <w:pPr>
        <w:ind w:left="720"/>
        <w:rPr>
          <w:sz w:val="20"/>
          <w:szCs w:val="20"/>
        </w:rPr>
      </w:pPr>
      <w:r>
        <w:t>3.From the following data calculate</w:t>
      </w:r>
    </w:p>
    <w:p w:rsidR="00897E70" w:rsidRDefault="00897E70" w:rsidP="00897E70">
      <w:pPr>
        <w:spacing w:line="281" w:lineRule="exact"/>
        <w:rPr>
          <w:sz w:val="20"/>
          <w:szCs w:val="20"/>
        </w:rPr>
      </w:pPr>
    </w:p>
    <w:p w:rsidR="00897E70" w:rsidRDefault="00897E70" w:rsidP="00897E70">
      <w:pPr>
        <w:tabs>
          <w:tab w:val="left" w:pos="2500"/>
        </w:tabs>
        <w:ind w:left="720"/>
        <w:rPr>
          <w:sz w:val="20"/>
          <w:szCs w:val="20"/>
        </w:rPr>
      </w:pPr>
      <w:r>
        <w:t>a.</w:t>
      </w:r>
      <w:r>
        <w:rPr>
          <w:sz w:val="20"/>
          <w:szCs w:val="20"/>
        </w:rPr>
        <w:tab/>
      </w:r>
      <w:r>
        <w:t>Break even point (Units)</w:t>
      </w:r>
    </w:p>
    <w:p w:rsidR="00897E70" w:rsidRDefault="00897E70" w:rsidP="00897E70">
      <w:pPr>
        <w:spacing w:line="298" w:lineRule="exact"/>
        <w:rPr>
          <w:sz w:val="20"/>
          <w:szCs w:val="20"/>
        </w:rPr>
      </w:pPr>
    </w:p>
    <w:p w:rsidR="00897E70" w:rsidRDefault="00897E70" w:rsidP="00897E70">
      <w:pPr>
        <w:spacing w:line="348" w:lineRule="auto"/>
        <w:ind w:left="720" w:right="569"/>
        <w:rPr>
          <w:sz w:val="20"/>
          <w:szCs w:val="20"/>
        </w:rPr>
      </w:pPr>
      <w:r>
        <w:t>b. If sales are 10% and 15% above the break even sales volume determine the net profit.</w:t>
      </w:r>
    </w:p>
    <w:p w:rsidR="00897E70" w:rsidRDefault="00897E70" w:rsidP="00897E70">
      <w:pPr>
        <w:spacing w:line="158" w:lineRule="exact"/>
        <w:rPr>
          <w:sz w:val="20"/>
          <w:szCs w:val="20"/>
        </w:rPr>
      </w:pPr>
    </w:p>
    <w:tbl>
      <w:tblPr>
        <w:tblW w:w="0" w:type="auto"/>
        <w:tblInd w:w="1380" w:type="dxa"/>
        <w:tblLayout w:type="fixed"/>
        <w:tblCellMar>
          <w:left w:w="0" w:type="dxa"/>
          <w:right w:w="0" w:type="dxa"/>
        </w:tblCellMar>
        <w:tblLook w:val="04A0" w:firstRow="1" w:lastRow="0" w:firstColumn="1" w:lastColumn="0" w:noHBand="0" w:noVBand="1"/>
      </w:tblPr>
      <w:tblGrid>
        <w:gridCol w:w="2340"/>
        <w:gridCol w:w="320"/>
        <w:gridCol w:w="1060"/>
      </w:tblGrid>
      <w:tr w:rsidR="00897E70" w:rsidTr="00AF6F0A">
        <w:trPr>
          <w:trHeight w:val="276"/>
        </w:trPr>
        <w:tc>
          <w:tcPr>
            <w:tcW w:w="2340" w:type="dxa"/>
            <w:vAlign w:val="bottom"/>
          </w:tcPr>
          <w:p w:rsidR="00897E70" w:rsidRDefault="00897E70" w:rsidP="00AF6F0A">
            <w:pPr>
              <w:ind w:left="120"/>
              <w:rPr>
                <w:sz w:val="20"/>
                <w:szCs w:val="20"/>
              </w:rPr>
            </w:pPr>
            <w:r>
              <w:t>Selling price per unit</w:t>
            </w:r>
          </w:p>
        </w:tc>
        <w:tc>
          <w:tcPr>
            <w:tcW w:w="320" w:type="dxa"/>
            <w:vAlign w:val="bottom"/>
          </w:tcPr>
          <w:p w:rsidR="00897E70" w:rsidRDefault="00897E70" w:rsidP="00AF6F0A">
            <w:pPr>
              <w:jc w:val="right"/>
              <w:rPr>
                <w:sz w:val="20"/>
                <w:szCs w:val="20"/>
              </w:rPr>
            </w:pPr>
            <w:r>
              <w:t>-</w:t>
            </w:r>
          </w:p>
        </w:tc>
        <w:tc>
          <w:tcPr>
            <w:tcW w:w="1060" w:type="dxa"/>
            <w:vAlign w:val="bottom"/>
          </w:tcPr>
          <w:p w:rsidR="00897E70" w:rsidRDefault="00897E70" w:rsidP="00AF6F0A">
            <w:pPr>
              <w:ind w:left="160"/>
              <w:rPr>
                <w:sz w:val="20"/>
                <w:szCs w:val="20"/>
              </w:rPr>
            </w:pPr>
            <w:r>
              <w:t>Rs.10</w:t>
            </w:r>
          </w:p>
        </w:tc>
      </w:tr>
      <w:tr w:rsidR="00897E70" w:rsidTr="00AF6F0A">
        <w:trPr>
          <w:trHeight w:val="557"/>
        </w:trPr>
        <w:tc>
          <w:tcPr>
            <w:tcW w:w="2340" w:type="dxa"/>
            <w:vAlign w:val="bottom"/>
          </w:tcPr>
          <w:p w:rsidR="00897E70" w:rsidRDefault="00897E70" w:rsidP="00AF6F0A">
            <w:pPr>
              <w:rPr>
                <w:sz w:val="20"/>
                <w:szCs w:val="20"/>
              </w:rPr>
            </w:pPr>
            <w:r>
              <w:t>Direct material per unit</w:t>
            </w:r>
          </w:p>
        </w:tc>
        <w:tc>
          <w:tcPr>
            <w:tcW w:w="320" w:type="dxa"/>
            <w:vAlign w:val="bottom"/>
          </w:tcPr>
          <w:p w:rsidR="00897E70" w:rsidRDefault="00897E70" w:rsidP="00AF6F0A">
            <w:pPr>
              <w:ind w:right="40"/>
              <w:jc w:val="right"/>
              <w:rPr>
                <w:sz w:val="20"/>
                <w:szCs w:val="20"/>
              </w:rPr>
            </w:pPr>
            <w:r>
              <w:t>-</w:t>
            </w:r>
          </w:p>
        </w:tc>
        <w:tc>
          <w:tcPr>
            <w:tcW w:w="1060" w:type="dxa"/>
            <w:vAlign w:val="bottom"/>
          </w:tcPr>
          <w:p w:rsidR="00897E70" w:rsidRDefault="00897E70" w:rsidP="00AF6F0A">
            <w:pPr>
              <w:ind w:left="40"/>
              <w:rPr>
                <w:sz w:val="20"/>
                <w:szCs w:val="20"/>
              </w:rPr>
            </w:pPr>
            <w:r>
              <w:t>Rs.  3</w:t>
            </w:r>
          </w:p>
        </w:tc>
      </w:tr>
      <w:tr w:rsidR="00897E70" w:rsidTr="00AF6F0A">
        <w:trPr>
          <w:trHeight w:val="562"/>
        </w:trPr>
        <w:tc>
          <w:tcPr>
            <w:tcW w:w="2340" w:type="dxa"/>
            <w:vAlign w:val="bottom"/>
          </w:tcPr>
          <w:p w:rsidR="00897E70" w:rsidRDefault="00897E70" w:rsidP="00AF6F0A">
            <w:pPr>
              <w:rPr>
                <w:sz w:val="20"/>
                <w:szCs w:val="20"/>
              </w:rPr>
            </w:pPr>
            <w:r>
              <w:t>Fixed overheads</w:t>
            </w:r>
          </w:p>
        </w:tc>
        <w:tc>
          <w:tcPr>
            <w:tcW w:w="320" w:type="dxa"/>
            <w:vAlign w:val="bottom"/>
          </w:tcPr>
          <w:p w:rsidR="00897E70" w:rsidRDefault="00897E70" w:rsidP="00AF6F0A">
            <w:pPr>
              <w:jc w:val="right"/>
              <w:rPr>
                <w:sz w:val="20"/>
                <w:szCs w:val="20"/>
              </w:rPr>
            </w:pPr>
            <w:r>
              <w:t>-</w:t>
            </w:r>
          </w:p>
        </w:tc>
        <w:tc>
          <w:tcPr>
            <w:tcW w:w="1060" w:type="dxa"/>
            <w:vAlign w:val="bottom"/>
          </w:tcPr>
          <w:p w:rsidR="00897E70" w:rsidRDefault="00897E70" w:rsidP="00AF6F0A">
            <w:pPr>
              <w:ind w:left="80"/>
              <w:rPr>
                <w:sz w:val="20"/>
                <w:szCs w:val="20"/>
              </w:rPr>
            </w:pPr>
            <w:r>
              <w:rPr>
                <w:w w:val="98"/>
              </w:rPr>
              <w:t>Rs. 10000</w:t>
            </w:r>
          </w:p>
        </w:tc>
      </w:tr>
    </w:tbl>
    <w:p w:rsidR="00897E70" w:rsidRDefault="00897E70" w:rsidP="00897E70">
      <w:pPr>
        <w:spacing w:line="281" w:lineRule="exact"/>
        <w:rPr>
          <w:sz w:val="20"/>
          <w:szCs w:val="20"/>
        </w:rPr>
      </w:pPr>
    </w:p>
    <w:p w:rsidR="00897E70" w:rsidRDefault="00897E70" w:rsidP="00897E70">
      <w:pPr>
        <w:ind w:left="1380"/>
        <w:rPr>
          <w:sz w:val="20"/>
          <w:szCs w:val="20"/>
        </w:rPr>
      </w:pPr>
      <w:r>
        <w:t>Variable overheads per unit – Rs.2</w:t>
      </w:r>
    </w:p>
    <w:p w:rsidR="00897E70" w:rsidRDefault="00897E70" w:rsidP="00897E70">
      <w:pPr>
        <w:spacing w:line="281" w:lineRule="exact"/>
        <w:rPr>
          <w:sz w:val="20"/>
          <w:szCs w:val="20"/>
        </w:rPr>
      </w:pPr>
    </w:p>
    <w:p w:rsidR="00897E70" w:rsidRDefault="00897E70" w:rsidP="00897E70">
      <w:pPr>
        <w:ind w:left="1380"/>
        <w:rPr>
          <w:sz w:val="20"/>
          <w:szCs w:val="20"/>
        </w:rPr>
      </w:pPr>
      <w:r>
        <w:t>Direct labour cost per unit - Rs. 2</w:t>
      </w:r>
    </w:p>
    <w:p w:rsidR="00897E70" w:rsidRDefault="00897E70" w:rsidP="00897E70">
      <w:pPr>
        <w:spacing w:line="286" w:lineRule="exact"/>
        <w:rPr>
          <w:sz w:val="20"/>
          <w:szCs w:val="20"/>
        </w:rPr>
      </w:pPr>
    </w:p>
    <w:p w:rsidR="00897E70" w:rsidRDefault="00897E70" w:rsidP="00897E70">
      <w:pPr>
        <w:ind w:right="-150"/>
        <w:jc w:val="center"/>
        <w:rPr>
          <w:sz w:val="20"/>
          <w:szCs w:val="20"/>
        </w:rPr>
      </w:pPr>
      <w:r>
        <w:rPr>
          <w:b/>
          <w:bCs/>
        </w:rPr>
        <w:t>References</w:t>
      </w:r>
    </w:p>
    <w:p w:rsidR="00897E70" w:rsidRDefault="00897E70" w:rsidP="00897E70">
      <w:pPr>
        <w:spacing w:line="288" w:lineRule="exact"/>
        <w:rPr>
          <w:sz w:val="20"/>
          <w:szCs w:val="20"/>
        </w:rPr>
      </w:pPr>
    </w:p>
    <w:p w:rsidR="00897E70" w:rsidRDefault="00897E70" w:rsidP="00897E70">
      <w:pPr>
        <w:spacing w:line="352" w:lineRule="auto"/>
        <w:ind w:left="900" w:right="589" w:hanging="181"/>
        <w:rPr>
          <w:sz w:val="20"/>
          <w:szCs w:val="20"/>
        </w:rPr>
      </w:pPr>
      <w:r>
        <w:t>1.Dr</w:t>
      </w:r>
      <w:r>
        <w:rPr>
          <w:sz w:val="20"/>
          <w:szCs w:val="20"/>
        </w:rPr>
        <w:t xml:space="preserve"> </w:t>
      </w:r>
      <w:r>
        <w:t>.S. Ganeson and Tmt. S. R. Kalavathi, Management Accounting, Thirumalai Publications, Nagercoil.</w:t>
      </w:r>
    </w:p>
    <w:p w:rsidR="00897E70" w:rsidRDefault="00897E70" w:rsidP="00897E70">
      <w:pPr>
        <w:spacing w:line="165" w:lineRule="exact"/>
        <w:rPr>
          <w:sz w:val="20"/>
          <w:szCs w:val="20"/>
        </w:rPr>
      </w:pPr>
    </w:p>
    <w:p w:rsidR="00897E70" w:rsidRDefault="00897E70" w:rsidP="00897E70">
      <w:pPr>
        <w:spacing w:line="348" w:lineRule="auto"/>
        <w:ind w:left="900" w:right="569" w:hanging="181"/>
        <w:rPr>
          <w:sz w:val="20"/>
          <w:szCs w:val="20"/>
        </w:rPr>
      </w:pPr>
      <w:r>
        <w:t>2.T.S. Reddy and Y. Hari Prasad Reddy Management Accounting, Margam Publications, Chennai.</w:t>
      </w:r>
    </w:p>
    <w:p w:rsidR="00897E70" w:rsidRDefault="00897E70" w:rsidP="00897E70">
      <w:pPr>
        <w:spacing w:line="170" w:lineRule="exact"/>
        <w:rPr>
          <w:sz w:val="20"/>
          <w:szCs w:val="20"/>
        </w:rPr>
      </w:pPr>
    </w:p>
    <w:p w:rsidR="00897E70" w:rsidRDefault="00897E70" w:rsidP="00CF2530">
      <w:pPr>
        <w:numPr>
          <w:ilvl w:val="0"/>
          <w:numId w:val="199"/>
        </w:numPr>
        <w:tabs>
          <w:tab w:val="left" w:pos="958"/>
        </w:tabs>
        <w:spacing w:line="352" w:lineRule="auto"/>
        <w:ind w:left="900" w:right="569" w:hanging="179"/>
      </w:pPr>
      <w:r>
        <w:t>N. Vinayakam and I.B. Sinha, Management Accounting – Tools and Techniques, Himalaya Publishing House, Mumbai.</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64" w:name="page165"/>
      <w:bookmarkEnd w:id="164"/>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52" w:lineRule="exact"/>
        <w:rPr>
          <w:sz w:val="20"/>
          <w:szCs w:val="20"/>
        </w:rPr>
      </w:pPr>
    </w:p>
    <w:p w:rsidR="00897E70" w:rsidRDefault="00897E70" w:rsidP="00897E70">
      <w:pPr>
        <w:ind w:right="-150"/>
        <w:jc w:val="center"/>
        <w:rPr>
          <w:sz w:val="20"/>
          <w:szCs w:val="20"/>
        </w:rPr>
      </w:pPr>
      <w:r>
        <w:rPr>
          <w:b/>
          <w:bCs/>
        </w:rPr>
        <w:t>Lesson III</w:t>
      </w:r>
    </w:p>
    <w:p w:rsidR="00897E70" w:rsidRDefault="00897E70" w:rsidP="00897E70">
      <w:pPr>
        <w:spacing w:line="281" w:lineRule="exact"/>
        <w:rPr>
          <w:sz w:val="20"/>
          <w:szCs w:val="20"/>
        </w:rPr>
      </w:pPr>
    </w:p>
    <w:p w:rsidR="00897E70" w:rsidRDefault="00897E70" w:rsidP="00897E70">
      <w:pPr>
        <w:ind w:left="2580"/>
        <w:rPr>
          <w:sz w:val="20"/>
          <w:szCs w:val="20"/>
        </w:rPr>
      </w:pPr>
      <w:r>
        <w:rPr>
          <w:b/>
          <w:bCs/>
        </w:rPr>
        <w:t>Marginal Costing and Decision-making</w:t>
      </w:r>
    </w:p>
    <w:p w:rsidR="00897E70" w:rsidRDefault="00897E70" w:rsidP="00897E70">
      <w:pPr>
        <w:spacing w:line="281" w:lineRule="exact"/>
        <w:rPr>
          <w:sz w:val="20"/>
          <w:szCs w:val="20"/>
        </w:rPr>
      </w:pPr>
    </w:p>
    <w:p w:rsidR="00897E70" w:rsidRDefault="00897E70" w:rsidP="00897E70">
      <w:pPr>
        <w:ind w:left="720"/>
        <w:rPr>
          <w:sz w:val="20"/>
          <w:szCs w:val="20"/>
        </w:rPr>
      </w:pPr>
      <w:r>
        <w:rPr>
          <w:b/>
          <w:bCs/>
        </w:rPr>
        <w:t>Structure of the Lesson:</w:t>
      </w:r>
    </w:p>
    <w:p w:rsidR="00897E70" w:rsidRDefault="00897E70" w:rsidP="00897E70">
      <w:pPr>
        <w:spacing w:line="276" w:lineRule="exact"/>
        <w:rPr>
          <w:sz w:val="20"/>
          <w:szCs w:val="20"/>
        </w:rPr>
      </w:pPr>
    </w:p>
    <w:p w:rsidR="00897E70" w:rsidRDefault="00897E70" w:rsidP="00897E70">
      <w:pPr>
        <w:ind w:left="720"/>
        <w:rPr>
          <w:sz w:val="20"/>
          <w:szCs w:val="20"/>
        </w:rPr>
      </w:pPr>
      <w:r>
        <w:t>The following lesson is structured as follows:</w:t>
      </w:r>
    </w:p>
    <w:p w:rsidR="00897E70" w:rsidRDefault="00897E70" w:rsidP="00897E70">
      <w:pPr>
        <w:spacing w:line="283" w:lineRule="exact"/>
        <w:rPr>
          <w:sz w:val="20"/>
          <w:szCs w:val="20"/>
        </w:rPr>
      </w:pPr>
    </w:p>
    <w:p w:rsidR="00897E70" w:rsidRDefault="00897E70" w:rsidP="00CF2530">
      <w:pPr>
        <w:numPr>
          <w:ilvl w:val="0"/>
          <w:numId w:val="200"/>
        </w:numPr>
        <w:tabs>
          <w:tab w:val="left" w:pos="1080"/>
        </w:tabs>
        <w:ind w:left="1080" w:hanging="359"/>
        <w:rPr>
          <w:rFonts w:ascii="Symbol" w:eastAsia="Symbol" w:hAnsi="Symbol" w:cs="Symbol"/>
        </w:rPr>
      </w:pPr>
      <w:r>
        <w:t>Introduction</w:t>
      </w:r>
    </w:p>
    <w:p w:rsidR="00897E70" w:rsidRDefault="00897E70" w:rsidP="00897E70">
      <w:pPr>
        <w:spacing w:line="277" w:lineRule="exact"/>
        <w:rPr>
          <w:rFonts w:ascii="Symbol" w:eastAsia="Symbol" w:hAnsi="Symbol" w:cs="Symbol"/>
        </w:rPr>
      </w:pPr>
    </w:p>
    <w:p w:rsidR="00897E70" w:rsidRDefault="00897E70" w:rsidP="00CF2530">
      <w:pPr>
        <w:numPr>
          <w:ilvl w:val="0"/>
          <w:numId w:val="200"/>
        </w:numPr>
        <w:tabs>
          <w:tab w:val="left" w:pos="1080"/>
        </w:tabs>
        <w:ind w:left="1080" w:hanging="359"/>
        <w:rPr>
          <w:rFonts w:ascii="Symbol" w:eastAsia="Symbol" w:hAnsi="Symbol" w:cs="Symbol"/>
        </w:rPr>
      </w:pPr>
      <w:r>
        <w:t>Fixation of selling price.</w:t>
      </w:r>
    </w:p>
    <w:p w:rsidR="00897E70" w:rsidRDefault="00897E70" w:rsidP="00897E70">
      <w:pPr>
        <w:spacing w:line="281" w:lineRule="exact"/>
        <w:rPr>
          <w:rFonts w:ascii="Symbol" w:eastAsia="Symbol" w:hAnsi="Symbol" w:cs="Symbol"/>
        </w:rPr>
      </w:pPr>
    </w:p>
    <w:p w:rsidR="00897E70" w:rsidRDefault="00897E70" w:rsidP="00CF2530">
      <w:pPr>
        <w:numPr>
          <w:ilvl w:val="0"/>
          <w:numId w:val="200"/>
        </w:numPr>
        <w:tabs>
          <w:tab w:val="left" w:pos="1080"/>
        </w:tabs>
        <w:ind w:left="1080" w:hanging="359"/>
        <w:rPr>
          <w:rFonts w:ascii="Symbol" w:eastAsia="Symbol" w:hAnsi="Symbol" w:cs="Symbol"/>
        </w:rPr>
      </w:pPr>
      <w:r>
        <w:t>Make or buy decision</w:t>
      </w:r>
    </w:p>
    <w:p w:rsidR="00897E70" w:rsidRDefault="00897E70" w:rsidP="00897E70">
      <w:pPr>
        <w:spacing w:line="281" w:lineRule="exact"/>
        <w:rPr>
          <w:rFonts w:ascii="Symbol" w:eastAsia="Symbol" w:hAnsi="Symbol" w:cs="Symbol"/>
        </w:rPr>
      </w:pPr>
    </w:p>
    <w:p w:rsidR="00897E70" w:rsidRDefault="00897E70" w:rsidP="00CF2530">
      <w:pPr>
        <w:numPr>
          <w:ilvl w:val="0"/>
          <w:numId w:val="200"/>
        </w:numPr>
        <w:tabs>
          <w:tab w:val="left" w:pos="1080"/>
        </w:tabs>
        <w:ind w:left="1080" w:hanging="359"/>
        <w:rPr>
          <w:rFonts w:ascii="Symbol" w:eastAsia="Symbol" w:hAnsi="Symbol" w:cs="Symbol"/>
        </w:rPr>
      </w:pPr>
      <w:r>
        <w:t>Selection of a suitable product mix.</w:t>
      </w:r>
    </w:p>
    <w:p w:rsidR="00897E70" w:rsidRDefault="00897E70" w:rsidP="00897E70">
      <w:pPr>
        <w:spacing w:line="282" w:lineRule="exact"/>
        <w:rPr>
          <w:rFonts w:ascii="Symbol" w:eastAsia="Symbol" w:hAnsi="Symbol" w:cs="Symbol"/>
        </w:rPr>
      </w:pPr>
    </w:p>
    <w:p w:rsidR="00897E70" w:rsidRDefault="00897E70" w:rsidP="00CF2530">
      <w:pPr>
        <w:numPr>
          <w:ilvl w:val="0"/>
          <w:numId w:val="200"/>
        </w:numPr>
        <w:tabs>
          <w:tab w:val="left" w:pos="1080"/>
        </w:tabs>
        <w:ind w:left="1080" w:hanging="359"/>
        <w:rPr>
          <w:rFonts w:ascii="Symbol" w:eastAsia="Symbol" w:hAnsi="Symbol" w:cs="Symbol"/>
        </w:rPr>
      </w:pPr>
      <w:r>
        <w:t>Alternative methods of production.</w:t>
      </w:r>
    </w:p>
    <w:p w:rsidR="00897E70" w:rsidRDefault="00897E70" w:rsidP="00897E70">
      <w:pPr>
        <w:spacing w:line="281" w:lineRule="exact"/>
        <w:rPr>
          <w:rFonts w:ascii="Symbol" w:eastAsia="Symbol" w:hAnsi="Symbol" w:cs="Symbol"/>
        </w:rPr>
      </w:pPr>
    </w:p>
    <w:p w:rsidR="00897E70" w:rsidRDefault="00897E70" w:rsidP="00CF2530">
      <w:pPr>
        <w:numPr>
          <w:ilvl w:val="0"/>
          <w:numId w:val="200"/>
        </w:numPr>
        <w:tabs>
          <w:tab w:val="left" w:pos="1080"/>
        </w:tabs>
        <w:ind w:left="1080" w:hanging="359"/>
        <w:rPr>
          <w:rFonts w:ascii="Symbol" w:eastAsia="Symbol" w:hAnsi="Symbol" w:cs="Symbol"/>
        </w:rPr>
      </w:pPr>
      <w:r>
        <w:t>Profit planning</w:t>
      </w:r>
    </w:p>
    <w:p w:rsidR="00897E70" w:rsidRDefault="00897E70" w:rsidP="00897E70">
      <w:pPr>
        <w:spacing w:line="281" w:lineRule="exact"/>
        <w:rPr>
          <w:rFonts w:ascii="Symbol" w:eastAsia="Symbol" w:hAnsi="Symbol" w:cs="Symbol"/>
        </w:rPr>
      </w:pPr>
    </w:p>
    <w:p w:rsidR="00897E70" w:rsidRDefault="00897E70" w:rsidP="00CF2530">
      <w:pPr>
        <w:numPr>
          <w:ilvl w:val="0"/>
          <w:numId w:val="200"/>
        </w:numPr>
        <w:tabs>
          <w:tab w:val="left" w:pos="1080"/>
        </w:tabs>
        <w:ind w:left="1080" w:hanging="359"/>
        <w:rPr>
          <w:rFonts w:ascii="Symbol" w:eastAsia="Symbol" w:hAnsi="Symbol" w:cs="Symbol"/>
        </w:rPr>
      </w:pPr>
      <w:r>
        <w:t>Suspending activities i.e., closing down</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Objectives of the Lesson:</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38" w:lineRule="exact"/>
        <w:rPr>
          <w:sz w:val="20"/>
          <w:szCs w:val="20"/>
        </w:rPr>
      </w:pPr>
    </w:p>
    <w:p w:rsidR="00897E70" w:rsidRDefault="00897E70" w:rsidP="00897E70">
      <w:pPr>
        <w:ind w:left="720"/>
        <w:rPr>
          <w:sz w:val="20"/>
          <w:szCs w:val="20"/>
        </w:rPr>
      </w:pPr>
      <w:r>
        <w:t>On completion of this lesson, you should be able;</w:t>
      </w:r>
    </w:p>
    <w:p w:rsidR="00897E70" w:rsidRDefault="00897E70" w:rsidP="00897E70">
      <w:pPr>
        <w:spacing w:line="278" w:lineRule="exact"/>
        <w:rPr>
          <w:sz w:val="20"/>
          <w:szCs w:val="20"/>
        </w:rPr>
      </w:pPr>
    </w:p>
    <w:p w:rsidR="00897E70" w:rsidRDefault="00897E70" w:rsidP="00CF2530">
      <w:pPr>
        <w:numPr>
          <w:ilvl w:val="0"/>
          <w:numId w:val="201"/>
        </w:numPr>
        <w:tabs>
          <w:tab w:val="left" w:pos="1080"/>
        </w:tabs>
        <w:ind w:left="1080" w:hanging="359"/>
        <w:rPr>
          <w:rFonts w:ascii="Symbol" w:eastAsia="Symbol" w:hAnsi="Symbol" w:cs="Symbol"/>
        </w:rPr>
      </w:pPr>
      <w:r>
        <w:t>Know the role of marginal costing in decision making</w:t>
      </w:r>
    </w:p>
    <w:p w:rsidR="00897E70" w:rsidRDefault="00897E70" w:rsidP="00897E70">
      <w:pPr>
        <w:spacing w:line="312" w:lineRule="exact"/>
        <w:rPr>
          <w:rFonts w:ascii="Symbol" w:eastAsia="Symbol" w:hAnsi="Symbol" w:cs="Symbol"/>
        </w:rPr>
      </w:pPr>
    </w:p>
    <w:p w:rsidR="00897E70" w:rsidRDefault="00897E70" w:rsidP="00CF2530">
      <w:pPr>
        <w:numPr>
          <w:ilvl w:val="0"/>
          <w:numId w:val="201"/>
        </w:numPr>
        <w:tabs>
          <w:tab w:val="left" w:pos="1080"/>
        </w:tabs>
        <w:spacing w:line="336" w:lineRule="auto"/>
        <w:ind w:left="1080" w:right="569" w:hanging="359"/>
        <w:rPr>
          <w:rFonts w:ascii="Symbol" w:eastAsia="Symbol" w:hAnsi="Symbol" w:cs="Symbol"/>
        </w:rPr>
      </w:pPr>
      <w:r>
        <w:t>Explain managerial decisions which are taken with the help of marginal costing decisions in different situations.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65" w:name="page166"/>
      <w:bookmarkEnd w:id="165"/>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Introduction</w:t>
      </w:r>
    </w:p>
    <w:p w:rsidR="00897E70" w:rsidRDefault="00897E70" w:rsidP="00897E70">
      <w:pPr>
        <w:spacing w:line="288" w:lineRule="exact"/>
        <w:rPr>
          <w:sz w:val="20"/>
          <w:szCs w:val="20"/>
        </w:rPr>
      </w:pPr>
    </w:p>
    <w:p w:rsidR="00897E70" w:rsidRDefault="00897E70" w:rsidP="00897E70">
      <w:pPr>
        <w:spacing w:line="358" w:lineRule="auto"/>
        <w:ind w:left="720" w:right="569"/>
        <w:jc w:val="both"/>
        <w:rPr>
          <w:sz w:val="20"/>
          <w:szCs w:val="20"/>
        </w:rPr>
      </w:pPr>
      <w:r>
        <w:t>During normal circumstances, Price is based on full cost, a certain desired margin, or profit. But in certain special circumstances, products are to be sold at a price below total cost based on absorption costing. In such circumstances, the price should be fixed on the basis of marginal cost so as to cover the marginal cost and contribute something towards fixed cost. Sometimes it becomes necessary to reduce the selling price to the level of marginal cost.</w:t>
      </w:r>
    </w:p>
    <w:p w:rsidR="00897E70" w:rsidRDefault="00897E70" w:rsidP="00897E70">
      <w:pPr>
        <w:spacing w:line="161" w:lineRule="exact"/>
        <w:rPr>
          <w:sz w:val="20"/>
          <w:szCs w:val="20"/>
        </w:rPr>
      </w:pPr>
    </w:p>
    <w:p w:rsidR="00897E70" w:rsidRDefault="00897E70" w:rsidP="00897E70">
      <w:pPr>
        <w:spacing w:line="357" w:lineRule="auto"/>
        <w:ind w:left="720" w:right="569"/>
        <w:jc w:val="both"/>
        <w:rPr>
          <w:sz w:val="20"/>
          <w:szCs w:val="20"/>
        </w:rPr>
      </w:pPr>
      <w:r>
        <w:t>The most useful contribution of marginal costing is that it helps management in vital decision making. Decision making essentially involves a choice between various alternatives and marginal costing assists in choosing the best alternative by furnishing all possible facts. The information supplied by marginal costing technique is of special importance where information obtained from total absorption costing method is incomplete.</w:t>
      </w:r>
    </w:p>
    <w:p w:rsidR="00897E70" w:rsidRDefault="00897E70" w:rsidP="00897E70">
      <w:pPr>
        <w:spacing w:line="164" w:lineRule="exact"/>
        <w:rPr>
          <w:sz w:val="20"/>
          <w:szCs w:val="20"/>
        </w:rPr>
      </w:pPr>
    </w:p>
    <w:p w:rsidR="00897E70" w:rsidRDefault="00897E70" w:rsidP="00897E70">
      <w:pPr>
        <w:spacing w:line="348" w:lineRule="auto"/>
        <w:ind w:left="720" w:right="569"/>
        <w:jc w:val="both"/>
        <w:rPr>
          <w:sz w:val="20"/>
          <w:szCs w:val="20"/>
        </w:rPr>
      </w:pPr>
      <w:r>
        <w:t>The following are some of the managerial decisions which are taken with the help of marginal costing decisions:</w:t>
      </w:r>
    </w:p>
    <w:p w:rsidR="00897E70" w:rsidRDefault="00897E70" w:rsidP="00897E70">
      <w:pPr>
        <w:spacing w:line="158" w:lineRule="exact"/>
        <w:rPr>
          <w:sz w:val="20"/>
          <w:szCs w:val="20"/>
        </w:rPr>
      </w:pPr>
    </w:p>
    <w:p w:rsidR="00897E70" w:rsidRDefault="00897E70" w:rsidP="00CF2530">
      <w:pPr>
        <w:numPr>
          <w:ilvl w:val="0"/>
          <w:numId w:val="202"/>
        </w:numPr>
        <w:tabs>
          <w:tab w:val="left" w:pos="1080"/>
        </w:tabs>
        <w:ind w:left="1080" w:hanging="359"/>
        <w:rPr>
          <w:rFonts w:ascii="Symbol" w:eastAsia="Symbol" w:hAnsi="Symbol" w:cs="Symbol"/>
        </w:rPr>
      </w:pPr>
      <w:r>
        <w:t>Fixation of selling price.</w:t>
      </w:r>
    </w:p>
    <w:p w:rsidR="00897E70" w:rsidRDefault="00897E70" w:rsidP="00897E70">
      <w:pPr>
        <w:spacing w:line="282" w:lineRule="exact"/>
        <w:rPr>
          <w:rFonts w:ascii="Symbol" w:eastAsia="Symbol" w:hAnsi="Symbol" w:cs="Symbol"/>
        </w:rPr>
      </w:pPr>
    </w:p>
    <w:p w:rsidR="00897E70" w:rsidRDefault="00897E70" w:rsidP="00CF2530">
      <w:pPr>
        <w:numPr>
          <w:ilvl w:val="0"/>
          <w:numId w:val="202"/>
        </w:numPr>
        <w:tabs>
          <w:tab w:val="left" w:pos="1080"/>
        </w:tabs>
        <w:ind w:left="1080" w:hanging="359"/>
        <w:rPr>
          <w:rFonts w:ascii="Symbol" w:eastAsia="Symbol" w:hAnsi="Symbol" w:cs="Symbol"/>
        </w:rPr>
      </w:pPr>
      <w:r>
        <w:t>Make or buy decision</w:t>
      </w:r>
    </w:p>
    <w:p w:rsidR="00897E70" w:rsidRDefault="00897E70" w:rsidP="00897E70">
      <w:pPr>
        <w:spacing w:line="277" w:lineRule="exact"/>
        <w:rPr>
          <w:rFonts w:ascii="Symbol" w:eastAsia="Symbol" w:hAnsi="Symbol" w:cs="Symbol"/>
        </w:rPr>
      </w:pPr>
    </w:p>
    <w:p w:rsidR="00897E70" w:rsidRDefault="00897E70" w:rsidP="00CF2530">
      <w:pPr>
        <w:numPr>
          <w:ilvl w:val="0"/>
          <w:numId w:val="202"/>
        </w:numPr>
        <w:tabs>
          <w:tab w:val="left" w:pos="1080"/>
        </w:tabs>
        <w:ind w:left="1080" w:hanging="359"/>
        <w:rPr>
          <w:rFonts w:ascii="Symbol" w:eastAsia="Symbol" w:hAnsi="Symbol" w:cs="Symbol"/>
        </w:rPr>
      </w:pPr>
      <w:r>
        <w:t>Selection of a suitable product mix or sales mix.</w:t>
      </w:r>
    </w:p>
    <w:p w:rsidR="00897E70" w:rsidRDefault="00897E70" w:rsidP="00897E70">
      <w:pPr>
        <w:spacing w:line="281" w:lineRule="exact"/>
        <w:rPr>
          <w:rFonts w:ascii="Symbol" w:eastAsia="Symbol" w:hAnsi="Symbol" w:cs="Symbol"/>
        </w:rPr>
      </w:pPr>
    </w:p>
    <w:p w:rsidR="00897E70" w:rsidRDefault="00897E70" w:rsidP="00CF2530">
      <w:pPr>
        <w:numPr>
          <w:ilvl w:val="0"/>
          <w:numId w:val="202"/>
        </w:numPr>
        <w:tabs>
          <w:tab w:val="left" w:pos="1080"/>
        </w:tabs>
        <w:ind w:left="1080" w:hanging="359"/>
        <w:rPr>
          <w:rFonts w:ascii="Symbol" w:eastAsia="Symbol" w:hAnsi="Symbol" w:cs="Symbol"/>
        </w:rPr>
      </w:pPr>
      <w:r>
        <w:t>Key factor:</w:t>
      </w:r>
    </w:p>
    <w:p w:rsidR="00897E70" w:rsidRDefault="00897E70" w:rsidP="00897E70">
      <w:pPr>
        <w:spacing w:line="282" w:lineRule="exact"/>
        <w:rPr>
          <w:rFonts w:ascii="Symbol" w:eastAsia="Symbol" w:hAnsi="Symbol" w:cs="Symbol"/>
        </w:rPr>
      </w:pPr>
    </w:p>
    <w:p w:rsidR="00897E70" w:rsidRDefault="00897E70" w:rsidP="00CF2530">
      <w:pPr>
        <w:numPr>
          <w:ilvl w:val="0"/>
          <w:numId w:val="202"/>
        </w:numPr>
        <w:tabs>
          <w:tab w:val="left" w:pos="1080"/>
        </w:tabs>
        <w:ind w:left="1080" w:hanging="359"/>
        <w:rPr>
          <w:rFonts w:ascii="Symbol" w:eastAsia="Symbol" w:hAnsi="Symbol" w:cs="Symbol"/>
        </w:rPr>
      </w:pPr>
      <w:r>
        <w:t>Alternative methods of production.</w:t>
      </w:r>
    </w:p>
    <w:p w:rsidR="00897E70" w:rsidRDefault="00897E70" w:rsidP="00897E70">
      <w:pPr>
        <w:spacing w:line="281" w:lineRule="exact"/>
        <w:rPr>
          <w:rFonts w:ascii="Symbol" w:eastAsia="Symbol" w:hAnsi="Symbol" w:cs="Symbol"/>
        </w:rPr>
      </w:pPr>
    </w:p>
    <w:p w:rsidR="00897E70" w:rsidRDefault="00897E70" w:rsidP="00CF2530">
      <w:pPr>
        <w:numPr>
          <w:ilvl w:val="0"/>
          <w:numId w:val="202"/>
        </w:numPr>
        <w:tabs>
          <w:tab w:val="left" w:pos="1080"/>
        </w:tabs>
        <w:ind w:left="1080" w:hanging="359"/>
        <w:rPr>
          <w:rFonts w:ascii="Symbol" w:eastAsia="Symbol" w:hAnsi="Symbol" w:cs="Symbol"/>
        </w:rPr>
      </w:pPr>
      <w:r>
        <w:t>Profit planning</w:t>
      </w:r>
    </w:p>
    <w:p w:rsidR="00897E70" w:rsidRDefault="00897E70" w:rsidP="00897E70">
      <w:pPr>
        <w:spacing w:line="281" w:lineRule="exact"/>
        <w:rPr>
          <w:rFonts w:ascii="Symbol" w:eastAsia="Symbol" w:hAnsi="Symbol" w:cs="Symbol"/>
        </w:rPr>
      </w:pPr>
    </w:p>
    <w:p w:rsidR="00897E70" w:rsidRDefault="00897E70" w:rsidP="00CF2530">
      <w:pPr>
        <w:numPr>
          <w:ilvl w:val="0"/>
          <w:numId w:val="202"/>
        </w:numPr>
        <w:tabs>
          <w:tab w:val="left" w:pos="1080"/>
        </w:tabs>
        <w:ind w:left="1080" w:hanging="359"/>
        <w:rPr>
          <w:rFonts w:ascii="Symbol" w:eastAsia="Symbol" w:hAnsi="Symbol" w:cs="Symbol"/>
        </w:rPr>
      </w:pPr>
      <w:r>
        <w:t>Suspending activities i.e., closing down</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66" w:name="page167"/>
      <w:bookmarkEnd w:id="166"/>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Fixation of selling price</w:t>
      </w:r>
    </w:p>
    <w:p w:rsidR="00897E70" w:rsidRDefault="00897E70" w:rsidP="00897E70">
      <w:pPr>
        <w:spacing w:line="288" w:lineRule="exact"/>
        <w:rPr>
          <w:sz w:val="20"/>
          <w:szCs w:val="20"/>
        </w:rPr>
      </w:pPr>
    </w:p>
    <w:p w:rsidR="00897E70" w:rsidRDefault="00897E70" w:rsidP="00897E70">
      <w:pPr>
        <w:spacing w:line="357" w:lineRule="auto"/>
        <w:ind w:left="720" w:right="569"/>
        <w:jc w:val="both"/>
        <w:rPr>
          <w:sz w:val="20"/>
          <w:szCs w:val="20"/>
        </w:rPr>
      </w:pPr>
      <w:r>
        <w:t>One of the main purposes of cost accounting is the ascertainment of cost for fixation of selling price. Price fixation is one of the fundamental problems which the management has to face. Although prices are determined by market conditions and other factors, marginal costing technique assists the management in the fixation of selling prices under various circumstances which is as follows.</w:t>
      </w:r>
    </w:p>
    <w:p w:rsidR="00897E70" w:rsidRDefault="00897E70" w:rsidP="00897E70">
      <w:pPr>
        <w:spacing w:line="153" w:lineRule="exact"/>
        <w:rPr>
          <w:sz w:val="20"/>
          <w:szCs w:val="20"/>
        </w:rPr>
      </w:pPr>
    </w:p>
    <w:p w:rsidR="00897E70" w:rsidRDefault="00897E70" w:rsidP="00CF2530">
      <w:pPr>
        <w:numPr>
          <w:ilvl w:val="0"/>
          <w:numId w:val="203"/>
        </w:numPr>
        <w:tabs>
          <w:tab w:val="left" w:pos="1080"/>
        </w:tabs>
        <w:ind w:left="1080" w:hanging="359"/>
      </w:pPr>
      <w:r>
        <w:t>Pricing under normal conditions.</w:t>
      </w:r>
    </w:p>
    <w:p w:rsidR="00897E70" w:rsidRDefault="00897E70" w:rsidP="00897E70">
      <w:pPr>
        <w:spacing w:line="280" w:lineRule="exact"/>
      </w:pPr>
    </w:p>
    <w:p w:rsidR="00897E70" w:rsidRDefault="00897E70" w:rsidP="00CF2530">
      <w:pPr>
        <w:numPr>
          <w:ilvl w:val="0"/>
          <w:numId w:val="203"/>
        </w:numPr>
        <w:tabs>
          <w:tab w:val="left" w:pos="1080"/>
        </w:tabs>
        <w:ind w:left="1080" w:hanging="359"/>
      </w:pPr>
      <w:r>
        <w:t>Pricing during stiff competition.</w:t>
      </w:r>
    </w:p>
    <w:p w:rsidR="00897E70" w:rsidRDefault="00897E70" w:rsidP="00897E70">
      <w:pPr>
        <w:spacing w:line="281" w:lineRule="exact"/>
      </w:pPr>
    </w:p>
    <w:p w:rsidR="00897E70" w:rsidRDefault="00897E70" w:rsidP="00CF2530">
      <w:pPr>
        <w:numPr>
          <w:ilvl w:val="0"/>
          <w:numId w:val="203"/>
        </w:numPr>
        <w:tabs>
          <w:tab w:val="left" w:pos="1080"/>
        </w:tabs>
        <w:ind w:left="1080" w:hanging="359"/>
      </w:pPr>
      <w:r>
        <w:t>Pricing during trade depression.</w:t>
      </w:r>
    </w:p>
    <w:p w:rsidR="00897E70" w:rsidRDefault="00897E70" w:rsidP="00897E70">
      <w:pPr>
        <w:spacing w:line="280" w:lineRule="exact"/>
      </w:pPr>
    </w:p>
    <w:p w:rsidR="00897E70" w:rsidRDefault="00897E70" w:rsidP="00CF2530">
      <w:pPr>
        <w:numPr>
          <w:ilvl w:val="0"/>
          <w:numId w:val="203"/>
        </w:numPr>
        <w:tabs>
          <w:tab w:val="left" w:pos="1080"/>
        </w:tabs>
        <w:ind w:left="1080" w:hanging="359"/>
      </w:pPr>
      <w:r>
        <w:t>Accepting special bulk orders.</w:t>
      </w:r>
    </w:p>
    <w:p w:rsidR="00897E70" w:rsidRDefault="00897E70" w:rsidP="00897E70">
      <w:pPr>
        <w:spacing w:line="285" w:lineRule="exact"/>
      </w:pPr>
    </w:p>
    <w:p w:rsidR="00897E70" w:rsidRDefault="00897E70" w:rsidP="00CF2530">
      <w:pPr>
        <w:numPr>
          <w:ilvl w:val="0"/>
          <w:numId w:val="203"/>
        </w:numPr>
        <w:tabs>
          <w:tab w:val="left" w:pos="1080"/>
        </w:tabs>
        <w:ind w:left="1080" w:hanging="359"/>
      </w:pPr>
      <w:r>
        <w:t>Accepting additional orders to utilize idle capacity.</w:t>
      </w:r>
    </w:p>
    <w:p w:rsidR="00897E70" w:rsidRDefault="00897E70" w:rsidP="00897E70">
      <w:pPr>
        <w:spacing w:line="281" w:lineRule="exact"/>
      </w:pPr>
    </w:p>
    <w:p w:rsidR="00897E70" w:rsidRDefault="00897E70" w:rsidP="00CF2530">
      <w:pPr>
        <w:numPr>
          <w:ilvl w:val="0"/>
          <w:numId w:val="203"/>
        </w:numPr>
        <w:tabs>
          <w:tab w:val="left" w:pos="1080"/>
        </w:tabs>
        <w:ind w:left="1080" w:hanging="359"/>
      </w:pPr>
      <w:r>
        <w:t>Accepting orders and exporting new materials.</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Decision to Make or Buy</w:t>
      </w:r>
    </w:p>
    <w:p w:rsidR="00897E70" w:rsidRDefault="00897E70" w:rsidP="00897E70">
      <w:pPr>
        <w:spacing w:line="288" w:lineRule="exact"/>
        <w:rPr>
          <w:sz w:val="20"/>
          <w:szCs w:val="20"/>
        </w:rPr>
      </w:pPr>
    </w:p>
    <w:p w:rsidR="00897E70" w:rsidRDefault="00897E70" w:rsidP="00897E70">
      <w:pPr>
        <w:spacing w:line="358" w:lineRule="auto"/>
        <w:ind w:left="720" w:right="569"/>
        <w:jc w:val="both"/>
        <w:rPr>
          <w:sz w:val="20"/>
          <w:szCs w:val="20"/>
        </w:rPr>
      </w:pPr>
      <w:r>
        <w:t>It is a common type of business decision for a company to determine whether to make to buy materials or component parts. Manufacturing or making often requires a capital investment so that a decision to make must always be made whenever the expected cost savings provide a higher return on the required capital investment that can be obtained by employing these funds in an alternative investment bearing the same risk. In practice, difficulties are encountered in identifying and estimating relevant costs and in calculating non-cost considerations.</w:t>
      </w:r>
    </w:p>
    <w:p w:rsidR="00897E70" w:rsidRDefault="00897E70" w:rsidP="00897E70">
      <w:pPr>
        <w:spacing w:line="164" w:lineRule="exact"/>
        <w:rPr>
          <w:sz w:val="20"/>
          <w:szCs w:val="20"/>
        </w:rPr>
      </w:pPr>
    </w:p>
    <w:p w:rsidR="00897E70" w:rsidRDefault="00897E70" w:rsidP="00897E70">
      <w:pPr>
        <w:spacing w:line="348" w:lineRule="auto"/>
        <w:ind w:left="720" w:right="569"/>
        <w:jc w:val="both"/>
        <w:rPr>
          <w:sz w:val="20"/>
          <w:szCs w:val="20"/>
        </w:rPr>
      </w:pPr>
      <w:r>
        <w:t>In case a firm decides to get a product manufactured from outside, besides savings in cost, it must also take into account the following factors:</w:t>
      </w:r>
    </w:p>
    <w:p w:rsidR="00897E70" w:rsidRDefault="00897E70" w:rsidP="00897E70">
      <w:pPr>
        <w:spacing w:line="174" w:lineRule="exact"/>
        <w:rPr>
          <w:sz w:val="20"/>
          <w:szCs w:val="20"/>
        </w:rPr>
      </w:pPr>
    </w:p>
    <w:p w:rsidR="00897E70" w:rsidRDefault="00897E70" w:rsidP="00CF2530">
      <w:pPr>
        <w:numPr>
          <w:ilvl w:val="0"/>
          <w:numId w:val="204"/>
        </w:numPr>
        <w:tabs>
          <w:tab w:val="left" w:pos="1080"/>
        </w:tabs>
        <w:spacing w:line="348" w:lineRule="auto"/>
        <w:ind w:left="1080" w:right="569" w:hanging="359"/>
      </w:pPr>
      <w:r>
        <w:t>Whether the outside supplier would be in a position to maintain the quality of the product?</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67" w:name="page168"/>
      <w:bookmarkEnd w:id="167"/>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CF2530">
      <w:pPr>
        <w:numPr>
          <w:ilvl w:val="0"/>
          <w:numId w:val="205"/>
        </w:numPr>
        <w:tabs>
          <w:tab w:val="left" w:pos="1080"/>
        </w:tabs>
        <w:ind w:left="1080" w:hanging="359"/>
      </w:pPr>
      <w:r>
        <w:t>Whether the supplier would be regular in his supplies?</w:t>
      </w:r>
    </w:p>
    <w:p w:rsidR="00897E70" w:rsidRDefault="00897E70" w:rsidP="00897E70">
      <w:pPr>
        <w:spacing w:line="293" w:lineRule="exact"/>
      </w:pPr>
    </w:p>
    <w:p w:rsidR="00897E70" w:rsidRDefault="00897E70" w:rsidP="00CF2530">
      <w:pPr>
        <w:numPr>
          <w:ilvl w:val="0"/>
          <w:numId w:val="205"/>
        </w:numPr>
        <w:tabs>
          <w:tab w:val="left" w:pos="1080"/>
        </w:tabs>
        <w:spacing w:line="352" w:lineRule="auto"/>
        <w:ind w:left="1080" w:right="569" w:hanging="359"/>
      </w:pPr>
      <w:r>
        <w:t>Whether the supplier is reliable? In other words is the financially and technically sound?</w:t>
      </w:r>
    </w:p>
    <w:p w:rsidR="00897E70" w:rsidRDefault="00897E70" w:rsidP="00897E70">
      <w:pPr>
        <w:spacing w:line="157" w:lineRule="exact"/>
        <w:rPr>
          <w:sz w:val="20"/>
          <w:szCs w:val="20"/>
        </w:rPr>
      </w:pPr>
    </w:p>
    <w:p w:rsidR="00897E70" w:rsidRDefault="00897E70" w:rsidP="00897E70">
      <w:pPr>
        <w:ind w:left="720"/>
        <w:rPr>
          <w:sz w:val="20"/>
          <w:szCs w:val="20"/>
        </w:rPr>
      </w:pPr>
      <w:r>
        <w:rPr>
          <w:b/>
          <w:bCs/>
        </w:rPr>
        <w:t>Selection of a Suitable Product Mix or Sales Mix</w:t>
      </w:r>
    </w:p>
    <w:p w:rsidR="00897E70" w:rsidRDefault="00897E70" w:rsidP="00897E70">
      <w:pPr>
        <w:spacing w:line="289" w:lineRule="exact"/>
        <w:rPr>
          <w:sz w:val="20"/>
          <w:szCs w:val="20"/>
        </w:rPr>
      </w:pPr>
    </w:p>
    <w:p w:rsidR="00897E70" w:rsidRDefault="00897E70" w:rsidP="00897E70">
      <w:pPr>
        <w:spacing w:line="358" w:lineRule="auto"/>
        <w:ind w:left="720" w:right="569"/>
        <w:jc w:val="both"/>
        <w:rPr>
          <w:sz w:val="20"/>
          <w:szCs w:val="20"/>
        </w:rPr>
      </w:pPr>
      <w:r>
        <w:t>When a concern manufactures a number of products a problem often raises as to which product mix or sales mix will give the maximum profit. In other words, what should be the best combination of varying quantities of the different products/? Which would be selected from amongst the various alternative combinations available? Such a problem can be solved with the help of marginal contribution cost analysis: the product mix which gives the best optimum mix. Eg, let us consider the following analysis made in respect of three products manufactured in a company:</w:t>
      </w:r>
    </w:p>
    <w:tbl>
      <w:tblPr>
        <w:tblW w:w="0" w:type="auto"/>
        <w:tblInd w:w="610" w:type="dxa"/>
        <w:tblLayout w:type="fixed"/>
        <w:tblCellMar>
          <w:left w:w="0" w:type="dxa"/>
          <w:right w:w="0" w:type="dxa"/>
        </w:tblCellMar>
        <w:tblLook w:val="04A0" w:firstRow="1" w:lastRow="0" w:firstColumn="1" w:lastColumn="0" w:noHBand="0" w:noVBand="1"/>
      </w:tblPr>
      <w:tblGrid>
        <w:gridCol w:w="2360"/>
        <w:gridCol w:w="2000"/>
        <w:gridCol w:w="1980"/>
        <w:gridCol w:w="1980"/>
      </w:tblGrid>
      <w:tr w:rsidR="00897E70" w:rsidTr="00AF6F0A">
        <w:trPr>
          <w:trHeight w:val="426"/>
        </w:trPr>
        <w:tc>
          <w:tcPr>
            <w:tcW w:w="2360" w:type="dxa"/>
            <w:tcBorders>
              <w:top w:val="single" w:sz="8" w:space="0" w:color="auto"/>
              <w:left w:val="single" w:sz="8" w:space="0" w:color="auto"/>
              <w:bottom w:val="single" w:sz="8" w:space="0" w:color="auto"/>
              <w:right w:val="single" w:sz="8" w:space="0" w:color="auto"/>
            </w:tcBorders>
            <w:vAlign w:val="bottom"/>
          </w:tcPr>
          <w:p w:rsidR="00897E70" w:rsidRDefault="00897E70" w:rsidP="00AF6F0A"/>
        </w:tc>
        <w:tc>
          <w:tcPr>
            <w:tcW w:w="2000" w:type="dxa"/>
            <w:tcBorders>
              <w:top w:val="single" w:sz="8" w:space="0" w:color="auto"/>
              <w:bottom w:val="single" w:sz="8" w:space="0" w:color="auto"/>
              <w:right w:val="single" w:sz="8" w:space="0" w:color="auto"/>
            </w:tcBorders>
            <w:vAlign w:val="bottom"/>
          </w:tcPr>
          <w:p w:rsidR="00897E70" w:rsidRDefault="00897E70" w:rsidP="00AF6F0A">
            <w:pPr>
              <w:ind w:right="320"/>
              <w:jc w:val="right"/>
              <w:rPr>
                <w:sz w:val="20"/>
                <w:szCs w:val="20"/>
              </w:rPr>
            </w:pPr>
            <w:r>
              <w:rPr>
                <w:b/>
                <w:bCs/>
              </w:rPr>
              <w:t>Product I (Rs)</w:t>
            </w:r>
          </w:p>
        </w:tc>
        <w:tc>
          <w:tcPr>
            <w:tcW w:w="1980" w:type="dxa"/>
            <w:tcBorders>
              <w:top w:val="single" w:sz="8" w:space="0" w:color="auto"/>
              <w:bottom w:val="single" w:sz="8" w:space="0" w:color="auto"/>
              <w:right w:val="single" w:sz="8" w:space="0" w:color="auto"/>
            </w:tcBorders>
            <w:vAlign w:val="bottom"/>
          </w:tcPr>
          <w:p w:rsidR="00897E70" w:rsidRDefault="00897E70" w:rsidP="00AF6F0A">
            <w:pPr>
              <w:ind w:right="220"/>
              <w:jc w:val="right"/>
              <w:rPr>
                <w:sz w:val="20"/>
                <w:szCs w:val="20"/>
              </w:rPr>
            </w:pPr>
            <w:r>
              <w:rPr>
                <w:b/>
                <w:bCs/>
              </w:rPr>
              <w:t>Product II (Rs)</w:t>
            </w:r>
          </w:p>
        </w:tc>
        <w:tc>
          <w:tcPr>
            <w:tcW w:w="1980" w:type="dxa"/>
            <w:tcBorders>
              <w:top w:val="single" w:sz="8" w:space="0" w:color="auto"/>
              <w:bottom w:val="single" w:sz="8" w:space="0" w:color="auto"/>
              <w:right w:val="single" w:sz="8" w:space="0" w:color="auto"/>
            </w:tcBorders>
            <w:vAlign w:val="bottom"/>
          </w:tcPr>
          <w:p w:rsidR="00897E70" w:rsidRDefault="00897E70" w:rsidP="00AF6F0A">
            <w:pPr>
              <w:ind w:right="120"/>
              <w:jc w:val="right"/>
              <w:rPr>
                <w:sz w:val="20"/>
                <w:szCs w:val="20"/>
              </w:rPr>
            </w:pPr>
            <w:r>
              <w:rPr>
                <w:b/>
                <w:bCs/>
              </w:rPr>
              <w:t>Product III (Rs)</w:t>
            </w:r>
          </w:p>
        </w:tc>
      </w:tr>
      <w:tr w:rsidR="00897E70" w:rsidTr="00AF6F0A">
        <w:trPr>
          <w:trHeight w:val="403"/>
        </w:trPr>
        <w:tc>
          <w:tcPr>
            <w:tcW w:w="2360" w:type="dxa"/>
            <w:tcBorders>
              <w:left w:val="single" w:sz="8" w:space="0" w:color="auto"/>
              <w:right w:val="single" w:sz="8" w:space="0" w:color="auto"/>
            </w:tcBorders>
            <w:vAlign w:val="bottom"/>
          </w:tcPr>
          <w:p w:rsidR="00897E70" w:rsidRDefault="00897E70" w:rsidP="00AF6F0A">
            <w:pPr>
              <w:ind w:left="120"/>
              <w:rPr>
                <w:sz w:val="20"/>
                <w:szCs w:val="20"/>
              </w:rPr>
            </w:pPr>
            <w:r>
              <w:t>Per unit sales price</w:t>
            </w:r>
          </w:p>
        </w:tc>
        <w:tc>
          <w:tcPr>
            <w:tcW w:w="2000" w:type="dxa"/>
            <w:tcBorders>
              <w:right w:val="single" w:sz="8" w:space="0" w:color="auto"/>
            </w:tcBorders>
            <w:vAlign w:val="bottom"/>
          </w:tcPr>
          <w:p w:rsidR="00897E70" w:rsidRDefault="00897E70" w:rsidP="00AF6F0A">
            <w:pPr>
              <w:ind w:right="1540"/>
              <w:jc w:val="right"/>
              <w:rPr>
                <w:sz w:val="20"/>
                <w:szCs w:val="20"/>
              </w:rPr>
            </w:pPr>
            <w:r>
              <w:t>25</w:t>
            </w:r>
          </w:p>
        </w:tc>
        <w:tc>
          <w:tcPr>
            <w:tcW w:w="1980" w:type="dxa"/>
            <w:tcBorders>
              <w:right w:val="single" w:sz="8" w:space="0" w:color="auto"/>
            </w:tcBorders>
            <w:vAlign w:val="bottom"/>
          </w:tcPr>
          <w:p w:rsidR="00897E70" w:rsidRDefault="00897E70" w:rsidP="00AF6F0A">
            <w:pPr>
              <w:ind w:right="1540"/>
              <w:jc w:val="right"/>
              <w:rPr>
                <w:sz w:val="20"/>
                <w:szCs w:val="20"/>
              </w:rPr>
            </w:pPr>
            <w:r>
              <w:t>30</w:t>
            </w:r>
          </w:p>
        </w:tc>
        <w:tc>
          <w:tcPr>
            <w:tcW w:w="1980" w:type="dxa"/>
            <w:tcBorders>
              <w:right w:val="single" w:sz="8" w:space="0" w:color="auto"/>
            </w:tcBorders>
            <w:vAlign w:val="bottom"/>
          </w:tcPr>
          <w:p w:rsidR="00897E70" w:rsidRDefault="00897E70" w:rsidP="00AF6F0A">
            <w:pPr>
              <w:ind w:right="1540"/>
              <w:jc w:val="right"/>
              <w:rPr>
                <w:sz w:val="20"/>
                <w:szCs w:val="20"/>
              </w:rPr>
            </w:pPr>
            <w:r>
              <w:t>18</w:t>
            </w:r>
          </w:p>
        </w:tc>
      </w:tr>
      <w:tr w:rsidR="00897E70" w:rsidTr="00AF6F0A">
        <w:trPr>
          <w:trHeight w:val="418"/>
        </w:trPr>
        <w:tc>
          <w:tcPr>
            <w:tcW w:w="2360" w:type="dxa"/>
            <w:tcBorders>
              <w:left w:val="single" w:sz="8" w:space="0" w:color="auto"/>
              <w:right w:val="single" w:sz="8" w:space="0" w:color="auto"/>
            </w:tcBorders>
            <w:vAlign w:val="bottom"/>
          </w:tcPr>
          <w:p w:rsidR="00897E70" w:rsidRDefault="00897E70" w:rsidP="00AF6F0A">
            <w:pPr>
              <w:ind w:left="120"/>
              <w:rPr>
                <w:sz w:val="20"/>
                <w:szCs w:val="20"/>
              </w:rPr>
            </w:pPr>
            <w:r>
              <w:t>Materials</w:t>
            </w:r>
          </w:p>
        </w:tc>
        <w:tc>
          <w:tcPr>
            <w:tcW w:w="2000" w:type="dxa"/>
            <w:tcBorders>
              <w:right w:val="single" w:sz="8" w:space="0" w:color="auto"/>
            </w:tcBorders>
            <w:vAlign w:val="bottom"/>
          </w:tcPr>
          <w:p w:rsidR="00897E70" w:rsidRDefault="00897E70" w:rsidP="00AF6F0A">
            <w:pPr>
              <w:ind w:right="1540"/>
              <w:jc w:val="right"/>
              <w:rPr>
                <w:sz w:val="20"/>
                <w:szCs w:val="20"/>
              </w:rPr>
            </w:pPr>
            <w:r>
              <w:t>6</w:t>
            </w:r>
          </w:p>
        </w:tc>
        <w:tc>
          <w:tcPr>
            <w:tcW w:w="1980" w:type="dxa"/>
            <w:tcBorders>
              <w:right w:val="single" w:sz="8" w:space="0" w:color="auto"/>
            </w:tcBorders>
            <w:vAlign w:val="bottom"/>
          </w:tcPr>
          <w:p w:rsidR="00897E70" w:rsidRDefault="00897E70" w:rsidP="00AF6F0A">
            <w:pPr>
              <w:ind w:right="1540"/>
              <w:jc w:val="right"/>
              <w:rPr>
                <w:sz w:val="20"/>
                <w:szCs w:val="20"/>
              </w:rPr>
            </w:pPr>
            <w:r>
              <w:t>8</w:t>
            </w:r>
          </w:p>
        </w:tc>
        <w:tc>
          <w:tcPr>
            <w:tcW w:w="1980" w:type="dxa"/>
            <w:tcBorders>
              <w:right w:val="single" w:sz="8" w:space="0" w:color="auto"/>
            </w:tcBorders>
            <w:vAlign w:val="bottom"/>
          </w:tcPr>
          <w:p w:rsidR="00897E70" w:rsidRDefault="00897E70" w:rsidP="00AF6F0A">
            <w:pPr>
              <w:ind w:right="1520"/>
              <w:jc w:val="right"/>
              <w:rPr>
                <w:sz w:val="20"/>
                <w:szCs w:val="20"/>
              </w:rPr>
            </w:pPr>
            <w:r>
              <w:t>2</w:t>
            </w:r>
          </w:p>
        </w:tc>
      </w:tr>
      <w:tr w:rsidR="00897E70" w:rsidTr="00AF6F0A">
        <w:trPr>
          <w:trHeight w:val="422"/>
        </w:trPr>
        <w:tc>
          <w:tcPr>
            <w:tcW w:w="2360" w:type="dxa"/>
            <w:tcBorders>
              <w:left w:val="single" w:sz="8" w:space="0" w:color="auto"/>
              <w:right w:val="single" w:sz="8" w:space="0" w:color="auto"/>
            </w:tcBorders>
            <w:vAlign w:val="bottom"/>
          </w:tcPr>
          <w:p w:rsidR="00897E70" w:rsidRDefault="00897E70" w:rsidP="00AF6F0A">
            <w:pPr>
              <w:ind w:left="120"/>
              <w:rPr>
                <w:sz w:val="20"/>
                <w:szCs w:val="20"/>
              </w:rPr>
            </w:pPr>
            <w:r>
              <w:t>Labour</w:t>
            </w:r>
          </w:p>
        </w:tc>
        <w:tc>
          <w:tcPr>
            <w:tcW w:w="2000" w:type="dxa"/>
            <w:tcBorders>
              <w:right w:val="single" w:sz="8" w:space="0" w:color="auto"/>
            </w:tcBorders>
            <w:vAlign w:val="bottom"/>
          </w:tcPr>
          <w:p w:rsidR="00897E70" w:rsidRDefault="00897E70" w:rsidP="00AF6F0A">
            <w:pPr>
              <w:ind w:right="1540"/>
              <w:jc w:val="right"/>
              <w:rPr>
                <w:sz w:val="20"/>
                <w:szCs w:val="20"/>
              </w:rPr>
            </w:pPr>
            <w:r>
              <w:t>5</w:t>
            </w:r>
          </w:p>
        </w:tc>
        <w:tc>
          <w:tcPr>
            <w:tcW w:w="1980" w:type="dxa"/>
            <w:tcBorders>
              <w:right w:val="single" w:sz="8" w:space="0" w:color="auto"/>
            </w:tcBorders>
            <w:vAlign w:val="bottom"/>
          </w:tcPr>
          <w:p w:rsidR="00897E70" w:rsidRDefault="00897E70" w:rsidP="00AF6F0A">
            <w:pPr>
              <w:ind w:right="1540"/>
              <w:jc w:val="right"/>
              <w:rPr>
                <w:sz w:val="20"/>
                <w:szCs w:val="20"/>
              </w:rPr>
            </w:pPr>
            <w:r>
              <w:t>4</w:t>
            </w:r>
          </w:p>
        </w:tc>
        <w:tc>
          <w:tcPr>
            <w:tcW w:w="1980" w:type="dxa"/>
            <w:tcBorders>
              <w:right w:val="single" w:sz="8" w:space="0" w:color="auto"/>
            </w:tcBorders>
            <w:vAlign w:val="bottom"/>
          </w:tcPr>
          <w:p w:rsidR="00897E70" w:rsidRDefault="00897E70" w:rsidP="00AF6F0A">
            <w:pPr>
              <w:ind w:right="1520"/>
              <w:jc w:val="right"/>
              <w:rPr>
                <w:sz w:val="20"/>
                <w:szCs w:val="20"/>
              </w:rPr>
            </w:pPr>
            <w:r>
              <w:t>6</w:t>
            </w:r>
          </w:p>
        </w:tc>
      </w:tr>
      <w:tr w:rsidR="00897E70" w:rsidTr="00AF6F0A">
        <w:trPr>
          <w:trHeight w:val="418"/>
        </w:trPr>
        <w:tc>
          <w:tcPr>
            <w:tcW w:w="2360" w:type="dxa"/>
            <w:tcBorders>
              <w:left w:val="single" w:sz="8" w:space="0" w:color="auto"/>
              <w:right w:val="single" w:sz="8" w:space="0" w:color="auto"/>
            </w:tcBorders>
            <w:vAlign w:val="bottom"/>
          </w:tcPr>
          <w:p w:rsidR="00897E70" w:rsidRDefault="00897E70" w:rsidP="00AF6F0A">
            <w:pPr>
              <w:ind w:left="120"/>
              <w:rPr>
                <w:sz w:val="20"/>
                <w:szCs w:val="20"/>
              </w:rPr>
            </w:pPr>
            <w:r>
              <w:t>Variable Overheads</w:t>
            </w:r>
          </w:p>
        </w:tc>
        <w:tc>
          <w:tcPr>
            <w:tcW w:w="2000" w:type="dxa"/>
            <w:tcBorders>
              <w:right w:val="single" w:sz="8" w:space="0" w:color="auto"/>
            </w:tcBorders>
            <w:vAlign w:val="bottom"/>
          </w:tcPr>
          <w:p w:rsidR="00897E70" w:rsidRDefault="00897E70" w:rsidP="00AF6F0A">
            <w:pPr>
              <w:ind w:right="1540"/>
              <w:jc w:val="right"/>
              <w:rPr>
                <w:sz w:val="20"/>
                <w:szCs w:val="20"/>
              </w:rPr>
            </w:pPr>
            <w:r>
              <w:t>4</w:t>
            </w:r>
          </w:p>
        </w:tc>
        <w:tc>
          <w:tcPr>
            <w:tcW w:w="1980" w:type="dxa"/>
            <w:tcBorders>
              <w:right w:val="single" w:sz="8" w:space="0" w:color="auto"/>
            </w:tcBorders>
            <w:vAlign w:val="bottom"/>
          </w:tcPr>
          <w:p w:rsidR="00897E70" w:rsidRDefault="00897E70" w:rsidP="00AF6F0A">
            <w:pPr>
              <w:ind w:right="1540"/>
              <w:jc w:val="right"/>
              <w:rPr>
                <w:sz w:val="20"/>
                <w:szCs w:val="20"/>
              </w:rPr>
            </w:pPr>
            <w:r>
              <w:t>3</w:t>
            </w:r>
          </w:p>
        </w:tc>
        <w:tc>
          <w:tcPr>
            <w:tcW w:w="1980" w:type="dxa"/>
            <w:tcBorders>
              <w:right w:val="single" w:sz="8" w:space="0" w:color="auto"/>
            </w:tcBorders>
            <w:vAlign w:val="bottom"/>
          </w:tcPr>
          <w:p w:rsidR="00897E70" w:rsidRDefault="00897E70" w:rsidP="00AF6F0A">
            <w:pPr>
              <w:ind w:right="1520"/>
              <w:jc w:val="right"/>
              <w:rPr>
                <w:sz w:val="20"/>
                <w:szCs w:val="20"/>
              </w:rPr>
            </w:pPr>
            <w:r>
              <w:t>5</w:t>
            </w:r>
          </w:p>
        </w:tc>
      </w:tr>
      <w:tr w:rsidR="00897E70" w:rsidTr="00AF6F0A">
        <w:trPr>
          <w:trHeight w:val="422"/>
        </w:trPr>
        <w:tc>
          <w:tcPr>
            <w:tcW w:w="2360" w:type="dxa"/>
            <w:tcBorders>
              <w:left w:val="single" w:sz="8" w:space="0" w:color="auto"/>
              <w:right w:val="single" w:sz="8" w:space="0" w:color="auto"/>
            </w:tcBorders>
            <w:vAlign w:val="bottom"/>
          </w:tcPr>
          <w:p w:rsidR="00897E70" w:rsidRDefault="00897E70" w:rsidP="00AF6F0A">
            <w:pPr>
              <w:ind w:left="120"/>
              <w:rPr>
                <w:sz w:val="20"/>
                <w:szCs w:val="20"/>
              </w:rPr>
            </w:pPr>
            <w:r>
              <w:t>Marginal cost</w:t>
            </w:r>
          </w:p>
        </w:tc>
        <w:tc>
          <w:tcPr>
            <w:tcW w:w="2000" w:type="dxa"/>
            <w:tcBorders>
              <w:right w:val="single" w:sz="8" w:space="0" w:color="auto"/>
            </w:tcBorders>
            <w:vAlign w:val="bottom"/>
          </w:tcPr>
          <w:p w:rsidR="00897E70" w:rsidRDefault="00897E70" w:rsidP="00AF6F0A">
            <w:pPr>
              <w:ind w:right="1540"/>
              <w:jc w:val="right"/>
              <w:rPr>
                <w:sz w:val="20"/>
                <w:szCs w:val="20"/>
              </w:rPr>
            </w:pPr>
            <w:r>
              <w:t>15</w:t>
            </w:r>
          </w:p>
        </w:tc>
        <w:tc>
          <w:tcPr>
            <w:tcW w:w="1980" w:type="dxa"/>
            <w:tcBorders>
              <w:right w:val="single" w:sz="8" w:space="0" w:color="auto"/>
            </w:tcBorders>
            <w:vAlign w:val="bottom"/>
          </w:tcPr>
          <w:p w:rsidR="00897E70" w:rsidRDefault="00897E70" w:rsidP="00AF6F0A">
            <w:pPr>
              <w:ind w:right="1540"/>
              <w:jc w:val="right"/>
              <w:rPr>
                <w:sz w:val="20"/>
                <w:szCs w:val="20"/>
              </w:rPr>
            </w:pPr>
            <w:r>
              <w:t>15</w:t>
            </w:r>
          </w:p>
        </w:tc>
        <w:tc>
          <w:tcPr>
            <w:tcW w:w="1980" w:type="dxa"/>
            <w:tcBorders>
              <w:right w:val="single" w:sz="8" w:space="0" w:color="auto"/>
            </w:tcBorders>
            <w:vAlign w:val="bottom"/>
          </w:tcPr>
          <w:p w:rsidR="00897E70" w:rsidRDefault="00897E70" w:rsidP="00AF6F0A">
            <w:pPr>
              <w:ind w:right="1540"/>
              <w:jc w:val="right"/>
              <w:rPr>
                <w:sz w:val="20"/>
                <w:szCs w:val="20"/>
              </w:rPr>
            </w:pPr>
            <w:r>
              <w:t>13</w:t>
            </w:r>
          </w:p>
        </w:tc>
      </w:tr>
      <w:tr w:rsidR="00897E70" w:rsidTr="00AF6F0A">
        <w:trPr>
          <w:trHeight w:val="418"/>
        </w:trPr>
        <w:tc>
          <w:tcPr>
            <w:tcW w:w="2360" w:type="dxa"/>
            <w:tcBorders>
              <w:left w:val="single" w:sz="8" w:space="0" w:color="auto"/>
              <w:right w:val="single" w:sz="8" w:space="0" w:color="auto"/>
            </w:tcBorders>
            <w:vAlign w:val="bottom"/>
          </w:tcPr>
          <w:p w:rsidR="00897E70" w:rsidRDefault="00897E70" w:rsidP="00AF6F0A">
            <w:pPr>
              <w:ind w:left="120"/>
              <w:rPr>
                <w:sz w:val="20"/>
                <w:szCs w:val="20"/>
              </w:rPr>
            </w:pPr>
            <w:r>
              <w:t>Marginal</w:t>
            </w:r>
          </w:p>
        </w:tc>
        <w:tc>
          <w:tcPr>
            <w:tcW w:w="2000" w:type="dxa"/>
            <w:tcBorders>
              <w:right w:val="single" w:sz="8" w:space="0" w:color="auto"/>
            </w:tcBorders>
            <w:vAlign w:val="bottom"/>
          </w:tcPr>
          <w:p w:rsidR="00897E70" w:rsidRDefault="00897E70" w:rsidP="00AF6F0A">
            <w:pPr>
              <w:ind w:right="1540"/>
              <w:jc w:val="right"/>
              <w:rPr>
                <w:sz w:val="20"/>
                <w:szCs w:val="20"/>
              </w:rPr>
            </w:pPr>
            <w:r>
              <w:t>10</w:t>
            </w:r>
          </w:p>
        </w:tc>
        <w:tc>
          <w:tcPr>
            <w:tcW w:w="1980" w:type="dxa"/>
            <w:tcBorders>
              <w:right w:val="single" w:sz="8" w:space="0" w:color="auto"/>
            </w:tcBorders>
            <w:vAlign w:val="bottom"/>
          </w:tcPr>
          <w:p w:rsidR="00897E70" w:rsidRDefault="00897E70" w:rsidP="00AF6F0A">
            <w:pPr>
              <w:ind w:right="1540"/>
              <w:jc w:val="right"/>
              <w:rPr>
                <w:sz w:val="20"/>
                <w:szCs w:val="20"/>
              </w:rPr>
            </w:pPr>
            <w:r>
              <w:t>15</w:t>
            </w:r>
          </w:p>
        </w:tc>
        <w:tc>
          <w:tcPr>
            <w:tcW w:w="1980" w:type="dxa"/>
            <w:tcBorders>
              <w:right w:val="single" w:sz="8" w:space="0" w:color="auto"/>
            </w:tcBorders>
            <w:vAlign w:val="bottom"/>
          </w:tcPr>
          <w:p w:rsidR="00897E70" w:rsidRDefault="00897E70" w:rsidP="00AF6F0A">
            <w:pPr>
              <w:ind w:right="1520"/>
              <w:jc w:val="right"/>
              <w:rPr>
                <w:sz w:val="20"/>
                <w:szCs w:val="20"/>
              </w:rPr>
            </w:pPr>
            <w:r>
              <w:t>5</w:t>
            </w:r>
          </w:p>
        </w:tc>
      </w:tr>
      <w:tr w:rsidR="00897E70" w:rsidTr="00AF6F0A">
        <w:trPr>
          <w:trHeight w:val="278"/>
        </w:trPr>
        <w:tc>
          <w:tcPr>
            <w:tcW w:w="2360" w:type="dxa"/>
            <w:tcBorders>
              <w:left w:val="single" w:sz="8" w:space="0" w:color="auto"/>
              <w:right w:val="single" w:sz="8" w:space="0" w:color="auto"/>
            </w:tcBorders>
            <w:vAlign w:val="bottom"/>
          </w:tcPr>
          <w:p w:rsidR="00897E70" w:rsidRDefault="00897E70" w:rsidP="00AF6F0A">
            <w:pPr>
              <w:ind w:left="120"/>
              <w:rPr>
                <w:sz w:val="20"/>
                <w:szCs w:val="20"/>
              </w:rPr>
            </w:pPr>
            <w:r>
              <w:t>contribution</w:t>
            </w:r>
          </w:p>
        </w:tc>
        <w:tc>
          <w:tcPr>
            <w:tcW w:w="2000" w:type="dxa"/>
            <w:tcBorders>
              <w:right w:val="single" w:sz="8" w:space="0" w:color="auto"/>
            </w:tcBorders>
            <w:vAlign w:val="bottom"/>
          </w:tcPr>
          <w:p w:rsidR="00897E70" w:rsidRDefault="00897E70" w:rsidP="00AF6F0A"/>
        </w:tc>
        <w:tc>
          <w:tcPr>
            <w:tcW w:w="1980" w:type="dxa"/>
            <w:tcBorders>
              <w:right w:val="single" w:sz="8" w:space="0" w:color="auto"/>
            </w:tcBorders>
            <w:vAlign w:val="bottom"/>
          </w:tcPr>
          <w:p w:rsidR="00897E70" w:rsidRDefault="00897E70" w:rsidP="00AF6F0A"/>
        </w:tc>
        <w:tc>
          <w:tcPr>
            <w:tcW w:w="1980" w:type="dxa"/>
            <w:tcBorders>
              <w:right w:val="single" w:sz="8" w:space="0" w:color="auto"/>
            </w:tcBorders>
            <w:vAlign w:val="bottom"/>
          </w:tcPr>
          <w:p w:rsidR="00897E70" w:rsidRDefault="00897E70" w:rsidP="00AF6F0A"/>
        </w:tc>
      </w:tr>
      <w:tr w:rsidR="00897E70" w:rsidTr="00AF6F0A">
        <w:trPr>
          <w:trHeight w:val="152"/>
        </w:trPr>
        <w:tc>
          <w:tcPr>
            <w:tcW w:w="2360" w:type="dxa"/>
            <w:tcBorders>
              <w:left w:val="single" w:sz="8" w:space="0" w:color="auto"/>
              <w:bottom w:val="single" w:sz="8" w:space="0" w:color="auto"/>
              <w:right w:val="single" w:sz="8" w:space="0" w:color="auto"/>
            </w:tcBorders>
            <w:vAlign w:val="bottom"/>
          </w:tcPr>
          <w:p w:rsidR="00897E70" w:rsidRDefault="00897E70" w:rsidP="00AF6F0A">
            <w:pPr>
              <w:rPr>
                <w:sz w:val="13"/>
                <w:szCs w:val="13"/>
              </w:rPr>
            </w:pPr>
          </w:p>
        </w:tc>
        <w:tc>
          <w:tcPr>
            <w:tcW w:w="2000" w:type="dxa"/>
            <w:tcBorders>
              <w:bottom w:val="single" w:sz="8" w:space="0" w:color="auto"/>
              <w:right w:val="single" w:sz="8" w:space="0" w:color="auto"/>
            </w:tcBorders>
            <w:vAlign w:val="bottom"/>
          </w:tcPr>
          <w:p w:rsidR="00897E70" w:rsidRDefault="00897E70" w:rsidP="00AF6F0A">
            <w:pPr>
              <w:rPr>
                <w:sz w:val="13"/>
                <w:szCs w:val="13"/>
              </w:rPr>
            </w:pPr>
          </w:p>
        </w:tc>
        <w:tc>
          <w:tcPr>
            <w:tcW w:w="1980" w:type="dxa"/>
            <w:tcBorders>
              <w:bottom w:val="single" w:sz="8" w:space="0" w:color="auto"/>
              <w:right w:val="single" w:sz="8" w:space="0" w:color="auto"/>
            </w:tcBorders>
            <w:vAlign w:val="bottom"/>
          </w:tcPr>
          <w:p w:rsidR="00897E70" w:rsidRDefault="00897E70" w:rsidP="00AF6F0A">
            <w:pPr>
              <w:rPr>
                <w:sz w:val="13"/>
                <w:szCs w:val="13"/>
              </w:rPr>
            </w:pPr>
          </w:p>
        </w:tc>
        <w:tc>
          <w:tcPr>
            <w:tcW w:w="1980" w:type="dxa"/>
            <w:tcBorders>
              <w:bottom w:val="single" w:sz="8" w:space="0" w:color="auto"/>
              <w:right w:val="single" w:sz="8" w:space="0" w:color="auto"/>
            </w:tcBorders>
            <w:vAlign w:val="bottom"/>
          </w:tcPr>
          <w:p w:rsidR="00897E70" w:rsidRDefault="00897E70" w:rsidP="00AF6F0A">
            <w:pPr>
              <w:rPr>
                <w:sz w:val="13"/>
                <w:szCs w:val="13"/>
              </w:rPr>
            </w:pPr>
          </w:p>
        </w:tc>
      </w:tr>
    </w:tbl>
    <w:p w:rsidR="00897E70" w:rsidRDefault="00897E70" w:rsidP="00897E70">
      <w:pPr>
        <w:spacing w:line="200" w:lineRule="exact"/>
        <w:rPr>
          <w:sz w:val="20"/>
          <w:szCs w:val="20"/>
        </w:rPr>
      </w:pPr>
    </w:p>
    <w:p w:rsidR="00897E70" w:rsidRDefault="00897E70" w:rsidP="00897E70">
      <w:pPr>
        <w:spacing w:line="369" w:lineRule="exact"/>
        <w:rPr>
          <w:sz w:val="20"/>
          <w:szCs w:val="20"/>
        </w:rPr>
      </w:pPr>
    </w:p>
    <w:p w:rsidR="00897E70" w:rsidRDefault="00897E70" w:rsidP="00897E70">
      <w:pPr>
        <w:spacing w:line="357" w:lineRule="auto"/>
        <w:ind w:left="720" w:right="569"/>
        <w:jc w:val="both"/>
        <w:rPr>
          <w:sz w:val="20"/>
          <w:szCs w:val="20"/>
        </w:rPr>
      </w:pPr>
      <w:r>
        <w:t>Out of the three products, product II gives the highest contribution per unit. Therefore, if no other factors no others factors intervene, the production capacity will be utilized to the maximum possible extent for the manufacture of that product. Product I ranks second and so, after meeting the requirement of Product II, the capacity will be utilized for product I. What ever capacity is available thereafter may be utilized for Product III.</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68" w:name="page169"/>
      <w:bookmarkEnd w:id="168"/>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Key Factor</w:t>
      </w:r>
    </w:p>
    <w:p w:rsidR="00897E70" w:rsidRDefault="00897E70" w:rsidP="00897E70">
      <w:pPr>
        <w:spacing w:line="288" w:lineRule="exact"/>
        <w:rPr>
          <w:sz w:val="20"/>
          <w:szCs w:val="20"/>
        </w:rPr>
      </w:pPr>
    </w:p>
    <w:p w:rsidR="00897E70" w:rsidRDefault="00897E70" w:rsidP="00897E70">
      <w:pPr>
        <w:spacing w:line="362" w:lineRule="auto"/>
        <w:ind w:left="720" w:right="549" w:firstLine="58"/>
        <w:jc w:val="both"/>
        <w:rPr>
          <w:sz w:val="20"/>
          <w:szCs w:val="20"/>
        </w:rPr>
      </w:pPr>
      <w:r>
        <w:t>Firms would try to produce commodities which fetch a higher contribution or the highest contribution. This assumption is based on the possibility of selling out the product at the maximum. Sometimes it may happen that the firm may not be able to push out all products manufactured. And, sometimes the firm may not be able to sell all the products it manufactured but production may be limited due to shortage of materials, labour, plant, capacity, capital, demand, etc.</w:t>
      </w:r>
    </w:p>
    <w:p w:rsidR="00897E70" w:rsidRDefault="00897E70" w:rsidP="00897E70">
      <w:pPr>
        <w:spacing w:line="200" w:lineRule="exact"/>
        <w:rPr>
          <w:sz w:val="20"/>
          <w:szCs w:val="20"/>
        </w:rPr>
      </w:pPr>
    </w:p>
    <w:p w:rsidR="00897E70" w:rsidRDefault="00897E70" w:rsidP="00897E70">
      <w:pPr>
        <w:spacing w:line="347" w:lineRule="exact"/>
        <w:rPr>
          <w:sz w:val="20"/>
          <w:szCs w:val="20"/>
        </w:rPr>
      </w:pPr>
    </w:p>
    <w:p w:rsidR="00897E70" w:rsidRDefault="00897E70" w:rsidP="00897E70">
      <w:pPr>
        <w:spacing w:line="357" w:lineRule="auto"/>
        <w:ind w:left="720" w:right="569"/>
        <w:jc w:val="both"/>
        <w:rPr>
          <w:sz w:val="20"/>
          <w:szCs w:val="20"/>
        </w:rPr>
      </w:pPr>
      <w:r>
        <w:t>A key factor is also called as a limiting factor or principal budget factor or scarce factor. It is factor of production which is scarce and because of want of which the production may stop. Generally sales volume, plant capacity, material, labour etc may be limiting factors. When there is a key factor profit is calculated by using the formula</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17" w:lineRule="exact"/>
        <w:rPr>
          <w:sz w:val="20"/>
          <w:szCs w:val="20"/>
        </w:rPr>
      </w:pPr>
    </w:p>
    <w:p w:rsidR="00897E70" w:rsidRDefault="00897E70" w:rsidP="00897E70">
      <w:pPr>
        <w:spacing w:line="355" w:lineRule="auto"/>
        <w:ind w:left="720" w:right="569"/>
        <w:jc w:val="both"/>
        <w:rPr>
          <w:sz w:val="20"/>
          <w:szCs w:val="20"/>
        </w:rPr>
      </w:pPr>
      <w:r>
        <w:t>When there is no limiting factor, the production can be on the basis of the highest P / V ratio. When two or more limiting factors are in operation, they will be seriously considered to determine the profitability.</w:t>
      </w:r>
    </w:p>
    <w:p w:rsidR="00897E70" w:rsidRDefault="00897E70" w:rsidP="00897E70">
      <w:pPr>
        <w:spacing w:line="151" w:lineRule="exact"/>
        <w:rPr>
          <w:sz w:val="20"/>
          <w:szCs w:val="20"/>
        </w:rPr>
      </w:pPr>
    </w:p>
    <w:p w:rsidR="00897E70" w:rsidRDefault="00897E70" w:rsidP="00897E70">
      <w:pPr>
        <w:ind w:left="5220"/>
        <w:rPr>
          <w:sz w:val="20"/>
          <w:szCs w:val="20"/>
        </w:rPr>
      </w:pPr>
      <w:r>
        <w:t>Contribution</w:t>
      </w:r>
    </w:p>
    <w:p w:rsidR="00897E70" w:rsidRDefault="00897E70" w:rsidP="00897E70">
      <w:pPr>
        <w:spacing w:line="146" w:lineRule="exact"/>
        <w:rPr>
          <w:sz w:val="20"/>
          <w:szCs w:val="20"/>
        </w:rPr>
      </w:pPr>
    </w:p>
    <w:p w:rsidR="00897E70" w:rsidRDefault="00897E70" w:rsidP="00897E70">
      <w:pPr>
        <w:tabs>
          <w:tab w:val="left" w:pos="3660"/>
          <w:tab w:val="left" w:pos="4820"/>
        </w:tabs>
        <w:ind w:left="2280"/>
        <w:rPr>
          <w:sz w:val="20"/>
          <w:szCs w:val="20"/>
        </w:rPr>
      </w:pPr>
      <w:r>
        <w:t>Profitability</w:t>
      </w:r>
      <w:r>
        <w:tab/>
        <w:t>=</w:t>
      </w:r>
      <w:r>
        <w:rPr>
          <w:sz w:val="20"/>
          <w:szCs w:val="20"/>
        </w:rPr>
        <w:tab/>
      </w:r>
      <w:r>
        <w:t>-------------------------</w:t>
      </w:r>
    </w:p>
    <w:p w:rsidR="00897E70" w:rsidRDefault="00897E70" w:rsidP="00897E70">
      <w:pPr>
        <w:spacing w:line="142" w:lineRule="exact"/>
        <w:rPr>
          <w:sz w:val="20"/>
          <w:szCs w:val="20"/>
        </w:rPr>
      </w:pPr>
    </w:p>
    <w:p w:rsidR="00897E70" w:rsidRDefault="00897E70" w:rsidP="00897E70">
      <w:pPr>
        <w:ind w:left="4080"/>
        <w:rPr>
          <w:sz w:val="20"/>
          <w:szCs w:val="20"/>
        </w:rPr>
      </w:pPr>
      <w:r>
        <w:t>Key factor (Materials, Labour, or Capital)</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09" w:lineRule="exact"/>
        <w:rPr>
          <w:sz w:val="20"/>
          <w:szCs w:val="20"/>
        </w:rPr>
      </w:pPr>
    </w:p>
    <w:p w:rsidR="00897E70" w:rsidRDefault="00897E70" w:rsidP="00897E70">
      <w:pPr>
        <w:ind w:right="-150"/>
        <w:jc w:val="center"/>
        <w:rPr>
          <w:sz w:val="20"/>
          <w:szCs w:val="20"/>
        </w:rPr>
      </w:pPr>
      <w:r>
        <w:rPr>
          <w:b/>
          <w:bCs/>
        </w:rPr>
        <w:t>Alternative Methods of Production</w:t>
      </w:r>
    </w:p>
    <w:p w:rsidR="00897E70" w:rsidRDefault="00897E70" w:rsidP="00897E70">
      <w:pPr>
        <w:spacing w:line="288" w:lineRule="exact"/>
        <w:rPr>
          <w:sz w:val="20"/>
          <w:szCs w:val="20"/>
        </w:rPr>
      </w:pPr>
    </w:p>
    <w:p w:rsidR="00897E70" w:rsidRDefault="00897E70" w:rsidP="00897E70">
      <w:pPr>
        <w:spacing w:line="356" w:lineRule="auto"/>
        <w:ind w:left="720" w:right="569"/>
        <w:jc w:val="both"/>
        <w:rPr>
          <w:sz w:val="20"/>
          <w:szCs w:val="20"/>
        </w:rPr>
      </w:pPr>
      <w:r>
        <w:t>Sometimes management has to choose from among alternative methods of production, i.e., mechanical or manual. In such circumstances, the technique of marginal costing can be applied and the method which gives the highest contribution can be adopted.</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69" w:name="page170"/>
      <w:bookmarkEnd w:id="169"/>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Profit Planning</w:t>
      </w:r>
    </w:p>
    <w:p w:rsidR="00897E70" w:rsidRDefault="00897E70" w:rsidP="00897E70">
      <w:pPr>
        <w:spacing w:line="288" w:lineRule="exact"/>
        <w:rPr>
          <w:sz w:val="20"/>
          <w:szCs w:val="20"/>
        </w:rPr>
      </w:pPr>
    </w:p>
    <w:p w:rsidR="00897E70" w:rsidRDefault="00897E70" w:rsidP="00897E70">
      <w:pPr>
        <w:spacing w:line="356" w:lineRule="auto"/>
        <w:ind w:left="720" w:right="569"/>
        <w:jc w:val="both"/>
        <w:rPr>
          <w:sz w:val="20"/>
          <w:szCs w:val="20"/>
        </w:rPr>
      </w:pPr>
      <w:r>
        <w:t>Profit planning is the planning of the future operations to attain maximum profit or to maintain level of profit. Whenever there is a change in sale price, variable costs and product mix, the required volume of sales for maintaining or attaining a desired amount of profit may be ascertained with the help of P / V ratio.</w:t>
      </w:r>
    </w:p>
    <w:p w:rsidR="00897E70" w:rsidRDefault="00897E70" w:rsidP="00897E70">
      <w:pPr>
        <w:spacing w:line="151" w:lineRule="exact"/>
        <w:rPr>
          <w:sz w:val="20"/>
          <w:szCs w:val="20"/>
        </w:rPr>
      </w:pPr>
    </w:p>
    <w:p w:rsidR="00897E70" w:rsidRDefault="00897E70" w:rsidP="00897E70">
      <w:pPr>
        <w:ind w:left="5140"/>
        <w:rPr>
          <w:sz w:val="20"/>
          <w:szCs w:val="20"/>
        </w:rPr>
      </w:pPr>
      <w:r>
        <w:t>Fixed Cost + Profit</w:t>
      </w:r>
    </w:p>
    <w:p w:rsidR="00897E70" w:rsidRDefault="00897E70" w:rsidP="00897E70">
      <w:pPr>
        <w:spacing w:line="146" w:lineRule="exact"/>
        <w:rPr>
          <w:sz w:val="20"/>
          <w:szCs w:val="20"/>
        </w:rPr>
      </w:pPr>
    </w:p>
    <w:p w:rsidR="00897E70" w:rsidRDefault="00897E70" w:rsidP="00897E70">
      <w:pPr>
        <w:tabs>
          <w:tab w:val="left" w:pos="5100"/>
        </w:tabs>
        <w:ind w:left="2560"/>
        <w:rPr>
          <w:sz w:val="20"/>
          <w:szCs w:val="20"/>
        </w:rPr>
      </w:pPr>
      <w:r>
        <w:t>Expected Sales =</w:t>
      </w:r>
      <w:r>
        <w:rPr>
          <w:sz w:val="20"/>
          <w:szCs w:val="20"/>
        </w:rPr>
        <w:tab/>
      </w:r>
      <w:r>
        <w:rPr>
          <w:sz w:val="23"/>
          <w:szCs w:val="23"/>
        </w:rPr>
        <w:t>-------------------------</w:t>
      </w:r>
    </w:p>
    <w:p w:rsidR="00897E70" w:rsidRDefault="00897E70" w:rsidP="00897E70">
      <w:pPr>
        <w:spacing w:line="142" w:lineRule="exact"/>
        <w:rPr>
          <w:sz w:val="20"/>
          <w:szCs w:val="20"/>
        </w:rPr>
      </w:pPr>
    </w:p>
    <w:p w:rsidR="00897E70" w:rsidRDefault="00897E70" w:rsidP="00897E70">
      <w:pPr>
        <w:ind w:left="5600"/>
        <w:rPr>
          <w:sz w:val="20"/>
          <w:szCs w:val="20"/>
        </w:rPr>
      </w:pPr>
      <w:r>
        <w:t>P / V Ratio</w:t>
      </w:r>
    </w:p>
    <w:p w:rsidR="00897E70" w:rsidRDefault="00897E70" w:rsidP="00897E70">
      <w:pPr>
        <w:spacing w:line="152" w:lineRule="exact"/>
        <w:rPr>
          <w:sz w:val="20"/>
          <w:szCs w:val="20"/>
        </w:rPr>
      </w:pPr>
    </w:p>
    <w:p w:rsidR="00897E70" w:rsidRDefault="00897E70" w:rsidP="00897E70">
      <w:pPr>
        <w:ind w:left="720"/>
        <w:rPr>
          <w:sz w:val="20"/>
          <w:szCs w:val="20"/>
        </w:rPr>
      </w:pPr>
      <w:r>
        <w:rPr>
          <w:b/>
          <w:bCs/>
        </w:rPr>
        <w:t>Suspending Activities i.e., closing down</w:t>
      </w:r>
    </w:p>
    <w:p w:rsidR="00897E70" w:rsidRDefault="00897E70" w:rsidP="00897E70">
      <w:pPr>
        <w:spacing w:line="288" w:lineRule="exact"/>
        <w:rPr>
          <w:sz w:val="20"/>
          <w:szCs w:val="20"/>
        </w:rPr>
      </w:pPr>
    </w:p>
    <w:p w:rsidR="00897E70" w:rsidRDefault="00897E70" w:rsidP="00897E70">
      <w:pPr>
        <w:spacing w:line="348" w:lineRule="auto"/>
        <w:ind w:left="720" w:right="569"/>
        <w:jc w:val="both"/>
        <w:rPr>
          <w:sz w:val="20"/>
          <w:szCs w:val="20"/>
        </w:rPr>
      </w:pPr>
      <w:r>
        <w:t>When a firm is operating for loss sometime, the management has to decide upon its shut down.</w:t>
      </w:r>
    </w:p>
    <w:p w:rsidR="00897E70" w:rsidRDefault="00897E70" w:rsidP="00897E70">
      <w:pPr>
        <w:spacing w:line="174" w:lineRule="exact"/>
        <w:rPr>
          <w:sz w:val="20"/>
          <w:szCs w:val="20"/>
        </w:rPr>
      </w:pPr>
    </w:p>
    <w:p w:rsidR="00897E70" w:rsidRDefault="00897E70" w:rsidP="00CF2530">
      <w:pPr>
        <w:numPr>
          <w:ilvl w:val="0"/>
          <w:numId w:val="206"/>
        </w:numPr>
        <w:tabs>
          <w:tab w:val="left" w:pos="1080"/>
        </w:tabs>
        <w:spacing w:line="348" w:lineRule="auto"/>
        <w:ind w:left="1080" w:right="569" w:hanging="359"/>
      </w:pPr>
      <w:r>
        <w:t>Complete shut down: The firm may be permanently closed any intention to revive it. Such a decision is warranted.</w:t>
      </w:r>
    </w:p>
    <w:p w:rsidR="00897E70" w:rsidRDefault="00897E70" w:rsidP="00897E70">
      <w:pPr>
        <w:spacing w:line="157" w:lineRule="exact"/>
        <w:rPr>
          <w:sz w:val="20"/>
          <w:szCs w:val="20"/>
        </w:rPr>
      </w:pPr>
    </w:p>
    <w:p w:rsidR="00897E70" w:rsidRDefault="00897E70" w:rsidP="00CF2530">
      <w:pPr>
        <w:numPr>
          <w:ilvl w:val="0"/>
          <w:numId w:val="207"/>
        </w:numPr>
        <w:tabs>
          <w:tab w:val="left" w:pos="1080"/>
        </w:tabs>
        <w:ind w:left="1080" w:hanging="359"/>
      </w:pPr>
      <w:r>
        <w:t>When the selling price does not even cover the variable cost: or</w:t>
      </w:r>
    </w:p>
    <w:p w:rsidR="00897E70" w:rsidRDefault="00897E70" w:rsidP="00897E70">
      <w:pPr>
        <w:spacing w:line="280" w:lineRule="exact"/>
      </w:pPr>
    </w:p>
    <w:p w:rsidR="00897E70" w:rsidRDefault="00897E70" w:rsidP="00CF2530">
      <w:pPr>
        <w:numPr>
          <w:ilvl w:val="0"/>
          <w:numId w:val="207"/>
        </w:numPr>
        <w:tabs>
          <w:tab w:val="left" w:pos="1140"/>
        </w:tabs>
        <w:ind w:left="1140" w:hanging="419"/>
      </w:pPr>
      <w:r>
        <w:t>The demand for the output is very low and the future prospects are bleak.</w:t>
      </w:r>
    </w:p>
    <w:p w:rsidR="00897E70" w:rsidRDefault="00897E70" w:rsidP="00897E70">
      <w:pPr>
        <w:spacing w:line="293" w:lineRule="exact"/>
        <w:rPr>
          <w:sz w:val="20"/>
          <w:szCs w:val="20"/>
        </w:rPr>
      </w:pPr>
    </w:p>
    <w:p w:rsidR="00897E70" w:rsidRDefault="00897E70" w:rsidP="00897E70">
      <w:pPr>
        <w:spacing w:line="352" w:lineRule="auto"/>
        <w:ind w:left="720" w:right="1249"/>
        <w:rPr>
          <w:sz w:val="20"/>
          <w:szCs w:val="20"/>
        </w:rPr>
      </w:pPr>
      <w:r>
        <w:t>Complete shut down saves the management from the fixed of running the factory or division or firm.</w:t>
      </w:r>
    </w:p>
    <w:p w:rsidR="00897E70" w:rsidRDefault="00897E70" w:rsidP="00897E70">
      <w:pPr>
        <w:spacing w:line="165" w:lineRule="exact"/>
        <w:rPr>
          <w:sz w:val="20"/>
          <w:szCs w:val="20"/>
        </w:rPr>
      </w:pPr>
    </w:p>
    <w:p w:rsidR="00897E70" w:rsidRDefault="00897E70" w:rsidP="00CF2530">
      <w:pPr>
        <w:numPr>
          <w:ilvl w:val="0"/>
          <w:numId w:val="208"/>
        </w:numPr>
        <w:tabs>
          <w:tab w:val="left" w:pos="1027"/>
        </w:tabs>
        <w:spacing w:line="358" w:lineRule="auto"/>
        <w:ind w:left="720" w:right="569" w:firstLine="1"/>
        <w:jc w:val="both"/>
      </w:pPr>
      <w:r>
        <w:t>Partial or temporary shut down: Here the intention is to close down for sometime and reopen the firm when circumstances favour it. Some fixed cost will continue in the form of irreducible minimum, like Skelton staff to maintain the factory, some managerial remuneration, salaries, irreplaceable technical experts, etc. The saving from the partial shut down should be compared with the position if the firm continues. If there is substantial savings, shut down may be preferable. Minor savings in expenditure does not warrant shut down because reviving a firm is a cumbersome process.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70" w:name="page171"/>
      <w:bookmarkEnd w:id="170"/>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right="-150"/>
        <w:jc w:val="center"/>
        <w:rPr>
          <w:sz w:val="20"/>
          <w:szCs w:val="20"/>
        </w:rPr>
      </w:pPr>
      <w:r>
        <w:rPr>
          <w:b/>
          <w:bCs/>
        </w:rPr>
        <w:t>Decision to Make or Buy</w:t>
      </w:r>
    </w:p>
    <w:p w:rsidR="00897E70" w:rsidRDefault="00897E70" w:rsidP="00897E70">
      <w:pPr>
        <w:spacing w:line="281" w:lineRule="exact"/>
        <w:rPr>
          <w:sz w:val="20"/>
          <w:szCs w:val="20"/>
        </w:rPr>
      </w:pPr>
    </w:p>
    <w:p w:rsidR="00897E70" w:rsidRDefault="00897E70" w:rsidP="00897E70">
      <w:pPr>
        <w:ind w:left="720"/>
        <w:rPr>
          <w:sz w:val="20"/>
          <w:szCs w:val="20"/>
        </w:rPr>
      </w:pPr>
      <w:r>
        <w:rPr>
          <w:b/>
          <w:bCs/>
        </w:rPr>
        <w:t>Illustration No. 1</w:t>
      </w:r>
    </w:p>
    <w:p w:rsidR="00897E70" w:rsidRDefault="00897E70" w:rsidP="00897E70">
      <w:pPr>
        <w:spacing w:line="293" w:lineRule="exact"/>
        <w:rPr>
          <w:sz w:val="20"/>
          <w:szCs w:val="20"/>
        </w:rPr>
      </w:pPr>
    </w:p>
    <w:p w:rsidR="00897E70" w:rsidRDefault="00897E70" w:rsidP="00897E70">
      <w:pPr>
        <w:spacing w:line="355" w:lineRule="auto"/>
        <w:ind w:left="720" w:right="569"/>
        <w:jc w:val="both"/>
        <w:rPr>
          <w:sz w:val="20"/>
          <w:szCs w:val="20"/>
        </w:rPr>
      </w:pPr>
      <w:r>
        <w:t>An automobile manufacturing company finds that the cost of making Part No. 208 in its own workshop is Rs.6. The same part is available in the market at Rs.5.60 with an assurance of continuous supply. The cost data to make the part are:</w:t>
      </w:r>
    </w:p>
    <w:p w:rsidR="00897E70" w:rsidRDefault="00897E70" w:rsidP="00897E70">
      <w:pPr>
        <w:spacing w:line="155"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3860"/>
        <w:gridCol w:w="1320"/>
      </w:tblGrid>
      <w:tr w:rsidR="00897E70" w:rsidTr="00AF6F0A">
        <w:trPr>
          <w:trHeight w:val="276"/>
        </w:trPr>
        <w:tc>
          <w:tcPr>
            <w:tcW w:w="3860" w:type="dxa"/>
            <w:vAlign w:val="bottom"/>
          </w:tcPr>
          <w:p w:rsidR="00897E70" w:rsidRDefault="00897E70" w:rsidP="00AF6F0A">
            <w:pPr>
              <w:rPr>
                <w:sz w:val="20"/>
                <w:szCs w:val="20"/>
              </w:rPr>
            </w:pPr>
            <w:r>
              <w:t>Material</w:t>
            </w:r>
          </w:p>
        </w:tc>
        <w:tc>
          <w:tcPr>
            <w:tcW w:w="1320" w:type="dxa"/>
            <w:vAlign w:val="bottom"/>
          </w:tcPr>
          <w:p w:rsidR="00897E70" w:rsidRDefault="00897E70" w:rsidP="00AF6F0A">
            <w:pPr>
              <w:ind w:left="500"/>
              <w:rPr>
                <w:sz w:val="20"/>
                <w:szCs w:val="20"/>
              </w:rPr>
            </w:pPr>
            <w:r>
              <w:t>Rs.2.00</w:t>
            </w:r>
          </w:p>
        </w:tc>
      </w:tr>
      <w:tr w:rsidR="00897E70" w:rsidTr="00AF6F0A">
        <w:trPr>
          <w:trHeight w:val="418"/>
        </w:trPr>
        <w:tc>
          <w:tcPr>
            <w:tcW w:w="3860" w:type="dxa"/>
            <w:vAlign w:val="bottom"/>
          </w:tcPr>
          <w:p w:rsidR="00897E70" w:rsidRDefault="00897E70" w:rsidP="00AF6F0A">
            <w:pPr>
              <w:rPr>
                <w:sz w:val="20"/>
                <w:szCs w:val="20"/>
              </w:rPr>
            </w:pPr>
            <w:r>
              <w:t>Direct labour</w:t>
            </w:r>
          </w:p>
        </w:tc>
        <w:tc>
          <w:tcPr>
            <w:tcW w:w="1320" w:type="dxa"/>
            <w:vAlign w:val="bottom"/>
          </w:tcPr>
          <w:p w:rsidR="00897E70" w:rsidRDefault="00897E70" w:rsidP="00AF6F0A">
            <w:pPr>
              <w:ind w:left="480"/>
              <w:rPr>
                <w:sz w:val="20"/>
                <w:szCs w:val="20"/>
              </w:rPr>
            </w:pPr>
            <w:r>
              <w:t>Rs.2.50</w:t>
            </w:r>
          </w:p>
        </w:tc>
      </w:tr>
      <w:tr w:rsidR="00897E70" w:rsidTr="00AF6F0A">
        <w:trPr>
          <w:trHeight w:val="423"/>
        </w:trPr>
        <w:tc>
          <w:tcPr>
            <w:tcW w:w="3860" w:type="dxa"/>
            <w:vAlign w:val="bottom"/>
          </w:tcPr>
          <w:p w:rsidR="00897E70" w:rsidRDefault="00897E70" w:rsidP="00AF6F0A">
            <w:pPr>
              <w:rPr>
                <w:sz w:val="20"/>
                <w:szCs w:val="20"/>
              </w:rPr>
            </w:pPr>
            <w:r>
              <w:t>Other variable cost</w:t>
            </w:r>
          </w:p>
        </w:tc>
        <w:tc>
          <w:tcPr>
            <w:tcW w:w="1320" w:type="dxa"/>
            <w:vAlign w:val="bottom"/>
          </w:tcPr>
          <w:p w:rsidR="00897E70" w:rsidRDefault="00897E70" w:rsidP="00AF6F0A">
            <w:pPr>
              <w:ind w:left="420"/>
              <w:rPr>
                <w:sz w:val="20"/>
                <w:szCs w:val="20"/>
              </w:rPr>
            </w:pPr>
            <w:r>
              <w:t>Rs.0.50</w:t>
            </w:r>
          </w:p>
        </w:tc>
      </w:tr>
      <w:tr w:rsidR="00897E70" w:rsidTr="00AF6F0A">
        <w:trPr>
          <w:trHeight w:val="418"/>
        </w:trPr>
        <w:tc>
          <w:tcPr>
            <w:tcW w:w="3860" w:type="dxa"/>
            <w:vAlign w:val="bottom"/>
          </w:tcPr>
          <w:p w:rsidR="00897E70" w:rsidRDefault="00897E70" w:rsidP="00AF6F0A">
            <w:pPr>
              <w:rPr>
                <w:sz w:val="20"/>
                <w:szCs w:val="20"/>
              </w:rPr>
            </w:pPr>
            <w:r>
              <w:t>Fixed cost allocated</w:t>
            </w:r>
          </w:p>
        </w:tc>
        <w:tc>
          <w:tcPr>
            <w:tcW w:w="1320" w:type="dxa"/>
            <w:vAlign w:val="bottom"/>
          </w:tcPr>
          <w:p w:rsidR="00897E70" w:rsidRDefault="00897E70" w:rsidP="00AF6F0A">
            <w:pPr>
              <w:ind w:left="460"/>
              <w:rPr>
                <w:sz w:val="20"/>
                <w:szCs w:val="20"/>
              </w:rPr>
            </w:pPr>
            <w:r>
              <w:t>Rs.1.00</w:t>
            </w:r>
          </w:p>
        </w:tc>
      </w:tr>
      <w:tr w:rsidR="00897E70" w:rsidTr="00AF6F0A">
        <w:trPr>
          <w:trHeight w:val="422"/>
        </w:trPr>
        <w:tc>
          <w:tcPr>
            <w:tcW w:w="3860" w:type="dxa"/>
            <w:vAlign w:val="bottom"/>
          </w:tcPr>
          <w:p w:rsidR="00897E70" w:rsidRDefault="00897E70" w:rsidP="00AF6F0A"/>
        </w:tc>
        <w:tc>
          <w:tcPr>
            <w:tcW w:w="1320" w:type="dxa"/>
            <w:vAlign w:val="bottom"/>
          </w:tcPr>
          <w:p w:rsidR="00897E70" w:rsidRDefault="00897E70" w:rsidP="00AF6F0A">
            <w:pPr>
              <w:jc w:val="right"/>
              <w:rPr>
                <w:sz w:val="20"/>
                <w:szCs w:val="20"/>
              </w:rPr>
            </w:pPr>
            <w:r>
              <w:t>----------</w:t>
            </w:r>
          </w:p>
        </w:tc>
      </w:tr>
      <w:tr w:rsidR="00897E70" w:rsidTr="00AF6F0A">
        <w:trPr>
          <w:trHeight w:val="418"/>
        </w:trPr>
        <w:tc>
          <w:tcPr>
            <w:tcW w:w="3860" w:type="dxa"/>
            <w:vAlign w:val="bottom"/>
          </w:tcPr>
          <w:p w:rsidR="00897E70" w:rsidRDefault="00897E70" w:rsidP="00AF6F0A"/>
        </w:tc>
        <w:tc>
          <w:tcPr>
            <w:tcW w:w="1320" w:type="dxa"/>
            <w:vAlign w:val="bottom"/>
          </w:tcPr>
          <w:p w:rsidR="00897E70" w:rsidRDefault="00897E70" w:rsidP="00AF6F0A">
            <w:pPr>
              <w:jc w:val="right"/>
              <w:rPr>
                <w:sz w:val="20"/>
                <w:szCs w:val="20"/>
              </w:rPr>
            </w:pPr>
            <w:r>
              <w:t>Rs.6.00</w:t>
            </w:r>
          </w:p>
        </w:tc>
      </w:tr>
      <w:tr w:rsidR="00897E70" w:rsidTr="00AF6F0A">
        <w:trPr>
          <w:trHeight w:val="423"/>
        </w:trPr>
        <w:tc>
          <w:tcPr>
            <w:tcW w:w="3860" w:type="dxa"/>
            <w:vAlign w:val="bottom"/>
          </w:tcPr>
          <w:p w:rsidR="00897E70" w:rsidRDefault="00897E70" w:rsidP="00AF6F0A"/>
        </w:tc>
        <w:tc>
          <w:tcPr>
            <w:tcW w:w="1320" w:type="dxa"/>
            <w:vAlign w:val="bottom"/>
          </w:tcPr>
          <w:p w:rsidR="00897E70" w:rsidRDefault="00897E70" w:rsidP="00AF6F0A">
            <w:pPr>
              <w:ind w:left="460"/>
              <w:rPr>
                <w:sz w:val="20"/>
                <w:szCs w:val="20"/>
              </w:rPr>
            </w:pPr>
            <w:r>
              <w:t>----------</w:t>
            </w:r>
          </w:p>
        </w:tc>
      </w:tr>
      <w:tr w:rsidR="00897E70" w:rsidTr="00AF6F0A">
        <w:trPr>
          <w:trHeight w:val="418"/>
        </w:trPr>
        <w:tc>
          <w:tcPr>
            <w:tcW w:w="3860" w:type="dxa"/>
            <w:vAlign w:val="bottom"/>
          </w:tcPr>
          <w:p w:rsidR="00897E70" w:rsidRDefault="00897E70" w:rsidP="00AF6F0A">
            <w:pPr>
              <w:rPr>
                <w:sz w:val="20"/>
                <w:szCs w:val="20"/>
              </w:rPr>
            </w:pPr>
            <w:r>
              <w:t>Should be part be made or brought?</w:t>
            </w:r>
          </w:p>
        </w:tc>
        <w:tc>
          <w:tcPr>
            <w:tcW w:w="1320" w:type="dxa"/>
            <w:vAlign w:val="bottom"/>
          </w:tcPr>
          <w:p w:rsidR="00897E70" w:rsidRDefault="00897E70" w:rsidP="00AF6F0A"/>
        </w:tc>
      </w:tr>
    </w:tbl>
    <w:p w:rsidR="00897E70" w:rsidRDefault="00897E70" w:rsidP="00897E70">
      <w:pPr>
        <w:spacing w:line="293" w:lineRule="exact"/>
        <w:rPr>
          <w:sz w:val="20"/>
          <w:szCs w:val="20"/>
        </w:rPr>
      </w:pPr>
    </w:p>
    <w:p w:rsidR="00897E70" w:rsidRDefault="00897E70" w:rsidP="00897E70">
      <w:pPr>
        <w:spacing w:line="348" w:lineRule="auto"/>
        <w:ind w:left="720" w:right="569"/>
        <w:jc w:val="both"/>
        <w:rPr>
          <w:sz w:val="20"/>
          <w:szCs w:val="20"/>
        </w:rPr>
      </w:pPr>
      <w:r>
        <w:t>Will your answer be different if the market price is Rs.4.60? Show your calculations clearly.</w:t>
      </w:r>
    </w:p>
    <w:p w:rsidR="00897E70" w:rsidRDefault="00897E70" w:rsidP="00897E70">
      <w:pPr>
        <w:spacing w:line="167" w:lineRule="exact"/>
        <w:rPr>
          <w:sz w:val="20"/>
          <w:szCs w:val="20"/>
        </w:rPr>
      </w:pPr>
    </w:p>
    <w:p w:rsidR="00897E70" w:rsidRDefault="00897E70" w:rsidP="00897E70">
      <w:pPr>
        <w:ind w:left="720"/>
        <w:rPr>
          <w:sz w:val="20"/>
          <w:szCs w:val="20"/>
        </w:rPr>
      </w:pPr>
      <w:r>
        <w:rPr>
          <w:b/>
          <w:bCs/>
        </w:rPr>
        <w:t>Solution:</w:t>
      </w:r>
    </w:p>
    <w:p w:rsidR="00897E70" w:rsidRDefault="00897E70" w:rsidP="00897E70">
      <w:pPr>
        <w:spacing w:line="288" w:lineRule="exact"/>
        <w:rPr>
          <w:sz w:val="20"/>
          <w:szCs w:val="20"/>
        </w:rPr>
      </w:pPr>
    </w:p>
    <w:p w:rsidR="00897E70" w:rsidRDefault="00897E70" w:rsidP="00897E70">
      <w:pPr>
        <w:spacing w:line="353" w:lineRule="auto"/>
        <w:ind w:left="720" w:right="569"/>
        <w:jc w:val="both"/>
        <w:rPr>
          <w:sz w:val="20"/>
          <w:szCs w:val="20"/>
        </w:rPr>
      </w:pPr>
      <w:r>
        <w:t>To take a decision on whether to „make or buy‟ the part, fixed cost being irrelevant is to be ignored. The additional costs being variable costs are to be considered.</w:t>
      </w:r>
    </w:p>
    <w:p w:rsidR="00897E70" w:rsidRDefault="00897E70" w:rsidP="00897E70">
      <w:pPr>
        <w:spacing w:line="158"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2740"/>
        <w:gridCol w:w="1740"/>
      </w:tblGrid>
      <w:tr w:rsidR="00897E70" w:rsidTr="00AF6F0A">
        <w:trPr>
          <w:trHeight w:val="276"/>
        </w:trPr>
        <w:tc>
          <w:tcPr>
            <w:tcW w:w="2740" w:type="dxa"/>
            <w:vAlign w:val="bottom"/>
          </w:tcPr>
          <w:p w:rsidR="00897E70" w:rsidRDefault="00897E70" w:rsidP="00AF6F0A">
            <w:pPr>
              <w:rPr>
                <w:sz w:val="20"/>
                <w:szCs w:val="20"/>
              </w:rPr>
            </w:pPr>
            <w:r>
              <w:t>Materials</w:t>
            </w:r>
          </w:p>
        </w:tc>
        <w:tc>
          <w:tcPr>
            <w:tcW w:w="1740" w:type="dxa"/>
            <w:vAlign w:val="bottom"/>
          </w:tcPr>
          <w:p w:rsidR="00897E70" w:rsidRDefault="00897E70" w:rsidP="00AF6F0A">
            <w:pPr>
              <w:jc w:val="right"/>
              <w:rPr>
                <w:sz w:val="20"/>
                <w:szCs w:val="20"/>
              </w:rPr>
            </w:pPr>
            <w:r>
              <w:t>Rs.2.00</w:t>
            </w:r>
          </w:p>
        </w:tc>
      </w:tr>
      <w:tr w:rsidR="00897E70" w:rsidTr="00AF6F0A">
        <w:trPr>
          <w:trHeight w:val="418"/>
        </w:trPr>
        <w:tc>
          <w:tcPr>
            <w:tcW w:w="2740" w:type="dxa"/>
            <w:vAlign w:val="bottom"/>
          </w:tcPr>
          <w:p w:rsidR="00897E70" w:rsidRDefault="00897E70" w:rsidP="00AF6F0A">
            <w:pPr>
              <w:rPr>
                <w:sz w:val="20"/>
                <w:szCs w:val="20"/>
              </w:rPr>
            </w:pPr>
            <w:r>
              <w:t>Direct labour</w:t>
            </w:r>
          </w:p>
        </w:tc>
        <w:tc>
          <w:tcPr>
            <w:tcW w:w="1740" w:type="dxa"/>
            <w:vAlign w:val="bottom"/>
          </w:tcPr>
          <w:p w:rsidR="00897E70" w:rsidRDefault="00897E70" w:rsidP="00AF6F0A">
            <w:pPr>
              <w:ind w:left="1000"/>
              <w:rPr>
                <w:sz w:val="20"/>
                <w:szCs w:val="20"/>
              </w:rPr>
            </w:pPr>
            <w:r>
              <w:rPr>
                <w:w w:val="98"/>
              </w:rPr>
              <w:t>Rs.2.50</w:t>
            </w:r>
          </w:p>
        </w:tc>
      </w:tr>
      <w:tr w:rsidR="00897E70" w:rsidTr="00AF6F0A">
        <w:trPr>
          <w:trHeight w:val="422"/>
        </w:trPr>
        <w:tc>
          <w:tcPr>
            <w:tcW w:w="2740" w:type="dxa"/>
            <w:vAlign w:val="bottom"/>
          </w:tcPr>
          <w:p w:rsidR="00897E70" w:rsidRDefault="00897E70" w:rsidP="00AF6F0A">
            <w:pPr>
              <w:rPr>
                <w:sz w:val="20"/>
                <w:szCs w:val="20"/>
              </w:rPr>
            </w:pPr>
            <w:r>
              <w:t>Other variable cost</w:t>
            </w:r>
          </w:p>
        </w:tc>
        <w:tc>
          <w:tcPr>
            <w:tcW w:w="1740" w:type="dxa"/>
            <w:vAlign w:val="bottom"/>
          </w:tcPr>
          <w:p w:rsidR="00897E70" w:rsidRDefault="00897E70" w:rsidP="00AF6F0A">
            <w:pPr>
              <w:ind w:left="1000"/>
              <w:rPr>
                <w:sz w:val="20"/>
                <w:szCs w:val="20"/>
              </w:rPr>
            </w:pPr>
            <w:r>
              <w:rPr>
                <w:w w:val="98"/>
              </w:rPr>
              <w:t>Rs.0.50</w:t>
            </w:r>
          </w:p>
        </w:tc>
      </w:tr>
      <w:tr w:rsidR="00897E70" w:rsidTr="00AF6F0A">
        <w:trPr>
          <w:trHeight w:val="418"/>
        </w:trPr>
        <w:tc>
          <w:tcPr>
            <w:tcW w:w="2740" w:type="dxa"/>
            <w:vAlign w:val="bottom"/>
          </w:tcPr>
          <w:p w:rsidR="00897E70" w:rsidRDefault="00897E70" w:rsidP="00AF6F0A"/>
        </w:tc>
        <w:tc>
          <w:tcPr>
            <w:tcW w:w="1740" w:type="dxa"/>
            <w:vAlign w:val="bottom"/>
          </w:tcPr>
          <w:p w:rsidR="00897E70" w:rsidRDefault="00897E70" w:rsidP="00AF6F0A">
            <w:pPr>
              <w:jc w:val="right"/>
              <w:rPr>
                <w:sz w:val="20"/>
                <w:szCs w:val="20"/>
              </w:rPr>
            </w:pPr>
            <w:r>
              <w:t>---------</w:t>
            </w:r>
          </w:p>
        </w:tc>
      </w:tr>
      <w:tr w:rsidR="00897E70" w:rsidTr="00AF6F0A">
        <w:trPr>
          <w:trHeight w:val="422"/>
        </w:trPr>
        <w:tc>
          <w:tcPr>
            <w:tcW w:w="2740" w:type="dxa"/>
            <w:vAlign w:val="bottom"/>
          </w:tcPr>
          <w:p w:rsidR="00897E70" w:rsidRDefault="00897E70" w:rsidP="00AF6F0A">
            <w:pPr>
              <w:rPr>
                <w:sz w:val="20"/>
                <w:szCs w:val="20"/>
              </w:rPr>
            </w:pPr>
            <w:r>
              <w:t>Total variable cost</w:t>
            </w:r>
          </w:p>
        </w:tc>
        <w:tc>
          <w:tcPr>
            <w:tcW w:w="1740" w:type="dxa"/>
            <w:vAlign w:val="bottom"/>
          </w:tcPr>
          <w:p w:rsidR="00897E70" w:rsidRDefault="00897E70" w:rsidP="00AF6F0A">
            <w:pPr>
              <w:jc w:val="right"/>
              <w:rPr>
                <w:sz w:val="20"/>
                <w:szCs w:val="20"/>
              </w:rPr>
            </w:pPr>
            <w:r>
              <w:t>Rs.5.00</w:t>
            </w:r>
          </w:p>
        </w:tc>
      </w:tr>
      <w:tr w:rsidR="00897E70" w:rsidTr="00AF6F0A">
        <w:trPr>
          <w:trHeight w:val="418"/>
        </w:trPr>
        <w:tc>
          <w:tcPr>
            <w:tcW w:w="2740" w:type="dxa"/>
            <w:vAlign w:val="bottom"/>
          </w:tcPr>
          <w:p w:rsidR="00897E70" w:rsidRDefault="00897E70" w:rsidP="00AF6F0A"/>
        </w:tc>
        <w:tc>
          <w:tcPr>
            <w:tcW w:w="1740" w:type="dxa"/>
            <w:vAlign w:val="bottom"/>
          </w:tcPr>
          <w:p w:rsidR="00897E70" w:rsidRDefault="00897E70" w:rsidP="00AF6F0A">
            <w:pPr>
              <w:jc w:val="right"/>
              <w:rPr>
                <w:sz w:val="20"/>
                <w:szCs w:val="20"/>
              </w:rPr>
            </w:pPr>
            <w:r>
              <w:t>----------</w:t>
            </w:r>
          </w:p>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71" w:name="page172"/>
      <w:bookmarkEnd w:id="171"/>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48" w:lineRule="auto"/>
        <w:ind w:left="720" w:right="569"/>
        <w:jc w:val="both"/>
        <w:rPr>
          <w:sz w:val="20"/>
          <w:szCs w:val="20"/>
        </w:rPr>
      </w:pPr>
      <w:r>
        <w:t>The company should continue „to Make‟ the part if its market price is Rs.5.60 „Making‟ results in saving of Rs.0.60 (5.60 – 5.00) per unit.</w:t>
      </w:r>
    </w:p>
    <w:p w:rsidR="00897E70" w:rsidRDefault="00897E70" w:rsidP="00897E70">
      <w:pPr>
        <w:spacing w:line="174" w:lineRule="exact"/>
        <w:rPr>
          <w:sz w:val="20"/>
          <w:szCs w:val="20"/>
        </w:rPr>
      </w:pPr>
    </w:p>
    <w:p w:rsidR="00897E70" w:rsidRDefault="00897E70" w:rsidP="00897E70">
      <w:pPr>
        <w:spacing w:line="353" w:lineRule="auto"/>
        <w:ind w:left="720" w:right="569"/>
        <w:jc w:val="both"/>
        <w:rPr>
          <w:sz w:val="20"/>
          <w:szCs w:val="20"/>
        </w:rPr>
      </w:pPr>
      <w:r>
        <w:t>(b)The company should „Buy‟ the part from the market and stop its production facilities which become „Idle‟ if the production of the part is discontinued cannot be used to derive some income.</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7" w:lineRule="exact"/>
        <w:rPr>
          <w:sz w:val="20"/>
          <w:szCs w:val="20"/>
        </w:rPr>
      </w:pPr>
    </w:p>
    <w:p w:rsidR="00897E70" w:rsidRDefault="00897E70" w:rsidP="00897E70">
      <w:pPr>
        <w:spacing w:line="353" w:lineRule="auto"/>
        <w:ind w:left="720" w:right="569"/>
        <w:jc w:val="both"/>
        <w:rPr>
          <w:sz w:val="20"/>
          <w:szCs w:val="20"/>
        </w:rPr>
      </w:pPr>
      <w:r>
        <w:rPr>
          <w:b/>
          <w:bCs/>
          <w:i/>
          <w:iCs/>
        </w:rPr>
        <w:t xml:space="preserve">Note: </w:t>
      </w:r>
      <w:r>
        <w:t>The above conclusion is on the assumption that the production facilities</w:t>
      </w:r>
      <w:r>
        <w:rPr>
          <w:b/>
          <w:bCs/>
          <w:i/>
          <w:iCs/>
        </w:rPr>
        <w:t xml:space="preserve"> </w:t>
      </w:r>
      <w:r>
        <w:t>which become „Idle‟ if the production of the part is discontinued cannot be used to derive some income.</w:t>
      </w:r>
    </w:p>
    <w:p w:rsidR="00897E70" w:rsidRDefault="00897E70" w:rsidP="00897E70">
      <w:pPr>
        <w:spacing w:line="165" w:lineRule="exact"/>
        <w:rPr>
          <w:sz w:val="20"/>
          <w:szCs w:val="20"/>
        </w:rPr>
      </w:pPr>
    </w:p>
    <w:p w:rsidR="00897E70" w:rsidRDefault="00897E70" w:rsidP="00897E70">
      <w:pPr>
        <w:spacing w:line="355" w:lineRule="auto"/>
        <w:ind w:left="720" w:right="569"/>
        <w:jc w:val="both"/>
        <w:rPr>
          <w:sz w:val="20"/>
          <w:szCs w:val="20"/>
        </w:rPr>
      </w:pPr>
      <w:r>
        <w:t>However, if the „Idle facilities‟ can be leased out or can be used to produce some other product or part which can result in some amount of „contribution‟, that should also be considered while taking the „Make or buy decision‟.</w:t>
      </w:r>
    </w:p>
    <w:p w:rsidR="00897E70" w:rsidRDefault="00897E70" w:rsidP="00897E70">
      <w:pPr>
        <w:spacing w:line="156" w:lineRule="exact"/>
        <w:rPr>
          <w:sz w:val="20"/>
          <w:szCs w:val="20"/>
        </w:rPr>
      </w:pPr>
    </w:p>
    <w:p w:rsidR="00897E70" w:rsidRDefault="00897E70" w:rsidP="00897E70">
      <w:pPr>
        <w:ind w:right="-150"/>
        <w:jc w:val="center"/>
        <w:rPr>
          <w:sz w:val="20"/>
          <w:szCs w:val="20"/>
        </w:rPr>
      </w:pPr>
      <w:r>
        <w:rPr>
          <w:b/>
          <w:bCs/>
        </w:rPr>
        <w:t>Key Factor</w:t>
      </w:r>
    </w:p>
    <w:p w:rsidR="00897E70" w:rsidRDefault="00897E70" w:rsidP="00897E70">
      <w:pPr>
        <w:spacing w:line="281" w:lineRule="exact"/>
        <w:rPr>
          <w:sz w:val="20"/>
          <w:szCs w:val="20"/>
        </w:rPr>
      </w:pPr>
    </w:p>
    <w:p w:rsidR="00897E70" w:rsidRDefault="00897E70" w:rsidP="00897E70">
      <w:pPr>
        <w:ind w:left="720"/>
        <w:rPr>
          <w:sz w:val="20"/>
          <w:szCs w:val="20"/>
        </w:rPr>
      </w:pPr>
      <w:r>
        <w:rPr>
          <w:b/>
          <w:bCs/>
        </w:rPr>
        <w:t>Illustration No. 2</w:t>
      </w:r>
    </w:p>
    <w:p w:rsidR="00897E70" w:rsidRDefault="00897E70" w:rsidP="00897E70">
      <w:pPr>
        <w:spacing w:line="288" w:lineRule="exact"/>
        <w:rPr>
          <w:sz w:val="20"/>
          <w:szCs w:val="20"/>
        </w:rPr>
      </w:pPr>
    </w:p>
    <w:p w:rsidR="00897E70" w:rsidRDefault="00897E70" w:rsidP="00897E70">
      <w:pPr>
        <w:spacing w:line="236" w:lineRule="auto"/>
        <w:ind w:left="720" w:right="569"/>
        <w:jc w:val="both"/>
        <w:rPr>
          <w:sz w:val="20"/>
          <w:szCs w:val="20"/>
        </w:rPr>
      </w:pPr>
      <w:r>
        <w:t>Two businesses S.V.P. Ltd., and T.R.R. Ltd., sell the same type of product in the same type of market. Their budgeted Profit and Loss Accounts for the coming year are as follows:</w:t>
      </w:r>
    </w:p>
    <w:p w:rsidR="00897E70" w:rsidRDefault="00897E70" w:rsidP="00897E70">
      <w:pPr>
        <w:spacing w:line="148"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2640"/>
        <w:gridCol w:w="2180"/>
        <w:gridCol w:w="1440"/>
      </w:tblGrid>
      <w:tr w:rsidR="00897E70" w:rsidTr="00AF6F0A">
        <w:trPr>
          <w:trHeight w:val="276"/>
        </w:trPr>
        <w:tc>
          <w:tcPr>
            <w:tcW w:w="2640" w:type="dxa"/>
            <w:vAlign w:val="bottom"/>
          </w:tcPr>
          <w:p w:rsidR="00897E70" w:rsidRDefault="00897E70" w:rsidP="00AF6F0A">
            <w:pPr>
              <w:rPr>
                <w:sz w:val="23"/>
                <w:szCs w:val="23"/>
              </w:rPr>
            </w:pPr>
          </w:p>
        </w:tc>
        <w:tc>
          <w:tcPr>
            <w:tcW w:w="2180" w:type="dxa"/>
            <w:vAlign w:val="bottom"/>
          </w:tcPr>
          <w:p w:rsidR="00897E70" w:rsidRDefault="00897E70" w:rsidP="00AF6F0A">
            <w:pPr>
              <w:ind w:left="340"/>
              <w:jc w:val="center"/>
              <w:rPr>
                <w:sz w:val="20"/>
                <w:szCs w:val="20"/>
              </w:rPr>
            </w:pPr>
            <w:r>
              <w:t>S.V.P. Ltd.</w:t>
            </w:r>
          </w:p>
        </w:tc>
        <w:tc>
          <w:tcPr>
            <w:tcW w:w="1440" w:type="dxa"/>
            <w:vAlign w:val="bottom"/>
          </w:tcPr>
          <w:p w:rsidR="00897E70" w:rsidRDefault="00897E70" w:rsidP="00AF6F0A">
            <w:pPr>
              <w:jc w:val="right"/>
              <w:rPr>
                <w:sz w:val="20"/>
                <w:szCs w:val="20"/>
              </w:rPr>
            </w:pPr>
            <w:r>
              <w:t>T.R.R. Ltd.</w:t>
            </w:r>
          </w:p>
        </w:tc>
      </w:tr>
      <w:tr w:rsidR="00897E70" w:rsidTr="00AF6F0A">
        <w:trPr>
          <w:trHeight w:val="418"/>
        </w:trPr>
        <w:tc>
          <w:tcPr>
            <w:tcW w:w="2640" w:type="dxa"/>
            <w:vAlign w:val="bottom"/>
          </w:tcPr>
          <w:p w:rsidR="00897E70" w:rsidRDefault="00897E70" w:rsidP="00AF6F0A"/>
        </w:tc>
        <w:tc>
          <w:tcPr>
            <w:tcW w:w="2180" w:type="dxa"/>
            <w:vAlign w:val="bottom"/>
          </w:tcPr>
          <w:p w:rsidR="00897E70" w:rsidRDefault="00897E70" w:rsidP="00AF6F0A">
            <w:pPr>
              <w:ind w:right="540"/>
              <w:jc w:val="right"/>
              <w:rPr>
                <w:sz w:val="20"/>
                <w:szCs w:val="20"/>
              </w:rPr>
            </w:pPr>
            <w:r>
              <w:t>Rs.</w:t>
            </w:r>
          </w:p>
        </w:tc>
        <w:tc>
          <w:tcPr>
            <w:tcW w:w="1440" w:type="dxa"/>
            <w:vAlign w:val="bottom"/>
          </w:tcPr>
          <w:p w:rsidR="00897E70" w:rsidRDefault="00897E70" w:rsidP="00AF6F0A">
            <w:pPr>
              <w:ind w:right="120"/>
              <w:jc w:val="right"/>
              <w:rPr>
                <w:sz w:val="20"/>
                <w:szCs w:val="20"/>
              </w:rPr>
            </w:pPr>
            <w:r>
              <w:t>Rs.</w:t>
            </w:r>
          </w:p>
        </w:tc>
      </w:tr>
      <w:tr w:rsidR="00897E70" w:rsidTr="00AF6F0A">
        <w:trPr>
          <w:trHeight w:val="422"/>
        </w:trPr>
        <w:tc>
          <w:tcPr>
            <w:tcW w:w="2640" w:type="dxa"/>
            <w:vAlign w:val="bottom"/>
          </w:tcPr>
          <w:p w:rsidR="00897E70" w:rsidRDefault="00897E70" w:rsidP="00AF6F0A">
            <w:pPr>
              <w:rPr>
                <w:sz w:val="20"/>
                <w:szCs w:val="20"/>
              </w:rPr>
            </w:pPr>
            <w:r>
              <w:t>Sales</w:t>
            </w:r>
          </w:p>
        </w:tc>
        <w:tc>
          <w:tcPr>
            <w:tcW w:w="2180" w:type="dxa"/>
            <w:vAlign w:val="bottom"/>
          </w:tcPr>
          <w:p w:rsidR="00897E70" w:rsidRDefault="00897E70" w:rsidP="00AF6F0A">
            <w:pPr>
              <w:ind w:left="140"/>
              <w:jc w:val="center"/>
              <w:rPr>
                <w:sz w:val="20"/>
                <w:szCs w:val="20"/>
              </w:rPr>
            </w:pPr>
            <w:r>
              <w:rPr>
                <w:w w:val="99"/>
              </w:rPr>
              <w:t>150000</w:t>
            </w:r>
          </w:p>
        </w:tc>
        <w:tc>
          <w:tcPr>
            <w:tcW w:w="1440" w:type="dxa"/>
            <w:vAlign w:val="bottom"/>
          </w:tcPr>
          <w:p w:rsidR="00897E70" w:rsidRDefault="00897E70" w:rsidP="00AF6F0A">
            <w:pPr>
              <w:ind w:right="120"/>
              <w:jc w:val="right"/>
              <w:rPr>
                <w:sz w:val="20"/>
                <w:szCs w:val="20"/>
              </w:rPr>
            </w:pPr>
            <w:r>
              <w:t>150000</w:t>
            </w:r>
          </w:p>
        </w:tc>
      </w:tr>
      <w:tr w:rsidR="00897E70" w:rsidTr="00AF6F0A">
        <w:trPr>
          <w:trHeight w:val="418"/>
        </w:trPr>
        <w:tc>
          <w:tcPr>
            <w:tcW w:w="2640" w:type="dxa"/>
            <w:vAlign w:val="bottom"/>
          </w:tcPr>
          <w:p w:rsidR="00897E70" w:rsidRDefault="00897E70" w:rsidP="00AF6F0A">
            <w:pPr>
              <w:rPr>
                <w:sz w:val="20"/>
                <w:szCs w:val="20"/>
              </w:rPr>
            </w:pPr>
            <w:r>
              <w:t>Less: Variable cost</w:t>
            </w:r>
          </w:p>
        </w:tc>
        <w:tc>
          <w:tcPr>
            <w:tcW w:w="2180" w:type="dxa"/>
            <w:vAlign w:val="bottom"/>
          </w:tcPr>
          <w:p w:rsidR="00897E70" w:rsidRDefault="00897E70" w:rsidP="00AF6F0A">
            <w:pPr>
              <w:ind w:right="520"/>
              <w:jc w:val="right"/>
              <w:rPr>
                <w:sz w:val="20"/>
                <w:szCs w:val="20"/>
              </w:rPr>
            </w:pPr>
            <w:r>
              <w:t>120000</w:t>
            </w:r>
          </w:p>
        </w:tc>
        <w:tc>
          <w:tcPr>
            <w:tcW w:w="1440" w:type="dxa"/>
            <w:vAlign w:val="bottom"/>
          </w:tcPr>
          <w:p w:rsidR="00897E70" w:rsidRDefault="00897E70" w:rsidP="00AF6F0A">
            <w:pPr>
              <w:ind w:right="160"/>
              <w:jc w:val="right"/>
              <w:rPr>
                <w:sz w:val="20"/>
                <w:szCs w:val="20"/>
              </w:rPr>
            </w:pPr>
            <w:r>
              <w:t>100000</w:t>
            </w:r>
          </w:p>
        </w:tc>
      </w:tr>
      <w:tr w:rsidR="00897E70" w:rsidTr="00AF6F0A">
        <w:trPr>
          <w:trHeight w:val="422"/>
        </w:trPr>
        <w:tc>
          <w:tcPr>
            <w:tcW w:w="2640" w:type="dxa"/>
            <w:vAlign w:val="bottom"/>
          </w:tcPr>
          <w:p w:rsidR="00897E70" w:rsidRDefault="00897E70" w:rsidP="00AF6F0A">
            <w:pPr>
              <w:rPr>
                <w:sz w:val="20"/>
                <w:szCs w:val="20"/>
              </w:rPr>
            </w:pPr>
            <w:r>
              <w:t>Fixed cost</w:t>
            </w:r>
          </w:p>
        </w:tc>
        <w:tc>
          <w:tcPr>
            <w:tcW w:w="2180" w:type="dxa"/>
            <w:vAlign w:val="bottom"/>
          </w:tcPr>
          <w:p w:rsidR="00897E70" w:rsidRDefault="00897E70" w:rsidP="00AF6F0A">
            <w:pPr>
              <w:ind w:right="460"/>
              <w:jc w:val="right"/>
              <w:rPr>
                <w:sz w:val="20"/>
                <w:szCs w:val="20"/>
              </w:rPr>
            </w:pPr>
            <w:r>
              <w:t>15000</w:t>
            </w:r>
          </w:p>
        </w:tc>
        <w:tc>
          <w:tcPr>
            <w:tcW w:w="1440" w:type="dxa"/>
            <w:vAlign w:val="bottom"/>
          </w:tcPr>
          <w:p w:rsidR="00897E70" w:rsidRDefault="00897E70" w:rsidP="00AF6F0A">
            <w:pPr>
              <w:ind w:right="120"/>
              <w:jc w:val="right"/>
              <w:rPr>
                <w:sz w:val="20"/>
                <w:szCs w:val="20"/>
              </w:rPr>
            </w:pPr>
            <w:r>
              <w:t>35000</w:t>
            </w:r>
          </w:p>
        </w:tc>
      </w:tr>
      <w:tr w:rsidR="00897E70" w:rsidTr="00AF6F0A">
        <w:trPr>
          <w:trHeight w:val="418"/>
        </w:trPr>
        <w:tc>
          <w:tcPr>
            <w:tcW w:w="2640" w:type="dxa"/>
            <w:vAlign w:val="bottom"/>
          </w:tcPr>
          <w:p w:rsidR="00897E70" w:rsidRDefault="00897E70" w:rsidP="00AF6F0A"/>
        </w:tc>
        <w:tc>
          <w:tcPr>
            <w:tcW w:w="2180" w:type="dxa"/>
            <w:vAlign w:val="bottom"/>
          </w:tcPr>
          <w:p w:rsidR="00897E70" w:rsidRDefault="00897E70" w:rsidP="00AF6F0A">
            <w:pPr>
              <w:ind w:left="100"/>
              <w:jc w:val="center"/>
              <w:rPr>
                <w:sz w:val="20"/>
                <w:szCs w:val="20"/>
              </w:rPr>
            </w:pPr>
            <w:r>
              <w:t>------------</w:t>
            </w:r>
          </w:p>
        </w:tc>
        <w:tc>
          <w:tcPr>
            <w:tcW w:w="1440" w:type="dxa"/>
            <w:vAlign w:val="bottom"/>
          </w:tcPr>
          <w:p w:rsidR="00897E70" w:rsidRDefault="00897E70" w:rsidP="00AF6F0A">
            <w:pPr>
              <w:jc w:val="right"/>
              <w:rPr>
                <w:sz w:val="20"/>
                <w:szCs w:val="20"/>
              </w:rPr>
            </w:pPr>
            <w:r>
              <w:t>------------</w:t>
            </w:r>
          </w:p>
        </w:tc>
      </w:tr>
      <w:tr w:rsidR="00897E70" w:rsidTr="00AF6F0A">
        <w:trPr>
          <w:trHeight w:val="422"/>
        </w:trPr>
        <w:tc>
          <w:tcPr>
            <w:tcW w:w="2640" w:type="dxa"/>
            <w:vAlign w:val="bottom"/>
          </w:tcPr>
          <w:p w:rsidR="00897E70" w:rsidRDefault="00897E70" w:rsidP="00AF6F0A">
            <w:pPr>
              <w:rPr>
                <w:sz w:val="20"/>
                <w:szCs w:val="20"/>
              </w:rPr>
            </w:pPr>
            <w:r>
              <w:t>Budgeted Net Profit</w:t>
            </w:r>
          </w:p>
        </w:tc>
        <w:tc>
          <w:tcPr>
            <w:tcW w:w="2180" w:type="dxa"/>
            <w:vAlign w:val="bottom"/>
          </w:tcPr>
          <w:p w:rsidR="00897E70" w:rsidRDefault="00897E70" w:rsidP="00AF6F0A">
            <w:pPr>
              <w:ind w:left="140"/>
              <w:jc w:val="center"/>
              <w:rPr>
                <w:sz w:val="20"/>
                <w:szCs w:val="20"/>
              </w:rPr>
            </w:pPr>
            <w:r>
              <w:rPr>
                <w:w w:val="99"/>
              </w:rPr>
              <w:t>15000</w:t>
            </w:r>
          </w:p>
        </w:tc>
        <w:tc>
          <w:tcPr>
            <w:tcW w:w="1440" w:type="dxa"/>
            <w:vAlign w:val="bottom"/>
          </w:tcPr>
          <w:p w:rsidR="00897E70" w:rsidRDefault="00897E70" w:rsidP="00AF6F0A">
            <w:pPr>
              <w:ind w:right="180"/>
              <w:jc w:val="right"/>
              <w:rPr>
                <w:sz w:val="20"/>
                <w:szCs w:val="20"/>
              </w:rPr>
            </w:pPr>
            <w:r>
              <w:t>15000</w:t>
            </w:r>
          </w:p>
        </w:tc>
      </w:tr>
      <w:tr w:rsidR="00897E70" w:rsidTr="00AF6F0A">
        <w:trPr>
          <w:trHeight w:val="557"/>
        </w:trPr>
        <w:tc>
          <w:tcPr>
            <w:tcW w:w="2640" w:type="dxa"/>
            <w:vAlign w:val="bottom"/>
          </w:tcPr>
          <w:p w:rsidR="00897E70" w:rsidRDefault="00897E70" w:rsidP="00AF6F0A"/>
        </w:tc>
        <w:tc>
          <w:tcPr>
            <w:tcW w:w="2180" w:type="dxa"/>
            <w:vAlign w:val="bottom"/>
          </w:tcPr>
          <w:p w:rsidR="00897E70" w:rsidRDefault="00897E70" w:rsidP="00AF6F0A">
            <w:pPr>
              <w:ind w:left="100"/>
              <w:jc w:val="center"/>
              <w:rPr>
                <w:sz w:val="20"/>
                <w:szCs w:val="20"/>
              </w:rPr>
            </w:pPr>
            <w:r>
              <w:t>------------</w:t>
            </w:r>
          </w:p>
        </w:tc>
        <w:tc>
          <w:tcPr>
            <w:tcW w:w="1440" w:type="dxa"/>
            <w:vAlign w:val="bottom"/>
          </w:tcPr>
          <w:p w:rsidR="00897E70" w:rsidRDefault="00897E70" w:rsidP="00AF6F0A">
            <w:pPr>
              <w:jc w:val="right"/>
              <w:rPr>
                <w:sz w:val="20"/>
                <w:szCs w:val="20"/>
              </w:rPr>
            </w:pPr>
            <w:r>
              <w:t>------------</w:t>
            </w:r>
          </w:p>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72" w:name="page173"/>
      <w:bookmarkEnd w:id="172"/>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You are required to:</w:t>
      </w:r>
    </w:p>
    <w:p w:rsidR="00897E70" w:rsidRDefault="00897E70" w:rsidP="00897E70">
      <w:pPr>
        <w:spacing w:line="276" w:lineRule="exact"/>
        <w:rPr>
          <w:sz w:val="20"/>
          <w:szCs w:val="20"/>
        </w:rPr>
      </w:pPr>
    </w:p>
    <w:p w:rsidR="00897E70" w:rsidRDefault="00897E70" w:rsidP="00897E70">
      <w:pPr>
        <w:ind w:left="720"/>
        <w:rPr>
          <w:sz w:val="20"/>
          <w:szCs w:val="20"/>
        </w:rPr>
      </w:pPr>
      <w:r>
        <w:t>Calculate break-even point of each business</w:t>
      </w:r>
    </w:p>
    <w:p w:rsidR="00897E70" w:rsidRDefault="00897E70" w:rsidP="00897E70">
      <w:pPr>
        <w:spacing w:line="286" w:lineRule="exact"/>
        <w:rPr>
          <w:sz w:val="20"/>
          <w:szCs w:val="20"/>
        </w:rPr>
      </w:pPr>
    </w:p>
    <w:p w:rsidR="00897E70" w:rsidRDefault="00897E70" w:rsidP="00897E70">
      <w:pPr>
        <w:ind w:left="720"/>
        <w:rPr>
          <w:sz w:val="20"/>
          <w:szCs w:val="20"/>
        </w:rPr>
      </w:pPr>
      <w:r>
        <w:t>Calculate the sales volume at which each business will earn Rs.5000/- profit.</w:t>
      </w:r>
    </w:p>
    <w:p w:rsidR="00897E70" w:rsidRDefault="00897E70" w:rsidP="00897E70">
      <w:pPr>
        <w:spacing w:line="281" w:lineRule="exact"/>
        <w:rPr>
          <w:sz w:val="20"/>
          <w:szCs w:val="20"/>
        </w:rPr>
      </w:pPr>
    </w:p>
    <w:p w:rsidR="00897E70" w:rsidRDefault="00897E70" w:rsidP="00897E70">
      <w:pPr>
        <w:ind w:left="720"/>
        <w:rPr>
          <w:sz w:val="20"/>
          <w:szCs w:val="20"/>
        </w:rPr>
      </w:pPr>
      <w:r>
        <w:t>State which business is likely to earn greater profit in conditions of:</w:t>
      </w:r>
    </w:p>
    <w:p w:rsidR="00897E70" w:rsidRDefault="00897E70" w:rsidP="00897E70">
      <w:pPr>
        <w:spacing w:line="281" w:lineRule="exact"/>
        <w:rPr>
          <w:sz w:val="20"/>
          <w:szCs w:val="20"/>
        </w:rPr>
      </w:pPr>
    </w:p>
    <w:p w:rsidR="00897E70" w:rsidRDefault="00897E70" w:rsidP="00897E70">
      <w:pPr>
        <w:ind w:left="720"/>
        <w:rPr>
          <w:sz w:val="20"/>
          <w:szCs w:val="20"/>
        </w:rPr>
      </w:pPr>
      <w:r>
        <w:t>Heavy demand for the product</w:t>
      </w:r>
    </w:p>
    <w:p w:rsidR="00897E70" w:rsidRDefault="00897E70" w:rsidP="00897E70">
      <w:pPr>
        <w:spacing w:line="281" w:lineRule="exact"/>
        <w:rPr>
          <w:sz w:val="20"/>
          <w:szCs w:val="20"/>
        </w:rPr>
      </w:pPr>
    </w:p>
    <w:p w:rsidR="00897E70" w:rsidRDefault="00897E70" w:rsidP="00897E70">
      <w:pPr>
        <w:ind w:left="720"/>
        <w:rPr>
          <w:sz w:val="20"/>
          <w:szCs w:val="20"/>
        </w:rPr>
      </w:pPr>
      <w:r>
        <w:t>Low demand for the product</w:t>
      </w:r>
    </w:p>
    <w:p w:rsidR="00897E70" w:rsidRDefault="00897E70" w:rsidP="00897E70">
      <w:pPr>
        <w:spacing w:line="286" w:lineRule="exact"/>
        <w:rPr>
          <w:sz w:val="20"/>
          <w:szCs w:val="20"/>
        </w:rPr>
      </w:pPr>
    </w:p>
    <w:p w:rsidR="00897E70" w:rsidRDefault="00897E70" w:rsidP="00897E70">
      <w:pPr>
        <w:ind w:left="720"/>
        <w:rPr>
          <w:sz w:val="20"/>
          <w:szCs w:val="20"/>
        </w:rPr>
      </w:pPr>
      <w:r>
        <w:t>Briefly give your reasons.</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Solution:</w:t>
      </w:r>
    </w:p>
    <w:p w:rsidR="00897E70" w:rsidRDefault="00897E70" w:rsidP="00897E70">
      <w:pPr>
        <w:spacing w:line="281" w:lineRule="exact"/>
        <w:rPr>
          <w:sz w:val="20"/>
          <w:szCs w:val="20"/>
        </w:rPr>
      </w:pPr>
    </w:p>
    <w:p w:rsidR="00897E70" w:rsidRDefault="00897E70" w:rsidP="00897E70">
      <w:pPr>
        <w:ind w:right="-139"/>
        <w:jc w:val="center"/>
        <w:rPr>
          <w:sz w:val="20"/>
          <w:szCs w:val="20"/>
        </w:rPr>
      </w:pPr>
      <w:r>
        <w:rPr>
          <w:b/>
          <w:bCs/>
        </w:rPr>
        <w:t>Marginal Cost and Contribution Statement</w:t>
      </w:r>
    </w:p>
    <w:p w:rsidR="00897E70" w:rsidRDefault="00897E70" w:rsidP="00897E70">
      <w:pPr>
        <w:spacing w:line="122" w:lineRule="exact"/>
        <w:rPr>
          <w:sz w:val="20"/>
          <w:szCs w:val="20"/>
        </w:rPr>
      </w:pPr>
    </w:p>
    <w:tbl>
      <w:tblPr>
        <w:tblW w:w="0" w:type="auto"/>
        <w:tblInd w:w="610" w:type="dxa"/>
        <w:tblLayout w:type="fixed"/>
        <w:tblCellMar>
          <w:left w:w="0" w:type="dxa"/>
          <w:right w:w="0" w:type="dxa"/>
        </w:tblCellMar>
        <w:tblLook w:val="04A0" w:firstRow="1" w:lastRow="0" w:firstColumn="1" w:lastColumn="0" w:noHBand="0" w:noVBand="1"/>
      </w:tblPr>
      <w:tblGrid>
        <w:gridCol w:w="4160"/>
        <w:gridCol w:w="840"/>
        <w:gridCol w:w="1340"/>
        <w:gridCol w:w="800"/>
        <w:gridCol w:w="1300"/>
      </w:tblGrid>
      <w:tr w:rsidR="00897E70" w:rsidTr="00AF6F0A">
        <w:trPr>
          <w:trHeight w:val="428"/>
        </w:trPr>
        <w:tc>
          <w:tcPr>
            <w:tcW w:w="4160" w:type="dxa"/>
            <w:tcBorders>
              <w:top w:val="single" w:sz="8" w:space="0" w:color="auto"/>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rPr>
                <w:b/>
                <w:bCs/>
              </w:rPr>
              <w:t>Particulars</w:t>
            </w:r>
          </w:p>
        </w:tc>
        <w:tc>
          <w:tcPr>
            <w:tcW w:w="2180" w:type="dxa"/>
            <w:gridSpan w:val="2"/>
            <w:tcBorders>
              <w:top w:val="single" w:sz="8" w:space="0" w:color="auto"/>
              <w:bottom w:val="single" w:sz="8" w:space="0" w:color="auto"/>
              <w:right w:val="single" w:sz="8" w:space="0" w:color="auto"/>
            </w:tcBorders>
            <w:vAlign w:val="bottom"/>
          </w:tcPr>
          <w:p w:rsidR="00897E70" w:rsidRDefault="00897E70" w:rsidP="00AF6F0A">
            <w:pPr>
              <w:ind w:left="100"/>
              <w:rPr>
                <w:sz w:val="20"/>
                <w:szCs w:val="20"/>
              </w:rPr>
            </w:pPr>
            <w:r>
              <w:rPr>
                <w:i/>
                <w:iCs/>
              </w:rPr>
              <w:t>SVP Ltd. Rs.</w:t>
            </w:r>
          </w:p>
        </w:tc>
        <w:tc>
          <w:tcPr>
            <w:tcW w:w="2100" w:type="dxa"/>
            <w:gridSpan w:val="2"/>
            <w:tcBorders>
              <w:top w:val="single" w:sz="8" w:space="0" w:color="auto"/>
              <w:bottom w:val="single" w:sz="8" w:space="0" w:color="auto"/>
              <w:right w:val="single" w:sz="8" w:space="0" w:color="auto"/>
            </w:tcBorders>
            <w:vAlign w:val="bottom"/>
          </w:tcPr>
          <w:p w:rsidR="00897E70" w:rsidRDefault="00897E70" w:rsidP="00AF6F0A">
            <w:pPr>
              <w:ind w:left="80"/>
              <w:rPr>
                <w:sz w:val="20"/>
                <w:szCs w:val="20"/>
              </w:rPr>
            </w:pPr>
            <w:r>
              <w:rPr>
                <w:i/>
                <w:iCs/>
              </w:rPr>
              <w:t>TRR Ltd. Rs.</w:t>
            </w:r>
          </w:p>
        </w:tc>
      </w:tr>
      <w:tr w:rsidR="00897E70" w:rsidTr="00AF6F0A">
        <w:trPr>
          <w:trHeight w:val="404"/>
        </w:trPr>
        <w:tc>
          <w:tcPr>
            <w:tcW w:w="4160" w:type="dxa"/>
            <w:tcBorders>
              <w:left w:val="single" w:sz="8" w:space="0" w:color="auto"/>
              <w:right w:val="single" w:sz="8" w:space="0" w:color="auto"/>
            </w:tcBorders>
            <w:vAlign w:val="bottom"/>
          </w:tcPr>
          <w:p w:rsidR="00897E70" w:rsidRDefault="00897E70" w:rsidP="00AF6F0A">
            <w:pPr>
              <w:ind w:left="120"/>
              <w:rPr>
                <w:sz w:val="20"/>
                <w:szCs w:val="20"/>
              </w:rPr>
            </w:pPr>
            <w:r>
              <w:t>Sales</w:t>
            </w:r>
          </w:p>
        </w:tc>
        <w:tc>
          <w:tcPr>
            <w:tcW w:w="840" w:type="dxa"/>
            <w:vAlign w:val="bottom"/>
          </w:tcPr>
          <w:p w:rsidR="00897E70" w:rsidRDefault="00897E70" w:rsidP="00AF6F0A">
            <w:pPr>
              <w:ind w:left="100"/>
              <w:rPr>
                <w:sz w:val="20"/>
                <w:szCs w:val="20"/>
              </w:rPr>
            </w:pPr>
            <w:r>
              <w:rPr>
                <w:w w:val="99"/>
              </w:rPr>
              <w:t>150000</w:t>
            </w:r>
          </w:p>
        </w:tc>
        <w:tc>
          <w:tcPr>
            <w:tcW w:w="1340" w:type="dxa"/>
            <w:tcBorders>
              <w:right w:val="single" w:sz="8" w:space="0" w:color="auto"/>
            </w:tcBorders>
            <w:vAlign w:val="bottom"/>
          </w:tcPr>
          <w:p w:rsidR="00897E70" w:rsidRDefault="00897E70" w:rsidP="00AF6F0A"/>
        </w:tc>
        <w:tc>
          <w:tcPr>
            <w:tcW w:w="800" w:type="dxa"/>
            <w:vAlign w:val="bottom"/>
          </w:tcPr>
          <w:p w:rsidR="00897E70" w:rsidRDefault="00897E70" w:rsidP="00AF6F0A">
            <w:pPr>
              <w:ind w:left="80"/>
              <w:rPr>
                <w:sz w:val="20"/>
                <w:szCs w:val="20"/>
              </w:rPr>
            </w:pPr>
            <w:r>
              <w:rPr>
                <w:w w:val="97"/>
              </w:rPr>
              <w:t>150000</w:t>
            </w:r>
          </w:p>
        </w:tc>
        <w:tc>
          <w:tcPr>
            <w:tcW w:w="1300" w:type="dxa"/>
            <w:tcBorders>
              <w:right w:val="single" w:sz="8" w:space="0" w:color="auto"/>
            </w:tcBorders>
            <w:vAlign w:val="bottom"/>
          </w:tcPr>
          <w:p w:rsidR="00897E70" w:rsidRDefault="00897E70" w:rsidP="00AF6F0A"/>
        </w:tc>
      </w:tr>
      <w:tr w:rsidR="00897E70" w:rsidTr="00AF6F0A">
        <w:trPr>
          <w:trHeight w:val="424"/>
        </w:trPr>
        <w:tc>
          <w:tcPr>
            <w:tcW w:w="4160" w:type="dxa"/>
            <w:tcBorders>
              <w:left w:val="single" w:sz="8" w:space="0" w:color="auto"/>
              <w:right w:val="single" w:sz="8" w:space="0" w:color="auto"/>
            </w:tcBorders>
            <w:vAlign w:val="bottom"/>
          </w:tcPr>
          <w:p w:rsidR="00897E70" w:rsidRDefault="00897E70" w:rsidP="00AF6F0A">
            <w:pPr>
              <w:ind w:left="120"/>
              <w:rPr>
                <w:sz w:val="20"/>
                <w:szCs w:val="20"/>
              </w:rPr>
            </w:pPr>
            <w:r>
              <w:t>Less :</w:t>
            </w:r>
          </w:p>
        </w:tc>
        <w:tc>
          <w:tcPr>
            <w:tcW w:w="840" w:type="dxa"/>
            <w:tcBorders>
              <w:bottom w:val="single" w:sz="8" w:space="0" w:color="auto"/>
            </w:tcBorders>
            <w:vAlign w:val="bottom"/>
          </w:tcPr>
          <w:p w:rsidR="00897E70" w:rsidRDefault="00897E70" w:rsidP="00AF6F0A">
            <w:pPr>
              <w:ind w:left="100"/>
              <w:rPr>
                <w:sz w:val="20"/>
                <w:szCs w:val="20"/>
              </w:rPr>
            </w:pPr>
            <w:r>
              <w:rPr>
                <w:w w:val="99"/>
              </w:rPr>
              <w:t>120000</w:t>
            </w:r>
          </w:p>
        </w:tc>
        <w:tc>
          <w:tcPr>
            <w:tcW w:w="1340" w:type="dxa"/>
            <w:tcBorders>
              <w:bottom w:val="single" w:sz="8" w:space="0" w:color="auto"/>
              <w:right w:val="single" w:sz="8" w:space="0" w:color="auto"/>
            </w:tcBorders>
            <w:vAlign w:val="bottom"/>
          </w:tcPr>
          <w:p w:rsidR="00897E70" w:rsidRDefault="00897E70" w:rsidP="00AF6F0A"/>
        </w:tc>
        <w:tc>
          <w:tcPr>
            <w:tcW w:w="800" w:type="dxa"/>
            <w:tcBorders>
              <w:bottom w:val="single" w:sz="8" w:space="0" w:color="auto"/>
            </w:tcBorders>
            <w:vAlign w:val="bottom"/>
          </w:tcPr>
          <w:p w:rsidR="00897E70" w:rsidRDefault="00897E70" w:rsidP="00AF6F0A">
            <w:pPr>
              <w:ind w:left="80"/>
              <w:rPr>
                <w:sz w:val="20"/>
                <w:szCs w:val="20"/>
              </w:rPr>
            </w:pPr>
            <w:r>
              <w:rPr>
                <w:w w:val="97"/>
              </w:rPr>
              <w:t>100000</w:t>
            </w:r>
          </w:p>
        </w:tc>
        <w:tc>
          <w:tcPr>
            <w:tcW w:w="1300" w:type="dxa"/>
            <w:tcBorders>
              <w:bottom w:val="single" w:sz="8" w:space="0" w:color="auto"/>
              <w:right w:val="single" w:sz="8" w:space="0" w:color="auto"/>
            </w:tcBorders>
            <w:vAlign w:val="bottom"/>
          </w:tcPr>
          <w:p w:rsidR="00897E70" w:rsidRDefault="00897E70" w:rsidP="00AF6F0A"/>
        </w:tc>
      </w:tr>
      <w:tr w:rsidR="00897E70" w:rsidTr="00AF6F0A">
        <w:trPr>
          <w:trHeight w:val="406"/>
        </w:trPr>
        <w:tc>
          <w:tcPr>
            <w:tcW w:w="4160" w:type="dxa"/>
            <w:tcBorders>
              <w:left w:val="single" w:sz="8" w:space="0" w:color="auto"/>
              <w:right w:val="single" w:sz="8" w:space="0" w:color="auto"/>
            </w:tcBorders>
            <w:vAlign w:val="bottom"/>
          </w:tcPr>
          <w:p w:rsidR="00897E70" w:rsidRDefault="00897E70" w:rsidP="00AF6F0A">
            <w:pPr>
              <w:ind w:left="120"/>
              <w:rPr>
                <w:sz w:val="20"/>
                <w:szCs w:val="20"/>
              </w:rPr>
            </w:pPr>
            <w:r>
              <w:t>Contribution</w:t>
            </w:r>
          </w:p>
        </w:tc>
        <w:tc>
          <w:tcPr>
            <w:tcW w:w="840" w:type="dxa"/>
            <w:vAlign w:val="bottom"/>
          </w:tcPr>
          <w:p w:rsidR="00897E70" w:rsidRDefault="00897E70" w:rsidP="00AF6F0A">
            <w:pPr>
              <w:ind w:left="100"/>
              <w:rPr>
                <w:sz w:val="20"/>
                <w:szCs w:val="20"/>
              </w:rPr>
            </w:pPr>
            <w:r>
              <w:t>30000</w:t>
            </w:r>
          </w:p>
        </w:tc>
        <w:tc>
          <w:tcPr>
            <w:tcW w:w="1340" w:type="dxa"/>
            <w:tcBorders>
              <w:right w:val="single" w:sz="8" w:space="0" w:color="auto"/>
            </w:tcBorders>
            <w:vAlign w:val="bottom"/>
          </w:tcPr>
          <w:p w:rsidR="00897E70" w:rsidRDefault="00897E70" w:rsidP="00AF6F0A"/>
        </w:tc>
        <w:tc>
          <w:tcPr>
            <w:tcW w:w="800" w:type="dxa"/>
            <w:vAlign w:val="bottom"/>
          </w:tcPr>
          <w:p w:rsidR="00897E70" w:rsidRDefault="00897E70" w:rsidP="00AF6F0A">
            <w:pPr>
              <w:ind w:left="80"/>
              <w:rPr>
                <w:sz w:val="20"/>
                <w:szCs w:val="20"/>
              </w:rPr>
            </w:pPr>
            <w:r>
              <w:t>50000</w:t>
            </w:r>
          </w:p>
        </w:tc>
        <w:tc>
          <w:tcPr>
            <w:tcW w:w="1300" w:type="dxa"/>
            <w:tcBorders>
              <w:right w:val="single" w:sz="8" w:space="0" w:color="auto"/>
            </w:tcBorders>
            <w:vAlign w:val="bottom"/>
          </w:tcPr>
          <w:p w:rsidR="00897E70" w:rsidRDefault="00897E70" w:rsidP="00AF6F0A"/>
        </w:tc>
      </w:tr>
      <w:tr w:rsidR="00897E70" w:rsidTr="00AF6F0A">
        <w:trPr>
          <w:trHeight w:val="424"/>
        </w:trPr>
        <w:tc>
          <w:tcPr>
            <w:tcW w:w="4160" w:type="dxa"/>
            <w:tcBorders>
              <w:left w:val="single" w:sz="8" w:space="0" w:color="auto"/>
              <w:right w:val="single" w:sz="8" w:space="0" w:color="auto"/>
            </w:tcBorders>
            <w:vAlign w:val="bottom"/>
          </w:tcPr>
          <w:p w:rsidR="00897E70" w:rsidRDefault="00897E70" w:rsidP="00AF6F0A">
            <w:pPr>
              <w:ind w:left="120"/>
              <w:rPr>
                <w:sz w:val="20"/>
                <w:szCs w:val="20"/>
              </w:rPr>
            </w:pPr>
            <w:r>
              <w:t>Less :</w:t>
            </w:r>
          </w:p>
        </w:tc>
        <w:tc>
          <w:tcPr>
            <w:tcW w:w="840" w:type="dxa"/>
            <w:tcBorders>
              <w:bottom w:val="single" w:sz="8" w:space="0" w:color="auto"/>
            </w:tcBorders>
            <w:vAlign w:val="bottom"/>
          </w:tcPr>
          <w:p w:rsidR="00897E70" w:rsidRDefault="00897E70" w:rsidP="00AF6F0A">
            <w:pPr>
              <w:ind w:left="100"/>
              <w:rPr>
                <w:sz w:val="20"/>
                <w:szCs w:val="20"/>
              </w:rPr>
            </w:pPr>
            <w:r>
              <w:t>15000</w:t>
            </w:r>
          </w:p>
        </w:tc>
        <w:tc>
          <w:tcPr>
            <w:tcW w:w="1340" w:type="dxa"/>
            <w:tcBorders>
              <w:bottom w:val="single" w:sz="8" w:space="0" w:color="auto"/>
              <w:right w:val="single" w:sz="8" w:space="0" w:color="auto"/>
            </w:tcBorders>
            <w:vAlign w:val="bottom"/>
          </w:tcPr>
          <w:p w:rsidR="00897E70" w:rsidRDefault="00897E70" w:rsidP="00AF6F0A"/>
        </w:tc>
        <w:tc>
          <w:tcPr>
            <w:tcW w:w="800" w:type="dxa"/>
            <w:tcBorders>
              <w:bottom w:val="single" w:sz="8" w:space="0" w:color="auto"/>
            </w:tcBorders>
            <w:vAlign w:val="bottom"/>
          </w:tcPr>
          <w:p w:rsidR="00897E70" w:rsidRDefault="00897E70" w:rsidP="00AF6F0A">
            <w:pPr>
              <w:ind w:left="80"/>
              <w:rPr>
                <w:sz w:val="20"/>
                <w:szCs w:val="20"/>
              </w:rPr>
            </w:pPr>
            <w:r>
              <w:t>35000</w:t>
            </w:r>
          </w:p>
        </w:tc>
        <w:tc>
          <w:tcPr>
            <w:tcW w:w="1300" w:type="dxa"/>
            <w:tcBorders>
              <w:bottom w:val="single" w:sz="8" w:space="0" w:color="auto"/>
              <w:right w:val="single" w:sz="8" w:space="0" w:color="auto"/>
            </w:tcBorders>
            <w:vAlign w:val="bottom"/>
          </w:tcPr>
          <w:p w:rsidR="00897E70" w:rsidRDefault="00897E70" w:rsidP="00AF6F0A"/>
        </w:tc>
      </w:tr>
      <w:tr w:rsidR="00897E70" w:rsidTr="00AF6F0A">
        <w:trPr>
          <w:trHeight w:val="408"/>
        </w:trPr>
        <w:tc>
          <w:tcPr>
            <w:tcW w:w="4160" w:type="dxa"/>
            <w:tcBorders>
              <w:left w:val="single" w:sz="8" w:space="0" w:color="auto"/>
              <w:right w:val="single" w:sz="8" w:space="0" w:color="auto"/>
            </w:tcBorders>
            <w:vAlign w:val="bottom"/>
          </w:tcPr>
          <w:p w:rsidR="00897E70" w:rsidRDefault="00897E70" w:rsidP="00AF6F0A">
            <w:pPr>
              <w:ind w:left="120"/>
              <w:rPr>
                <w:sz w:val="20"/>
                <w:szCs w:val="20"/>
              </w:rPr>
            </w:pPr>
            <w:r>
              <w:t>Profit</w:t>
            </w:r>
          </w:p>
        </w:tc>
        <w:tc>
          <w:tcPr>
            <w:tcW w:w="840" w:type="dxa"/>
            <w:tcBorders>
              <w:bottom w:val="single" w:sz="8" w:space="0" w:color="auto"/>
            </w:tcBorders>
            <w:vAlign w:val="bottom"/>
          </w:tcPr>
          <w:p w:rsidR="00897E70" w:rsidRDefault="00897E70" w:rsidP="00AF6F0A">
            <w:pPr>
              <w:ind w:left="100"/>
              <w:rPr>
                <w:sz w:val="20"/>
                <w:szCs w:val="20"/>
              </w:rPr>
            </w:pPr>
            <w:r>
              <w:t>15000</w:t>
            </w:r>
          </w:p>
        </w:tc>
        <w:tc>
          <w:tcPr>
            <w:tcW w:w="1340" w:type="dxa"/>
            <w:tcBorders>
              <w:bottom w:val="single" w:sz="8" w:space="0" w:color="auto"/>
              <w:right w:val="single" w:sz="8" w:space="0" w:color="auto"/>
            </w:tcBorders>
            <w:vAlign w:val="bottom"/>
          </w:tcPr>
          <w:p w:rsidR="00897E70" w:rsidRDefault="00897E70" w:rsidP="00AF6F0A"/>
        </w:tc>
        <w:tc>
          <w:tcPr>
            <w:tcW w:w="800" w:type="dxa"/>
            <w:tcBorders>
              <w:bottom w:val="single" w:sz="8" w:space="0" w:color="auto"/>
            </w:tcBorders>
            <w:vAlign w:val="bottom"/>
          </w:tcPr>
          <w:p w:rsidR="00897E70" w:rsidRDefault="00897E70" w:rsidP="00AF6F0A">
            <w:pPr>
              <w:ind w:left="80"/>
              <w:rPr>
                <w:sz w:val="20"/>
                <w:szCs w:val="20"/>
              </w:rPr>
            </w:pPr>
            <w:r>
              <w:t>15000</w:t>
            </w:r>
          </w:p>
        </w:tc>
        <w:tc>
          <w:tcPr>
            <w:tcW w:w="1300" w:type="dxa"/>
            <w:tcBorders>
              <w:bottom w:val="single" w:sz="8" w:space="0" w:color="auto"/>
              <w:right w:val="single" w:sz="8" w:space="0" w:color="auto"/>
            </w:tcBorders>
            <w:vAlign w:val="bottom"/>
          </w:tcPr>
          <w:p w:rsidR="00897E70" w:rsidRDefault="00897E70" w:rsidP="00AF6F0A"/>
        </w:tc>
      </w:tr>
      <w:tr w:rsidR="00897E70" w:rsidTr="00AF6F0A">
        <w:trPr>
          <w:trHeight w:val="415"/>
        </w:trPr>
        <w:tc>
          <w:tcPr>
            <w:tcW w:w="4160" w:type="dxa"/>
            <w:tcBorders>
              <w:left w:val="single" w:sz="8" w:space="0" w:color="auto"/>
              <w:right w:val="single" w:sz="8" w:space="0" w:color="auto"/>
            </w:tcBorders>
            <w:vAlign w:val="bottom"/>
          </w:tcPr>
          <w:p w:rsidR="00897E70" w:rsidRDefault="00897E70" w:rsidP="00AF6F0A">
            <w:pPr>
              <w:ind w:left="120"/>
              <w:rPr>
                <w:sz w:val="20"/>
                <w:szCs w:val="20"/>
              </w:rPr>
            </w:pPr>
            <w:r>
              <w:rPr>
                <w:b/>
                <w:bCs/>
                <w:i/>
                <w:iCs/>
              </w:rPr>
              <w:t>(a) Calculation of break-even point</w:t>
            </w:r>
          </w:p>
        </w:tc>
        <w:tc>
          <w:tcPr>
            <w:tcW w:w="840" w:type="dxa"/>
            <w:vAlign w:val="bottom"/>
          </w:tcPr>
          <w:p w:rsidR="00897E70" w:rsidRDefault="00897E70" w:rsidP="00AF6F0A"/>
        </w:tc>
        <w:tc>
          <w:tcPr>
            <w:tcW w:w="1340" w:type="dxa"/>
            <w:tcBorders>
              <w:right w:val="single" w:sz="8" w:space="0" w:color="auto"/>
            </w:tcBorders>
            <w:vAlign w:val="bottom"/>
          </w:tcPr>
          <w:p w:rsidR="00897E70" w:rsidRDefault="00897E70" w:rsidP="00AF6F0A"/>
        </w:tc>
        <w:tc>
          <w:tcPr>
            <w:tcW w:w="800" w:type="dxa"/>
            <w:vAlign w:val="bottom"/>
          </w:tcPr>
          <w:p w:rsidR="00897E70" w:rsidRDefault="00897E70" w:rsidP="00AF6F0A"/>
        </w:tc>
        <w:tc>
          <w:tcPr>
            <w:tcW w:w="1300" w:type="dxa"/>
            <w:tcBorders>
              <w:right w:val="single" w:sz="8" w:space="0" w:color="auto"/>
            </w:tcBorders>
            <w:vAlign w:val="bottom"/>
          </w:tcPr>
          <w:p w:rsidR="00897E70" w:rsidRDefault="00897E70" w:rsidP="00AF6F0A"/>
        </w:tc>
      </w:tr>
      <w:tr w:rsidR="00897E70" w:rsidTr="00AF6F0A">
        <w:trPr>
          <w:trHeight w:val="413"/>
        </w:trPr>
        <w:tc>
          <w:tcPr>
            <w:tcW w:w="4160" w:type="dxa"/>
            <w:tcBorders>
              <w:left w:val="single" w:sz="8" w:space="0" w:color="auto"/>
              <w:right w:val="single" w:sz="8" w:space="0" w:color="auto"/>
            </w:tcBorders>
            <w:vAlign w:val="bottom"/>
          </w:tcPr>
          <w:p w:rsidR="00897E70" w:rsidRDefault="00897E70" w:rsidP="00AF6F0A">
            <w:pPr>
              <w:ind w:left="120"/>
              <w:rPr>
                <w:sz w:val="20"/>
                <w:szCs w:val="20"/>
              </w:rPr>
            </w:pPr>
            <w:r>
              <w:t>P/V Ratio = Contribution / Sales x 100</w:t>
            </w:r>
          </w:p>
        </w:tc>
        <w:tc>
          <w:tcPr>
            <w:tcW w:w="840" w:type="dxa"/>
            <w:vAlign w:val="bottom"/>
          </w:tcPr>
          <w:p w:rsidR="00897E70" w:rsidRDefault="00897E70" w:rsidP="00AF6F0A">
            <w:pPr>
              <w:ind w:left="100"/>
              <w:rPr>
                <w:sz w:val="20"/>
                <w:szCs w:val="20"/>
              </w:rPr>
            </w:pPr>
            <w:r>
              <w:t>30000</w:t>
            </w:r>
          </w:p>
        </w:tc>
        <w:tc>
          <w:tcPr>
            <w:tcW w:w="1340" w:type="dxa"/>
            <w:tcBorders>
              <w:right w:val="single" w:sz="8" w:space="0" w:color="auto"/>
            </w:tcBorders>
            <w:vAlign w:val="bottom"/>
          </w:tcPr>
          <w:p w:rsidR="00897E70" w:rsidRDefault="00897E70" w:rsidP="00AF6F0A">
            <w:pPr>
              <w:rPr>
                <w:sz w:val="20"/>
                <w:szCs w:val="20"/>
              </w:rPr>
            </w:pPr>
            <w:r>
              <w:t>/  150000  x</w:t>
            </w:r>
          </w:p>
        </w:tc>
        <w:tc>
          <w:tcPr>
            <w:tcW w:w="800" w:type="dxa"/>
            <w:vAlign w:val="bottom"/>
          </w:tcPr>
          <w:p w:rsidR="00897E70" w:rsidRDefault="00897E70" w:rsidP="00AF6F0A">
            <w:pPr>
              <w:ind w:left="80"/>
              <w:rPr>
                <w:sz w:val="20"/>
                <w:szCs w:val="20"/>
              </w:rPr>
            </w:pPr>
            <w:r>
              <w:t>50000</w:t>
            </w:r>
          </w:p>
        </w:tc>
        <w:tc>
          <w:tcPr>
            <w:tcW w:w="1300" w:type="dxa"/>
            <w:tcBorders>
              <w:right w:val="single" w:sz="8" w:space="0" w:color="auto"/>
            </w:tcBorders>
            <w:vAlign w:val="bottom"/>
          </w:tcPr>
          <w:p w:rsidR="00897E70" w:rsidRDefault="00897E70" w:rsidP="00AF6F0A">
            <w:pPr>
              <w:ind w:right="20"/>
              <w:jc w:val="right"/>
              <w:rPr>
                <w:sz w:val="20"/>
                <w:szCs w:val="20"/>
              </w:rPr>
            </w:pPr>
            <w:r>
              <w:t>/  150000 x</w:t>
            </w:r>
          </w:p>
        </w:tc>
      </w:tr>
      <w:tr w:rsidR="00897E70" w:rsidTr="00AF6F0A">
        <w:trPr>
          <w:trHeight w:val="278"/>
        </w:trPr>
        <w:tc>
          <w:tcPr>
            <w:tcW w:w="4160" w:type="dxa"/>
            <w:tcBorders>
              <w:left w:val="single" w:sz="8" w:space="0" w:color="auto"/>
              <w:right w:val="single" w:sz="8" w:space="0" w:color="auto"/>
            </w:tcBorders>
            <w:vAlign w:val="bottom"/>
          </w:tcPr>
          <w:p w:rsidR="00897E70" w:rsidRDefault="00897E70" w:rsidP="00AF6F0A"/>
        </w:tc>
        <w:tc>
          <w:tcPr>
            <w:tcW w:w="840" w:type="dxa"/>
            <w:vAlign w:val="bottom"/>
          </w:tcPr>
          <w:p w:rsidR="00897E70" w:rsidRDefault="00897E70" w:rsidP="00AF6F0A">
            <w:pPr>
              <w:ind w:left="100"/>
              <w:rPr>
                <w:sz w:val="20"/>
                <w:szCs w:val="20"/>
              </w:rPr>
            </w:pPr>
            <w:r>
              <w:t>100</w:t>
            </w:r>
          </w:p>
        </w:tc>
        <w:tc>
          <w:tcPr>
            <w:tcW w:w="1340" w:type="dxa"/>
            <w:tcBorders>
              <w:right w:val="single" w:sz="8" w:space="0" w:color="auto"/>
            </w:tcBorders>
            <w:vAlign w:val="bottom"/>
          </w:tcPr>
          <w:p w:rsidR="00897E70" w:rsidRDefault="00897E70" w:rsidP="00AF6F0A"/>
        </w:tc>
        <w:tc>
          <w:tcPr>
            <w:tcW w:w="800" w:type="dxa"/>
            <w:vAlign w:val="bottom"/>
          </w:tcPr>
          <w:p w:rsidR="00897E70" w:rsidRDefault="00897E70" w:rsidP="00AF6F0A">
            <w:pPr>
              <w:ind w:left="80"/>
              <w:rPr>
                <w:sz w:val="20"/>
                <w:szCs w:val="20"/>
              </w:rPr>
            </w:pPr>
            <w:r>
              <w:t>100</w:t>
            </w:r>
          </w:p>
        </w:tc>
        <w:tc>
          <w:tcPr>
            <w:tcW w:w="1300" w:type="dxa"/>
            <w:tcBorders>
              <w:right w:val="single" w:sz="8" w:space="0" w:color="auto"/>
            </w:tcBorders>
            <w:vAlign w:val="bottom"/>
          </w:tcPr>
          <w:p w:rsidR="00897E70" w:rsidRDefault="00897E70" w:rsidP="00AF6F0A"/>
        </w:tc>
      </w:tr>
      <w:tr w:rsidR="00897E70" w:rsidTr="00AF6F0A">
        <w:trPr>
          <w:trHeight w:val="418"/>
        </w:trPr>
        <w:tc>
          <w:tcPr>
            <w:tcW w:w="4160" w:type="dxa"/>
            <w:tcBorders>
              <w:left w:val="single" w:sz="8" w:space="0" w:color="auto"/>
              <w:right w:val="single" w:sz="8" w:space="0" w:color="auto"/>
            </w:tcBorders>
            <w:vAlign w:val="bottom"/>
          </w:tcPr>
          <w:p w:rsidR="00897E70" w:rsidRDefault="00897E70" w:rsidP="00AF6F0A"/>
        </w:tc>
        <w:tc>
          <w:tcPr>
            <w:tcW w:w="840" w:type="dxa"/>
            <w:vAlign w:val="bottom"/>
          </w:tcPr>
          <w:p w:rsidR="00897E70" w:rsidRDefault="00897E70" w:rsidP="00AF6F0A">
            <w:pPr>
              <w:ind w:left="100"/>
              <w:rPr>
                <w:sz w:val="20"/>
                <w:szCs w:val="20"/>
              </w:rPr>
            </w:pPr>
            <w:r>
              <w:t>= 20%</w:t>
            </w:r>
          </w:p>
        </w:tc>
        <w:tc>
          <w:tcPr>
            <w:tcW w:w="1340" w:type="dxa"/>
            <w:tcBorders>
              <w:right w:val="single" w:sz="8" w:space="0" w:color="auto"/>
            </w:tcBorders>
            <w:vAlign w:val="bottom"/>
          </w:tcPr>
          <w:p w:rsidR="00897E70" w:rsidRDefault="00897E70" w:rsidP="00AF6F0A"/>
        </w:tc>
        <w:tc>
          <w:tcPr>
            <w:tcW w:w="2100" w:type="dxa"/>
            <w:gridSpan w:val="2"/>
            <w:tcBorders>
              <w:right w:val="single" w:sz="8" w:space="0" w:color="auto"/>
            </w:tcBorders>
            <w:vAlign w:val="bottom"/>
          </w:tcPr>
          <w:p w:rsidR="00897E70" w:rsidRDefault="00897E70" w:rsidP="00AF6F0A">
            <w:pPr>
              <w:ind w:left="80"/>
              <w:rPr>
                <w:sz w:val="20"/>
                <w:szCs w:val="20"/>
              </w:rPr>
            </w:pPr>
            <w:r>
              <w:t>=331/3%</w:t>
            </w:r>
          </w:p>
        </w:tc>
      </w:tr>
      <w:tr w:rsidR="00897E70" w:rsidTr="00AF6F0A">
        <w:trPr>
          <w:trHeight w:val="840"/>
        </w:trPr>
        <w:tc>
          <w:tcPr>
            <w:tcW w:w="4160" w:type="dxa"/>
            <w:tcBorders>
              <w:left w:val="single" w:sz="8" w:space="0" w:color="auto"/>
              <w:right w:val="single" w:sz="8" w:space="0" w:color="auto"/>
            </w:tcBorders>
            <w:vAlign w:val="bottom"/>
          </w:tcPr>
          <w:p w:rsidR="00897E70" w:rsidRDefault="00897E70" w:rsidP="00AF6F0A">
            <w:pPr>
              <w:ind w:left="120"/>
              <w:rPr>
                <w:sz w:val="20"/>
                <w:szCs w:val="20"/>
              </w:rPr>
            </w:pPr>
            <w:r>
              <w:t>Break  even  point  =  Fixed  cost  /  PV</w:t>
            </w:r>
          </w:p>
        </w:tc>
        <w:tc>
          <w:tcPr>
            <w:tcW w:w="2180" w:type="dxa"/>
            <w:gridSpan w:val="2"/>
            <w:tcBorders>
              <w:right w:val="single" w:sz="8" w:space="0" w:color="auto"/>
            </w:tcBorders>
            <w:vAlign w:val="bottom"/>
          </w:tcPr>
          <w:p w:rsidR="00897E70" w:rsidRDefault="00897E70" w:rsidP="00AF6F0A">
            <w:pPr>
              <w:ind w:left="100"/>
              <w:rPr>
                <w:sz w:val="20"/>
                <w:szCs w:val="20"/>
              </w:rPr>
            </w:pPr>
            <w:r>
              <w:t>15000 / 20 x 100</w:t>
            </w:r>
          </w:p>
        </w:tc>
        <w:tc>
          <w:tcPr>
            <w:tcW w:w="800" w:type="dxa"/>
            <w:vAlign w:val="bottom"/>
          </w:tcPr>
          <w:p w:rsidR="00897E70" w:rsidRDefault="00897E70" w:rsidP="00AF6F0A">
            <w:pPr>
              <w:ind w:left="80"/>
              <w:rPr>
                <w:sz w:val="20"/>
                <w:szCs w:val="20"/>
              </w:rPr>
            </w:pPr>
            <w:r>
              <w:t>35000</w:t>
            </w:r>
          </w:p>
        </w:tc>
        <w:tc>
          <w:tcPr>
            <w:tcW w:w="1300" w:type="dxa"/>
            <w:tcBorders>
              <w:right w:val="single" w:sz="8" w:space="0" w:color="auto"/>
            </w:tcBorders>
            <w:vAlign w:val="bottom"/>
          </w:tcPr>
          <w:p w:rsidR="00897E70" w:rsidRDefault="00897E70" w:rsidP="00AF6F0A">
            <w:pPr>
              <w:ind w:right="20"/>
              <w:jc w:val="right"/>
              <w:rPr>
                <w:sz w:val="20"/>
                <w:szCs w:val="20"/>
              </w:rPr>
            </w:pPr>
            <w:r>
              <w:t>/  33  1/3  x</w:t>
            </w:r>
          </w:p>
        </w:tc>
      </w:tr>
      <w:tr w:rsidR="00897E70" w:rsidTr="00AF6F0A">
        <w:trPr>
          <w:trHeight w:val="278"/>
        </w:trPr>
        <w:tc>
          <w:tcPr>
            <w:tcW w:w="4160" w:type="dxa"/>
            <w:tcBorders>
              <w:left w:val="single" w:sz="8" w:space="0" w:color="auto"/>
              <w:right w:val="single" w:sz="8" w:space="0" w:color="auto"/>
            </w:tcBorders>
            <w:vAlign w:val="bottom"/>
          </w:tcPr>
          <w:p w:rsidR="00897E70" w:rsidRDefault="00897E70" w:rsidP="00AF6F0A">
            <w:pPr>
              <w:ind w:left="120"/>
              <w:rPr>
                <w:sz w:val="20"/>
                <w:szCs w:val="20"/>
              </w:rPr>
            </w:pPr>
            <w:r>
              <w:t>Ratio</w:t>
            </w:r>
          </w:p>
        </w:tc>
        <w:tc>
          <w:tcPr>
            <w:tcW w:w="840" w:type="dxa"/>
            <w:vAlign w:val="bottom"/>
          </w:tcPr>
          <w:p w:rsidR="00897E70" w:rsidRDefault="00897E70" w:rsidP="00AF6F0A"/>
        </w:tc>
        <w:tc>
          <w:tcPr>
            <w:tcW w:w="1340" w:type="dxa"/>
            <w:tcBorders>
              <w:right w:val="single" w:sz="8" w:space="0" w:color="auto"/>
            </w:tcBorders>
            <w:vAlign w:val="bottom"/>
          </w:tcPr>
          <w:p w:rsidR="00897E70" w:rsidRDefault="00897E70" w:rsidP="00AF6F0A"/>
        </w:tc>
        <w:tc>
          <w:tcPr>
            <w:tcW w:w="800" w:type="dxa"/>
            <w:vAlign w:val="bottom"/>
          </w:tcPr>
          <w:p w:rsidR="00897E70" w:rsidRDefault="00897E70" w:rsidP="00AF6F0A">
            <w:pPr>
              <w:ind w:left="80"/>
              <w:rPr>
                <w:sz w:val="20"/>
                <w:szCs w:val="20"/>
              </w:rPr>
            </w:pPr>
            <w:r>
              <w:t>100</w:t>
            </w:r>
          </w:p>
        </w:tc>
        <w:tc>
          <w:tcPr>
            <w:tcW w:w="1300" w:type="dxa"/>
            <w:tcBorders>
              <w:right w:val="single" w:sz="8" w:space="0" w:color="auto"/>
            </w:tcBorders>
            <w:vAlign w:val="bottom"/>
          </w:tcPr>
          <w:p w:rsidR="00897E70" w:rsidRDefault="00897E70" w:rsidP="00AF6F0A"/>
        </w:tc>
      </w:tr>
      <w:tr w:rsidR="00897E70" w:rsidTr="00AF6F0A">
        <w:trPr>
          <w:trHeight w:val="418"/>
        </w:trPr>
        <w:tc>
          <w:tcPr>
            <w:tcW w:w="4160" w:type="dxa"/>
            <w:tcBorders>
              <w:left w:val="single" w:sz="8" w:space="0" w:color="auto"/>
              <w:right w:val="single" w:sz="8" w:space="0" w:color="auto"/>
            </w:tcBorders>
            <w:vAlign w:val="bottom"/>
          </w:tcPr>
          <w:p w:rsidR="00897E70" w:rsidRDefault="00897E70" w:rsidP="00AF6F0A"/>
        </w:tc>
        <w:tc>
          <w:tcPr>
            <w:tcW w:w="2180" w:type="dxa"/>
            <w:gridSpan w:val="2"/>
            <w:tcBorders>
              <w:right w:val="single" w:sz="8" w:space="0" w:color="auto"/>
            </w:tcBorders>
            <w:vAlign w:val="bottom"/>
          </w:tcPr>
          <w:p w:rsidR="00897E70" w:rsidRDefault="00897E70" w:rsidP="00AF6F0A">
            <w:pPr>
              <w:ind w:left="100"/>
              <w:rPr>
                <w:sz w:val="20"/>
                <w:szCs w:val="20"/>
              </w:rPr>
            </w:pPr>
            <w:r>
              <w:t>= Rs.75,000</w:t>
            </w:r>
          </w:p>
        </w:tc>
        <w:tc>
          <w:tcPr>
            <w:tcW w:w="2100" w:type="dxa"/>
            <w:gridSpan w:val="2"/>
            <w:tcBorders>
              <w:right w:val="single" w:sz="8" w:space="0" w:color="auto"/>
            </w:tcBorders>
            <w:vAlign w:val="bottom"/>
          </w:tcPr>
          <w:p w:rsidR="00897E70" w:rsidRDefault="00897E70" w:rsidP="00AF6F0A">
            <w:pPr>
              <w:ind w:left="80"/>
              <w:rPr>
                <w:sz w:val="20"/>
                <w:szCs w:val="20"/>
              </w:rPr>
            </w:pPr>
            <w:r>
              <w:t>= Rs.1,05,000</w:t>
            </w:r>
          </w:p>
        </w:tc>
      </w:tr>
      <w:tr w:rsidR="00897E70" w:rsidTr="00AF6F0A">
        <w:trPr>
          <w:trHeight w:val="845"/>
        </w:trPr>
        <w:tc>
          <w:tcPr>
            <w:tcW w:w="4160" w:type="dxa"/>
            <w:tcBorders>
              <w:left w:val="single" w:sz="8" w:space="0" w:color="auto"/>
              <w:right w:val="single" w:sz="8" w:space="0" w:color="auto"/>
            </w:tcBorders>
            <w:vAlign w:val="bottom"/>
          </w:tcPr>
          <w:p w:rsidR="00897E70" w:rsidRDefault="00897E70" w:rsidP="00AF6F0A">
            <w:pPr>
              <w:ind w:left="120"/>
              <w:rPr>
                <w:sz w:val="20"/>
                <w:szCs w:val="20"/>
              </w:rPr>
            </w:pPr>
            <w:r>
              <w:rPr>
                <w:b/>
                <w:bCs/>
                <w:i/>
                <w:iCs/>
              </w:rPr>
              <w:t>(b) Sales required to earn profit of</w:t>
            </w:r>
          </w:p>
        </w:tc>
        <w:tc>
          <w:tcPr>
            <w:tcW w:w="840" w:type="dxa"/>
            <w:vAlign w:val="bottom"/>
          </w:tcPr>
          <w:p w:rsidR="00897E70" w:rsidRDefault="00897E70" w:rsidP="00AF6F0A"/>
        </w:tc>
        <w:tc>
          <w:tcPr>
            <w:tcW w:w="1340" w:type="dxa"/>
            <w:tcBorders>
              <w:right w:val="single" w:sz="8" w:space="0" w:color="auto"/>
            </w:tcBorders>
            <w:vAlign w:val="bottom"/>
          </w:tcPr>
          <w:p w:rsidR="00897E70" w:rsidRDefault="00897E70" w:rsidP="00AF6F0A"/>
        </w:tc>
        <w:tc>
          <w:tcPr>
            <w:tcW w:w="800" w:type="dxa"/>
            <w:vAlign w:val="bottom"/>
          </w:tcPr>
          <w:p w:rsidR="00897E70" w:rsidRDefault="00897E70" w:rsidP="00AF6F0A"/>
        </w:tc>
        <w:tc>
          <w:tcPr>
            <w:tcW w:w="1300" w:type="dxa"/>
            <w:tcBorders>
              <w:right w:val="single" w:sz="8" w:space="0" w:color="auto"/>
            </w:tcBorders>
            <w:vAlign w:val="bottom"/>
          </w:tcPr>
          <w:p w:rsidR="00897E70" w:rsidRDefault="00897E70" w:rsidP="00AF6F0A"/>
        </w:tc>
      </w:tr>
      <w:tr w:rsidR="00897E70" w:rsidTr="00AF6F0A">
        <w:trPr>
          <w:trHeight w:val="425"/>
        </w:trPr>
        <w:tc>
          <w:tcPr>
            <w:tcW w:w="4160" w:type="dxa"/>
            <w:tcBorders>
              <w:left w:val="single" w:sz="8" w:space="0" w:color="auto"/>
              <w:right w:val="single" w:sz="8" w:space="0" w:color="auto"/>
            </w:tcBorders>
            <w:vAlign w:val="bottom"/>
          </w:tcPr>
          <w:p w:rsidR="00897E70" w:rsidRDefault="00897E70" w:rsidP="00AF6F0A">
            <w:pPr>
              <w:ind w:left="120"/>
              <w:rPr>
                <w:sz w:val="20"/>
                <w:szCs w:val="20"/>
              </w:rPr>
            </w:pPr>
            <w:r>
              <w:rPr>
                <w:b/>
                <w:bCs/>
                <w:i/>
                <w:iCs/>
              </w:rPr>
              <w:t>Rs.5,000</w:t>
            </w:r>
          </w:p>
        </w:tc>
        <w:tc>
          <w:tcPr>
            <w:tcW w:w="840" w:type="dxa"/>
            <w:vAlign w:val="bottom"/>
          </w:tcPr>
          <w:p w:rsidR="00897E70" w:rsidRDefault="00897E70" w:rsidP="00AF6F0A"/>
        </w:tc>
        <w:tc>
          <w:tcPr>
            <w:tcW w:w="1340" w:type="dxa"/>
            <w:tcBorders>
              <w:right w:val="single" w:sz="8" w:space="0" w:color="auto"/>
            </w:tcBorders>
            <w:vAlign w:val="bottom"/>
          </w:tcPr>
          <w:p w:rsidR="00897E70" w:rsidRDefault="00897E70" w:rsidP="00AF6F0A"/>
        </w:tc>
        <w:tc>
          <w:tcPr>
            <w:tcW w:w="800" w:type="dxa"/>
            <w:vAlign w:val="bottom"/>
          </w:tcPr>
          <w:p w:rsidR="00897E70" w:rsidRDefault="00897E70" w:rsidP="00AF6F0A"/>
        </w:tc>
        <w:tc>
          <w:tcPr>
            <w:tcW w:w="1300" w:type="dxa"/>
            <w:tcBorders>
              <w:right w:val="single" w:sz="8" w:space="0" w:color="auto"/>
            </w:tcBorders>
            <w:vAlign w:val="bottom"/>
          </w:tcPr>
          <w:p w:rsidR="00897E70" w:rsidRDefault="00897E70" w:rsidP="00AF6F0A"/>
        </w:tc>
      </w:tr>
    </w:tbl>
    <w:p w:rsidR="00897E70" w:rsidRDefault="00897E70" w:rsidP="00897E70">
      <w:pPr>
        <w:sectPr w:rsidR="00897E70">
          <w:pgSz w:w="11900" w:h="16834"/>
          <w:pgMar w:top="1440" w:right="1429" w:bottom="1440" w:left="1440" w:header="0" w:footer="0" w:gutter="0"/>
          <w:cols w:space="720" w:equalWidth="0">
            <w:col w:w="9040"/>
          </w:cols>
        </w:sectPr>
      </w:pPr>
    </w:p>
    <w:p w:rsidR="00897E70" w:rsidRDefault="00547CEE" w:rsidP="00897E70">
      <w:pPr>
        <w:spacing w:line="200" w:lineRule="exact"/>
        <w:rPr>
          <w:sz w:val="20"/>
          <w:szCs w:val="20"/>
        </w:rPr>
      </w:pPr>
      <w:bookmarkStart w:id="173" w:name="page174"/>
      <w:bookmarkEnd w:id="173"/>
      <w:r>
        <w:rPr>
          <w:noProof/>
        </w:rPr>
        <mc:AlternateContent>
          <mc:Choice Requires="wps">
            <w:drawing>
              <wp:anchor distT="0" distB="0" distL="114299" distR="114299" simplePos="0" relativeHeight="251682816" behindDoc="1" locked="0" layoutInCell="0" allowOverlap="1">
                <wp:simplePos x="0" y="0"/>
                <wp:positionH relativeFrom="page">
                  <wp:posOffset>1301749</wp:posOffset>
                </wp:positionH>
                <wp:positionV relativeFrom="page">
                  <wp:posOffset>1637030</wp:posOffset>
                </wp:positionV>
                <wp:extent cx="0" cy="1066800"/>
                <wp:effectExtent l="0" t="0" r="1905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680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0753036" id="Shape 24" o:spid="_x0000_s1026" style="position:absolute;z-index:-2516336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02.5pt,128.9pt" to="102.5pt,212.9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" o:allowincell="f" filled="t" strokeweight=".16931mm">
                <v:stroke joinstyle="miter"/>
                <o:lock v:ext="edit" shapetype="f"/>
                <w10:wrap anchorx="page" anchory="page"/>
              </v:line>
            </w:pict>
          </mc:Fallback>
        </mc:AlternateConten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73" w:lineRule="exact"/>
        <w:rPr>
          <w:sz w:val="20"/>
          <w:szCs w:val="20"/>
        </w:rPr>
      </w:pPr>
    </w:p>
    <w:p w:rsidR="00897E70" w:rsidRDefault="00897E70" w:rsidP="00897E70">
      <w:pPr>
        <w:ind w:left="720"/>
        <w:rPr>
          <w:sz w:val="20"/>
          <w:szCs w:val="20"/>
        </w:rPr>
      </w:pPr>
      <w:r>
        <w:t>Required Sales = Required Profit + Fixed cost / P/V Ratio</w:t>
      </w:r>
    </w:p>
    <w:p w:rsidR="00897E70" w:rsidRDefault="00547CEE" w:rsidP="00897E70">
      <w:pPr>
        <w:spacing w:line="20" w:lineRule="exact"/>
        <w:rPr>
          <w:sz w:val="20"/>
          <w:szCs w:val="20"/>
        </w:rPr>
      </w:pPr>
      <w:r>
        <w:rPr>
          <w:noProof/>
        </w:rPr>
        <mc:AlternateContent>
          <mc:Choice Requires="wps">
            <w:drawing>
              <wp:anchor distT="0" distB="0" distL="114299" distR="114299" simplePos="0" relativeHeight="251683840" behindDoc="1" locked="0" layoutInCell="0" allowOverlap="1">
                <wp:simplePos x="0" y="0"/>
                <wp:positionH relativeFrom="column">
                  <wp:posOffset>3018789</wp:posOffset>
                </wp:positionH>
                <wp:positionV relativeFrom="paragraph">
                  <wp:posOffset>7620</wp:posOffset>
                </wp:positionV>
                <wp:extent cx="0" cy="798830"/>
                <wp:effectExtent l="0" t="0" r="19050" b="127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883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5AAAD8D" id="Shape 25" o:spid="_x0000_s1026" style="position:absolute;z-index:-251632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7pt,.6pt" to="237.7pt,63.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" o:allowincell="f" filled="t" strokeweight=".16931mm">
                <v:stroke joinstyle="miter"/>
                <o:lock v:ext="edit" shapetype="f"/>
              </v:line>
            </w:pict>
          </mc:Fallback>
        </mc:AlternateContent>
      </w:r>
    </w:p>
    <w:p w:rsidR="00897E70" w:rsidRDefault="00897E70" w:rsidP="00897E70">
      <w:pPr>
        <w:spacing w:line="126" w:lineRule="exact"/>
        <w:rPr>
          <w:sz w:val="20"/>
          <w:szCs w:val="20"/>
        </w:rPr>
      </w:pPr>
    </w:p>
    <w:p w:rsidR="00897E70" w:rsidRDefault="00897E70" w:rsidP="00897E70">
      <w:pPr>
        <w:ind w:left="4860"/>
        <w:rPr>
          <w:sz w:val="20"/>
          <w:szCs w:val="20"/>
        </w:rPr>
      </w:pPr>
      <w:r>
        <w:t>5000 + 15000 / 20</w:t>
      </w:r>
    </w:p>
    <w:p w:rsidR="00897E70" w:rsidRDefault="00897E70" w:rsidP="00897E70">
      <w:pPr>
        <w:spacing w:line="142" w:lineRule="exact"/>
        <w:rPr>
          <w:sz w:val="20"/>
          <w:szCs w:val="20"/>
        </w:rPr>
      </w:pPr>
    </w:p>
    <w:p w:rsidR="00897E70" w:rsidRDefault="00897E70" w:rsidP="00897E70">
      <w:pPr>
        <w:ind w:left="4860"/>
        <w:rPr>
          <w:sz w:val="20"/>
          <w:szCs w:val="20"/>
        </w:rPr>
      </w:pPr>
      <w:r>
        <w:t>x 100</w:t>
      </w:r>
    </w:p>
    <w:p w:rsidR="00897E70" w:rsidRDefault="00897E70" w:rsidP="00897E70">
      <w:pPr>
        <w:spacing w:line="146" w:lineRule="exact"/>
        <w:rPr>
          <w:sz w:val="20"/>
          <w:szCs w:val="20"/>
        </w:rPr>
      </w:pPr>
    </w:p>
    <w:p w:rsidR="00897E70" w:rsidRDefault="00897E70" w:rsidP="00897E70">
      <w:pPr>
        <w:ind w:left="4860"/>
        <w:rPr>
          <w:sz w:val="20"/>
          <w:szCs w:val="20"/>
        </w:rPr>
      </w:pPr>
      <w:r>
        <w:t>= Rs.1,00,000</w:t>
      </w:r>
    </w:p>
    <w:p w:rsidR="00897E70" w:rsidRDefault="00897E70" w:rsidP="00897E70">
      <w:pPr>
        <w:spacing w:line="20" w:lineRule="exact"/>
        <w:rPr>
          <w:sz w:val="20"/>
          <w:szCs w:val="20"/>
        </w:rPr>
      </w:pPr>
      <w:r>
        <w:rPr>
          <w:sz w:val="20"/>
          <w:szCs w:val="20"/>
        </w:rPr>
        <w:br w:type="column"/>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87" w:lineRule="exact"/>
        <w:rPr>
          <w:sz w:val="20"/>
          <w:szCs w:val="20"/>
        </w:rPr>
      </w:pPr>
    </w:p>
    <w:p w:rsidR="00897E70" w:rsidRDefault="00897E70" w:rsidP="00897E70">
      <w:pPr>
        <w:spacing w:line="233" w:lineRule="auto"/>
        <w:ind w:right="140"/>
        <w:rPr>
          <w:sz w:val="20"/>
          <w:szCs w:val="20"/>
        </w:rPr>
      </w:pPr>
      <w:r>
        <w:t>5000 + 35000 / 33 1/3 x 100</w:t>
      </w:r>
    </w:p>
    <w:p w:rsidR="00897E70" w:rsidRDefault="00547CEE" w:rsidP="00897E70">
      <w:pPr>
        <w:spacing w:line="20" w:lineRule="exact"/>
        <w:rPr>
          <w:sz w:val="20"/>
          <w:szCs w:val="20"/>
        </w:rPr>
      </w:pPr>
      <w:r>
        <w:rPr>
          <w:noProof/>
        </w:rPr>
        <mc:AlternateContent>
          <mc:Choice Requires="wps">
            <w:drawing>
              <wp:anchor distT="0" distB="0" distL="114299" distR="114299" simplePos="0" relativeHeight="251684864" behindDoc="1" locked="0" layoutInCell="0" allowOverlap="1">
                <wp:simplePos x="0" y="0"/>
                <wp:positionH relativeFrom="column">
                  <wp:posOffset>-66041</wp:posOffset>
                </wp:positionH>
                <wp:positionV relativeFrom="paragraph">
                  <wp:posOffset>-433070</wp:posOffset>
                </wp:positionV>
                <wp:extent cx="0" cy="798195"/>
                <wp:effectExtent l="0" t="0" r="19050" b="1905"/>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819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6837F17" id="Shape 26" o:spid="_x0000_s1026" style="position:absolute;z-index:-251631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2pt,-34.1pt" to="-5.2pt,28.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" o:allowincell="f" filled="t" strokeweight=".16931mm">
                <v:stroke joinstyle="miter"/>
                <o:lock v:ext="edit" shapetype="f"/>
              </v:line>
            </w:pict>
          </mc:Fallback>
        </mc:AlternateContent>
      </w:r>
      <w:r>
        <w:rPr>
          <w:noProof/>
        </w:rPr>
        <mc:AlternateContent>
          <mc:Choice Requires="wps">
            <w:drawing>
              <wp:anchor distT="0" distB="0" distL="114299" distR="114299" simplePos="0" relativeHeight="251685888" behindDoc="1" locked="0" layoutInCell="0" allowOverlap="1">
                <wp:simplePos x="0" y="0"/>
                <wp:positionH relativeFrom="column">
                  <wp:posOffset>1278254</wp:posOffset>
                </wp:positionH>
                <wp:positionV relativeFrom="paragraph">
                  <wp:posOffset>-701040</wp:posOffset>
                </wp:positionV>
                <wp:extent cx="0" cy="1066165"/>
                <wp:effectExtent l="0" t="0" r="19050" b="635"/>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6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0B5C0B7" id="Shape 27" o:spid="_x0000_s1026" style="position:absolute;z-index:-251630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0.65pt,-55.2pt" to="100.65pt,28.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" o:allowincell="f" filled="t" strokeweight=".16931mm">
                <v:stroke joinstyle="miter"/>
                <o:lock v:ext="edit" shapetype="f"/>
              </v:line>
            </w:pict>
          </mc:Fallback>
        </mc:AlternateContent>
      </w:r>
    </w:p>
    <w:p w:rsidR="00897E70" w:rsidRDefault="00897E70" w:rsidP="00897E70">
      <w:pPr>
        <w:spacing w:line="272" w:lineRule="exact"/>
        <w:rPr>
          <w:sz w:val="20"/>
          <w:szCs w:val="20"/>
        </w:rPr>
      </w:pPr>
    </w:p>
    <w:p w:rsidR="00897E70" w:rsidRDefault="00897E70" w:rsidP="00897E70">
      <w:pPr>
        <w:rPr>
          <w:sz w:val="20"/>
          <w:szCs w:val="20"/>
        </w:rPr>
      </w:pPr>
      <w:r>
        <w:t>= Rs.1,20,000</w:t>
      </w:r>
    </w:p>
    <w:p w:rsidR="00897E70" w:rsidRDefault="00897E70" w:rsidP="00897E70">
      <w:pPr>
        <w:spacing w:line="200" w:lineRule="exact"/>
        <w:rPr>
          <w:sz w:val="20"/>
          <w:szCs w:val="20"/>
        </w:rPr>
      </w:pPr>
    </w:p>
    <w:p w:rsidR="00897E70" w:rsidRDefault="00897E70" w:rsidP="00897E70">
      <w:pPr>
        <w:sectPr w:rsidR="00897E70">
          <w:pgSz w:w="11900" w:h="16834"/>
          <w:pgMar w:top="1440" w:right="1429" w:bottom="1440" w:left="1440" w:header="0" w:footer="0" w:gutter="0"/>
          <w:cols w:num="2" w:space="720" w:equalWidth="0">
            <w:col w:w="6640" w:space="380"/>
            <w:col w:w="2020"/>
          </w:cols>
        </w:sectPr>
      </w:pPr>
    </w:p>
    <w:p w:rsidR="00897E70" w:rsidRDefault="00897E70" w:rsidP="00897E70">
      <w:pPr>
        <w:spacing w:line="200" w:lineRule="exact"/>
        <w:rPr>
          <w:sz w:val="20"/>
          <w:szCs w:val="20"/>
        </w:rPr>
      </w:pPr>
    </w:p>
    <w:p w:rsidR="00897E70" w:rsidRDefault="00897E70" w:rsidP="00897E70">
      <w:pPr>
        <w:spacing w:line="311" w:lineRule="exact"/>
        <w:rPr>
          <w:sz w:val="20"/>
          <w:szCs w:val="20"/>
        </w:rPr>
      </w:pPr>
    </w:p>
    <w:p w:rsidR="00897E70" w:rsidRDefault="00897E70" w:rsidP="00CF2530">
      <w:pPr>
        <w:numPr>
          <w:ilvl w:val="0"/>
          <w:numId w:val="209"/>
        </w:numPr>
        <w:tabs>
          <w:tab w:val="left" w:pos="1122"/>
        </w:tabs>
        <w:spacing w:line="355" w:lineRule="auto"/>
        <w:ind w:left="720" w:right="580" w:firstLine="1"/>
        <w:jc w:val="both"/>
      </w:pPr>
      <w:r>
        <w:t>(1)In condition of heavy demand, a concern with higher P/V Ratio can earn greater profits because of higher contribution. Thus TRR Ltd., is likely to earn greater profit.</w:t>
      </w:r>
    </w:p>
    <w:p w:rsidR="00897E70" w:rsidRDefault="00897E70" w:rsidP="00897E70">
      <w:pPr>
        <w:spacing w:line="163" w:lineRule="exact"/>
        <w:rPr>
          <w:sz w:val="20"/>
          <w:szCs w:val="20"/>
        </w:rPr>
      </w:pPr>
    </w:p>
    <w:p w:rsidR="00897E70" w:rsidRDefault="00897E70" w:rsidP="00CF2530">
      <w:pPr>
        <w:numPr>
          <w:ilvl w:val="0"/>
          <w:numId w:val="210"/>
        </w:numPr>
        <w:tabs>
          <w:tab w:val="left" w:pos="1065"/>
        </w:tabs>
        <w:spacing w:line="357" w:lineRule="auto"/>
        <w:ind w:left="720" w:right="580" w:firstLine="1"/>
        <w:jc w:val="both"/>
      </w:pPr>
      <w:r>
        <w:t>In conditions of low demand, a concern with lower break even point is likely to earn more profits because it will start making profits at lower level of sales. Therefore in case of low demand SVP Ltd., will make profits when its sales reach Rs.75000, whereas TRR Ltd., will start making profits only when its sales reach the level of Rs.105000.</w:t>
      </w:r>
    </w:p>
    <w:p w:rsidR="00897E70" w:rsidRDefault="00897E70" w:rsidP="00897E70">
      <w:pPr>
        <w:spacing w:line="153" w:lineRule="exact"/>
        <w:rPr>
          <w:sz w:val="20"/>
          <w:szCs w:val="20"/>
        </w:rPr>
      </w:pPr>
    </w:p>
    <w:p w:rsidR="00897E70" w:rsidRDefault="00897E70" w:rsidP="00897E70">
      <w:pPr>
        <w:ind w:left="720"/>
        <w:rPr>
          <w:sz w:val="20"/>
          <w:szCs w:val="20"/>
        </w:rPr>
      </w:pPr>
      <w:r>
        <w:rPr>
          <w:b/>
          <w:bCs/>
        </w:rPr>
        <w:t>Illustration No. 3</w:t>
      </w:r>
    </w:p>
    <w:p w:rsidR="00897E70" w:rsidRDefault="00897E70" w:rsidP="00897E70">
      <w:pPr>
        <w:spacing w:line="281" w:lineRule="exact"/>
        <w:rPr>
          <w:sz w:val="20"/>
          <w:szCs w:val="20"/>
        </w:rPr>
      </w:pPr>
    </w:p>
    <w:p w:rsidR="00897E70" w:rsidRDefault="00897E70" w:rsidP="00897E70">
      <w:pPr>
        <w:ind w:left="720"/>
        <w:rPr>
          <w:sz w:val="20"/>
          <w:szCs w:val="20"/>
        </w:rPr>
      </w:pPr>
      <w:r>
        <w:rPr>
          <w:b/>
          <w:bCs/>
        </w:rPr>
        <w:t>The following particulars are extracted from the records of a company.</w:t>
      </w:r>
    </w:p>
    <w:p w:rsidR="00897E70" w:rsidRDefault="00897E70" w:rsidP="00897E70">
      <w:pPr>
        <w:spacing w:line="127" w:lineRule="exact"/>
        <w:rPr>
          <w:sz w:val="20"/>
          <w:szCs w:val="20"/>
        </w:rPr>
      </w:pPr>
    </w:p>
    <w:tbl>
      <w:tblPr>
        <w:tblW w:w="0" w:type="auto"/>
        <w:tblInd w:w="610" w:type="dxa"/>
        <w:tblLayout w:type="fixed"/>
        <w:tblCellMar>
          <w:left w:w="0" w:type="dxa"/>
          <w:right w:w="0" w:type="dxa"/>
        </w:tblCellMar>
        <w:tblLook w:val="04A0" w:firstRow="1" w:lastRow="0" w:firstColumn="1" w:lastColumn="0" w:noHBand="0" w:noVBand="1"/>
      </w:tblPr>
      <w:tblGrid>
        <w:gridCol w:w="3800"/>
        <w:gridCol w:w="2360"/>
        <w:gridCol w:w="2280"/>
      </w:tblGrid>
      <w:tr w:rsidR="00897E70" w:rsidTr="00AF6F0A">
        <w:trPr>
          <w:trHeight w:val="426"/>
        </w:trPr>
        <w:tc>
          <w:tcPr>
            <w:tcW w:w="3800" w:type="dxa"/>
            <w:tcBorders>
              <w:top w:val="single" w:sz="8" w:space="0" w:color="auto"/>
              <w:left w:val="single" w:sz="8" w:space="0" w:color="auto"/>
              <w:bottom w:val="single" w:sz="8" w:space="0" w:color="auto"/>
              <w:right w:val="single" w:sz="8" w:space="0" w:color="auto"/>
            </w:tcBorders>
            <w:vAlign w:val="bottom"/>
          </w:tcPr>
          <w:p w:rsidR="00897E70" w:rsidRDefault="00897E70" w:rsidP="00AF6F0A"/>
        </w:tc>
        <w:tc>
          <w:tcPr>
            <w:tcW w:w="2360" w:type="dxa"/>
            <w:tcBorders>
              <w:top w:val="single" w:sz="8" w:space="0" w:color="auto"/>
              <w:bottom w:val="single" w:sz="8" w:space="0" w:color="auto"/>
              <w:right w:val="single" w:sz="8" w:space="0" w:color="auto"/>
            </w:tcBorders>
            <w:vAlign w:val="bottom"/>
          </w:tcPr>
          <w:p w:rsidR="00897E70" w:rsidRDefault="00897E70" w:rsidP="00AF6F0A">
            <w:pPr>
              <w:ind w:left="100"/>
              <w:rPr>
                <w:sz w:val="20"/>
                <w:szCs w:val="20"/>
              </w:rPr>
            </w:pPr>
            <w:r>
              <w:rPr>
                <w:b/>
                <w:bCs/>
              </w:rPr>
              <w:t>Product A</w:t>
            </w:r>
          </w:p>
        </w:tc>
        <w:tc>
          <w:tcPr>
            <w:tcW w:w="2280" w:type="dxa"/>
            <w:tcBorders>
              <w:top w:val="single" w:sz="8" w:space="0" w:color="auto"/>
              <w:bottom w:val="single" w:sz="8" w:space="0" w:color="auto"/>
              <w:right w:val="single" w:sz="8" w:space="0" w:color="auto"/>
            </w:tcBorders>
            <w:vAlign w:val="bottom"/>
          </w:tcPr>
          <w:p w:rsidR="00897E70" w:rsidRDefault="00897E70" w:rsidP="00AF6F0A">
            <w:pPr>
              <w:ind w:left="80"/>
              <w:rPr>
                <w:sz w:val="20"/>
                <w:szCs w:val="20"/>
              </w:rPr>
            </w:pPr>
            <w:r>
              <w:rPr>
                <w:b/>
                <w:bCs/>
              </w:rPr>
              <w:t>Product B</w:t>
            </w:r>
          </w:p>
        </w:tc>
      </w:tr>
      <w:tr w:rsidR="00897E70" w:rsidTr="00AF6F0A">
        <w:trPr>
          <w:trHeight w:val="410"/>
        </w:trPr>
        <w:tc>
          <w:tcPr>
            <w:tcW w:w="380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rPr>
                <w:b/>
                <w:bCs/>
              </w:rPr>
              <w:t>Sales (per unit)</w:t>
            </w:r>
          </w:p>
        </w:tc>
        <w:tc>
          <w:tcPr>
            <w:tcW w:w="2360" w:type="dxa"/>
            <w:tcBorders>
              <w:bottom w:val="single" w:sz="8" w:space="0" w:color="auto"/>
              <w:right w:val="single" w:sz="8" w:space="0" w:color="auto"/>
            </w:tcBorders>
            <w:vAlign w:val="bottom"/>
          </w:tcPr>
          <w:p w:rsidR="00897E70" w:rsidRDefault="00897E70" w:rsidP="00AF6F0A">
            <w:pPr>
              <w:ind w:left="100"/>
              <w:rPr>
                <w:sz w:val="20"/>
                <w:szCs w:val="20"/>
              </w:rPr>
            </w:pPr>
            <w:r>
              <w:rPr>
                <w:b/>
                <w:bCs/>
              </w:rPr>
              <w:t>Rs.100</w:t>
            </w:r>
          </w:p>
        </w:tc>
        <w:tc>
          <w:tcPr>
            <w:tcW w:w="2280" w:type="dxa"/>
            <w:tcBorders>
              <w:bottom w:val="single" w:sz="8" w:space="0" w:color="auto"/>
              <w:right w:val="single" w:sz="8" w:space="0" w:color="auto"/>
            </w:tcBorders>
            <w:vAlign w:val="bottom"/>
          </w:tcPr>
          <w:p w:rsidR="00897E70" w:rsidRDefault="00897E70" w:rsidP="00AF6F0A">
            <w:pPr>
              <w:ind w:left="80"/>
              <w:rPr>
                <w:sz w:val="20"/>
                <w:szCs w:val="20"/>
              </w:rPr>
            </w:pPr>
            <w:r>
              <w:rPr>
                <w:b/>
                <w:bCs/>
              </w:rPr>
              <w:t>Rs.120</w:t>
            </w:r>
          </w:p>
        </w:tc>
      </w:tr>
      <w:tr w:rsidR="00897E70" w:rsidTr="00AF6F0A">
        <w:trPr>
          <w:trHeight w:val="410"/>
        </w:trPr>
        <w:tc>
          <w:tcPr>
            <w:tcW w:w="380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rPr>
                <w:b/>
                <w:bCs/>
              </w:rPr>
              <w:t>Consumption of material</w:t>
            </w:r>
          </w:p>
        </w:tc>
        <w:tc>
          <w:tcPr>
            <w:tcW w:w="2360" w:type="dxa"/>
            <w:tcBorders>
              <w:bottom w:val="single" w:sz="8" w:space="0" w:color="auto"/>
              <w:right w:val="single" w:sz="8" w:space="0" w:color="auto"/>
            </w:tcBorders>
            <w:vAlign w:val="bottom"/>
          </w:tcPr>
          <w:p w:rsidR="00897E70" w:rsidRDefault="00897E70" w:rsidP="00AF6F0A">
            <w:pPr>
              <w:ind w:left="100"/>
              <w:rPr>
                <w:sz w:val="20"/>
                <w:szCs w:val="20"/>
              </w:rPr>
            </w:pPr>
            <w:r>
              <w:rPr>
                <w:b/>
                <w:bCs/>
              </w:rPr>
              <w:t>2 Kg.</w:t>
            </w:r>
          </w:p>
        </w:tc>
        <w:tc>
          <w:tcPr>
            <w:tcW w:w="2280" w:type="dxa"/>
            <w:tcBorders>
              <w:bottom w:val="single" w:sz="8" w:space="0" w:color="auto"/>
              <w:right w:val="single" w:sz="8" w:space="0" w:color="auto"/>
            </w:tcBorders>
            <w:vAlign w:val="bottom"/>
          </w:tcPr>
          <w:p w:rsidR="00897E70" w:rsidRDefault="00897E70" w:rsidP="00AF6F0A">
            <w:pPr>
              <w:ind w:left="80"/>
              <w:rPr>
                <w:sz w:val="20"/>
                <w:szCs w:val="20"/>
              </w:rPr>
            </w:pPr>
            <w:r>
              <w:rPr>
                <w:b/>
                <w:bCs/>
              </w:rPr>
              <w:t>3 Kg.</w:t>
            </w:r>
          </w:p>
        </w:tc>
      </w:tr>
      <w:tr w:rsidR="00897E70" w:rsidTr="00AF6F0A">
        <w:trPr>
          <w:trHeight w:val="412"/>
        </w:trPr>
        <w:tc>
          <w:tcPr>
            <w:tcW w:w="380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rPr>
                <w:b/>
                <w:bCs/>
              </w:rPr>
              <w:t>Material cost</w:t>
            </w:r>
          </w:p>
        </w:tc>
        <w:tc>
          <w:tcPr>
            <w:tcW w:w="2360" w:type="dxa"/>
            <w:tcBorders>
              <w:bottom w:val="single" w:sz="8" w:space="0" w:color="auto"/>
              <w:right w:val="single" w:sz="8" w:space="0" w:color="auto"/>
            </w:tcBorders>
            <w:vAlign w:val="bottom"/>
          </w:tcPr>
          <w:p w:rsidR="00897E70" w:rsidRDefault="00897E70" w:rsidP="00AF6F0A">
            <w:pPr>
              <w:ind w:left="100"/>
              <w:rPr>
                <w:sz w:val="20"/>
                <w:szCs w:val="20"/>
              </w:rPr>
            </w:pPr>
            <w:r>
              <w:rPr>
                <w:b/>
                <w:bCs/>
              </w:rPr>
              <w:t>Rs.10</w:t>
            </w:r>
          </w:p>
        </w:tc>
        <w:tc>
          <w:tcPr>
            <w:tcW w:w="2280" w:type="dxa"/>
            <w:tcBorders>
              <w:bottom w:val="single" w:sz="8" w:space="0" w:color="auto"/>
              <w:right w:val="single" w:sz="8" w:space="0" w:color="auto"/>
            </w:tcBorders>
            <w:vAlign w:val="bottom"/>
          </w:tcPr>
          <w:p w:rsidR="00897E70" w:rsidRDefault="00897E70" w:rsidP="00AF6F0A">
            <w:pPr>
              <w:ind w:left="80"/>
              <w:rPr>
                <w:sz w:val="20"/>
                <w:szCs w:val="20"/>
              </w:rPr>
            </w:pPr>
            <w:r>
              <w:rPr>
                <w:b/>
                <w:bCs/>
              </w:rPr>
              <w:t>Rs.15</w:t>
            </w:r>
          </w:p>
        </w:tc>
      </w:tr>
      <w:tr w:rsidR="00897E70" w:rsidTr="00AF6F0A">
        <w:trPr>
          <w:trHeight w:val="410"/>
        </w:trPr>
        <w:tc>
          <w:tcPr>
            <w:tcW w:w="380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rPr>
                <w:b/>
                <w:bCs/>
              </w:rPr>
              <w:t>Direct wages cost</w:t>
            </w:r>
          </w:p>
        </w:tc>
        <w:tc>
          <w:tcPr>
            <w:tcW w:w="2360" w:type="dxa"/>
            <w:tcBorders>
              <w:bottom w:val="single" w:sz="8" w:space="0" w:color="auto"/>
              <w:right w:val="single" w:sz="8" w:space="0" w:color="auto"/>
            </w:tcBorders>
            <w:vAlign w:val="bottom"/>
          </w:tcPr>
          <w:p w:rsidR="00897E70" w:rsidRDefault="00897E70" w:rsidP="00AF6F0A">
            <w:pPr>
              <w:ind w:left="100"/>
              <w:rPr>
                <w:sz w:val="20"/>
                <w:szCs w:val="20"/>
              </w:rPr>
            </w:pPr>
            <w:r>
              <w:rPr>
                <w:b/>
                <w:bCs/>
              </w:rPr>
              <w:t>15</w:t>
            </w:r>
          </w:p>
        </w:tc>
        <w:tc>
          <w:tcPr>
            <w:tcW w:w="2280" w:type="dxa"/>
            <w:tcBorders>
              <w:bottom w:val="single" w:sz="8" w:space="0" w:color="auto"/>
              <w:right w:val="single" w:sz="8" w:space="0" w:color="auto"/>
            </w:tcBorders>
            <w:vAlign w:val="bottom"/>
          </w:tcPr>
          <w:p w:rsidR="00897E70" w:rsidRDefault="00897E70" w:rsidP="00AF6F0A">
            <w:pPr>
              <w:ind w:left="80"/>
              <w:rPr>
                <w:sz w:val="20"/>
                <w:szCs w:val="20"/>
              </w:rPr>
            </w:pPr>
            <w:r>
              <w:rPr>
                <w:b/>
                <w:bCs/>
              </w:rPr>
              <w:t>10</w:t>
            </w:r>
          </w:p>
        </w:tc>
      </w:tr>
      <w:tr w:rsidR="00897E70" w:rsidTr="00AF6F0A">
        <w:trPr>
          <w:trHeight w:val="410"/>
        </w:trPr>
        <w:tc>
          <w:tcPr>
            <w:tcW w:w="380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rPr>
                <w:b/>
                <w:bCs/>
              </w:rPr>
              <w:t>Direct expenses</w:t>
            </w:r>
          </w:p>
        </w:tc>
        <w:tc>
          <w:tcPr>
            <w:tcW w:w="2360" w:type="dxa"/>
            <w:tcBorders>
              <w:bottom w:val="single" w:sz="8" w:space="0" w:color="auto"/>
              <w:right w:val="single" w:sz="8" w:space="0" w:color="auto"/>
            </w:tcBorders>
            <w:vAlign w:val="bottom"/>
          </w:tcPr>
          <w:p w:rsidR="00897E70" w:rsidRDefault="00897E70" w:rsidP="00AF6F0A">
            <w:pPr>
              <w:ind w:left="100"/>
              <w:rPr>
                <w:sz w:val="20"/>
                <w:szCs w:val="20"/>
              </w:rPr>
            </w:pPr>
            <w:r>
              <w:rPr>
                <w:b/>
                <w:bCs/>
              </w:rPr>
              <w:t>5</w:t>
            </w:r>
          </w:p>
        </w:tc>
        <w:tc>
          <w:tcPr>
            <w:tcW w:w="2280" w:type="dxa"/>
            <w:tcBorders>
              <w:bottom w:val="single" w:sz="8" w:space="0" w:color="auto"/>
              <w:right w:val="single" w:sz="8" w:space="0" w:color="auto"/>
            </w:tcBorders>
            <w:vAlign w:val="bottom"/>
          </w:tcPr>
          <w:p w:rsidR="00897E70" w:rsidRDefault="00897E70" w:rsidP="00AF6F0A">
            <w:pPr>
              <w:ind w:left="80"/>
              <w:rPr>
                <w:sz w:val="20"/>
                <w:szCs w:val="20"/>
              </w:rPr>
            </w:pPr>
            <w:r>
              <w:rPr>
                <w:b/>
                <w:bCs/>
              </w:rPr>
              <w:t>6</w:t>
            </w:r>
          </w:p>
        </w:tc>
      </w:tr>
      <w:tr w:rsidR="00897E70" w:rsidTr="00AF6F0A">
        <w:trPr>
          <w:trHeight w:val="410"/>
        </w:trPr>
        <w:tc>
          <w:tcPr>
            <w:tcW w:w="380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rPr>
                <w:b/>
                <w:bCs/>
              </w:rPr>
              <w:t>Machine hours used</w:t>
            </w:r>
          </w:p>
        </w:tc>
        <w:tc>
          <w:tcPr>
            <w:tcW w:w="2360" w:type="dxa"/>
            <w:tcBorders>
              <w:bottom w:val="single" w:sz="8" w:space="0" w:color="auto"/>
              <w:right w:val="single" w:sz="8" w:space="0" w:color="auto"/>
            </w:tcBorders>
            <w:vAlign w:val="bottom"/>
          </w:tcPr>
          <w:p w:rsidR="00897E70" w:rsidRDefault="00897E70" w:rsidP="00AF6F0A">
            <w:pPr>
              <w:ind w:left="100"/>
              <w:rPr>
                <w:sz w:val="20"/>
                <w:szCs w:val="20"/>
              </w:rPr>
            </w:pPr>
            <w:r>
              <w:rPr>
                <w:b/>
                <w:bCs/>
              </w:rPr>
              <w:t>3</w:t>
            </w:r>
          </w:p>
        </w:tc>
        <w:tc>
          <w:tcPr>
            <w:tcW w:w="2280" w:type="dxa"/>
            <w:tcBorders>
              <w:bottom w:val="single" w:sz="8" w:space="0" w:color="auto"/>
              <w:right w:val="single" w:sz="8" w:space="0" w:color="auto"/>
            </w:tcBorders>
            <w:vAlign w:val="bottom"/>
          </w:tcPr>
          <w:p w:rsidR="00897E70" w:rsidRDefault="00897E70" w:rsidP="00AF6F0A">
            <w:pPr>
              <w:ind w:left="80"/>
              <w:rPr>
                <w:sz w:val="20"/>
                <w:szCs w:val="20"/>
              </w:rPr>
            </w:pPr>
            <w:r>
              <w:rPr>
                <w:b/>
                <w:bCs/>
              </w:rPr>
              <w:t>2</w:t>
            </w:r>
          </w:p>
        </w:tc>
      </w:tr>
      <w:tr w:rsidR="00897E70" w:rsidTr="00AF6F0A">
        <w:trPr>
          <w:trHeight w:val="410"/>
        </w:trPr>
        <w:tc>
          <w:tcPr>
            <w:tcW w:w="380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rPr>
                <w:b/>
                <w:bCs/>
              </w:rPr>
              <w:t>Overhead expenses :</w:t>
            </w:r>
          </w:p>
        </w:tc>
        <w:tc>
          <w:tcPr>
            <w:tcW w:w="2360" w:type="dxa"/>
            <w:tcBorders>
              <w:bottom w:val="single" w:sz="8" w:space="0" w:color="auto"/>
              <w:right w:val="single" w:sz="8" w:space="0" w:color="auto"/>
            </w:tcBorders>
            <w:vAlign w:val="bottom"/>
          </w:tcPr>
          <w:p w:rsidR="00897E70" w:rsidRDefault="00897E70" w:rsidP="00AF6F0A"/>
        </w:tc>
        <w:tc>
          <w:tcPr>
            <w:tcW w:w="2280" w:type="dxa"/>
            <w:tcBorders>
              <w:bottom w:val="single" w:sz="8" w:space="0" w:color="auto"/>
              <w:right w:val="single" w:sz="8" w:space="0" w:color="auto"/>
            </w:tcBorders>
            <w:vAlign w:val="bottom"/>
          </w:tcPr>
          <w:p w:rsidR="00897E70" w:rsidRDefault="00897E70" w:rsidP="00AF6F0A"/>
        </w:tc>
      </w:tr>
      <w:tr w:rsidR="00897E70" w:rsidTr="00AF6F0A">
        <w:trPr>
          <w:trHeight w:val="410"/>
        </w:trPr>
        <w:tc>
          <w:tcPr>
            <w:tcW w:w="380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rPr>
                <w:b/>
                <w:bCs/>
              </w:rPr>
              <w:t>Fixed</w:t>
            </w:r>
          </w:p>
        </w:tc>
        <w:tc>
          <w:tcPr>
            <w:tcW w:w="2360" w:type="dxa"/>
            <w:tcBorders>
              <w:bottom w:val="single" w:sz="8" w:space="0" w:color="auto"/>
              <w:right w:val="single" w:sz="8" w:space="0" w:color="auto"/>
            </w:tcBorders>
            <w:vAlign w:val="bottom"/>
          </w:tcPr>
          <w:p w:rsidR="00897E70" w:rsidRDefault="00897E70" w:rsidP="00AF6F0A">
            <w:pPr>
              <w:ind w:left="100"/>
              <w:rPr>
                <w:sz w:val="20"/>
                <w:szCs w:val="20"/>
              </w:rPr>
            </w:pPr>
            <w:r>
              <w:rPr>
                <w:b/>
                <w:bCs/>
              </w:rPr>
              <w:t>5</w:t>
            </w:r>
          </w:p>
        </w:tc>
        <w:tc>
          <w:tcPr>
            <w:tcW w:w="2280" w:type="dxa"/>
            <w:tcBorders>
              <w:bottom w:val="single" w:sz="8" w:space="0" w:color="auto"/>
              <w:right w:val="single" w:sz="8" w:space="0" w:color="auto"/>
            </w:tcBorders>
            <w:vAlign w:val="bottom"/>
          </w:tcPr>
          <w:p w:rsidR="00897E70" w:rsidRDefault="00897E70" w:rsidP="00AF6F0A">
            <w:pPr>
              <w:ind w:left="80"/>
              <w:rPr>
                <w:sz w:val="20"/>
                <w:szCs w:val="20"/>
              </w:rPr>
            </w:pPr>
            <w:r>
              <w:rPr>
                <w:b/>
                <w:bCs/>
              </w:rPr>
              <w:t>10</w:t>
            </w:r>
          </w:p>
        </w:tc>
      </w:tr>
      <w:tr w:rsidR="00897E70" w:rsidTr="00AF6F0A">
        <w:trPr>
          <w:trHeight w:val="412"/>
        </w:trPr>
        <w:tc>
          <w:tcPr>
            <w:tcW w:w="3800" w:type="dxa"/>
            <w:tcBorders>
              <w:left w:val="single" w:sz="8" w:space="0" w:color="auto"/>
              <w:bottom w:val="single" w:sz="8" w:space="0" w:color="auto"/>
              <w:right w:val="single" w:sz="8" w:space="0" w:color="auto"/>
            </w:tcBorders>
            <w:vAlign w:val="bottom"/>
          </w:tcPr>
          <w:p w:rsidR="00897E70" w:rsidRDefault="00897E70" w:rsidP="00AF6F0A">
            <w:pPr>
              <w:ind w:left="1440"/>
              <w:rPr>
                <w:sz w:val="20"/>
                <w:szCs w:val="20"/>
              </w:rPr>
            </w:pPr>
            <w:r>
              <w:rPr>
                <w:b/>
                <w:bCs/>
              </w:rPr>
              <w:t>Variable</w:t>
            </w:r>
          </w:p>
        </w:tc>
        <w:tc>
          <w:tcPr>
            <w:tcW w:w="2360" w:type="dxa"/>
            <w:tcBorders>
              <w:bottom w:val="single" w:sz="8" w:space="0" w:color="auto"/>
              <w:right w:val="single" w:sz="8" w:space="0" w:color="auto"/>
            </w:tcBorders>
            <w:vAlign w:val="bottom"/>
          </w:tcPr>
          <w:p w:rsidR="00897E70" w:rsidRDefault="00897E70" w:rsidP="00AF6F0A">
            <w:pPr>
              <w:ind w:left="100"/>
              <w:rPr>
                <w:sz w:val="20"/>
                <w:szCs w:val="20"/>
              </w:rPr>
            </w:pPr>
            <w:r>
              <w:rPr>
                <w:b/>
                <w:bCs/>
              </w:rPr>
              <w:t>15</w:t>
            </w:r>
          </w:p>
        </w:tc>
        <w:tc>
          <w:tcPr>
            <w:tcW w:w="2280" w:type="dxa"/>
            <w:tcBorders>
              <w:bottom w:val="single" w:sz="8" w:space="0" w:color="auto"/>
              <w:right w:val="single" w:sz="8" w:space="0" w:color="auto"/>
            </w:tcBorders>
            <w:vAlign w:val="bottom"/>
          </w:tcPr>
          <w:p w:rsidR="00897E70" w:rsidRDefault="00897E70" w:rsidP="00AF6F0A">
            <w:pPr>
              <w:ind w:left="80"/>
              <w:rPr>
                <w:sz w:val="20"/>
                <w:szCs w:val="20"/>
              </w:rPr>
            </w:pPr>
            <w:r>
              <w:rPr>
                <w:b/>
                <w:bCs/>
              </w:rPr>
              <w:t>20</w:t>
            </w:r>
          </w:p>
        </w:tc>
      </w:tr>
    </w:tbl>
    <w:p w:rsidR="00897E70" w:rsidRDefault="00897E70" w:rsidP="00897E70">
      <w:pPr>
        <w:sectPr w:rsidR="00897E70">
          <w:type w:val="continuous"/>
          <w:pgSz w:w="11900" w:h="16834"/>
          <w:pgMar w:top="1440" w:right="1429" w:bottom="1440" w:left="1440" w:header="0" w:footer="0" w:gutter="0"/>
          <w:cols w:space="720" w:equalWidth="0">
            <w:col w:w="9040"/>
          </w:cols>
        </w:sectPr>
      </w:pPr>
    </w:p>
    <w:p w:rsidR="00897E70" w:rsidRDefault="00897E70" w:rsidP="00897E70">
      <w:pPr>
        <w:spacing w:line="200" w:lineRule="exact"/>
        <w:rPr>
          <w:sz w:val="20"/>
          <w:szCs w:val="20"/>
        </w:rPr>
      </w:pPr>
      <w:bookmarkStart w:id="174" w:name="page175"/>
      <w:bookmarkEnd w:id="174"/>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48" w:lineRule="auto"/>
        <w:ind w:left="720" w:right="580"/>
        <w:rPr>
          <w:sz w:val="20"/>
          <w:szCs w:val="20"/>
        </w:rPr>
      </w:pPr>
      <w:r>
        <w:t>Direct wages per hour is Rs.5. Comment on the profitability of each product (both use the same raw materials) when:</w:t>
      </w:r>
    </w:p>
    <w:p w:rsidR="00897E70" w:rsidRDefault="00897E70" w:rsidP="00897E70">
      <w:pPr>
        <w:spacing w:line="162" w:lineRule="exact"/>
        <w:rPr>
          <w:sz w:val="20"/>
          <w:szCs w:val="20"/>
        </w:rPr>
      </w:pPr>
    </w:p>
    <w:p w:rsidR="00897E70" w:rsidRDefault="00897E70" w:rsidP="00CF2530">
      <w:pPr>
        <w:numPr>
          <w:ilvl w:val="0"/>
          <w:numId w:val="211"/>
        </w:numPr>
        <w:tabs>
          <w:tab w:val="left" w:pos="1080"/>
        </w:tabs>
        <w:ind w:left="1080" w:hanging="359"/>
      </w:pPr>
      <w:r>
        <w:t>Total sales potential in units is limited.</w:t>
      </w:r>
    </w:p>
    <w:p w:rsidR="00897E70" w:rsidRDefault="00897E70" w:rsidP="00897E70">
      <w:pPr>
        <w:spacing w:line="293" w:lineRule="exact"/>
      </w:pPr>
    </w:p>
    <w:p w:rsidR="00897E70" w:rsidRDefault="00897E70" w:rsidP="00CF2530">
      <w:pPr>
        <w:numPr>
          <w:ilvl w:val="0"/>
          <w:numId w:val="211"/>
        </w:numPr>
        <w:tabs>
          <w:tab w:val="left" w:pos="1080"/>
        </w:tabs>
        <w:spacing w:line="473" w:lineRule="auto"/>
        <w:ind w:left="720" w:right="1260" w:firstLine="1"/>
      </w:pPr>
      <w:r>
        <w:t>Production capacity (in terms of machine hours) is the limiting factor. (iii)Material is in short supply.</w:t>
      </w:r>
    </w:p>
    <w:p w:rsidR="00897E70" w:rsidRDefault="00897E70" w:rsidP="00897E70">
      <w:pPr>
        <w:spacing w:line="13" w:lineRule="exact"/>
      </w:pPr>
    </w:p>
    <w:p w:rsidR="00897E70" w:rsidRDefault="00897E70" w:rsidP="00897E70">
      <w:pPr>
        <w:ind w:left="720"/>
      </w:pPr>
      <w:r>
        <w:t>Sales potential in value is limited.</w:t>
      </w:r>
    </w:p>
    <w:p w:rsidR="00897E70" w:rsidRDefault="00897E70" w:rsidP="00897E70">
      <w:pPr>
        <w:spacing w:line="290" w:lineRule="exact"/>
        <w:rPr>
          <w:sz w:val="20"/>
          <w:szCs w:val="20"/>
        </w:rPr>
      </w:pPr>
    </w:p>
    <w:p w:rsidR="00897E70" w:rsidRDefault="00897E70" w:rsidP="00897E70">
      <w:pPr>
        <w:ind w:left="720"/>
        <w:rPr>
          <w:sz w:val="20"/>
          <w:szCs w:val="20"/>
        </w:rPr>
      </w:pPr>
      <w:r>
        <w:rPr>
          <w:b/>
          <w:bCs/>
        </w:rPr>
        <w:t>Solution:</w:t>
      </w:r>
    </w:p>
    <w:p w:rsidR="00897E70" w:rsidRDefault="00897E70" w:rsidP="00897E70">
      <w:pPr>
        <w:spacing w:line="137" w:lineRule="exact"/>
        <w:rPr>
          <w:sz w:val="20"/>
          <w:szCs w:val="20"/>
        </w:rPr>
      </w:pPr>
    </w:p>
    <w:p w:rsidR="00897E70" w:rsidRDefault="00897E70" w:rsidP="00897E70">
      <w:pPr>
        <w:ind w:left="2360"/>
        <w:rPr>
          <w:sz w:val="20"/>
          <w:szCs w:val="20"/>
        </w:rPr>
      </w:pPr>
      <w:r>
        <w:rPr>
          <w:b/>
          <w:bCs/>
        </w:rPr>
        <w:t>Statement showing key-factor contribution</w:t>
      </w:r>
    </w:p>
    <w:p w:rsidR="00897E70" w:rsidRDefault="00897E70" w:rsidP="00897E70">
      <w:pPr>
        <w:spacing w:line="122" w:lineRule="exact"/>
        <w:rPr>
          <w:sz w:val="20"/>
          <w:szCs w:val="20"/>
        </w:rPr>
      </w:pPr>
    </w:p>
    <w:tbl>
      <w:tblPr>
        <w:tblW w:w="0" w:type="auto"/>
        <w:tblInd w:w="610" w:type="dxa"/>
        <w:tblLayout w:type="fixed"/>
        <w:tblCellMar>
          <w:left w:w="0" w:type="dxa"/>
          <w:right w:w="0" w:type="dxa"/>
        </w:tblCellMar>
        <w:tblLook w:val="04A0" w:firstRow="1" w:lastRow="0" w:firstColumn="1" w:lastColumn="0" w:noHBand="0" w:noVBand="1"/>
      </w:tblPr>
      <w:tblGrid>
        <w:gridCol w:w="3280"/>
        <w:gridCol w:w="360"/>
        <w:gridCol w:w="2520"/>
        <w:gridCol w:w="360"/>
        <w:gridCol w:w="480"/>
        <w:gridCol w:w="960"/>
        <w:gridCol w:w="480"/>
      </w:tblGrid>
      <w:tr w:rsidR="00897E70" w:rsidTr="00AF6F0A">
        <w:trPr>
          <w:trHeight w:val="420"/>
        </w:trPr>
        <w:tc>
          <w:tcPr>
            <w:tcW w:w="3280" w:type="dxa"/>
            <w:tcBorders>
              <w:top w:val="single" w:sz="8" w:space="0" w:color="auto"/>
              <w:left w:val="single" w:sz="8" w:space="0" w:color="auto"/>
              <w:right w:val="single" w:sz="8" w:space="0" w:color="auto"/>
            </w:tcBorders>
            <w:vAlign w:val="bottom"/>
          </w:tcPr>
          <w:p w:rsidR="00897E70" w:rsidRDefault="00897E70" w:rsidP="00AF6F0A">
            <w:pPr>
              <w:ind w:left="120"/>
              <w:rPr>
                <w:sz w:val="20"/>
                <w:szCs w:val="20"/>
              </w:rPr>
            </w:pPr>
            <w:r>
              <w:t>Particulars</w:t>
            </w:r>
          </w:p>
        </w:tc>
        <w:tc>
          <w:tcPr>
            <w:tcW w:w="2880" w:type="dxa"/>
            <w:gridSpan w:val="2"/>
            <w:tcBorders>
              <w:top w:val="single" w:sz="8" w:space="0" w:color="auto"/>
              <w:right w:val="single" w:sz="8" w:space="0" w:color="auto"/>
            </w:tcBorders>
            <w:vAlign w:val="bottom"/>
          </w:tcPr>
          <w:p w:rsidR="00897E70" w:rsidRDefault="00897E70" w:rsidP="00AF6F0A">
            <w:pPr>
              <w:ind w:left="80"/>
              <w:rPr>
                <w:sz w:val="20"/>
                <w:szCs w:val="20"/>
              </w:rPr>
            </w:pPr>
            <w:r>
              <w:t>Product A Per unit – Rs.</w:t>
            </w:r>
          </w:p>
        </w:tc>
        <w:tc>
          <w:tcPr>
            <w:tcW w:w="2280" w:type="dxa"/>
            <w:gridSpan w:val="4"/>
            <w:tcBorders>
              <w:top w:val="single" w:sz="8" w:space="0" w:color="auto"/>
              <w:right w:val="single" w:sz="8" w:space="0" w:color="auto"/>
            </w:tcBorders>
            <w:vAlign w:val="bottom"/>
          </w:tcPr>
          <w:p w:rsidR="00897E70" w:rsidRDefault="00897E70" w:rsidP="00AF6F0A">
            <w:pPr>
              <w:ind w:left="80"/>
              <w:rPr>
                <w:sz w:val="20"/>
                <w:szCs w:val="20"/>
              </w:rPr>
            </w:pPr>
            <w:r>
              <w:t>Product B per unit –</w:t>
            </w:r>
          </w:p>
        </w:tc>
      </w:tr>
      <w:tr w:rsidR="00897E70" w:rsidTr="00AF6F0A">
        <w:trPr>
          <w:trHeight w:val="282"/>
        </w:trPr>
        <w:tc>
          <w:tcPr>
            <w:tcW w:w="3280" w:type="dxa"/>
            <w:tcBorders>
              <w:left w:val="single" w:sz="8" w:space="0" w:color="auto"/>
              <w:bottom w:val="single" w:sz="8" w:space="0" w:color="auto"/>
              <w:right w:val="single" w:sz="8" w:space="0" w:color="auto"/>
            </w:tcBorders>
            <w:vAlign w:val="bottom"/>
          </w:tcPr>
          <w:p w:rsidR="00897E70" w:rsidRDefault="00897E70" w:rsidP="00AF6F0A"/>
        </w:tc>
        <w:tc>
          <w:tcPr>
            <w:tcW w:w="360" w:type="dxa"/>
            <w:tcBorders>
              <w:bottom w:val="single" w:sz="8" w:space="0" w:color="auto"/>
            </w:tcBorders>
            <w:vAlign w:val="bottom"/>
          </w:tcPr>
          <w:p w:rsidR="00897E70" w:rsidRDefault="00897E70" w:rsidP="00AF6F0A"/>
        </w:tc>
        <w:tc>
          <w:tcPr>
            <w:tcW w:w="2520" w:type="dxa"/>
            <w:tcBorders>
              <w:bottom w:val="single" w:sz="8" w:space="0" w:color="auto"/>
              <w:right w:val="single" w:sz="8" w:space="0" w:color="auto"/>
            </w:tcBorders>
            <w:vAlign w:val="bottom"/>
          </w:tcPr>
          <w:p w:rsidR="00897E70" w:rsidRDefault="00897E70" w:rsidP="00AF6F0A"/>
        </w:tc>
        <w:tc>
          <w:tcPr>
            <w:tcW w:w="840" w:type="dxa"/>
            <w:gridSpan w:val="2"/>
            <w:tcBorders>
              <w:bottom w:val="single" w:sz="8" w:space="0" w:color="auto"/>
            </w:tcBorders>
            <w:vAlign w:val="bottom"/>
          </w:tcPr>
          <w:p w:rsidR="00897E70" w:rsidRDefault="00897E70" w:rsidP="00AF6F0A">
            <w:pPr>
              <w:ind w:left="80"/>
              <w:rPr>
                <w:sz w:val="20"/>
                <w:szCs w:val="20"/>
              </w:rPr>
            </w:pPr>
            <w:r>
              <w:t>Rs.</w:t>
            </w:r>
          </w:p>
        </w:tc>
        <w:tc>
          <w:tcPr>
            <w:tcW w:w="960" w:type="dxa"/>
            <w:tcBorders>
              <w:bottom w:val="single" w:sz="8" w:space="0" w:color="auto"/>
            </w:tcBorders>
            <w:vAlign w:val="bottom"/>
          </w:tcPr>
          <w:p w:rsidR="00897E70" w:rsidRDefault="00897E70" w:rsidP="00AF6F0A"/>
        </w:tc>
        <w:tc>
          <w:tcPr>
            <w:tcW w:w="480" w:type="dxa"/>
            <w:tcBorders>
              <w:bottom w:val="single" w:sz="8" w:space="0" w:color="auto"/>
              <w:right w:val="single" w:sz="8" w:space="0" w:color="auto"/>
            </w:tcBorders>
            <w:vAlign w:val="bottom"/>
          </w:tcPr>
          <w:p w:rsidR="00897E70" w:rsidRDefault="00897E70" w:rsidP="00AF6F0A"/>
        </w:tc>
      </w:tr>
      <w:tr w:rsidR="00897E70" w:rsidTr="00AF6F0A">
        <w:trPr>
          <w:trHeight w:val="403"/>
        </w:trPr>
        <w:tc>
          <w:tcPr>
            <w:tcW w:w="3280" w:type="dxa"/>
            <w:tcBorders>
              <w:left w:val="single" w:sz="8" w:space="0" w:color="auto"/>
              <w:right w:val="single" w:sz="8" w:space="0" w:color="auto"/>
            </w:tcBorders>
            <w:vAlign w:val="bottom"/>
          </w:tcPr>
          <w:p w:rsidR="00897E70" w:rsidRDefault="00897E70" w:rsidP="00AF6F0A">
            <w:pPr>
              <w:ind w:left="120"/>
              <w:rPr>
                <w:sz w:val="20"/>
                <w:szCs w:val="20"/>
              </w:rPr>
            </w:pPr>
            <w:r>
              <w:t>Selling Price</w:t>
            </w:r>
          </w:p>
        </w:tc>
        <w:tc>
          <w:tcPr>
            <w:tcW w:w="2880" w:type="dxa"/>
            <w:gridSpan w:val="2"/>
            <w:tcBorders>
              <w:right w:val="single" w:sz="8" w:space="0" w:color="auto"/>
            </w:tcBorders>
            <w:vAlign w:val="bottom"/>
          </w:tcPr>
          <w:p w:rsidR="00897E70" w:rsidRDefault="00897E70" w:rsidP="00AF6F0A">
            <w:pPr>
              <w:ind w:left="80"/>
              <w:rPr>
                <w:sz w:val="20"/>
                <w:szCs w:val="20"/>
              </w:rPr>
            </w:pPr>
            <w:r>
              <w:t>100</w:t>
            </w:r>
          </w:p>
        </w:tc>
        <w:tc>
          <w:tcPr>
            <w:tcW w:w="840" w:type="dxa"/>
            <w:gridSpan w:val="2"/>
            <w:vAlign w:val="bottom"/>
          </w:tcPr>
          <w:p w:rsidR="00897E70" w:rsidRDefault="00897E70" w:rsidP="00AF6F0A">
            <w:pPr>
              <w:ind w:left="80"/>
              <w:rPr>
                <w:sz w:val="20"/>
                <w:szCs w:val="20"/>
              </w:rPr>
            </w:pPr>
            <w:r>
              <w:t>120</w:t>
            </w:r>
          </w:p>
        </w:tc>
        <w:tc>
          <w:tcPr>
            <w:tcW w:w="960" w:type="dxa"/>
            <w:vAlign w:val="bottom"/>
          </w:tcPr>
          <w:p w:rsidR="00897E70" w:rsidRDefault="00897E70" w:rsidP="00AF6F0A"/>
        </w:tc>
        <w:tc>
          <w:tcPr>
            <w:tcW w:w="480" w:type="dxa"/>
            <w:tcBorders>
              <w:right w:val="single" w:sz="8" w:space="0" w:color="auto"/>
            </w:tcBorders>
            <w:vAlign w:val="bottom"/>
          </w:tcPr>
          <w:p w:rsidR="00897E70" w:rsidRDefault="00897E70" w:rsidP="00AF6F0A"/>
        </w:tc>
      </w:tr>
      <w:tr w:rsidR="00897E70" w:rsidTr="00AF6F0A">
        <w:trPr>
          <w:trHeight w:val="423"/>
        </w:trPr>
        <w:tc>
          <w:tcPr>
            <w:tcW w:w="3280" w:type="dxa"/>
            <w:tcBorders>
              <w:left w:val="single" w:sz="8" w:space="0" w:color="auto"/>
              <w:right w:val="single" w:sz="8" w:space="0" w:color="auto"/>
            </w:tcBorders>
            <w:vAlign w:val="bottom"/>
          </w:tcPr>
          <w:p w:rsidR="00897E70" w:rsidRDefault="00897E70" w:rsidP="00AF6F0A">
            <w:pPr>
              <w:ind w:left="120"/>
              <w:rPr>
                <w:sz w:val="20"/>
                <w:szCs w:val="20"/>
              </w:rPr>
            </w:pPr>
            <w:r>
              <w:rPr>
                <w:i/>
                <w:iCs/>
              </w:rPr>
              <w:t xml:space="preserve">Less : </w:t>
            </w:r>
            <w:r>
              <w:t>Variable cost</w:t>
            </w:r>
          </w:p>
        </w:tc>
        <w:tc>
          <w:tcPr>
            <w:tcW w:w="360" w:type="dxa"/>
            <w:vAlign w:val="bottom"/>
          </w:tcPr>
          <w:p w:rsidR="00897E70" w:rsidRDefault="00897E70" w:rsidP="00AF6F0A"/>
        </w:tc>
        <w:tc>
          <w:tcPr>
            <w:tcW w:w="2520" w:type="dxa"/>
            <w:tcBorders>
              <w:right w:val="single" w:sz="8" w:space="0" w:color="auto"/>
            </w:tcBorders>
            <w:vAlign w:val="bottom"/>
          </w:tcPr>
          <w:p w:rsidR="00897E70" w:rsidRDefault="00897E70" w:rsidP="00AF6F0A"/>
        </w:tc>
        <w:tc>
          <w:tcPr>
            <w:tcW w:w="360" w:type="dxa"/>
            <w:vAlign w:val="bottom"/>
          </w:tcPr>
          <w:p w:rsidR="00897E70" w:rsidRDefault="00897E70" w:rsidP="00AF6F0A"/>
        </w:tc>
        <w:tc>
          <w:tcPr>
            <w:tcW w:w="480" w:type="dxa"/>
            <w:vAlign w:val="bottom"/>
          </w:tcPr>
          <w:p w:rsidR="00897E70" w:rsidRDefault="00897E70" w:rsidP="00AF6F0A"/>
        </w:tc>
        <w:tc>
          <w:tcPr>
            <w:tcW w:w="960" w:type="dxa"/>
            <w:vAlign w:val="bottom"/>
          </w:tcPr>
          <w:p w:rsidR="00897E70" w:rsidRDefault="00897E70" w:rsidP="00AF6F0A"/>
        </w:tc>
        <w:tc>
          <w:tcPr>
            <w:tcW w:w="480" w:type="dxa"/>
            <w:tcBorders>
              <w:right w:val="single" w:sz="8" w:space="0" w:color="auto"/>
            </w:tcBorders>
            <w:vAlign w:val="bottom"/>
          </w:tcPr>
          <w:p w:rsidR="00897E70" w:rsidRDefault="00897E70" w:rsidP="00AF6F0A"/>
        </w:tc>
      </w:tr>
      <w:tr w:rsidR="00897E70" w:rsidTr="00AF6F0A">
        <w:trPr>
          <w:trHeight w:val="418"/>
        </w:trPr>
        <w:tc>
          <w:tcPr>
            <w:tcW w:w="3280" w:type="dxa"/>
            <w:tcBorders>
              <w:left w:val="single" w:sz="8" w:space="0" w:color="auto"/>
              <w:right w:val="single" w:sz="8" w:space="0" w:color="auto"/>
            </w:tcBorders>
            <w:vAlign w:val="bottom"/>
          </w:tcPr>
          <w:p w:rsidR="00897E70" w:rsidRDefault="00897E70" w:rsidP="00AF6F0A"/>
        </w:tc>
        <w:tc>
          <w:tcPr>
            <w:tcW w:w="360" w:type="dxa"/>
            <w:vAlign w:val="bottom"/>
          </w:tcPr>
          <w:p w:rsidR="00897E70" w:rsidRDefault="00897E70" w:rsidP="00AF6F0A">
            <w:pPr>
              <w:jc w:val="right"/>
              <w:rPr>
                <w:sz w:val="20"/>
                <w:szCs w:val="20"/>
              </w:rPr>
            </w:pPr>
            <w:r>
              <w:t>10</w:t>
            </w:r>
          </w:p>
        </w:tc>
        <w:tc>
          <w:tcPr>
            <w:tcW w:w="2520" w:type="dxa"/>
            <w:tcBorders>
              <w:right w:val="single" w:sz="8" w:space="0" w:color="auto"/>
            </w:tcBorders>
            <w:vAlign w:val="bottom"/>
          </w:tcPr>
          <w:p w:rsidR="00897E70" w:rsidRDefault="00897E70" w:rsidP="00AF6F0A"/>
        </w:tc>
        <w:tc>
          <w:tcPr>
            <w:tcW w:w="360" w:type="dxa"/>
            <w:vAlign w:val="bottom"/>
          </w:tcPr>
          <w:p w:rsidR="00897E70" w:rsidRDefault="00897E70" w:rsidP="00AF6F0A">
            <w:pPr>
              <w:ind w:left="80"/>
              <w:rPr>
                <w:sz w:val="20"/>
                <w:szCs w:val="20"/>
              </w:rPr>
            </w:pPr>
            <w:r>
              <w:t>15</w:t>
            </w:r>
          </w:p>
        </w:tc>
        <w:tc>
          <w:tcPr>
            <w:tcW w:w="480" w:type="dxa"/>
            <w:vAlign w:val="bottom"/>
          </w:tcPr>
          <w:p w:rsidR="00897E70" w:rsidRDefault="00897E70" w:rsidP="00AF6F0A"/>
        </w:tc>
        <w:tc>
          <w:tcPr>
            <w:tcW w:w="960" w:type="dxa"/>
            <w:vAlign w:val="bottom"/>
          </w:tcPr>
          <w:p w:rsidR="00897E70" w:rsidRDefault="00897E70" w:rsidP="00AF6F0A"/>
        </w:tc>
        <w:tc>
          <w:tcPr>
            <w:tcW w:w="480" w:type="dxa"/>
            <w:tcBorders>
              <w:right w:val="single" w:sz="8" w:space="0" w:color="auto"/>
            </w:tcBorders>
            <w:vAlign w:val="bottom"/>
          </w:tcPr>
          <w:p w:rsidR="00897E70" w:rsidRDefault="00897E70" w:rsidP="00AF6F0A"/>
        </w:tc>
      </w:tr>
      <w:tr w:rsidR="00897E70" w:rsidTr="00AF6F0A">
        <w:trPr>
          <w:trHeight w:val="422"/>
        </w:trPr>
        <w:tc>
          <w:tcPr>
            <w:tcW w:w="3280" w:type="dxa"/>
            <w:tcBorders>
              <w:left w:val="single" w:sz="8" w:space="0" w:color="auto"/>
              <w:right w:val="single" w:sz="8" w:space="0" w:color="auto"/>
            </w:tcBorders>
            <w:vAlign w:val="bottom"/>
          </w:tcPr>
          <w:p w:rsidR="00897E70" w:rsidRDefault="00897E70" w:rsidP="00AF6F0A"/>
        </w:tc>
        <w:tc>
          <w:tcPr>
            <w:tcW w:w="360" w:type="dxa"/>
            <w:vAlign w:val="bottom"/>
          </w:tcPr>
          <w:p w:rsidR="00897E70" w:rsidRDefault="00897E70" w:rsidP="00AF6F0A">
            <w:pPr>
              <w:jc w:val="right"/>
              <w:rPr>
                <w:sz w:val="20"/>
                <w:szCs w:val="20"/>
              </w:rPr>
            </w:pPr>
            <w:r>
              <w:t>15</w:t>
            </w:r>
          </w:p>
        </w:tc>
        <w:tc>
          <w:tcPr>
            <w:tcW w:w="2520" w:type="dxa"/>
            <w:tcBorders>
              <w:right w:val="single" w:sz="8" w:space="0" w:color="auto"/>
            </w:tcBorders>
            <w:vAlign w:val="bottom"/>
          </w:tcPr>
          <w:p w:rsidR="00897E70" w:rsidRDefault="00897E70" w:rsidP="00AF6F0A"/>
        </w:tc>
        <w:tc>
          <w:tcPr>
            <w:tcW w:w="360" w:type="dxa"/>
            <w:vAlign w:val="bottom"/>
          </w:tcPr>
          <w:p w:rsidR="00897E70" w:rsidRDefault="00897E70" w:rsidP="00AF6F0A">
            <w:pPr>
              <w:ind w:left="80"/>
              <w:rPr>
                <w:sz w:val="20"/>
                <w:szCs w:val="20"/>
              </w:rPr>
            </w:pPr>
            <w:r>
              <w:t>10</w:t>
            </w:r>
          </w:p>
        </w:tc>
        <w:tc>
          <w:tcPr>
            <w:tcW w:w="480" w:type="dxa"/>
            <w:vAlign w:val="bottom"/>
          </w:tcPr>
          <w:p w:rsidR="00897E70" w:rsidRDefault="00897E70" w:rsidP="00AF6F0A"/>
        </w:tc>
        <w:tc>
          <w:tcPr>
            <w:tcW w:w="960" w:type="dxa"/>
            <w:vAlign w:val="bottom"/>
          </w:tcPr>
          <w:p w:rsidR="00897E70" w:rsidRDefault="00897E70" w:rsidP="00AF6F0A"/>
        </w:tc>
        <w:tc>
          <w:tcPr>
            <w:tcW w:w="480" w:type="dxa"/>
            <w:tcBorders>
              <w:right w:val="single" w:sz="8" w:space="0" w:color="auto"/>
            </w:tcBorders>
            <w:vAlign w:val="bottom"/>
          </w:tcPr>
          <w:p w:rsidR="00897E70" w:rsidRDefault="00897E70" w:rsidP="00AF6F0A"/>
        </w:tc>
      </w:tr>
      <w:tr w:rsidR="00897E70" w:rsidTr="00AF6F0A">
        <w:trPr>
          <w:trHeight w:val="418"/>
        </w:trPr>
        <w:tc>
          <w:tcPr>
            <w:tcW w:w="3280" w:type="dxa"/>
            <w:tcBorders>
              <w:left w:val="single" w:sz="8" w:space="0" w:color="auto"/>
              <w:right w:val="single" w:sz="8" w:space="0" w:color="auto"/>
            </w:tcBorders>
            <w:vAlign w:val="bottom"/>
          </w:tcPr>
          <w:p w:rsidR="00897E70" w:rsidRDefault="00897E70" w:rsidP="00AF6F0A"/>
        </w:tc>
        <w:tc>
          <w:tcPr>
            <w:tcW w:w="360" w:type="dxa"/>
            <w:vAlign w:val="bottom"/>
          </w:tcPr>
          <w:p w:rsidR="00897E70" w:rsidRDefault="00897E70" w:rsidP="00AF6F0A">
            <w:pPr>
              <w:jc w:val="right"/>
              <w:rPr>
                <w:sz w:val="20"/>
                <w:szCs w:val="20"/>
              </w:rPr>
            </w:pPr>
            <w:r>
              <w:t>5</w:t>
            </w:r>
          </w:p>
        </w:tc>
        <w:tc>
          <w:tcPr>
            <w:tcW w:w="2520" w:type="dxa"/>
            <w:tcBorders>
              <w:right w:val="single" w:sz="8" w:space="0" w:color="auto"/>
            </w:tcBorders>
            <w:vAlign w:val="bottom"/>
          </w:tcPr>
          <w:p w:rsidR="00897E70" w:rsidRDefault="00897E70" w:rsidP="00AF6F0A"/>
        </w:tc>
        <w:tc>
          <w:tcPr>
            <w:tcW w:w="360" w:type="dxa"/>
            <w:vAlign w:val="bottom"/>
          </w:tcPr>
          <w:p w:rsidR="00897E70" w:rsidRDefault="00897E70" w:rsidP="00AF6F0A">
            <w:pPr>
              <w:ind w:left="200"/>
              <w:rPr>
                <w:sz w:val="20"/>
                <w:szCs w:val="20"/>
              </w:rPr>
            </w:pPr>
            <w:r>
              <w:t>6</w:t>
            </w:r>
          </w:p>
        </w:tc>
        <w:tc>
          <w:tcPr>
            <w:tcW w:w="480" w:type="dxa"/>
            <w:vAlign w:val="bottom"/>
          </w:tcPr>
          <w:p w:rsidR="00897E70" w:rsidRDefault="00897E70" w:rsidP="00AF6F0A"/>
        </w:tc>
        <w:tc>
          <w:tcPr>
            <w:tcW w:w="960" w:type="dxa"/>
            <w:vAlign w:val="bottom"/>
          </w:tcPr>
          <w:p w:rsidR="00897E70" w:rsidRDefault="00897E70" w:rsidP="00AF6F0A"/>
        </w:tc>
        <w:tc>
          <w:tcPr>
            <w:tcW w:w="480" w:type="dxa"/>
            <w:tcBorders>
              <w:right w:val="single" w:sz="8" w:space="0" w:color="auto"/>
            </w:tcBorders>
            <w:vAlign w:val="bottom"/>
          </w:tcPr>
          <w:p w:rsidR="00897E70" w:rsidRDefault="00897E70" w:rsidP="00AF6F0A"/>
        </w:tc>
      </w:tr>
      <w:tr w:rsidR="00897E70" w:rsidTr="00AF6F0A">
        <w:trPr>
          <w:trHeight w:val="423"/>
        </w:trPr>
        <w:tc>
          <w:tcPr>
            <w:tcW w:w="3280" w:type="dxa"/>
            <w:tcBorders>
              <w:left w:val="single" w:sz="8" w:space="0" w:color="auto"/>
              <w:right w:val="single" w:sz="8" w:space="0" w:color="auto"/>
            </w:tcBorders>
            <w:vAlign w:val="bottom"/>
          </w:tcPr>
          <w:p w:rsidR="00897E70" w:rsidRDefault="00897E70" w:rsidP="00AF6F0A"/>
        </w:tc>
        <w:tc>
          <w:tcPr>
            <w:tcW w:w="360" w:type="dxa"/>
            <w:tcBorders>
              <w:bottom w:val="single" w:sz="8" w:space="0" w:color="auto"/>
            </w:tcBorders>
            <w:vAlign w:val="bottom"/>
          </w:tcPr>
          <w:p w:rsidR="00897E70" w:rsidRDefault="00897E70" w:rsidP="00AF6F0A">
            <w:pPr>
              <w:jc w:val="right"/>
              <w:rPr>
                <w:sz w:val="20"/>
                <w:szCs w:val="20"/>
              </w:rPr>
            </w:pPr>
            <w:r>
              <w:t>15</w:t>
            </w:r>
          </w:p>
        </w:tc>
        <w:tc>
          <w:tcPr>
            <w:tcW w:w="2520" w:type="dxa"/>
            <w:tcBorders>
              <w:bottom w:val="single" w:sz="8" w:space="0" w:color="auto"/>
              <w:right w:val="single" w:sz="8" w:space="0" w:color="auto"/>
            </w:tcBorders>
            <w:vAlign w:val="bottom"/>
          </w:tcPr>
          <w:p w:rsidR="00897E70" w:rsidRDefault="00897E70" w:rsidP="00AF6F0A"/>
        </w:tc>
        <w:tc>
          <w:tcPr>
            <w:tcW w:w="360" w:type="dxa"/>
            <w:tcBorders>
              <w:bottom w:val="single" w:sz="8" w:space="0" w:color="auto"/>
            </w:tcBorders>
            <w:vAlign w:val="bottom"/>
          </w:tcPr>
          <w:p w:rsidR="00897E70" w:rsidRDefault="00897E70" w:rsidP="00AF6F0A">
            <w:pPr>
              <w:ind w:left="80"/>
              <w:rPr>
                <w:sz w:val="20"/>
                <w:szCs w:val="20"/>
              </w:rPr>
            </w:pPr>
            <w:r>
              <w:t>20</w:t>
            </w:r>
          </w:p>
        </w:tc>
        <w:tc>
          <w:tcPr>
            <w:tcW w:w="480" w:type="dxa"/>
            <w:tcBorders>
              <w:bottom w:val="single" w:sz="8" w:space="0" w:color="auto"/>
            </w:tcBorders>
            <w:vAlign w:val="bottom"/>
          </w:tcPr>
          <w:p w:rsidR="00897E70" w:rsidRDefault="00897E70" w:rsidP="00AF6F0A"/>
        </w:tc>
        <w:tc>
          <w:tcPr>
            <w:tcW w:w="960" w:type="dxa"/>
            <w:tcBorders>
              <w:bottom w:val="single" w:sz="8" w:space="0" w:color="auto"/>
            </w:tcBorders>
            <w:vAlign w:val="bottom"/>
          </w:tcPr>
          <w:p w:rsidR="00897E70" w:rsidRDefault="00897E70" w:rsidP="00AF6F0A"/>
        </w:tc>
        <w:tc>
          <w:tcPr>
            <w:tcW w:w="480" w:type="dxa"/>
            <w:tcBorders>
              <w:bottom w:val="single" w:sz="8" w:space="0" w:color="auto"/>
              <w:right w:val="single" w:sz="8" w:space="0" w:color="auto"/>
            </w:tcBorders>
            <w:vAlign w:val="bottom"/>
          </w:tcPr>
          <w:p w:rsidR="00897E70" w:rsidRDefault="00897E70" w:rsidP="00AF6F0A"/>
        </w:tc>
      </w:tr>
      <w:tr w:rsidR="00897E70" w:rsidTr="00AF6F0A">
        <w:trPr>
          <w:trHeight w:val="407"/>
        </w:trPr>
        <w:tc>
          <w:tcPr>
            <w:tcW w:w="3280" w:type="dxa"/>
            <w:tcBorders>
              <w:left w:val="single" w:sz="8" w:space="0" w:color="auto"/>
              <w:right w:val="single" w:sz="8" w:space="0" w:color="auto"/>
            </w:tcBorders>
            <w:vAlign w:val="bottom"/>
          </w:tcPr>
          <w:p w:rsidR="00897E70" w:rsidRDefault="00897E70" w:rsidP="00AF6F0A">
            <w:pPr>
              <w:ind w:left="120"/>
              <w:rPr>
                <w:sz w:val="20"/>
                <w:szCs w:val="20"/>
              </w:rPr>
            </w:pPr>
            <w:r>
              <w:t>Contribution per unit</w:t>
            </w:r>
          </w:p>
        </w:tc>
        <w:tc>
          <w:tcPr>
            <w:tcW w:w="360" w:type="dxa"/>
            <w:vAlign w:val="bottom"/>
          </w:tcPr>
          <w:p w:rsidR="00897E70" w:rsidRDefault="00897E70" w:rsidP="00AF6F0A"/>
        </w:tc>
        <w:tc>
          <w:tcPr>
            <w:tcW w:w="2520" w:type="dxa"/>
            <w:tcBorders>
              <w:right w:val="single" w:sz="8" w:space="0" w:color="auto"/>
            </w:tcBorders>
            <w:vAlign w:val="bottom"/>
          </w:tcPr>
          <w:p w:rsidR="00897E70" w:rsidRDefault="00897E70" w:rsidP="00AF6F0A"/>
        </w:tc>
        <w:tc>
          <w:tcPr>
            <w:tcW w:w="360" w:type="dxa"/>
            <w:vAlign w:val="bottom"/>
          </w:tcPr>
          <w:p w:rsidR="00897E70" w:rsidRDefault="00897E70" w:rsidP="00AF6F0A"/>
        </w:tc>
        <w:tc>
          <w:tcPr>
            <w:tcW w:w="480" w:type="dxa"/>
            <w:vAlign w:val="bottom"/>
          </w:tcPr>
          <w:p w:rsidR="00897E70" w:rsidRDefault="00897E70" w:rsidP="00AF6F0A"/>
        </w:tc>
        <w:tc>
          <w:tcPr>
            <w:tcW w:w="960" w:type="dxa"/>
            <w:vAlign w:val="bottom"/>
          </w:tcPr>
          <w:p w:rsidR="00897E70" w:rsidRDefault="00897E70" w:rsidP="00AF6F0A"/>
        </w:tc>
        <w:tc>
          <w:tcPr>
            <w:tcW w:w="480" w:type="dxa"/>
            <w:tcBorders>
              <w:right w:val="single" w:sz="8" w:space="0" w:color="auto"/>
            </w:tcBorders>
            <w:vAlign w:val="bottom"/>
          </w:tcPr>
          <w:p w:rsidR="00897E70" w:rsidRDefault="00897E70" w:rsidP="00AF6F0A"/>
        </w:tc>
      </w:tr>
      <w:tr w:rsidR="00897E70" w:rsidTr="00AF6F0A">
        <w:trPr>
          <w:trHeight w:val="422"/>
        </w:trPr>
        <w:tc>
          <w:tcPr>
            <w:tcW w:w="3280" w:type="dxa"/>
            <w:tcBorders>
              <w:left w:val="single" w:sz="8" w:space="0" w:color="auto"/>
              <w:right w:val="single" w:sz="8" w:space="0" w:color="auto"/>
            </w:tcBorders>
            <w:vAlign w:val="bottom"/>
          </w:tcPr>
          <w:p w:rsidR="00897E70" w:rsidRDefault="00897E70" w:rsidP="00AF6F0A">
            <w:pPr>
              <w:ind w:left="120"/>
              <w:rPr>
                <w:sz w:val="20"/>
                <w:szCs w:val="20"/>
              </w:rPr>
            </w:pPr>
            <w:r>
              <w:t>Contribution per machine hour</w:t>
            </w:r>
          </w:p>
        </w:tc>
        <w:tc>
          <w:tcPr>
            <w:tcW w:w="360" w:type="dxa"/>
            <w:vAlign w:val="bottom"/>
          </w:tcPr>
          <w:p w:rsidR="00897E70" w:rsidRDefault="00897E70" w:rsidP="00AF6F0A">
            <w:pPr>
              <w:jc w:val="right"/>
              <w:rPr>
                <w:sz w:val="20"/>
                <w:szCs w:val="20"/>
              </w:rPr>
            </w:pPr>
            <w:r>
              <w:t>55</w:t>
            </w:r>
          </w:p>
        </w:tc>
        <w:tc>
          <w:tcPr>
            <w:tcW w:w="2520" w:type="dxa"/>
            <w:tcBorders>
              <w:right w:val="single" w:sz="8" w:space="0" w:color="auto"/>
            </w:tcBorders>
            <w:vAlign w:val="bottom"/>
          </w:tcPr>
          <w:p w:rsidR="00897E70" w:rsidRDefault="00897E70" w:rsidP="00AF6F0A">
            <w:pPr>
              <w:ind w:right="2120"/>
              <w:jc w:val="right"/>
              <w:rPr>
                <w:sz w:val="20"/>
                <w:szCs w:val="20"/>
              </w:rPr>
            </w:pPr>
            <w:r>
              <w:t>/ 3</w:t>
            </w:r>
          </w:p>
        </w:tc>
        <w:tc>
          <w:tcPr>
            <w:tcW w:w="360" w:type="dxa"/>
            <w:vAlign w:val="bottom"/>
          </w:tcPr>
          <w:p w:rsidR="00897E70" w:rsidRDefault="00897E70" w:rsidP="00AF6F0A">
            <w:pPr>
              <w:ind w:left="80"/>
              <w:rPr>
                <w:sz w:val="20"/>
                <w:szCs w:val="20"/>
              </w:rPr>
            </w:pPr>
            <w:r>
              <w:t>69</w:t>
            </w:r>
          </w:p>
        </w:tc>
        <w:tc>
          <w:tcPr>
            <w:tcW w:w="480" w:type="dxa"/>
            <w:vAlign w:val="bottom"/>
          </w:tcPr>
          <w:p w:rsidR="00897E70" w:rsidRDefault="00897E70" w:rsidP="00AF6F0A">
            <w:pPr>
              <w:ind w:right="80"/>
              <w:jc w:val="right"/>
              <w:rPr>
                <w:sz w:val="20"/>
                <w:szCs w:val="20"/>
              </w:rPr>
            </w:pPr>
            <w:r>
              <w:t>/ 2</w:t>
            </w:r>
          </w:p>
        </w:tc>
        <w:tc>
          <w:tcPr>
            <w:tcW w:w="960" w:type="dxa"/>
            <w:vAlign w:val="bottom"/>
          </w:tcPr>
          <w:p w:rsidR="00897E70" w:rsidRDefault="00897E70" w:rsidP="00AF6F0A"/>
        </w:tc>
        <w:tc>
          <w:tcPr>
            <w:tcW w:w="480" w:type="dxa"/>
            <w:tcBorders>
              <w:right w:val="single" w:sz="8" w:space="0" w:color="auto"/>
            </w:tcBorders>
            <w:vAlign w:val="bottom"/>
          </w:tcPr>
          <w:p w:rsidR="00897E70" w:rsidRDefault="00897E70" w:rsidP="00AF6F0A"/>
        </w:tc>
      </w:tr>
      <w:tr w:rsidR="00897E70" w:rsidTr="00AF6F0A">
        <w:trPr>
          <w:trHeight w:val="418"/>
        </w:trPr>
        <w:tc>
          <w:tcPr>
            <w:tcW w:w="3280" w:type="dxa"/>
            <w:tcBorders>
              <w:left w:val="single" w:sz="8" w:space="0" w:color="auto"/>
              <w:right w:val="single" w:sz="8" w:space="0" w:color="auto"/>
            </w:tcBorders>
            <w:vAlign w:val="bottom"/>
          </w:tcPr>
          <w:p w:rsidR="00897E70" w:rsidRDefault="00897E70" w:rsidP="00AF6F0A">
            <w:pPr>
              <w:ind w:left="120"/>
              <w:rPr>
                <w:sz w:val="20"/>
                <w:szCs w:val="20"/>
              </w:rPr>
            </w:pPr>
            <w:r>
              <w:t>Combination   per   kg.   of</w:t>
            </w:r>
          </w:p>
        </w:tc>
        <w:tc>
          <w:tcPr>
            <w:tcW w:w="360" w:type="dxa"/>
            <w:vAlign w:val="bottom"/>
          </w:tcPr>
          <w:p w:rsidR="00897E70" w:rsidRDefault="00897E70" w:rsidP="00AF6F0A">
            <w:pPr>
              <w:jc w:val="right"/>
              <w:rPr>
                <w:sz w:val="20"/>
                <w:szCs w:val="20"/>
              </w:rPr>
            </w:pPr>
            <w:r>
              <w:t>55</w:t>
            </w:r>
          </w:p>
        </w:tc>
        <w:tc>
          <w:tcPr>
            <w:tcW w:w="2520" w:type="dxa"/>
            <w:tcBorders>
              <w:right w:val="single" w:sz="8" w:space="0" w:color="auto"/>
            </w:tcBorders>
            <w:vAlign w:val="bottom"/>
          </w:tcPr>
          <w:p w:rsidR="00897E70" w:rsidRDefault="00897E70" w:rsidP="00AF6F0A">
            <w:pPr>
              <w:ind w:right="2120"/>
              <w:jc w:val="right"/>
              <w:rPr>
                <w:sz w:val="20"/>
                <w:szCs w:val="20"/>
              </w:rPr>
            </w:pPr>
            <w:r>
              <w:t>/ 2</w:t>
            </w:r>
          </w:p>
        </w:tc>
        <w:tc>
          <w:tcPr>
            <w:tcW w:w="360" w:type="dxa"/>
            <w:vAlign w:val="bottom"/>
          </w:tcPr>
          <w:p w:rsidR="00897E70" w:rsidRDefault="00897E70" w:rsidP="00AF6F0A">
            <w:pPr>
              <w:ind w:left="80"/>
              <w:rPr>
                <w:sz w:val="20"/>
                <w:szCs w:val="20"/>
              </w:rPr>
            </w:pPr>
            <w:r>
              <w:t>69</w:t>
            </w:r>
          </w:p>
        </w:tc>
        <w:tc>
          <w:tcPr>
            <w:tcW w:w="480" w:type="dxa"/>
            <w:vAlign w:val="bottom"/>
          </w:tcPr>
          <w:p w:rsidR="00897E70" w:rsidRDefault="00897E70" w:rsidP="00AF6F0A"/>
        </w:tc>
        <w:tc>
          <w:tcPr>
            <w:tcW w:w="960" w:type="dxa"/>
            <w:vAlign w:val="bottom"/>
          </w:tcPr>
          <w:p w:rsidR="00897E70" w:rsidRDefault="00897E70" w:rsidP="00AF6F0A">
            <w:pPr>
              <w:ind w:right="480"/>
              <w:jc w:val="right"/>
              <w:rPr>
                <w:sz w:val="20"/>
                <w:szCs w:val="20"/>
              </w:rPr>
            </w:pPr>
            <w:r>
              <w:t>/</w:t>
            </w:r>
          </w:p>
        </w:tc>
        <w:tc>
          <w:tcPr>
            <w:tcW w:w="480" w:type="dxa"/>
            <w:tcBorders>
              <w:right w:val="single" w:sz="8" w:space="0" w:color="auto"/>
            </w:tcBorders>
            <w:vAlign w:val="bottom"/>
          </w:tcPr>
          <w:p w:rsidR="00897E70" w:rsidRDefault="00897E70" w:rsidP="00AF6F0A">
            <w:pPr>
              <w:ind w:right="40"/>
              <w:jc w:val="right"/>
              <w:rPr>
                <w:sz w:val="20"/>
                <w:szCs w:val="20"/>
              </w:rPr>
            </w:pPr>
            <w:r>
              <w:t>3</w:t>
            </w:r>
          </w:p>
        </w:tc>
      </w:tr>
      <w:tr w:rsidR="00897E70" w:rsidTr="00AF6F0A">
        <w:trPr>
          <w:trHeight w:val="278"/>
        </w:trPr>
        <w:tc>
          <w:tcPr>
            <w:tcW w:w="3280" w:type="dxa"/>
            <w:tcBorders>
              <w:left w:val="single" w:sz="8" w:space="0" w:color="auto"/>
              <w:right w:val="single" w:sz="8" w:space="0" w:color="auto"/>
            </w:tcBorders>
            <w:vAlign w:val="bottom"/>
          </w:tcPr>
          <w:p w:rsidR="00897E70" w:rsidRDefault="00897E70" w:rsidP="00AF6F0A">
            <w:pPr>
              <w:ind w:left="120"/>
              <w:rPr>
                <w:sz w:val="20"/>
                <w:szCs w:val="20"/>
              </w:rPr>
            </w:pPr>
            <w:r>
              <w:t>material</w:t>
            </w:r>
          </w:p>
        </w:tc>
        <w:tc>
          <w:tcPr>
            <w:tcW w:w="360" w:type="dxa"/>
            <w:vAlign w:val="bottom"/>
          </w:tcPr>
          <w:p w:rsidR="00897E70" w:rsidRDefault="00897E70" w:rsidP="00AF6F0A"/>
        </w:tc>
        <w:tc>
          <w:tcPr>
            <w:tcW w:w="2520" w:type="dxa"/>
            <w:tcBorders>
              <w:right w:val="single" w:sz="8" w:space="0" w:color="auto"/>
            </w:tcBorders>
            <w:vAlign w:val="bottom"/>
          </w:tcPr>
          <w:p w:rsidR="00897E70" w:rsidRDefault="00897E70" w:rsidP="00AF6F0A"/>
        </w:tc>
        <w:tc>
          <w:tcPr>
            <w:tcW w:w="360" w:type="dxa"/>
            <w:vAlign w:val="bottom"/>
          </w:tcPr>
          <w:p w:rsidR="00897E70" w:rsidRDefault="00897E70" w:rsidP="00AF6F0A">
            <w:pPr>
              <w:ind w:left="80"/>
              <w:rPr>
                <w:sz w:val="20"/>
                <w:szCs w:val="20"/>
              </w:rPr>
            </w:pPr>
            <w:r>
              <w:t>23</w:t>
            </w:r>
          </w:p>
        </w:tc>
        <w:tc>
          <w:tcPr>
            <w:tcW w:w="480" w:type="dxa"/>
            <w:vAlign w:val="bottom"/>
          </w:tcPr>
          <w:p w:rsidR="00897E70" w:rsidRDefault="00897E70" w:rsidP="00AF6F0A"/>
        </w:tc>
        <w:tc>
          <w:tcPr>
            <w:tcW w:w="960" w:type="dxa"/>
            <w:vAlign w:val="bottom"/>
          </w:tcPr>
          <w:p w:rsidR="00897E70" w:rsidRDefault="00897E70" w:rsidP="00AF6F0A"/>
        </w:tc>
        <w:tc>
          <w:tcPr>
            <w:tcW w:w="480" w:type="dxa"/>
            <w:tcBorders>
              <w:right w:val="single" w:sz="8" w:space="0" w:color="auto"/>
            </w:tcBorders>
            <w:vAlign w:val="bottom"/>
          </w:tcPr>
          <w:p w:rsidR="00897E70" w:rsidRDefault="00897E70" w:rsidP="00AF6F0A"/>
        </w:tc>
      </w:tr>
      <w:tr w:rsidR="00897E70" w:rsidTr="00AF6F0A">
        <w:trPr>
          <w:trHeight w:val="418"/>
        </w:trPr>
        <w:tc>
          <w:tcPr>
            <w:tcW w:w="3280" w:type="dxa"/>
            <w:tcBorders>
              <w:left w:val="single" w:sz="8" w:space="0" w:color="auto"/>
              <w:right w:val="single" w:sz="8" w:space="0" w:color="auto"/>
            </w:tcBorders>
            <w:vAlign w:val="bottom"/>
          </w:tcPr>
          <w:p w:rsidR="00897E70" w:rsidRDefault="00897E70" w:rsidP="00AF6F0A">
            <w:pPr>
              <w:ind w:left="120"/>
              <w:rPr>
                <w:sz w:val="20"/>
                <w:szCs w:val="20"/>
              </w:rPr>
            </w:pPr>
            <w:r>
              <w:t>P/V Ratio</w:t>
            </w:r>
          </w:p>
        </w:tc>
        <w:tc>
          <w:tcPr>
            <w:tcW w:w="2880" w:type="dxa"/>
            <w:gridSpan w:val="2"/>
            <w:tcBorders>
              <w:right w:val="single" w:sz="8" w:space="0" w:color="auto"/>
            </w:tcBorders>
            <w:vAlign w:val="bottom"/>
          </w:tcPr>
          <w:p w:rsidR="00897E70" w:rsidRDefault="00897E70" w:rsidP="00AF6F0A">
            <w:pPr>
              <w:ind w:left="80"/>
              <w:rPr>
                <w:sz w:val="20"/>
                <w:szCs w:val="20"/>
              </w:rPr>
            </w:pPr>
            <w:r>
              <w:t>55/100 x 100  = 55%</w:t>
            </w:r>
          </w:p>
        </w:tc>
        <w:tc>
          <w:tcPr>
            <w:tcW w:w="840" w:type="dxa"/>
            <w:gridSpan w:val="2"/>
            <w:vAlign w:val="bottom"/>
          </w:tcPr>
          <w:p w:rsidR="00897E70" w:rsidRDefault="00897E70" w:rsidP="00AF6F0A">
            <w:pPr>
              <w:ind w:left="80"/>
              <w:rPr>
                <w:sz w:val="20"/>
                <w:szCs w:val="20"/>
              </w:rPr>
            </w:pPr>
            <w:r>
              <w:t>69/120</w:t>
            </w:r>
          </w:p>
        </w:tc>
        <w:tc>
          <w:tcPr>
            <w:tcW w:w="960" w:type="dxa"/>
            <w:vAlign w:val="bottom"/>
          </w:tcPr>
          <w:p w:rsidR="00897E70" w:rsidRDefault="00897E70" w:rsidP="00AF6F0A">
            <w:pPr>
              <w:ind w:right="80"/>
              <w:jc w:val="right"/>
              <w:rPr>
                <w:sz w:val="20"/>
                <w:szCs w:val="20"/>
              </w:rPr>
            </w:pPr>
            <w:r>
              <w:t>x  100</w:t>
            </w:r>
          </w:p>
        </w:tc>
        <w:tc>
          <w:tcPr>
            <w:tcW w:w="480" w:type="dxa"/>
            <w:tcBorders>
              <w:right w:val="single" w:sz="8" w:space="0" w:color="auto"/>
            </w:tcBorders>
            <w:vAlign w:val="bottom"/>
          </w:tcPr>
          <w:p w:rsidR="00897E70" w:rsidRDefault="00897E70" w:rsidP="00AF6F0A">
            <w:pPr>
              <w:ind w:right="40"/>
              <w:jc w:val="right"/>
              <w:rPr>
                <w:sz w:val="20"/>
                <w:szCs w:val="20"/>
              </w:rPr>
            </w:pPr>
            <w:r>
              <w:t>=</w:t>
            </w:r>
          </w:p>
        </w:tc>
      </w:tr>
      <w:tr w:rsidR="00897E70" w:rsidTr="00AF6F0A">
        <w:trPr>
          <w:trHeight w:val="282"/>
        </w:trPr>
        <w:tc>
          <w:tcPr>
            <w:tcW w:w="3280" w:type="dxa"/>
            <w:tcBorders>
              <w:left w:val="single" w:sz="8" w:space="0" w:color="auto"/>
              <w:bottom w:val="single" w:sz="8" w:space="0" w:color="auto"/>
              <w:right w:val="single" w:sz="8" w:space="0" w:color="auto"/>
            </w:tcBorders>
            <w:vAlign w:val="bottom"/>
          </w:tcPr>
          <w:p w:rsidR="00897E70" w:rsidRDefault="00897E70" w:rsidP="00AF6F0A"/>
        </w:tc>
        <w:tc>
          <w:tcPr>
            <w:tcW w:w="360" w:type="dxa"/>
            <w:tcBorders>
              <w:bottom w:val="single" w:sz="8" w:space="0" w:color="auto"/>
            </w:tcBorders>
            <w:vAlign w:val="bottom"/>
          </w:tcPr>
          <w:p w:rsidR="00897E70" w:rsidRDefault="00897E70" w:rsidP="00AF6F0A"/>
        </w:tc>
        <w:tc>
          <w:tcPr>
            <w:tcW w:w="2520" w:type="dxa"/>
            <w:tcBorders>
              <w:bottom w:val="single" w:sz="8" w:space="0" w:color="auto"/>
              <w:right w:val="single" w:sz="8" w:space="0" w:color="auto"/>
            </w:tcBorders>
            <w:vAlign w:val="bottom"/>
          </w:tcPr>
          <w:p w:rsidR="00897E70" w:rsidRDefault="00897E70" w:rsidP="00AF6F0A"/>
        </w:tc>
        <w:tc>
          <w:tcPr>
            <w:tcW w:w="840" w:type="dxa"/>
            <w:gridSpan w:val="2"/>
            <w:tcBorders>
              <w:bottom w:val="single" w:sz="8" w:space="0" w:color="auto"/>
            </w:tcBorders>
            <w:vAlign w:val="bottom"/>
          </w:tcPr>
          <w:p w:rsidR="00897E70" w:rsidRDefault="00897E70" w:rsidP="00AF6F0A">
            <w:pPr>
              <w:ind w:left="80"/>
              <w:rPr>
                <w:sz w:val="20"/>
                <w:szCs w:val="20"/>
              </w:rPr>
            </w:pPr>
            <w:r>
              <w:t>57.5%</w:t>
            </w:r>
          </w:p>
        </w:tc>
        <w:tc>
          <w:tcPr>
            <w:tcW w:w="960" w:type="dxa"/>
            <w:tcBorders>
              <w:bottom w:val="single" w:sz="8" w:space="0" w:color="auto"/>
            </w:tcBorders>
            <w:vAlign w:val="bottom"/>
          </w:tcPr>
          <w:p w:rsidR="00897E70" w:rsidRDefault="00897E70" w:rsidP="00AF6F0A"/>
        </w:tc>
        <w:tc>
          <w:tcPr>
            <w:tcW w:w="480" w:type="dxa"/>
            <w:tcBorders>
              <w:bottom w:val="single" w:sz="8" w:space="0" w:color="auto"/>
              <w:right w:val="single" w:sz="8" w:space="0" w:color="auto"/>
            </w:tcBorders>
            <w:vAlign w:val="bottom"/>
          </w:tcPr>
          <w:p w:rsidR="00897E70" w:rsidRDefault="00897E70" w:rsidP="00AF6F0A"/>
        </w:tc>
      </w:tr>
    </w:tbl>
    <w:p w:rsidR="00897E70" w:rsidRDefault="00897E70" w:rsidP="00897E70">
      <w:pPr>
        <w:sectPr w:rsidR="00897E70">
          <w:pgSz w:w="11900" w:h="16834"/>
          <w:pgMar w:top="1440" w:right="1429" w:bottom="1440" w:left="1440" w:header="0" w:footer="0" w:gutter="0"/>
          <w:cols w:space="720" w:equalWidth="0">
            <w:col w:w="9040"/>
          </w:cols>
        </w:sectPr>
      </w:pPr>
    </w:p>
    <w:p w:rsidR="00897E70" w:rsidRDefault="00897E70" w:rsidP="00897E70">
      <w:pPr>
        <w:spacing w:line="200" w:lineRule="exact"/>
        <w:rPr>
          <w:sz w:val="20"/>
          <w:szCs w:val="20"/>
        </w:rPr>
      </w:pPr>
      <w:bookmarkStart w:id="175" w:name="page176"/>
      <w:bookmarkEnd w:id="175"/>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6" w:lineRule="exact"/>
        <w:rPr>
          <w:sz w:val="20"/>
          <w:szCs w:val="20"/>
        </w:rPr>
      </w:pPr>
    </w:p>
    <w:p w:rsidR="00897E70" w:rsidRDefault="00897E70" w:rsidP="00897E70">
      <w:pPr>
        <w:spacing w:line="348" w:lineRule="auto"/>
        <w:ind w:left="720" w:right="580"/>
        <w:rPr>
          <w:sz w:val="20"/>
          <w:szCs w:val="20"/>
        </w:rPr>
      </w:pPr>
      <w:r>
        <w:rPr>
          <w:b/>
          <w:bCs/>
        </w:rPr>
        <w:t>Comments on the profitability of products ‘A’ and ‘B’ on the basis of different key-factors</w:t>
      </w:r>
    </w:p>
    <w:p w:rsidR="00897E70" w:rsidRDefault="00897E70" w:rsidP="00897E70">
      <w:pPr>
        <w:spacing w:line="169" w:lineRule="exact"/>
        <w:rPr>
          <w:sz w:val="20"/>
          <w:szCs w:val="20"/>
        </w:rPr>
      </w:pPr>
    </w:p>
    <w:p w:rsidR="00897E70" w:rsidRDefault="00897E70" w:rsidP="00897E70">
      <w:pPr>
        <w:spacing w:line="373" w:lineRule="auto"/>
        <w:ind w:left="720" w:right="580"/>
        <w:jc w:val="both"/>
        <w:rPr>
          <w:sz w:val="20"/>
          <w:szCs w:val="20"/>
        </w:rPr>
      </w:pPr>
      <w:r>
        <w:rPr>
          <w:sz w:val="23"/>
          <w:szCs w:val="23"/>
        </w:rPr>
        <w:t>When total sales potential in units is limited, product „B‟ will be more profitable compared to „A‟ as its „Contribution per unit is more by Rs.14 (69 – 55).</w:t>
      </w:r>
    </w:p>
    <w:p w:rsidR="00897E70" w:rsidRDefault="00897E70" w:rsidP="00897E70">
      <w:pPr>
        <w:spacing w:line="148" w:lineRule="exact"/>
        <w:rPr>
          <w:sz w:val="20"/>
          <w:szCs w:val="20"/>
        </w:rPr>
      </w:pPr>
    </w:p>
    <w:p w:rsidR="00897E70" w:rsidRDefault="00897E70" w:rsidP="00897E70">
      <w:pPr>
        <w:spacing w:line="355" w:lineRule="auto"/>
        <w:ind w:left="720" w:right="580"/>
        <w:jc w:val="both"/>
        <w:rPr>
          <w:sz w:val="20"/>
          <w:szCs w:val="20"/>
        </w:rPr>
      </w:pPr>
      <w:r>
        <w:t>When production capacity in terms of machine hours is the limiting factor, product „B‟ is more profitable as its „contribution per hour‟ is more by Rs.16.17 (34.5 – 18.33)</w:t>
      </w:r>
    </w:p>
    <w:p w:rsidR="00897E70" w:rsidRDefault="00897E70" w:rsidP="00897E70">
      <w:pPr>
        <w:spacing w:line="163" w:lineRule="exact"/>
        <w:rPr>
          <w:sz w:val="20"/>
          <w:szCs w:val="20"/>
        </w:rPr>
      </w:pPr>
    </w:p>
    <w:p w:rsidR="00897E70" w:rsidRDefault="00897E70" w:rsidP="00897E70">
      <w:pPr>
        <w:spacing w:line="348" w:lineRule="auto"/>
        <w:ind w:left="720" w:right="580"/>
        <w:jc w:val="both"/>
        <w:rPr>
          <w:sz w:val="20"/>
          <w:szCs w:val="20"/>
        </w:rPr>
      </w:pPr>
      <w:r>
        <w:t>When raw material is in short supply product „A‟ is more profitable as its „contribution per kg‟ is higher by Rs.4.5 (27.5 – 23)</w:t>
      </w:r>
    </w:p>
    <w:p w:rsidR="00897E70" w:rsidRDefault="00897E70" w:rsidP="00897E70">
      <w:pPr>
        <w:spacing w:line="170" w:lineRule="exact"/>
        <w:rPr>
          <w:sz w:val="20"/>
          <w:szCs w:val="20"/>
        </w:rPr>
      </w:pPr>
    </w:p>
    <w:p w:rsidR="00897E70" w:rsidRDefault="00897E70" w:rsidP="00897E70">
      <w:pPr>
        <w:spacing w:line="352" w:lineRule="auto"/>
        <w:ind w:left="720" w:right="580"/>
        <w:jc w:val="both"/>
        <w:rPr>
          <w:sz w:val="20"/>
          <w:szCs w:val="20"/>
        </w:rPr>
      </w:pPr>
      <w:r>
        <w:t>When sales potential in value is the limiting factor product „B‟ is better as its P/V Ratio is higher than that of product „A‟.</w:t>
      </w:r>
    </w:p>
    <w:p w:rsidR="00897E70" w:rsidRDefault="00897E70" w:rsidP="00897E70">
      <w:pPr>
        <w:spacing w:line="165" w:lineRule="exact"/>
        <w:rPr>
          <w:sz w:val="20"/>
          <w:szCs w:val="20"/>
        </w:rPr>
      </w:pPr>
    </w:p>
    <w:p w:rsidR="00897E70" w:rsidRDefault="00897E70" w:rsidP="00897E70">
      <w:pPr>
        <w:spacing w:line="355" w:lineRule="auto"/>
        <w:ind w:left="720" w:right="580"/>
        <w:jc w:val="both"/>
        <w:rPr>
          <w:sz w:val="20"/>
          <w:szCs w:val="20"/>
        </w:rPr>
      </w:pPr>
      <w:r>
        <w:rPr>
          <w:b/>
          <w:bCs/>
          <w:i/>
          <w:iCs/>
        </w:rPr>
        <w:t xml:space="preserve">Note: </w:t>
      </w:r>
      <w:r>
        <w:t>Contribution per unit can be divided with any given „Key Factor‟ or</w:t>
      </w:r>
      <w:r>
        <w:rPr>
          <w:b/>
          <w:bCs/>
          <w:i/>
          <w:iCs/>
        </w:rPr>
        <w:t xml:space="preserve"> </w:t>
      </w:r>
      <w:r>
        <w:t>„Limiting factor‟ to obtain „Key-factor contribution‟ (K.F.C.). The Product which gives higher contribution in terms of key-factor is decided to be better and more profitable</w:t>
      </w:r>
    </w:p>
    <w:p w:rsidR="00897E70" w:rsidRDefault="00897E70" w:rsidP="00897E70">
      <w:pPr>
        <w:spacing w:line="160" w:lineRule="exact"/>
        <w:rPr>
          <w:sz w:val="20"/>
          <w:szCs w:val="20"/>
        </w:rPr>
      </w:pPr>
    </w:p>
    <w:p w:rsidR="00897E70" w:rsidRDefault="00897E70" w:rsidP="00897E70">
      <w:pPr>
        <w:ind w:left="720"/>
        <w:rPr>
          <w:sz w:val="20"/>
          <w:szCs w:val="20"/>
        </w:rPr>
      </w:pPr>
      <w:r>
        <w:rPr>
          <w:b/>
          <w:bCs/>
        </w:rPr>
        <w:t>Illustration No. 4</w:t>
      </w:r>
    </w:p>
    <w:p w:rsidR="00897E70" w:rsidRDefault="00897E70" w:rsidP="00897E70">
      <w:pPr>
        <w:spacing w:line="281" w:lineRule="exact"/>
        <w:rPr>
          <w:sz w:val="20"/>
          <w:szCs w:val="20"/>
        </w:rPr>
      </w:pPr>
    </w:p>
    <w:p w:rsidR="00897E70" w:rsidRDefault="00897E70" w:rsidP="00897E70">
      <w:pPr>
        <w:ind w:left="780"/>
        <w:rPr>
          <w:sz w:val="20"/>
          <w:szCs w:val="20"/>
        </w:rPr>
      </w:pPr>
      <w:r>
        <w:rPr>
          <w:b/>
          <w:bCs/>
        </w:rPr>
        <w:t>S &amp; Co. Ltd., has three divisions, each of which makes a different product.</w:t>
      </w:r>
    </w:p>
    <w:p w:rsidR="00897E70" w:rsidRDefault="00897E70" w:rsidP="00897E70">
      <w:pPr>
        <w:spacing w:line="137" w:lineRule="exact"/>
        <w:rPr>
          <w:sz w:val="20"/>
          <w:szCs w:val="20"/>
        </w:rPr>
      </w:pPr>
    </w:p>
    <w:p w:rsidR="00897E70" w:rsidRDefault="00897E70" w:rsidP="00897E70">
      <w:pPr>
        <w:ind w:left="720"/>
        <w:rPr>
          <w:sz w:val="20"/>
          <w:szCs w:val="20"/>
        </w:rPr>
      </w:pPr>
      <w:r>
        <w:rPr>
          <w:b/>
          <w:bCs/>
        </w:rPr>
        <w:t>The budgeted data for the next year is as follows:</w:t>
      </w:r>
    </w:p>
    <w:p w:rsidR="00897E70" w:rsidRDefault="00897E70" w:rsidP="00897E70">
      <w:pPr>
        <w:spacing w:line="343" w:lineRule="exact"/>
        <w:rPr>
          <w:sz w:val="20"/>
          <w:szCs w:val="20"/>
        </w:rPr>
      </w:pPr>
    </w:p>
    <w:tbl>
      <w:tblPr>
        <w:tblW w:w="0" w:type="auto"/>
        <w:tblInd w:w="610" w:type="dxa"/>
        <w:tblLayout w:type="fixed"/>
        <w:tblCellMar>
          <w:left w:w="0" w:type="dxa"/>
          <w:right w:w="0" w:type="dxa"/>
        </w:tblCellMar>
        <w:tblLook w:val="04A0" w:firstRow="1" w:lastRow="0" w:firstColumn="1" w:lastColumn="0" w:noHBand="0" w:noVBand="1"/>
      </w:tblPr>
      <w:tblGrid>
        <w:gridCol w:w="3280"/>
        <w:gridCol w:w="1960"/>
        <w:gridCol w:w="1640"/>
        <w:gridCol w:w="1560"/>
      </w:tblGrid>
      <w:tr w:rsidR="00897E70" w:rsidTr="00AF6F0A">
        <w:trPr>
          <w:trHeight w:val="426"/>
        </w:trPr>
        <w:tc>
          <w:tcPr>
            <w:tcW w:w="3280" w:type="dxa"/>
            <w:tcBorders>
              <w:top w:val="single" w:sz="8" w:space="0" w:color="auto"/>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rPr>
                <w:b/>
                <w:bCs/>
              </w:rPr>
              <w:t>Divisions</w:t>
            </w:r>
          </w:p>
        </w:tc>
        <w:tc>
          <w:tcPr>
            <w:tcW w:w="1960" w:type="dxa"/>
            <w:tcBorders>
              <w:top w:val="single" w:sz="8" w:space="0" w:color="auto"/>
              <w:bottom w:val="single" w:sz="8" w:space="0" w:color="auto"/>
              <w:right w:val="single" w:sz="8" w:space="0" w:color="auto"/>
            </w:tcBorders>
            <w:vAlign w:val="bottom"/>
          </w:tcPr>
          <w:p w:rsidR="00897E70" w:rsidRDefault="00897E70" w:rsidP="00AF6F0A">
            <w:pPr>
              <w:ind w:left="580"/>
              <w:rPr>
                <w:sz w:val="20"/>
                <w:szCs w:val="20"/>
              </w:rPr>
            </w:pPr>
            <w:r>
              <w:rPr>
                <w:b/>
                <w:bCs/>
              </w:rPr>
              <w:t>A (Rs.)</w:t>
            </w:r>
          </w:p>
        </w:tc>
        <w:tc>
          <w:tcPr>
            <w:tcW w:w="1640" w:type="dxa"/>
            <w:tcBorders>
              <w:top w:val="single" w:sz="8" w:space="0" w:color="auto"/>
              <w:bottom w:val="single" w:sz="8" w:space="0" w:color="auto"/>
              <w:right w:val="single" w:sz="8" w:space="0" w:color="auto"/>
            </w:tcBorders>
            <w:vAlign w:val="bottom"/>
          </w:tcPr>
          <w:p w:rsidR="00897E70" w:rsidRDefault="00897E70" w:rsidP="00AF6F0A">
            <w:pPr>
              <w:ind w:left="440"/>
              <w:rPr>
                <w:sz w:val="20"/>
                <w:szCs w:val="20"/>
              </w:rPr>
            </w:pPr>
            <w:r>
              <w:rPr>
                <w:b/>
                <w:bCs/>
              </w:rPr>
              <w:t>B (Rs.)</w:t>
            </w:r>
          </w:p>
        </w:tc>
        <w:tc>
          <w:tcPr>
            <w:tcW w:w="1560" w:type="dxa"/>
            <w:tcBorders>
              <w:top w:val="single" w:sz="8" w:space="0" w:color="auto"/>
              <w:bottom w:val="single" w:sz="8" w:space="0" w:color="auto"/>
              <w:right w:val="single" w:sz="8" w:space="0" w:color="auto"/>
            </w:tcBorders>
            <w:vAlign w:val="bottom"/>
          </w:tcPr>
          <w:p w:rsidR="00897E70" w:rsidRDefault="00897E70" w:rsidP="00AF6F0A">
            <w:pPr>
              <w:jc w:val="center"/>
              <w:rPr>
                <w:sz w:val="20"/>
                <w:szCs w:val="20"/>
              </w:rPr>
            </w:pPr>
            <w:r>
              <w:rPr>
                <w:b/>
                <w:bCs/>
                <w:w w:val="99"/>
              </w:rPr>
              <w:t>C (Rs.)</w:t>
            </w:r>
          </w:p>
        </w:tc>
      </w:tr>
      <w:tr w:rsidR="00897E70" w:rsidTr="00AF6F0A">
        <w:trPr>
          <w:trHeight w:val="412"/>
        </w:trPr>
        <w:tc>
          <w:tcPr>
            <w:tcW w:w="328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rPr>
                <w:b/>
                <w:bCs/>
              </w:rPr>
              <w:t>Sales</w:t>
            </w:r>
          </w:p>
        </w:tc>
        <w:tc>
          <w:tcPr>
            <w:tcW w:w="1960" w:type="dxa"/>
            <w:tcBorders>
              <w:bottom w:val="single" w:sz="8" w:space="0" w:color="auto"/>
              <w:right w:val="single" w:sz="8" w:space="0" w:color="auto"/>
            </w:tcBorders>
            <w:vAlign w:val="bottom"/>
          </w:tcPr>
          <w:p w:rsidR="00897E70" w:rsidRDefault="00897E70" w:rsidP="00AF6F0A">
            <w:pPr>
              <w:jc w:val="center"/>
              <w:rPr>
                <w:sz w:val="20"/>
                <w:szCs w:val="20"/>
              </w:rPr>
            </w:pPr>
            <w:r>
              <w:rPr>
                <w:b/>
                <w:bCs/>
                <w:w w:val="99"/>
              </w:rPr>
              <w:t>1,12,000</w:t>
            </w:r>
          </w:p>
        </w:tc>
        <w:tc>
          <w:tcPr>
            <w:tcW w:w="1640" w:type="dxa"/>
            <w:tcBorders>
              <w:bottom w:val="single" w:sz="8" w:space="0" w:color="auto"/>
              <w:right w:val="single" w:sz="8" w:space="0" w:color="auto"/>
            </w:tcBorders>
            <w:vAlign w:val="bottom"/>
          </w:tcPr>
          <w:p w:rsidR="00897E70" w:rsidRDefault="00897E70" w:rsidP="00AF6F0A">
            <w:pPr>
              <w:jc w:val="center"/>
              <w:rPr>
                <w:sz w:val="20"/>
                <w:szCs w:val="20"/>
              </w:rPr>
            </w:pPr>
            <w:r>
              <w:rPr>
                <w:b/>
                <w:bCs/>
                <w:w w:val="99"/>
              </w:rPr>
              <w:t>56,000</w:t>
            </w:r>
          </w:p>
        </w:tc>
        <w:tc>
          <w:tcPr>
            <w:tcW w:w="1560" w:type="dxa"/>
            <w:tcBorders>
              <w:bottom w:val="single" w:sz="8" w:space="0" w:color="auto"/>
              <w:right w:val="single" w:sz="8" w:space="0" w:color="auto"/>
            </w:tcBorders>
            <w:vAlign w:val="bottom"/>
          </w:tcPr>
          <w:p w:rsidR="00897E70" w:rsidRDefault="00897E70" w:rsidP="00AF6F0A">
            <w:pPr>
              <w:jc w:val="center"/>
              <w:rPr>
                <w:sz w:val="20"/>
                <w:szCs w:val="20"/>
              </w:rPr>
            </w:pPr>
            <w:r>
              <w:rPr>
                <w:b/>
                <w:bCs/>
                <w:w w:val="99"/>
              </w:rPr>
              <w:t>84,000</w:t>
            </w:r>
          </w:p>
        </w:tc>
      </w:tr>
      <w:tr w:rsidR="00897E70" w:rsidTr="00AF6F0A">
        <w:trPr>
          <w:trHeight w:val="413"/>
        </w:trPr>
        <w:tc>
          <w:tcPr>
            <w:tcW w:w="3280" w:type="dxa"/>
            <w:tcBorders>
              <w:left w:val="single" w:sz="8" w:space="0" w:color="auto"/>
              <w:bottom w:val="single" w:sz="8" w:space="0" w:color="auto"/>
              <w:right w:val="single" w:sz="8" w:space="0" w:color="auto"/>
            </w:tcBorders>
            <w:vAlign w:val="bottom"/>
          </w:tcPr>
          <w:p w:rsidR="00897E70" w:rsidRDefault="00897E70" w:rsidP="00AF6F0A"/>
        </w:tc>
        <w:tc>
          <w:tcPr>
            <w:tcW w:w="1960" w:type="dxa"/>
            <w:tcBorders>
              <w:bottom w:val="single" w:sz="8" w:space="0" w:color="auto"/>
              <w:right w:val="single" w:sz="8" w:space="0" w:color="auto"/>
            </w:tcBorders>
            <w:vAlign w:val="bottom"/>
          </w:tcPr>
          <w:p w:rsidR="00897E70" w:rsidRDefault="00897E70" w:rsidP="00AF6F0A"/>
        </w:tc>
        <w:tc>
          <w:tcPr>
            <w:tcW w:w="1640" w:type="dxa"/>
            <w:tcBorders>
              <w:bottom w:val="single" w:sz="8" w:space="0" w:color="auto"/>
              <w:right w:val="single" w:sz="8" w:space="0" w:color="auto"/>
            </w:tcBorders>
            <w:vAlign w:val="bottom"/>
          </w:tcPr>
          <w:p w:rsidR="00897E70" w:rsidRDefault="00897E70" w:rsidP="00AF6F0A"/>
        </w:tc>
        <w:tc>
          <w:tcPr>
            <w:tcW w:w="1560" w:type="dxa"/>
            <w:tcBorders>
              <w:bottom w:val="single" w:sz="8" w:space="0" w:color="auto"/>
              <w:right w:val="single" w:sz="8" w:space="0" w:color="auto"/>
            </w:tcBorders>
            <w:vAlign w:val="bottom"/>
          </w:tcPr>
          <w:p w:rsidR="00897E70" w:rsidRDefault="00897E70" w:rsidP="00AF6F0A"/>
        </w:tc>
      </w:tr>
      <w:tr w:rsidR="00897E70" w:rsidTr="00AF6F0A">
        <w:trPr>
          <w:trHeight w:val="406"/>
        </w:trPr>
        <w:tc>
          <w:tcPr>
            <w:tcW w:w="328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rPr>
                <w:b/>
                <w:bCs/>
              </w:rPr>
              <w:t>Costs :</w:t>
            </w:r>
          </w:p>
        </w:tc>
        <w:tc>
          <w:tcPr>
            <w:tcW w:w="1960" w:type="dxa"/>
            <w:tcBorders>
              <w:bottom w:val="single" w:sz="8" w:space="0" w:color="auto"/>
              <w:right w:val="single" w:sz="8" w:space="0" w:color="auto"/>
            </w:tcBorders>
            <w:vAlign w:val="bottom"/>
          </w:tcPr>
          <w:p w:rsidR="00897E70" w:rsidRDefault="00897E70" w:rsidP="00AF6F0A"/>
        </w:tc>
        <w:tc>
          <w:tcPr>
            <w:tcW w:w="1640" w:type="dxa"/>
            <w:tcBorders>
              <w:bottom w:val="single" w:sz="8" w:space="0" w:color="auto"/>
              <w:right w:val="single" w:sz="8" w:space="0" w:color="auto"/>
            </w:tcBorders>
            <w:vAlign w:val="bottom"/>
          </w:tcPr>
          <w:p w:rsidR="00897E70" w:rsidRDefault="00897E70" w:rsidP="00AF6F0A"/>
        </w:tc>
        <w:tc>
          <w:tcPr>
            <w:tcW w:w="1560" w:type="dxa"/>
            <w:tcBorders>
              <w:bottom w:val="single" w:sz="8" w:space="0" w:color="auto"/>
              <w:right w:val="single" w:sz="8" w:space="0" w:color="auto"/>
            </w:tcBorders>
            <w:vAlign w:val="bottom"/>
          </w:tcPr>
          <w:p w:rsidR="00897E70" w:rsidRDefault="00897E70" w:rsidP="00AF6F0A"/>
        </w:tc>
      </w:tr>
      <w:tr w:rsidR="00897E70" w:rsidTr="00AF6F0A">
        <w:trPr>
          <w:trHeight w:val="410"/>
        </w:trPr>
        <w:tc>
          <w:tcPr>
            <w:tcW w:w="328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rPr>
                <w:b/>
                <w:bCs/>
              </w:rPr>
              <w:t>Direct Material</w:t>
            </w:r>
          </w:p>
        </w:tc>
        <w:tc>
          <w:tcPr>
            <w:tcW w:w="1960" w:type="dxa"/>
            <w:tcBorders>
              <w:bottom w:val="single" w:sz="8" w:space="0" w:color="auto"/>
              <w:right w:val="single" w:sz="8" w:space="0" w:color="auto"/>
            </w:tcBorders>
            <w:vAlign w:val="bottom"/>
          </w:tcPr>
          <w:p w:rsidR="00897E70" w:rsidRDefault="00897E70" w:rsidP="00AF6F0A">
            <w:pPr>
              <w:jc w:val="center"/>
              <w:rPr>
                <w:sz w:val="20"/>
                <w:szCs w:val="20"/>
              </w:rPr>
            </w:pPr>
            <w:r>
              <w:rPr>
                <w:b/>
                <w:bCs/>
                <w:w w:val="99"/>
              </w:rPr>
              <w:t>14,000</w:t>
            </w:r>
          </w:p>
        </w:tc>
        <w:tc>
          <w:tcPr>
            <w:tcW w:w="1640" w:type="dxa"/>
            <w:tcBorders>
              <w:bottom w:val="single" w:sz="8" w:space="0" w:color="auto"/>
              <w:right w:val="single" w:sz="8" w:space="0" w:color="auto"/>
            </w:tcBorders>
            <w:vAlign w:val="bottom"/>
          </w:tcPr>
          <w:p w:rsidR="00897E70" w:rsidRDefault="00897E70" w:rsidP="00AF6F0A">
            <w:pPr>
              <w:jc w:val="center"/>
              <w:rPr>
                <w:sz w:val="20"/>
                <w:szCs w:val="20"/>
              </w:rPr>
            </w:pPr>
            <w:r>
              <w:rPr>
                <w:b/>
                <w:bCs/>
                <w:w w:val="99"/>
              </w:rPr>
              <w:t>7,000</w:t>
            </w:r>
          </w:p>
        </w:tc>
        <w:tc>
          <w:tcPr>
            <w:tcW w:w="1560" w:type="dxa"/>
            <w:tcBorders>
              <w:bottom w:val="single" w:sz="8" w:space="0" w:color="auto"/>
              <w:right w:val="single" w:sz="8" w:space="0" w:color="auto"/>
            </w:tcBorders>
            <w:vAlign w:val="bottom"/>
          </w:tcPr>
          <w:p w:rsidR="00897E70" w:rsidRDefault="00897E70" w:rsidP="00AF6F0A">
            <w:pPr>
              <w:jc w:val="center"/>
              <w:rPr>
                <w:sz w:val="20"/>
                <w:szCs w:val="20"/>
              </w:rPr>
            </w:pPr>
            <w:r>
              <w:rPr>
                <w:b/>
                <w:bCs/>
                <w:w w:val="99"/>
              </w:rPr>
              <w:t>14,000</w:t>
            </w:r>
          </w:p>
        </w:tc>
      </w:tr>
      <w:tr w:rsidR="00897E70" w:rsidTr="00AF6F0A">
        <w:trPr>
          <w:trHeight w:val="408"/>
        </w:trPr>
        <w:tc>
          <w:tcPr>
            <w:tcW w:w="3280" w:type="dxa"/>
            <w:tcBorders>
              <w:left w:val="single" w:sz="8" w:space="0" w:color="auto"/>
              <w:right w:val="single" w:sz="8" w:space="0" w:color="auto"/>
            </w:tcBorders>
            <w:vAlign w:val="bottom"/>
          </w:tcPr>
          <w:p w:rsidR="00897E70" w:rsidRDefault="00897E70" w:rsidP="00AF6F0A">
            <w:pPr>
              <w:ind w:left="120"/>
              <w:rPr>
                <w:sz w:val="20"/>
                <w:szCs w:val="20"/>
              </w:rPr>
            </w:pPr>
            <w:r>
              <w:rPr>
                <w:b/>
                <w:bCs/>
              </w:rPr>
              <w:t>Direct Labour</w:t>
            </w:r>
          </w:p>
        </w:tc>
        <w:tc>
          <w:tcPr>
            <w:tcW w:w="1960" w:type="dxa"/>
            <w:tcBorders>
              <w:right w:val="single" w:sz="8" w:space="0" w:color="auto"/>
            </w:tcBorders>
            <w:vAlign w:val="bottom"/>
          </w:tcPr>
          <w:p w:rsidR="00897E70" w:rsidRDefault="00897E70" w:rsidP="00AF6F0A">
            <w:pPr>
              <w:jc w:val="center"/>
              <w:rPr>
                <w:sz w:val="20"/>
                <w:szCs w:val="20"/>
              </w:rPr>
            </w:pPr>
            <w:r>
              <w:rPr>
                <w:b/>
                <w:bCs/>
                <w:w w:val="99"/>
              </w:rPr>
              <w:t>5,600</w:t>
            </w:r>
          </w:p>
        </w:tc>
        <w:tc>
          <w:tcPr>
            <w:tcW w:w="1640" w:type="dxa"/>
            <w:tcBorders>
              <w:right w:val="single" w:sz="8" w:space="0" w:color="auto"/>
            </w:tcBorders>
            <w:vAlign w:val="bottom"/>
          </w:tcPr>
          <w:p w:rsidR="00897E70" w:rsidRDefault="00897E70" w:rsidP="00AF6F0A">
            <w:pPr>
              <w:jc w:val="center"/>
              <w:rPr>
                <w:sz w:val="20"/>
                <w:szCs w:val="20"/>
              </w:rPr>
            </w:pPr>
            <w:r>
              <w:rPr>
                <w:b/>
                <w:bCs/>
                <w:w w:val="99"/>
              </w:rPr>
              <w:t>7,000</w:t>
            </w:r>
          </w:p>
        </w:tc>
        <w:tc>
          <w:tcPr>
            <w:tcW w:w="1560" w:type="dxa"/>
            <w:tcBorders>
              <w:right w:val="single" w:sz="8" w:space="0" w:color="auto"/>
            </w:tcBorders>
            <w:vAlign w:val="bottom"/>
          </w:tcPr>
          <w:p w:rsidR="00897E70" w:rsidRDefault="00897E70" w:rsidP="00AF6F0A">
            <w:pPr>
              <w:jc w:val="center"/>
              <w:rPr>
                <w:sz w:val="20"/>
                <w:szCs w:val="20"/>
              </w:rPr>
            </w:pPr>
            <w:r>
              <w:rPr>
                <w:b/>
                <w:bCs/>
                <w:w w:val="99"/>
              </w:rPr>
              <w:t>22,400</w:t>
            </w:r>
          </w:p>
        </w:tc>
      </w:tr>
      <w:tr w:rsidR="00897E70" w:rsidTr="00AF6F0A">
        <w:trPr>
          <w:trHeight w:val="142"/>
        </w:trPr>
        <w:tc>
          <w:tcPr>
            <w:tcW w:w="3280" w:type="dxa"/>
            <w:tcBorders>
              <w:left w:val="single" w:sz="8" w:space="0" w:color="auto"/>
              <w:bottom w:val="single" w:sz="8" w:space="0" w:color="auto"/>
              <w:right w:val="single" w:sz="8" w:space="0" w:color="auto"/>
            </w:tcBorders>
            <w:vAlign w:val="bottom"/>
          </w:tcPr>
          <w:p w:rsidR="00897E70" w:rsidRDefault="00897E70" w:rsidP="00AF6F0A">
            <w:pPr>
              <w:rPr>
                <w:sz w:val="12"/>
                <w:szCs w:val="12"/>
              </w:rPr>
            </w:pPr>
          </w:p>
        </w:tc>
        <w:tc>
          <w:tcPr>
            <w:tcW w:w="1960" w:type="dxa"/>
            <w:tcBorders>
              <w:bottom w:val="single" w:sz="8" w:space="0" w:color="auto"/>
              <w:right w:val="single" w:sz="8" w:space="0" w:color="auto"/>
            </w:tcBorders>
            <w:vAlign w:val="bottom"/>
          </w:tcPr>
          <w:p w:rsidR="00897E70" w:rsidRDefault="00897E70" w:rsidP="00AF6F0A">
            <w:pPr>
              <w:rPr>
                <w:sz w:val="12"/>
                <w:szCs w:val="12"/>
              </w:rPr>
            </w:pPr>
          </w:p>
        </w:tc>
        <w:tc>
          <w:tcPr>
            <w:tcW w:w="1640" w:type="dxa"/>
            <w:tcBorders>
              <w:bottom w:val="single" w:sz="8" w:space="0" w:color="auto"/>
              <w:right w:val="single" w:sz="8" w:space="0" w:color="auto"/>
            </w:tcBorders>
            <w:vAlign w:val="bottom"/>
          </w:tcPr>
          <w:p w:rsidR="00897E70" w:rsidRDefault="00897E70" w:rsidP="00AF6F0A">
            <w:pPr>
              <w:rPr>
                <w:sz w:val="12"/>
                <w:szCs w:val="12"/>
              </w:rPr>
            </w:pPr>
          </w:p>
        </w:tc>
        <w:tc>
          <w:tcPr>
            <w:tcW w:w="1560" w:type="dxa"/>
            <w:tcBorders>
              <w:bottom w:val="single" w:sz="8" w:space="0" w:color="auto"/>
              <w:right w:val="single" w:sz="8" w:space="0" w:color="auto"/>
            </w:tcBorders>
            <w:vAlign w:val="bottom"/>
          </w:tcPr>
          <w:p w:rsidR="00897E70" w:rsidRDefault="00897E70" w:rsidP="00AF6F0A">
            <w:pPr>
              <w:rPr>
                <w:sz w:val="12"/>
                <w:szCs w:val="12"/>
              </w:rPr>
            </w:pPr>
          </w:p>
        </w:tc>
      </w:tr>
    </w:tbl>
    <w:p w:rsidR="00897E70" w:rsidRDefault="00897E70" w:rsidP="00897E70">
      <w:pPr>
        <w:sectPr w:rsidR="00897E70">
          <w:pgSz w:w="11900" w:h="16834"/>
          <w:pgMar w:top="1440" w:right="1429" w:bottom="1440" w:left="1440" w:header="0" w:footer="0" w:gutter="0"/>
          <w:cols w:space="720" w:equalWidth="0">
            <w:col w:w="9040"/>
          </w:cols>
        </w:sectPr>
      </w:pPr>
    </w:p>
    <w:p w:rsidR="00897E70" w:rsidRDefault="00897E70" w:rsidP="00897E70">
      <w:pPr>
        <w:spacing w:line="200" w:lineRule="exact"/>
        <w:rPr>
          <w:sz w:val="20"/>
          <w:szCs w:val="20"/>
        </w:rPr>
      </w:pPr>
      <w:bookmarkStart w:id="176" w:name="page177"/>
      <w:bookmarkEnd w:id="176"/>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18" w:lineRule="exact"/>
        <w:rPr>
          <w:sz w:val="20"/>
          <w:szCs w:val="20"/>
        </w:rPr>
      </w:pPr>
    </w:p>
    <w:tbl>
      <w:tblPr>
        <w:tblW w:w="0" w:type="auto"/>
        <w:tblInd w:w="610" w:type="dxa"/>
        <w:tblLayout w:type="fixed"/>
        <w:tblCellMar>
          <w:left w:w="0" w:type="dxa"/>
          <w:right w:w="0" w:type="dxa"/>
        </w:tblCellMar>
        <w:tblLook w:val="04A0" w:firstRow="1" w:lastRow="0" w:firstColumn="1" w:lastColumn="0" w:noHBand="0" w:noVBand="1"/>
      </w:tblPr>
      <w:tblGrid>
        <w:gridCol w:w="3280"/>
        <w:gridCol w:w="1980"/>
        <w:gridCol w:w="1620"/>
        <w:gridCol w:w="1560"/>
      </w:tblGrid>
      <w:tr w:rsidR="00897E70" w:rsidTr="00AF6F0A">
        <w:trPr>
          <w:trHeight w:val="429"/>
        </w:trPr>
        <w:tc>
          <w:tcPr>
            <w:tcW w:w="3280" w:type="dxa"/>
            <w:tcBorders>
              <w:top w:val="single" w:sz="8" w:space="0" w:color="auto"/>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rPr>
                <w:b/>
                <w:bCs/>
              </w:rPr>
              <w:t>Variable overhead</w:t>
            </w:r>
          </w:p>
        </w:tc>
        <w:tc>
          <w:tcPr>
            <w:tcW w:w="1980" w:type="dxa"/>
            <w:tcBorders>
              <w:top w:val="single" w:sz="8" w:space="0" w:color="auto"/>
              <w:bottom w:val="single" w:sz="8" w:space="0" w:color="auto"/>
              <w:right w:val="single" w:sz="8" w:space="0" w:color="auto"/>
            </w:tcBorders>
            <w:vAlign w:val="bottom"/>
          </w:tcPr>
          <w:p w:rsidR="00897E70" w:rsidRDefault="00897E70" w:rsidP="00AF6F0A">
            <w:pPr>
              <w:ind w:right="580"/>
              <w:jc w:val="right"/>
              <w:rPr>
                <w:sz w:val="20"/>
                <w:szCs w:val="20"/>
              </w:rPr>
            </w:pPr>
            <w:r>
              <w:rPr>
                <w:b/>
                <w:bCs/>
              </w:rPr>
              <w:t>14,000</w:t>
            </w:r>
          </w:p>
        </w:tc>
        <w:tc>
          <w:tcPr>
            <w:tcW w:w="1620" w:type="dxa"/>
            <w:tcBorders>
              <w:top w:val="single" w:sz="8" w:space="0" w:color="auto"/>
              <w:bottom w:val="single" w:sz="8" w:space="0" w:color="auto"/>
              <w:right w:val="single" w:sz="8" w:space="0" w:color="auto"/>
            </w:tcBorders>
            <w:vAlign w:val="bottom"/>
          </w:tcPr>
          <w:p w:rsidR="00897E70" w:rsidRDefault="00897E70" w:rsidP="00AF6F0A">
            <w:pPr>
              <w:jc w:val="center"/>
              <w:rPr>
                <w:sz w:val="20"/>
                <w:szCs w:val="20"/>
              </w:rPr>
            </w:pPr>
            <w:r>
              <w:rPr>
                <w:b/>
                <w:bCs/>
                <w:w w:val="99"/>
              </w:rPr>
              <w:t>7,000</w:t>
            </w:r>
          </w:p>
        </w:tc>
        <w:tc>
          <w:tcPr>
            <w:tcW w:w="1560" w:type="dxa"/>
            <w:tcBorders>
              <w:top w:val="single" w:sz="8" w:space="0" w:color="auto"/>
              <w:bottom w:val="single" w:sz="8" w:space="0" w:color="auto"/>
              <w:right w:val="single" w:sz="8" w:space="0" w:color="auto"/>
            </w:tcBorders>
            <w:vAlign w:val="bottom"/>
          </w:tcPr>
          <w:p w:rsidR="00897E70" w:rsidRDefault="00897E70" w:rsidP="00AF6F0A">
            <w:pPr>
              <w:ind w:right="360"/>
              <w:jc w:val="right"/>
              <w:rPr>
                <w:sz w:val="20"/>
                <w:szCs w:val="20"/>
              </w:rPr>
            </w:pPr>
            <w:r>
              <w:rPr>
                <w:b/>
                <w:bCs/>
              </w:rPr>
              <w:t>28,000</w:t>
            </w:r>
          </w:p>
        </w:tc>
      </w:tr>
      <w:tr w:rsidR="00897E70" w:rsidTr="00AF6F0A">
        <w:trPr>
          <w:trHeight w:val="411"/>
        </w:trPr>
        <w:tc>
          <w:tcPr>
            <w:tcW w:w="3280" w:type="dxa"/>
            <w:tcBorders>
              <w:left w:val="single" w:sz="8" w:space="0" w:color="auto"/>
              <w:bottom w:val="single" w:sz="8" w:space="0" w:color="auto"/>
              <w:right w:val="single" w:sz="8" w:space="0" w:color="auto"/>
            </w:tcBorders>
            <w:vAlign w:val="bottom"/>
          </w:tcPr>
          <w:p w:rsidR="00897E70" w:rsidRDefault="00897E70" w:rsidP="00AF6F0A"/>
        </w:tc>
        <w:tc>
          <w:tcPr>
            <w:tcW w:w="1980" w:type="dxa"/>
            <w:tcBorders>
              <w:bottom w:val="single" w:sz="8" w:space="0" w:color="auto"/>
              <w:right w:val="single" w:sz="8" w:space="0" w:color="auto"/>
            </w:tcBorders>
            <w:vAlign w:val="bottom"/>
          </w:tcPr>
          <w:p w:rsidR="00897E70" w:rsidRDefault="00897E70" w:rsidP="00AF6F0A"/>
        </w:tc>
        <w:tc>
          <w:tcPr>
            <w:tcW w:w="1620" w:type="dxa"/>
            <w:tcBorders>
              <w:bottom w:val="single" w:sz="8" w:space="0" w:color="auto"/>
              <w:right w:val="single" w:sz="8" w:space="0" w:color="auto"/>
            </w:tcBorders>
            <w:vAlign w:val="bottom"/>
          </w:tcPr>
          <w:p w:rsidR="00897E70" w:rsidRDefault="00897E70" w:rsidP="00AF6F0A"/>
        </w:tc>
        <w:tc>
          <w:tcPr>
            <w:tcW w:w="1560" w:type="dxa"/>
            <w:tcBorders>
              <w:bottom w:val="single" w:sz="8" w:space="0" w:color="auto"/>
              <w:right w:val="single" w:sz="8" w:space="0" w:color="auto"/>
            </w:tcBorders>
            <w:vAlign w:val="bottom"/>
          </w:tcPr>
          <w:p w:rsidR="00897E70" w:rsidRDefault="00897E70" w:rsidP="00AF6F0A"/>
        </w:tc>
      </w:tr>
      <w:tr w:rsidR="00897E70" w:rsidTr="00AF6F0A">
        <w:trPr>
          <w:trHeight w:val="408"/>
        </w:trPr>
        <w:tc>
          <w:tcPr>
            <w:tcW w:w="328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rPr>
                <w:b/>
                <w:bCs/>
              </w:rPr>
              <w:t>Fixed Costs</w:t>
            </w:r>
          </w:p>
        </w:tc>
        <w:tc>
          <w:tcPr>
            <w:tcW w:w="1980" w:type="dxa"/>
            <w:tcBorders>
              <w:bottom w:val="single" w:sz="8" w:space="0" w:color="auto"/>
              <w:right w:val="single" w:sz="8" w:space="0" w:color="auto"/>
            </w:tcBorders>
            <w:vAlign w:val="bottom"/>
          </w:tcPr>
          <w:p w:rsidR="00897E70" w:rsidRDefault="00897E70" w:rsidP="00AF6F0A">
            <w:pPr>
              <w:ind w:right="580"/>
              <w:jc w:val="right"/>
              <w:rPr>
                <w:sz w:val="20"/>
                <w:szCs w:val="20"/>
              </w:rPr>
            </w:pPr>
            <w:r>
              <w:rPr>
                <w:b/>
                <w:bCs/>
              </w:rPr>
              <w:t>28,000</w:t>
            </w:r>
          </w:p>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rPr>
                <w:b/>
                <w:bCs/>
                <w:w w:val="99"/>
              </w:rPr>
              <w:t>14,000</w:t>
            </w:r>
          </w:p>
        </w:tc>
        <w:tc>
          <w:tcPr>
            <w:tcW w:w="1560" w:type="dxa"/>
            <w:tcBorders>
              <w:bottom w:val="single" w:sz="8" w:space="0" w:color="auto"/>
              <w:right w:val="single" w:sz="8" w:space="0" w:color="auto"/>
            </w:tcBorders>
            <w:vAlign w:val="bottom"/>
          </w:tcPr>
          <w:p w:rsidR="00897E70" w:rsidRDefault="00897E70" w:rsidP="00AF6F0A">
            <w:pPr>
              <w:ind w:right="360"/>
              <w:jc w:val="right"/>
              <w:rPr>
                <w:sz w:val="20"/>
                <w:szCs w:val="20"/>
              </w:rPr>
            </w:pPr>
            <w:r>
              <w:rPr>
                <w:b/>
                <w:bCs/>
              </w:rPr>
              <w:t>28,000</w:t>
            </w:r>
          </w:p>
        </w:tc>
      </w:tr>
      <w:tr w:rsidR="00897E70" w:rsidTr="00AF6F0A">
        <w:trPr>
          <w:trHeight w:val="410"/>
        </w:trPr>
        <w:tc>
          <w:tcPr>
            <w:tcW w:w="328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rPr>
                <w:b/>
                <w:bCs/>
              </w:rPr>
              <w:t>Total Costs</w:t>
            </w:r>
          </w:p>
        </w:tc>
        <w:tc>
          <w:tcPr>
            <w:tcW w:w="1980" w:type="dxa"/>
            <w:tcBorders>
              <w:bottom w:val="single" w:sz="8" w:space="0" w:color="auto"/>
              <w:right w:val="single" w:sz="8" w:space="0" w:color="auto"/>
            </w:tcBorders>
            <w:vAlign w:val="bottom"/>
          </w:tcPr>
          <w:p w:rsidR="00897E70" w:rsidRDefault="00897E70" w:rsidP="00AF6F0A">
            <w:pPr>
              <w:ind w:right="580"/>
              <w:jc w:val="right"/>
              <w:rPr>
                <w:sz w:val="20"/>
                <w:szCs w:val="20"/>
              </w:rPr>
            </w:pPr>
            <w:r>
              <w:rPr>
                <w:b/>
                <w:bCs/>
              </w:rPr>
              <w:t>61,600</w:t>
            </w:r>
          </w:p>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rPr>
                <w:b/>
                <w:bCs/>
                <w:w w:val="99"/>
              </w:rPr>
              <w:t>35,000</w:t>
            </w:r>
          </w:p>
        </w:tc>
        <w:tc>
          <w:tcPr>
            <w:tcW w:w="1560" w:type="dxa"/>
            <w:tcBorders>
              <w:bottom w:val="single" w:sz="8" w:space="0" w:color="auto"/>
              <w:right w:val="single" w:sz="8" w:space="0" w:color="auto"/>
            </w:tcBorders>
            <w:vAlign w:val="bottom"/>
          </w:tcPr>
          <w:p w:rsidR="00897E70" w:rsidRDefault="00897E70" w:rsidP="00AF6F0A">
            <w:pPr>
              <w:ind w:right="360"/>
              <w:jc w:val="right"/>
              <w:rPr>
                <w:sz w:val="20"/>
                <w:szCs w:val="20"/>
              </w:rPr>
            </w:pPr>
            <w:r>
              <w:rPr>
                <w:b/>
                <w:bCs/>
              </w:rPr>
              <w:t>92,400</w:t>
            </w:r>
          </w:p>
        </w:tc>
      </w:tr>
    </w:tbl>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13" w:lineRule="exact"/>
        <w:rPr>
          <w:sz w:val="20"/>
          <w:szCs w:val="20"/>
        </w:rPr>
      </w:pPr>
    </w:p>
    <w:p w:rsidR="00897E70" w:rsidRDefault="00897E70" w:rsidP="00897E70">
      <w:pPr>
        <w:spacing w:line="353" w:lineRule="auto"/>
        <w:ind w:left="720" w:right="580"/>
        <w:jc w:val="both"/>
        <w:rPr>
          <w:sz w:val="20"/>
          <w:szCs w:val="20"/>
        </w:rPr>
      </w:pPr>
      <w:r>
        <w:rPr>
          <w:b/>
          <w:bCs/>
        </w:rPr>
        <w:t>The management is considering closing down Division C. There is no possibility of reducing variables costs. Advise whether or not division C should be closed down.</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15" w:lineRule="exact"/>
        <w:rPr>
          <w:sz w:val="20"/>
          <w:szCs w:val="20"/>
        </w:rPr>
      </w:pPr>
    </w:p>
    <w:p w:rsidR="00897E70" w:rsidRDefault="00897E70" w:rsidP="00897E70">
      <w:pPr>
        <w:ind w:left="720"/>
        <w:rPr>
          <w:sz w:val="20"/>
          <w:szCs w:val="20"/>
        </w:rPr>
      </w:pPr>
      <w:r>
        <w:rPr>
          <w:b/>
          <w:bCs/>
        </w:rPr>
        <w:t>Solution:</w:t>
      </w:r>
    </w:p>
    <w:p w:rsidR="00897E70" w:rsidRDefault="00897E70" w:rsidP="00897E70">
      <w:pPr>
        <w:spacing w:line="122" w:lineRule="exact"/>
        <w:rPr>
          <w:sz w:val="20"/>
          <w:szCs w:val="20"/>
        </w:rPr>
      </w:pPr>
    </w:p>
    <w:tbl>
      <w:tblPr>
        <w:tblW w:w="0" w:type="auto"/>
        <w:tblInd w:w="610" w:type="dxa"/>
        <w:tblLayout w:type="fixed"/>
        <w:tblCellMar>
          <w:left w:w="0" w:type="dxa"/>
          <w:right w:w="0" w:type="dxa"/>
        </w:tblCellMar>
        <w:tblLook w:val="04A0" w:firstRow="1" w:lastRow="0" w:firstColumn="1" w:lastColumn="0" w:noHBand="0" w:noVBand="1"/>
      </w:tblPr>
      <w:tblGrid>
        <w:gridCol w:w="3360"/>
        <w:gridCol w:w="1620"/>
        <w:gridCol w:w="1800"/>
        <w:gridCol w:w="1660"/>
      </w:tblGrid>
      <w:tr w:rsidR="00897E70" w:rsidTr="00AF6F0A">
        <w:trPr>
          <w:trHeight w:val="428"/>
        </w:trPr>
        <w:tc>
          <w:tcPr>
            <w:tcW w:w="3360" w:type="dxa"/>
            <w:tcBorders>
              <w:top w:val="single" w:sz="8" w:space="0" w:color="auto"/>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rPr>
                <w:b/>
                <w:bCs/>
              </w:rPr>
              <w:t>Divisions</w:t>
            </w:r>
          </w:p>
        </w:tc>
        <w:tc>
          <w:tcPr>
            <w:tcW w:w="1620" w:type="dxa"/>
            <w:tcBorders>
              <w:top w:val="single" w:sz="8" w:space="0" w:color="auto"/>
              <w:bottom w:val="single" w:sz="8" w:space="0" w:color="auto"/>
              <w:right w:val="single" w:sz="8" w:space="0" w:color="auto"/>
            </w:tcBorders>
            <w:vAlign w:val="bottom"/>
          </w:tcPr>
          <w:p w:rsidR="00897E70" w:rsidRDefault="00897E70" w:rsidP="00AF6F0A">
            <w:pPr>
              <w:ind w:left="420"/>
              <w:rPr>
                <w:sz w:val="20"/>
                <w:szCs w:val="20"/>
              </w:rPr>
            </w:pPr>
            <w:r>
              <w:rPr>
                <w:b/>
                <w:bCs/>
              </w:rPr>
              <w:t>A (Rs.)</w:t>
            </w:r>
          </w:p>
        </w:tc>
        <w:tc>
          <w:tcPr>
            <w:tcW w:w="1800" w:type="dxa"/>
            <w:tcBorders>
              <w:top w:val="single" w:sz="8" w:space="0" w:color="auto"/>
              <w:bottom w:val="single" w:sz="8" w:space="0" w:color="auto"/>
              <w:right w:val="single" w:sz="8" w:space="0" w:color="auto"/>
            </w:tcBorders>
            <w:vAlign w:val="bottom"/>
          </w:tcPr>
          <w:p w:rsidR="00897E70" w:rsidRDefault="00897E70" w:rsidP="00AF6F0A">
            <w:pPr>
              <w:ind w:left="500"/>
              <w:rPr>
                <w:sz w:val="20"/>
                <w:szCs w:val="20"/>
              </w:rPr>
            </w:pPr>
            <w:r>
              <w:rPr>
                <w:b/>
                <w:bCs/>
              </w:rPr>
              <w:t>B (Rs.)</w:t>
            </w:r>
          </w:p>
        </w:tc>
        <w:tc>
          <w:tcPr>
            <w:tcW w:w="1660" w:type="dxa"/>
            <w:tcBorders>
              <w:top w:val="single" w:sz="8" w:space="0" w:color="auto"/>
              <w:bottom w:val="single" w:sz="8" w:space="0" w:color="auto"/>
              <w:right w:val="single" w:sz="8" w:space="0" w:color="auto"/>
            </w:tcBorders>
            <w:vAlign w:val="bottom"/>
          </w:tcPr>
          <w:p w:rsidR="00897E70" w:rsidRDefault="00897E70" w:rsidP="00AF6F0A">
            <w:pPr>
              <w:ind w:left="440"/>
              <w:rPr>
                <w:sz w:val="20"/>
                <w:szCs w:val="20"/>
              </w:rPr>
            </w:pPr>
            <w:r>
              <w:rPr>
                <w:b/>
                <w:bCs/>
              </w:rPr>
              <w:t>C (Rs.)</w:t>
            </w:r>
          </w:p>
        </w:tc>
      </w:tr>
      <w:tr w:rsidR="00897E70" w:rsidTr="00AF6F0A">
        <w:trPr>
          <w:trHeight w:val="408"/>
        </w:trPr>
        <w:tc>
          <w:tcPr>
            <w:tcW w:w="336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Sales</w:t>
            </w:r>
          </w:p>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112000</w:t>
            </w:r>
          </w:p>
        </w:tc>
        <w:tc>
          <w:tcPr>
            <w:tcW w:w="180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56000</w:t>
            </w:r>
          </w:p>
        </w:tc>
        <w:tc>
          <w:tcPr>
            <w:tcW w:w="166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84000</w:t>
            </w:r>
          </w:p>
        </w:tc>
      </w:tr>
      <w:tr w:rsidR="00897E70" w:rsidTr="00AF6F0A">
        <w:trPr>
          <w:trHeight w:val="416"/>
        </w:trPr>
        <w:tc>
          <w:tcPr>
            <w:tcW w:w="3360" w:type="dxa"/>
            <w:tcBorders>
              <w:left w:val="single" w:sz="8" w:space="0" w:color="auto"/>
              <w:bottom w:val="single" w:sz="8" w:space="0" w:color="auto"/>
              <w:right w:val="single" w:sz="8" w:space="0" w:color="auto"/>
            </w:tcBorders>
            <w:vAlign w:val="bottom"/>
          </w:tcPr>
          <w:p w:rsidR="00897E70" w:rsidRDefault="00897E70" w:rsidP="00AF6F0A"/>
        </w:tc>
        <w:tc>
          <w:tcPr>
            <w:tcW w:w="1620" w:type="dxa"/>
            <w:tcBorders>
              <w:bottom w:val="single" w:sz="8" w:space="0" w:color="auto"/>
              <w:right w:val="single" w:sz="8" w:space="0" w:color="auto"/>
            </w:tcBorders>
            <w:vAlign w:val="bottom"/>
          </w:tcPr>
          <w:p w:rsidR="00897E70" w:rsidRDefault="00897E70" w:rsidP="00AF6F0A"/>
        </w:tc>
        <w:tc>
          <w:tcPr>
            <w:tcW w:w="1800" w:type="dxa"/>
            <w:tcBorders>
              <w:bottom w:val="single" w:sz="8" w:space="0" w:color="auto"/>
              <w:right w:val="single" w:sz="8" w:space="0" w:color="auto"/>
            </w:tcBorders>
            <w:vAlign w:val="bottom"/>
          </w:tcPr>
          <w:p w:rsidR="00897E70" w:rsidRDefault="00897E70" w:rsidP="00AF6F0A"/>
        </w:tc>
        <w:tc>
          <w:tcPr>
            <w:tcW w:w="1660" w:type="dxa"/>
            <w:tcBorders>
              <w:bottom w:val="single" w:sz="8" w:space="0" w:color="auto"/>
              <w:right w:val="single" w:sz="8" w:space="0" w:color="auto"/>
            </w:tcBorders>
            <w:vAlign w:val="bottom"/>
          </w:tcPr>
          <w:p w:rsidR="00897E70" w:rsidRDefault="00897E70" w:rsidP="00AF6F0A"/>
        </w:tc>
      </w:tr>
      <w:tr w:rsidR="00897E70" w:rsidTr="00AF6F0A">
        <w:trPr>
          <w:trHeight w:val="403"/>
        </w:trPr>
        <w:tc>
          <w:tcPr>
            <w:tcW w:w="336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t>Less : Variable Costs :</w:t>
            </w:r>
          </w:p>
        </w:tc>
        <w:tc>
          <w:tcPr>
            <w:tcW w:w="1620" w:type="dxa"/>
            <w:tcBorders>
              <w:bottom w:val="single" w:sz="8" w:space="0" w:color="auto"/>
              <w:right w:val="single" w:sz="8" w:space="0" w:color="auto"/>
            </w:tcBorders>
            <w:vAlign w:val="bottom"/>
          </w:tcPr>
          <w:p w:rsidR="00897E70" w:rsidRDefault="00897E70" w:rsidP="00AF6F0A"/>
        </w:tc>
        <w:tc>
          <w:tcPr>
            <w:tcW w:w="1800" w:type="dxa"/>
            <w:tcBorders>
              <w:bottom w:val="single" w:sz="8" w:space="0" w:color="auto"/>
              <w:right w:val="single" w:sz="8" w:space="0" w:color="auto"/>
            </w:tcBorders>
            <w:vAlign w:val="bottom"/>
          </w:tcPr>
          <w:p w:rsidR="00897E70" w:rsidRDefault="00897E70" w:rsidP="00AF6F0A"/>
        </w:tc>
        <w:tc>
          <w:tcPr>
            <w:tcW w:w="1660" w:type="dxa"/>
            <w:tcBorders>
              <w:bottom w:val="single" w:sz="8" w:space="0" w:color="auto"/>
              <w:right w:val="single" w:sz="8" w:space="0" w:color="auto"/>
            </w:tcBorders>
            <w:vAlign w:val="bottom"/>
          </w:tcPr>
          <w:p w:rsidR="00897E70" w:rsidRDefault="00897E70" w:rsidP="00AF6F0A"/>
        </w:tc>
      </w:tr>
      <w:tr w:rsidR="00897E70" w:rsidTr="00AF6F0A">
        <w:trPr>
          <w:trHeight w:val="410"/>
        </w:trPr>
        <w:tc>
          <w:tcPr>
            <w:tcW w:w="3360" w:type="dxa"/>
            <w:tcBorders>
              <w:left w:val="single" w:sz="8" w:space="0" w:color="auto"/>
              <w:bottom w:val="single" w:sz="8" w:space="0" w:color="auto"/>
              <w:right w:val="single" w:sz="8" w:space="0" w:color="auto"/>
            </w:tcBorders>
            <w:vAlign w:val="bottom"/>
          </w:tcPr>
          <w:p w:rsidR="00897E70" w:rsidRDefault="00897E70" w:rsidP="00AF6F0A">
            <w:pPr>
              <w:ind w:left="300"/>
              <w:rPr>
                <w:sz w:val="20"/>
                <w:szCs w:val="20"/>
              </w:rPr>
            </w:pPr>
            <w:r>
              <w:t>Direct Material</w:t>
            </w:r>
          </w:p>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14000</w:t>
            </w:r>
          </w:p>
        </w:tc>
        <w:tc>
          <w:tcPr>
            <w:tcW w:w="180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7000</w:t>
            </w:r>
          </w:p>
        </w:tc>
        <w:tc>
          <w:tcPr>
            <w:tcW w:w="166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14000</w:t>
            </w:r>
          </w:p>
        </w:tc>
      </w:tr>
      <w:tr w:rsidR="00897E70" w:rsidTr="00AF6F0A">
        <w:trPr>
          <w:trHeight w:val="410"/>
        </w:trPr>
        <w:tc>
          <w:tcPr>
            <w:tcW w:w="3360" w:type="dxa"/>
            <w:tcBorders>
              <w:left w:val="single" w:sz="8" w:space="0" w:color="auto"/>
              <w:bottom w:val="single" w:sz="8" w:space="0" w:color="auto"/>
              <w:right w:val="single" w:sz="8" w:space="0" w:color="auto"/>
            </w:tcBorders>
            <w:vAlign w:val="bottom"/>
          </w:tcPr>
          <w:p w:rsidR="00897E70" w:rsidRDefault="00897E70" w:rsidP="00AF6F0A">
            <w:pPr>
              <w:ind w:left="300"/>
              <w:rPr>
                <w:sz w:val="20"/>
                <w:szCs w:val="20"/>
              </w:rPr>
            </w:pPr>
            <w:r>
              <w:t>Direct Labour</w:t>
            </w:r>
          </w:p>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5600</w:t>
            </w:r>
          </w:p>
        </w:tc>
        <w:tc>
          <w:tcPr>
            <w:tcW w:w="180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7000</w:t>
            </w:r>
          </w:p>
        </w:tc>
        <w:tc>
          <w:tcPr>
            <w:tcW w:w="166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22400</w:t>
            </w:r>
          </w:p>
        </w:tc>
      </w:tr>
      <w:tr w:rsidR="00897E70" w:rsidTr="00AF6F0A">
        <w:trPr>
          <w:trHeight w:val="410"/>
        </w:trPr>
        <w:tc>
          <w:tcPr>
            <w:tcW w:w="3360" w:type="dxa"/>
            <w:tcBorders>
              <w:left w:val="single" w:sz="8" w:space="0" w:color="auto"/>
              <w:bottom w:val="single" w:sz="8" w:space="0" w:color="auto"/>
              <w:right w:val="single" w:sz="8" w:space="0" w:color="auto"/>
            </w:tcBorders>
            <w:vAlign w:val="bottom"/>
          </w:tcPr>
          <w:p w:rsidR="00897E70" w:rsidRDefault="00897E70" w:rsidP="00AF6F0A">
            <w:pPr>
              <w:ind w:left="240"/>
              <w:rPr>
                <w:sz w:val="20"/>
                <w:szCs w:val="20"/>
              </w:rPr>
            </w:pPr>
            <w:r>
              <w:t>Variable overhead</w:t>
            </w:r>
          </w:p>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14000</w:t>
            </w:r>
          </w:p>
        </w:tc>
        <w:tc>
          <w:tcPr>
            <w:tcW w:w="180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7000</w:t>
            </w:r>
          </w:p>
        </w:tc>
        <w:tc>
          <w:tcPr>
            <w:tcW w:w="166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28000</w:t>
            </w:r>
          </w:p>
        </w:tc>
      </w:tr>
      <w:tr w:rsidR="00897E70" w:rsidTr="00AF6F0A">
        <w:trPr>
          <w:trHeight w:val="414"/>
        </w:trPr>
        <w:tc>
          <w:tcPr>
            <w:tcW w:w="3360" w:type="dxa"/>
            <w:tcBorders>
              <w:left w:val="single" w:sz="8" w:space="0" w:color="auto"/>
              <w:bottom w:val="single" w:sz="8" w:space="0" w:color="auto"/>
              <w:right w:val="single" w:sz="8" w:space="0" w:color="auto"/>
            </w:tcBorders>
            <w:vAlign w:val="bottom"/>
          </w:tcPr>
          <w:p w:rsidR="00897E70" w:rsidRDefault="00897E70" w:rsidP="00AF6F0A"/>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rPr>
                <w:b/>
                <w:bCs/>
                <w:w w:val="99"/>
              </w:rPr>
              <w:t>33600</w:t>
            </w:r>
          </w:p>
        </w:tc>
        <w:tc>
          <w:tcPr>
            <w:tcW w:w="1800" w:type="dxa"/>
            <w:tcBorders>
              <w:bottom w:val="single" w:sz="8" w:space="0" w:color="auto"/>
              <w:right w:val="single" w:sz="8" w:space="0" w:color="auto"/>
            </w:tcBorders>
            <w:vAlign w:val="bottom"/>
          </w:tcPr>
          <w:p w:rsidR="00897E70" w:rsidRDefault="00897E70" w:rsidP="00AF6F0A">
            <w:pPr>
              <w:jc w:val="center"/>
              <w:rPr>
                <w:sz w:val="20"/>
                <w:szCs w:val="20"/>
              </w:rPr>
            </w:pPr>
            <w:r>
              <w:rPr>
                <w:b/>
                <w:bCs/>
                <w:w w:val="99"/>
              </w:rPr>
              <w:t>21000</w:t>
            </w:r>
          </w:p>
        </w:tc>
        <w:tc>
          <w:tcPr>
            <w:tcW w:w="1660" w:type="dxa"/>
            <w:tcBorders>
              <w:bottom w:val="single" w:sz="8" w:space="0" w:color="auto"/>
              <w:right w:val="single" w:sz="8" w:space="0" w:color="auto"/>
            </w:tcBorders>
            <w:vAlign w:val="bottom"/>
          </w:tcPr>
          <w:p w:rsidR="00897E70" w:rsidRDefault="00897E70" w:rsidP="00AF6F0A">
            <w:pPr>
              <w:jc w:val="center"/>
              <w:rPr>
                <w:sz w:val="20"/>
                <w:szCs w:val="20"/>
              </w:rPr>
            </w:pPr>
            <w:r>
              <w:rPr>
                <w:b/>
                <w:bCs/>
                <w:w w:val="99"/>
              </w:rPr>
              <w:t>64000</w:t>
            </w:r>
          </w:p>
        </w:tc>
      </w:tr>
      <w:tr w:rsidR="00897E70" w:rsidTr="00AF6F0A">
        <w:trPr>
          <w:trHeight w:val="409"/>
        </w:trPr>
        <w:tc>
          <w:tcPr>
            <w:tcW w:w="3360" w:type="dxa"/>
            <w:tcBorders>
              <w:left w:val="single" w:sz="8" w:space="0" w:color="auto"/>
              <w:bottom w:val="single" w:sz="8" w:space="0" w:color="auto"/>
              <w:right w:val="single" w:sz="8" w:space="0" w:color="auto"/>
            </w:tcBorders>
            <w:vAlign w:val="bottom"/>
          </w:tcPr>
          <w:p w:rsidR="00897E70" w:rsidRDefault="00897E70" w:rsidP="00AF6F0A"/>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78400</w:t>
            </w:r>
          </w:p>
        </w:tc>
        <w:tc>
          <w:tcPr>
            <w:tcW w:w="180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35000</w:t>
            </w:r>
          </w:p>
        </w:tc>
        <w:tc>
          <w:tcPr>
            <w:tcW w:w="1660" w:type="dxa"/>
            <w:tcBorders>
              <w:bottom w:val="single" w:sz="8" w:space="0" w:color="auto"/>
              <w:right w:val="single" w:sz="8" w:space="0" w:color="auto"/>
            </w:tcBorders>
            <w:vAlign w:val="bottom"/>
          </w:tcPr>
          <w:p w:rsidR="00897E70" w:rsidRDefault="00897E70" w:rsidP="00AF6F0A">
            <w:pPr>
              <w:jc w:val="center"/>
              <w:rPr>
                <w:sz w:val="20"/>
                <w:szCs w:val="20"/>
              </w:rPr>
            </w:pPr>
            <w:r>
              <w:rPr>
                <w:w w:val="99"/>
              </w:rPr>
              <w:t>20000</w:t>
            </w:r>
          </w:p>
        </w:tc>
      </w:tr>
      <w:tr w:rsidR="00897E70" w:rsidTr="00AF6F0A">
        <w:trPr>
          <w:trHeight w:val="411"/>
        </w:trPr>
        <w:tc>
          <w:tcPr>
            <w:tcW w:w="336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rPr>
                <w:b/>
                <w:bCs/>
              </w:rPr>
              <w:t>Less : Fixed Costs</w:t>
            </w:r>
          </w:p>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rPr>
                <w:b/>
                <w:bCs/>
                <w:w w:val="99"/>
              </w:rPr>
              <w:t>28000</w:t>
            </w:r>
          </w:p>
        </w:tc>
        <w:tc>
          <w:tcPr>
            <w:tcW w:w="1800" w:type="dxa"/>
            <w:tcBorders>
              <w:bottom w:val="single" w:sz="8" w:space="0" w:color="auto"/>
              <w:right w:val="single" w:sz="8" w:space="0" w:color="auto"/>
            </w:tcBorders>
            <w:vAlign w:val="bottom"/>
          </w:tcPr>
          <w:p w:rsidR="00897E70" w:rsidRDefault="00897E70" w:rsidP="00AF6F0A">
            <w:pPr>
              <w:jc w:val="center"/>
              <w:rPr>
                <w:sz w:val="20"/>
                <w:szCs w:val="20"/>
              </w:rPr>
            </w:pPr>
            <w:r>
              <w:rPr>
                <w:b/>
                <w:bCs/>
                <w:w w:val="99"/>
              </w:rPr>
              <w:t>14000</w:t>
            </w:r>
          </w:p>
        </w:tc>
        <w:tc>
          <w:tcPr>
            <w:tcW w:w="1660" w:type="dxa"/>
            <w:tcBorders>
              <w:bottom w:val="single" w:sz="8" w:space="0" w:color="auto"/>
              <w:right w:val="single" w:sz="8" w:space="0" w:color="auto"/>
            </w:tcBorders>
            <w:vAlign w:val="bottom"/>
          </w:tcPr>
          <w:p w:rsidR="00897E70" w:rsidRDefault="00897E70" w:rsidP="00AF6F0A">
            <w:pPr>
              <w:jc w:val="center"/>
              <w:rPr>
                <w:sz w:val="20"/>
                <w:szCs w:val="20"/>
              </w:rPr>
            </w:pPr>
            <w:r>
              <w:rPr>
                <w:b/>
                <w:bCs/>
                <w:w w:val="99"/>
              </w:rPr>
              <w:t>28000</w:t>
            </w:r>
          </w:p>
        </w:tc>
      </w:tr>
      <w:tr w:rsidR="00897E70" w:rsidTr="00AF6F0A">
        <w:trPr>
          <w:trHeight w:val="411"/>
        </w:trPr>
        <w:tc>
          <w:tcPr>
            <w:tcW w:w="3360" w:type="dxa"/>
            <w:tcBorders>
              <w:left w:val="single" w:sz="8" w:space="0" w:color="auto"/>
              <w:bottom w:val="single" w:sz="8" w:space="0" w:color="auto"/>
              <w:right w:val="single" w:sz="8" w:space="0" w:color="auto"/>
            </w:tcBorders>
            <w:vAlign w:val="bottom"/>
          </w:tcPr>
          <w:p w:rsidR="00897E70" w:rsidRDefault="00897E70" w:rsidP="00AF6F0A"/>
        </w:tc>
        <w:tc>
          <w:tcPr>
            <w:tcW w:w="1620" w:type="dxa"/>
            <w:tcBorders>
              <w:bottom w:val="single" w:sz="8" w:space="0" w:color="auto"/>
              <w:right w:val="single" w:sz="8" w:space="0" w:color="auto"/>
            </w:tcBorders>
            <w:vAlign w:val="bottom"/>
          </w:tcPr>
          <w:p w:rsidR="00897E70" w:rsidRDefault="00897E70" w:rsidP="00AF6F0A"/>
        </w:tc>
        <w:tc>
          <w:tcPr>
            <w:tcW w:w="1800" w:type="dxa"/>
            <w:tcBorders>
              <w:bottom w:val="single" w:sz="8" w:space="0" w:color="auto"/>
              <w:right w:val="single" w:sz="8" w:space="0" w:color="auto"/>
            </w:tcBorders>
            <w:vAlign w:val="bottom"/>
          </w:tcPr>
          <w:p w:rsidR="00897E70" w:rsidRDefault="00897E70" w:rsidP="00AF6F0A"/>
        </w:tc>
        <w:tc>
          <w:tcPr>
            <w:tcW w:w="1660" w:type="dxa"/>
            <w:tcBorders>
              <w:bottom w:val="single" w:sz="8" w:space="0" w:color="auto"/>
              <w:right w:val="single" w:sz="8" w:space="0" w:color="auto"/>
            </w:tcBorders>
            <w:vAlign w:val="bottom"/>
          </w:tcPr>
          <w:p w:rsidR="00897E70" w:rsidRDefault="00897E70" w:rsidP="00AF6F0A"/>
        </w:tc>
      </w:tr>
      <w:tr w:rsidR="00897E70" w:rsidTr="00AF6F0A">
        <w:trPr>
          <w:trHeight w:val="408"/>
        </w:trPr>
        <w:tc>
          <w:tcPr>
            <w:tcW w:w="3360" w:type="dxa"/>
            <w:tcBorders>
              <w:left w:val="single" w:sz="8" w:space="0" w:color="auto"/>
              <w:bottom w:val="single" w:sz="8" w:space="0" w:color="auto"/>
              <w:right w:val="single" w:sz="8" w:space="0" w:color="auto"/>
            </w:tcBorders>
            <w:vAlign w:val="bottom"/>
          </w:tcPr>
          <w:p w:rsidR="00897E70" w:rsidRDefault="00897E70" w:rsidP="00AF6F0A">
            <w:pPr>
              <w:ind w:left="120"/>
              <w:rPr>
                <w:sz w:val="20"/>
                <w:szCs w:val="20"/>
              </w:rPr>
            </w:pPr>
            <w:r>
              <w:rPr>
                <w:b/>
                <w:bCs/>
              </w:rPr>
              <w:t>Loss</w:t>
            </w:r>
          </w:p>
        </w:tc>
        <w:tc>
          <w:tcPr>
            <w:tcW w:w="1620" w:type="dxa"/>
            <w:tcBorders>
              <w:bottom w:val="single" w:sz="8" w:space="0" w:color="auto"/>
              <w:right w:val="single" w:sz="8" w:space="0" w:color="auto"/>
            </w:tcBorders>
            <w:vAlign w:val="bottom"/>
          </w:tcPr>
          <w:p w:rsidR="00897E70" w:rsidRDefault="00897E70" w:rsidP="00AF6F0A">
            <w:pPr>
              <w:jc w:val="center"/>
              <w:rPr>
                <w:sz w:val="20"/>
                <w:szCs w:val="20"/>
              </w:rPr>
            </w:pPr>
            <w:r>
              <w:rPr>
                <w:b/>
                <w:bCs/>
                <w:w w:val="99"/>
              </w:rPr>
              <w:t>50400</w:t>
            </w:r>
          </w:p>
        </w:tc>
        <w:tc>
          <w:tcPr>
            <w:tcW w:w="1800" w:type="dxa"/>
            <w:tcBorders>
              <w:bottom w:val="single" w:sz="8" w:space="0" w:color="auto"/>
              <w:right w:val="single" w:sz="8" w:space="0" w:color="auto"/>
            </w:tcBorders>
            <w:vAlign w:val="bottom"/>
          </w:tcPr>
          <w:p w:rsidR="00897E70" w:rsidRDefault="00897E70" w:rsidP="00AF6F0A">
            <w:pPr>
              <w:jc w:val="center"/>
              <w:rPr>
                <w:sz w:val="20"/>
                <w:szCs w:val="20"/>
              </w:rPr>
            </w:pPr>
            <w:r>
              <w:rPr>
                <w:b/>
                <w:bCs/>
                <w:w w:val="99"/>
              </w:rPr>
              <w:t>21000</w:t>
            </w:r>
          </w:p>
        </w:tc>
        <w:tc>
          <w:tcPr>
            <w:tcW w:w="1660" w:type="dxa"/>
            <w:tcBorders>
              <w:bottom w:val="single" w:sz="8" w:space="0" w:color="auto"/>
              <w:right w:val="single" w:sz="8" w:space="0" w:color="auto"/>
            </w:tcBorders>
            <w:vAlign w:val="bottom"/>
          </w:tcPr>
          <w:p w:rsidR="00897E70" w:rsidRDefault="00897E70" w:rsidP="00AF6F0A">
            <w:pPr>
              <w:jc w:val="center"/>
              <w:rPr>
                <w:sz w:val="20"/>
                <w:szCs w:val="20"/>
              </w:rPr>
            </w:pPr>
            <w:r>
              <w:rPr>
                <w:b/>
                <w:bCs/>
                <w:w w:val="99"/>
              </w:rPr>
              <w:t>8000</w:t>
            </w:r>
          </w:p>
        </w:tc>
      </w:tr>
    </w:tbl>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03" w:lineRule="exact"/>
        <w:rPr>
          <w:sz w:val="20"/>
          <w:szCs w:val="20"/>
        </w:rPr>
      </w:pPr>
    </w:p>
    <w:p w:rsidR="00897E70" w:rsidRDefault="00897E70" w:rsidP="00897E70">
      <w:pPr>
        <w:spacing w:line="348" w:lineRule="auto"/>
        <w:ind w:left="720" w:right="580"/>
        <w:rPr>
          <w:sz w:val="20"/>
          <w:szCs w:val="20"/>
        </w:rPr>
      </w:pPr>
      <w:r>
        <w:t>Since Division C is giving a positive contribution of Rs.20000/- it should not be discharged.</w:t>
      </w:r>
    </w:p>
    <w:p w:rsidR="00897E70" w:rsidRDefault="00897E70" w:rsidP="00897E70">
      <w:pPr>
        <w:sectPr w:rsidR="00897E70">
          <w:pgSz w:w="11900" w:h="16834"/>
          <w:pgMar w:top="1440" w:right="1429" w:bottom="1440" w:left="1440" w:header="0" w:footer="0" w:gutter="0"/>
          <w:cols w:space="720" w:equalWidth="0">
            <w:col w:w="9040"/>
          </w:cols>
        </w:sectPr>
      </w:pPr>
    </w:p>
    <w:p w:rsidR="00897E70" w:rsidRDefault="00897E70" w:rsidP="00897E70">
      <w:pPr>
        <w:framePr w:w="260" w:h="204" w:wrap="auto" w:vAnchor="page" w:hAnchor="page" w:x="5580" w:y="8386"/>
        <w:spacing w:line="184" w:lineRule="auto"/>
        <w:rPr>
          <w:sz w:val="23"/>
          <w:szCs w:val="23"/>
        </w:rPr>
      </w:pPr>
      <w:bookmarkStart w:id="177" w:name="page178"/>
      <w:bookmarkEnd w:id="177"/>
      <w:r>
        <w:rPr>
          <w:sz w:val="23"/>
          <w:szCs w:val="23"/>
        </w:rPr>
        <w:t>A</w:t>
      </w:r>
    </w:p>
    <w:p w:rsidR="00897E70" w:rsidRDefault="00897E70" w:rsidP="00897E70">
      <w:pPr>
        <w:framePr w:w="240" w:h="204" w:wrap="auto" w:vAnchor="page" w:hAnchor="page" w:x="5580" w:y="8803"/>
        <w:spacing w:line="184" w:lineRule="auto"/>
        <w:rPr>
          <w:sz w:val="23"/>
          <w:szCs w:val="23"/>
        </w:rPr>
      </w:pPr>
      <w:r>
        <w:rPr>
          <w:sz w:val="23"/>
          <w:szCs w:val="23"/>
        </w:rPr>
        <w:t>B</w:t>
      </w:r>
    </w:p>
    <w:p w:rsidR="00897E70" w:rsidRDefault="00897E70" w:rsidP="00897E70">
      <w:pPr>
        <w:framePr w:w="260" w:h="204" w:wrap="auto" w:vAnchor="page" w:hAnchor="page" w:x="5600" w:y="9216"/>
        <w:spacing w:line="184" w:lineRule="auto"/>
        <w:rPr>
          <w:sz w:val="23"/>
          <w:szCs w:val="23"/>
        </w:rPr>
      </w:pPr>
      <w:r>
        <w:rPr>
          <w:sz w:val="23"/>
          <w:szCs w:val="23"/>
        </w:rPr>
        <w:t>A</w:t>
      </w:r>
    </w:p>
    <w:p w:rsidR="00897E70" w:rsidRDefault="00897E70" w:rsidP="00897E70">
      <w:pPr>
        <w:framePr w:w="240" w:h="204" w:wrap="auto" w:vAnchor="page" w:hAnchor="page" w:x="5600" w:y="9629"/>
        <w:spacing w:line="184" w:lineRule="auto"/>
        <w:rPr>
          <w:sz w:val="23"/>
          <w:szCs w:val="23"/>
        </w:rPr>
      </w:pPr>
      <w:r>
        <w:rPr>
          <w:sz w:val="23"/>
          <w:szCs w:val="23"/>
        </w:rPr>
        <w:t>B</w:t>
      </w:r>
    </w:p>
    <w:p w:rsidR="00897E70" w:rsidRDefault="00897E70" w:rsidP="00897E70">
      <w:pPr>
        <w:spacing w:line="200" w:lineRule="exact"/>
        <w:rPr>
          <w:sz w:val="23"/>
          <w:szCs w:val="23"/>
        </w:rPr>
      </w:pPr>
    </w:p>
    <w:p w:rsidR="00897E70" w:rsidRDefault="00897E70" w:rsidP="00897E70">
      <w:pPr>
        <w:spacing w:line="200" w:lineRule="exact"/>
        <w:rPr>
          <w:sz w:val="23"/>
          <w:szCs w:val="23"/>
        </w:rPr>
      </w:pPr>
    </w:p>
    <w:p w:rsidR="00897E70" w:rsidRDefault="00897E70" w:rsidP="00897E70">
      <w:pPr>
        <w:spacing w:line="200" w:lineRule="exact"/>
        <w:rPr>
          <w:sz w:val="23"/>
          <w:szCs w:val="23"/>
        </w:rPr>
      </w:pPr>
    </w:p>
    <w:p w:rsidR="00897E70" w:rsidRDefault="00897E70" w:rsidP="00897E70">
      <w:pPr>
        <w:spacing w:line="200" w:lineRule="exact"/>
        <w:rPr>
          <w:sz w:val="23"/>
          <w:szCs w:val="23"/>
        </w:rPr>
      </w:pPr>
    </w:p>
    <w:p w:rsidR="00897E70" w:rsidRDefault="00897E70" w:rsidP="00897E70">
      <w:pPr>
        <w:spacing w:line="333" w:lineRule="exact"/>
        <w:rPr>
          <w:sz w:val="23"/>
          <w:szCs w:val="23"/>
        </w:rPr>
      </w:pPr>
    </w:p>
    <w:p w:rsidR="00897E70" w:rsidRDefault="00897E70" w:rsidP="00897E70">
      <w:pPr>
        <w:ind w:left="720"/>
        <w:rPr>
          <w:sz w:val="20"/>
          <w:szCs w:val="20"/>
        </w:rPr>
      </w:pPr>
      <w:r>
        <w:rPr>
          <w:b/>
          <w:bCs/>
        </w:rPr>
        <w:t>Test Yourself:</w:t>
      </w:r>
    </w:p>
    <w:p w:rsidR="00897E70" w:rsidRDefault="00897E70" w:rsidP="00897E70">
      <w:pPr>
        <w:spacing w:line="132" w:lineRule="exact"/>
        <w:rPr>
          <w:sz w:val="23"/>
          <w:szCs w:val="23"/>
        </w:rPr>
      </w:pPr>
    </w:p>
    <w:p w:rsidR="00897E70" w:rsidRDefault="00897E70" w:rsidP="00897E70">
      <w:pPr>
        <w:ind w:left="720"/>
        <w:rPr>
          <w:sz w:val="20"/>
          <w:szCs w:val="20"/>
        </w:rPr>
      </w:pPr>
      <w:r>
        <w:t>Discuss the role of marginal costing in taking managerial decisions.</w:t>
      </w:r>
    </w:p>
    <w:p w:rsidR="00897E70" w:rsidRDefault="00897E70" w:rsidP="00897E70">
      <w:pPr>
        <w:spacing w:line="142" w:lineRule="exact"/>
        <w:rPr>
          <w:sz w:val="23"/>
          <w:szCs w:val="23"/>
        </w:rPr>
      </w:pPr>
    </w:p>
    <w:p w:rsidR="00897E70" w:rsidRDefault="00897E70" w:rsidP="00897E70">
      <w:pPr>
        <w:ind w:left="720"/>
        <w:rPr>
          <w:sz w:val="20"/>
          <w:szCs w:val="20"/>
        </w:rPr>
      </w:pPr>
      <w:r>
        <w:t>What is key factor? What is it importance?</w:t>
      </w:r>
    </w:p>
    <w:p w:rsidR="00897E70" w:rsidRDefault="00897E70" w:rsidP="00897E70">
      <w:pPr>
        <w:spacing w:line="149" w:lineRule="exact"/>
        <w:rPr>
          <w:sz w:val="23"/>
          <w:szCs w:val="23"/>
        </w:rPr>
      </w:pPr>
    </w:p>
    <w:p w:rsidR="00897E70" w:rsidRDefault="00897E70" w:rsidP="00897E70">
      <w:pPr>
        <w:spacing w:line="348" w:lineRule="auto"/>
        <w:ind w:left="720" w:right="569" w:firstLine="58"/>
        <w:rPr>
          <w:sz w:val="20"/>
          <w:szCs w:val="20"/>
        </w:rPr>
      </w:pPr>
      <w:r>
        <w:t>Explain the different factors to be considered while taking a make or buy decision.</w:t>
      </w:r>
    </w:p>
    <w:p w:rsidR="00897E70" w:rsidRDefault="00897E70" w:rsidP="00897E70">
      <w:pPr>
        <w:spacing w:line="13" w:lineRule="exact"/>
        <w:rPr>
          <w:sz w:val="23"/>
          <w:szCs w:val="23"/>
        </w:rPr>
      </w:pPr>
    </w:p>
    <w:p w:rsidR="00897E70" w:rsidRDefault="00897E70" w:rsidP="00897E70">
      <w:pPr>
        <w:ind w:left="780"/>
        <w:rPr>
          <w:sz w:val="20"/>
          <w:szCs w:val="20"/>
        </w:rPr>
      </w:pPr>
      <w:r>
        <w:t>When is selling below cost is permissible or necessary?</w:t>
      </w:r>
    </w:p>
    <w:p w:rsidR="00897E70" w:rsidRDefault="00897E70" w:rsidP="00897E70">
      <w:pPr>
        <w:spacing w:line="142" w:lineRule="exact"/>
        <w:rPr>
          <w:sz w:val="23"/>
          <w:szCs w:val="23"/>
        </w:rPr>
      </w:pPr>
    </w:p>
    <w:p w:rsidR="00897E70" w:rsidRDefault="00897E70" w:rsidP="00897E70">
      <w:pPr>
        <w:ind w:left="780"/>
        <w:rPr>
          <w:sz w:val="20"/>
          <w:szCs w:val="20"/>
        </w:rPr>
      </w:pPr>
      <w:r>
        <w:t>How do you decide upon the optimal sales mix?</w:t>
      </w:r>
    </w:p>
    <w:p w:rsidR="00897E70" w:rsidRDefault="00897E70" w:rsidP="00897E70">
      <w:pPr>
        <w:spacing w:line="200" w:lineRule="exact"/>
        <w:rPr>
          <w:sz w:val="23"/>
          <w:szCs w:val="23"/>
        </w:rPr>
      </w:pPr>
    </w:p>
    <w:p w:rsidR="00897E70" w:rsidRDefault="00897E70" w:rsidP="00897E70">
      <w:pPr>
        <w:spacing w:line="354" w:lineRule="exact"/>
        <w:rPr>
          <w:sz w:val="23"/>
          <w:szCs w:val="23"/>
        </w:rPr>
      </w:pPr>
    </w:p>
    <w:p w:rsidR="00897E70" w:rsidRDefault="00897E70" w:rsidP="00897E70">
      <w:pPr>
        <w:ind w:left="720"/>
        <w:rPr>
          <w:sz w:val="20"/>
          <w:szCs w:val="20"/>
        </w:rPr>
      </w:pPr>
      <w:r>
        <w:rPr>
          <w:b/>
          <w:bCs/>
        </w:rPr>
        <w:t>Problems</w:t>
      </w:r>
    </w:p>
    <w:p w:rsidR="00897E70" w:rsidRDefault="00897E70" w:rsidP="00897E70">
      <w:pPr>
        <w:spacing w:line="133" w:lineRule="exact"/>
        <w:rPr>
          <w:sz w:val="23"/>
          <w:szCs w:val="23"/>
        </w:rPr>
      </w:pPr>
    </w:p>
    <w:p w:rsidR="00897E70" w:rsidRDefault="00897E70" w:rsidP="00897E70">
      <w:pPr>
        <w:ind w:left="780"/>
        <w:rPr>
          <w:sz w:val="20"/>
          <w:szCs w:val="20"/>
        </w:rPr>
      </w:pPr>
      <w:r>
        <w:t>Present the following information to management:</w:t>
      </w:r>
    </w:p>
    <w:p w:rsidR="00897E70" w:rsidRDefault="00897E70" w:rsidP="00897E70">
      <w:pPr>
        <w:spacing w:line="154" w:lineRule="exact"/>
        <w:rPr>
          <w:sz w:val="23"/>
          <w:szCs w:val="23"/>
        </w:rPr>
      </w:pPr>
    </w:p>
    <w:p w:rsidR="00897E70" w:rsidRDefault="00897E70" w:rsidP="00897E70">
      <w:pPr>
        <w:spacing w:line="348" w:lineRule="auto"/>
        <w:ind w:left="720" w:right="569"/>
        <w:rPr>
          <w:sz w:val="20"/>
          <w:szCs w:val="20"/>
        </w:rPr>
      </w:pPr>
      <w:r>
        <w:t>The managerial product cost and the contribution per unit and ii. The total contribution and profits resulting from each of the sales mixes: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3"/>
          <w:szCs w:val="23"/>
        </w:rPr>
      </w:pPr>
    </w:p>
    <w:p w:rsidR="00897E70" w:rsidRDefault="00897E70" w:rsidP="00897E70">
      <w:pPr>
        <w:spacing w:line="200" w:lineRule="exact"/>
        <w:rPr>
          <w:sz w:val="23"/>
          <w:szCs w:val="23"/>
        </w:rPr>
      </w:pPr>
    </w:p>
    <w:p w:rsidR="00897E70" w:rsidRDefault="00897E70" w:rsidP="00897E70">
      <w:pPr>
        <w:spacing w:line="200" w:lineRule="exact"/>
        <w:rPr>
          <w:sz w:val="23"/>
          <w:szCs w:val="23"/>
        </w:rPr>
      </w:pPr>
    </w:p>
    <w:p w:rsidR="00897E70" w:rsidRDefault="00897E70" w:rsidP="00897E70">
      <w:pPr>
        <w:spacing w:line="239" w:lineRule="exact"/>
        <w:rPr>
          <w:sz w:val="23"/>
          <w:szCs w:val="23"/>
        </w:rPr>
      </w:pPr>
    </w:p>
    <w:p w:rsidR="00897E70" w:rsidRDefault="00897E70" w:rsidP="00897E70">
      <w:pPr>
        <w:ind w:left="720"/>
        <w:rPr>
          <w:sz w:val="20"/>
          <w:szCs w:val="20"/>
        </w:rPr>
      </w:pPr>
      <w:r>
        <w:t>Direct materials</w:t>
      </w:r>
    </w:p>
    <w:p w:rsidR="00897E70" w:rsidRDefault="00897E70" w:rsidP="00897E70">
      <w:pPr>
        <w:spacing w:line="142" w:lineRule="exact"/>
        <w:rPr>
          <w:sz w:val="23"/>
          <w:szCs w:val="23"/>
        </w:rPr>
      </w:pPr>
    </w:p>
    <w:p w:rsidR="00897E70" w:rsidRDefault="00897E70" w:rsidP="00897E70">
      <w:pPr>
        <w:ind w:left="720"/>
        <w:rPr>
          <w:sz w:val="20"/>
          <w:szCs w:val="20"/>
        </w:rPr>
      </w:pPr>
      <w:r>
        <w:t>Direct materials</w:t>
      </w:r>
    </w:p>
    <w:p w:rsidR="00897E70" w:rsidRDefault="00897E70" w:rsidP="00897E70">
      <w:pPr>
        <w:spacing w:line="137" w:lineRule="exact"/>
        <w:rPr>
          <w:sz w:val="23"/>
          <w:szCs w:val="23"/>
        </w:rPr>
      </w:pPr>
    </w:p>
    <w:p w:rsidR="00897E70" w:rsidRDefault="00897E70" w:rsidP="00897E70">
      <w:pPr>
        <w:ind w:left="720"/>
        <w:rPr>
          <w:sz w:val="20"/>
          <w:szCs w:val="20"/>
        </w:rPr>
      </w:pPr>
      <w:r>
        <w:t>Direct wages</w:t>
      </w:r>
    </w:p>
    <w:p w:rsidR="00897E70" w:rsidRDefault="00897E70" w:rsidP="00897E70">
      <w:pPr>
        <w:spacing w:line="137" w:lineRule="exact"/>
        <w:rPr>
          <w:sz w:val="23"/>
          <w:szCs w:val="23"/>
        </w:rPr>
      </w:pPr>
    </w:p>
    <w:p w:rsidR="00897E70" w:rsidRDefault="00897E70" w:rsidP="00897E70">
      <w:pPr>
        <w:ind w:left="720"/>
        <w:rPr>
          <w:sz w:val="20"/>
          <w:szCs w:val="20"/>
        </w:rPr>
      </w:pPr>
      <w:r>
        <w:t>Direct wages</w:t>
      </w:r>
    </w:p>
    <w:p w:rsidR="00897E70" w:rsidRDefault="00897E70" w:rsidP="00897E70">
      <w:pPr>
        <w:spacing w:line="137" w:lineRule="exact"/>
        <w:rPr>
          <w:sz w:val="23"/>
          <w:szCs w:val="23"/>
        </w:rPr>
      </w:pPr>
    </w:p>
    <w:p w:rsidR="00897E70" w:rsidRDefault="00897E70" w:rsidP="00897E70">
      <w:pPr>
        <w:tabs>
          <w:tab w:val="left" w:pos="2420"/>
        </w:tabs>
        <w:ind w:left="720"/>
        <w:rPr>
          <w:sz w:val="20"/>
          <w:szCs w:val="20"/>
        </w:rPr>
      </w:pPr>
      <w:r>
        <w:t>Fixed expenses</w:t>
      </w:r>
      <w:r>
        <w:tab/>
        <w:t>- Rs. 800</w:t>
      </w:r>
    </w:p>
    <w:p w:rsidR="00897E70" w:rsidRDefault="00897E70" w:rsidP="00897E70">
      <w:pPr>
        <w:spacing w:line="20" w:lineRule="exact"/>
        <w:rPr>
          <w:sz w:val="23"/>
          <w:szCs w:val="23"/>
        </w:rPr>
      </w:pPr>
      <w:r>
        <w:rPr>
          <w:sz w:val="23"/>
          <w:szCs w:val="23"/>
        </w:rPr>
        <w:br w:type="column"/>
      </w:r>
    </w:p>
    <w:p w:rsidR="00897E70" w:rsidRDefault="00897E70" w:rsidP="00897E70">
      <w:pPr>
        <w:spacing w:line="5" w:lineRule="exact"/>
        <w:rPr>
          <w:sz w:val="23"/>
          <w:szCs w:val="23"/>
        </w:rPr>
      </w:pPr>
    </w:p>
    <w:p w:rsidR="00897E70" w:rsidRDefault="00897E70" w:rsidP="00897E70">
      <w:pPr>
        <w:tabs>
          <w:tab w:val="left" w:pos="2100"/>
        </w:tabs>
        <w:rPr>
          <w:sz w:val="20"/>
          <w:szCs w:val="20"/>
        </w:rPr>
      </w:pPr>
      <w:r>
        <w:rPr>
          <w:sz w:val="23"/>
          <w:szCs w:val="23"/>
        </w:rPr>
        <w:t>Product</w:t>
      </w:r>
      <w:r>
        <w:rPr>
          <w:sz w:val="20"/>
          <w:szCs w:val="20"/>
        </w:rPr>
        <w:tab/>
      </w:r>
      <w:r>
        <w:rPr>
          <w:sz w:val="23"/>
          <w:szCs w:val="23"/>
        </w:rPr>
        <w:t>per unit</w:t>
      </w:r>
    </w:p>
    <w:p w:rsidR="00897E70" w:rsidRDefault="00897E70" w:rsidP="00897E70">
      <w:pPr>
        <w:spacing w:line="137" w:lineRule="exact"/>
        <w:rPr>
          <w:sz w:val="23"/>
          <w:szCs w:val="23"/>
        </w:rPr>
      </w:pPr>
    </w:p>
    <w:p w:rsidR="00897E70" w:rsidRDefault="00897E70" w:rsidP="00897E70">
      <w:pPr>
        <w:ind w:right="2409"/>
        <w:jc w:val="right"/>
        <w:rPr>
          <w:sz w:val="20"/>
          <w:szCs w:val="20"/>
        </w:rPr>
      </w:pPr>
      <w:r>
        <w:t>Rs.</w:t>
      </w:r>
    </w:p>
    <w:p w:rsidR="00897E70" w:rsidRDefault="00897E70" w:rsidP="00897E70">
      <w:pPr>
        <w:spacing w:line="137" w:lineRule="exact"/>
        <w:rPr>
          <w:sz w:val="23"/>
          <w:szCs w:val="23"/>
        </w:rPr>
      </w:pPr>
    </w:p>
    <w:p w:rsidR="00897E70" w:rsidRDefault="00897E70" w:rsidP="00897E70">
      <w:pPr>
        <w:ind w:right="2449"/>
        <w:jc w:val="right"/>
        <w:rPr>
          <w:sz w:val="20"/>
          <w:szCs w:val="20"/>
        </w:rPr>
      </w:pPr>
      <w:r>
        <w:t>10</w:t>
      </w:r>
    </w:p>
    <w:p w:rsidR="00897E70" w:rsidRDefault="00897E70" w:rsidP="00897E70">
      <w:pPr>
        <w:spacing w:line="142" w:lineRule="exact"/>
        <w:rPr>
          <w:sz w:val="23"/>
          <w:szCs w:val="23"/>
        </w:rPr>
      </w:pPr>
    </w:p>
    <w:p w:rsidR="00897E70" w:rsidRDefault="00897E70" w:rsidP="00897E70">
      <w:pPr>
        <w:ind w:right="2469"/>
        <w:jc w:val="right"/>
        <w:rPr>
          <w:sz w:val="20"/>
          <w:szCs w:val="20"/>
        </w:rPr>
      </w:pPr>
      <w:r>
        <w:t>9</w:t>
      </w:r>
    </w:p>
    <w:p w:rsidR="00897E70" w:rsidRDefault="00897E70" w:rsidP="00897E70">
      <w:pPr>
        <w:spacing w:line="137" w:lineRule="exact"/>
        <w:rPr>
          <w:sz w:val="23"/>
          <w:szCs w:val="23"/>
        </w:rPr>
      </w:pPr>
    </w:p>
    <w:p w:rsidR="00897E70" w:rsidRDefault="00897E70" w:rsidP="00897E70">
      <w:pPr>
        <w:ind w:right="2509"/>
        <w:jc w:val="right"/>
        <w:rPr>
          <w:sz w:val="20"/>
          <w:szCs w:val="20"/>
        </w:rPr>
      </w:pPr>
      <w:r>
        <w:t>3</w:t>
      </w:r>
    </w:p>
    <w:p w:rsidR="00897E70" w:rsidRDefault="00897E70" w:rsidP="00897E70">
      <w:pPr>
        <w:spacing w:line="137" w:lineRule="exact"/>
        <w:rPr>
          <w:sz w:val="23"/>
          <w:szCs w:val="23"/>
        </w:rPr>
      </w:pPr>
    </w:p>
    <w:p w:rsidR="00897E70" w:rsidRDefault="00897E70" w:rsidP="00897E70">
      <w:pPr>
        <w:ind w:right="2509"/>
        <w:jc w:val="right"/>
        <w:rPr>
          <w:sz w:val="20"/>
          <w:szCs w:val="20"/>
        </w:rPr>
      </w:pPr>
      <w:r>
        <w:t>2</w:t>
      </w:r>
    </w:p>
    <w:p w:rsidR="00897E70" w:rsidRDefault="00897E70" w:rsidP="00897E70">
      <w:pPr>
        <w:spacing w:line="554" w:lineRule="exact"/>
        <w:rPr>
          <w:sz w:val="23"/>
          <w:szCs w:val="23"/>
        </w:rPr>
      </w:pPr>
    </w:p>
    <w:p w:rsidR="00897E70" w:rsidRDefault="00897E70" w:rsidP="00897E70">
      <w:pPr>
        <w:sectPr w:rsidR="00897E70">
          <w:type w:val="continuous"/>
          <w:pgSz w:w="11900" w:h="16834"/>
          <w:pgMar w:top="1440" w:right="1440" w:bottom="1440" w:left="1440" w:header="0" w:footer="0" w:gutter="0"/>
          <w:cols w:num="2" w:space="720" w:equalWidth="0">
            <w:col w:w="3320" w:space="580"/>
            <w:col w:w="5129"/>
          </w:cols>
        </w:sectPr>
      </w:pPr>
    </w:p>
    <w:p w:rsidR="00897E70" w:rsidRDefault="00897E70" w:rsidP="00897E70">
      <w:pPr>
        <w:ind w:left="720"/>
        <w:rPr>
          <w:sz w:val="20"/>
          <w:szCs w:val="20"/>
        </w:rPr>
      </w:pPr>
      <w:r>
        <w:t>(Variable expenses are allotted to products 100% of direct wages)</w:t>
      </w:r>
    </w:p>
    <w:p w:rsidR="00897E70" w:rsidRDefault="00897E70" w:rsidP="00897E70">
      <w:pPr>
        <w:spacing w:line="137" w:lineRule="exact"/>
        <w:rPr>
          <w:sz w:val="23"/>
          <w:szCs w:val="23"/>
        </w:rPr>
      </w:pPr>
    </w:p>
    <w:p w:rsidR="00897E70" w:rsidRDefault="00897E70" w:rsidP="00897E70">
      <w:pPr>
        <w:tabs>
          <w:tab w:val="left" w:pos="2540"/>
          <w:tab w:val="left" w:pos="2800"/>
        </w:tabs>
        <w:ind w:left="1260"/>
        <w:rPr>
          <w:sz w:val="20"/>
          <w:szCs w:val="20"/>
        </w:rPr>
      </w:pPr>
      <w:r>
        <w:t>Sales Price</w:t>
      </w:r>
      <w:r>
        <w:tab/>
        <w:t>-</w:t>
      </w:r>
      <w:r>
        <w:tab/>
        <w:t>A Rs. 20</w:t>
      </w:r>
    </w:p>
    <w:p w:rsidR="00897E70" w:rsidRDefault="00897E70" w:rsidP="00897E70">
      <w:pPr>
        <w:spacing w:line="137" w:lineRule="exact"/>
        <w:rPr>
          <w:sz w:val="23"/>
          <w:szCs w:val="23"/>
        </w:rPr>
      </w:pPr>
    </w:p>
    <w:p w:rsidR="00897E70" w:rsidRDefault="00897E70" w:rsidP="00897E70">
      <w:pPr>
        <w:tabs>
          <w:tab w:val="left" w:pos="2540"/>
          <w:tab w:val="left" w:pos="2860"/>
        </w:tabs>
        <w:ind w:left="1260"/>
        <w:rPr>
          <w:sz w:val="20"/>
          <w:szCs w:val="20"/>
        </w:rPr>
      </w:pPr>
      <w:r>
        <w:t>Sales Price</w:t>
      </w:r>
      <w:r>
        <w:tab/>
        <w:t>-</w:t>
      </w:r>
      <w:r>
        <w:tab/>
        <w:t>B Rs. 15</w:t>
      </w:r>
    </w:p>
    <w:p w:rsidR="00897E70" w:rsidRDefault="00897E70" w:rsidP="00897E70">
      <w:pPr>
        <w:spacing w:line="137" w:lineRule="exact"/>
        <w:rPr>
          <w:sz w:val="23"/>
          <w:szCs w:val="23"/>
        </w:rPr>
      </w:pPr>
    </w:p>
    <w:p w:rsidR="00897E70" w:rsidRDefault="00897E70" w:rsidP="00897E70">
      <w:pPr>
        <w:ind w:left="720"/>
        <w:rPr>
          <w:sz w:val="20"/>
          <w:szCs w:val="20"/>
        </w:rPr>
      </w:pPr>
      <w:r>
        <w:t>Sales mix:</w:t>
      </w:r>
    </w:p>
    <w:p w:rsidR="00897E70" w:rsidRDefault="00897E70" w:rsidP="00897E70">
      <w:pPr>
        <w:spacing w:line="142" w:lineRule="exact"/>
        <w:rPr>
          <w:sz w:val="23"/>
          <w:szCs w:val="23"/>
        </w:rPr>
      </w:pPr>
    </w:p>
    <w:p w:rsidR="00897E70" w:rsidRDefault="00897E70" w:rsidP="00897E70">
      <w:pPr>
        <w:ind w:left="780"/>
        <w:rPr>
          <w:sz w:val="20"/>
          <w:szCs w:val="20"/>
        </w:rPr>
      </w:pPr>
      <w:r>
        <w:t>100 units of product A and 200 of B</w:t>
      </w:r>
    </w:p>
    <w:p w:rsidR="00897E70" w:rsidRDefault="00897E70" w:rsidP="00897E70">
      <w:pPr>
        <w:spacing w:line="137" w:lineRule="exact"/>
        <w:rPr>
          <w:sz w:val="23"/>
          <w:szCs w:val="23"/>
        </w:rPr>
      </w:pPr>
    </w:p>
    <w:p w:rsidR="00897E70" w:rsidRDefault="00897E70" w:rsidP="00897E70">
      <w:pPr>
        <w:ind w:left="780"/>
        <w:rPr>
          <w:sz w:val="20"/>
          <w:szCs w:val="20"/>
        </w:rPr>
      </w:pPr>
      <w:r>
        <w:t>150 units of product B and 150 of B</w:t>
      </w:r>
    </w:p>
    <w:p w:rsidR="00897E70" w:rsidRDefault="00897E70" w:rsidP="00897E70">
      <w:pPr>
        <w:spacing w:line="137" w:lineRule="exact"/>
        <w:rPr>
          <w:sz w:val="23"/>
          <w:szCs w:val="23"/>
        </w:rPr>
      </w:pPr>
    </w:p>
    <w:p w:rsidR="00897E70" w:rsidRDefault="00897E70" w:rsidP="00897E70">
      <w:pPr>
        <w:ind w:left="780"/>
        <w:rPr>
          <w:sz w:val="20"/>
          <w:szCs w:val="20"/>
        </w:rPr>
      </w:pPr>
      <w:r>
        <w:t>200 unit of product A and 100 of B</w:t>
      </w:r>
    </w:p>
    <w:p w:rsidR="00897E70" w:rsidRDefault="00897E70" w:rsidP="00897E70">
      <w:pPr>
        <w:spacing w:line="137" w:lineRule="exact"/>
        <w:rPr>
          <w:sz w:val="23"/>
          <w:szCs w:val="23"/>
        </w:rPr>
      </w:pPr>
    </w:p>
    <w:p w:rsidR="00897E70" w:rsidRDefault="00897E70" w:rsidP="00897E70">
      <w:pPr>
        <w:ind w:left="780"/>
        <w:rPr>
          <w:sz w:val="20"/>
          <w:szCs w:val="20"/>
        </w:rPr>
      </w:pPr>
      <w:r>
        <w:t>Recommend which of the sales mixes should be adopted.</w:t>
      </w:r>
    </w:p>
    <w:p w:rsidR="00897E70" w:rsidRDefault="00897E70" w:rsidP="00897E70">
      <w:pPr>
        <w:spacing w:line="142" w:lineRule="exact"/>
        <w:rPr>
          <w:sz w:val="23"/>
          <w:szCs w:val="23"/>
        </w:rPr>
      </w:pPr>
    </w:p>
    <w:p w:rsidR="00897E70" w:rsidRDefault="00897E70" w:rsidP="00897E70">
      <w:pPr>
        <w:ind w:left="720"/>
        <w:rPr>
          <w:sz w:val="20"/>
          <w:szCs w:val="20"/>
        </w:rPr>
      </w:pPr>
      <w:r>
        <w:t>Pondicherry Trading Corporation is running  its  plant  at 50%  capacity.  The</w:t>
      </w:r>
    </w:p>
    <w:p w:rsidR="00897E70" w:rsidRDefault="00897E70" w:rsidP="00897E70">
      <w:pPr>
        <w:sectPr w:rsidR="00897E70">
          <w:type w:val="continuous"/>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78" w:name="page179"/>
      <w:bookmarkEnd w:id="178"/>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720"/>
        <w:rPr>
          <w:sz w:val="20"/>
          <w:szCs w:val="20"/>
        </w:rPr>
      </w:pPr>
      <w:r>
        <w:t>management has supplied you the following details:</w:t>
      </w:r>
    </w:p>
    <w:p w:rsidR="00897E70" w:rsidRDefault="00897E70" w:rsidP="00897E70">
      <w:pPr>
        <w:spacing w:line="137" w:lineRule="exact"/>
        <w:rPr>
          <w:sz w:val="20"/>
          <w:szCs w:val="20"/>
        </w:rPr>
      </w:pPr>
    </w:p>
    <w:p w:rsidR="00897E70" w:rsidRDefault="00897E70" w:rsidP="00897E70">
      <w:pPr>
        <w:ind w:left="5160"/>
        <w:rPr>
          <w:sz w:val="20"/>
          <w:szCs w:val="20"/>
        </w:rPr>
      </w:pPr>
      <w:r>
        <w:t>Cost of Production</w:t>
      </w:r>
    </w:p>
    <w:p w:rsidR="00897E70" w:rsidRDefault="00897E70" w:rsidP="00897E70">
      <w:pPr>
        <w:spacing w:line="142" w:lineRule="exact"/>
        <w:rPr>
          <w:sz w:val="20"/>
          <w:szCs w:val="20"/>
        </w:rPr>
      </w:pPr>
    </w:p>
    <w:p w:rsidR="00897E70" w:rsidRDefault="00897E70" w:rsidP="00897E70">
      <w:pPr>
        <w:ind w:left="5700"/>
        <w:rPr>
          <w:sz w:val="20"/>
          <w:szCs w:val="20"/>
        </w:rPr>
      </w:pPr>
      <w:r>
        <w:t>Per Unit (Rs)</w:t>
      </w:r>
    </w:p>
    <w:p w:rsidR="00897E70" w:rsidRDefault="00897E70" w:rsidP="00897E70">
      <w:pPr>
        <w:spacing w:line="137" w:lineRule="exact"/>
        <w:rPr>
          <w:sz w:val="20"/>
          <w:szCs w:val="20"/>
        </w:rPr>
      </w:pPr>
    </w:p>
    <w:p w:rsidR="00897E70" w:rsidRDefault="00897E70" w:rsidP="00897E70">
      <w:pPr>
        <w:tabs>
          <w:tab w:val="left" w:pos="7180"/>
        </w:tabs>
        <w:ind w:left="720"/>
        <w:rPr>
          <w:sz w:val="20"/>
          <w:szCs w:val="20"/>
        </w:rPr>
      </w:pPr>
      <w:r>
        <w:t>Direct materials</w:t>
      </w:r>
      <w:r>
        <w:rPr>
          <w:sz w:val="20"/>
          <w:szCs w:val="20"/>
        </w:rPr>
        <w:tab/>
      </w:r>
      <w:r>
        <w:t>4</w:t>
      </w:r>
    </w:p>
    <w:p w:rsidR="00897E70" w:rsidRDefault="00897E70" w:rsidP="00897E70">
      <w:pPr>
        <w:spacing w:line="137" w:lineRule="exact"/>
        <w:rPr>
          <w:sz w:val="20"/>
          <w:szCs w:val="20"/>
        </w:rPr>
      </w:pPr>
    </w:p>
    <w:p w:rsidR="00897E70" w:rsidRDefault="00897E70" w:rsidP="00897E70">
      <w:pPr>
        <w:tabs>
          <w:tab w:val="left" w:pos="7180"/>
        </w:tabs>
        <w:ind w:left="720"/>
        <w:rPr>
          <w:sz w:val="20"/>
          <w:szCs w:val="20"/>
        </w:rPr>
      </w:pPr>
      <w:r>
        <w:t>Direct labour</w:t>
      </w:r>
      <w:r>
        <w:rPr>
          <w:sz w:val="20"/>
          <w:szCs w:val="20"/>
        </w:rPr>
        <w:tab/>
      </w:r>
      <w:r>
        <w:t>2</w:t>
      </w:r>
    </w:p>
    <w:p w:rsidR="00897E70" w:rsidRDefault="00897E70" w:rsidP="00897E70">
      <w:pPr>
        <w:spacing w:line="137" w:lineRule="exact"/>
        <w:rPr>
          <w:sz w:val="20"/>
          <w:szCs w:val="20"/>
        </w:rPr>
      </w:pPr>
    </w:p>
    <w:p w:rsidR="00897E70" w:rsidRDefault="00897E70" w:rsidP="00897E70">
      <w:pPr>
        <w:tabs>
          <w:tab w:val="left" w:pos="5860"/>
        </w:tabs>
        <w:ind w:left="720"/>
        <w:rPr>
          <w:sz w:val="20"/>
          <w:szCs w:val="20"/>
        </w:rPr>
      </w:pPr>
      <w:r>
        <w:t>Variable overheads</w:t>
      </w:r>
      <w:r>
        <w:rPr>
          <w:sz w:val="20"/>
          <w:szCs w:val="20"/>
        </w:rPr>
        <w:tab/>
      </w:r>
      <w:r>
        <w:t>6</w:t>
      </w:r>
    </w:p>
    <w:p w:rsidR="00897E70" w:rsidRDefault="00897E70" w:rsidP="00897E70">
      <w:pPr>
        <w:spacing w:line="142" w:lineRule="exact"/>
        <w:rPr>
          <w:sz w:val="20"/>
          <w:szCs w:val="20"/>
        </w:rPr>
      </w:pPr>
    </w:p>
    <w:p w:rsidR="00897E70" w:rsidRDefault="00897E70" w:rsidP="00897E70">
      <w:pPr>
        <w:tabs>
          <w:tab w:val="left" w:pos="7180"/>
        </w:tabs>
        <w:ind w:left="720"/>
        <w:rPr>
          <w:sz w:val="20"/>
          <w:szCs w:val="20"/>
        </w:rPr>
      </w:pPr>
      <w:r>
        <w:t>Fixed overheads (Fully absorbed)</w:t>
      </w:r>
      <w:r>
        <w:rPr>
          <w:sz w:val="20"/>
          <w:szCs w:val="20"/>
        </w:rPr>
        <w:tab/>
      </w:r>
      <w:r>
        <w:t>4</w:t>
      </w:r>
    </w:p>
    <w:p w:rsidR="00897E70" w:rsidRDefault="00897E70" w:rsidP="00897E70">
      <w:pPr>
        <w:spacing w:line="137" w:lineRule="exact"/>
        <w:rPr>
          <w:sz w:val="20"/>
          <w:szCs w:val="20"/>
        </w:rPr>
      </w:pPr>
    </w:p>
    <w:p w:rsidR="00897E70" w:rsidRDefault="00897E70" w:rsidP="00897E70">
      <w:pPr>
        <w:ind w:left="5940"/>
        <w:rPr>
          <w:sz w:val="20"/>
          <w:szCs w:val="20"/>
        </w:rPr>
      </w:pPr>
      <w:r>
        <w:t>------</w:t>
      </w:r>
    </w:p>
    <w:p w:rsidR="00897E70" w:rsidRDefault="00897E70" w:rsidP="00897E70">
      <w:pPr>
        <w:spacing w:line="137" w:lineRule="exact"/>
        <w:rPr>
          <w:sz w:val="20"/>
          <w:szCs w:val="20"/>
        </w:rPr>
      </w:pPr>
    </w:p>
    <w:p w:rsidR="00897E70" w:rsidRDefault="00897E70" w:rsidP="00897E70">
      <w:pPr>
        <w:ind w:left="5940"/>
        <w:rPr>
          <w:sz w:val="20"/>
          <w:szCs w:val="20"/>
        </w:rPr>
      </w:pPr>
      <w:r>
        <w:t>16</w:t>
      </w:r>
    </w:p>
    <w:p w:rsidR="00897E70" w:rsidRDefault="00897E70" w:rsidP="00897E70">
      <w:pPr>
        <w:spacing w:line="137" w:lineRule="exact"/>
        <w:rPr>
          <w:sz w:val="20"/>
          <w:szCs w:val="20"/>
        </w:rPr>
      </w:pPr>
    </w:p>
    <w:p w:rsidR="00897E70" w:rsidRDefault="00897E70" w:rsidP="00897E70">
      <w:pPr>
        <w:ind w:left="720"/>
        <w:rPr>
          <w:sz w:val="20"/>
          <w:szCs w:val="20"/>
        </w:rPr>
      </w:pPr>
      <w:r>
        <w:t>Production per month 40000 units</w:t>
      </w:r>
    </w:p>
    <w:p w:rsidR="00897E70" w:rsidRDefault="00897E70" w:rsidP="00897E70">
      <w:pPr>
        <w:spacing w:line="142" w:lineRule="exact"/>
        <w:rPr>
          <w:sz w:val="20"/>
          <w:szCs w:val="20"/>
        </w:rPr>
      </w:pPr>
    </w:p>
    <w:p w:rsidR="00897E70" w:rsidRDefault="00897E70" w:rsidP="00897E70">
      <w:pPr>
        <w:ind w:left="720"/>
        <w:rPr>
          <w:sz w:val="20"/>
          <w:szCs w:val="20"/>
        </w:rPr>
      </w:pPr>
      <w:r>
        <w:t>Total cost of production</w:t>
      </w:r>
    </w:p>
    <w:p w:rsidR="00897E70" w:rsidRDefault="00897E70" w:rsidP="00897E70">
      <w:pPr>
        <w:spacing w:line="137" w:lineRule="exact"/>
        <w:rPr>
          <w:sz w:val="20"/>
          <w:szCs w:val="20"/>
        </w:rPr>
      </w:pPr>
    </w:p>
    <w:p w:rsidR="00897E70" w:rsidRDefault="00897E70" w:rsidP="00897E70">
      <w:pPr>
        <w:tabs>
          <w:tab w:val="left" w:pos="7180"/>
        </w:tabs>
        <w:ind w:left="720"/>
        <w:rPr>
          <w:sz w:val="20"/>
          <w:szCs w:val="20"/>
        </w:rPr>
      </w:pPr>
      <w:r>
        <w:t>40000 X Rs. 16</w:t>
      </w:r>
      <w:r>
        <w:rPr>
          <w:sz w:val="20"/>
          <w:szCs w:val="20"/>
        </w:rPr>
        <w:tab/>
      </w:r>
      <w:r>
        <w:t>640000</w:t>
      </w:r>
    </w:p>
    <w:p w:rsidR="00897E70" w:rsidRDefault="00897E70" w:rsidP="00897E70">
      <w:pPr>
        <w:spacing w:line="137" w:lineRule="exact"/>
        <w:rPr>
          <w:sz w:val="20"/>
          <w:szCs w:val="20"/>
        </w:rPr>
      </w:pPr>
    </w:p>
    <w:p w:rsidR="00897E70" w:rsidRDefault="00897E70" w:rsidP="00897E70">
      <w:pPr>
        <w:tabs>
          <w:tab w:val="left" w:pos="7180"/>
        </w:tabs>
        <w:ind w:left="720"/>
        <w:rPr>
          <w:sz w:val="20"/>
          <w:szCs w:val="20"/>
        </w:rPr>
      </w:pPr>
      <w:r>
        <w:t>Sales price 40000 X Rs. 14</w:t>
      </w:r>
      <w:r>
        <w:rPr>
          <w:sz w:val="20"/>
          <w:szCs w:val="20"/>
        </w:rPr>
        <w:tab/>
      </w:r>
      <w:r>
        <w:t>560000</w:t>
      </w:r>
    </w:p>
    <w:p w:rsidR="00897E70" w:rsidRDefault="00897E70" w:rsidP="00897E70">
      <w:pPr>
        <w:spacing w:line="137" w:lineRule="exact"/>
        <w:rPr>
          <w:sz w:val="20"/>
          <w:szCs w:val="20"/>
        </w:rPr>
      </w:pPr>
    </w:p>
    <w:p w:rsidR="00897E70" w:rsidRDefault="00897E70" w:rsidP="00897E70">
      <w:pPr>
        <w:ind w:left="4080"/>
        <w:rPr>
          <w:sz w:val="20"/>
          <w:szCs w:val="20"/>
        </w:rPr>
      </w:pPr>
      <w:r>
        <w:t>---------------</w:t>
      </w:r>
    </w:p>
    <w:p w:rsidR="00897E70" w:rsidRDefault="00897E70" w:rsidP="00897E70">
      <w:pPr>
        <w:spacing w:line="137" w:lineRule="exact"/>
        <w:rPr>
          <w:sz w:val="20"/>
          <w:szCs w:val="20"/>
        </w:rPr>
      </w:pPr>
    </w:p>
    <w:p w:rsidR="00897E70" w:rsidRDefault="00897E70" w:rsidP="00897E70">
      <w:pPr>
        <w:ind w:left="4020"/>
        <w:rPr>
          <w:sz w:val="20"/>
          <w:szCs w:val="20"/>
        </w:rPr>
      </w:pPr>
      <w:r>
        <w:t>Rs. 80000</w:t>
      </w:r>
    </w:p>
    <w:p w:rsidR="00897E70" w:rsidRDefault="00897E70" w:rsidP="00897E70">
      <w:pPr>
        <w:spacing w:line="142" w:lineRule="exact"/>
        <w:rPr>
          <w:sz w:val="20"/>
          <w:szCs w:val="20"/>
        </w:rPr>
      </w:pPr>
    </w:p>
    <w:p w:rsidR="00897E70" w:rsidRDefault="00897E70" w:rsidP="00897E70">
      <w:pPr>
        <w:ind w:left="4020"/>
        <w:rPr>
          <w:sz w:val="20"/>
          <w:szCs w:val="20"/>
        </w:rPr>
      </w:pPr>
      <w:r>
        <w:t>----------------</w:t>
      </w:r>
    </w:p>
    <w:p w:rsidR="00897E70" w:rsidRDefault="00897E70" w:rsidP="00897E70">
      <w:pPr>
        <w:spacing w:line="137" w:lineRule="exact"/>
        <w:rPr>
          <w:sz w:val="20"/>
          <w:szCs w:val="20"/>
        </w:rPr>
      </w:pPr>
    </w:p>
    <w:p w:rsidR="00897E70" w:rsidRDefault="00897E70" w:rsidP="00897E70">
      <w:pPr>
        <w:ind w:left="720"/>
        <w:rPr>
          <w:sz w:val="20"/>
          <w:szCs w:val="20"/>
        </w:rPr>
      </w:pPr>
      <w:r>
        <w:t>An exporter offers to purchase 10000 units per month at Rs. 13 per unit and the</w:t>
      </w:r>
    </w:p>
    <w:p w:rsidR="00897E70" w:rsidRDefault="00897E70" w:rsidP="00897E70">
      <w:pPr>
        <w:spacing w:line="137" w:lineRule="exact"/>
        <w:rPr>
          <w:sz w:val="20"/>
          <w:szCs w:val="20"/>
        </w:rPr>
      </w:pPr>
    </w:p>
    <w:p w:rsidR="00897E70" w:rsidRDefault="00897E70" w:rsidP="00897E70">
      <w:pPr>
        <w:ind w:left="720"/>
        <w:rPr>
          <w:sz w:val="20"/>
          <w:szCs w:val="20"/>
        </w:rPr>
      </w:pPr>
      <w:r>
        <w:t>company is hesitating in accepting the offer due to the fear that it will increase</w:t>
      </w:r>
    </w:p>
    <w:p w:rsidR="00897E70" w:rsidRDefault="00897E70" w:rsidP="00897E70">
      <w:pPr>
        <w:spacing w:line="137" w:lineRule="exact"/>
        <w:rPr>
          <w:sz w:val="20"/>
          <w:szCs w:val="20"/>
        </w:rPr>
      </w:pPr>
    </w:p>
    <w:p w:rsidR="00897E70" w:rsidRDefault="00897E70" w:rsidP="00897E70">
      <w:pPr>
        <w:ind w:left="720"/>
        <w:rPr>
          <w:sz w:val="20"/>
          <w:szCs w:val="20"/>
        </w:rPr>
      </w:pPr>
      <w:r>
        <w:t>its already large operating losses.</w:t>
      </w:r>
    </w:p>
    <w:p w:rsidR="00897E70" w:rsidRDefault="00897E70" w:rsidP="00897E70">
      <w:pPr>
        <w:spacing w:line="142" w:lineRule="exact"/>
        <w:rPr>
          <w:sz w:val="20"/>
          <w:szCs w:val="20"/>
        </w:rPr>
      </w:pPr>
    </w:p>
    <w:p w:rsidR="00897E70" w:rsidRDefault="00897E70" w:rsidP="00897E70">
      <w:pPr>
        <w:ind w:left="720"/>
        <w:rPr>
          <w:sz w:val="20"/>
          <w:szCs w:val="20"/>
        </w:rPr>
      </w:pPr>
      <w:r>
        <w:t>Advise whether the company should accept or decline this offer.</w:t>
      </w:r>
    </w:p>
    <w:p w:rsidR="00897E70" w:rsidRDefault="00897E70" w:rsidP="00897E70">
      <w:pPr>
        <w:spacing w:line="142" w:lineRule="exact"/>
        <w:rPr>
          <w:sz w:val="20"/>
          <w:szCs w:val="20"/>
        </w:rPr>
      </w:pPr>
    </w:p>
    <w:p w:rsidR="00897E70" w:rsidRDefault="00897E70" w:rsidP="00897E70">
      <w:pPr>
        <w:ind w:left="720"/>
        <w:rPr>
          <w:sz w:val="20"/>
          <w:szCs w:val="20"/>
        </w:rPr>
      </w:pPr>
      <w:r>
        <w:rPr>
          <w:b/>
          <w:bCs/>
        </w:rPr>
        <w:t>References</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02" w:lineRule="exact"/>
        <w:rPr>
          <w:sz w:val="20"/>
          <w:szCs w:val="20"/>
        </w:rPr>
      </w:pPr>
    </w:p>
    <w:p w:rsidR="00897E70" w:rsidRDefault="00897E70" w:rsidP="00CF2530">
      <w:pPr>
        <w:numPr>
          <w:ilvl w:val="0"/>
          <w:numId w:val="212"/>
        </w:numPr>
        <w:tabs>
          <w:tab w:val="left" w:pos="1060"/>
        </w:tabs>
        <w:spacing w:line="352" w:lineRule="auto"/>
        <w:ind w:left="720" w:right="589" w:firstLine="1"/>
      </w:pPr>
      <w:r>
        <w:t>Dr .S. Ganeson and Tmt. S. R. Kalavathi, Management Accounting, Thirumalai Publications, Nagercoil.</w:t>
      </w:r>
    </w:p>
    <w:p w:rsidR="00897E70" w:rsidRDefault="00897E70" w:rsidP="00897E70">
      <w:pPr>
        <w:spacing w:line="200" w:lineRule="exact"/>
      </w:pPr>
    </w:p>
    <w:p w:rsidR="00897E70" w:rsidRDefault="00897E70" w:rsidP="00897E70">
      <w:pPr>
        <w:spacing w:line="378" w:lineRule="exact"/>
      </w:pPr>
    </w:p>
    <w:p w:rsidR="00897E70" w:rsidRDefault="00897E70" w:rsidP="00CF2530">
      <w:pPr>
        <w:numPr>
          <w:ilvl w:val="0"/>
          <w:numId w:val="212"/>
        </w:numPr>
        <w:tabs>
          <w:tab w:val="left" w:pos="1003"/>
        </w:tabs>
        <w:spacing w:line="348" w:lineRule="auto"/>
        <w:ind w:left="720" w:right="569" w:firstLine="1"/>
      </w:pPr>
      <w:r>
        <w:t>T.S. Reddy and Y. Hari Prasad Reddy Management Accounting, Margam Publications, Chennai.</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79" w:name="page180"/>
      <w:bookmarkEnd w:id="179"/>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CF2530">
      <w:pPr>
        <w:numPr>
          <w:ilvl w:val="0"/>
          <w:numId w:val="213"/>
        </w:numPr>
        <w:tabs>
          <w:tab w:val="left" w:pos="984"/>
        </w:tabs>
        <w:spacing w:line="355" w:lineRule="auto"/>
        <w:ind w:left="720" w:right="569" w:firstLine="1"/>
        <w:jc w:val="both"/>
      </w:pPr>
      <w:r>
        <w:t>Barfield, Jessie, Celly A. Raiborn and Michael R. Kenney: Cost Accouting; Traditions and Innovations, South - Western College Publishing, Cincinnati, Ohio.</w:t>
      </w:r>
    </w:p>
    <w:p w:rsidR="00897E70" w:rsidRDefault="00897E70" w:rsidP="00897E70">
      <w:pPr>
        <w:spacing w:line="200" w:lineRule="exact"/>
        <w:rPr>
          <w:sz w:val="20"/>
          <w:szCs w:val="20"/>
        </w:rPr>
      </w:pPr>
    </w:p>
    <w:p w:rsidR="00897E70" w:rsidRDefault="00897E70" w:rsidP="00897E70">
      <w:pPr>
        <w:spacing w:line="220" w:lineRule="exact"/>
        <w:rPr>
          <w:sz w:val="20"/>
          <w:szCs w:val="20"/>
        </w:rPr>
      </w:pPr>
    </w:p>
    <w:p w:rsidR="00897E70" w:rsidRDefault="00897E70" w:rsidP="00897E70">
      <w:pPr>
        <w:ind w:left="720"/>
        <w:rPr>
          <w:sz w:val="20"/>
          <w:szCs w:val="20"/>
        </w:rPr>
      </w:pPr>
      <w:r>
        <w:t>UNIT – IV</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SECTION – A</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ANALYSING FINANCIAL STATEMENTS</w:t>
      </w:r>
    </w:p>
    <w:p w:rsidR="00897E70" w:rsidRDefault="00897E70" w:rsidP="00897E70">
      <w:pPr>
        <w:spacing w:line="288" w:lineRule="exact"/>
        <w:rPr>
          <w:sz w:val="20"/>
          <w:szCs w:val="20"/>
        </w:rPr>
      </w:pPr>
    </w:p>
    <w:p w:rsidR="00897E70" w:rsidRDefault="00897E70" w:rsidP="00897E70">
      <w:pPr>
        <w:spacing w:line="357" w:lineRule="auto"/>
        <w:ind w:left="720" w:right="529"/>
        <w:jc w:val="both"/>
        <w:rPr>
          <w:sz w:val="20"/>
          <w:szCs w:val="20"/>
        </w:rPr>
      </w:pPr>
      <w:r>
        <w:rPr>
          <w:b/>
          <w:bCs/>
        </w:rPr>
        <w:t xml:space="preserve">Objectives: </w:t>
      </w:r>
      <w:r>
        <w:t>In this section, we will introduce you to the meaning and types of</w:t>
      </w:r>
      <w:r>
        <w:rPr>
          <w:b/>
          <w:bCs/>
        </w:rPr>
        <w:t xml:space="preserve"> </w:t>
      </w:r>
      <w:r>
        <w:t>financial statements; analysis and interpretation of financial statements; types of financial statements; steps involves in financial statements analysis; techniques of financial analysis; limitations of financial analysis; ratio analysis and cash flow analysis. This section is theory cum practical problems of financial statements analysis. After you workout this section, you should be able to:</w:t>
      </w:r>
    </w:p>
    <w:p w:rsidR="00897E70" w:rsidRDefault="00897E70" w:rsidP="00897E70">
      <w:pPr>
        <w:spacing w:line="20" w:lineRule="exact"/>
        <w:rPr>
          <w:sz w:val="20"/>
          <w:szCs w:val="20"/>
        </w:rPr>
      </w:pPr>
      <w:r>
        <w:rPr>
          <w:noProof/>
          <w:sz w:val="20"/>
          <w:szCs w:val="20"/>
        </w:rPr>
        <w:drawing>
          <wp:anchor distT="0" distB="0" distL="114300" distR="114300" simplePos="0" relativeHeight="251686912" behindDoc="1" locked="0" layoutInCell="0" allowOverlap="1" wp14:anchorId="29905D0C" wp14:editId="224E4D8F">
            <wp:simplePos x="0" y="0"/>
            <wp:positionH relativeFrom="column">
              <wp:posOffset>613410</wp:posOffset>
            </wp:positionH>
            <wp:positionV relativeFrom="paragraph">
              <wp:posOffset>102235</wp:posOffset>
            </wp:positionV>
            <wp:extent cx="4857750" cy="94234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srcRect/>
                    <a:stretch>
                      <a:fillRect/>
                    </a:stretch>
                  </pic:blipFill>
                  <pic:spPr bwMode="auto">
                    <a:xfrm>
                      <a:off x="0" y="0"/>
                      <a:ext cx="4857750" cy="942340"/>
                    </a:xfrm>
                    <a:prstGeom prst="rect">
                      <a:avLst/>
                    </a:prstGeom>
                    <a:noFill/>
                  </pic:spPr>
                </pic:pic>
              </a:graphicData>
            </a:graphic>
          </wp:anchor>
        </w:drawing>
      </w:r>
    </w:p>
    <w:p w:rsidR="00897E70" w:rsidRDefault="00897E70" w:rsidP="00897E70">
      <w:pPr>
        <w:spacing w:line="192" w:lineRule="exact"/>
        <w:rPr>
          <w:sz w:val="20"/>
          <w:szCs w:val="20"/>
        </w:rPr>
      </w:pPr>
    </w:p>
    <w:p w:rsidR="00897E70" w:rsidRDefault="00897E70" w:rsidP="00CF2530">
      <w:pPr>
        <w:numPr>
          <w:ilvl w:val="0"/>
          <w:numId w:val="214"/>
        </w:numPr>
        <w:tabs>
          <w:tab w:val="left" w:pos="1440"/>
        </w:tabs>
        <w:spacing w:line="332" w:lineRule="auto"/>
        <w:ind w:left="1440" w:right="549" w:hanging="359"/>
        <w:rPr>
          <w:rFonts w:ascii="Symbol" w:eastAsia="Symbol" w:hAnsi="Symbol" w:cs="Symbol"/>
        </w:rPr>
      </w:pPr>
      <w:r>
        <w:t>develop the ability to analyze the financial statements of any organization.</w:t>
      </w:r>
    </w:p>
    <w:p w:rsidR="00897E70" w:rsidRDefault="00897E70" w:rsidP="00897E70">
      <w:pPr>
        <w:spacing w:line="175" w:lineRule="exact"/>
        <w:rPr>
          <w:rFonts w:ascii="Symbol" w:eastAsia="Symbol" w:hAnsi="Symbol" w:cs="Symbol"/>
        </w:rPr>
      </w:pPr>
    </w:p>
    <w:p w:rsidR="00897E70" w:rsidRDefault="00897E70" w:rsidP="00CF2530">
      <w:pPr>
        <w:numPr>
          <w:ilvl w:val="0"/>
          <w:numId w:val="214"/>
        </w:numPr>
        <w:tabs>
          <w:tab w:val="left" w:pos="1440"/>
        </w:tabs>
        <w:ind w:left="1440" w:hanging="359"/>
        <w:rPr>
          <w:rFonts w:ascii="Symbol" w:eastAsia="Symbol" w:hAnsi="Symbol" w:cs="Symbol"/>
        </w:rPr>
      </w:pPr>
      <w:r>
        <w:t>obtain a better understanding of firm‟s position and performance.</w:t>
      </w:r>
    </w:p>
    <w:p w:rsidR="00897E70" w:rsidRDefault="00897E70" w:rsidP="00897E70">
      <w:pPr>
        <w:spacing w:line="314" w:lineRule="exact"/>
        <w:rPr>
          <w:sz w:val="20"/>
          <w:szCs w:val="20"/>
        </w:rPr>
      </w:pPr>
    </w:p>
    <w:p w:rsidR="00897E70" w:rsidRDefault="00897E70" w:rsidP="00897E70">
      <w:pPr>
        <w:ind w:left="720"/>
        <w:rPr>
          <w:sz w:val="20"/>
          <w:szCs w:val="20"/>
        </w:rPr>
      </w:pPr>
      <w:r>
        <w:rPr>
          <w:b/>
          <w:bCs/>
        </w:rPr>
        <w:t>MEANING AND TYPES OF FINANCIAL STATEMENTS</w:t>
      </w:r>
    </w:p>
    <w:p w:rsidR="00897E70" w:rsidRDefault="00897E70" w:rsidP="00897E70">
      <w:pPr>
        <w:spacing w:line="288" w:lineRule="exact"/>
        <w:rPr>
          <w:sz w:val="20"/>
          <w:szCs w:val="20"/>
        </w:rPr>
      </w:pPr>
    </w:p>
    <w:p w:rsidR="00897E70" w:rsidRDefault="00897E70" w:rsidP="00897E70">
      <w:pPr>
        <w:spacing w:line="357" w:lineRule="auto"/>
        <w:ind w:left="720" w:right="569"/>
        <w:rPr>
          <w:sz w:val="20"/>
          <w:szCs w:val="20"/>
        </w:rPr>
      </w:pPr>
      <w:r>
        <w:t>A financial statement is an organized collection of data according to logical and consistent accounting procedures. Its purpose is to convey an understanding of some financial aspects of a business firm. It may show a position at a moment of time as in the case of a balance sheet, or may reveal a series of activities over a given period of time, as in the case of an Income Statement.</w:t>
      </w:r>
    </w:p>
    <w:p w:rsidR="00897E70" w:rsidRDefault="00897E70" w:rsidP="00897E70">
      <w:pPr>
        <w:spacing w:line="161" w:lineRule="exact"/>
        <w:rPr>
          <w:sz w:val="20"/>
          <w:szCs w:val="20"/>
        </w:rPr>
      </w:pPr>
    </w:p>
    <w:p w:rsidR="00897E70" w:rsidRDefault="00897E70" w:rsidP="00897E70">
      <w:pPr>
        <w:spacing w:line="355" w:lineRule="auto"/>
        <w:ind w:left="720" w:right="529"/>
        <w:jc w:val="both"/>
        <w:rPr>
          <w:sz w:val="20"/>
          <w:szCs w:val="20"/>
        </w:rPr>
      </w:pPr>
      <w:r>
        <w:t xml:space="preserve">Thus, the term 'financial statements' generally refers to two basic statements: </w:t>
      </w:r>
      <w:r>
        <w:rPr>
          <w:i/>
          <w:iCs/>
        </w:rPr>
        <w:t>(i)</w:t>
      </w:r>
      <w:r>
        <w:t xml:space="preserve"> the Income Statement and (ii) the Balance Sheet. A business may also prepare (iii) a Statement of Retained Earnings, and (iv) a Statement of Changes in</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80" w:name="page181"/>
      <w:bookmarkEnd w:id="180"/>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720"/>
        <w:rPr>
          <w:sz w:val="20"/>
          <w:szCs w:val="20"/>
        </w:rPr>
      </w:pPr>
      <w:r>
        <w:t>Financial Position in addition to the above two statements.</w:t>
      </w:r>
    </w:p>
    <w:p w:rsidR="00897E70" w:rsidRDefault="00897E70" w:rsidP="00897E70">
      <w:pPr>
        <w:spacing w:line="293" w:lineRule="exact"/>
        <w:rPr>
          <w:sz w:val="20"/>
          <w:szCs w:val="20"/>
        </w:rPr>
      </w:pPr>
    </w:p>
    <w:p w:rsidR="00897E70" w:rsidRDefault="00897E70" w:rsidP="00897E70">
      <w:pPr>
        <w:spacing w:line="352" w:lineRule="auto"/>
        <w:ind w:left="720" w:right="549"/>
        <w:rPr>
          <w:sz w:val="20"/>
          <w:szCs w:val="20"/>
        </w:rPr>
      </w:pPr>
      <w:r>
        <w:t>The meaning and significance of each of these statements is being explained below:</w:t>
      </w:r>
    </w:p>
    <w:p w:rsidR="00897E70" w:rsidRDefault="00897E70" w:rsidP="00897E70">
      <w:pPr>
        <w:spacing w:line="157" w:lineRule="exact"/>
        <w:rPr>
          <w:sz w:val="20"/>
          <w:szCs w:val="20"/>
        </w:rPr>
      </w:pPr>
    </w:p>
    <w:p w:rsidR="00897E70" w:rsidRDefault="00897E70" w:rsidP="00CF2530">
      <w:pPr>
        <w:numPr>
          <w:ilvl w:val="0"/>
          <w:numId w:val="215"/>
        </w:numPr>
        <w:tabs>
          <w:tab w:val="left" w:pos="1440"/>
        </w:tabs>
        <w:ind w:left="1440" w:hanging="719"/>
        <w:rPr>
          <w:b/>
          <w:bCs/>
        </w:rPr>
      </w:pPr>
      <w:r>
        <w:rPr>
          <w:b/>
          <w:bCs/>
        </w:rPr>
        <w:t>Income Statement</w:t>
      </w:r>
    </w:p>
    <w:p w:rsidR="00897E70" w:rsidRDefault="00897E70" w:rsidP="00897E70">
      <w:pPr>
        <w:spacing w:line="289" w:lineRule="exact"/>
        <w:rPr>
          <w:sz w:val="20"/>
          <w:szCs w:val="20"/>
        </w:rPr>
      </w:pPr>
    </w:p>
    <w:p w:rsidR="00897E70" w:rsidRDefault="00897E70" w:rsidP="00897E70">
      <w:pPr>
        <w:spacing w:line="348" w:lineRule="auto"/>
        <w:ind w:left="720" w:right="529"/>
        <w:jc w:val="both"/>
        <w:rPr>
          <w:sz w:val="20"/>
          <w:szCs w:val="20"/>
        </w:rPr>
      </w:pPr>
      <w:r>
        <w:t>The Income statement (also termed as Profit and Loss Account) is generally considered to be the most useful of all financial statements. It explains what has</w:t>
      </w:r>
    </w:p>
    <w:p w:rsidR="00897E70" w:rsidRDefault="00897E70" w:rsidP="00897E70">
      <w:pPr>
        <w:spacing w:line="20" w:lineRule="exact"/>
        <w:rPr>
          <w:sz w:val="20"/>
          <w:szCs w:val="20"/>
        </w:rPr>
      </w:pPr>
      <w:r>
        <w:rPr>
          <w:noProof/>
          <w:sz w:val="20"/>
          <w:szCs w:val="20"/>
        </w:rPr>
        <w:drawing>
          <wp:anchor distT="0" distB="0" distL="114300" distR="114300" simplePos="0" relativeHeight="251687936" behindDoc="1" locked="0" layoutInCell="0" allowOverlap="1" wp14:anchorId="31022345" wp14:editId="3A0FCA02">
            <wp:simplePos x="0" y="0"/>
            <wp:positionH relativeFrom="column">
              <wp:posOffset>775335</wp:posOffset>
            </wp:positionH>
            <wp:positionV relativeFrom="paragraph">
              <wp:posOffset>90805</wp:posOffset>
            </wp:positionV>
            <wp:extent cx="3771900" cy="84328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srcRect/>
                    <a:stretch>
                      <a:fillRect/>
                    </a:stretch>
                  </pic:blipFill>
                  <pic:spPr bwMode="auto">
                    <a:xfrm>
                      <a:off x="0" y="0"/>
                      <a:ext cx="3771900" cy="843280"/>
                    </a:xfrm>
                    <a:prstGeom prst="rect">
                      <a:avLst/>
                    </a:prstGeom>
                    <a:noFill/>
                  </pic:spPr>
                </pic:pic>
              </a:graphicData>
            </a:graphic>
          </wp:anchor>
        </w:drawing>
      </w:r>
    </w:p>
    <w:p w:rsidR="00897E70" w:rsidRDefault="00897E70" w:rsidP="00897E70">
      <w:pPr>
        <w:spacing w:line="204" w:lineRule="exact"/>
        <w:rPr>
          <w:sz w:val="20"/>
          <w:szCs w:val="20"/>
        </w:rPr>
      </w:pPr>
    </w:p>
    <w:p w:rsidR="00897E70" w:rsidRDefault="00897E70" w:rsidP="00897E70">
      <w:pPr>
        <w:ind w:left="3260"/>
        <w:rPr>
          <w:sz w:val="20"/>
          <w:szCs w:val="20"/>
        </w:rPr>
      </w:pPr>
      <w:r>
        <w:t>Financial Statements</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3" w:lineRule="exact"/>
        <w:rPr>
          <w:sz w:val="20"/>
          <w:szCs w:val="20"/>
        </w:rPr>
      </w:pPr>
    </w:p>
    <w:tbl>
      <w:tblPr>
        <w:tblW w:w="0" w:type="auto"/>
        <w:tblInd w:w="750" w:type="dxa"/>
        <w:tblLayout w:type="fixed"/>
        <w:tblCellMar>
          <w:left w:w="0" w:type="dxa"/>
          <w:right w:w="0" w:type="dxa"/>
        </w:tblCellMar>
        <w:tblLook w:val="04A0" w:firstRow="1" w:lastRow="0" w:firstColumn="1" w:lastColumn="0" w:noHBand="0" w:noVBand="1"/>
      </w:tblPr>
      <w:tblGrid>
        <w:gridCol w:w="1300"/>
        <w:gridCol w:w="380"/>
        <w:gridCol w:w="1180"/>
        <w:gridCol w:w="360"/>
        <w:gridCol w:w="1560"/>
        <w:gridCol w:w="360"/>
        <w:gridCol w:w="2520"/>
      </w:tblGrid>
      <w:tr w:rsidR="00897E70" w:rsidTr="00AF6F0A">
        <w:trPr>
          <w:trHeight w:val="358"/>
        </w:trPr>
        <w:tc>
          <w:tcPr>
            <w:tcW w:w="1300" w:type="dxa"/>
            <w:tcBorders>
              <w:top w:val="single" w:sz="8" w:space="0" w:color="auto"/>
              <w:left w:val="single" w:sz="8" w:space="0" w:color="auto"/>
              <w:right w:val="single" w:sz="8" w:space="0" w:color="auto"/>
            </w:tcBorders>
            <w:vAlign w:val="bottom"/>
          </w:tcPr>
          <w:p w:rsidR="00897E70" w:rsidRDefault="00897E70" w:rsidP="00AF6F0A">
            <w:pPr>
              <w:ind w:left="160"/>
              <w:rPr>
                <w:sz w:val="20"/>
                <w:szCs w:val="20"/>
              </w:rPr>
            </w:pPr>
            <w:r>
              <w:t>Income</w:t>
            </w:r>
          </w:p>
        </w:tc>
        <w:tc>
          <w:tcPr>
            <w:tcW w:w="380" w:type="dxa"/>
            <w:tcBorders>
              <w:right w:val="single" w:sz="8" w:space="0" w:color="auto"/>
            </w:tcBorders>
            <w:vAlign w:val="bottom"/>
          </w:tcPr>
          <w:p w:rsidR="00897E70" w:rsidRDefault="00897E70" w:rsidP="00AF6F0A"/>
        </w:tc>
        <w:tc>
          <w:tcPr>
            <w:tcW w:w="1180" w:type="dxa"/>
            <w:tcBorders>
              <w:top w:val="single" w:sz="8" w:space="0" w:color="auto"/>
              <w:right w:val="single" w:sz="8" w:space="0" w:color="auto"/>
            </w:tcBorders>
            <w:vAlign w:val="bottom"/>
          </w:tcPr>
          <w:p w:rsidR="00897E70" w:rsidRDefault="00897E70" w:rsidP="00AF6F0A">
            <w:pPr>
              <w:ind w:left="140"/>
              <w:rPr>
                <w:sz w:val="20"/>
                <w:szCs w:val="20"/>
              </w:rPr>
            </w:pPr>
            <w:r>
              <w:t>Balance</w:t>
            </w:r>
          </w:p>
        </w:tc>
        <w:tc>
          <w:tcPr>
            <w:tcW w:w="360" w:type="dxa"/>
            <w:tcBorders>
              <w:right w:val="single" w:sz="8" w:space="0" w:color="auto"/>
            </w:tcBorders>
            <w:vAlign w:val="bottom"/>
          </w:tcPr>
          <w:p w:rsidR="00897E70" w:rsidRDefault="00897E70" w:rsidP="00AF6F0A"/>
        </w:tc>
        <w:tc>
          <w:tcPr>
            <w:tcW w:w="1560" w:type="dxa"/>
            <w:tcBorders>
              <w:top w:val="single" w:sz="8" w:space="0" w:color="auto"/>
              <w:right w:val="single" w:sz="8" w:space="0" w:color="auto"/>
            </w:tcBorders>
            <w:vAlign w:val="bottom"/>
          </w:tcPr>
          <w:p w:rsidR="00897E70" w:rsidRDefault="00897E70" w:rsidP="00AF6F0A">
            <w:pPr>
              <w:ind w:left="140"/>
              <w:rPr>
                <w:sz w:val="20"/>
                <w:szCs w:val="20"/>
              </w:rPr>
            </w:pPr>
            <w:r>
              <w:t>Statement of</w:t>
            </w:r>
          </w:p>
        </w:tc>
        <w:tc>
          <w:tcPr>
            <w:tcW w:w="360" w:type="dxa"/>
            <w:tcBorders>
              <w:right w:val="single" w:sz="8" w:space="0" w:color="auto"/>
            </w:tcBorders>
            <w:vAlign w:val="bottom"/>
          </w:tcPr>
          <w:p w:rsidR="00897E70" w:rsidRDefault="00897E70" w:rsidP="00AF6F0A"/>
        </w:tc>
        <w:tc>
          <w:tcPr>
            <w:tcW w:w="2520" w:type="dxa"/>
            <w:tcBorders>
              <w:top w:val="single" w:sz="8" w:space="0" w:color="auto"/>
              <w:right w:val="single" w:sz="8" w:space="0" w:color="auto"/>
            </w:tcBorders>
            <w:vAlign w:val="bottom"/>
          </w:tcPr>
          <w:p w:rsidR="00897E70" w:rsidRDefault="00897E70" w:rsidP="00AF6F0A">
            <w:pPr>
              <w:ind w:left="140"/>
              <w:rPr>
                <w:sz w:val="20"/>
                <w:szCs w:val="20"/>
              </w:rPr>
            </w:pPr>
            <w:r>
              <w:t>Statement of Changes</w:t>
            </w:r>
          </w:p>
        </w:tc>
      </w:tr>
      <w:tr w:rsidR="00897E70" w:rsidTr="00AF6F0A">
        <w:trPr>
          <w:trHeight w:val="283"/>
        </w:trPr>
        <w:tc>
          <w:tcPr>
            <w:tcW w:w="1300" w:type="dxa"/>
            <w:tcBorders>
              <w:left w:val="single" w:sz="8" w:space="0" w:color="auto"/>
              <w:right w:val="single" w:sz="8" w:space="0" w:color="auto"/>
            </w:tcBorders>
            <w:vAlign w:val="bottom"/>
          </w:tcPr>
          <w:p w:rsidR="00897E70" w:rsidRDefault="00897E70" w:rsidP="00AF6F0A">
            <w:pPr>
              <w:ind w:left="160"/>
              <w:rPr>
                <w:sz w:val="20"/>
                <w:szCs w:val="20"/>
              </w:rPr>
            </w:pPr>
            <w:r>
              <w:t>Statement</w:t>
            </w:r>
          </w:p>
        </w:tc>
        <w:tc>
          <w:tcPr>
            <w:tcW w:w="380" w:type="dxa"/>
            <w:tcBorders>
              <w:right w:val="single" w:sz="8" w:space="0" w:color="auto"/>
            </w:tcBorders>
            <w:vAlign w:val="bottom"/>
          </w:tcPr>
          <w:p w:rsidR="00897E70" w:rsidRDefault="00897E70" w:rsidP="00AF6F0A"/>
        </w:tc>
        <w:tc>
          <w:tcPr>
            <w:tcW w:w="1180" w:type="dxa"/>
            <w:tcBorders>
              <w:right w:val="single" w:sz="8" w:space="0" w:color="auto"/>
            </w:tcBorders>
            <w:vAlign w:val="bottom"/>
          </w:tcPr>
          <w:p w:rsidR="00897E70" w:rsidRDefault="00897E70" w:rsidP="00AF6F0A">
            <w:pPr>
              <w:ind w:left="140"/>
              <w:rPr>
                <w:sz w:val="20"/>
                <w:szCs w:val="20"/>
              </w:rPr>
            </w:pPr>
            <w:r>
              <w:t>Sheet</w:t>
            </w:r>
          </w:p>
        </w:tc>
        <w:tc>
          <w:tcPr>
            <w:tcW w:w="360" w:type="dxa"/>
            <w:tcBorders>
              <w:right w:val="single" w:sz="8" w:space="0" w:color="auto"/>
            </w:tcBorders>
            <w:vAlign w:val="bottom"/>
          </w:tcPr>
          <w:p w:rsidR="00897E70" w:rsidRDefault="00897E70" w:rsidP="00AF6F0A"/>
        </w:tc>
        <w:tc>
          <w:tcPr>
            <w:tcW w:w="1560" w:type="dxa"/>
            <w:tcBorders>
              <w:right w:val="single" w:sz="8" w:space="0" w:color="auto"/>
            </w:tcBorders>
            <w:vAlign w:val="bottom"/>
          </w:tcPr>
          <w:p w:rsidR="00897E70" w:rsidRDefault="00897E70" w:rsidP="00AF6F0A">
            <w:pPr>
              <w:spacing w:line="273" w:lineRule="exact"/>
              <w:ind w:left="140"/>
              <w:rPr>
                <w:sz w:val="20"/>
                <w:szCs w:val="20"/>
              </w:rPr>
            </w:pPr>
            <w:r>
              <w:t>Retained</w:t>
            </w:r>
          </w:p>
        </w:tc>
        <w:tc>
          <w:tcPr>
            <w:tcW w:w="360" w:type="dxa"/>
            <w:tcBorders>
              <w:right w:val="single" w:sz="8" w:space="0" w:color="auto"/>
            </w:tcBorders>
            <w:vAlign w:val="bottom"/>
          </w:tcPr>
          <w:p w:rsidR="00897E70" w:rsidRDefault="00897E70" w:rsidP="00AF6F0A"/>
        </w:tc>
        <w:tc>
          <w:tcPr>
            <w:tcW w:w="2520" w:type="dxa"/>
            <w:tcBorders>
              <w:right w:val="single" w:sz="8" w:space="0" w:color="auto"/>
            </w:tcBorders>
            <w:vAlign w:val="bottom"/>
          </w:tcPr>
          <w:p w:rsidR="00897E70" w:rsidRDefault="00897E70" w:rsidP="00AF6F0A">
            <w:pPr>
              <w:ind w:left="140"/>
              <w:rPr>
                <w:sz w:val="20"/>
                <w:szCs w:val="20"/>
              </w:rPr>
            </w:pPr>
            <w:r>
              <w:t>in Financial Position</w:t>
            </w:r>
          </w:p>
        </w:tc>
      </w:tr>
      <w:tr w:rsidR="00897E70" w:rsidTr="00AF6F0A">
        <w:trPr>
          <w:trHeight w:val="79"/>
        </w:trPr>
        <w:tc>
          <w:tcPr>
            <w:tcW w:w="1300" w:type="dxa"/>
            <w:tcBorders>
              <w:left w:val="single" w:sz="8" w:space="0" w:color="auto"/>
              <w:bottom w:val="single" w:sz="8" w:space="0" w:color="auto"/>
              <w:right w:val="single" w:sz="8" w:space="0" w:color="auto"/>
            </w:tcBorders>
            <w:vAlign w:val="bottom"/>
          </w:tcPr>
          <w:p w:rsidR="00897E70" w:rsidRDefault="00897E70" w:rsidP="00AF6F0A">
            <w:pPr>
              <w:rPr>
                <w:sz w:val="6"/>
                <w:szCs w:val="6"/>
              </w:rPr>
            </w:pPr>
          </w:p>
        </w:tc>
        <w:tc>
          <w:tcPr>
            <w:tcW w:w="380" w:type="dxa"/>
            <w:tcBorders>
              <w:right w:val="single" w:sz="8" w:space="0" w:color="auto"/>
            </w:tcBorders>
            <w:vAlign w:val="bottom"/>
          </w:tcPr>
          <w:p w:rsidR="00897E70" w:rsidRDefault="00897E70" w:rsidP="00AF6F0A">
            <w:pPr>
              <w:rPr>
                <w:sz w:val="6"/>
                <w:szCs w:val="6"/>
              </w:rPr>
            </w:pPr>
          </w:p>
        </w:tc>
        <w:tc>
          <w:tcPr>
            <w:tcW w:w="1180" w:type="dxa"/>
            <w:tcBorders>
              <w:bottom w:val="single" w:sz="8" w:space="0" w:color="auto"/>
              <w:right w:val="single" w:sz="8" w:space="0" w:color="auto"/>
            </w:tcBorders>
            <w:vAlign w:val="bottom"/>
          </w:tcPr>
          <w:p w:rsidR="00897E70" w:rsidRDefault="00897E70" w:rsidP="00AF6F0A">
            <w:pPr>
              <w:rPr>
                <w:sz w:val="6"/>
                <w:szCs w:val="6"/>
              </w:rPr>
            </w:pPr>
          </w:p>
        </w:tc>
        <w:tc>
          <w:tcPr>
            <w:tcW w:w="360" w:type="dxa"/>
            <w:tcBorders>
              <w:right w:val="single" w:sz="8" w:space="0" w:color="auto"/>
            </w:tcBorders>
            <w:vAlign w:val="bottom"/>
          </w:tcPr>
          <w:p w:rsidR="00897E70" w:rsidRDefault="00897E70" w:rsidP="00AF6F0A">
            <w:pPr>
              <w:rPr>
                <w:sz w:val="6"/>
                <w:szCs w:val="6"/>
              </w:rPr>
            </w:pPr>
          </w:p>
        </w:tc>
        <w:tc>
          <w:tcPr>
            <w:tcW w:w="1560" w:type="dxa"/>
            <w:tcBorders>
              <w:bottom w:val="single" w:sz="8" w:space="0" w:color="auto"/>
              <w:right w:val="single" w:sz="8" w:space="0" w:color="auto"/>
            </w:tcBorders>
            <w:vAlign w:val="bottom"/>
          </w:tcPr>
          <w:p w:rsidR="00897E70" w:rsidRDefault="00897E70" w:rsidP="00AF6F0A">
            <w:pPr>
              <w:rPr>
                <w:sz w:val="6"/>
                <w:szCs w:val="6"/>
              </w:rPr>
            </w:pPr>
          </w:p>
        </w:tc>
        <w:tc>
          <w:tcPr>
            <w:tcW w:w="360" w:type="dxa"/>
            <w:tcBorders>
              <w:right w:val="single" w:sz="8" w:space="0" w:color="auto"/>
            </w:tcBorders>
            <w:vAlign w:val="bottom"/>
          </w:tcPr>
          <w:p w:rsidR="00897E70" w:rsidRDefault="00897E70" w:rsidP="00AF6F0A">
            <w:pPr>
              <w:rPr>
                <w:sz w:val="6"/>
                <w:szCs w:val="6"/>
              </w:rPr>
            </w:pPr>
          </w:p>
        </w:tc>
        <w:tc>
          <w:tcPr>
            <w:tcW w:w="2520" w:type="dxa"/>
            <w:tcBorders>
              <w:bottom w:val="single" w:sz="8" w:space="0" w:color="auto"/>
              <w:right w:val="single" w:sz="8" w:space="0" w:color="auto"/>
            </w:tcBorders>
            <w:vAlign w:val="bottom"/>
          </w:tcPr>
          <w:p w:rsidR="00897E70" w:rsidRDefault="00897E70" w:rsidP="00AF6F0A">
            <w:pPr>
              <w:rPr>
                <w:sz w:val="6"/>
                <w:szCs w:val="6"/>
              </w:rPr>
            </w:pPr>
          </w:p>
        </w:tc>
      </w:tr>
    </w:tbl>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66" w:lineRule="exact"/>
        <w:rPr>
          <w:sz w:val="20"/>
          <w:szCs w:val="20"/>
        </w:rPr>
      </w:pPr>
    </w:p>
    <w:p w:rsidR="00897E70" w:rsidRDefault="00897E70" w:rsidP="00897E70">
      <w:pPr>
        <w:spacing w:line="355" w:lineRule="auto"/>
        <w:ind w:left="720" w:right="529"/>
        <w:jc w:val="both"/>
        <w:rPr>
          <w:sz w:val="20"/>
          <w:szCs w:val="20"/>
        </w:rPr>
      </w:pPr>
      <w:r>
        <w:t>happened to a business as a result of operations between two balance sheet dates. For this purpose it matches the revenues and costs incurred in the process of earning revenues and shows the net profit earned or less suffered during a particular period.</w:t>
      </w:r>
    </w:p>
    <w:p w:rsidR="00897E70" w:rsidRDefault="00897E70" w:rsidP="00897E70">
      <w:pPr>
        <w:spacing w:line="168" w:lineRule="exact"/>
        <w:rPr>
          <w:sz w:val="20"/>
          <w:szCs w:val="20"/>
        </w:rPr>
      </w:pPr>
    </w:p>
    <w:p w:rsidR="00897E70" w:rsidRDefault="00897E70" w:rsidP="00897E70">
      <w:pPr>
        <w:spacing w:line="357" w:lineRule="auto"/>
        <w:ind w:left="720" w:right="529"/>
        <w:jc w:val="both"/>
        <w:rPr>
          <w:sz w:val="20"/>
          <w:szCs w:val="20"/>
        </w:rPr>
      </w:pPr>
      <w:r>
        <w:t>The nature of the 'Income' which is the focus of the Income Statement can be well understood if a business is taken as an organization that uses 'inputs' to 'produce' output. The outputs are the goods and services that the business provides to its customers. The values of these outputs are the amounts paid by the customers for them. These amounts are called 'revenues' in accounting. The inputs are the economic resources used by the business in providing these goods and services. These are termed as 'expenses' in accounting.</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81" w:name="page182"/>
      <w:bookmarkEnd w:id="181"/>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2. Balance Sheet</w:t>
      </w:r>
    </w:p>
    <w:p w:rsidR="00897E70" w:rsidRDefault="00897E70" w:rsidP="00897E70">
      <w:pPr>
        <w:spacing w:line="288" w:lineRule="exact"/>
        <w:rPr>
          <w:sz w:val="20"/>
          <w:szCs w:val="20"/>
        </w:rPr>
      </w:pPr>
    </w:p>
    <w:p w:rsidR="00897E70" w:rsidRDefault="00897E70" w:rsidP="00897E70">
      <w:pPr>
        <w:spacing w:line="356" w:lineRule="auto"/>
        <w:ind w:left="720" w:right="589"/>
        <w:rPr>
          <w:sz w:val="20"/>
          <w:szCs w:val="20"/>
        </w:rPr>
      </w:pPr>
      <w:r>
        <w:t>It is a statement of financial position of a business at a specified moment of time. It represents all assets owned by the business at a particular moment of time and the claims of the owners at outsiders against those assets at that time. It is in a way a snapshot of the financial condition of the business at that time.</w:t>
      </w:r>
    </w:p>
    <w:p w:rsidR="00897E70" w:rsidRDefault="00897E70" w:rsidP="00897E70">
      <w:pPr>
        <w:spacing w:line="163" w:lineRule="exact"/>
        <w:rPr>
          <w:sz w:val="20"/>
          <w:szCs w:val="20"/>
        </w:rPr>
      </w:pPr>
    </w:p>
    <w:p w:rsidR="00897E70" w:rsidRDefault="00897E70" w:rsidP="00897E70">
      <w:pPr>
        <w:spacing w:line="357" w:lineRule="auto"/>
        <w:ind w:left="720" w:right="549"/>
        <w:jc w:val="both"/>
        <w:rPr>
          <w:sz w:val="20"/>
          <w:szCs w:val="20"/>
        </w:rPr>
      </w:pPr>
      <w:r>
        <w:t>The important distinction between an income statement and a Balance Sheet is that the Income Statement is for a period while Balance Sheet is on a particular date. Income Statement is, therefore, a flow report, as contrasted with the Balance Sheet which is a static report. However both are complementary to each other.</w:t>
      </w:r>
    </w:p>
    <w:p w:rsidR="00897E70" w:rsidRDefault="00897E70" w:rsidP="00897E70">
      <w:pPr>
        <w:spacing w:line="158" w:lineRule="exact"/>
        <w:rPr>
          <w:sz w:val="20"/>
          <w:szCs w:val="20"/>
        </w:rPr>
      </w:pPr>
    </w:p>
    <w:p w:rsidR="00897E70" w:rsidRDefault="00897E70" w:rsidP="00897E70">
      <w:pPr>
        <w:ind w:left="720"/>
        <w:rPr>
          <w:sz w:val="20"/>
          <w:szCs w:val="20"/>
        </w:rPr>
      </w:pPr>
      <w:r>
        <w:rPr>
          <w:b/>
          <w:bCs/>
        </w:rPr>
        <w:t>3. Statement of Retained Earnings</w:t>
      </w:r>
    </w:p>
    <w:p w:rsidR="00897E70" w:rsidRDefault="00897E70" w:rsidP="00897E70">
      <w:pPr>
        <w:spacing w:line="289" w:lineRule="exact"/>
        <w:rPr>
          <w:sz w:val="20"/>
          <w:szCs w:val="20"/>
        </w:rPr>
      </w:pPr>
    </w:p>
    <w:p w:rsidR="00897E70" w:rsidRDefault="00897E70" w:rsidP="00897E70">
      <w:pPr>
        <w:spacing w:line="358" w:lineRule="auto"/>
        <w:ind w:left="720" w:right="529"/>
        <w:jc w:val="both"/>
        <w:rPr>
          <w:sz w:val="20"/>
          <w:szCs w:val="20"/>
        </w:rPr>
      </w:pPr>
      <w:r>
        <w:t>The term retained earnings means the accumulated excess of earnings over losses and dividends. The balance shown by the Income Statement is transferred to the Balance Sheet through this statement, after making necessary appropriations. It is thus a connecting link between the Balance Sheet and the Income Statement. It is fundamentally a display of things that have caused the beginning of the period retained earnings balance to be changed into the one shown in the end- of the period balance sheet. The statement is also termed as Profit and Loss Appropriation Account in case of companies.</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4. Statement of Changes in Financial Position (SCFP)</w:t>
      </w:r>
    </w:p>
    <w:p w:rsidR="00897E70" w:rsidRDefault="00897E70" w:rsidP="00897E70">
      <w:pPr>
        <w:spacing w:line="289" w:lineRule="exact"/>
        <w:rPr>
          <w:sz w:val="20"/>
          <w:szCs w:val="20"/>
        </w:rPr>
      </w:pPr>
    </w:p>
    <w:p w:rsidR="00897E70" w:rsidRDefault="00897E70" w:rsidP="00897E70">
      <w:pPr>
        <w:spacing w:line="357" w:lineRule="auto"/>
        <w:ind w:left="720" w:right="529"/>
        <w:jc w:val="both"/>
        <w:rPr>
          <w:sz w:val="20"/>
          <w:szCs w:val="20"/>
        </w:rPr>
      </w:pPr>
      <w:r>
        <w:t>The Balance Sheet shows the financial condition of the business at a particular moment of time while the Income Statement discloses the results of operations of business over a period of time. However, for a better understanding of the affairs of the business, it is essential to identify the movement of working capital or cash in and out of the business. This information is available in the statement of changes in financial position of the business. The statement may emphasize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82" w:name="page183"/>
      <w:bookmarkEnd w:id="182"/>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48" w:lineRule="auto"/>
        <w:ind w:left="720" w:right="549"/>
        <w:rPr>
          <w:sz w:val="20"/>
          <w:szCs w:val="20"/>
        </w:rPr>
      </w:pPr>
      <w:r>
        <w:t>any of the following aspects relating to change in financial position of the business:</w:t>
      </w:r>
    </w:p>
    <w:p w:rsidR="00897E70" w:rsidRDefault="00897E70" w:rsidP="00897E70">
      <w:pPr>
        <w:spacing w:line="174" w:lineRule="exact"/>
        <w:rPr>
          <w:sz w:val="20"/>
          <w:szCs w:val="20"/>
        </w:rPr>
      </w:pPr>
    </w:p>
    <w:p w:rsidR="00897E70" w:rsidRDefault="00897E70" w:rsidP="00CF2530">
      <w:pPr>
        <w:numPr>
          <w:ilvl w:val="0"/>
          <w:numId w:val="216"/>
        </w:numPr>
        <w:tabs>
          <w:tab w:val="left" w:pos="1800"/>
        </w:tabs>
        <w:spacing w:line="353" w:lineRule="auto"/>
        <w:ind w:left="1800" w:right="529" w:hanging="719"/>
        <w:jc w:val="both"/>
      </w:pPr>
      <w:r>
        <w:rPr>
          <w:b/>
          <w:bCs/>
        </w:rPr>
        <w:t>Change in working capital position</w:t>
      </w:r>
      <w:r>
        <w:t>. In such a case the statement is</w:t>
      </w:r>
      <w:r>
        <w:rPr>
          <w:b/>
          <w:bCs/>
        </w:rPr>
        <w:t xml:space="preserve"> </w:t>
      </w:r>
      <w:r>
        <w:t>termed as SCFP (Working Capital basis) or popularly Funds Flow Statement.</w:t>
      </w:r>
    </w:p>
    <w:p w:rsidR="00897E70" w:rsidRDefault="00897E70" w:rsidP="00897E70">
      <w:pPr>
        <w:spacing w:line="165" w:lineRule="exact"/>
      </w:pPr>
    </w:p>
    <w:p w:rsidR="00897E70" w:rsidRDefault="00897E70" w:rsidP="00CF2530">
      <w:pPr>
        <w:numPr>
          <w:ilvl w:val="0"/>
          <w:numId w:val="216"/>
        </w:numPr>
        <w:tabs>
          <w:tab w:val="left" w:pos="1800"/>
        </w:tabs>
        <w:spacing w:line="352" w:lineRule="auto"/>
        <w:ind w:left="1800" w:right="529" w:hanging="719"/>
      </w:pPr>
      <w:r>
        <w:rPr>
          <w:b/>
          <w:bCs/>
        </w:rPr>
        <w:t xml:space="preserve">Change in cash position. </w:t>
      </w:r>
      <w:r>
        <w:t>In such a case the statement is termed as</w:t>
      </w:r>
      <w:r>
        <w:rPr>
          <w:b/>
          <w:bCs/>
        </w:rPr>
        <w:t xml:space="preserve"> </w:t>
      </w:r>
      <w:r>
        <w:t>SCFP (Cash basis) or popularly Cash Flow Statement.</w:t>
      </w:r>
    </w:p>
    <w:p w:rsidR="00897E70" w:rsidRDefault="00897E70" w:rsidP="00897E70">
      <w:pPr>
        <w:spacing w:line="164" w:lineRule="exact"/>
      </w:pPr>
    </w:p>
    <w:p w:rsidR="00897E70" w:rsidRDefault="00897E70" w:rsidP="00CF2530">
      <w:pPr>
        <w:numPr>
          <w:ilvl w:val="0"/>
          <w:numId w:val="216"/>
        </w:numPr>
        <w:tabs>
          <w:tab w:val="left" w:pos="1800"/>
        </w:tabs>
        <w:spacing w:line="348" w:lineRule="auto"/>
        <w:ind w:left="1800" w:right="529" w:hanging="719"/>
        <w:jc w:val="both"/>
      </w:pPr>
      <w:r>
        <w:rPr>
          <w:b/>
          <w:bCs/>
        </w:rPr>
        <w:t xml:space="preserve">Change in overall financial position. </w:t>
      </w:r>
      <w:r>
        <w:t>In such a case the statement is</w:t>
      </w:r>
      <w:r>
        <w:rPr>
          <w:b/>
          <w:bCs/>
        </w:rPr>
        <w:t xml:space="preserve"> </w:t>
      </w:r>
      <w:r>
        <w:t>termed simply as Statement of Changes in Financial Position (SCFP).</w:t>
      </w:r>
    </w:p>
    <w:p w:rsidR="00897E70" w:rsidRDefault="00897E70" w:rsidP="00897E70">
      <w:pPr>
        <w:spacing w:line="162" w:lineRule="exact"/>
        <w:rPr>
          <w:sz w:val="20"/>
          <w:szCs w:val="20"/>
        </w:rPr>
      </w:pPr>
    </w:p>
    <w:p w:rsidR="00897E70" w:rsidRDefault="00897E70" w:rsidP="00897E70">
      <w:pPr>
        <w:ind w:left="720"/>
        <w:rPr>
          <w:sz w:val="20"/>
          <w:szCs w:val="20"/>
        </w:rPr>
      </w:pPr>
      <w:r>
        <w:rPr>
          <w:b/>
          <w:bCs/>
        </w:rPr>
        <w:t>ANALYSIS AND INTERPRETATION OF FINANCIAL STATEMENTS</w:t>
      </w:r>
    </w:p>
    <w:p w:rsidR="00897E70" w:rsidRDefault="00897E70" w:rsidP="00897E70">
      <w:pPr>
        <w:spacing w:line="281" w:lineRule="exact"/>
        <w:rPr>
          <w:sz w:val="20"/>
          <w:szCs w:val="20"/>
        </w:rPr>
      </w:pPr>
    </w:p>
    <w:p w:rsidR="00897E70" w:rsidRDefault="00897E70" w:rsidP="00897E70">
      <w:pPr>
        <w:ind w:left="720"/>
        <w:rPr>
          <w:sz w:val="20"/>
          <w:szCs w:val="20"/>
        </w:rPr>
      </w:pPr>
      <w:r>
        <w:t>Financial Statements are indicators of the two significant factors:</w:t>
      </w:r>
    </w:p>
    <w:p w:rsidR="00897E70" w:rsidRDefault="00897E70" w:rsidP="00897E70">
      <w:pPr>
        <w:spacing w:line="281" w:lineRule="exact"/>
        <w:rPr>
          <w:sz w:val="20"/>
          <w:szCs w:val="20"/>
        </w:rPr>
      </w:pPr>
    </w:p>
    <w:p w:rsidR="00897E70" w:rsidRDefault="00897E70" w:rsidP="00CF2530">
      <w:pPr>
        <w:numPr>
          <w:ilvl w:val="0"/>
          <w:numId w:val="217"/>
        </w:numPr>
        <w:tabs>
          <w:tab w:val="left" w:pos="1800"/>
        </w:tabs>
        <w:ind w:left="1800" w:hanging="719"/>
      </w:pPr>
      <w:r>
        <w:t>Profitability, and</w:t>
      </w:r>
    </w:p>
    <w:p w:rsidR="00897E70" w:rsidRDefault="00897E70" w:rsidP="00897E70">
      <w:pPr>
        <w:spacing w:line="280" w:lineRule="exact"/>
      </w:pPr>
    </w:p>
    <w:p w:rsidR="00897E70" w:rsidRDefault="00897E70" w:rsidP="00CF2530">
      <w:pPr>
        <w:numPr>
          <w:ilvl w:val="0"/>
          <w:numId w:val="217"/>
        </w:numPr>
        <w:tabs>
          <w:tab w:val="left" w:pos="1800"/>
        </w:tabs>
        <w:ind w:left="1800" w:hanging="719"/>
      </w:pPr>
      <w:r>
        <w:t>Financial soundness</w:t>
      </w:r>
    </w:p>
    <w:p w:rsidR="00897E70" w:rsidRDefault="00897E70" w:rsidP="00897E70">
      <w:pPr>
        <w:spacing w:line="293" w:lineRule="exact"/>
        <w:rPr>
          <w:sz w:val="20"/>
          <w:szCs w:val="20"/>
        </w:rPr>
      </w:pPr>
    </w:p>
    <w:p w:rsidR="00897E70" w:rsidRDefault="00897E70" w:rsidP="00897E70">
      <w:pPr>
        <w:spacing w:line="376" w:lineRule="auto"/>
        <w:ind w:left="720" w:right="569"/>
        <w:rPr>
          <w:sz w:val="20"/>
          <w:szCs w:val="20"/>
        </w:rPr>
      </w:pPr>
      <w:r>
        <w:rPr>
          <w:sz w:val="23"/>
          <w:szCs w:val="23"/>
        </w:rPr>
        <w:t>Analysis and interpretation of financial statements, therefore, refers to such a treatment of the information contained in the Income Statement and the Balance Sheet so as to afford full diagnosis of the profitability and financial soundness of</w:t>
      </w:r>
    </w:p>
    <w:p w:rsidR="00897E70" w:rsidRDefault="00897E70" w:rsidP="00897E70">
      <w:pPr>
        <w:tabs>
          <w:tab w:val="left" w:pos="7620"/>
        </w:tabs>
        <w:spacing w:line="229" w:lineRule="auto"/>
        <w:ind w:left="720"/>
        <w:rPr>
          <w:sz w:val="20"/>
          <w:szCs w:val="20"/>
        </w:rPr>
      </w:pPr>
      <w:r>
        <w:t>the business.</w:t>
      </w:r>
      <w:r>
        <w:rPr>
          <w:sz w:val="20"/>
          <w:szCs w:val="20"/>
        </w:rPr>
        <w:tab/>
      </w:r>
      <w:r>
        <w:t>.</w:t>
      </w:r>
    </w:p>
    <w:p w:rsidR="00897E70" w:rsidRDefault="00897E70" w:rsidP="00897E70">
      <w:pPr>
        <w:spacing w:line="294" w:lineRule="exact"/>
        <w:rPr>
          <w:sz w:val="20"/>
          <w:szCs w:val="20"/>
        </w:rPr>
      </w:pPr>
    </w:p>
    <w:p w:rsidR="00897E70" w:rsidRDefault="00897E70" w:rsidP="00897E70">
      <w:pPr>
        <w:spacing w:line="358" w:lineRule="auto"/>
        <w:ind w:left="720" w:right="529"/>
        <w:jc w:val="both"/>
        <w:rPr>
          <w:sz w:val="20"/>
          <w:szCs w:val="20"/>
        </w:rPr>
      </w:pPr>
      <w:r>
        <w:t>A distinction here can be made between the two terms - 'Analysis' and „interpretation‟. The term' Analysis' means methodical classification of the data given in the financial statements. The figures given in the financial statements will not help one unless they are put in a simplified form. For example, all items relating to 'Current It Assets' are put at one place while all items relating to 'Current Liabilities' are put at another place. The term 'Interpretation' means explaining the meaning and significance of the data so simplified. However, both' Analysis' and 'Interpretation' are complementary to each other.</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83" w:name="page184"/>
      <w:bookmarkEnd w:id="183"/>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8" w:lineRule="auto"/>
        <w:ind w:left="720" w:right="529"/>
        <w:jc w:val="both"/>
        <w:rPr>
          <w:sz w:val="20"/>
          <w:szCs w:val="20"/>
        </w:rPr>
      </w:pPr>
      <w:r>
        <w:t>Interpretation requires Analysis, while Analysis is useless without Interpretation. Most of the authors have used the term' Analysis' only to cover the meanings of both analysis and interpretation, since analysis involves interpretation. According to Myres, "Financial statement analysis is largely a study of the relationship among the various financial factors in a business as disclosed by a single set of statements and a study of the trend of these factors as shown in a series of statements." For the sake of convenience, we have also used the term 'Financial Statement Analysis' throughout the chapter to cover both analysis and interpretation. '</w:t>
      </w:r>
    </w:p>
    <w:p w:rsidR="00897E70" w:rsidRDefault="00897E70" w:rsidP="00897E70">
      <w:pPr>
        <w:spacing w:line="157" w:lineRule="exact"/>
        <w:rPr>
          <w:sz w:val="20"/>
          <w:szCs w:val="20"/>
        </w:rPr>
      </w:pPr>
    </w:p>
    <w:p w:rsidR="00897E70" w:rsidRDefault="00897E70" w:rsidP="00897E70">
      <w:pPr>
        <w:ind w:left="720"/>
        <w:rPr>
          <w:sz w:val="20"/>
          <w:szCs w:val="20"/>
        </w:rPr>
      </w:pPr>
      <w:r>
        <w:rPr>
          <w:b/>
          <w:bCs/>
        </w:rPr>
        <w:t>TYPES OF FINANCIAL ANALYSIS</w:t>
      </w:r>
    </w:p>
    <w:p w:rsidR="00897E70" w:rsidRDefault="00897E70" w:rsidP="00897E70">
      <w:pPr>
        <w:spacing w:line="293" w:lineRule="exact"/>
        <w:rPr>
          <w:sz w:val="20"/>
          <w:szCs w:val="20"/>
        </w:rPr>
      </w:pPr>
    </w:p>
    <w:p w:rsidR="00897E70" w:rsidRDefault="00897E70" w:rsidP="00897E70">
      <w:pPr>
        <w:spacing w:line="348" w:lineRule="auto"/>
        <w:ind w:left="720" w:right="529"/>
        <w:jc w:val="both"/>
        <w:rPr>
          <w:sz w:val="20"/>
          <w:szCs w:val="20"/>
        </w:rPr>
      </w:pPr>
      <w:r>
        <w:t xml:space="preserve">Financial Analysis can be classified into different categories depending upon </w:t>
      </w:r>
      <w:r>
        <w:rPr>
          <w:i/>
          <w:iCs/>
        </w:rPr>
        <w:t>(i)</w:t>
      </w:r>
      <w:r>
        <w:t xml:space="preserve"> the material used, and </w:t>
      </w:r>
      <w:r>
        <w:rPr>
          <w:i/>
          <w:iCs/>
        </w:rPr>
        <w:t>(ii)</w:t>
      </w:r>
      <w:r>
        <w:t xml:space="preserve"> the </w:t>
      </w:r>
      <w:r>
        <w:rPr>
          <w:i/>
          <w:iCs/>
        </w:rPr>
        <w:t>modus operandi</w:t>
      </w:r>
      <w:r>
        <w:t xml:space="preserve"> of analysis.</w:t>
      </w:r>
    </w:p>
    <w:p w:rsidR="00897E70" w:rsidRDefault="00897E70" w:rsidP="00897E70">
      <w:pPr>
        <w:spacing w:line="162" w:lineRule="exact"/>
        <w:rPr>
          <w:sz w:val="20"/>
          <w:szCs w:val="20"/>
        </w:rPr>
      </w:pPr>
    </w:p>
    <w:p w:rsidR="00897E70" w:rsidRDefault="00897E70" w:rsidP="00CF2530">
      <w:pPr>
        <w:numPr>
          <w:ilvl w:val="0"/>
          <w:numId w:val="218"/>
        </w:numPr>
        <w:tabs>
          <w:tab w:val="left" w:pos="1440"/>
        </w:tabs>
        <w:ind w:left="1440" w:hanging="719"/>
        <w:rPr>
          <w:b/>
          <w:bCs/>
        </w:rPr>
      </w:pPr>
      <w:r>
        <w:rPr>
          <w:b/>
          <w:bCs/>
        </w:rPr>
        <w:t>On the Basis of Material Used</w:t>
      </w:r>
    </w:p>
    <w:p w:rsidR="00897E70" w:rsidRDefault="00897E70" w:rsidP="00897E70">
      <w:pPr>
        <w:spacing w:line="276" w:lineRule="exact"/>
        <w:rPr>
          <w:sz w:val="20"/>
          <w:szCs w:val="20"/>
        </w:rPr>
      </w:pPr>
    </w:p>
    <w:p w:rsidR="00897E70" w:rsidRDefault="00897E70" w:rsidP="00897E70">
      <w:pPr>
        <w:ind w:left="720"/>
        <w:rPr>
          <w:sz w:val="20"/>
          <w:szCs w:val="20"/>
        </w:rPr>
      </w:pPr>
      <w:r>
        <w:t>According to this basis, financial analysis can be of two types:</w:t>
      </w:r>
    </w:p>
    <w:p w:rsidR="00897E70" w:rsidRDefault="00897E70" w:rsidP="00897E70">
      <w:pPr>
        <w:spacing w:line="293" w:lineRule="exact"/>
        <w:rPr>
          <w:sz w:val="20"/>
          <w:szCs w:val="20"/>
        </w:rPr>
      </w:pPr>
    </w:p>
    <w:p w:rsidR="00897E70" w:rsidRDefault="00897E70" w:rsidP="00CF2530">
      <w:pPr>
        <w:numPr>
          <w:ilvl w:val="0"/>
          <w:numId w:val="219"/>
        </w:numPr>
        <w:tabs>
          <w:tab w:val="left" w:pos="1026"/>
        </w:tabs>
        <w:spacing w:line="358" w:lineRule="auto"/>
        <w:ind w:left="720" w:right="529" w:firstLine="1"/>
        <w:jc w:val="both"/>
        <w:rPr>
          <w:b/>
          <w:bCs/>
        </w:rPr>
      </w:pPr>
      <w:r>
        <w:rPr>
          <w:b/>
          <w:bCs/>
        </w:rPr>
        <w:t xml:space="preserve">External Analysis. </w:t>
      </w:r>
      <w:r>
        <w:t>This analysis is done by those who are outsiders for the</w:t>
      </w:r>
      <w:r>
        <w:rPr>
          <w:b/>
          <w:bCs/>
        </w:rPr>
        <w:t xml:space="preserve"> </w:t>
      </w:r>
      <w:r>
        <w:t>business. The term outsiders include investors, credit agencies, government agencies and other creditors who have no access to the internal records of the company. These persons mainly depend upon the published financial statements. Their analysis serves only a limited purpose. The position of, these analysts has improved in recent times on account of increased governmental control over companies and governmental regulations requiring more detailed disclosure of information by the companies in their financial statements.</w:t>
      </w:r>
    </w:p>
    <w:p w:rsidR="00897E70" w:rsidRDefault="00897E70" w:rsidP="00897E70">
      <w:pPr>
        <w:spacing w:line="163" w:lineRule="exact"/>
        <w:rPr>
          <w:b/>
          <w:bCs/>
        </w:rPr>
      </w:pPr>
    </w:p>
    <w:p w:rsidR="00897E70" w:rsidRDefault="00897E70" w:rsidP="00CF2530">
      <w:pPr>
        <w:numPr>
          <w:ilvl w:val="0"/>
          <w:numId w:val="219"/>
        </w:numPr>
        <w:tabs>
          <w:tab w:val="left" w:pos="1089"/>
        </w:tabs>
        <w:spacing w:line="356" w:lineRule="auto"/>
        <w:ind w:left="720" w:right="529" w:firstLine="1"/>
        <w:jc w:val="both"/>
        <w:rPr>
          <w:b/>
          <w:bCs/>
        </w:rPr>
      </w:pPr>
      <w:r>
        <w:rPr>
          <w:b/>
          <w:bCs/>
        </w:rPr>
        <w:t xml:space="preserve">Internal Analysis. </w:t>
      </w:r>
      <w:r>
        <w:t>This analysis is done by persons who have access to the</w:t>
      </w:r>
      <w:r>
        <w:rPr>
          <w:b/>
          <w:bCs/>
        </w:rPr>
        <w:t xml:space="preserve"> </w:t>
      </w:r>
      <w:r>
        <w:t>books of account and other information related to the business. Such an analysis can, therefore, be done by executives and employees of the organization or by officers appointed for this purpose by the Government or the Court under</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84" w:name="page185"/>
      <w:bookmarkEnd w:id="184"/>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48" w:lineRule="auto"/>
        <w:ind w:left="720" w:right="549"/>
        <w:rPr>
          <w:sz w:val="20"/>
          <w:szCs w:val="20"/>
        </w:rPr>
      </w:pPr>
      <w:r>
        <w:t>powers vested in them. The analysis is done depending upon the objective to be achieved through this analysis.</w:t>
      </w:r>
    </w:p>
    <w:p w:rsidR="00897E70" w:rsidRDefault="00897E70" w:rsidP="00897E70">
      <w:pPr>
        <w:spacing w:line="167" w:lineRule="exact"/>
        <w:rPr>
          <w:sz w:val="20"/>
          <w:szCs w:val="20"/>
        </w:rPr>
      </w:pPr>
    </w:p>
    <w:p w:rsidR="00897E70" w:rsidRDefault="00897E70" w:rsidP="00CF2530">
      <w:pPr>
        <w:numPr>
          <w:ilvl w:val="0"/>
          <w:numId w:val="220"/>
        </w:numPr>
        <w:tabs>
          <w:tab w:val="left" w:pos="1440"/>
        </w:tabs>
        <w:ind w:left="1440" w:hanging="719"/>
        <w:rPr>
          <w:b/>
          <w:bCs/>
        </w:rPr>
      </w:pPr>
      <w:r>
        <w:rPr>
          <w:b/>
          <w:bCs/>
        </w:rPr>
        <w:t>On the basis of modus operandi</w:t>
      </w:r>
    </w:p>
    <w:p w:rsidR="00897E70" w:rsidRDefault="00897E70" w:rsidP="00897E70">
      <w:pPr>
        <w:spacing w:line="276" w:lineRule="exact"/>
        <w:rPr>
          <w:sz w:val="20"/>
          <w:szCs w:val="20"/>
        </w:rPr>
      </w:pPr>
    </w:p>
    <w:p w:rsidR="00897E70" w:rsidRDefault="00897E70" w:rsidP="00897E70">
      <w:pPr>
        <w:ind w:left="720"/>
        <w:rPr>
          <w:sz w:val="20"/>
          <w:szCs w:val="20"/>
        </w:rPr>
      </w:pPr>
      <w:r>
        <w:t>According to this, financial analysis can also be of two types:</w:t>
      </w:r>
    </w:p>
    <w:p w:rsidR="00897E70" w:rsidRDefault="00897E70" w:rsidP="00897E70">
      <w:pPr>
        <w:spacing w:line="293" w:lineRule="exact"/>
        <w:rPr>
          <w:sz w:val="20"/>
          <w:szCs w:val="20"/>
        </w:rPr>
      </w:pPr>
    </w:p>
    <w:p w:rsidR="00897E70" w:rsidRDefault="00897E70" w:rsidP="00CF2530">
      <w:pPr>
        <w:numPr>
          <w:ilvl w:val="0"/>
          <w:numId w:val="221"/>
        </w:numPr>
        <w:tabs>
          <w:tab w:val="left" w:pos="1012"/>
        </w:tabs>
        <w:spacing w:line="358" w:lineRule="auto"/>
        <w:ind w:left="720" w:right="529" w:firstLine="1"/>
        <w:jc w:val="both"/>
        <w:rPr>
          <w:b/>
          <w:bCs/>
        </w:rPr>
      </w:pPr>
      <w:r>
        <w:rPr>
          <w:b/>
          <w:bCs/>
        </w:rPr>
        <w:t xml:space="preserve">Horizontal Analysis. </w:t>
      </w:r>
      <w:r>
        <w:t>In case of this type of analysis, financial statements for</w:t>
      </w:r>
      <w:r>
        <w:rPr>
          <w:b/>
          <w:bCs/>
        </w:rPr>
        <w:t xml:space="preserve"> </w:t>
      </w:r>
      <w:r>
        <w:t>a number of years are reviewed and analyzed. The current year's figures are compared with the standard or base year. The analysis statement usually contains figures for two or more years and the changes are shown regarding each item from the base year usually in the fom1 of percentage. Such an analysis gives the management considerable insight into levels and areas of strength and weakness. Since this type of analysis is based on the data from year to year rather than on one date, it is also tern as 'Dynamic Analysis'.</w:t>
      </w:r>
    </w:p>
    <w:p w:rsidR="00897E70" w:rsidRDefault="00897E70" w:rsidP="00897E70">
      <w:pPr>
        <w:spacing w:line="164" w:lineRule="exact"/>
        <w:rPr>
          <w:sz w:val="20"/>
          <w:szCs w:val="20"/>
        </w:rPr>
      </w:pPr>
    </w:p>
    <w:p w:rsidR="00897E70" w:rsidRDefault="00897E70" w:rsidP="00CF2530">
      <w:pPr>
        <w:numPr>
          <w:ilvl w:val="0"/>
          <w:numId w:val="222"/>
        </w:numPr>
        <w:tabs>
          <w:tab w:val="left" w:pos="1170"/>
        </w:tabs>
        <w:spacing w:line="358" w:lineRule="auto"/>
        <w:ind w:left="720" w:right="529" w:firstLine="1"/>
        <w:jc w:val="both"/>
        <w:rPr>
          <w:b/>
          <w:bCs/>
        </w:rPr>
      </w:pPr>
      <w:r>
        <w:rPr>
          <w:b/>
          <w:bCs/>
        </w:rPr>
        <w:t xml:space="preserve">Vertical Analysis. </w:t>
      </w:r>
      <w:r>
        <w:t>In case of this type of analysis a study is made of the</w:t>
      </w:r>
      <w:r>
        <w:rPr>
          <w:b/>
          <w:bCs/>
        </w:rPr>
        <w:t xml:space="preserve"> </w:t>
      </w:r>
      <w:r>
        <w:t>quantitative relationship of the various items in the financial Statements on a particular date. For example, the ratios of different items of costs for a particular period may be calculated with the sales for that period. Such an analysis is useful in comparing the performance of several companies in the same group', or divisions or department in the same company. Since this analysis depends on the data for one period, this is not very conducive to a proper analysis of the company's financial position. It is also called 'Static Analysis' as it is frequently used for referring to ratios developed on one date or for one accounting period.</w:t>
      </w:r>
    </w:p>
    <w:p w:rsidR="00897E70" w:rsidRDefault="00897E70" w:rsidP="00897E70">
      <w:pPr>
        <w:spacing w:line="165" w:lineRule="exact"/>
        <w:rPr>
          <w:sz w:val="20"/>
          <w:szCs w:val="20"/>
        </w:rPr>
      </w:pPr>
    </w:p>
    <w:p w:rsidR="00897E70" w:rsidRDefault="00897E70" w:rsidP="00897E70">
      <w:pPr>
        <w:spacing w:line="357" w:lineRule="auto"/>
        <w:ind w:left="720" w:right="529"/>
        <w:jc w:val="both"/>
        <w:rPr>
          <w:sz w:val="20"/>
          <w:szCs w:val="20"/>
        </w:rPr>
      </w:pPr>
      <w:r>
        <w:t>It is to be noted that both analyses-vertical and horizontal-can be done simultaneously also. For example, the Income Statement of a company for several years may be given. Horizontally it may show the change in different elements of cost and sales over a number of years. On the other hand, vertically it may show the percentage of each element of cost to sales.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85" w:name="page186"/>
      <w:bookmarkEnd w:id="185"/>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STEPS INVOLVED IN FINANCIAL STATEMENTS ANALYSIS</w:t>
      </w:r>
    </w:p>
    <w:p w:rsidR="00897E70" w:rsidRDefault="00897E70" w:rsidP="00897E70">
      <w:pPr>
        <w:spacing w:line="276" w:lineRule="exact"/>
        <w:rPr>
          <w:sz w:val="20"/>
          <w:szCs w:val="20"/>
        </w:rPr>
      </w:pPr>
    </w:p>
    <w:p w:rsidR="00897E70" w:rsidRDefault="00897E70" w:rsidP="00897E70">
      <w:pPr>
        <w:ind w:left="720"/>
        <w:rPr>
          <w:sz w:val="20"/>
          <w:szCs w:val="20"/>
        </w:rPr>
      </w:pPr>
      <w:r>
        <w:t>The analysis of the financial statements requires:</w:t>
      </w:r>
    </w:p>
    <w:p w:rsidR="00897E70" w:rsidRDefault="00897E70" w:rsidP="00897E70">
      <w:pPr>
        <w:spacing w:line="286" w:lineRule="exact"/>
        <w:rPr>
          <w:sz w:val="20"/>
          <w:szCs w:val="20"/>
        </w:rPr>
      </w:pPr>
    </w:p>
    <w:p w:rsidR="00897E70" w:rsidRDefault="00897E70" w:rsidP="00CF2530">
      <w:pPr>
        <w:numPr>
          <w:ilvl w:val="0"/>
          <w:numId w:val="223"/>
        </w:numPr>
        <w:tabs>
          <w:tab w:val="left" w:pos="1740"/>
        </w:tabs>
        <w:ind w:left="1740" w:hanging="717"/>
      </w:pPr>
      <w:r>
        <w:t>Methodical classification of the data given in the financial statements.</w:t>
      </w:r>
    </w:p>
    <w:p w:rsidR="00897E70" w:rsidRDefault="00897E70" w:rsidP="00897E70">
      <w:pPr>
        <w:spacing w:line="281" w:lineRule="exact"/>
      </w:pPr>
    </w:p>
    <w:p w:rsidR="00897E70" w:rsidRDefault="00897E70" w:rsidP="00CF2530">
      <w:pPr>
        <w:numPr>
          <w:ilvl w:val="0"/>
          <w:numId w:val="223"/>
        </w:numPr>
        <w:tabs>
          <w:tab w:val="left" w:pos="1740"/>
        </w:tabs>
        <w:ind w:left="1740" w:hanging="717"/>
      </w:pPr>
      <w:r>
        <w:t>Comparison of the various inter-connected figures with each other by</w:t>
      </w:r>
    </w:p>
    <w:p w:rsidR="00897E70" w:rsidRDefault="00897E70" w:rsidP="00897E70">
      <w:pPr>
        <w:spacing w:line="137" w:lineRule="exact"/>
        <w:rPr>
          <w:sz w:val="20"/>
          <w:szCs w:val="20"/>
        </w:rPr>
      </w:pPr>
    </w:p>
    <w:p w:rsidR="00897E70" w:rsidRDefault="00897E70" w:rsidP="00897E70">
      <w:pPr>
        <w:tabs>
          <w:tab w:val="left" w:pos="5740"/>
        </w:tabs>
        <w:ind w:left="1740"/>
        <w:rPr>
          <w:sz w:val="20"/>
          <w:szCs w:val="20"/>
        </w:rPr>
      </w:pPr>
      <w:r>
        <w:t>different 'Tools of Financial Analysis'.</w:t>
      </w:r>
      <w:r>
        <w:rPr>
          <w:sz w:val="20"/>
          <w:szCs w:val="20"/>
        </w:rPr>
        <w:tab/>
      </w:r>
      <w:r>
        <w:t>.</w:t>
      </w:r>
    </w:p>
    <w:p w:rsidR="00897E70" w:rsidRDefault="00897E70" w:rsidP="00897E70">
      <w:pPr>
        <w:spacing w:line="281" w:lineRule="exact"/>
        <w:rPr>
          <w:sz w:val="20"/>
          <w:szCs w:val="20"/>
        </w:rPr>
      </w:pPr>
    </w:p>
    <w:p w:rsidR="00897E70" w:rsidRDefault="00897E70" w:rsidP="00897E70">
      <w:pPr>
        <w:ind w:left="720"/>
        <w:rPr>
          <w:sz w:val="20"/>
          <w:szCs w:val="20"/>
        </w:rPr>
      </w:pPr>
      <w:r>
        <w:t>Each of the above steps has been explained in the following pages.</w:t>
      </w:r>
    </w:p>
    <w:p w:rsidR="00897E70" w:rsidRDefault="00897E70" w:rsidP="00897E70">
      <w:pPr>
        <w:spacing w:line="290" w:lineRule="exact"/>
        <w:rPr>
          <w:sz w:val="20"/>
          <w:szCs w:val="20"/>
        </w:rPr>
      </w:pPr>
    </w:p>
    <w:p w:rsidR="00897E70" w:rsidRDefault="00897E70" w:rsidP="00897E70">
      <w:pPr>
        <w:ind w:left="720"/>
        <w:rPr>
          <w:sz w:val="20"/>
          <w:szCs w:val="20"/>
        </w:rPr>
      </w:pPr>
      <w:r>
        <w:rPr>
          <w:b/>
          <w:bCs/>
        </w:rPr>
        <w:t>Methodical Classification</w:t>
      </w:r>
    </w:p>
    <w:p w:rsidR="00897E70" w:rsidRDefault="00897E70" w:rsidP="00897E70">
      <w:pPr>
        <w:spacing w:line="289" w:lineRule="exact"/>
        <w:rPr>
          <w:sz w:val="20"/>
          <w:szCs w:val="20"/>
        </w:rPr>
      </w:pPr>
    </w:p>
    <w:p w:rsidR="00897E70" w:rsidRDefault="00897E70" w:rsidP="00897E70">
      <w:pPr>
        <w:spacing w:line="357" w:lineRule="auto"/>
        <w:ind w:left="720" w:right="529"/>
        <w:jc w:val="both"/>
        <w:rPr>
          <w:sz w:val="20"/>
          <w:szCs w:val="20"/>
        </w:rPr>
      </w:pPr>
      <w:r>
        <w:t>In order to have a meaningful analysis it is necessary that figures should be arranged properly. Usually instead the two-column (T form) statements, as ordinarily prepared the statements are prepared in single (vertical) column form "which should throw up significant figures by adding or subtracting". This also facilitates showing the figure of a number of firms or number of years side by side for comparison purposes.</w:t>
      </w:r>
    </w:p>
    <w:p w:rsidR="00897E70" w:rsidRDefault="00897E70" w:rsidP="00897E70">
      <w:pPr>
        <w:spacing w:line="155" w:lineRule="exact"/>
        <w:rPr>
          <w:sz w:val="20"/>
          <w:szCs w:val="20"/>
        </w:rPr>
      </w:pPr>
    </w:p>
    <w:p w:rsidR="00897E70" w:rsidRDefault="00897E70" w:rsidP="00897E70">
      <w:pPr>
        <w:ind w:left="720"/>
        <w:rPr>
          <w:sz w:val="20"/>
          <w:szCs w:val="20"/>
        </w:rPr>
      </w:pPr>
      <w:r>
        <w:rPr>
          <w:b/>
          <w:bCs/>
        </w:rPr>
        <w:t>TECHNIQUES OF FINANCIAL ANALYSIS</w:t>
      </w:r>
    </w:p>
    <w:p w:rsidR="00897E70" w:rsidRDefault="00897E70" w:rsidP="00897E70">
      <w:pPr>
        <w:spacing w:line="289" w:lineRule="exact"/>
        <w:rPr>
          <w:sz w:val="20"/>
          <w:szCs w:val="20"/>
        </w:rPr>
      </w:pPr>
    </w:p>
    <w:p w:rsidR="00897E70" w:rsidRDefault="00897E70" w:rsidP="00897E70">
      <w:pPr>
        <w:spacing w:line="352" w:lineRule="auto"/>
        <w:ind w:left="720" w:right="529"/>
        <w:jc w:val="both"/>
        <w:rPr>
          <w:sz w:val="20"/>
          <w:szCs w:val="20"/>
        </w:rPr>
      </w:pPr>
      <w:r>
        <w:t>A financial analyst can adopt one or more of the following techniques/tools of financial analysis:</w:t>
      </w:r>
    </w:p>
    <w:p w:rsidR="00897E70" w:rsidRDefault="00897E70" w:rsidP="00897E70">
      <w:pPr>
        <w:spacing w:line="157" w:lineRule="exact"/>
        <w:rPr>
          <w:sz w:val="20"/>
          <w:szCs w:val="20"/>
        </w:rPr>
      </w:pPr>
    </w:p>
    <w:p w:rsidR="00897E70" w:rsidRDefault="00897E70" w:rsidP="00CF2530">
      <w:pPr>
        <w:numPr>
          <w:ilvl w:val="0"/>
          <w:numId w:val="224"/>
        </w:numPr>
        <w:tabs>
          <w:tab w:val="left" w:pos="1440"/>
        </w:tabs>
        <w:ind w:left="1440" w:hanging="719"/>
        <w:rPr>
          <w:b/>
          <w:bCs/>
        </w:rPr>
      </w:pPr>
      <w:r>
        <w:rPr>
          <w:b/>
          <w:bCs/>
        </w:rPr>
        <w:t>Comparative Financial Statements</w:t>
      </w:r>
    </w:p>
    <w:p w:rsidR="00897E70" w:rsidRDefault="00897E70" w:rsidP="00897E70">
      <w:pPr>
        <w:spacing w:line="288" w:lineRule="exact"/>
        <w:rPr>
          <w:sz w:val="20"/>
          <w:szCs w:val="20"/>
        </w:rPr>
      </w:pPr>
    </w:p>
    <w:p w:rsidR="00897E70" w:rsidRDefault="00897E70" w:rsidP="00897E70">
      <w:pPr>
        <w:spacing w:line="357" w:lineRule="auto"/>
        <w:ind w:left="720" w:right="529"/>
        <w:jc w:val="both"/>
        <w:rPr>
          <w:sz w:val="20"/>
          <w:szCs w:val="20"/>
        </w:rPr>
      </w:pPr>
      <w:r>
        <w:t>Comparative financial statements are those statements which have been designed in a way so as to provide time perspective to the consideration of various elements of financial position embodied in such statements. In these statements figures for two or more periods are placed side by side to facilitate comparison.</w:t>
      </w:r>
    </w:p>
    <w:p w:rsidR="00897E70" w:rsidRDefault="00897E70" w:rsidP="00897E70">
      <w:pPr>
        <w:spacing w:line="161" w:lineRule="exact"/>
        <w:rPr>
          <w:sz w:val="20"/>
          <w:szCs w:val="20"/>
        </w:rPr>
      </w:pPr>
    </w:p>
    <w:p w:rsidR="00897E70" w:rsidRDefault="00897E70" w:rsidP="00897E70">
      <w:pPr>
        <w:spacing w:line="352" w:lineRule="auto"/>
        <w:ind w:left="720" w:right="529"/>
        <w:jc w:val="both"/>
        <w:rPr>
          <w:sz w:val="20"/>
          <w:szCs w:val="20"/>
        </w:rPr>
      </w:pPr>
      <w:r>
        <w:t>Both the Income Statement and Balance Sheet can be prepared in the form of Comparative Financial Statements.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86" w:name="page187"/>
      <w:bookmarkEnd w:id="186"/>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CF2530">
      <w:pPr>
        <w:numPr>
          <w:ilvl w:val="0"/>
          <w:numId w:val="225"/>
        </w:numPr>
        <w:tabs>
          <w:tab w:val="left" w:pos="1084"/>
        </w:tabs>
        <w:spacing w:line="358" w:lineRule="auto"/>
        <w:ind w:left="720" w:right="529" w:firstLine="1"/>
        <w:jc w:val="both"/>
        <w:rPr>
          <w:b/>
          <w:bCs/>
        </w:rPr>
      </w:pPr>
      <w:r>
        <w:rPr>
          <w:b/>
          <w:bCs/>
        </w:rPr>
        <w:t xml:space="preserve">Comparative Income Statement. </w:t>
      </w:r>
      <w:r>
        <w:t>The Income Statement discloses Net</w:t>
      </w:r>
      <w:r>
        <w:rPr>
          <w:b/>
          <w:bCs/>
        </w:rPr>
        <w:t xml:space="preserve"> </w:t>
      </w:r>
      <w:r>
        <w:t>Profit or Net Loss on account of operations. A Comparative Income Statement will show the absolute figures for two or more periods, the absolute change from one period to another and, if desired, the change in terms of percentages. Since the figures for two or more periods are shown side by side, the reader can quickly ascertain whether sales have increased or decreased, whether cost of sales has increased or decreased, etc. Thus, only a reading of data included in Comparative Income Statements will be helpful in deriving meaningful conclusions.</w:t>
      </w:r>
    </w:p>
    <w:p w:rsidR="00897E70" w:rsidRDefault="00897E70" w:rsidP="00897E70">
      <w:pPr>
        <w:spacing w:line="164" w:lineRule="exact"/>
        <w:rPr>
          <w:b/>
          <w:bCs/>
        </w:rPr>
      </w:pPr>
    </w:p>
    <w:p w:rsidR="00897E70" w:rsidRDefault="00897E70" w:rsidP="00CF2530">
      <w:pPr>
        <w:numPr>
          <w:ilvl w:val="0"/>
          <w:numId w:val="225"/>
        </w:numPr>
        <w:tabs>
          <w:tab w:val="left" w:pos="1079"/>
        </w:tabs>
        <w:spacing w:line="358" w:lineRule="auto"/>
        <w:ind w:left="720" w:right="529" w:firstLine="1"/>
        <w:jc w:val="both"/>
        <w:rPr>
          <w:b/>
          <w:bCs/>
        </w:rPr>
      </w:pPr>
      <w:r>
        <w:rPr>
          <w:b/>
          <w:bCs/>
        </w:rPr>
        <w:t xml:space="preserve">Comparative Balance Sheet. </w:t>
      </w:r>
      <w:r>
        <w:t>Comparative Balance Sheet as on two or more</w:t>
      </w:r>
      <w:r>
        <w:rPr>
          <w:b/>
          <w:bCs/>
        </w:rPr>
        <w:t xml:space="preserve"> </w:t>
      </w:r>
      <w:r>
        <w:t>different dates can be used for comparing assets and liabilities and finding out any increase or decrease in those items. Thus; while in a single Balance Sheet the emphasis is on present position, it is on change in the comparative Balance Sheet. Such a Balance Sheet is very useful in studying the trends in an enterprise. The preparation of comparative financial statements can be well understood with the help of the following example:</w:t>
      </w:r>
    </w:p>
    <w:p w:rsidR="00897E70" w:rsidRDefault="00897E70" w:rsidP="00897E70">
      <w:pPr>
        <w:spacing w:line="162" w:lineRule="exact"/>
        <w:rPr>
          <w:sz w:val="20"/>
          <w:szCs w:val="20"/>
        </w:rPr>
      </w:pPr>
    </w:p>
    <w:p w:rsidR="00897E70" w:rsidRDefault="00897E70" w:rsidP="00897E70">
      <w:pPr>
        <w:spacing w:line="356" w:lineRule="auto"/>
        <w:ind w:left="720" w:right="529"/>
        <w:jc w:val="both"/>
        <w:rPr>
          <w:sz w:val="20"/>
          <w:szCs w:val="20"/>
        </w:rPr>
      </w:pPr>
      <w:r>
        <w:rPr>
          <w:b/>
          <w:bCs/>
        </w:rPr>
        <w:t xml:space="preserve">Example (i): </w:t>
      </w:r>
      <w:r>
        <w:t>From the following Profit and Loss Account and the Balance</w:t>
      </w:r>
      <w:r>
        <w:rPr>
          <w:b/>
          <w:bCs/>
        </w:rPr>
        <w:t xml:space="preserve"> </w:t>
      </w:r>
      <w:r>
        <w:t>Sheet of Swadeshi Polytex Ltd. for the year ended 31st December, 1997 and 1998, you are required to prepare a Comparative Income Statement and a Comparative Balance Sheet.</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87" w:name="page188"/>
      <w:bookmarkEnd w:id="187"/>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77"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20"/>
        <w:gridCol w:w="20"/>
        <w:gridCol w:w="60"/>
        <w:gridCol w:w="20"/>
        <w:gridCol w:w="2420"/>
        <w:gridCol w:w="180"/>
        <w:gridCol w:w="100"/>
        <w:gridCol w:w="80"/>
        <w:gridCol w:w="180"/>
        <w:gridCol w:w="340"/>
        <w:gridCol w:w="20"/>
        <w:gridCol w:w="120"/>
        <w:gridCol w:w="160"/>
        <w:gridCol w:w="160"/>
        <w:gridCol w:w="100"/>
        <w:gridCol w:w="440"/>
        <w:gridCol w:w="100"/>
        <w:gridCol w:w="100"/>
        <w:gridCol w:w="1360"/>
        <w:gridCol w:w="160"/>
        <w:gridCol w:w="200"/>
        <w:gridCol w:w="120"/>
        <w:gridCol w:w="360"/>
        <w:gridCol w:w="60"/>
        <w:gridCol w:w="80"/>
        <w:gridCol w:w="200"/>
        <w:gridCol w:w="60"/>
        <w:gridCol w:w="60"/>
        <w:gridCol w:w="480"/>
        <w:gridCol w:w="60"/>
        <w:gridCol w:w="120"/>
        <w:gridCol w:w="20"/>
      </w:tblGrid>
      <w:tr w:rsidR="00897E70" w:rsidTr="00AF6F0A">
        <w:trPr>
          <w:trHeight w:val="276"/>
        </w:trPr>
        <w:tc>
          <w:tcPr>
            <w:tcW w:w="2720" w:type="dxa"/>
            <w:gridSpan w:val="6"/>
            <w:vAlign w:val="bottom"/>
          </w:tcPr>
          <w:p w:rsidR="00897E70" w:rsidRDefault="00897E70" w:rsidP="00AF6F0A">
            <w:pPr>
              <w:rPr>
                <w:sz w:val="20"/>
                <w:szCs w:val="20"/>
              </w:rPr>
            </w:pPr>
            <w:r>
              <w:rPr>
                <w:b/>
                <w:bCs/>
              </w:rPr>
              <w:t>Profit and Loss Account</w:t>
            </w:r>
          </w:p>
        </w:tc>
        <w:tc>
          <w:tcPr>
            <w:tcW w:w="100" w:type="dxa"/>
            <w:vAlign w:val="bottom"/>
          </w:tcPr>
          <w:p w:rsidR="00897E70" w:rsidRDefault="00897E70" w:rsidP="00AF6F0A">
            <w:pPr>
              <w:rPr>
                <w:sz w:val="23"/>
                <w:szCs w:val="23"/>
              </w:rPr>
            </w:pPr>
          </w:p>
        </w:tc>
        <w:tc>
          <w:tcPr>
            <w:tcW w:w="80" w:type="dxa"/>
            <w:vAlign w:val="bottom"/>
          </w:tcPr>
          <w:p w:rsidR="00897E70" w:rsidRDefault="00897E70" w:rsidP="00AF6F0A">
            <w:pPr>
              <w:rPr>
                <w:sz w:val="23"/>
                <w:szCs w:val="23"/>
              </w:rPr>
            </w:pPr>
          </w:p>
        </w:tc>
        <w:tc>
          <w:tcPr>
            <w:tcW w:w="180" w:type="dxa"/>
            <w:vAlign w:val="bottom"/>
          </w:tcPr>
          <w:p w:rsidR="00897E70" w:rsidRDefault="00897E70" w:rsidP="00AF6F0A">
            <w:pPr>
              <w:rPr>
                <w:sz w:val="23"/>
                <w:szCs w:val="23"/>
              </w:rPr>
            </w:pPr>
          </w:p>
        </w:tc>
        <w:tc>
          <w:tcPr>
            <w:tcW w:w="340" w:type="dxa"/>
            <w:vAlign w:val="bottom"/>
          </w:tcPr>
          <w:p w:rsidR="00897E70" w:rsidRDefault="00897E70" w:rsidP="00AF6F0A">
            <w:pPr>
              <w:rPr>
                <w:sz w:val="23"/>
                <w:szCs w:val="23"/>
              </w:rPr>
            </w:pPr>
          </w:p>
        </w:tc>
        <w:tc>
          <w:tcPr>
            <w:tcW w:w="20" w:type="dxa"/>
            <w:vAlign w:val="bottom"/>
          </w:tcPr>
          <w:p w:rsidR="00897E70" w:rsidRDefault="00897E70" w:rsidP="00AF6F0A">
            <w:pPr>
              <w:rPr>
                <w:sz w:val="23"/>
                <w:szCs w:val="23"/>
              </w:rPr>
            </w:pPr>
          </w:p>
        </w:tc>
        <w:tc>
          <w:tcPr>
            <w:tcW w:w="120" w:type="dxa"/>
            <w:vAlign w:val="bottom"/>
          </w:tcPr>
          <w:p w:rsidR="00897E70" w:rsidRDefault="00897E70" w:rsidP="00AF6F0A">
            <w:pPr>
              <w:rPr>
                <w:sz w:val="23"/>
                <w:szCs w:val="23"/>
              </w:rPr>
            </w:pPr>
          </w:p>
        </w:tc>
        <w:tc>
          <w:tcPr>
            <w:tcW w:w="160" w:type="dxa"/>
            <w:vAlign w:val="bottom"/>
          </w:tcPr>
          <w:p w:rsidR="00897E70" w:rsidRDefault="00897E70" w:rsidP="00AF6F0A">
            <w:pPr>
              <w:rPr>
                <w:sz w:val="23"/>
                <w:szCs w:val="23"/>
              </w:rPr>
            </w:pPr>
          </w:p>
        </w:tc>
        <w:tc>
          <w:tcPr>
            <w:tcW w:w="160" w:type="dxa"/>
            <w:vAlign w:val="bottom"/>
          </w:tcPr>
          <w:p w:rsidR="00897E70" w:rsidRDefault="00897E70" w:rsidP="00AF6F0A">
            <w:pPr>
              <w:rPr>
                <w:sz w:val="23"/>
                <w:szCs w:val="23"/>
              </w:rPr>
            </w:pPr>
          </w:p>
        </w:tc>
        <w:tc>
          <w:tcPr>
            <w:tcW w:w="100" w:type="dxa"/>
            <w:vAlign w:val="bottom"/>
          </w:tcPr>
          <w:p w:rsidR="00897E70" w:rsidRDefault="00897E70" w:rsidP="00AF6F0A">
            <w:pPr>
              <w:rPr>
                <w:sz w:val="23"/>
                <w:szCs w:val="23"/>
              </w:rPr>
            </w:pPr>
          </w:p>
        </w:tc>
        <w:tc>
          <w:tcPr>
            <w:tcW w:w="2160" w:type="dxa"/>
            <w:gridSpan w:val="5"/>
            <w:vAlign w:val="bottom"/>
          </w:tcPr>
          <w:p w:rsidR="00897E70" w:rsidRDefault="00897E70" w:rsidP="00AF6F0A">
            <w:pPr>
              <w:ind w:left="340"/>
              <w:rPr>
                <w:sz w:val="20"/>
                <w:szCs w:val="20"/>
              </w:rPr>
            </w:pPr>
            <w:r>
              <w:rPr>
                <w:b/>
                <w:bCs/>
                <w:i/>
                <w:iCs/>
              </w:rPr>
              <w:t xml:space="preserve">(In LAkhs of </w:t>
            </w:r>
            <w:r>
              <w:rPr>
                <w:b/>
                <w:bCs/>
              </w:rPr>
              <w:t>Rs.)</w:t>
            </w:r>
          </w:p>
        </w:tc>
        <w:tc>
          <w:tcPr>
            <w:tcW w:w="200" w:type="dxa"/>
            <w:vAlign w:val="bottom"/>
          </w:tcPr>
          <w:p w:rsidR="00897E70" w:rsidRDefault="00897E70" w:rsidP="00AF6F0A">
            <w:pPr>
              <w:rPr>
                <w:sz w:val="23"/>
                <w:szCs w:val="23"/>
              </w:rPr>
            </w:pPr>
          </w:p>
        </w:tc>
        <w:tc>
          <w:tcPr>
            <w:tcW w:w="120" w:type="dxa"/>
            <w:vAlign w:val="bottom"/>
          </w:tcPr>
          <w:p w:rsidR="00897E70" w:rsidRDefault="00897E70" w:rsidP="00AF6F0A">
            <w:pPr>
              <w:rPr>
                <w:sz w:val="23"/>
                <w:szCs w:val="23"/>
              </w:rPr>
            </w:pPr>
          </w:p>
        </w:tc>
        <w:tc>
          <w:tcPr>
            <w:tcW w:w="360" w:type="dxa"/>
            <w:vAlign w:val="bottom"/>
          </w:tcPr>
          <w:p w:rsidR="00897E70" w:rsidRDefault="00897E70" w:rsidP="00AF6F0A">
            <w:pPr>
              <w:rPr>
                <w:sz w:val="23"/>
                <w:szCs w:val="23"/>
              </w:rPr>
            </w:pPr>
          </w:p>
        </w:tc>
        <w:tc>
          <w:tcPr>
            <w:tcW w:w="60" w:type="dxa"/>
            <w:vAlign w:val="bottom"/>
          </w:tcPr>
          <w:p w:rsidR="00897E70" w:rsidRDefault="00897E70" w:rsidP="00AF6F0A">
            <w:pPr>
              <w:rPr>
                <w:sz w:val="23"/>
                <w:szCs w:val="23"/>
              </w:rPr>
            </w:pPr>
          </w:p>
        </w:tc>
        <w:tc>
          <w:tcPr>
            <w:tcW w:w="80" w:type="dxa"/>
            <w:vAlign w:val="bottom"/>
          </w:tcPr>
          <w:p w:rsidR="00897E70" w:rsidRDefault="00897E70" w:rsidP="00AF6F0A">
            <w:pPr>
              <w:rPr>
                <w:sz w:val="23"/>
                <w:szCs w:val="23"/>
              </w:rPr>
            </w:pPr>
          </w:p>
        </w:tc>
        <w:tc>
          <w:tcPr>
            <w:tcW w:w="200" w:type="dxa"/>
            <w:vAlign w:val="bottom"/>
          </w:tcPr>
          <w:p w:rsidR="00897E70" w:rsidRDefault="00897E70" w:rsidP="00AF6F0A">
            <w:pPr>
              <w:rPr>
                <w:sz w:val="23"/>
                <w:szCs w:val="23"/>
              </w:rPr>
            </w:pPr>
          </w:p>
        </w:tc>
        <w:tc>
          <w:tcPr>
            <w:tcW w:w="60" w:type="dxa"/>
            <w:vAlign w:val="bottom"/>
          </w:tcPr>
          <w:p w:rsidR="00897E70" w:rsidRDefault="00897E70" w:rsidP="00AF6F0A">
            <w:pPr>
              <w:rPr>
                <w:sz w:val="23"/>
                <w:szCs w:val="23"/>
              </w:rPr>
            </w:pPr>
          </w:p>
        </w:tc>
        <w:tc>
          <w:tcPr>
            <w:tcW w:w="60" w:type="dxa"/>
            <w:vAlign w:val="bottom"/>
          </w:tcPr>
          <w:p w:rsidR="00897E70" w:rsidRDefault="00897E70" w:rsidP="00AF6F0A">
            <w:pPr>
              <w:rPr>
                <w:sz w:val="23"/>
                <w:szCs w:val="23"/>
              </w:rPr>
            </w:pPr>
          </w:p>
        </w:tc>
        <w:tc>
          <w:tcPr>
            <w:tcW w:w="480" w:type="dxa"/>
            <w:vAlign w:val="bottom"/>
          </w:tcPr>
          <w:p w:rsidR="00897E70" w:rsidRDefault="00897E70" w:rsidP="00AF6F0A">
            <w:pPr>
              <w:rPr>
                <w:sz w:val="23"/>
                <w:szCs w:val="23"/>
              </w:rPr>
            </w:pPr>
          </w:p>
        </w:tc>
        <w:tc>
          <w:tcPr>
            <w:tcW w:w="60" w:type="dxa"/>
            <w:vAlign w:val="bottom"/>
          </w:tcPr>
          <w:p w:rsidR="00897E70" w:rsidRDefault="00897E70" w:rsidP="00AF6F0A">
            <w:pPr>
              <w:rPr>
                <w:sz w:val="23"/>
                <w:szCs w:val="23"/>
              </w:rPr>
            </w:pPr>
          </w:p>
        </w:tc>
        <w:tc>
          <w:tcPr>
            <w:tcW w:w="120" w:type="dxa"/>
            <w:vAlign w:val="bottom"/>
          </w:tcPr>
          <w:p w:rsidR="00897E70" w:rsidRDefault="00897E70" w:rsidP="00AF6F0A">
            <w:pPr>
              <w:rPr>
                <w:sz w:val="23"/>
                <w:szCs w:val="23"/>
              </w:rPr>
            </w:pPr>
          </w:p>
        </w:tc>
        <w:tc>
          <w:tcPr>
            <w:tcW w:w="20" w:type="dxa"/>
            <w:vAlign w:val="bottom"/>
          </w:tcPr>
          <w:p w:rsidR="00897E70" w:rsidRDefault="00897E70" w:rsidP="00AF6F0A">
            <w:pPr>
              <w:rPr>
                <w:sz w:val="23"/>
                <w:szCs w:val="23"/>
              </w:rPr>
            </w:pPr>
          </w:p>
        </w:tc>
      </w:tr>
      <w:tr w:rsidR="00897E70" w:rsidTr="00AF6F0A">
        <w:trPr>
          <w:trHeight w:val="142"/>
        </w:trPr>
        <w:tc>
          <w:tcPr>
            <w:tcW w:w="20" w:type="dxa"/>
            <w:vAlign w:val="bottom"/>
          </w:tcPr>
          <w:p w:rsidR="00897E70" w:rsidRDefault="00897E70" w:rsidP="00AF6F0A">
            <w:pPr>
              <w:rPr>
                <w:sz w:val="12"/>
                <w:szCs w:val="12"/>
              </w:rPr>
            </w:pPr>
          </w:p>
        </w:tc>
        <w:tc>
          <w:tcPr>
            <w:tcW w:w="20" w:type="dxa"/>
            <w:vAlign w:val="bottom"/>
          </w:tcPr>
          <w:p w:rsidR="00897E70" w:rsidRDefault="00897E70" w:rsidP="00AF6F0A">
            <w:pPr>
              <w:rPr>
                <w:sz w:val="12"/>
                <w:szCs w:val="12"/>
              </w:rPr>
            </w:pPr>
          </w:p>
        </w:tc>
        <w:tc>
          <w:tcPr>
            <w:tcW w:w="60" w:type="dxa"/>
            <w:vAlign w:val="bottom"/>
          </w:tcPr>
          <w:p w:rsidR="00897E70" w:rsidRDefault="00897E70" w:rsidP="00AF6F0A">
            <w:pPr>
              <w:rPr>
                <w:sz w:val="12"/>
                <w:szCs w:val="12"/>
              </w:rPr>
            </w:pPr>
          </w:p>
        </w:tc>
        <w:tc>
          <w:tcPr>
            <w:tcW w:w="20" w:type="dxa"/>
            <w:vAlign w:val="bottom"/>
          </w:tcPr>
          <w:p w:rsidR="00897E70" w:rsidRDefault="00897E70" w:rsidP="00AF6F0A">
            <w:pPr>
              <w:rPr>
                <w:sz w:val="12"/>
                <w:szCs w:val="12"/>
              </w:rPr>
            </w:pPr>
          </w:p>
        </w:tc>
        <w:tc>
          <w:tcPr>
            <w:tcW w:w="2420" w:type="dxa"/>
            <w:tcBorders>
              <w:bottom w:val="single" w:sz="8" w:space="0" w:color="auto"/>
            </w:tcBorders>
            <w:vAlign w:val="bottom"/>
          </w:tcPr>
          <w:p w:rsidR="00897E70" w:rsidRDefault="00897E70" w:rsidP="00AF6F0A">
            <w:pPr>
              <w:rPr>
                <w:sz w:val="12"/>
                <w:szCs w:val="12"/>
              </w:rPr>
            </w:pPr>
          </w:p>
        </w:tc>
        <w:tc>
          <w:tcPr>
            <w:tcW w:w="180" w:type="dxa"/>
            <w:tcBorders>
              <w:bottom w:val="single" w:sz="8" w:space="0" w:color="auto"/>
            </w:tcBorders>
            <w:vAlign w:val="bottom"/>
          </w:tcPr>
          <w:p w:rsidR="00897E70" w:rsidRDefault="00897E70" w:rsidP="00AF6F0A">
            <w:pPr>
              <w:rPr>
                <w:sz w:val="12"/>
                <w:szCs w:val="12"/>
              </w:rPr>
            </w:pPr>
          </w:p>
        </w:tc>
        <w:tc>
          <w:tcPr>
            <w:tcW w:w="100" w:type="dxa"/>
            <w:tcBorders>
              <w:bottom w:val="single" w:sz="8" w:space="0" w:color="auto"/>
            </w:tcBorders>
            <w:vAlign w:val="bottom"/>
          </w:tcPr>
          <w:p w:rsidR="00897E70" w:rsidRDefault="00897E70" w:rsidP="00AF6F0A">
            <w:pPr>
              <w:rPr>
                <w:sz w:val="12"/>
                <w:szCs w:val="12"/>
              </w:rPr>
            </w:pPr>
          </w:p>
        </w:tc>
        <w:tc>
          <w:tcPr>
            <w:tcW w:w="80" w:type="dxa"/>
            <w:tcBorders>
              <w:bottom w:val="single" w:sz="8" w:space="0" w:color="auto"/>
            </w:tcBorders>
            <w:vAlign w:val="bottom"/>
          </w:tcPr>
          <w:p w:rsidR="00897E70" w:rsidRDefault="00897E70" w:rsidP="00AF6F0A">
            <w:pPr>
              <w:rPr>
                <w:sz w:val="12"/>
                <w:szCs w:val="12"/>
              </w:rPr>
            </w:pPr>
          </w:p>
        </w:tc>
        <w:tc>
          <w:tcPr>
            <w:tcW w:w="180" w:type="dxa"/>
            <w:tcBorders>
              <w:bottom w:val="single" w:sz="8" w:space="0" w:color="auto"/>
            </w:tcBorders>
            <w:vAlign w:val="bottom"/>
          </w:tcPr>
          <w:p w:rsidR="00897E70" w:rsidRDefault="00897E70" w:rsidP="00AF6F0A">
            <w:pPr>
              <w:rPr>
                <w:sz w:val="12"/>
                <w:szCs w:val="12"/>
              </w:rPr>
            </w:pPr>
          </w:p>
        </w:tc>
        <w:tc>
          <w:tcPr>
            <w:tcW w:w="340" w:type="dxa"/>
            <w:tcBorders>
              <w:bottom w:val="single" w:sz="8" w:space="0" w:color="auto"/>
            </w:tcBorders>
            <w:vAlign w:val="bottom"/>
          </w:tcPr>
          <w:p w:rsidR="00897E70" w:rsidRDefault="00897E70" w:rsidP="00AF6F0A">
            <w:pPr>
              <w:rPr>
                <w:sz w:val="12"/>
                <w:szCs w:val="12"/>
              </w:rPr>
            </w:pPr>
          </w:p>
        </w:tc>
        <w:tc>
          <w:tcPr>
            <w:tcW w:w="20" w:type="dxa"/>
            <w:tcBorders>
              <w:bottom w:val="single" w:sz="8" w:space="0" w:color="auto"/>
            </w:tcBorders>
            <w:vAlign w:val="bottom"/>
          </w:tcPr>
          <w:p w:rsidR="00897E70" w:rsidRDefault="00897E70" w:rsidP="00AF6F0A">
            <w:pPr>
              <w:rPr>
                <w:sz w:val="12"/>
                <w:szCs w:val="12"/>
              </w:rPr>
            </w:pPr>
          </w:p>
        </w:tc>
        <w:tc>
          <w:tcPr>
            <w:tcW w:w="120" w:type="dxa"/>
            <w:tcBorders>
              <w:bottom w:val="single" w:sz="8" w:space="0" w:color="auto"/>
            </w:tcBorders>
            <w:vAlign w:val="bottom"/>
          </w:tcPr>
          <w:p w:rsidR="00897E70" w:rsidRDefault="00897E70" w:rsidP="00AF6F0A">
            <w:pPr>
              <w:rPr>
                <w:sz w:val="12"/>
                <w:szCs w:val="12"/>
              </w:rPr>
            </w:pPr>
          </w:p>
        </w:tc>
        <w:tc>
          <w:tcPr>
            <w:tcW w:w="160" w:type="dxa"/>
            <w:tcBorders>
              <w:bottom w:val="single" w:sz="8" w:space="0" w:color="auto"/>
            </w:tcBorders>
            <w:vAlign w:val="bottom"/>
          </w:tcPr>
          <w:p w:rsidR="00897E70" w:rsidRDefault="00897E70" w:rsidP="00AF6F0A">
            <w:pPr>
              <w:rPr>
                <w:sz w:val="12"/>
                <w:szCs w:val="12"/>
              </w:rPr>
            </w:pPr>
          </w:p>
        </w:tc>
        <w:tc>
          <w:tcPr>
            <w:tcW w:w="160" w:type="dxa"/>
            <w:tcBorders>
              <w:bottom w:val="single" w:sz="8" w:space="0" w:color="auto"/>
            </w:tcBorders>
            <w:vAlign w:val="bottom"/>
          </w:tcPr>
          <w:p w:rsidR="00897E70" w:rsidRDefault="00897E70" w:rsidP="00AF6F0A">
            <w:pPr>
              <w:rPr>
                <w:sz w:val="12"/>
                <w:szCs w:val="12"/>
              </w:rPr>
            </w:pPr>
          </w:p>
        </w:tc>
        <w:tc>
          <w:tcPr>
            <w:tcW w:w="100" w:type="dxa"/>
            <w:tcBorders>
              <w:bottom w:val="single" w:sz="8" w:space="0" w:color="auto"/>
            </w:tcBorders>
            <w:vAlign w:val="bottom"/>
          </w:tcPr>
          <w:p w:rsidR="00897E70" w:rsidRDefault="00897E70" w:rsidP="00AF6F0A">
            <w:pPr>
              <w:rPr>
                <w:sz w:val="12"/>
                <w:szCs w:val="12"/>
              </w:rPr>
            </w:pPr>
          </w:p>
        </w:tc>
        <w:tc>
          <w:tcPr>
            <w:tcW w:w="440" w:type="dxa"/>
            <w:tcBorders>
              <w:bottom w:val="single" w:sz="8" w:space="0" w:color="auto"/>
            </w:tcBorders>
            <w:vAlign w:val="bottom"/>
          </w:tcPr>
          <w:p w:rsidR="00897E70" w:rsidRDefault="00897E70" w:rsidP="00AF6F0A">
            <w:pPr>
              <w:rPr>
                <w:sz w:val="12"/>
                <w:szCs w:val="12"/>
              </w:rPr>
            </w:pPr>
          </w:p>
        </w:tc>
        <w:tc>
          <w:tcPr>
            <w:tcW w:w="100" w:type="dxa"/>
            <w:tcBorders>
              <w:bottom w:val="single" w:sz="8" w:space="0" w:color="auto"/>
            </w:tcBorders>
            <w:vAlign w:val="bottom"/>
          </w:tcPr>
          <w:p w:rsidR="00897E70" w:rsidRDefault="00897E70" w:rsidP="00AF6F0A">
            <w:pPr>
              <w:rPr>
                <w:sz w:val="12"/>
                <w:szCs w:val="12"/>
              </w:rPr>
            </w:pPr>
          </w:p>
        </w:tc>
        <w:tc>
          <w:tcPr>
            <w:tcW w:w="100" w:type="dxa"/>
            <w:tcBorders>
              <w:bottom w:val="single" w:sz="8" w:space="0" w:color="auto"/>
            </w:tcBorders>
            <w:vAlign w:val="bottom"/>
          </w:tcPr>
          <w:p w:rsidR="00897E70" w:rsidRDefault="00897E70" w:rsidP="00AF6F0A">
            <w:pPr>
              <w:rPr>
                <w:sz w:val="12"/>
                <w:szCs w:val="12"/>
              </w:rPr>
            </w:pPr>
          </w:p>
        </w:tc>
        <w:tc>
          <w:tcPr>
            <w:tcW w:w="1360" w:type="dxa"/>
            <w:tcBorders>
              <w:bottom w:val="single" w:sz="8" w:space="0" w:color="auto"/>
            </w:tcBorders>
            <w:vAlign w:val="bottom"/>
          </w:tcPr>
          <w:p w:rsidR="00897E70" w:rsidRDefault="00897E70" w:rsidP="00AF6F0A">
            <w:pPr>
              <w:rPr>
                <w:sz w:val="12"/>
                <w:szCs w:val="12"/>
              </w:rPr>
            </w:pPr>
          </w:p>
        </w:tc>
        <w:tc>
          <w:tcPr>
            <w:tcW w:w="160" w:type="dxa"/>
            <w:tcBorders>
              <w:bottom w:val="single" w:sz="8" w:space="0" w:color="auto"/>
            </w:tcBorders>
            <w:vAlign w:val="bottom"/>
          </w:tcPr>
          <w:p w:rsidR="00897E70" w:rsidRDefault="00897E70" w:rsidP="00AF6F0A">
            <w:pPr>
              <w:rPr>
                <w:sz w:val="12"/>
                <w:szCs w:val="12"/>
              </w:rPr>
            </w:pPr>
          </w:p>
        </w:tc>
        <w:tc>
          <w:tcPr>
            <w:tcW w:w="200" w:type="dxa"/>
            <w:tcBorders>
              <w:bottom w:val="single" w:sz="8" w:space="0" w:color="auto"/>
            </w:tcBorders>
            <w:vAlign w:val="bottom"/>
          </w:tcPr>
          <w:p w:rsidR="00897E70" w:rsidRDefault="00897E70" w:rsidP="00AF6F0A">
            <w:pPr>
              <w:rPr>
                <w:sz w:val="12"/>
                <w:szCs w:val="12"/>
              </w:rPr>
            </w:pPr>
          </w:p>
        </w:tc>
        <w:tc>
          <w:tcPr>
            <w:tcW w:w="120" w:type="dxa"/>
            <w:tcBorders>
              <w:bottom w:val="single" w:sz="8" w:space="0" w:color="auto"/>
            </w:tcBorders>
            <w:vAlign w:val="bottom"/>
          </w:tcPr>
          <w:p w:rsidR="00897E70" w:rsidRDefault="00897E70" w:rsidP="00AF6F0A">
            <w:pPr>
              <w:rPr>
                <w:sz w:val="12"/>
                <w:szCs w:val="12"/>
              </w:rPr>
            </w:pPr>
          </w:p>
        </w:tc>
        <w:tc>
          <w:tcPr>
            <w:tcW w:w="360" w:type="dxa"/>
            <w:tcBorders>
              <w:bottom w:val="single" w:sz="8" w:space="0" w:color="auto"/>
            </w:tcBorders>
            <w:vAlign w:val="bottom"/>
          </w:tcPr>
          <w:p w:rsidR="00897E70" w:rsidRDefault="00897E70" w:rsidP="00AF6F0A">
            <w:pPr>
              <w:rPr>
                <w:sz w:val="12"/>
                <w:szCs w:val="12"/>
              </w:rPr>
            </w:pPr>
          </w:p>
        </w:tc>
        <w:tc>
          <w:tcPr>
            <w:tcW w:w="60" w:type="dxa"/>
            <w:tcBorders>
              <w:bottom w:val="single" w:sz="8" w:space="0" w:color="auto"/>
            </w:tcBorders>
            <w:vAlign w:val="bottom"/>
          </w:tcPr>
          <w:p w:rsidR="00897E70" w:rsidRDefault="00897E70" w:rsidP="00AF6F0A">
            <w:pPr>
              <w:rPr>
                <w:sz w:val="12"/>
                <w:szCs w:val="12"/>
              </w:rPr>
            </w:pPr>
          </w:p>
        </w:tc>
        <w:tc>
          <w:tcPr>
            <w:tcW w:w="80" w:type="dxa"/>
            <w:tcBorders>
              <w:bottom w:val="single" w:sz="8" w:space="0" w:color="auto"/>
            </w:tcBorders>
            <w:vAlign w:val="bottom"/>
          </w:tcPr>
          <w:p w:rsidR="00897E70" w:rsidRDefault="00897E70" w:rsidP="00AF6F0A">
            <w:pPr>
              <w:rPr>
                <w:sz w:val="12"/>
                <w:szCs w:val="12"/>
              </w:rPr>
            </w:pPr>
          </w:p>
        </w:tc>
        <w:tc>
          <w:tcPr>
            <w:tcW w:w="200" w:type="dxa"/>
            <w:tcBorders>
              <w:bottom w:val="single" w:sz="8" w:space="0" w:color="auto"/>
            </w:tcBorders>
            <w:vAlign w:val="bottom"/>
          </w:tcPr>
          <w:p w:rsidR="00897E70" w:rsidRDefault="00897E70" w:rsidP="00AF6F0A">
            <w:pPr>
              <w:rPr>
                <w:sz w:val="12"/>
                <w:szCs w:val="12"/>
              </w:rPr>
            </w:pPr>
          </w:p>
        </w:tc>
        <w:tc>
          <w:tcPr>
            <w:tcW w:w="60" w:type="dxa"/>
            <w:tcBorders>
              <w:bottom w:val="single" w:sz="8" w:space="0" w:color="auto"/>
            </w:tcBorders>
            <w:vAlign w:val="bottom"/>
          </w:tcPr>
          <w:p w:rsidR="00897E70" w:rsidRDefault="00897E70" w:rsidP="00AF6F0A">
            <w:pPr>
              <w:rPr>
                <w:sz w:val="12"/>
                <w:szCs w:val="12"/>
              </w:rPr>
            </w:pPr>
          </w:p>
        </w:tc>
        <w:tc>
          <w:tcPr>
            <w:tcW w:w="60" w:type="dxa"/>
            <w:tcBorders>
              <w:bottom w:val="single" w:sz="8" w:space="0" w:color="auto"/>
            </w:tcBorders>
            <w:vAlign w:val="bottom"/>
          </w:tcPr>
          <w:p w:rsidR="00897E70" w:rsidRDefault="00897E70" w:rsidP="00AF6F0A">
            <w:pPr>
              <w:rPr>
                <w:sz w:val="12"/>
                <w:szCs w:val="12"/>
              </w:rPr>
            </w:pPr>
          </w:p>
        </w:tc>
        <w:tc>
          <w:tcPr>
            <w:tcW w:w="480" w:type="dxa"/>
            <w:tcBorders>
              <w:bottom w:val="single" w:sz="8" w:space="0" w:color="auto"/>
            </w:tcBorders>
            <w:vAlign w:val="bottom"/>
          </w:tcPr>
          <w:p w:rsidR="00897E70" w:rsidRDefault="00897E70" w:rsidP="00AF6F0A">
            <w:pPr>
              <w:rPr>
                <w:sz w:val="12"/>
                <w:szCs w:val="12"/>
              </w:rPr>
            </w:pPr>
          </w:p>
        </w:tc>
        <w:tc>
          <w:tcPr>
            <w:tcW w:w="60" w:type="dxa"/>
            <w:tcBorders>
              <w:bottom w:val="single" w:sz="8" w:space="0" w:color="auto"/>
            </w:tcBorders>
            <w:vAlign w:val="bottom"/>
          </w:tcPr>
          <w:p w:rsidR="00897E70" w:rsidRDefault="00897E70" w:rsidP="00AF6F0A">
            <w:pPr>
              <w:rPr>
                <w:sz w:val="12"/>
                <w:szCs w:val="12"/>
              </w:rPr>
            </w:pPr>
          </w:p>
        </w:tc>
        <w:tc>
          <w:tcPr>
            <w:tcW w:w="120" w:type="dxa"/>
            <w:tcBorders>
              <w:bottom w:val="single" w:sz="8" w:space="0" w:color="auto"/>
            </w:tcBorders>
            <w:vAlign w:val="bottom"/>
          </w:tcPr>
          <w:p w:rsidR="00897E70" w:rsidRDefault="00897E70" w:rsidP="00AF6F0A">
            <w:pPr>
              <w:rPr>
                <w:sz w:val="12"/>
                <w:szCs w:val="12"/>
              </w:rPr>
            </w:pPr>
          </w:p>
        </w:tc>
        <w:tc>
          <w:tcPr>
            <w:tcW w:w="20" w:type="dxa"/>
            <w:vAlign w:val="bottom"/>
          </w:tcPr>
          <w:p w:rsidR="00897E70" w:rsidRDefault="00897E70" w:rsidP="00AF6F0A">
            <w:pPr>
              <w:rPr>
                <w:sz w:val="12"/>
                <w:szCs w:val="12"/>
              </w:rPr>
            </w:pPr>
          </w:p>
        </w:tc>
      </w:tr>
      <w:tr w:rsidR="00897E70" w:rsidTr="00AF6F0A">
        <w:trPr>
          <w:trHeight w:val="406"/>
        </w:trPr>
        <w:tc>
          <w:tcPr>
            <w:tcW w:w="20" w:type="dxa"/>
            <w:vAlign w:val="bottom"/>
          </w:tcPr>
          <w:p w:rsidR="00897E70" w:rsidRDefault="00897E70" w:rsidP="00AF6F0A"/>
        </w:tc>
        <w:tc>
          <w:tcPr>
            <w:tcW w:w="20" w:type="dxa"/>
            <w:vAlign w:val="bottom"/>
          </w:tcPr>
          <w:p w:rsidR="00897E70" w:rsidRDefault="00897E70" w:rsidP="00AF6F0A"/>
        </w:tc>
        <w:tc>
          <w:tcPr>
            <w:tcW w:w="60" w:type="dxa"/>
            <w:vAlign w:val="bottom"/>
          </w:tcPr>
          <w:p w:rsidR="00897E70" w:rsidRDefault="00897E70" w:rsidP="00AF6F0A"/>
        </w:tc>
        <w:tc>
          <w:tcPr>
            <w:tcW w:w="20" w:type="dxa"/>
            <w:vAlign w:val="bottom"/>
          </w:tcPr>
          <w:p w:rsidR="00897E70" w:rsidRDefault="00897E70" w:rsidP="00AF6F0A"/>
        </w:tc>
        <w:tc>
          <w:tcPr>
            <w:tcW w:w="2600" w:type="dxa"/>
            <w:gridSpan w:val="2"/>
            <w:tcBorders>
              <w:bottom w:val="single" w:sz="8" w:space="0" w:color="auto"/>
            </w:tcBorders>
            <w:vAlign w:val="bottom"/>
          </w:tcPr>
          <w:p w:rsidR="00897E70" w:rsidRDefault="00897E70" w:rsidP="00AF6F0A">
            <w:pPr>
              <w:rPr>
                <w:sz w:val="20"/>
                <w:szCs w:val="20"/>
              </w:rPr>
            </w:pPr>
            <w:r>
              <w:rPr>
                <w:i/>
                <w:iCs/>
              </w:rPr>
              <w:t>Particulars</w:t>
            </w:r>
          </w:p>
        </w:tc>
        <w:tc>
          <w:tcPr>
            <w:tcW w:w="100" w:type="dxa"/>
            <w:tcBorders>
              <w:bottom w:val="single" w:sz="8" w:space="0" w:color="auto"/>
              <w:right w:val="single" w:sz="8" w:space="0" w:color="auto"/>
            </w:tcBorders>
            <w:vAlign w:val="bottom"/>
          </w:tcPr>
          <w:p w:rsidR="00897E70" w:rsidRDefault="00897E70" w:rsidP="00AF6F0A"/>
        </w:tc>
        <w:tc>
          <w:tcPr>
            <w:tcW w:w="740" w:type="dxa"/>
            <w:gridSpan w:val="5"/>
            <w:tcBorders>
              <w:bottom w:val="single" w:sz="8" w:space="0" w:color="auto"/>
            </w:tcBorders>
            <w:vAlign w:val="bottom"/>
          </w:tcPr>
          <w:p w:rsidR="00897E70" w:rsidRDefault="00897E70" w:rsidP="00AF6F0A">
            <w:pPr>
              <w:ind w:left="20"/>
              <w:jc w:val="center"/>
              <w:rPr>
                <w:sz w:val="20"/>
                <w:szCs w:val="20"/>
              </w:rPr>
            </w:pPr>
            <w:r>
              <w:rPr>
                <w:w w:val="99"/>
              </w:rPr>
              <w:t>1997</w:t>
            </w:r>
          </w:p>
        </w:tc>
        <w:tc>
          <w:tcPr>
            <w:tcW w:w="160" w:type="dxa"/>
            <w:tcBorders>
              <w:bottom w:val="single" w:sz="8" w:space="0" w:color="auto"/>
              <w:right w:val="single" w:sz="8" w:space="0" w:color="auto"/>
            </w:tcBorders>
            <w:vAlign w:val="bottom"/>
          </w:tcPr>
          <w:p w:rsidR="00897E70" w:rsidRDefault="00897E70" w:rsidP="00AF6F0A"/>
        </w:tc>
        <w:tc>
          <w:tcPr>
            <w:tcW w:w="700" w:type="dxa"/>
            <w:gridSpan w:val="3"/>
            <w:tcBorders>
              <w:bottom w:val="single" w:sz="8" w:space="0" w:color="auto"/>
            </w:tcBorders>
            <w:vAlign w:val="bottom"/>
          </w:tcPr>
          <w:p w:rsidR="00897E70" w:rsidRDefault="00897E70" w:rsidP="00AF6F0A">
            <w:pPr>
              <w:ind w:left="60"/>
              <w:jc w:val="center"/>
              <w:rPr>
                <w:sz w:val="20"/>
                <w:szCs w:val="20"/>
              </w:rPr>
            </w:pPr>
            <w:r>
              <w:rPr>
                <w:w w:val="99"/>
              </w:rPr>
              <w:t>1998</w:t>
            </w:r>
          </w:p>
        </w:tc>
        <w:tc>
          <w:tcPr>
            <w:tcW w:w="100" w:type="dxa"/>
            <w:tcBorders>
              <w:bottom w:val="single" w:sz="8" w:space="0" w:color="auto"/>
            </w:tcBorders>
            <w:vAlign w:val="bottom"/>
          </w:tcPr>
          <w:p w:rsidR="00897E70" w:rsidRDefault="00897E70" w:rsidP="00AF6F0A"/>
        </w:tc>
        <w:tc>
          <w:tcPr>
            <w:tcW w:w="100" w:type="dxa"/>
            <w:tcBorders>
              <w:bottom w:val="single" w:sz="8" w:space="0" w:color="auto"/>
              <w:right w:val="single" w:sz="8" w:space="0" w:color="auto"/>
            </w:tcBorders>
            <w:vAlign w:val="bottom"/>
          </w:tcPr>
          <w:p w:rsidR="00897E70" w:rsidRDefault="00897E70" w:rsidP="00AF6F0A"/>
        </w:tc>
        <w:tc>
          <w:tcPr>
            <w:tcW w:w="1520" w:type="dxa"/>
            <w:gridSpan w:val="2"/>
            <w:tcBorders>
              <w:bottom w:val="single" w:sz="8" w:space="0" w:color="auto"/>
              <w:right w:val="single" w:sz="8" w:space="0" w:color="auto"/>
            </w:tcBorders>
            <w:vAlign w:val="bottom"/>
          </w:tcPr>
          <w:p w:rsidR="00897E70" w:rsidRDefault="00897E70" w:rsidP="00AF6F0A">
            <w:pPr>
              <w:ind w:left="80"/>
              <w:rPr>
                <w:sz w:val="20"/>
                <w:szCs w:val="20"/>
              </w:rPr>
            </w:pPr>
            <w:r>
              <w:rPr>
                <w:i/>
                <w:iCs/>
              </w:rPr>
              <w:t>Particulars</w:t>
            </w:r>
          </w:p>
        </w:tc>
        <w:tc>
          <w:tcPr>
            <w:tcW w:w="740" w:type="dxa"/>
            <w:gridSpan w:val="4"/>
            <w:tcBorders>
              <w:bottom w:val="single" w:sz="8" w:space="0" w:color="auto"/>
            </w:tcBorders>
            <w:vAlign w:val="bottom"/>
          </w:tcPr>
          <w:p w:rsidR="00897E70" w:rsidRDefault="00897E70" w:rsidP="00AF6F0A">
            <w:pPr>
              <w:jc w:val="right"/>
              <w:rPr>
                <w:sz w:val="20"/>
                <w:szCs w:val="20"/>
              </w:rPr>
            </w:pPr>
            <w:r>
              <w:t>1997</w:t>
            </w:r>
          </w:p>
        </w:tc>
        <w:tc>
          <w:tcPr>
            <w:tcW w:w="80" w:type="dxa"/>
            <w:tcBorders>
              <w:bottom w:val="single" w:sz="8" w:space="0" w:color="auto"/>
            </w:tcBorders>
            <w:vAlign w:val="bottom"/>
          </w:tcPr>
          <w:p w:rsidR="00897E70" w:rsidRDefault="00897E70" w:rsidP="00AF6F0A"/>
        </w:tc>
        <w:tc>
          <w:tcPr>
            <w:tcW w:w="200" w:type="dxa"/>
            <w:tcBorders>
              <w:bottom w:val="single" w:sz="8" w:space="0" w:color="auto"/>
              <w:right w:val="single" w:sz="8" w:space="0" w:color="auto"/>
            </w:tcBorders>
            <w:vAlign w:val="bottom"/>
          </w:tcPr>
          <w:p w:rsidR="00897E70" w:rsidRDefault="00897E70" w:rsidP="00AF6F0A"/>
        </w:tc>
        <w:tc>
          <w:tcPr>
            <w:tcW w:w="660" w:type="dxa"/>
            <w:gridSpan w:val="4"/>
            <w:tcBorders>
              <w:bottom w:val="single" w:sz="8" w:space="0" w:color="auto"/>
            </w:tcBorders>
            <w:vAlign w:val="bottom"/>
          </w:tcPr>
          <w:p w:rsidR="00897E70" w:rsidRDefault="00897E70" w:rsidP="00AF6F0A">
            <w:pPr>
              <w:ind w:right="20"/>
              <w:jc w:val="right"/>
              <w:rPr>
                <w:sz w:val="20"/>
                <w:szCs w:val="20"/>
              </w:rPr>
            </w:pPr>
            <w:r>
              <w:t>1998</w:t>
            </w:r>
          </w:p>
        </w:tc>
        <w:tc>
          <w:tcPr>
            <w:tcW w:w="120" w:type="dxa"/>
            <w:tcBorders>
              <w:bottom w:val="single" w:sz="8" w:space="0" w:color="auto"/>
            </w:tcBorders>
            <w:vAlign w:val="bottom"/>
          </w:tcPr>
          <w:p w:rsidR="00897E70" w:rsidRDefault="00897E70" w:rsidP="00AF6F0A"/>
        </w:tc>
        <w:tc>
          <w:tcPr>
            <w:tcW w:w="20" w:type="dxa"/>
            <w:vAlign w:val="bottom"/>
          </w:tcPr>
          <w:p w:rsidR="00897E70" w:rsidRDefault="00897E70" w:rsidP="00AF6F0A"/>
        </w:tc>
      </w:tr>
      <w:tr w:rsidR="00897E70" w:rsidTr="00AF6F0A">
        <w:trPr>
          <w:trHeight w:val="406"/>
        </w:trPr>
        <w:tc>
          <w:tcPr>
            <w:tcW w:w="20" w:type="dxa"/>
            <w:vAlign w:val="bottom"/>
          </w:tcPr>
          <w:p w:rsidR="00897E70" w:rsidRDefault="00897E70" w:rsidP="00AF6F0A"/>
        </w:tc>
        <w:tc>
          <w:tcPr>
            <w:tcW w:w="20" w:type="dxa"/>
            <w:vAlign w:val="bottom"/>
          </w:tcPr>
          <w:p w:rsidR="00897E70" w:rsidRDefault="00897E70" w:rsidP="00AF6F0A"/>
        </w:tc>
        <w:tc>
          <w:tcPr>
            <w:tcW w:w="60" w:type="dxa"/>
            <w:vAlign w:val="bottom"/>
          </w:tcPr>
          <w:p w:rsidR="00897E70" w:rsidRDefault="00897E70" w:rsidP="00AF6F0A"/>
        </w:tc>
        <w:tc>
          <w:tcPr>
            <w:tcW w:w="20" w:type="dxa"/>
            <w:vAlign w:val="bottom"/>
          </w:tcPr>
          <w:p w:rsidR="00897E70" w:rsidRDefault="00897E70" w:rsidP="00AF6F0A"/>
        </w:tc>
        <w:tc>
          <w:tcPr>
            <w:tcW w:w="2600" w:type="dxa"/>
            <w:gridSpan w:val="2"/>
            <w:vAlign w:val="bottom"/>
          </w:tcPr>
          <w:p w:rsidR="00897E70" w:rsidRDefault="00897E70" w:rsidP="00AF6F0A">
            <w:pPr>
              <w:rPr>
                <w:sz w:val="20"/>
                <w:szCs w:val="20"/>
              </w:rPr>
            </w:pPr>
            <w:r>
              <w:t>To Cost of Goods sold</w:t>
            </w:r>
          </w:p>
        </w:tc>
        <w:tc>
          <w:tcPr>
            <w:tcW w:w="100" w:type="dxa"/>
            <w:tcBorders>
              <w:right w:val="single" w:sz="8" w:space="0" w:color="auto"/>
            </w:tcBorders>
            <w:vAlign w:val="bottom"/>
          </w:tcPr>
          <w:p w:rsidR="00897E70" w:rsidRDefault="00897E70" w:rsidP="00AF6F0A"/>
        </w:tc>
        <w:tc>
          <w:tcPr>
            <w:tcW w:w="620" w:type="dxa"/>
            <w:gridSpan w:val="4"/>
            <w:vAlign w:val="bottom"/>
          </w:tcPr>
          <w:p w:rsidR="00897E70" w:rsidRDefault="00897E70" w:rsidP="00AF6F0A">
            <w:pPr>
              <w:ind w:left="260"/>
              <w:rPr>
                <w:sz w:val="20"/>
                <w:szCs w:val="20"/>
              </w:rPr>
            </w:pPr>
            <w:r>
              <w:rPr>
                <w:w w:val="94"/>
              </w:rPr>
              <w:t>600</w:t>
            </w:r>
          </w:p>
        </w:tc>
        <w:tc>
          <w:tcPr>
            <w:tcW w:w="120" w:type="dxa"/>
            <w:vAlign w:val="bottom"/>
          </w:tcPr>
          <w:p w:rsidR="00897E70" w:rsidRDefault="00897E70" w:rsidP="00AF6F0A"/>
        </w:tc>
        <w:tc>
          <w:tcPr>
            <w:tcW w:w="160" w:type="dxa"/>
            <w:tcBorders>
              <w:right w:val="single" w:sz="8" w:space="0" w:color="auto"/>
            </w:tcBorders>
            <w:vAlign w:val="bottom"/>
          </w:tcPr>
          <w:p w:rsidR="00897E70" w:rsidRDefault="00897E70" w:rsidP="00AF6F0A"/>
        </w:tc>
        <w:tc>
          <w:tcPr>
            <w:tcW w:w="700" w:type="dxa"/>
            <w:gridSpan w:val="3"/>
            <w:vAlign w:val="bottom"/>
          </w:tcPr>
          <w:p w:rsidR="00897E70" w:rsidRDefault="00897E70" w:rsidP="00AF6F0A">
            <w:pPr>
              <w:ind w:left="60"/>
              <w:jc w:val="center"/>
              <w:rPr>
                <w:sz w:val="20"/>
                <w:szCs w:val="20"/>
              </w:rPr>
            </w:pPr>
            <w:r>
              <w:rPr>
                <w:w w:val="99"/>
              </w:rPr>
              <w:t>750</w:t>
            </w:r>
          </w:p>
        </w:tc>
        <w:tc>
          <w:tcPr>
            <w:tcW w:w="100" w:type="dxa"/>
            <w:vAlign w:val="bottom"/>
          </w:tcPr>
          <w:p w:rsidR="00897E70" w:rsidRDefault="00897E70" w:rsidP="00AF6F0A"/>
        </w:tc>
        <w:tc>
          <w:tcPr>
            <w:tcW w:w="100" w:type="dxa"/>
            <w:tcBorders>
              <w:right w:val="single" w:sz="8" w:space="0" w:color="auto"/>
            </w:tcBorders>
            <w:vAlign w:val="bottom"/>
          </w:tcPr>
          <w:p w:rsidR="00897E70" w:rsidRDefault="00897E70" w:rsidP="00AF6F0A"/>
        </w:tc>
        <w:tc>
          <w:tcPr>
            <w:tcW w:w="1520" w:type="dxa"/>
            <w:gridSpan w:val="2"/>
            <w:tcBorders>
              <w:right w:val="single" w:sz="8" w:space="0" w:color="auto"/>
            </w:tcBorders>
            <w:vAlign w:val="bottom"/>
          </w:tcPr>
          <w:p w:rsidR="00897E70" w:rsidRDefault="00897E70" w:rsidP="00AF6F0A">
            <w:pPr>
              <w:ind w:left="80"/>
              <w:rPr>
                <w:sz w:val="20"/>
                <w:szCs w:val="20"/>
              </w:rPr>
            </w:pPr>
            <w:r>
              <w:t>By Net Sales</w:t>
            </w:r>
          </w:p>
        </w:tc>
        <w:tc>
          <w:tcPr>
            <w:tcW w:w="680" w:type="dxa"/>
            <w:gridSpan w:val="3"/>
            <w:vAlign w:val="bottom"/>
          </w:tcPr>
          <w:p w:rsidR="00897E70" w:rsidRDefault="00897E70" w:rsidP="00AF6F0A">
            <w:pPr>
              <w:jc w:val="right"/>
              <w:rPr>
                <w:sz w:val="20"/>
                <w:szCs w:val="20"/>
              </w:rPr>
            </w:pPr>
            <w:r>
              <w:t>800</w:t>
            </w:r>
          </w:p>
        </w:tc>
        <w:tc>
          <w:tcPr>
            <w:tcW w:w="60" w:type="dxa"/>
            <w:vAlign w:val="bottom"/>
          </w:tcPr>
          <w:p w:rsidR="00897E70" w:rsidRDefault="00897E70" w:rsidP="00AF6F0A"/>
        </w:tc>
        <w:tc>
          <w:tcPr>
            <w:tcW w:w="80" w:type="dxa"/>
            <w:vAlign w:val="bottom"/>
          </w:tcPr>
          <w:p w:rsidR="00897E70" w:rsidRDefault="00897E70" w:rsidP="00AF6F0A"/>
        </w:tc>
        <w:tc>
          <w:tcPr>
            <w:tcW w:w="200" w:type="dxa"/>
            <w:tcBorders>
              <w:right w:val="single" w:sz="8" w:space="0" w:color="auto"/>
            </w:tcBorders>
            <w:vAlign w:val="bottom"/>
          </w:tcPr>
          <w:p w:rsidR="00897E70" w:rsidRDefault="00897E70" w:rsidP="00AF6F0A"/>
        </w:tc>
        <w:tc>
          <w:tcPr>
            <w:tcW w:w="780" w:type="dxa"/>
            <w:gridSpan w:val="5"/>
            <w:vAlign w:val="bottom"/>
          </w:tcPr>
          <w:p w:rsidR="00897E70" w:rsidRDefault="00897E70" w:rsidP="00AF6F0A">
            <w:pPr>
              <w:ind w:right="120"/>
              <w:jc w:val="right"/>
              <w:rPr>
                <w:sz w:val="20"/>
                <w:szCs w:val="20"/>
              </w:rPr>
            </w:pPr>
            <w:r>
              <w:t>1,000</w:t>
            </w:r>
          </w:p>
        </w:tc>
        <w:tc>
          <w:tcPr>
            <w:tcW w:w="20" w:type="dxa"/>
            <w:vAlign w:val="bottom"/>
          </w:tcPr>
          <w:p w:rsidR="00897E70" w:rsidRDefault="00897E70" w:rsidP="00AF6F0A"/>
        </w:tc>
      </w:tr>
      <w:tr w:rsidR="00897E70" w:rsidTr="00AF6F0A">
        <w:trPr>
          <w:trHeight w:val="418"/>
        </w:trPr>
        <w:tc>
          <w:tcPr>
            <w:tcW w:w="20" w:type="dxa"/>
            <w:vAlign w:val="bottom"/>
          </w:tcPr>
          <w:p w:rsidR="00897E70" w:rsidRDefault="00897E70" w:rsidP="00AF6F0A"/>
        </w:tc>
        <w:tc>
          <w:tcPr>
            <w:tcW w:w="20" w:type="dxa"/>
            <w:vAlign w:val="bottom"/>
          </w:tcPr>
          <w:p w:rsidR="00897E70" w:rsidRDefault="00897E70" w:rsidP="00AF6F0A"/>
        </w:tc>
        <w:tc>
          <w:tcPr>
            <w:tcW w:w="60" w:type="dxa"/>
            <w:vAlign w:val="bottom"/>
          </w:tcPr>
          <w:p w:rsidR="00897E70" w:rsidRDefault="00897E70" w:rsidP="00AF6F0A"/>
        </w:tc>
        <w:tc>
          <w:tcPr>
            <w:tcW w:w="20" w:type="dxa"/>
            <w:vAlign w:val="bottom"/>
          </w:tcPr>
          <w:p w:rsidR="00897E70" w:rsidRDefault="00897E70" w:rsidP="00AF6F0A"/>
        </w:tc>
        <w:tc>
          <w:tcPr>
            <w:tcW w:w="2600" w:type="dxa"/>
            <w:gridSpan w:val="2"/>
            <w:vAlign w:val="bottom"/>
          </w:tcPr>
          <w:p w:rsidR="00897E70" w:rsidRDefault="00897E70" w:rsidP="00AF6F0A">
            <w:pPr>
              <w:rPr>
                <w:sz w:val="20"/>
                <w:szCs w:val="20"/>
              </w:rPr>
            </w:pPr>
            <w:r>
              <w:t>To Operating Expenses:</w:t>
            </w:r>
          </w:p>
        </w:tc>
        <w:tc>
          <w:tcPr>
            <w:tcW w:w="100" w:type="dxa"/>
            <w:tcBorders>
              <w:right w:val="single" w:sz="8" w:space="0" w:color="auto"/>
            </w:tcBorders>
            <w:vAlign w:val="bottom"/>
          </w:tcPr>
          <w:p w:rsidR="00897E70" w:rsidRDefault="00897E70" w:rsidP="00AF6F0A"/>
        </w:tc>
        <w:tc>
          <w:tcPr>
            <w:tcW w:w="80" w:type="dxa"/>
            <w:vAlign w:val="bottom"/>
          </w:tcPr>
          <w:p w:rsidR="00897E70" w:rsidRDefault="00897E70" w:rsidP="00AF6F0A"/>
        </w:tc>
        <w:tc>
          <w:tcPr>
            <w:tcW w:w="180" w:type="dxa"/>
            <w:vAlign w:val="bottom"/>
          </w:tcPr>
          <w:p w:rsidR="00897E70" w:rsidRDefault="00897E70" w:rsidP="00AF6F0A"/>
        </w:tc>
        <w:tc>
          <w:tcPr>
            <w:tcW w:w="340" w:type="dxa"/>
            <w:vAlign w:val="bottom"/>
          </w:tcPr>
          <w:p w:rsidR="00897E70" w:rsidRDefault="00897E70" w:rsidP="00AF6F0A"/>
        </w:tc>
        <w:tc>
          <w:tcPr>
            <w:tcW w:w="20" w:type="dxa"/>
            <w:vAlign w:val="bottom"/>
          </w:tcPr>
          <w:p w:rsidR="00897E70" w:rsidRDefault="00897E70" w:rsidP="00AF6F0A"/>
        </w:tc>
        <w:tc>
          <w:tcPr>
            <w:tcW w:w="120" w:type="dxa"/>
            <w:vAlign w:val="bottom"/>
          </w:tcPr>
          <w:p w:rsidR="00897E70" w:rsidRDefault="00897E70" w:rsidP="00AF6F0A"/>
        </w:tc>
        <w:tc>
          <w:tcPr>
            <w:tcW w:w="160" w:type="dxa"/>
            <w:tcBorders>
              <w:right w:val="single" w:sz="8" w:space="0" w:color="auto"/>
            </w:tcBorders>
            <w:vAlign w:val="bottom"/>
          </w:tcPr>
          <w:p w:rsidR="00897E70" w:rsidRDefault="00897E70" w:rsidP="00AF6F0A"/>
        </w:tc>
        <w:tc>
          <w:tcPr>
            <w:tcW w:w="160" w:type="dxa"/>
            <w:vAlign w:val="bottom"/>
          </w:tcPr>
          <w:p w:rsidR="00897E70" w:rsidRDefault="00897E70" w:rsidP="00AF6F0A"/>
        </w:tc>
        <w:tc>
          <w:tcPr>
            <w:tcW w:w="100" w:type="dxa"/>
            <w:vAlign w:val="bottom"/>
          </w:tcPr>
          <w:p w:rsidR="00897E70" w:rsidRDefault="00897E70" w:rsidP="00AF6F0A"/>
        </w:tc>
        <w:tc>
          <w:tcPr>
            <w:tcW w:w="440" w:type="dxa"/>
            <w:vAlign w:val="bottom"/>
          </w:tcPr>
          <w:p w:rsidR="00897E70" w:rsidRDefault="00897E70" w:rsidP="00AF6F0A"/>
        </w:tc>
        <w:tc>
          <w:tcPr>
            <w:tcW w:w="100" w:type="dxa"/>
            <w:vAlign w:val="bottom"/>
          </w:tcPr>
          <w:p w:rsidR="00897E70" w:rsidRDefault="00897E70" w:rsidP="00AF6F0A"/>
        </w:tc>
        <w:tc>
          <w:tcPr>
            <w:tcW w:w="100" w:type="dxa"/>
            <w:tcBorders>
              <w:right w:val="single" w:sz="8" w:space="0" w:color="auto"/>
            </w:tcBorders>
            <w:vAlign w:val="bottom"/>
          </w:tcPr>
          <w:p w:rsidR="00897E70" w:rsidRDefault="00897E70" w:rsidP="00AF6F0A"/>
        </w:tc>
        <w:tc>
          <w:tcPr>
            <w:tcW w:w="1360" w:type="dxa"/>
            <w:vAlign w:val="bottom"/>
          </w:tcPr>
          <w:p w:rsidR="00897E70" w:rsidRDefault="00897E70" w:rsidP="00AF6F0A"/>
        </w:tc>
        <w:tc>
          <w:tcPr>
            <w:tcW w:w="160" w:type="dxa"/>
            <w:tcBorders>
              <w:right w:val="single" w:sz="8" w:space="0" w:color="auto"/>
            </w:tcBorders>
            <w:vAlign w:val="bottom"/>
          </w:tcPr>
          <w:p w:rsidR="00897E70" w:rsidRDefault="00897E70" w:rsidP="00AF6F0A"/>
        </w:tc>
        <w:tc>
          <w:tcPr>
            <w:tcW w:w="200" w:type="dxa"/>
            <w:vAlign w:val="bottom"/>
          </w:tcPr>
          <w:p w:rsidR="00897E70" w:rsidRDefault="00897E70" w:rsidP="00AF6F0A"/>
        </w:tc>
        <w:tc>
          <w:tcPr>
            <w:tcW w:w="120" w:type="dxa"/>
            <w:vAlign w:val="bottom"/>
          </w:tcPr>
          <w:p w:rsidR="00897E70" w:rsidRDefault="00897E70" w:rsidP="00AF6F0A"/>
        </w:tc>
        <w:tc>
          <w:tcPr>
            <w:tcW w:w="360" w:type="dxa"/>
            <w:vAlign w:val="bottom"/>
          </w:tcPr>
          <w:p w:rsidR="00897E70" w:rsidRDefault="00897E70" w:rsidP="00AF6F0A"/>
        </w:tc>
        <w:tc>
          <w:tcPr>
            <w:tcW w:w="60" w:type="dxa"/>
            <w:vAlign w:val="bottom"/>
          </w:tcPr>
          <w:p w:rsidR="00897E70" w:rsidRDefault="00897E70" w:rsidP="00AF6F0A"/>
        </w:tc>
        <w:tc>
          <w:tcPr>
            <w:tcW w:w="80" w:type="dxa"/>
            <w:vAlign w:val="bottom"/>
          </w:tcPr>
          <w:p w:rsidR="00897E70" w:rsidRDefault="00897E70" w:rsidP="00AF6F0A"/>
        </w:tc>
        <w:tc>
          <w:tcPr>
            <w:tcW w:w="200" w:type="dxa"/>
            <w:tcBorders>
              <w:right w:val="single" w:sz="8" w:space="0" w:color="auto"/>
            </w:tcBorders>
            <w:vAlign w:val="bottom"/>
          </w:tcPr>
          <w:p w:rsidR="00897E70" w:rsidRDefault="00897E70" w:rsidP="00AF6F0A"/>
        </w:tc>
        <w:tc>
          <w:tcPr>
            <w:tcW w:w="60" w:type="dxa"/>
            <w:vAlign w:val="bottom"/>
          </w:tcPr>
          <w:p w:rsidR="00897E70" w:rsidRDefault="00897E70" w:rsidP="00AF6F0A"/>
        </w:tc>
        <w:tc>
          <w:tcPr>
            <w:tcW w:w="60" w:type="dxa"/>
            <w:vAlign w:val="bottom"/>
          </w:tcPr>
          <w:p w:rsidR="00897E70" w:rsidRDefault="00897E70" w:rsidP="00AF6F0A"/>
        </w:tc>
        <w:tc>
          <w:tcPr>
            <w:tcW w:w="480" w:type="dxa"/>
            <w:vAlign w:val="bottom"/>
          </w:tcPr>
          <w:p w:rsidR="00897E70" w:rsidRDefault="00897E70" w:rsidP="00AF6F0A"/>
        </w:tc>
        <w:tc>
          <w:tcPr>
            <w:tcW w:w="60" w:type="dxa"/>
            <w:vAlign w:val="bottom"/>
          </w:tcPr>
          <w:p w:rsidR="00897E70" w:rsidRDefault="00897E70" w:rsidP="00AF6F0A"/>
        </w:tc>
        <w:tc>
          <w:tcPr>
            <w:tcW w:w="120" w:type="dxa"/>
            <w:vAlign w:val="bottom"/>
          </w:tcPr>
          <w:p w:rsidR="00897E70" w:rsidRDefault="00897E70" w:rsidP="00AF6F0A"/>
        </w:tc>
        <w:tc>
          <w:tcPr>
            <w:tcW w:w="20" w:type="dxa"/>
            <w:vAlign w:val="bottom"/>
          </w:tcPr>
          <w:p w:rsidR="00897E70" w:rsidRDefault="00897E70" w:rsidP="00AF6F0A"/>
        </w:tc>
      </w:tr>
      <w:tr w:rsidR="00897E70" w:rsidTr="00AF6F0A">
        <w:trPr>
          <w:trHeight w:val="423"/>
        </w:trPr>
        <w:tc>
          <w:tcPr>
            <w:tcW w:w="20" w:type="dxa"/>
            <w:vAlign w:val="bottom"/>
          </w:tcPr>
          <w:p w:rsidR="00897E70" w:rsidRDefault="00897E70" w:rsidP="00AF6F0A"/>
        </w:tc>
        <w:tc>
          <w:tcPr>
            <w:tcW w:w="20" w:type="dxa"/>
            <w:vAlign w:val="bottom"/>
          </w:tcPr>
          <w:p w:rsidR="00897E70" w:rsidRDefault="00897E70" w:rsidP="00AF6F0A"/>
        </w:tc>
        <w:tc>
          <w:tcPr>
            <w:tcW w:w="60" w:type="dxa"/>
            <w:vAlign w:val="bottom"/>
          </w:tcPr>
          <w:p w:rsidR="00897E70" w:rsidRDefault="00897E70" w:rsidP="00AF6F0A"/>
        </w:tc>
        <w:tc>
          <w:tcPr>
            <w:tcW w:w="20" w:type="dxa"/>
            <w:vAlign w:val="bottom"/>
          </w:tcPr>
          <w:p w:rsidR="00897E70" w:rsidRDefault="00897E70" w:rsidP="00AF6F0A"/>
        </w:tc>
        <w:tc>
          <w:tcPr>
            <w:tcW w:w="2600" w:type="dxa"/>
            <w:gridSpan w:val="2"/>
            <w:vAlign w:val="bottom"/>
          </w:tcPr>
          <w:p w:rsidR="00897E70" w:rsidRDefault="00897E70" w:rsidP="00AF6F0A">
            <w:pPr>
              <w:rPr>
                <w:sz w:val="20"/>
                <w:szCs w:val="20"/>
              </w:rPr>
            </w:pPr>
            <w:r>
              <w:t>Administration Expenses</w:t>
            </w:r>
          </w:p>
        </w:tc>
        <w:tc>
          <w:tcPr>
            <w:tcW w:w="100" w:type="dxa"/>
            <w:tcBorders>
              <w:right w:val="single" w:sz="8" w:space="0" w:color="auto"/>
            </w:tcBorders>
            <w:vAlign w:val="bottom"/>
          </w:tcPr>
          <w:p w:rsidR="00897E70" w:rsidRDefault="00897E70" w:rsidP="00AF6F0A"/>
        </w:tc>
        <w:tc>
          <w:tcPr>
            <w:tcW w:w="600" w:type="dxa"/>
            <w:gridSpan w:val="3"/>
            <w:vAlign w:val="bottom"/>
          </w:tcPr>
          <w:p w:rsidR="00897E70" w:rsidRDefault="00897E70" w:rsidP="00AF6F0A">
            <w:pPr>
              <w:ind w:left="160"/>
              <w:jc w:val="center"/>
              <w:rPr>
                <w:sz w:val="20"/>
                <w:szCs w:val="20"/>
              </w:rPr>
            </w:pPr>
            <w:r>
              <w:rPr>
                <w:w w:val="99"/>
              </w:rPr>
              <w:t>20</w:t>
            </w:r>
          </w:p>
        </w:tc>
        <w:tc>
          <w:tcPr>
            <w:tcW w:w="20" w:type="dxa"/>
            <w:vAlign w:val="bottom"/>
          </w:tcPr>
          <w:p w:rsidR="00897E70" w:rsidRDefault="00897E70" w:rsidP="00AF6F0A"/>
        </w:tc>
        <w:tc>
          <w:tcPr>
            <w:tcW w:w="120" w:type="dxa"/>
            <w:vAlign w:val="bottom"/>
          </w:tcPr>
          <w:p w:rsidR="00897E70" w:rsidRDefault="00897E70" w:rsidP="00AF6F0A"/>
        </w:tc>
        <w:tc>
          <w:tcPr>
            <w:tcW w:w="160" w:type="dxa"/>
            <w:tcBorders>
              <w:right w:val="single" w:sz="8" w:space="0" w:color="auto"/>
            </w:tcBorders>
            <w:vAlign w:val="bottom"/>
          </w:tcPr>
          <w:p w:rsidR="00897E70" w:rsidRDefault="00897E70" w:rsidP="00AF6F0A"/>
        </w:tc>
        <w:tc>
          <w:tcPr>
            <w:tcW w:w="700" w:type="dxa"/>
            <w:gridSpan w:val="3"/>
            <w:vAlign w:val="bottom"/>
          </w:tcPr>
          <w:p w:rsidR="00897E70" w:rsidRDefault="00897E70" w:rsidP="00AF6F0A">
            <w:pPr>
              <w:ind w:left="60"/>
              <w:jc w:val="center"/>
              <w:rPr>
                <w:sz w:val="20"/>
                <w:szCs w:val="20"/>
              </w:rPr>
            </w:pPr>
            <w:r>
              <w:rPr>
                <w:w w:val="99"/>
              </w:rPr>
              <w:t>20</w:t>
            </w:r>
          </w:p>
        </w:tc>
        <w:tc>
          <w:tcPr>
            <w:tcW w:w="100" w:type="dxa"/>
            <w:vAlign w:val="bottom"/>
          </w:tcPr>
          <w:p w:rsidR="00897E70" w:rsidRDefault="00897E70" w:rsidP="00AF6F0A"/>
        </w:tc>
        <w:tc>
          <w:tcPr>
            <w:tcW w:w="100" w:type="dxa"/>
            <w:tcBorders>
              <w:right w:val="single" w:sz="8" w:space="0" w:color="auto"/>
            </w:tcBorders>
            <w:vAlign w:val="bottom"/>
          </w:tcPr>
          <w:p w:rsidR="00897E70" w:rsidRDefault="00897E70" w:rsidP="00AF6F0A"/>
        </w:tc>
        <w:tc>
          <w:tcPr>
            <w:tcW w:w="1360" w:type="dxa"/>
            <w:vAlign w:val="bottom"/>
          </w:tcPr>
          <w:p w:rsidR="00897E70" w:rsidRDefault="00897E70" w:rsidP="00AF6F0A"/>
        </w:tc>
        <w:tc>
          <w:tcPr>
            <w:tcW w:w="160" w:type="dxa"/>
            <w:tcBorders>
              <w:right w:val="single" w:sz="8" w:space="0" w:color="auto"/>
            </w:tcBorders>
            <w:vAlign w:val="bottom"/>
          </w:tcPr>
          <w:p w:rsidR="00897E70" w:rsidRDefault="00897E70" w:rsidP="00AF6F0A"/>
        </w:tc>
        <w:tc>
          <w:tcPr>
            <w:tcW w:w="200" w:type="dxa"/>
            <w:vAlign w:val="bottom"/>
          </w:tcPr>
          <w:p w:rsidR="00897E70" w:rsidRDefault="00897E70" w:rsidP="00AF6F0A"/>
        </w:tc>
        <w:tc>
          <w:tcPr>
            <w:tcW w:w="120" w:type="dxa"/>
            <w:vAlign w:val="bottom"/>
          </w:tcPr>
          <w:p w:rsidR="00897E70" w:rsidRDefault="00897E70" w:rsidP="00AF6F0A"/>
        </w:tc>
        <w:tc>
          <w:tcPr>
            <w:tcW w:w="360" w:type="dxa"/>
            <w:vAlign w:val="bottom"/>
          </w:tcPr>
          <w:p w:rsidR="00897E70" w:rsidRDefault="00897E70" w:rsidP="00AF6F0A"/>
        </w:tc>
        <w:tc>
          <w:tcPr>
            <w:tcW w:w="60" w:type="dxa"/>
            <w:vAlign w:val="bottom"/>
          </w:tcPr>
          <w:p w:rsidR="00897E70" w:rsidRDefault="00897E70" w:rsidP="00AF6F0A"/>
        </w:tc>
        <w:tc>
          <w:tcPr>
            <w:tcW w:w="80" w:type="dxa"/>
            <w:vAlign w:val="bottom"/>
          </w:tcPr>
          <w:p w:rsidR="00897E70" w:rsidRDefault="00897E70" w:rsidP="00AF6F0A"/>
        </w:tc>
        <w:tc>
          <w:tcPr>
            <w:tcW w:w="200" w:type="dxa"/>
            <w:tcBorders>
              <w:right w:val="single" w:sz="8" w:space="0" w:color="auto"/>
            </w:tcBorders>
            <w:vAlign w:val="bottom"/>
          </w:tcPr>
          <w:p w:rsidR="00897E70" w:rsidRDefault="00897E70" w:rsidP="00AF6F0A"/>
        </w:tc>
        <w:tc>
          <w:tcPr>
            <w:tcW w:w="60" w:type="dxa"/>
            <w:vAlign w:val="bottom"/>
          </w:tcPr>
          <w:p w:rsidR="00897E70" w:rsidRDefault="00897E70" w:rsidP="00AF6F0A"/>
        </w:tc>
        <w:tc>
          <w:tcPr>
            <w:tcW w:w="60" w:type="dxa"/>
            <w:vAlign w:val="bottom"/>
          </w:tcPr>
          <w:p w:rsidR="00897E70" w:rsidRDefault="00897E70" w:rsidP="00AF6F0A"/>
        </w:tc>
        <w:tc>
          <w:tcPr>
            <w:tcW w:w="480" w:type="dxa"/>
            <w:vAlign w:val="bottom"/>
          </w:tcPr>
          <w:p w:rsidR="00897E70" w:rsidRDefault="00897E70" w:rsidP="00AF6F0A"/>
        </w:tc>
        <w:tc>
          <w:tcPr>
            <w:tcW w:w="60" w:type="dxa"/>
            <w:vAlign w:val="bottom"/>
          </w:tcPr>
          <w:p w:rsidR="00897E70" w:rsidRDefault="00897E70" w:rsidP="00AF6F0A"/>
        </w:tc>
        <w:tc>
          <w:tcPr>
            <w:tcW w:w="120" w:type="dxa"/>
            <w:vAlign w:val="bottom"/>
          </w:tcPr>
          <w:p w:rsidR="00897E70" w:rsidRDefault="00897E70" w:rsidP="00AF6F0A"/>
        </w:tc>
        <w:tc>
          <w:tcPr>
            <w:tcW w:w="20" w:type="dxa"/>
            <w:vAlign w:val="bottom"/>
          </w:tcPr>
          <w:p w:rsidR="00897E70" w:rsidRDefault="00897E70" w:rsidP="00AF6F0A"/>
        </w:tc>
      </w:tr>
      <w:tr w:rsidR="00897E70" w:rsidTr="00AF6F0A">
        <w:trPr>
          <w:trHeight w:val="418"/>
        </w:trPr>
        <w:tc>
          <w:tcPr>
            <w:tcW w:w="20" w:type="dxa"/>
            <w:vAlign w:val="bottom"/>
          </w:tcPr>
          <w:p w:rsidR="00897E70" w:rsidRDefault="00897E70" w:rsidP="00AF6F0A"/>
        </w:tc>
        <w:tc>
          <w:tcPr>
            <w:tcW w:w="20" w:type="dxa"/>
            <w:vAlign w:val="bottom"/>
          </w:tcPr>
          <w:p w:rsidR="00897E70" w:rsidRDefault="00897E70" w:rsidP="00AF6F0A"/>
        </w:tc>
        <w:tc>
          <w:tcPr>
            <w:tcW w:w="60" w:type="dxa"/>
            <w:vAlign w:val="bottom"/>
          </w:tcPr>
          <w:p w:rsidR="00897E70" w:rsidRDefault="00897E70" w:rsidP="00AF6F0A"/>
        </w:tc>
        <w:tc>
          <w:tcPr>
            <w:tcW w:w="20" w:type="dxa"/>
            <w:vAlign w:val="bottom"/>
          </w:tcPr>
          <w:p w:rsidR="00897E70" w:rsidRDefault="00897E70" w:rsidP="00AF6F0A"/>
        </w:tc>
        <w:tc>
          <w:tcPr>
            <w:tcW w:w="2600" w:type="dxa"/>
            <w:gridSpan w:val="2"/>
            <w:vAlign w:val="bottom"/>
          </w:tcPr>
          <w:p w:rsidR="00897E70" w:rsidRDefault="00897E70" w:rsidP="00AF6F0A">
            <w:pPr>
              <w:rPr>
                <w:sz w:val="20"/>
                <w:szCs w:val="20"/>
              </w:rPr>
            </w:pPr>
            <w:r>
              <w:t>Selling expenses</w:t>
            </w:r>
          </w:p>
        </w:tc>
        <w:tc>
          <w:tcPr>
            <w:tcW w:w="100" w:type="dxa"/>
            <w:tcBorders>
              <w:right w:val="single" w:sz="8" w:space="0" w:color="auto"/>
            </w:tcBorders>
            <w:vAlign w:val="bottom"/>
          </w:tcPr>
          <w:p w:rsidR="00897E70" w:rsidRDefault="00897E70" w:rsidP="00AF6F0A"/>
        </w:tc>
        <w:tc>
          <w:tcPr>
            <w:tcW w:w="600" w:type="dxa"/>
            <w:gridSpan w:val="3"/>
            <w:vAlign w:val="bottom"/>
          </w:tcPr>
          <w:p w:rsidR="00897E70" w:rsidRDefault="00897E70" w:rsidP="00AF6F0A">
            <w:pPr>
              <w:ind w:left="160"/>
              <w:jc w:val="center"/>
              <w:rPr>
                <w:sz w:val="20"/>
                <w:szCs w:val="20"/>
              </w:rPr>
            </w:pPr>
            <w:r>
              <w:rPr>
                <w:w w:val="99"/>
              </w:rPr>
              <w:t>30</w:t>
            </w:r>
          </w:p>
        </w:tc>
        <w:tc>
          <w:tcPr>
            <w:tcW w:w="20" w:type="dxa"/>
            <w:vAlign w:val="bottom"/>
          </w:tcPr>
          <w:p w:rsidR="00897E70" w:rsidRDefault="00897E70" w:rsidP="00AF6F0A"/>
        </w:tc>
        <w:tc>
          <w:tcPr>
            <w:tcW w:w="120" w:type="dxa"/>
            <w:vAlign w:val="bottom"/>
          </w:tcPr>
          <w:p w:rsidR="00897E70" w:rsidRDefault="00897E70" w:rsidP="00AF6F0A"/>
        </w:tc>
        <w:tc>
          <w:tcPr>
            <w:tcW w:w="160" w:type="dxa"/>
            <w:tcBorders>
              <w:right w:val="single" w:sz="8" w:space="0" w:color="auto"/>
            </w:tcBorders>
            <w:vAlign w:val="bottom"/>
          </w:tcPr>
          <w:p w:rsidR="00897E70" w:rsidRDefault="00897E70" w:rsidP="00AF6F0A"/>
        </w:tc>
        <w:tc>
          <w:tcPr>
            <w:tcW w:w="700" w:type="dxa"/>
            <w:gridSpan w:val="3"/>
            <w:vAlign w:val="bottom"/>
          </w:tcPr>
          <w:p w:rsidR="00897E70" w:rsidRDefault="00897E70" w:rsidP="00AF6F0A">
            <w:pPr>
              <w:ind w:left="60"/>
              <w:jc w:val="center"/>
              <w:rPr>
                <w:sz w:val="20"/>
                <w:szCs w:val="20"/>
              </w:rPr>
            </w:pPr>
            <w:r>
              <w:rPr>
                <w:w w:val="99"/>
              </w:rPr>
              <w:t>40</w:t>
            </w:r>
          </w:p>
        </w:tc>
        <w:tc>
          <w:tcPr>
            <w:tcW w:w="100" w:type="dxa"/>
            <w:vAlign w:val="bottom"/>
          </w:tcPr>
          <w:p w:rsidR="00897E70" w:rsidRDefault="00897E70" w:rsidP="00AF6F0A"/>
        </w:tc>
        <w:tc>
          <w:tcPr>
            <w:tcW w:w="100" w:type="dxa"/>
            <w:tcBorders>
              <w:right w:val="single" w:sz="8" w:space="0" w:color="auto"/>
            </w:tcBorders>
            <w:vAlign w:val="bottom"/>
          </w:tcPr>
          <w:p w:rsidR="00897E70" w:rsidRDefault="00897E70" w:rsidP="00AF6F0A"/>
        </w:tc>
        <w:tc>
          <w:tcPr>
            <w:tcW w:w="1360" w:type="dxa"/>
            <w:vAlign w:val="bottom"/>
          </w:tcPr>
          <w:p w:rsidR="00897E70" w:rsidRDefault="00897E70" w:rsidP="00AF6F0A"/>
        </w:tc>
        <w:tc>
          <w:tcPr>
            <w:tcW w:w="160" w:type="dxa"/>
            <w:tcBorders>
              <w:right w:val="single" w:sz="8" w:space="0" w:color="auto"/>
            </w:tcBorders>
            <w:vAlign w:val="bottom"/>
          </w:tcPr>
          <w:p w:rsidR="00897E70" w:rsidRDefault="00897E70" w:rsidP="00AF6F0A"/>
        </w:tc>
        <w:tc>
          <w:tcPr>
            <w:tcW w:w="200" w:type="dxa"/>
            <w:vAlign w:val="bottom"/>
          </w:tcPr>
          <w:p w:rsidR="00897E70" w:rsidRDefault="00897E70" w:rsidP="00AF6F0A"/>
        </w:tc>
        <w:tc>
          <w:tcPr>
            <w:tcW w:w="120" w:type="dxa"/>
            <w:vAlign w:val="bottom"/>
          </w:tcPr>
          <w:p w:rsidR="00897E70" w:rsidRDefault="00897E70" w:rsidP="00AF6F0A"/>
        </w:tc>
        <w:tc>
          <w:tcPr>
            <w:tcW w:w="360" w:type="dxa"/>
            <w:vAlign w:val="bottom"/>
          </w:tcPr>
          <w:p w:rsidR="00897E70" w:rsidRDefault="00897E70" w:rsidP="00AF6F0A"/>
        </w:tc>
        <w:tc>
          <w:tcPr>
            <w:tcW w:w="60" w:type="dxa"/>
            <w:vAlign w:val="bottom"/>
          </w:tcPr>
          <w:p w:rsidR="00897E70" w:rsidRDefault="00897E70" w:rsidP="00AF6F0A"/>
        </w:tc>
        <w:tc>
          <w:tcPr>
            <w:tcW w:w="80" w:type="dxa"/>
            <w:vAlign w:val="bottom"/>
          </w:tcPr>
          <w:p w:rsidR="00897E70" w:rsidRDefault="00897E70" w:rsidP="00AF6F0A"/>
        </w:tc>
        <w:tc>
          <w:tcPr>
            <w:tcW w:w="200" w:type="dxa"/>
            <w:tcBorders>
              <w:right w:val="single" w:sz="8" w:space="0" w:color="auto"/>
            </w:tcBorders>
            <w:vAlign w:val="bottom"/>
          </w:tcPr>
          <w:p w:rsidR="00897E70" w:rsidRDefault="00897E70" w:rsidP="00AF6F0A"/>
        </w:tc>
        <w:tc>
          <w:tcPr>
            <w:tcW w:w="60" w:type="dxa"/>
            <w:vAlign w:val="bottom"/>
          </w:tcPr>
          <w:p w:rsidR="00897E70" w:rsidRDefault="00897E70" w:rsidP="00AF6F0A"/>
        </w:tc>
        <w:tc>
          <w:tcPr>
            <w:tcW w:w="60" w:type="dxa"/>
            <w:vAlign w:val="bottom"/>
          </w:tcPr>
          <w:p w:rsidR="00897E70" w:rsidRDefault="00897E70" w:rsidP="00AF6F0A"/>
        </w:tc>
        <w:tc>
          <w:tcPr>
            <w:tcW w:w="480" w:type="dxa"/>
            <w:vAlign w:val="bottom"/>
          </w:tcPr>
          <w:p w:rsidR="00897E70" w:rsidRDefault="00897E70" w:rsidP="00AF6F0A"/>
        </w:tc>
        <w:tc>
          <w:tcPr>
            <w:tcW w:w="60" w:type="dxa"/>
            <w:vAlign w:val="bottom"/>
          </w:tcPr>
          <w:p w:rsidR="00897E70" w:rsidRDefault="00897E70" w:rsidP="00AF6F0A"/>
        </w:tc>
        <w:tc>
          <w:tcPr>
            <w:tcW w:w="120" w:type="dxa"/>
            <w:vAlign w:val="bottom"/>
          </w:tcPr>
          <w:p w:rsidR="00897E70" w:rsidRDefault="00897E70" w:rsidP="00AF6F0A"/>
        </w:tc>
        <w:tc>
          <w:tcPr>
            <w:tcW w:w="20" w:type="dxa"/>
            <w:vAlign w:val="bottom"/>
          </w:tcPr>
          <w:p w:rsidR="00897E70" w:rsidRDefault="00897E70" w:rsidP="00AF6F0A"/>
        </w:tc>
      </w:tr>
      <w:tr w:rsidR="00897E70" w:rsidTr="00AF6F0A">
        <w:trPr>
          <w:trHeight w:val="422"/>
        </w:trPr>
        <w:tc>
          <w:tcPr>
            <w:tcW w:w="20" w:type="dxa"/>
            <w:vAlign w:val="bottom"/>
          </w:tcPr>
          <w:p w:rsidR="00897E70" w:rsidRDefault="00897E70" w:rsidP="00AF6F0A"/>
        </w:tc>
        <w:tc>
          <w:tcPr>
            <w:tcW w:w="20" w:type="dxa"/>
            <w:vAlign w:val="bottom"/>
          </w:tcPr>
          <w:p w:rsidR="00897E70" w:rsidRDefault="00897E70" w:rsidP="00AF6F0A"/>
        </w:tc>
        <w:tc>
          <w:tcPr>
            <w:tcW w:w="60" w:type="dxa"/>
            <w:vAlign w:val="bottom"/>
          </w:tcPr>
          <w:p w:rsidR="00897E70" w:rsidRDefault="00897E70" w:rsidP="00AF6F0A"/>
        </w:tc>
        <w:tc>
          <w:tcPr>
            <w:tcW w:w="20" w:type="dxa"/>
            <w:vAlign w:val="bottom"/>
          </w:tcPr>
          <w:p w:rsidR="00897E70" w:rsidRDefault="00897E70" w:rsidP="00AF6F0A"/>
        </w:tc>
        <w:tc>
          <w:tcPr>
            <w:tcW w:w="2600" w:type="dxa"/>
            <w:gridSpan w:val="2"/>
            <w:vAlign w:val="bottom"/>
          </w:tcPr>
          <w:p w:rsidR="00897E70" w:rsidRDefault="00897E70" w:rsidP="00AF6F0A">
            <w:pPr>
              <w:rPr>
                <w:sz w:val="20"/>
                <w:szCs w:val="20"/>
              </w:rPr>
            </w:pPr>
            <w:r>
              <w:t>To Net Profit</w:t>
            </w:r>
          </w:p>
        </w:tc>
        <w:tc>
          <w:tcPr>
            <w:tcW w:w="100" w:type="dxa"/>
            <w:tcBorders>
              <w:right w:val="single" w:sz="8" w:space="0" w:color="auto"/>
            </w:tcBorders>
            <w:vAlign w:val="bottom"/>
          </w:tcPr>
          <w:p w:rsidR="00897E70" w:rsidRDefault="00897E70" w:rsidP="00AF6F0A"/>
        </w:tc>
        <w:tc>
          <w:tcPr>
            <w:tcW w:w="620" w:type="dxa"/>
            <w:gridSpan w:val="4"/>
            <w:vAlign w:val="bottom"/>
          </w:tcPr>
          <w:p w:rsidR="00897E70" w:rsidRDefault="00897E70" w:rsidP="00AF6F0A">
            <w:pPr>
              <w:ind w:left="260"/>
              <w:rPr>
                <w:sz w:val="20"/>
                <w:szCs w:val="20"/>
              </w:rPr>
            </w:pPr>
            <w:r>
              <w:rPr>
                <w:w w:val="94"/>
              </w:rPr>
              <w:t>150</w:t>
            </w:r>
          </w:p>
        </w:tc>
        <w:tc>
          <w:tcPr>
            <w:tcW w:w="120" w:type="dxa"/>
            <w:vAlign w:val="bottom"/>
          </w:tcPr>
          <w:p w:rsidR="00897E70" w:rsidRDefault="00897E70" w:rsidP="00AF6F0A"/>
        </w:tc>
        <w:tc>
          <w:tcPr>
            <w:tcW w:w="160" w:type="dxa"/>
            <w:tcBorders>
              <w:right w:val="single" w:sz="8" w:space="0" w:color="auto"/>
            </w:tcBorders>
            <w:vAlign w:val="bottom"/>
          </w:tcPr>
          <w:p w:rsidR="00897E70" w:rsidRDefault="00897E70" w:rsidP="00AF6F0A"/>
        </w:tc>
        <w:tc>
          <w:tcPr>
            <w:tcW w:w="700" w:type="dxa"/>
            <w:gridSpan w:val="3"/>
            <w:vAlign w:val="bottom"/>
          </w:tcPr>
          <w:p w:rsidR="00897E70" w:rsidRDefault="00897E70" w:rsidP="00AF6F0A">
            <w:pPr>
              <w:ind w:left="60"/>
              <w:jc w:val="center"/>
              <w:rPr>
                <w:sz w:val="20"/>
                <w:szCs w:val="20"/>
              </w:rPr>
            </w:pPr>
            <w:r>
              <w:rPr>
                <w:w w:val="99"/>
              </w:rPr>
              <w:t>190</w:t>
            </w:r>
          </w:p>
        </w:tc>
        <w:tc>
          <w:tcPr>
            <w:tcW w:w="100" w:type="dxa"/>
            <w:vAlign w:val="bottom"/>
          </w:tcPr>
          <w:p w:rsidR="00897E70" w:rsidRDefault="00897E70" w:rsidP="00AF6F0A"/>
        </w:tc>
        <w:tc>
          <w:tcPr>
            <w:tcW w:w="100" w:type="dxa"/>
            <w:tcBorders>
              <w:right w:val="single" w:sz="8" w:space="0" w:color="auto"/>
            </w:tcBorders>
            <w:vAlign w:val="bottom"/>
          </w:tcPr>
          <w:p w:rsidR="00897E70" w:rsidRDefault="00897E70" w:rsidP="00AF6F0A"/>
        </w:tc>
        <w:tc>
          <w:tcPr>
            <w:tcW w:w="1360" w:type="dxa"/>
            <w:vAlign w:val="bottom"/>
          </w:tcPr>
          <w:p w:rsidR="00897E70" w:rsidRDefault="00897E70" w:rsidP="00AF6F0A"/>
        </w:tc>
        <w:tc>
          <w:tcPr>
            <w:tcW w:w="160" w:type="dxa"/>
            <w:tcBorders>
              <w:right w:val="single" w:sz="8" w:space="0" w:color="auto"/>
            </w:tcBorders>
            <w:vAlign w:val="bottom"/>
          </w:tcPr>
          <w:p w:rsidR="00897E70" w:rsidRDefault="00897E70" w:rsidP="00AF6F0A"/>
        </w:tc>
        <w:tc>
          <w:tcPr>
            <w:tcW w:w="200" w:type="dxa"/>
            <w:vAlign w:val="bottom"/>
          </w:tcPr>
          <w:p w:rsidR="00897E70" w:rsidRDefault="00897E70" w:rsidP="00AF6F0A"/>
        </w:tc>
        <w:tc>
          <w:tcPr>
            <w:tcW w:w="120" w:type="dxa"/>
            <w:vAlign w:val="bottom"/>
          </w:tcPr>
          <w:p w:rsidR="00897E70" w:rsidRDefault="00897E70" w:rsidP="00AF6F0A"/>
        </w:tc>
        <w:tc>
          <w:tcPr>
            <w:tcW w:w="360" w:type="dxa"/>
            <w:vAlign w:val="bottom"/>
          </w:tcPr>
          <w:p w:rsidR="00897E70" w:rsidRDefault="00897E70" w:rsidP="00AF6F0A"/>
        </w:tc>
        <w:tc>
          <w:tcPr>
            <w:tcW w:w="60" w:type="dxa"/>
            <w:vAlign w:val="bottom"/>
          </w:tcPr>
          <w:p w:rsidR="00897E70" w:rsidRDefault="00897E70" w:rsidP="00AF6F0A"/>
        </w:tc>
        <w:tc>
          <w:tcPr>
            <w:tcW w:w="80" w:type="dxa"/>
            <w:vAlign w:val="bottom"/>
          </w:tcPr>
          <w:p w:rsidR="00897E70" w:rsidRDefault="00897E70" w:rsidP="00AF6F0A"/>
        </w:tc>
        <w:tc>
          <w:tcPr>
            <w:tcW w:w="200" w:type="dxa"/>
            <w:tcBorders>
              <w:right w:val="single" w:sz="8" w:space="0" w:color="auto"/>
            </w:tcBorders>
            <w:vAlign w:val="bottom"/>
          </w:tcPr>
          <w:p w:rsidR="00897E70" w:rsidRDefault="00897E70" w:rsidP="00AF6F0A"/>
        </w:tc>
        <w:tc>
          <w:tcPr>
            <w:tcW w:w="60" w:type="dxa"/>
            <w:vAlign w:val="bottom"/>
          </w:tcPr>
          <w:p w:rsidR="00897E70" w:rsidRDefault="00897E70" w:rsidP="00AF6F0A"/>
        </w:tc>
        <w:tc>
          <w:tcPr>
            <w:tcW w:w="60" w:type="dxa"/>
            <w:vAlign w:val="bottom"/>
          </w:tcPr>
          <w:p w:rsidR="00897E70" w:rsidRDefault="00897E70" w:rsidP="00AF6F0A"/>
        </w:tc>
        <w:tc>
          <w:tcPr>
            <w:tcW w:w="480" w:type="dxa"/>
            <w:vAlign w:val="bottom"/>
          </w:tcPr>
          <w:p w:rsidR="00897E70" w:rsidRDefault="00897E70" w:rsidP="00AF6F0A"/>
        </w:tc>
        <w:tc>
          <w:tcPr>
            <w:tcW w:w="60" w:type="dxa"/>
            <w:vAlign w:val="bottom"/>
          </w:tcPr>
          <w:p w:rsidR="00897E70" w:rsidRDefault="00897E70" w:rsidP="00AF6F0A"/>
        </w:tc>
        <w:tc>
          <w:tcPr>
            <w:tcW w:w="120" w:type="dxa"/>
            <w:vAlign w:val="bottom"/>
          </w:tcPr>
          <w:p w:rsidR="00897E70" w:rsidRDefault="00897E70" w:rsidP="00AF6F0A"/>
        </w:tc>
        <w:tc>
          <w:tcPr>
            <w:tcW w:w="20" w:type="dxa"/>
            <w:vAlign w:val="bottom"/>
          </w:tcPr>
          <w:p w:rsidR="00897E70" w:rsidRDefault="00897E70" w:rsidP="00AF6F0A"/>
        </w:tc>
      </w:tr>
      <w:tr w:rsidR="00897E70" w:rsidTr="00AF6F0A">
        <w:trPr>
          <w:trHeight w:val="392"/>
        </w:trPr>
        <w:tc>
          <w:tcPr>
            <w:tcW w:w="20" w:type="dxa"/>
            <w:vAlign w:val="bottom"/>
          </w:tcPr>
          <w:p w:rsidR="00897E70" w:rsidRDefault="00897E70" w:rsidP="00AF6F0A"/>
        </w:tc>
        <w:tc>
          <w:tcPr>
            <w:tcW w:w="20" w:type="dxa"/>
            <w:vAlign w:val="bottom"/>
          </w:tcPr>
          <w:p w:rsidR="00897E70" w:rsidRDefault="00897E70" w:rsidP="00AF6F0A"/>
        </w:tc>
        <w:tc>
          <w:tcPr>
            <w:tcW w:w="60" w:type="dxa"/>
            <w:vAlign w:val="bottom"/>
          </w:tcPr>
          <w:p w:rsidR="00897E70" w:rsidRDefault="00897E70" w:rsidP="00AF6F0A"/>
        </w:tc>
        <w:tc>
          <w:tcPr>
            <w:tcW w:w="20" w:type="dxa"/>
            <w:vAlign w:val="bottom"/>
          </w:tcPr>
          <w:p w:rsidR="00897E70" w:rsidRDefault="00897E70" w:rsidP="00AF6F0A"/>
        </w:tc>
        <w:tc>
          <w:tcPr>
            <w:tcW w:w="2420" w:type="dxa"/>
            <w:vAlign w:val="bottom"/>
          </w:tcPr>
          <w:p w:rsidR="00897E70" w:rsidRDefault="00897E70" w:rsidP="00AF6F0A"/>
        </w:tc>
        <w:tc>
          <w:tcPr>
            <w:tcW w:w="180" w:type="dxa"/>
            <w:vAlign w:val="bottom"/>
          </w:tcPr>
          <w:p w:rsidR="00897E70" w:rsidRDefault="00897E70" w:rsidP="00AF6F0A"/>
        </w:tc>
        <w:tc>
          <w:tcPr>
            <w:tcW w:w="100" w:type="dxa"/>
            <w:tcBorders>
              <w:right w:val="single" w:sz="8" w:space="0" w:color="auto"/>
            </w:tcBorders>
            <w:vAlign w:val="bottom"/>
          </w:tcPr>
          <w:p w:rsidR="00897E70" w:rsidRDefault="00897E70" w:rsidP="00AF6F0A"/>
        </w:tc>
        <w:tc>
          <w:tcPr>
            <w:tcW w:w="620" w:type="dxa"/>
            <w:gridSpan w:val="4"/>
            <w:vAlign w:val="bottom"/>
          </w:tcPr>
          <w:p w:rsidR="00897E70" w:rsidRDefault="00897E70" w:rsidP="00AF6F0A">
            <w:pPr>
              <w:ind w:left="260"/>
              <w:rPr>
                <w:sz w:val="20"/>
                <w:szCs w:val="20"/>
              </w:rPr>
            </w:pPr>
            <w:r>
              <w:rPr>
                <w:w w:val="94"/>
              </w:rPr>
              <w:t>800</w:t>
            </w:r>
          </w:p>
        </w:tc>
        <w:tc>
          <w:tcPr>
            <w:tcW w:w="120" w:type="dxa"/>
            <w:vAlign w:val="bottom"/>
          </w:tcPr>
          <w:p w:rsidR="00897E70" w:rsidRDefault="00897E70" w:rsidP="00AF6F0A"/>
        </w:tc>
        <w:tc>
          <w:tcPr>
            <w:tcW w:w="160" w:type="dxa"/>
            <w:tcBorders>
              <w:right w:val="single" w:sz="8" w:space="0" w:color="auto"/>
            </w:tcBorders>
            <w:vAlign w:val="bottom"/>
          </w:tcPr>
          <w:p w:rsidR="00897E70" w:rsidRDefault="00897E70" w:rsidP="00AF6F0A"/>
        </w:tc>
        <w:tc>
          <w:tcPr>
            <w:tcW w:w="800" w:type="dxa"/>
            <w:gridSpan w:val="4"/>
            <w:vAlign w:val="bottom"/>
          </w:tcPr>
          <w:p w:rsidR="00897E70" w:rsidRDefault="00897E70" w:rsidP="00AF6F0A">
            <w:pPr>
              <w:jc w:val="center"/>
              <w:rPr>
                <w:sz w:val="20"/>
                <w:szCs w:val="20"/>
              </w:rPr>
            </w:pPr>
            <w:r>
              <w:rPr>
                <w:w w:val="99"/>
              </w:rPr>
              <w:t>1,000</w:t>
            </w:r>
          </w:p>
        </w:tc>
        <w:tc>
          <w:tcPr>
            <w:tcW w:w="100" w:type="dxa"/>
            <w:tcBorders>
              <w:right w:val="single" w:sz="8" w:space="0" w:color="auto"/>
            </w:tcBorders>
            <w:vAlign w:val="bottom"/>
          </w:tcPr>
          <w:p w:rsidR="00897E70" w:rsidRDefault="00897E70" w:rsidP="00AF6F0A"/>
        </w:tc>
        <w:tc>
          <w:tcPr>
            <w:tcW w:w="1360" w:type="dxa"/>
            <w:vAlign w:val="bottom"/>
          </w:tcPr>
          <w:p w:rsidR="00897E70" w:rsidRDefault="00897E70" w:rsidP="00AF6F0A"/>
        </w:tc>
        <w:tc>
          <w:tcPr>
            <w:tcW w:w="160" w:type="dxa"/>
            <w:tcBorders>
              <w:right w:val="single" w:sz="8" w:space="0" w:color="auto"/>
            </w:tcBorders>
            <w:vAlign w:val="bottom"/>
          </w:tcPr>
          <w:p w:rsidR="00897E70" w:rsidRDefault="00897E70" w:rsidP="00AF6F0A"/>
        </w:tc>
        <w:tc>
          <w:tcPr>
            <w:tcW w:w="680" w:type="dxa"/>
            <w:gridSpan w:val="3"/>
            <w:vAlign w:val="bottom"/>
          </w:tcPr>
          <w:p w:rsidR="00897E70" w:rsidRDefault="00897E70" w:rsidP="00AF6F0A">
            <w:pPr>
              <w:jc w:val="right"/>
              <w:rPr>
                <w:sz w:val="20"/>
                <w:szCs w:val="20"/>
              </w:rPr>
            </w:pPr>
            <w:r>
              <w:t>800</w:t>
            </w:r>
          </w:p>
        </w:tc>
        <w:tc>
          <w:tcPr>
            <w:tcW w:w="60" w:type="dxa"/>
            <w:vAlign w:val="bottom"/>
          </w:tcPr>
          <w:p w:rsidR="00897E70" w:rsidRDefault="00897E70" w:rsidP="00AF6F0A"/>
        </w:tc>
        <w:tc>
          <w:tcPr>
            <w:tcW w:w="80" w:type="dxa"/>
            <w:vAlign w:val="bottom"/>
          </w:tcPr>
          <w:p w:rsidR="00897E70" w:rsidRDefault="00897E70" w:rsidP="00AF6F0A"/>
        </w:tc>
        <w:tc>
          <w:tcPr>
            <w:tcW w:w="200" w:type="dxa"/>
            <w:tcBorders>
              <w:right w:val="single" w:sz="8" w:space="0" w:color="auto"/>
            </w:tcBorders>
            <w:vAlign w:val="bottom"/>
          </w:tcPr>
          <w:p w:rsidR="00897E70" w:rsidRDefault="00897E70" w:rsidP="00AF6F0A"/>
        </w:tc>
        <w:tc>
          <w:tcPr>
            <w:tcW w:w="780" w:type="dxa"/>
            <w:gridSpan w:val="5"/>
            <w:vAlign w:val="bottom"/>
          </w:tcPr>
          <w:p w:rsidR="00897E70" w:rsidRDefault="00897E70" w:rsidP="00AF6F0A">
            <w:pPr>
              <w:ind w:right="120"/>
              <w:jc w:val="right"/>
              <w:rPr>
                <w:sz w:val="20"/>
                <w:szCs w:val="20"/>
              </w:rPr>
            </w:pPr>
            <w:r>
              <w:t>1,000</w:t>
            </w:r>
          </w:p>
        </w:tc>
        <w:tc>
          <w:tcPr>
            <w:tcW w:w="20" w:type="dxa"/>
            <w:vAlign w:val="bottom"/>
          </w:tcPr>
          <w:p w:rsidR="00897E70" w:rsidRDefault="00897E70" w:rsidP="00AF6F0A"/>
        </w:tc>
      </w:tr>
      <w:tr w:rsidR="00897E70" w:rsidTr="00AF6F0A">
        <w:trPr>
          <w:trHeight w:val="20"/>
        </w:trPr>
        <w:tc>
          <w:tcPr>
            <w:tcW w:w="20" w:type="dxa"/>
            <w:vAlign w:val="bottom"/>
          </w:tcPr>
          <w:p w:rsidR="00897E70" w:rsidRDefault="00897E70" w:rsidP="00AF6F0A">
            <w:pPr>
              <w:spacing w:line="20" w:lineRule="exact"/>
              <w:rPr>
                <w:sz w:val="1"/>
                <w:szCs w:val="1"/>
              </w:rPr>
            </w:pPr>
          </w:p>
        </w:tc>
        <w:tc>
          <w:tcPr>
            <w:tcW w:w="20" w:type="dxa"/>
            <w:vAlign w:val="bottom"/>
          </w:tcPr>
          <w:p w:rsidR="00897E70" w:rsidRDefault="00897E70" w:rsidP="00AF6F0A">
            <w:pPr>
              <w:spacing w:line="20" w:lineRule="exact"/>
              <w:rPr>
                <w:sz w:val="1"/>
                <w:szCs w:val="1"/>
              </w:rPr>
            </w:pPr>
          </w:p>
        </w:tc>
        <w:tc>
          <w:tcPr>
            <w:tcW w:w="60" w:type="dxa"/>
            <w:vAlign w:val="bottom"/>
          </w:tcPr>
          <w:p w:rsidR="00897E70" w:rsidRDefault="00897E70" w:rsidP="00AF6F0A">
            <w:pPr>
              <w:spacing w:line="20" w:lineRule="exact"/>
              <w:rPr>
                <w:sz w:val="1"/>
                <w:szCs w:val="1"/>
              </w:rPr>
            </w:pPr>
          </w:p>
        </w:tc>
        <w:tc>
          <w:tcPr>
            <w:tcW w:w="2440" w:type="dxa"/>
            <w:gridSpan w:val="2"/>
            <w:tcBorders>
              <w:bottom w:val="single" w:sz="8" w:space="0" w:color="auto"/>
            </w:tcBorders>
            <w:vAlign w:val="bottom"/>
          </w:tcPr>
          <w:p w:rsidR="00897E70" w:rsidRDefault="00897E70" w:rsidP="00AF6F0A">
            <w:pPr>
              <w:spacing w:line="20" w:lineRule="exact"/>
              <w:rPr>
                <w:sz w:val="1"/>
                <w:szCs w:val="1"/>
              </w:rPr>
            </w:pPr>
          </w:p>
        </w:tc>
        <w:tc>
          <w:tcPr>
            <w:tcW w:w="180" w:type="dxa"/>
            <w:tcBorders>
              <w:bottom w:val="single" w:sz="8" w:space="0" w:color="auto"/>
            </w:tcBorders>
            <w:vAlign w:val="bottom"/>
          </w:tcPr>
          <w:p w:rsidR="00897E70" w:rsidRDefault="00897E70" w:rsidP="00AF6F0A">
            <w:pPr>
              <w:spacing w:line="20" w:lineRule="exact"/>
              <w:rPr>
                <w:sz w:val="1"/>
                <w:szCs w:val="1"/>
              </w:rPr>
            </w:pPr>
          </w:p>
        </w:tc>
        <w:tc>
          <w:tcPr>
            <w:tcW w:w="100" w:type="dxa"/>
            <w:tcBorders>
              <w:bottom w:val="single" w:sz="8" w:space="0" w:color="auto"/>
              <w:right w:val="single" w:sz="8" w:space="0" w:color="auto"/>
            </w:tcBorders>
            <w:vAlign w:val="bottom"/>
          </w:tcPr>
          <w:p w:rsidR="00897E70" w:rsidRDefault="00897E70" w:rsidP="00AF6F0A">
            <w:pPr>
              <w:spacing w:line="20" w:lineRule="exact"/>
              <w:rPr>
                <w:sz w:val="1"/>
                <w:szCs w:val="1"/>
              </w:rPr>
            </w:pPr>
          </w:p>
        </w:tc>
        <w:tc>
          <w:tcPr>
            <w:tcW w:w="80" w:type="dxa"/>
            <w:tcBorders>
              <w:bottom w:val="single" w:sz="8" w:space="0" w:color="auto"/>
            </w:tcBorders>
            <w:vAlign w:val="bottom"/>
          </w:tcPr>
          <w:p w:rsidR="00897E70" w:rsidRDefault="00897E70" w:rsidP="00AF6F0A">
            <w:pPr>
              <w:spacing w:line="20" w:lineRule="exact"/>
              <w:rPr>
                <w:sz w:val="1"/>
                <w:szCs w:val="1"/>
              </w:rPr>
            </w:pPr>
          </w:p>
        </w:tc>
        <w:tc>
          <w:tcPr>
            <w:tcW w:w="180" w:type="dxa"/>
            <w:tcBorders>
              <w:bottom w:val="single" w:sz="8" w:space="0" w:color="auto"/>
            </w:tcBorders>
            <w:vAlign w:val="bottom"/>
          </w:tcPr>
          <w:p w:rsidR="00897E70" w:rsidRDefault="00897E70" w:rsidP="00AF6F0A">
            <w:pPr>
              <w:spacing w:line="20" w:lineRule="exact"/>
              <w:rPr>
                <w:sz w:val="1"/>
                <w:szCs w:val="1"/>
              </w:rPr>
            </w:pPr>
          </w:p>
        </w:tc>
        <w:tc>
          <w:tcPr>
            <w:tcW w:w="340" w:type="dxa"/>
            <w:tcBorders>
              <w:top w:val="single" w:sz="8" w:space="0" w:color="auto"/>
              <w:bottom w:val="single" w:sz="8" w:space="0" w:color="auto"/>
            </w:tcBorders>
            <w:vAlign w:val="bottom"/>
          </w:tcPr>
          <w:p w:rsidR="00897E70" w:rsidRDefault="00897E70" w:rsidP="00AF6F0A">
            <w:pPr>
              <w:spacing w:line="20" w:lineRule="exact"/>
              <w:rPr>
                <w:sz w:val="1"/>
                <w:szCs w:val="1"/>
              </w:rPr>
            </w:pPr>
          </w:p>
        </w:tc>
        <w:tc>
          <w:tcPr>
            <w:tcW w:w="20" w:type="dxa"/>
            <w:tcBorders>
              <w:top w:val="single" w:sz="8" w:space="0" w:color="auto"/>
              <w:bottom w:val="single" w:sz="8" w:space="0" w:color="auto"/>
            </w:tcBorders>
            <w:vAlign w:val="bottom"/>
          </w:tcPr>
          <w:p w:rsidR="00897E70" w:rsidRDefault="00897E70" w:rsidP="00AF6F0A">
            <w:pPr>
              <w:spacing w:line="20" w:lineRule="exact"/>
              <w:rPr>
                <w:sz w:val="1"/>
                <w:szCs w:val="1"/>
              </w:rPr>
            </w:pPr>
          </w:p>
        </w:tc>
        <w:tc>
          <w:tcPr>
            <w:tcW w:w="120" w:type="dxa"/>
            <w:tcBorders>
              <w:bottom w:val="single" w:sz="8" w:space="0" w:color="auto"/>
            </w:tcBorders>
            <w:vAlign w:val="bottom"/>
          </w:tcPr>
          <w:p w:rsidR="00897E70" w:rsidRDefault="00897E70" w:rsidP="00AF6F0A">
            <w:pPr>
              <w:spacing w:line="20" w:lineRule="exact"/>
              <w:rPr>
                <w:sz w:val="1"/>
                <w:szCs w:val="1"/>
              </w:rPr>
            </w:pPr>
          </w:p>
        </w:tc>
        <w:tc>
          <w:tcPr>
            <w:tcW w:w="160" w:type="dxa"/>
            <w:tcBorders>
              <w:bottom w:val="single" w:sz="8" w:space="0" w:color="auto"/>
              <w:right w:val="single" w:sz="8" w:space="0" w:color="auto"/>
            </w:tcBorders>
            <w:vAlign w:val="bottom"/>
          </w:tcPr>
          <w:p w:rsidR="00897E70" w:rsidRDefault="00897E70" w:rsidP="00AF6F0A">
            <w:pPr>
              <w:spacing w:line="20" w:lineRule="exact"/>
              <w:rPr>
                <w:sz w:val="1"/>
                <w:szCs w:val="1"/>
              </w:rPr>
            </w:pPr>
          </w:p>
        </w:tc>
        <w:tc>
          <w:tcPr>
            <w:tcW w:w="160" w:type="dxa"/>
            <w:tcBorders>
              <w:bottom w:val="single" w:sz="8" w:space="0" w:color="auto"/>
            </w:tcBorders>
            <w:vAlign w:val="bottom"/>
          </w:tcPr>
          <w:p w:rsidR="00897E70" w:rsidRDefault="00897E70" w:rsidP="00AF6F0A">
            <w:pPr>
              <w:spacing w:line="20" w:lineRule="exact"/>
              <w:rPr>
                <w:sz w:val="1"/>
                <w:szCs w:val="1"/>
              </w:rPr>
            </w:pPr>
          </w:p>
        </w:tc>
        <w:tc>
          <w:tcPr>
            <w:tcW w:w="100" w:type="dxa"/>
            <w:tcBorders>
              <w:top w:val="single" w:sz="8" w:space="0" w:color="auto"/>
              <w:bottom w:val="single" w:sz="8" w:space="0" w:color="auto"/>
            </w:tcBorders>
            <w:vAlign w:val="bottom"/>
          </w:tcPr>
          <w:p w:rsidR="00897E70" w:rsidRDefault="00897E70" w:rsidP="00AF6F0A">
            <w:pPr>
              <w:spacing w:line="20" w:lineRule="exact"/>
              <w:rPr>
                <w:sz w:val="1"/>
                <w:szCs w:val="1"/>
              </w:rPr>
            </w:pPr>
          </w:p>
        </w:tc>
        <w:tc>
          <w:tcPr>
            <w:tcW w:w="440" w:type="dxa"/>
            <w:tcBorders>
              <w:top w:val="single" w:sz="8" w:space="0" w:color="auto"/>
              <w:bottom w:val="single" w:sz="8" w:space="0" w:color="auto"/>
            </w:tcBorders>
            <w:vAlign w:val="bottom"/>
          </w:tcPr>
          <w:p w:rsidR="00897E70" w:rsidRDefault="00897E70" w:rsidP="00AF6F0A">
            <w:pPr>
              <w:spacing w:line="20" w:lineRule="exact"/>
              <w:rPr>
                <w:sz w:val="1"/>
                <w:szCs w:val="1"/>
              </w:rPr>
            </w:pPr>
          </w:p>
        </w:tc>
        <w:tc>
          <w:tcPr>
            <w:tcW w:w="100" w:type="dxa"/>
            <w:tcBorders>
              <w:bottom w:val="single" w:sz="8" w:space="0" w:color="auto"/>
            </w:tcBorders>
            <w:vAlign w:val="bottom"/>
          </w:tcPr>
          <w:p w:rsidR="00897E70" w:rsidRDefault="00897E70" w:rsidP="00AF6F0A">
            <w:pPr>
              <w:spacing w:line="20" w:lineRule="exact"/>
              <w:rPr>
                <w:sz w:val="1"/>
                <w:szCs w:val="1"/>
              </w:rPr>
            </w:pPr>
          </w:p>
        </w:tc>
        <w:tc>
          <w:tcPr>
            <w:tcW w:w="100" w:type="dxa"/>
            <w:tcBorders>
              <w:bottom w:val="single" w:sz="8" w:space="0" w:color="auto"/>
              <w:right w:val="single" w:sz="8" w:space="0" w:color="auto"/>
            </w:tcBorders>
            <w:vAlign w:val="bottom"/>
          </w:tcPr>
          <w:p w:rsidR="00897E70" w:rsidRDefault="00897E70" w:rsidP="00AF6F0A">
            <w:pPr>
              <w:spacing w:line="20" w:lineRule="exact"/>
              <w:rPr>
                <w:sz w:val="1"/>
                <w:szCs w:val="1"/>
              </w:rPr>
            </w:pPr>
          </w:p>
        </w:tc>
        <w:tc>
          <w:tcPr>
            <w:tcW w:w="1360" w:type="dxa"/>
            <w:tcBorders>
              <w:bottom w:val="single" w:sz="8" w:space="0" w:color="auto"/>
            </w:tcBorders>
            <w:vAlign w:val="bottom"/>
          </w:tcPr>
          <w:p w:rsidR="00897E70" w:rsidRDefault="00897E70" w:rsidP="00AF6F0A">
            <w:pPr>
              <w:spacing w:line="20" w:lineRule="exact"/>
              <w:rPr>
                <w:sz w:val="1"/>
                <w:szCs w:val="1"/>
              </w:rPr>
            </w:pPr>
          </w:p>
        </w:tc>
        <w:tc>
          <w:tcPr>
            <w:tcW w:w="160" w:type="dxa"/>
            <w:tcBorders>
              <w:bottom w:val="single" w:sz="8" w:space="0" w:color="auto"/>
              <w:right w:val="single" w:sz="8" w:space="0" w:color="auto"/>
            </w:tcBorders>
            <w:vAlign w:val="bottom"/>
          </w:tcPr>
          <w:p w:rsidR="00897E70" w:rsidRDefault="00897E70" w:rsidP="00AF6F0A">
            <w:pPr>
              <w:spacing w:line="20" w:lineRule="exact"/>
              <w:rPr>
                <w:sz w:val="1"/>
                <w:szCs w:val="1"/>
              </w:rPr>
            </w:pPr>
          </w:p>
        </w:tc>
        <w:tc>
          <w:tcPr>
            <w:tcW w:w="200" w:type="dxa"/>
            <w:tcBorders>
              <w:bottom w:val="single" w:sz="8" w:space="0" w:color="auto"/>
            </w:tcBorders>
            <w:vAlign w:val="bottom"/>
          </w:tcPr>
          <w:p w:rsidR="00897E70" w:rsidRDefault="00897E70" w:rsidP="00AF6F0A">
            <w:pPr>
              <w:spacing w:line="20" w:lineRule="exact"/>
              <w:rPr>
                <w:sz w:val="1"/>
                <w:szCs w:val="1"/>
              </w:rPr>
            </w:pPr>
          </w:p>
        </w:tc>
        <w:tc>
          <w:tcPr>
            <w:tcW w:w="120" w:type="dxa"/>
            <w:tcBorders>
              <w:bottom w:val="single" w:sz="8" w:space="0" w:color="auto"/>
            </w:tcBorders>
            <w:vAlign w:val="bottom"/>
          </w:tcPr>
          <w:p w:rsidR="00897E70" w:rsidRDefault="00897E70" w:rsidP="00AF6F0A">
            <w:pPr>
              <w:spacing w:line="20" w:lineRule="exact"/>
              <w:rPr>
                <w:sz w:val="1"/>
                <w:szCs w:val="1"/>
              </w:rPr>
            </w:pPr>
          </w:p>
        </w:tc>
        <w:tc>
          <w:tcPr>
            <w:tcW w:w="360" w:type="dxa"/>
            <w:tcBorders>
              <w:top w:val="single" w:sz="8" w:space="0" w:color="auto"/>
              <w:bottom w:val="single" w:sz="8" w:space="0" w:color="auto"/>
            </w:tcBorders>
            <w:vAlign w:val="bottom"/>
          </w:tcPr>
          <w:p w:rsidR="00897E70" w:rsidRDefault="00897E70" w:rsidP="00AF6F0A">
            <w:pPr>
              <w:spacing w:line="20" w:lineRule="exact"/>
              <w:rPr>
                <w:sz w:val="1"/>
                <w:szCs w:val="1"/>
              </w:rPr>
            </w:pPr>
          </w:p>
        </w:tc>
        <w:tc>
          <w:tcPr>
            <w:tcW w:w="60" w:type="dxa"/>
            <w:tcBorders>
              <w:bottom w:val="single" w:sz="8" w:space="0" w:color="auto"/>
            </w:tcBorders>
            <w:vAlign w:val="bottom"/>
          </w:tcPr>
          <w:p w:rsidR="00897E70" w:rsidRDefault="00897E70" w:rsidP="00AF6F0A">
            <w:pPr>
              <w:spacing w:line="20" w:lineRule="exact"/>
              <w:rPr>
                <w:sz w:val="1"/>
                <w:szCs w:val="1"/>
              </w:rPr>
            </w:pPr>
          </w:p>
        </w:tc>
        <w:tc>
          <w:tcPr>
            <w:tcW w:w="80" w:type="dxa"/>
            <w:tcBorders>
              <w:bottom w:val="single" w:sz="8" w:space="0" w:color="auto"/>
            </w:tcBorders>
            <w:vAlign w:val="bottom"/>
          </w:tcPr>
          <w:p w:rsidR="00897E70" w:rsidRDefault="00897E70" w:rsidP="00AF6F0A">
            <w:pPr>
              <w:spacing w:line="20" w:lineRule="exact"/>
              <w:rPr>
                <w:sz w:val="1"/>
                <w:szCs w:val="1"/>
              </w:rPr>
            </w:pPr>
          </w:p>
        </w:tc>
        <w:tc>
          <w:tcPr>
            <w:tcW w:w="200" w:type="dxa"/>
            <w:tcBorders>
              <w:bottom w:val="single" w:sz="8" w:space="0" w:color="auto"/>
              <w:right w:val="single" w:sz="8" w:space="0" w:color="auto"/>
            </w:tcBorders>
            <w:vAlign w:val="bottom"/>
          </w:tcPr>
          <w:p w:rsidR="00897E70" w:rsidRDefault="00897E70" w:rsidP="00AF6F0A">
            <w:pPr>
              <w:spacing w:line="20" w:lineRule="exact"/>
              <w:rPr>
                <w:sz w:val="1"/>
                <w:szCs w:val="1"/>
              </w:rPr>
            </w:pPr>
          </w:p>
        </w:tc>
        <w:tc>
          <w:tcPr>
            <w:tcW w:w="60" w:type="dxa"/>
            <w:tcBorders>
              <w:bottom w:val="single" w:sz="8" w:space="0" w:color="auto"/>
            </w:tcBorders>
            <w:vAlign w:val="bottom"/>
          </w:tcPr>
          <w:p w:rsidR="00897E70" w:rsidRDefault="00897E70" w:rsidP="00AF6F0A">
            <w:pPr>
              <w:spacing w:line="20" w:lineRule="exact"/>
              <w:rPr>
                <w:sz w:val="1"/>
                <w:szCs w:val="1"/>
              </w:rPr>
            </w:pPr>
          </w:p>
        </w:tc>
        <w:tc>
          <w:tcPr>
            <w:tcW w:w="60" w:type="dxa"/>
            <w:tcBorders>
              <w:bottom w:val="single" w:sz="8" w:space="0" w:color="auto"/>
            </w:tcBorders>
            <w:vAlign w:val="bottom"/>
          </w:tcPr>
          <w:p w:rsidR="00897E70" w:rsidRDefault="00897E70" w:rsidP="00AF6F0A">
            <w:pPr>
              <w:spacing w:line="20" w:lineRule="exact"/>
              <w:rPr>
                <w:sz w:val="1"/>
                <w:szCs w:val="1"/>
              </w:rPr>
            </w:pPr>
          </w:p>
        </w:tc>
        <w:tc>
          <w:tcPr>
            <w:tcW w:w="480" w:type="dxa"/>
            <w:tcBorders>
              <w:top w:val="single" w:sz="8" w:space="0" w:color="auto"/>
              <w:bottom w:val="single" w:sz="8" w:space="0" w:color="auto"/>
            </w:tcBorders>
            <w:vAlign w:val="bottom"/>
          </w:tcPr>
          <w:p w:rsidR="00897E70" w:rsidRDefault="00897E70" w:rsidP="00AF6F0A">
            <w:pPr>
              <w:spacing w:line="20" w:lineRule="exact"/>
              <w:rPr>
                <w:sz w:val="1"/>
                <w:szCs w:val="1"/>
              </w:rPr>
            </w:pPr>
          </w:p>
        </w:tc>
        <w:tc>
          <w:tcPr>
            <w:tcW w:w="60" w:type="dxa"/>
            <w:tcBorders>
              <w:top w:val="single" w:sz="8" w:space="0" w:color="auto"/>
              <w:bottom w:val="single" w:sz="8" w:space="0" w:color="auto"/>
            </w:tcBorders>
            <w:vAlign w:val="bottom"/>
          </w:tcPr>
          <w:p w:rsidR="00897E70" w:rsidRDefault="00897E70" w:rsidP="00AF6F0A">
            <w:pPr>
              <w:spacing w:line="20" w:lineRule="exact"/>
              <w:rPr>
                <w:sz w:val="1"/>
                <w:szCs w:val="1"/>
              </w:rPr>
            </w:pPr>
          </w:p>
        </w:tc>
        <w:tc>
          <w:tcPr>
            <w:tcW w:w="120" w:type="dxa"/>
            <w:tcBorders>
              <w:bottom w:val="single" w:sz="8" w:space="0" w:color="auto"/>
            </w:tcBorders>
            <w:vAlign w:val="bottom"/>
          </w:tcPr>
          <w:p w:rsidR="00897E70" w:rsidRDefault="00897E70" w:rsidP="00AF6F0A">
            <w:pPr>
              <w:spacing w:line="20" w:lineRule="exact"/>
              <w:rPr>
                <w:sz w:val="1"/>
                <w:szCs w:val="1"/>
              </w:rPr>
            </w:pPr>
          </w:p>
        </w:tc>
        <w:tc>
          <w:tcPr>
            <w:tcW w:w="20" w:type="dxa"/>
            <w:vAlign w:val="bottom"/>
          </w:tcPr>
          <w:p w:rsidR="00897E70" w:rsidRDefault="00897E70" w:rsidP="00AF6F0A">
            <w:pPr>
              <w:spacing w:line="20" w:lineRule="exact"/>
              <w:rPr>
                <w:sz w:val="1"/>
                <w:szCs w:val="1"/>
              </w:rPr>
            </w:pPr>
          </w:p>
        </w:tc>
      </w:tr>
      <w:tr w:rsidR="00897E70" w:rsidTr="00AF6F0A">
        <w:trPr>
          <w:trHeight w:val="960"/>
        </w:trPr>
        <w:tc>
          <w:tcPr>
            <w:tcW w:w="20" w:type="dxa"/>
            <w:vAlign w:val="bottom"/>
          </w:tcPr>
          <w:p w:rsidR="00897E70" w:rsidRDefault="00897E70" w:rsidP="00AF6F0A"/>
        </w:tc>
        <w:tc>
          <w:tcPr>
            <w:tcW w:w="20" w:type="dxa"/>
            <w:vAlign w:val="bottom"/>
          </w:tcPr>
          <w:p w:rsidR="00897E70" w:rsidRDefault="00897E70" w:rsidP="00AF6F0A"/>
        </w:tc>
        <w:tc>
          <w:tcPr>
            <w:tcW w:w="60" w:type="dxa"/>
            <w:vAlign w:val="bottom"/>
          </w:tcPr>
          <w:p w:rsidR="00897E70" w:rsidRDefault="00897E70" w:rsidP="00AF6F0A"/>
        </w:tc>
        <w:tc>
          <w:tcPr>
            <w:tcW w:w="2620" w:type="dxa"/>
            <w:gridSpan w:val="3"/>
            <w:vAlign w:val="bottom"/>
          </w:tcPr>
          <w:p w:rsidR="00897E70" w:rsidRDefault="00897E70" w:rsidP="00AF6F0A">
            <w:pPr>
              <w:ind w:left="20"/>
              <w:rPr>
                <w:sz w:val="20"/>
                <w:szCs w:val="20"/>
              </w:rPr>
            </w:pPr>
            <w:r>
              <w:rPr>
                <w:b/>
                <w:bCs/>
              </w:rPr>
              <w:t>BALANCE SHEET</w:t>
            </w:r>
          </w:p>
        </w:tc>
        <w:tc>
          <w:tcPr>
            <w:tcW w:w="100" w:type="dxa"/>
            <w:vAlign w:val="bottom"/>
          </w:tcPr>
          <w:p w:rsidR="00897E70" w:rsidRDefault="00897E70" w:rsidP="00AF6F0A"/>
        </w:tc>
        <w:tc>
          <w:tcPr>
            <w:tcW w:w="80" w:type="dxa"/>
            <w:vAlign w:val="bottom"/>
          </w:tcPr>
          <w:p w:rsidR="00897E70" w:rsidRDefault="00897E70" w:rsidP="00AF6F0A"/>
        </w:tc>
        <w:tc>
          <w:tcPr>
            <w:tcW w:w="180" w:type="dxa"/>
            <w:vAlign w:val="bottom"/>
          </w:tcPr>
          <w:p w:rsidR="00897E70" w:rsidRDefault="00897E70" w:rsidP="00AF6F0A"/>
        </w:tc>
        <w:tc>
          <w:tcPr>
            <w:tcW w:w="340" w:type="dxa"/>
            <w:vAlign w:val="bottom"/>
          </w:tcPr>
          <w:p w:rsidR="00897E70" w:rsidRDefault="00897E70" w:rsidP="00AF6F0A"/>
        </w:tc>
        <w:tc>
          <w:tcPr>
            <w:tcW w:w="20" w:type="dxa"/>
            <w:vAlign w:val="bottom"/>
          </w:tcPr>
          <w:p w:rsidR="00897E70" w:rsidRDefault="00897E70" w:rsidP="00AF6F0A"/>
        </w:tc>
        <w:tc>
          <w:tcPr>
            <w:tcW w:w="120" w:type="dxa"/>
            <w:vAlign w:val="bottom"/>
          </w:tcPr>
          <w:p w:rsidR="00897E70" w:rsidRDefault="00897E70" w:rsidP="00AF6F0A"/>
        </w:tc>
        <w:tc>
          <w:tcPr>
            <w:tcW w:w="160" w:type="dxa"/>
            <w:vAlign w:val="bottom"/>
          </w:tcPr>
          <w:p w:rsidR="00897E70" w:rsidRDefault="00897E70" w:rsidP="00AF6F0A"/>
        </w:tc>
        <w:tc>
          <w:tcPr>
            <w:tcW w:w="160" w:type="dxa"/>
            <w:vAlign w:val="bottom"/>
          </w:tcPr>
          <w:p w:rsidR="00897E70" w:rsidRDefault="00897E70" w:rsidP="00AF6F0A"/>
        </w:tc>
        <w:tc>
          <w:tcPr>
            <w:tcW w:w="100" w:type="dxa"/>
            <w:vAlign w:val="bottom"/>
          </w:tcPr>
          <w:p w:rsidR="00897E70" w:rsidRDefault="00897E70" w:rsidP="00AF6F0A"/>
        </w:tc>
        <w:tc>
          <w:tcPr>
            <w:tcW w:w="440" w:type="dxa"/>
            <w:vAlign w:val="bottom"/>
          </w:tcPr>
          <w:p w:rsidR="00897E70" w:rsidRDefault="00897E70" w:rsidP="00AF6F0A"/>
        </w:tc>
        <w:tc>
          <w:tcPr>
            <w:tcW w:w="100" w:type="dxa"/>
            <w:vAlign w:val="bottom"/>
          </w:tcPr>
          <w:p w:rsidR="00897E70" w:rsidRDefault="00897E70" w:rsidP="00AF6F0A"/>
        </w:tc>
        <w:tc>
          <w:tcPr>
            <w:tcW w:w="100" w:type="dxa"/>
            <w:vAlign w:val="bottom"/>
          </w:tcPr>
          <w:p w:rsidR="00897E70" w:rsidRDefault="00897E70" w:rsidP="00AF6F0A"/>
        </w:tc>
        <w:tc>
          <w:tcPr>
            <w:tcW w:w="1360" w:type="dxa"/>
            <w:vAlign w:val="bottom"/>
          </w:tcPr>
          <w:p w:rsidR="00897E70" w:rsidRDefault="00897E70" w:rsidP="00AF6F0A"/>
        </w:tc>
        <w:tc>
          <w:tcPr>
            <w:tcW w:w="160" w:type="dxa"/>
            <w:vAlign w:val="bottom"/>
          </w:tcPr>
          <w:p w:rsidR="00897E70" w:rsidRDefault="00897E70" w:rsidP="00AF6F0A"/>
        </w:tc>
        <w:tc>
          <w:tcPr>
            <w:tcW w:w="200" w:type="dxa"/>
            <w:vAlign w:val="bottom"/>
          </w:tcPr>
          <w:p w:rsidR="00897E70" w:rsidRDefault="00897E70" w:rsidP="00AF6F0A"/>
        </w:tc>
        <w:tc>
          <w:tcPr>
            <w:tcW w:w="120" w:type="dxa"/>
            <w:vAlign w:val="bottom"/>
          </w:tcPr>
          <w:p w:rsidR="00897E70" w:rsidRDefault="00897E70" w:rsidP="00AF6F0A"/>
        </w:tc>
        <w:tc>
          <w:tcPr>
            <w:tcW w:w="360" w:type="dxa"/>
            <w:vAlign w:val="bottom"/>
          </w:tcPr>
          <w:p w:rsidR="00897E70" w:rsidRDefault="00897E70" w:rsidP="00AF6F0A"/>
        </w:tc>
        <w:tc>
          <w:tcPr>
            <w:tcW w:w="60" w:type="dxa"/>
            <w:vAlign w:val="bottom"/>
          </w:tcPr>
          <w:p w:rsidR="00897E70" w:rsidRDefault="00897E70" w:rsidP="00AF6F0A"/>
        </w:tc>
        <w:tc>
          <w:tcPr>
            <w:tcW w:w="80" w:type="dxa"/>
            <w:vAlign w:val="bottom"/>
          </w:tcPr>
          <w:p w:rsidR="00897E70" w:rsidRDefault="00897E70" w:rsidP="00AF6F0A"/>
        </w:tc>
        <w:tc>
          <w:tcPr>
            <w:tcW w:w="200" w:type="dxa"/>
            <w:vAlign w:val="bottom"/>
          </w:tcPr>
          <w:p w:rsidR="00897E70" w:rsidRDefault="00897E70" w:rsidP="00AF6F0A"/>
        </w:tc>
        <w:tc>
          <w:tcPr>
            <w:tcW w:w="60" w:type="dxa"/>
            <w:vAlign w:val="bottom"/>
          </w:tcPr>
          <w:p w:rsidR="00897E70" w:rsidRDefault="00897E70" w:rsidP="00AF6F0A"/>
        </w:tc>
        <w:tc>
          <w:tcPr>
            <w:tcW w:w="60" w:type="dxa"/>
            <w:vAlign w:val="bottom"/>
          </w:tcPr>
          <w:p w:rsidR="00897E70" w:rsidRDefault="00897E70" w:rsidP="00AF6F0A"/>
        </w:tc>
        <w:tc>
          <w:tcPr>
            <w:tcW w:w="480" w:type="dxa"/>
            <w:vAlign w:val="bottom"/>
          </w:tcPr>
          <w:p w:rsidR="00897E70" w:rsidRDefault="00897E70" w:rsidP="00AF6F0A"/>
        </w:tc>
        <w:tc>
          <w:tcPr>
            <w:tcW w:w="60" w:type="dxa"/>
            <w:vAlign w:val="bottom"/>
          </w:tcPr>
          <w:p w:rsidR="00897E70" w:rsidRDefault="00897E70" w:rsidP="00AF6F0A"/>
        </w:tc>
        <w:tc>
          <w:tcPr>
            <w:tcW w:w="120" w:type="dxa"/>
            <w:vAlign w:val="bottom"/>
          </w:tcPr>
          <w:p w:rsidR="00897E70" w:rsidRDefault="00897E70" w:rsidP="00AF6F0A"/>
        </w:tc>
        <w:tc>
          <w:tcPr>
            <w:tcW w:w="20" w:type="dxa"/>
            <w:vAlign w:val="bottom"/>
          </w:tcPr>
          <w:p w:rsidR="00897E70" w:rsidRDefault="00897E70" w:rsidP="00AF6F0A"/>
        </w:tc>
      </w:tr>
      <w:tr w:rsidR="00897E70" w:rsidTr="00AF6F0A">
        <w:trPr>
          <w:trHeight w:val="557"/>
        </w:trPr>
        <w:tc>
          <w:tcPr>
            <w:tcW w:w="20" w:type="dxa"/>
            <w:vAlign w:val="bottom"/>
          </w:tcPr>
          <w:p w:rsidR="00897E70" w:rsidRDefault="00897E70" w:rsidP="00AF6F0A"/>
        </w:tc>
        <w:tc>
          <w:tcPr>
            <w:tcW w:w="20" w:type="dxa"/>
            <w:vAlign w:val="bottom"/>
          </w:tcPr>
          <w:p w:rsidR="00897E70" w:rsidRDefault="00897E70" w:rsidP="00AF6F0A"/>
        </w:tc>
        <w:tc>
          <w:tcPr>
            <w:tcW w:w="60" w:type="dxa"/>
            <w:vAlign w:val="bottom"/>
          </w:tcPr>
          <w:p w:rsidR="00897E70" w:rsidRDefault="00897E70" w:rsidP="00AF6F0A"/>
        </w:tc>
        <w:tc>
          <w:tcPr>
            <w:tcW w:w="2620" w:type="dxa"/>
            <w:gridSpan w:val="3"/>
            <w:vAlign w:val="bottom"/>
          </w:tcPr>
          <w:p w:rsidR="00897E70" w:rsidRDefault="00897E70" w:rsidP="00AF6F0A">
            <w:pPr>
              <w:ind w:left="20"/>
              <w:rPr>
                <w:sz w:val="20"/>
                <w:szCs w:val="20"/>
              </w:rPr>
            </w:pPr>
            <w:r>
              <w:rPr>
                <w:b/>
                <w:bCs/>
              </w:rPr>
              <w:t xml:space="preserve">As </w:t>
            </w:r>
            <w:r>
              <w:rPr>
                <w:b/>
                <w:bCs/>
                <w:i/>
                <w:iCs/>
              </w:rPr>
              <w:t>on</w:t>
            </w:r>
            <w:r>
              <w:rPr>
                <w:b/>
                <w:bCs/>
              </w:rPr>
              <w:t xml:space="preserve"> 31 </w:t>
            </w:r>
            <w:r>
              <w:rPr>
                <w:b/>
                <w:bCs/>
                <w:i/>
                <w:iCs/>
              </w:rPr>
              <w:t>sf December</w:t>
            </w:r>
          </w:p>
        </w:tc>
        <w:tc>
          <w:tcPr>
            <w:tcW w:w="100" w:type="dxa"/>
            <w:vAlign w:val="bottom"/>
          </w:tcPr>
          <w:p w:rsidR="00897E70" w:rsidRDefault="00897E70" w:rsidP="00AF6F0A"/>
        </w:tc>
        <w:tc>
          <w:tcPr>
            <w:tcW w:w="80" w:type="dxa"/>
            <w:vAlign w:val="bottom"/>
          </w:tcPr>
          <w:p w:rsidR="00897E70" w:rsidRDefault="00897E70" w:rsidP="00AF6F0A"/>
        </w:tc>
        <w:tc>
          <w:tcPr>
            <w:tcW w:w="180" w:type="dxa"/>
            <w:vAlign w:val="bottom"/>
          </w:tcPr>
          <w:p w:rsidR="00897E70" w:rsidRDefault="00897E70" w:rsidP="00AF6F0A"/>
        </w:tc>
        <w:tc>
          <w:tcPr>
            <w:tcW w:w="340" w:type="dxa"/>
            <w:vAlign w:val="bottom"/>
          </w:tcPr>
          <w:p w:rsidR="00897E70" w:rsidRDefault="00897E70" w:rsidP="00AF6F0A"/>
        </w:tc>
        <w:tc>
          <w:tcPr>
            <w:tcW w:w="20" w:type="dxa"/>
            <w:vAlign w:val="bottom"/>
          </w:tcPr>
          <w:p w:rsidR="00897E70" w:rsidRDefault="00897E70" w:rsidP="00AF6F0A"/>
        </w:tc>
        <w:tc>
          <w:tcPr>
            <w:tcW w:w="120" w:type="dxa"/>
            <w:vAlign w:val="bottom"/>
          </w:tcPr>
          <w:p w:rsidR="00897E70" w:rsidRDefault="00897E70" w:rsidP="00AF6F0A"/>
        </w:tc>
        <w:tc>
          <w:tcPr>
            <w:tcW w:w="160" w:type="dxa"/>
            <w:vAlign w:val="bottom"/>
          </w:tcPr>
          <w:p w:rsidR="00897E70" w:rsidRDefault="00897E70" w:rsidP="00AF6F0A"/>
        </w:tc>
        <w:tc>
          <w:tcPr>
            <w:tcW w:w="2420" w:type="dxa"/>
            <w:gridSpan w:val="7"/>
            <w:vAlign w:val="bottom"/>
          </w:tcPr>
          <w:p w:rsidR="00897E70" w:rsidRDefault="00897E70" w:rsidP="00AF6F0A">
            <w:pPr>
              <w:ind w:left="20"/>
              <w:rPr>
                <w:sz w:val="20"/>
                <w:szCs w:val="20"/>
              </w:rPr>
            </w:pPr>
            <w:r>
              <w:rPr>
                <w:i/>
                <w:iCs/>
              </w:rPr>
              <w:t>(In Lakhs of Rs)</w:t>
            </w:r>
          </w:p>
        </w:tc>
        <w:tc>
          <w:tcPr>
            <w:tcW w:w="200" w:type="dxa"/>
            <w:vAlign w:val="bottom"/>
          </w:tcPr>
          <w:p w:rsidR="00897E70" w:rsidRDefault="00897E70" w:rsidP="00AF6F0A"/>
        </w:tc>
        <w:tc>
          <w:tcPr>
            <w:tcW w:w="120" w:type="dxa"/>
            <w:vAlign w:val="bottom"/>
          </w:tcPr>
          <w:p w:rsidR="00897E70" w:rsidRDefault="00897E70" w:rsidP="00AF6F0A"/>
        </w:tc>
        <w:tc>
          <w:tcPr>
            <w:tcW w:w="360" w:type="dxa"/>
            <w:vAlign w:val="bottom"/>
          </w:tcPr>
          <w:p w:rsidR="00897E70" w:rsidRDefault="00897E70" w:rsidP="00AF6F0A"/>
        </w:tc>
        <w:tc>
          <w:tcPr>
            <w:tcW w:w="60" w:type="dxa"/>
            <w:vAlign w:val="bottom"/>
          </w:tcPr>
          <w:p w:rsidR="00897E70" w:rsidRDefault="00897E70" w:rsidP="00AF6F0A"/>
        </w:tc>
        <w:tc>
          <w:tcPr>
            <w:tcW w:w="80" w:type="dxa"/>
            <w:vAlign w:val="bottom"/>
          </w:tcPr>
          <w:p w:rsidR="00897E70" w:rsidRDefault="00897E70" w:rsidP="00AF6F0A"/>
        </w:tc>
        <w:tc>
          <w:tcPr>
            <w:tcW w:w="200" w:type="dxa"/>
            <w:vAlign w:val="bottom"/>
          </w:tcPr>
          <w:p w:rsidR="00897E70" w:rsidRDefault="00897E70" w:rsidP="00AF6F0A"/>
        </w:tc>
        <w:tc>
          <w:tcPr>
            <w:tcW w:w="60" w:type="dxa"/>
            <w:vAlign w:val="bottom"/>
          </w:tcPr>
          <w:p w:rsidR="00897E70" w:rsidRDefault="00897E70" w:rsidP="00AF6F0A"/>
        </w:tc>
        <w:tc>
          <w:tcPr>
            <w:tcW w:w="60" w:type="dxa"/>
            <w:vAlign w:val="bottom"/>
          </w:tcPr>
          <w:p w:rsidR="00897E70" w:rsidRDefault="00897E70" w:rsidP="00AF6F0A"/>
        </w:tc>
        <w:tc>
          <w:tcPr>
            <w:tcW w:w="480" w:type="dxa"/>
            <w:vAlign w:val="bottom"/>
          </w:tcPr>
          <w:p w:rsidR="00897E70" w:rsidRDefault="00897E70" w:rsidP="00AF6F0A"/>
        </w:tc>
        <w:tc>
          <w:tcPr>
            <w:tcW w:w="60" w:type="dxa"/>
            <w:vAlign w:val="bottom"/>
          </w:tcPr>
          <w:p w:rsidR="00897E70" w:rsidRDefault="00897E70" w:rsidP="00AF6F0A"/>
        </w:tc>
        <w:tc>
          <w:tcPr>
            <w:tcW w:w="120" w:type="dxa"/>
            <w:vAlign w:val="bottom"/>
          </w:tcPr>
          <w:p w:rsidR="00897E70" w:rsidRDefault="00897E70" w:rsidP="00AF6F0A"/>
        </w:tc>
        <w:tc>
          <w:tcPr>
            <w:tcW w:w="20" w:type="dxa"/>
            <w:vAlign w:val="bottom"/>
          </w:tcPr>
          <w:p w:rsidR="00897E70" w:rsidRDefault="00897E70" w:rsidP="00AF6F0A"/>
        </w:tc>
      </w:tr>
      <w:tr w:rsidR="00897E70" w:rsidTr="00AF6F0A">
        <w:trPr>
          <w:trHeight w:val="147"/>
        </w:trPr>
        <w:tc>
          <w:tcPr>
            <w:tcW w:w="20" w:type="dxa"/>
            <w:vAlign w:val="bottom"/>
          </w:tcPr>
          <w:p w:rsidR="00897E70" w:rsidRDefault="00897E70" w:rsidP="00AF6F0A">
            <w:pPr>
              <w:rPr>
                <w:sz w:val="12"/>
                <w:szCs w:val="12"/>
              </w:rPr>
            </w:pPr>
          </w:p>
        </w:tc>
        <w:tc>
          <w:tcPr>
            <w:tcW w:w="20" w:type="dxa"/>
            <w:vAlign w:val="bottom"/>
          </w:tcPr>
          <w:p w:rsidR="00897E70" w:rsidRDefault="00897E70" w:rsidP="00AF6F0A">
            <w:pPr>
              <w:rPr>
                <w:sz w:val="12"/>
                <w:szCs w:val="12"/>
              </w:rPr>
            </w:pPr>
          </w:p>
        </w:tc>
        <w:tc>
          <w:tcPr>
            <w:tcW w:w="2500" w:type="dxa"/>
            <w:gridSpan w:val="3"/>
            <w:tcBorders>
              <w:bottom w:val="single" w:sz="8" w:space="0" w:color="auto"/>
            </w:tcBorders>
            <w:vAlign w:val="bottom"/>
          </w:tcPr>
          <w:p w:rsidR="00897E70" w:rsidRDefault="00897E70" w:rsidP="00AF6F0A">
            <w:pPr>
              <w:rPr>
                <w:sz w:val="12"/>
                <w:szCs w:val="12"/>
              </w:rPr>
            </w:pPr>
          </w:p>
        </w:tc>
        <w:tc>
          <w:tcPr>
            <w:tcW w:w="180" w:type="dxa"/>
            <w:tcBorders>
              <w:bottom w:val="single" w:sz="8" w:space="0" w:color="auto"/>
            </w:tcBorders>
            <w:vAlign w:val="bottom"/>
          </w:tcPr>
          <w:p w:rsidR="00897E70" w:rsidRDefault="00897E70" w:rsidP="00AF6F0A">
            <w:pPr>
              <w:rPr>
                <w:sz w:val="12"/>
                <w:szCs w:val="12"/>
              </w:rPr>
            </w:pPr>
          </w:p>
        </w:tc>
        <w:tc>
          <w:tcPr>
            <w:tcW w:w="180" w:type="dxa"/>
            <w:gridSpan w:val="2"/>
            <w:tcBorders>
              <w:bottom w:val="single" w:sz="8" w:space="0" w:color="auto"/>
            </w:tcBorders>
            <w:vAlign w:val="bottom"/>
          </w:tcPr>
          <w:p w:rsidR="00897E70" w:rsidRDefault="00897E70" w:rsidP="00AF6F0A">
            <w:pPr>
              <w:rPr>
                <w:sz w:val="12"/>
                <w:szCs w:val="12"/>
              </w:rPr>
            </w:pPr>
          </w:p>
        </w:tc>
        <w:tc>
          <w:tcPr>
            <w:tcW w:w="520" w:type="dxa"/>
            <w:gridSpan w:val="2"/>
            <w:tcBorders>
              <w:bottom w:val="single" w:sz="8" w:space="0" w:color="auto"/>
            </w:tcBorders>
            <w:vAlign w:val="bottom"/>
          </w:tcPr>
          <w:p w:rsidR="00897E70" w:rsidRDefault="00897E70" w:rsidP="00AF6F0A">
            <w:pPr>
              <w:rPr>
                <w:sz w:val="12"/>
                <w:szCs w:val="12"/>
              </w:rPr>
            </w:pPr>
          </w:p>
        </w:tc>
        <w:tc>
          <w:tcPr>
            <w:tcW w:w="20" w:type="dxa"/>
            <w:tcBorders>
              <w:bottom w:val="single" w:sz="8" w:space="0" w:color="auto"/>
            </w:tcBorders>
            <w:vAlign w:val="bottom"/>
          </w:tcPr>
          <w:p w:rsidR="00897E70" w:rsidRDefault="00897E70" w:rsidP="00AF6F0A">
            <w:pPr>
              <w:rPr>
                <w:sz w:val="12"/>
                <w:szCs w:val="12"/>
              </w:rPr>
            </w:pPr>
          </w:p>
        </w:tc>
        <w:tc>
          <w:tcPr>
            <w:tcW w:w="120" w:type="dxa"/>
            <w:tcBorders>
              <w:bottom w:val="single" w:sz="8" w:space="0" w:color="auto"/>
            </w:tcBorders>
            <w:vAlign w:val="bottom"/>
          </w:tcPr>
          <w:p w:rsidR="00897E70" w:rsidRDefault="00897E70" w:rsidP="00AF6F0A">
            <w:pPr>
              <w:rPr>
                <w:sz w:val="12"/>
                <w:szCs w:val="12"/>
              </w:rPr>
            </w:pPr>
          </w:p>
        </w:tc>
        <w:tc>
          <w:tcPr>
            <w:tcW w:w="160" w:type="dxa"/>
            <w:tcBorders>
              <w:bottom w:val="single" w:sz="8" w:space="0" w:color="auto"/>
            </w:tcBorders>
            <w:vAlign w:val="bottom"/>
          </w:tcPr>
          <w:p w:rsidR="00897E70" w:rsidRDefault="00897E70" w:rsidP="00AF6F0A">
            <w:pPr>
              <w:rPr>
                <w:sz w:val="12"/>
                <w:szCs w:val="12"/>
              </w:rPr>
            </w:pPr>
          </w:p>
        </w:tc>
        <w:tc>
          <w:tcPr>
            <w:tcW w:w="260" w:type="dxa"/>
            <w:gridSpan w:val="2"/>
            <w:tcBorders>
              <w:bottom w:val="single" w:sz="8" w:space="0" w:color="auto"/>
            </w:tcBorders>
            <w:vAlign w:val="bottom"/>
          </w:tcPr>
          <w:p w:rsidR="00897E70" w:rsidRDefault="00897E70" w:rsidP="00AF6F0A">
            <w:pPr>
              <w:rPr>
                <w:sz w:val="12"/>
                <w:szCs w:val="12"/>
              </w:rPr>
            </w:pPr>
          </w:p>
        </w:tc>
        <w:tc>
          <w:tcPr>
            <w:tcW w:w="440" w:type="dxa"/>
            <w:tcBorders>
              <w:bottom w:val="single" w:sz="8" w:space="0" w:color="auto"/>
            </w:tcBorders>
            <w:vAlign w:val="bottom"/>
          </w:tcPr>
          <w:p w:rsidR="00897E70" w:rsidRDefault="00897E70" w:rsidP="00AF6F0A">
            <w:pPr>
              <w:rPr>
                <w:sz w:val="12"/>
                <w:szCs w:val="12"/>
              </w:rPr>
            </w:pPr>
          </w:p>
        </w:tc>
        <w:tc>
          <w:tcPr>
            <w:tcW w:w="100" w:type="dxa"/>
            <w:tcBorders>
              <w:bottom w:val="single" w:sz="8" w:space="0" w:color="auto"/>
            </w:tcBorders>
            <w:vAlign w:val="bottom"/>
          </w:tcPr>
          <w:p w:rsidR="00897E70" w:rsidRDefault="00897E70" w:rsidP="00AF6F0A">
            <w:pPr>
              <w:rPr>
                <w:sz w:val="12"/>
                <w:szCs w:val="12"/>
              </w:rPr>
            </w:pPr>
          </w:p>
        </w:tc>
        <w:tc>
          <w:tcPr>
            <w:tcW w:w="100" w:type="dxa"/>
            <w:tcBorders>
              <w:bottom w:val="single" w:sz="8" w:space="0" w:color="auto"/>
            </w:tcBorders>
            <w:vAlign w:val="bottom"/>
          </w:tcPr>
          <w:p w:rsidR="00897E70" w:rsidRDefault="00897E70" w:rsidP="00AF6F0A">
            <w:pPr>
              <w:rPr>
                <w:sz w:val="12"/>
                <w:szCs w:val="12"/>
              </w:rPr>
            </w:pPr>
          </w:p>
        </w:tc>
        <w:tc>
          <w:tcPr>
            <w:tcW w:w="1360" w:type="dxa"/>
            <w:tcBorders>
              <w:bottom w:val="single" w:sz="8" w:space="0" w:color="auto"/>
            </w:tcBorders>
            <w:vAlign w:val="bottom"/>
          </w:tcPr>
          <w:p w:rsidR="00897E70" w:rsidRDefault="00897E70" w:rsidP="00AF6F0A">
            <w:pPr>
              <w:rPr>
                <w:sz w:val="12"/>
                <w:szCs w:val="12"/>
              </w:rPr>
            </w:pPr>
          </w:p>
        </w:tc>
        <w:tc>
          <w:tcPr>
            <w:tcW w:w="160" w:type="dxa"/>
            <w:tcBorders>
              <w:bottom w:val="single" w:sz="8" w:space="0" w:color="auto"/>
            </w:tcBorders>
            <w:vAlign w:val="bottom"/>
          </w:tcPr>
          <w:p w:rsidR="00897E70" w:rsidRDefault="00897E70" w:rsidP="00AF6F0A">
            <w:pPr>
              <w:rPr>
                <w:sz w:val="12"/>
                <w:szCs w:val="12"/>
              </w:rPr>
            </w:pPr>
          </w:p>
        </w:tc>
        <w:tc>
          <w:tcPr>
            <w:tcW w:w="200" w:type="dxa"/>
            <w:tcBorders>
              <w:bottom w:val="single" w:sz="8" w:space="0" w:color="auto"/>
            </w:tcBorders>
            <w:vAlign w:val="bottom"/>
          </w:tcPr>
          <w:p w:rsidR="00897E70" w:rsidRDefault="00897E70" w:rsidP="00AF6F0A">
            <w:pPr>
              <w:rPr>
                <w:sz w:val="12"/>
                <w:szCs w:val="12"/>
              </w:rPr>
            </w:pPr>
          </w:p>
        </w:tc>
        <w:tc>
          <w:tcPr>
            <w:tcW w:w="540" w:type="dxa"/>
            <w:gridSpan w:val="3"/>
            <w:tcBorders>
              <w:bottom w:val="single" w:sz="8" w:space="0" w:color="auto"/>
            </w:tcBorders>
            <w:vAlign w:val="bottom"/>
          </w:tcPr>
          <w:p w:rsidR="00897E70" w:rsidRDefault="00897E70" w:rsidP="00AF6F0A">
            <w:pPr>
              <w:rPr>
                <w:sz w:val="12"/>
                <w:szCs w:val="12"/>
              </w:rPr>
            </w:pPr>
          </w:p>
        </w:tc>
        <w:tc>
          <w:tcPr>
            <w:tcW w:w="80" w:type="dxa"/>
            <w:tcBorders>
              <w:bottom w:val="single" w:sz="8" w:space="0" w:color="auto"/>
            </w:tcBorders>
            <w:vAlign w:val="bottom"/>
          </w:tcPr>
          <w:p w:rsidR="00897E70" w:rsidRDefault="00897E70" w:rsidP="00AF6F0A">
            <w:pPr>
              <w:rPr>
                <w:sz w:val="12"/>
                <w:szCs w:val="12"/>
              </w:rPr>
            </w:pPr>
          </w:p>
        </w:tc>
        <w:tc>
          <w:tcPr>
            <w:tcW w:w="200" w:type="dxa"/>
            <w:tcBorders>
              <w:bottom w:val="single" w:sz="8" w:space="0" w:color="auto"/>
            </w:tcBorders>
            <w:vAlign w:val="bottom"/>
          </w:tcPr>
          <w:p w:rsidR="00897E70" w:rsidRDefault="00897E70" w:rsidP="00AF6F0A">
            <w:pPr>
              <w:rPr>
                <w:sz w:val="12"/>
                <w:szCs w:val="12"/>
              </w:rPr>
            </w:pPr>
          </w:p>
        </w:tc>
        <w:tc>
          <w:tcPr>
            <w:tcW w:w="60" w:type="dxa"/>
            <w:tcBorders>
              <w:bottom w:val="single" w:sz="8" w:space="0" w:color="auto"/>
            </w:tcBorders>
            <w:vAlign w:val="bottom"/>
          </w:tcPr>
          <w:p w:rsidR="00897E70" w:rsidRDefault="00897E70" w:rsidP="00AF6F0A">
            <w:pPr>
              <w:rPr>
                <w:sz w:val="12"/>
                <w:szCs w:val="12"/>
              </w:rPr>
            </w:pPr>
          </w:p>
        </w:tc>
        <w:tc>
          <w:tcPr>
            <w:tcW w:w="540" w:type="dxa"/>
            <w:gridSpan w:val="2"/>
            <w:tcBorders>
              <w:bottom w:val="single" w:sz="8" w:space="0" w:color="auto"/>
            </w:tcBorders>
            <w:vAlign w:val="bottom"/>
          </w:tcPr>
          <w:p w:rsidR="00897E70" w:rsidRDefault="00897E70" w:rsidP="00AF6F0A">
            <w:pPr>
              <w:rPr>
                <w:sz w:val="12"/>
                <w:szCs w:val="12"/>
              </w:rPr>
            </w:pPr>
          </w:p>
        </w:tc>
        <w:tc>
          <w:tcPr>
            <w:tcW w:w="180" w:type="dxa"/>
            <w:gridSpan w:val="2"/>
            <w:tcBorders>
              <w:bottom w:val="single" w:sz="8" w:space="0" w:color="auto"/>
            </w:tcBorders>
            <w:vAlign w:val="bottom"/>
          </w:tcPr>
          <w:p w:rsidR="00897E70" w:rsidRDefault="00897E70" w:rsidP="00AF6F0A">
            <w:pPr>
              <w:rPr>
                <w:sz w:val="12"/>
                <w:szCs w:val="12"/>
              </w:rPr>
            </w:pPr>
          </w:p>
        </w:tc>
        <w:tc>
          <w:tcPr>
            <w:tcW w:w="20" w:type="dxa"/>
            <w:tcBorders>
              <w:bottom w:val="single" w:sz="8" w:space="0" w:color="auto"/>
            </w:tcBorders>
            <w:vAlign w:val="bottom"/>
          </w:tcPr>
          <w:p w:rsidR="00897E70" w:rsidRDefault="00897E70" w:rsidP="00AF6F0A">
            <w:pPr>
              <w:rPr>
                <w:sz w:val="12"/>
                <w:szCs w:val="12"/>
              </w:rPr>
            </w:pPr>
          </w:p>
        </w:tc>
      </w:tr>
      <w:tr w:rsidR="00897E70" w:rsidTr="00AF6F0A">
        <w:trPr>
          <w:trHeight w:val="404"/>
        </w:trPr>
        <w:tc>
          <w:tcPr>
            <w:tcW w:w="20" w:type="dxa"/>
            <w:vAlign w:val="bottom"/>
          </w:tcPr>
          <w:p w:rsidR="00897E70" w:rsidRDefault="00897E70" w:rsidP="00AF6F0A"/>
        </w:tc>
        <w:tc>
          <w:tcPr>
            <w:tcW w:w="20" w:type="dxa"/>
            <w:vAlign w:val="bottom"/>
          </w:tcPr>
          <w:p w:rsidR="00897E70" w:rsidRDefault="00897E70" w:rsidP="00AF6F0A"/>
        </w:tc>
        <w:tc>
          <w:tcPr>
            <w:tcW w:w="2500" w:type="dxa"/>
            <w:gridSpan w:val="3"/>
            <w:tcBorders>
              <w:bottom w:val="single" w:sz="8" w:space="0" w:color="auto"/>
              <w:right w:val="single" w:sz="8" w:space="0" w:color="auto"/>
            </w:tcBorders>
            <w:vAlign w:val="bottom"/>
          </w:tcPr>
          <w:p w:rsidR="00897E70" w:rsidRDefault="00897E70" w:rsidP="00AF6F0A">
            <w:pPr>
              <w:rPr>
                <w:sz w:val="20"/>
                <w:szCs w:val="20"/>
              </w:rPr>
            </w:pPr>
            <w:r>
              <w:rPr>
                <w:i/>
                <w:iCs/>
              </w:rPr>
              <w:t>Liabilities</w:t>
            </w:r>
          </w:p>
        </w:tc>
        <w:tc>
          <w:tcPr>
            <w:tcW w:w="180" w:type="dxa"/>
            <w:tcBorders>
              <w:bottom w:val="single" w:sz="8" w:space="0" w:color="auto"/>
            </w:tcBorders>
            <w:vAlign w:val="bottom"/>
          </w:tcPr>
          <w:p w:rsidR="00897E70" w:rsidRDefault="00897E70" w:rsidP="00AF6F0A"/>
        </w:tc>
        <w:tc>
          <w:tcPr>
            <w:tcW w:w="700" w:type="dxa"/>
            <w:gridSpan w:val="4"/>
            <w:tcBorders>
              <w:bottom w:val="single" w:sz="8" w:space="0" w:color="auto"/>
            </w:tcBorders>
            <w:vAlign w:val="bottom"/>
          </w:tcPr>
          <w:p w:rsidR="00897E70" w:rsidRDefault="00897E70" w:rsidP="00AF6F0A">
            <w:pPr>
              <w:ind w:right="140"/>
              <w:jc w:val="right"/>
              <w:rPr>
                <w:sz w:val="20"/>
                <w:szCs w:val="20"/>
              </w:rPr>
            </w:pPr>
            <w:r>
              <w:t>1997</w:t>
            </w:r>
          </w:p>
        </w:tc>
        <w:tc>
          <w:tcPr>
            <w:tcW w:w="20" w:type="dxa"/>
            <w:tcBorders>
              <w:bottom w:val="single" w:sz="8" w:space="0" w:color="auto"/>
            </w:tcBorders>
            <w:vAlign w:val="bottom"/>
          </w:tcPr>
          <w:p w:rsidR="00897E70" w:rsidRDefault="00897E70" w:rsidP="00AF6F0A"/>
        </w:tc>
        <w:tc>
          <w:tcPr>
            <w:tcW w:w="120" w:type="dxa"/>
            <w:tcBorders>
              <w:bottom w:val="single" w:sz="8" w:space="0" w:color="auto"/>
              <w:right w:val="single" w:sz="8" w:space="0" w:color="auto"/>
            </w:tcBorders>
            <w:vAlign w:val="bottom"/>
          </w:tcPr>
          <w:p w:rsidR="00897E70" w:rsidRDefault="00897E70" w:rsidP="00AF6F0A"/>
        </w:tc>
        <w:tc>
          <w:tcPr>
            <w:tcW w:w="160" w:type="dxa"/>
            <w:tcBorders>
              <w:bottom w:val="single" w:sz="8" w:space="0" w:color="auto"/>
            </w:tcBorders>
            <w:vAlign w:val="bottom"/>
          </w:tcPr>
          <w:p w:rsidR="00897E70" w:rsidRDefault="00897E70" w:rsidP="00AF6F0A"/>
        </w:tc>
        <w:tc>
          <w:tcPr>
            <w:tcW w:w="700" w:type="dxa"/>
            <w:gridSpan w:val="3"/>
            <w:tcBorders>
              <w:bottom w:val="single" w:sz="8" w:space="0" w:color="auto"/>
            </w:tcBorders>
            <w:vAlign w:val="bottom"/>
          </w:tcPr>
          <w:p w:rsidR="00897E70" w:rsidRDefault="00897E70" w:rsidP="00AF6F0A">
            <w:pPr>
              <w:jc w:val="right"/>
              <w:rPr>
                <w:sz w:val="20"/>
                <w:szCs w:val="20"/>
              </w:rPr>
            </w:pPr>
            <w:r>
              <w:t>1998</w:t>
            </w:r>
          </w:p>
        </w:tc>
        <w:tc>
          <w:tcPr>
            <w:tcW w:w="100" w:type="dxa"/>
            <w:tcBorders>
              <w:bottom w:val="single" w:sz="8" w:space="0" w:color="auto"/>
            </w:tcBorders>
            <w:vAlign w:val="bottom"/>
          </w:tcPr>
          <w:p w:rsidR="00897E70" w:rsidRDefault="00897E70" w:rsidP="00AF6F0A"/>
        </w:tc>
        <w:tc>
          <w:tcPr>
            <w:tcW w:w="100" w:type="dxa"/>
            <w:tcBorders>
              <w:bottom w:val="single" w:sz="8" w:space="0" w:color="auto"/>
              <w:right w:val="single" w:sz="8" w:space="0" w:color="auto"/>
            </w:tcBorders>
            <w:vAlign w:val="bottom"/>
          </w:tcPr>
          <w:p w:rsidR="00897E70" w:rsidRDefault="00897E70" w:rsidP="00AF6F0A"/>
        </w:tc>
        <w:tc>
          <w:tcPr>
            <w:tcW w:w="1360" w:type="dxa"/>
            <w:tcBorders>
              <w:bottom w:val="single" w:sz="8" w:space="0" w:color="auto"/>
              <w:right w:val="single" w:sz="8" w:space="0" w:color="auto"/>
            </w:tcBorders>
            <w:vAlign w:val="bottom"/>
          </w:tcPr>
          <w:p w:rsidR="00897E70" w:rsidRDefault="00897E70" w:rsidP="00AF6F0A">
            <w:pPr>
              <w:ind w:left="160"/>
              <w:rPr>
                <w:sz w:val="20"/>
                <w:szCs w:val="20"/>
              </w:rPr>
            </w:pPr>
            <w:r>
              <w:rPr>
                <w:i/>
                <w:iCs/>
              </w:rPr>
              <w:t>Assets</w:t>
            </w:r>
          </w:p>
        </w:tc>
        <w:tc>
          <w:tcPr>
            <w:tcW w:w="160" w:type="dxa"/>
            <w:tcBorders>
              <w:bottom w:val="single" w:sz="8" w:space="0" w:color="auto"/>
            </w:tcBorders>
            <w:vAlign w:val="bottom"/>
          </w:tcPr>
          <w:p w:rsidR="00897E70" w:rsidRDefault="00897E70" w:rsidP="00AF6F0A"/>
        </w:tc>
        <w:tc>
          <w:tcPr>
            <w:tcW w:w="740" w:type="dxa"/>
            <w:gridSpan w:val="4"/>
            <w:tcBorders>
              <w:bottom w:val="single" w:sz="8" w:space="0" w:color="auto"/>
            </w:tcBorders>
            <w:vAlign w:val="bottom"/>
          </w:tcPr>
          <w:p w:rsidR="00897E70" w:rsidRDefault="00897E70" w:rsidP="00AF6F0A">
            <w:pPr>
              <w:ind w:right="40"/>
              <w:jc w:val="right"/>
              <w:rPr>
                <w:sz w:val="20"/>
                <w:szCs w:val="20"/>
              </w:rPr>
            </w:pPr>
            <w:r>
              <w:t>1997</w:t>
            </w:r>
          </w:p>
        </w:tc>
        <w:tc>
          <w:tcPr>
            <w:tcW w:w="80" w:type="dxa"/>
            <w:tcBorders>
              <w:bottom w:val="single" w:sz="8" w:space="0" w:color="auto"/>
              <w:right w:val="single" w:sz="8" w:space="0" w:color="auto"/>
            </w:tcBorders>
            <w:vAlign w:val="bottom"/>
          </w:tcPr>
          <w:p w:rsidR="00897E70" w:rsidRDefault="00897E70" w:rsidP="00AF6F0A"/>
        </w:tc>
        <w:tc>
          <w:tcPr>
            <w:tcW w:w="200" w:type="dxa"/>
            <w:tcBorders>
              <w:bottom w:val="single" w:sz="8" w:space="0" w:color="auto"/>
            </w:tcBorders>
            <w:vAlign w:val="bottom"/>
          </w:tcPr>
          <w:p w:rsidR="00897E70" w:rsidRDefault="00897E70" w:rsidP="00AF6F0A"/>
        </w:tc>
        <w:tc>
          <w:tcPr>
            <w:tcW w:w="780" w:type="dxa"/>
            <w:gridSpan w:val="5"/>
            <w:tcBorders>
              <w:bottom w:val="single" w:sz="8" w:space="0" w:color="auto"/>
            </w:tcBorders>
            <w:vAlign w:val="bottom"/>
          </w:tcPr>
          <w:p w:rsidR="00897E70" w:rsidRDefault="00897E70" w:rsidP="00AF6F0A">
            <w:pPr>
              <w:ind w:right="100"/>
              <w:jc w:val="right"/>
              <w:rPr>
                <w:sz w:val="20"/>
                <w:szCs w:val="20"/>
              </w:rPr>
            </w:pPr>
            <w:r>
              <w:t>1998</w:t>
            </w:r>
          </w:p>
        </w:tc>
        <w:tc>
          <w:tcPr>
            <w:tcW w:w="20" w:type="dxa"/>
            <w:tcBorders>
              <w:bottom w:val="single" w:sz="8" w:space="0" w:color="auto"/>
            </w:tcBorders>
            <w:vAlign w:val="bottom"/>
          </w:tcPr>
          <w:p w:rsidR="00897E70" w:rsidRDefault="00897E70" w:rsidP="00AF6F0A"/>
        </w:tc>
      </w:tr>
      <w:tr w:rsidR="00897E70" w:rsidTr="00AF6F0A">
        <w:trPr>
          <w:trHeight w:val="403"/>
        </w:trPr>
        <w:tc>
          <w:tcPr>
            <w:tcW w:w="20" w:type="dxa"/>
            <w:vAlign w:val="bottom"/>
          </w:tcPr>
          <w:p w:rsidR="00897E70" w:rsidRDefault="00897E70" w:rsidP="00AF6F0A"/>
        </w:tc>
        <w:tc>
          <w:tcPr>
            <w:tcW w:w="20" w:type="dxa"/>
            <w:vAlign w:val="bottom"/>
          </w:tcPr>
          <w:p w:rsidR="00897E70" w:rsidRDefault="00897E70" w:rsidP="00AF6F0A"/>
        </w:tc>
        <w:tc>
          <w:tcPr>
            <w:tcW w:w="2500" w:type="dxa"/>
            <w:gridSpan w:val="3"/>
            <w:tcBorders>
              <w:right w:val="single" w:sz="8" w:space="0" w:color="auto"/>
            </w:tcBorders>
            <w:vAlign w:val="bottom"/>
          </w:tcPr>
          <w:p w:rsidR="00897E70" w:rsidRDefault="00897E70" w:rsidP="00AF6F0A">
            <w:pPr>
              <w:rPr>
                <w:sz w:val="20"/>
                <w:szCs w:val="20"/>
              </w:rPr>
            </w:pPr>
            <w:r>
              <w:t>Bills Payable</w:t>
            </w:r>
          </w:p>
        </w:tc>
        <w:tc>
          <w:tcPr>
            <w:tcW w:w="180" w:type="dxa"/>
            <w:vAlign w:val="bottom"/>
          </w:tcPr>
          <w:p w:rsidR="00897E70" w:rsidRDefault="00897E70" w:rsidP="00AF6F0A"/>
        </w:tc>
        <w:tc>
          <w:tcPr>
            <w:tcW w:w="700" w:type="dxa"/>
            <w:gridSpan w:val="4"/>
            <w:vAlign w:val="bottom"/>
          </w:tcPr>
          <w:p w:rsidR="00897E70" w:rsidRDefault="00897E70" w:rsidP="00AF6F0A">
            <w:pPr>
              <w:jc w:val="right"/>
              <w:rPr>
                <w:sz w:val="20"/>
                <w:szCs w:val="20"/>
              </w:rPr>
            </w:pPr>
            <w:r>
              <w:t>50</w:t>
            </w:r>
          </w:p>
        </w:tc>
        <w:tc>
          <w:tcPr>
            <w:tcW w:w="20" w:type="dxa"/>
            <w:vAlign w:val="bottom"/>
          </w:tcPr>
          <w:p w:rsidR="00897E70" w:rsidRDefault="00897E70" w:rsidP="00AF6F0A"/>
        </w:tc>
        <w:tc>
          <w:tcPr>
            <w:tcW w:w="120" w:type="dxa"/>
            <w:tcBorders>
              <w:right w:val="single" w:sz="8" w:space="0" w:color="auto"/>
            </w:tcBorders>
            <w:vAlign w:val="bottom"/>
          </w:tcPr>
          <w:p w:rsidR="00897E70" w:rsidRDefault="00897E70" w:rsidP="00AF6F0A"/>
        </w:tc>
        <w:tc>
          <w:tcPr>
            <w:tcW w:w="160" w:type="dxa"/>
            <w:vAlign w:val="bottom"/>
          </w:tcPr>
          <w:p w:rsidR="00897E70" w:rsidRDefault="00897E70" w:rsidP="00AF6F0A"/>
        </w:tc>
        <w:tc>
          <w:tcPr>
            <w:tcW w:w="800" w:type="dxa"/>
            <w:gridSpan w:val="4"/>
            <w:vAlign w:val="bottom"/>
          </w:tcPr>
          <w:p w:rsidR="00897E70" w:rsidRDefault="00897E70" w:rsidP="00AF6F0A">
            <w:pPr>
              <w:jc w:val="right"/>
              <w:rPr>
                <w:sz w:val="20"/>
                <w:szCs w:val="20"/>
              </w:rPr>
            </w:pPr>
            <w:r>
              <w:t>75</w:t>
            </w:r>
          </w:p>
        </w:tc>
        <w:tc>
          <w:tcPr>
            <w:tcW w:w="100" w:type="dxa"/>
            <w:tcBorders>
              <w:right w:val="single" w:sz="8" w:space="0" w:color="auto"/>
            </w:tcBorders>
            <w:vAlign w:val="bottom"/>
          </w:tcPr>
          <w:p w:rsidR="00897E70" w:rsidRDefault="00897E70" w:rsidP="00AF6F0A"/>
        </w:tc>
        <w:tc>
          <w:tcPr>
            <w:tcW w:w="1360" w:type="dxa"/>
            <w:tcBorders>
              <w:right w:val="single" w:sz="8" w:space="0" w:color="auto"/>
            </w:tcBorders>
            <w:vAlign w:val="bottom"/>
          </w:tcPr>
          <w:p w:rsidR="00897E70" w:rsidRDefault="00897E70" w:rsidP="00AF6F0A">
            <w:pPr>
              <w:ind w:left="80"/>
              <w:rPr>
                <w:sz w:val="20"/>
                <w:szCs w:val="20"/>
              </w:rPr>
            </w:pPr>
            <w:r>
              <w:t>Cash</w:t>
            </w:r>
          </w:p>
        </w:tc>
        <w:tc>
          <w:tcPr>
            <w:tcW w:w="160" w:type="dxa"/>
            <w:vAlign w:val="bottom"/>
          </w:tcPr>
          <w:p w:rsidR="00897E70" w:rsidRDefault="00897E70" w:rsidP="00AF6F0A"/>
        </w:tc>
        <w:tc>
          <w:tcPr>
            <w:tcW w:w="740" w:type="dxa"/>
            <w:gridSpan w:val="4"/>
            <w:vAlign w:val="bottom"/>
          </w:tcPr>
          <w:p w:rsidR="00897E70" w:rsidRDefault="00897E70" w:rsidP="00AF6F0A">
            <w:pPr>
              <w:jc w:val="right"/>
              <w:rPr>
                <w:sz w:val="20"/>
                <w:szCs w:val="20"/>
              </w:rPr>
            </w:pPr>
            <w:r>
              <w:t>100</w:t>
            </w:r>
          </w:p>
        </w:tc>
        <w:tc>
          <w:tcPr>
            <w:tcW w:w="80" w:type="dxa"/>
            <w:tcBorders>
              <w:right w:val="single" w:sz="8" w:space="0" w:color="auto"/>
            </w:tcBorders>
            <w:vAlign w:val="bottom"/>
          </w:tcPr>
          <w:p w:rsidR="00897E70" w:rsidRDefault="00897E70" w:rsidP="00AF6F0A"/>
        </w:tc>
        <w:tc>
          <w:tcPr>
            <w:tcW w:w="200" w:type="dxa"/>
            <w:vAlign w:val="bottom"/>
          </w:tcPr>
          <w:p w:rsidR="00897E70" w:rsidRDefault="00897E70" w:rsidP="00AF6F0A"/>
        </w:tc>
        <w:tc>
          <w:tcPr>
            <w:tcW w:w="780" w:type="dxa"/>
            <w:gridSpan w:val="5"/>
            <w:vAlign w:val="bottom"/>
          </w:tcPr>
          <w:p w:rsidR="00897E70" w:rsidRDefault="00897E70" w:rsidP="00AF6F0A">
            <w:pPr>
              <w:ind w:right="100"/>
              <w:jc w:val="right"/>
              <w:rPr>
                <w:sz w:val="20"/>
                <w:szCs w:val="20"/>
              </w:rPr>
            </w:pPr>
            <w:r>
              <w:t>140</w:t>
            </w:r>
          </w:p>
        </w:tc>
        <w:tc>
          <w:tcPr>
            <w:tcW w:w="20" w:type="dxa"/>
            <w:vAlign w:val="bottom"/>
          </w:tcPr>
          <w:p w:rsidR="00897E70" w:rsidRDefault="00897E70" w:rsidP="00AF6F0A"/>
        </w:tc>
      </w:tr>
      <w:tr w:rsidR="00897E70" w:rsidTr="00AF6F0A">
        <w:trPr>
          <w:trHeight w:val="422"/>
        </w:trPr>
        <w:tc>
          <w:tcPr>
            <w:tcW w:w="20" w:type="dxa"/>
            <w:vAlign w:val="bottom"/>
          </w:tcPr>
          <w:p w:rsidR="00897E70" w:rsidRDefault="00897E70" w:rsidP="00AF6F0A"/>
        </w:tc>
        <w:tc>
          <w:tcPr>
            <w:tcW w:w="20" w:type="dxa"/>
            <w:vAlign w:val="bottom"/>
          </w:tcPr>
          <w:p w:rsidR="00897E70" w:rsidRDefault="00897E70" w:rsidP="00AF6F0A"/>
        </w:tc>
        <w:tc>
          <w:tcPr>
            <w:tcW w:w="2500" w:type="dxa"/>
            <w:gridSpan w:val="3"/>
            <w:tcBorders>
              <w:right w:val="single" w:sz="8" w:space="0" w:color="auto"/>
            </w:tcBorders>
            <w:vAlign w:val="bottom"/>
          </w:tcPr>
          <w:p w:rsidR="00897E70" w:rsidRDefault="00897E70" w:rsidP="00AF6F0A">
            <w:pPr>
              <w:rPr>
                <w:sz w:val="20"/>
                <w:szCs w:val="20"/>
              </w:rPr>
            </w:pPr>
            <w:r>
              <w:t>Sundry Creditors</w:t>
            </w:r>
          </w:p>
        </w:tc>
        <w:tc>
          <w:tcPr>
            <w:tcW w:w="180" w:type="dxa"/>
            <w:vAlign w:val="bottom"/>
          </w:tcPr>
          <w:p w:rsidR="00897E70" w:rsidRDefault="00897E70" w:rsidP="00AF6F0A"/>
        </w:tc>
        <w:tc>
          <w:tcPr>
            <w:tcW w:w="700" w:type="dxa"/>
            <w:gridSpan w:val="4"/>
            <w:vAlign w:val="bottom"/>
          </w:tcPr>
          <w:p w:rsidR="00897E70" w:rsidRDefault="00897E70" w:rsidP="00AF6F0A">
            <w:pPr>
              <w:ind w:left="340"/>
              <w:rPr>
                <w:sz w:val="20"/>
                <w:szCs w:val="20"/>
              </w:rPr>
            </w:pPr>
            <w:r>
              <w:rPr>
                <w:w w:val="94"/>
              </w:rPr>
              <w:t>150</w:t>
            </w:r>
          </w:p>
        </w:tc>
        <w:tc>
          <w:tcPr>
            <w:tcW w:w="20" w:type="dxa"/>
            <w:vAlign w:val="bottom"/>
          </w:tcPr>
          <w:p w:rsidR="00897E70" w:rsidRDefault="00897E70" w:rsidP="00AF6F0A"/>
        </w:tc>
        <w:tc>
          <w:tcPr>
            <w:tcW w:w="120" w:type="dxa"/>
            <w:tcBorders>
              <w:right w:val="single" w:sz="8" w:space="0" w:color="auto"/>
            </w:tcBorders>
            <w:vAlign w:val="bottom"/>
          </w:tcPr>
          <w:p w:rsidR="00897E70" w:rsidRDefault="00897E70" w:rsidP="00AF6F0A"/>
        </w:tc>
        <w:tc>
          <w:tcPr>
            <w:tcW w:w="160" w:type="dxa"/>
            <w:vAlign w:val="bottom"/>
          </w:tcPr>
          <w:p w:rsidR="00897E70" w:rsidRDefault="00897E70" w:rsidP="00AF6F0A"/>
        </w:tc>
        <w:tc>
          <w:tcPr>
            <w:tcW w:w="800" w:type="dxa"/>
            <w:gridSpan w:val="4"/>
            <w:vAlign w:val="bottom"/>
          </w:tcPr>
          <w:p w:rsidR="00897E70" w:rsidRDefault="00897E70" w:rsidP="00AF6F0A">
            <w:pPr>
              <w:jc w:val="right"/>
              <w:rPr>
                <w:sz w:val="20"/>
                <w:szCs w:val="20"/>
              </w:rPr>
            </w:pPr>
            <w:r>
              <w:t>200</w:t>
            </w:r>
          </w:p>
        </w:tc>
        <w:tc>
          <w:tcPr>
            <w:tcW w:w="100" w:type="dxa"/>
            <w:tcBorders>
              <w:right w:val="single" w:sz="8" w:space="0" w:color="auto"/>
            </w:tcBorders>
            <w:vAlign w:val="bottom"/>
          </w:tcPr>
          <w:p w:rsidR="00897E70" w:rsidRDefault="00897E70" w:rsidP="00AF6F0A"/>
        </w:tc>
        <w:tc>
          <w:tcPr>
            <w:tcW w:w="1360" w:type="dxa"/>
            <w:tcBorders>
              <w:right w:val="single" w:sz="8" w:space="0" w:color="auto"/>
            </w:tcBorders>
            <w:vAlign w:val="bottom"/>
          </w:tcPr>
          <w:p w:rsidR="00897E70" w:rsidRDefault="00897E70" w:rsidP="00AF6F0A">
            <w:pPr>
              <w:ind w:left="80"/>
              <w:rPr>
                <w:sz w:val="20"/>
                <w:szCs w:val="20"/>
              </w:rPr>
            </w:pPr>
            <w:r>
              <w:t>Debtors</w:t>
            </w:r>
          </w:p>
        </w:tc>
        <w:tc>
          <w:tcPr>
            <w:tcW w:w="160" w:type="dxa"/>
            <w:vAlign w:val="bottom"/>
          </w:tcPr>
          <w:p w:rsidR="00897E70" w:rsidRDefault="00897E70" w:rsidP="00AF6F0A"/>
        </w:tc>
        <w:tc>
          <w:tcPr>
            <w:tcW w:w="740" w:type="dxa"/>
            <w:gridSpan w:val="4"/>
            <w:vAlign w:val="bottom"/>
          </w:tcPr>
          <w:p w:rsidR="00897E70" w:rsidRDefault="00897E70" w:rsidP="00AF6F0A">
            <w:pPr>
              <w:jc w:val="right"/>
              <w:rPr>
                <w:sz w:val="20"/>
                <w:szCs w:val="20"/>
              </w:rPr>
            </w:pPr>
            <w:r>
              <w:t>200</w:t>
            </w:r>
          </w:p>
        </w:tc>
        <w:tc>
          <w:tcPr>
            <w:tcW w:w="80" w:type="dxa"/>
            <w:tcBorders>
              <w:right w:val="single" w:sz="8" w:space="0" w:color="auto"/>
            </w:tcBorders>
            <w:vAlign w:val="bottom"/>
          </w:tcPr>
          <w:p w:rsidR="00897E70" w:rsidRDefault="00897E70" w:rsidP="00AF6F0A"/>
        </w:tc>
        <w:tc>
          <w:tcPr>
            <w:tcW w:w="200" w:type="dxa"/>
            <w:vAlign w:val="bottom"/>
          </w:tcPr>
          <w:p w:rsidR="00897E70" w:rsidRDefault="00897E70" w:rsidP="00AF6F0A"/>
        </w:tc>
        <w:tc>
          <w:tcPr>
            <w:tcW w:w="780" w:type="dxa"/>
            <w:gridSpan w:val="5"/>
            <w:vAlign w:val="bottom"/>
          </w:tcPr>
          <w:p w:rsidR="00897E70" w:rsidRDefault="00897E70" w:rsidP="00AF6F0A">
            <w:pPr>
              <w:ind w:right="100"/>
              <w:jc w:val="right"/>
              <w:rPr>
                <w:sz w:val="20"/>
                <w:szCs w:val="20"/>
              </w:rPr>
            </w:pPr>
            <w:r>
              <w:t>300</w:t>
            </w:r>
          </w:p>
        </w:tc>
        <w:tc>
          <w:tcPr>
            <w:tcW w:w="20" w:type="dxa"/>
            <w:vAlign w:val="bottom"/>
          </w:tcPr>
          <w:p w:rsidR="00897E70" w:rsidRDefault="00897E70" w:rsidP="00AF6F0A"/>
        </w:tc>
      </w:tr>
      <w:tr w:rsidR="00897E70" w:rsidTr="00AF6F0A">
        <w:trPr>
          <w:trHeight w:val="418"/>
        </w:trPr>
        <w:tc>
          <w:tcPr>
            <w:tcW w:w="20" w:type="dxa"/>
            <w:vAlign w:val="bottom"/>
          </w:tcPr>
          <w:p w:rsidR="00897E70" w:rsidRDefault="00897E70" w:rsidP="00AF6F0A"/>
        </w:tc>
        <w:tc>
          <w:tcPr>
            <w:tcW w:w="20" w:type="dxa"/>
            <w:vAlign w:val="bottom"/>
          </w:tcPr>
          <w:p w:rsidR="00897E70" w:rsidRDefault="00897E70" w:rsidP="00AF6F0A"/>
        </w:tc>
        <w:tc>
          <w:tcPr>
            <w:tcW w:w="2500" w:type="dxa"/>
            <w:gridSpan w:val="3"/>
            <w:tcBorders>
              <w:right w:val="single" w:sz="8" w:space="0" w:color="auto"/>
            </w:tcBorders>
            <w:vAlign w:val="bottom"/>
          </w:tcPr>
          <w:p w:rsidR="00897E70" w:rsidRDefault="00897E70" w:rsidP="00AF6F0A">
            <w:pPr>
              <w:rPr>
                <w:sz w:val="20"/>
                <w:szCs w:val="20"/>
              </w:rPr>
            </w:pPr>
            <w:r>
              <w:t>Tax Payable</w:t>
            </w:r>
          </w:p>
        </w:tc>
        <w:tc>
          <w:tcPr>
            <w:tcW w:w="180" w:type="dxa"/>
            <w:vAlign w:val="bottom"/>
          </w:tcPr>
          <w:p w:rsidR="00897E70" w:rsidRDefault="00897E70" w:rsidP="00AF6F0A"/>
        </w:tc>
        <w:tc>
          <w:tcPr>
            <w:tcW w:w="700" w:type="dxa"/>
            <w:gridSpan w:val="4"/>
            <w:vAlign w:val="bottom"/>
          </w:tcPr>
          <w:p w:rsidR="00897E70" w:rsidRDefault="00897E70" w:rsidP="00AF6F0A">
            <w:pPr>
              <w:ind w:left="340"/>
              <w:rPr>
                <w:sz w:val="20"/>
                <w:szCs w:val="20"/>
              </w:rPr>
            </w:pPr>
            <w:r>
              <w:rPr>
                <w:w w:val="94"/>
              </w:rPr>
              <w:t>100</w:t>
            </w:r>
          </w:p>
        </w:tc>
        <w:tc>
          <w:tcPr>
            <w:tcW w:w="20" w:type="dxa"/>
            <w:vAlign w:val="bottom"/>
          </w:tcPr>
          <w:p w:rsidR="00897E70" w:rsidRDefault="00897E70" w:rsidP="00AF6F0A"/>
        </w:tc>
        <w:tc>
          <w:tcPr>
            <w:tcW w:w="120" w:type="dxa"/>
            <w:tcBorders>
              <w:right w:val="single" w:sz="8" w:space="0" w:color="auto"/>
            </w:tcBorders>
            <w:vAlign w:val="bottom"/>
          </w:tcPr>
          <w:p w:rsidR="00897E70" w:rsidRDefault="00897E70" w:rsidP="00AF6F0A"/>
        </w:tc>
        <w:tc>
          <w:tcPr>
            <w:tcW w:w="160" w:type="dxa"/>
            <w:vAlign w:val="bottom"/>
          </w:tcPr>
          <w:p w:rsidR="00897E70" w:rsidRDefault="00897E70" w:rsidP="00AF6F0A"/>
        </w:tc>
        <w:tc>
          <w:tcPr>
            <w:tcW w:w="800" w:type="dxa"/>
            <w:gridSpan w:val="4"/>
            <w:vAlign w:val="bottom"/>
          </w:tcPr>
          <w:p w:rsidR="00897E70" w:rsidRDefault="00897E70" w:rsidP="00AF6F0A">
            <w:pPr>
              <w:jc w:val="right"/>
              <w:rPr>
                <w:sz w:val="20"/>
                <w:szCs w:val="20"/>
              </w:rPr>
            </w:pPr>
            <w:r>
              <w:t>150</w:t>
            </w:r>
          </w:p>
        </w:tc>
        <w:tc>
          <w:tcPr>
            <w:tcW w:w="100" w:type="dxa"/>
            <w:tcBorders>
              <w:right w:val="single" w:sz="8" w:space="0" w:color="auto"/>
            </w:tcBorders>
            <w:vAlign w:val="bottom"/>
          </w:tcPr>
          <w:p w:rsidR="00897E70" w:rsidRDefault="00897E70" w:rsidP="00AF6F0A"/>
        </w:tc>
        <w:tc>
          <w:tcPr>
            <w:tcW w:w="1360" w:type="dxa"/>
            <w:tcBorders>
              <w:right w:val="single" w:sz="8" w:space="0" w:color="auto"/>
            </w:tcBorders>
            <w:vAlign w:val="bottom"/>
          </w:tcPr>
          <w:p w:rsidR="00897E70" w:rsidRDefault="00897E70" w:rsidP="00AF6F0A">
            <w:pPr>
              <w:ind w:left="80"/>
              <w:rPr>
                <w:sz w:val="20"/>
                <w:szCs w:val="20"/>
              </w:rPr>
            </w:pPr>
            <w:r>
              <w:t>Stock</w:t>
            </w:r>
          </w:p>
        </w:tc>
        <w:tc>
          <w:tcPr>
            <w:tcW w:w="160" w:type="dxa"/>
            <w:vAlign w:val="bottom"/>
          </w:tcPr>
          <w:p w:rsidR="00897E70" w:rsidRDefault="00897E70" w:rsidP="00AF6F0A"/>
        </w:tc>
        <w:tc>
          <w:tcPr>
            <w:tcW w:w="740" w:type="dxa"/>
            <w:gridSpan w:val="4"/>
            <w:vAlign w:val="bottom"/>
          </w:tcPr>
          <w:p w:rsidR="00897E70" w:rsidRDefault="00897E70" w:rsidP="00AF6F0A">
            <w:pPr>
              <w:jc w:val="right"/>
              <w:rPr>
                <w:sz w:val="20"/>
                <w:szCs w:val="20"/>
              </w:rPr>
            </w:pPr>
            <w:r>
              <w:t>200</w:t>
            </w:r>
          </w:p>
        </w:tc>
        <w:tc>
          <w:tcPr>
            <w:tcW w:w="80" w:type="dxa"/>
            <w:tcBorders>
              <w:right w:val="single" w:sz="8" w:space="0" w:color="auto"/>
            </w:tcBorders>
            <w:vAlign w:val="bottom"/>
          </w:tcPr>
          <w:p w:rsidR="00897E70" w:rsidRDefault="00897E70" w:rsidP="00AF6F0A"/>
        </w:tc>
        <w:tc>
          <w:tcPr>
            <w:tcW w:w="200" w:type="dxa"/>
            <w:vAlign w:val="bottom"/>
          </w:tcPr>
          <w:p w:rsidR="00897E70" w:rsidRDefault="00897E70" w:rsidP="00AF6F0A"/>
        </w:tc>
        <w:tc>
          <w:tcPr>
            <w:tcW w:w="780" w:type="dxa"/>
            <w:gridSpan w:val="5"/>
            <w:vAlign w:val="bottom"/>
          </w:tcPr>
          <w:p w:rsidR="00897E70" w:rsidRDefault="00897E70" w:rsidP="00AF6F0A">
            <w:pPr>
              <w:ind w:right="100"/>
              <w:jc w:val="right"/>
              <w:rPr>
                <w:sz w:val="20"/>
                <w:szCs w:val="20"/>
              </w:rPr>
            </w:pPr>
            <w:r>
              <w:t>300</w:t>
            </w:r>
          </w:p>
        </w:tc>
        <w:tc>
          <w:tcPr>
            <w:tcW w:w="20" w:type="dxa"/>
            <w:vAlign w:val="bottom"/>
          </w:tcPr>
          <w:p w:rsidR="00897E70" w:rsidRDefault="00897E70" w:rsidP="00AF6F0A"/>
        </w:tc>
      </w:tr>
      <w:tr w:rsidR="00897E70" w:rsidTr="00AF6F0A">
        <w:trPr>
          <w:trHeight w:val="423"/>
        </w:trPr>
        <w:tc>
          <w:tcPr>
            <w:tcW w:w="20" w:type="dxa"/>
            <w:vAlign w:val="bottom"/>
          </w:tcPr>
          <w:p w:rsidR="00897E70" w:rsidRDefault="00897E70" w:rsidP="00AF6F0A"/>
        </w:tc>
        <w:tc>
          <w:tcPr>
            <w:tcW w:w="20" w:type="dxa"/>
            <w:vAlign w:val="bottom"/>
          </w:tcPr>
          <w:p w:rsidR="00897E70" w:rsidRDefault="00897E70" w:rsidP="00AF6F0A"/>
        </w:tc>
        <w:tc>
          <w:tcPr>
            <w:tcW w:w="2500" w:type="dxa"/>
            <w:gridSpan w:val="3"/>
            <w:tcBorders>
              <w:right w:val="single" w:sz="8" w:space="0" w:color="auto"/>
            </w:tcBorders>
            <w:vAlign w:val="bottom"/>
          </w:tcPr>
          <w:p w:rsidR="00897E70" w:rsidRDefault="00897E70" w:rsidP="00AF6F0A">
            <w:pPr>
              <w:rPr>
                <w:sz w:val="20"/>
                <w:szCs w:val="20"/>
              </w:rPr>
            </w:pPr>
            <w:r>
              <w:t>6% Debentures</w:t>
            </w:r>
          </w:p>
        </w:tc>
        <w:tc>
          <w:tcPr>
            <w:tcW w:w="180" w:type="dxa"/>
            <w:vAlign w:val="bottom"/>
          </w:tcPr>
          <w:p w:rsidR="00897E70" w:rsidRDefault="00897E70" w:rsidP="00AF6F0A"/>
        </w:tc>
        <w:tc>
          <w:tcPr>
            <w:tcW w:w="700" w:type="dxa"/>
            <w:gridSpan w:val="4"/>
            <w:vAlign w:val="bottom"/>
          </w:tcPr>
          <w:p w:rsidR="00897E70" w:rsidRDefault="00897E70" w:rsidP="00AF6F0A">
            <w:pPr>
              <w:ind w:left="340"/>
              <w:rPr>
                <w:sz w:val="20"/>
                <w:szCs w:val="20"/>
              </w:rPr>
            </w:pPr>
            <w:r>
              <w:rPr>
                <w:w w:val="94"/>
              </w:rPr>
              <w:t>100</w:t>
            </w:r>
          </w:p>
        </w:tc>
        <w:tc>
          <w:tcPr>
            <w:tcW w:w="20" w:type="dxa"/>
            <w:vAlign w:val="bottom"/>
          </w:tcPr>
          <w:p w:rsidR="00897E70" w:rsidRDefault="00897E70" w:rsidP="00AF6F0A"/>
        </w:tc>
        <w:tc>
          <w:tcPr>
            <w:tcW w:w="120" w:type="dxa"/>
            <w:tcBorders>
              <w:right w:val="single" w:sz="8" w:space="0" w:color="auto"/>
            </w:tcBorders>
            <w:vAlign w:val="bottom"/>
          </w:tcPr>
          <w:p w:rsidR="00897E70" w:rsidRDefault="00897E70" w:rsidP="00AF6F0A"/>
        </w:tc>
        <w:tc>
          <w:tcPr>
            <w:tcW w:w="160" w:type="dxa"/>
            <w:vAlign w:val="bottom"/>
          </w:tcPr>
          <w:p w:rsidR="00897E70" w:rsidRDefault="00897E70" w:rsidP="00AF6F0A"/>
        </w:tc>
        <w:tc>
          <w:tcPr>
            <w:tcW w:w="800" w:type="dxa"/>
            <w:gridSpan w:val="4"/>
            <w:vAlign w:val="bottom"/>
          </w:tcPr>
          <w:p w:rsidR="00897E70" w:rsidRDefault="00897E70" w:rsidP="00AF6F0A">
            <w:pPr>
              <w:jc w:val="right"/>
              <w:rPr>
                <w:sz w:val="20"/>
                <w:szCs w:val="20"/>
              </w:rPr>
            </w:pPr>
            <w:r>
              <w:t>150</w:t>
            </w:r>
          </w:p>
        </w:tc>
        <w:tc>
          <w:tcPr>
            <w:tcW w:w="100" w:type="dxa"/>
            <w:tcBorders>
              <w:right w:val="single" w:sz="8" w:space="0" w:color="auto"/>
            </w:tcBorders>
            <w:vAlign w:val="bottom"/>
          </w:tcPr>
          <w:p w:rsidR="00897E70" w:rsidRDefault="00897E70" w:rsidP="00AF6F0A"/>
        </w:tc>
        <w:tc>
          <w:tcPr>
            <w:tcW w:w="1360" w:type="dxa"/>
            <w:tcBorders>
              <w:right w:val="single" w:sz="8" w:space="0" w:color="auto"/>
            </w:tcBorders>
            <w:vAlign w:val="bottom"/>
          </w:tcPr>
          <w:p w:rsidR="00897E70" w:rsidRDefault="00897E70" w:rsidP="00AF6F0A">
            <w:pPr>
              <w:ind w:left="80"/>
              <w:rPr>
                <w:sz w:val="20"/>
                <w:szCs w:val="20"/>
              </w:rPr>
            </w:pPr>
            <w:r>
              <w:t>Land</w:t>
            </w:r>
          </w:p>
        </w:tc>
        <w:tc>
          <w:tcPr>
            <w:tcW w:w="160" w:type="dxa"/>
            <w:vAlign w:val="bottom"/>
          </w:tcPr>
          <w:p w:rsidR="00897E70" w:rsidRDefault="00897E70" w:rsidP="00AF6F0A"/>
        </w:tc>
        <w:tc>
          <w:tcPr>
            <w:tcW w:w="740" w:type="dxa"/>
            <w:gridSpan w:val="4"/>
            <w:vAlign w:val="bottom"/>
          </w:tcPr>
          <w:p w:rsidR="00897E70" w:rsidRDefault="00897E70" w:rsidP="00AF6F0A">
            <w:pPr>
              <w:jc w:val="right"/>
              <w:rPr>
                <w:sz w:val="20"/>
                <w:szCs w:val="20"/>
              </w:rPr>
            </w:pPr>
            <w:r>
              <w:t>100</w:t>
            </w:r>
          </w:p>
        </w:tc>
        <w:tc>
          <w:tcPr>
            <w:tcW w:w="80" w:type="dxa"/>
            <w:tcBorders>
              <w:right w:val="single" w:sz="8" w:space="0" w:color="auto"/>
            </w:tcBorders>
            <w:vAlign w:val="bottom"/>
          </w:tcPr>
          <w:p w:rsidR="00897E70" w:rsidRDefault="00897E70" w:rsidP="00AF6F0A"/>
        </w:tc>
        <w:tc>
          <w:tcPr>
            <w:tcW w:w="200" w:type="dxa"/>
            <w:vAlign w:val="bottom"/>
          </w:tcPr>
          <w:p w:rsidR="00897E70" w:rsidRDefault="00897E70" w:rsidP="00AF6F0A"/>
        </w:tc>
        <w:tc>
          <w:tcPr>
            <w:tcW w:w="780" w:type="dxa"/>
            <w:gridSpan w:val="5"/>
            <w:vAlign w:val="bottom"/>
          </w:tcPr>
          <w:p w:rsidR="00897E70" w:rsidRDefault="00897E70" w:rsidP="00AF6F0A">
            <w:pPr>
              <w:ind w:right="100"/>
              <w:jc w:val="right"/>
              <w:rPr>
                <w:sz w:val="20"/>
                <w:szCs w:val="20"/>
              </w:rPr>
            </w:pPr>
            <w:r>
              <w:t>100</w:t>
            </w:r>
          </w:p>
        </w:tc>
        <w:tc>
          <w:tcPr>
            <w:tcW w:w="20" w:type="dxa"/>
            <w:vAlign w:val="bottom"/>
          </w:tcPr>
          <w:p w:rsidR="00897E70" w:rsidRDefault="00897E70" w:rsidP="00AF6F0A"/>
        </w:tc>
      </w:tr>
      <w:tr w:rsidR="00897E70" w:rsidTr="00AF6F0A">
        <w:trPr>
          <w:trHeight w:val="418"/>
        </w:trPr>
        <w:tc>
          <w:tcPr>
            <w:tcW w:w="20" w:type="dxa"/>
            <w:vAlign w:val="bottom"/>
          </w:tcPr>
          <w:p w:rsidR="00897E70" w:rsidRDefault="00897E70" w:rsidP="00AF6F0A"/>
        </w:tc>
        <w:tc>
          <w:tcPr>
            <w:tcW w:w="20" w:type="dxa"/>
            <w:vAlign w:val="bottom"/>
          </w:tcPr>
          <w:p w:rsidR="00897E70" w:rsidRDefault="00897E70" w:rsidP="00AF6F0A"/>
        </w:tc>
        <w:tc>
          <w:tcPr>
            <w:tcW w:w="2500" w:type="dxa"/>
            <w:gridSpan w:val="3"/>
            <w:tcBorders>
              <w:right w:val="single" w:sz="8" w:space="0" w:color="auto"/>
            </w:tcBorders>
            <w:vAlign w:val="bottom"/>
          </w:tcPr>
          <w:p w:rsidR="00897E70" w:rsidRDefault="00897E70" w:rsidP="00AF6F0A">
            <w:pPr>
              <w:rPr>
                <w:sz w:val="20"/>
                <w:szCs w:val="20"/>
              </w:rPr>
            </w:pPr>
            <w:r>
              <w:t>6% Preference Capital</w:t>
            </w:r>
          </w:p>
        </w:tc>
        <w:tc>
          <w:tcPr>
            <w:tcW w:w="180" w:type="dxa"/>
            <w:vAlign w:val="bottom"/>
          </w:tcPr>
          <w:p w:rsidR="00897E70" w:rsidRDefault="00897E70" w:rsidP="00AF6F0A"/>
        </w:tc>
        <w:tc>
          <w:tcPr>
            <w:tcW w:w="700" w:type="dxa"/>
            <w:gridSpan w:val="4"/>
            <w:vAlign w:val="bottom"/>
          </w:tcPr>
          <w:p w:rsidR="00897E70" w:rsidRDefault="00897E70" w:rsidP="00AF6F0A">
            <w:pPr>
              <w:ind w:left="340"/>
              <w:rPr>
                <w:sz w:val="20"/>
                <w:szCs w:val="20"/>
              </w:rPr>
            </w:pPr>
            <w:r>
              <w:rPr>
                <w:w w:val="94"/>
              </w:rPr>
              <w:t>300</w:t>
            </w:r>
          </w:p>
        </w:tc>
        <w:tc>
          <w:tcPr>
            <w:tcW w:w="20" w:type="dxa"/>
            <w:vAlign w:val="bottom"/>
          </w:tcPr>
          <w:p w:rsidR="00897E70" w:rsidRDefault="00897E70" w:rsidP="00AF6F0A"/>
        </w:tc>
        <w:tc>
          <w:tcPr>
            <w:tcW w:w="120" w:type="dxa"/>
            <w:tcBorders>
              <w:right w:val="single" w:sz="8" w:space="0" w:color="auto"/>
            </w:tcBorders>
            <w:vAlign w:val="bottom"/>
          </w:tcPr>
          <w:p w:rsidR="00897E70" w:rsidRDefault="00897E70" w:rsidP="00AF6F0A"/>
        </w:tc>
        <w:tc>
          <w:tcPr>
            <w:tcW w:w="160" w:type="dxa"/>
            <w:vAlign w:val="bottom"/>
          </w:tcPr>
          <w:p w:rsidR="00897E70" w:rsidRDefault="00897E70" w:rsidP="00AF6F0A"/>
        </w:tc>
        <w:tc>
          <w:tcPr>
            <w:tcW w:w="800" w:type="dxa"/>
            <w:gridSpan w:val="4"/>
            <w:vAlign w:val="bottom"/>
          </w:tcPr>
          <w:p w:rsidR="00897E70" w:rsidRDefault="00897E70" w:rsidP="00AF6F0A">
            <w:pPr>
              <w:jc w:val="right"/>
              <w:rPr>
                <w:sz w:val="20"/>
                <w:szCs w:val="20"/>
              </w:rPr>
            </w:pPr>
            <w:r>
              <w:t>300</w:t>
            </w:r>
          </w:p>
        </w:tc>
        <w:tc>
          <w:tcPr>
            <w:tcW w:w="100" w:type="dxa"/>
            <w:tcBorders>
              <w:right w:val="single" w:sz="8" w:space="0" w:color="auto"/>
            </w:tcBorders>
            <w:vAlign w:val="bottom"/>
          </w:tcPr>
          <w:p w:rsidR="00897E70" w:rsidRDefault="00897E70" w:rsidP="00AF6F0A"/>
        </w:tc>
        <w:tc>
          <w:tcPr>
            <w:tcW w:w="1360" w:type="dxa"/>
            <w:tcBorders>
              <w:right w:val="single" w:sz="8" w:space="0" w:color="auto"/>
            </w:tcBorders>
            <w:vAlign w:val="bottom"/>
          </w:tcPr>
          <w:p w:rsidR="00897E70" w:rsidRDefault="00897E70" w:rsidP="00AF6F0A">
            <w:pPr>
              <w:ind w:left="80"/>
              <w:rPr>
                <w:sz w:val="20"/>
                <w:szCs w:val="20"/>
              </w:rPr>
            </w:pPr>
            <w:r>
              <w:t>Building</w:t>
            </w:r>
          </w:p>
        </w:tc>
        <w:tc>
          <w:tcPr>
            <w:tcW w:w="160" w:type="dxa"/>
            <w:vAlign w:val="bottom"/>
          </w:tcPr>
          <w:p w:rsidR="00897E70" w:rsidRDefault="00897E70" w:rsidP="00AF6F0A"/>
        </w:tc>
        <w:tc>
          <w:tcPr>
            <w:tcW w:w="740" w:type="dxa"/>
            <w:gridSpan w:val="4"/>
            <w:vAlign w:val="bottom"/>
          </w:tcPr>
          <w:p w:rsidR="00897E70" w:rsidRDefault="00897E70" w:rsidP="00AF6F0A">
            <w:pPr>
              <w:jc w:val="right"/>
              <w:rPr>
                <w:sz w:val="20"/>
                <w:szCs w:val="20"/>
              </w:rPr>
            </w:pPr>
            <w:r>
              <w:t>300</w:t>
            </w:r>
          </w:p>
        </w:tc>
        <w:tc>
          <w:tcPr>
            <w:tcW w:w="80" w:type="dxa"/>
            <w:tcBorders>
              <w:right w:val="single" w:sz="8" w:space="0" w:color="auto"/>
            </w:tcBorders>
            <w:vAlign w:val="bottom"/>
          </w:tcPr>
          <w:p w:rsidR="00897E70" w:rsidRDefault="00897E70" w:rsidP="00AF6F0A"/>
        </w:tc>
        <w:tc>
          <w:tcPr>
            <w:tcW w:w="200" w:type="dxa"/>
            <w:vAlign w:val="bottom"/>
          </w:tcPr>
          <w:p w:rsidR="00897E70" w:rsidRDefault="00897E70" w:rsidP="00AF6F0A"/>
        </w:tc>
        <w:tc>
          <w:tcPr>
            <w:tcW w:w="780" w:type="dxa"/>
            <w:gridSpan w:val="5"/>
            <w:vAlign w:val="bottom"/>
          </w:tcPr>
          <w:p w:rsidR="00897E70" w:rsidRDefault="00897E70" w:rsidP="00AF6F0A">
            <w:pPr>
              <w:ind w:right="100"/>
              <w:jc w:val="right"/>
              <w:rPr>
                <w:sz w:val="20"/>
                <w:szCs w:val="20"/>
              </w:rPr>
            </w:pPr>
            <w:r>
              <w:t>270</w:t>
            </w:r>
          </w:p>
        </w:tc>
        <w:tc>
          <w:tcPr>
            <w:tcW w:w="20" w:type="dxa"/>
            <w:vAlign w:val="bottom"/>
          </w:tcPr>
          <w:p w:rsidR="00897E70" w:rsidRDefault="00897E70" w:rsidP="00AF6F0A"/>
        </w:tc>
      </w:tr>
      <w:tr w:rsidR="00897E70" w:rsidTr="00AF6F0A">
        <w:trPr>
          <w:trHeight w:val="422"/>
        </w:trPr>
        <w:tc>
          <w:tcPr>
            <w:tcW w:w="20" w:type="dxa"/>
            <w:vAlign w:val="bottom"/>
          </w:tcPr>
          <w:p w:rsidR="00897E70" w:rsidRDefault="00897E70" w:rsidP="00AF6F0A"/>
        </w:tc>
        <w:tc>
          <w:tcPr>
            <w:tcW w:w="20" w:type="dxa"/>
            <w:vAlign w:val="bottom"/>
          </w:tcPr>
          <w:p w:rsidR="00897E70" w:rsidRDefault="00897E70" w:rsidP="00AF6F0A"/>
        </w:tc>
        <w:tc>
          <w:tcPr>
            <w:tcW w:w="2500" w:type="dxa"/>
            <w:gridSpan w:val="3"/>
            <w:tcBorders>
              <w:right w:val="single" w:sz="8" w:space="0" w:color="auto"/>
            </w:tcBorders>
            <w:vAlign w:val="bottom"/>
          </w:tcPr>
          <w:p w:rsidR="00897E70" w:rsidRDefault="00897E70" w:rsidP="00AF6F0A">
            <w:pPr>
              <w:rPr>
                <w:sz w:val="20"/>
                <w:szCs w:val="20"/>
              </w:rPr>
            </w:pPr>
            <w:r>
              <w:t>Equity Capital</w:t>
            </w:r>
          </w:p>
        </w:tc>
        <w:tc>
          <w:tcPr>
            <w:tcW w:w="180" w:type="dxa"/>
            <w:vAlign w:val="bottom"/>
          </w:tcPr>
          <w:p w:rsidR="00897E70" w:rsidRDefault="00897E70" w:rsidP="00AF6F0A"/>
        </w:tc>
        <w:tc>
          <w:tcPr>
            <w:tcW w:w="700" w:type="dxa"/>
            <w:gridSpan w:val="4"/>
            <w:vAlign w:val="bottom"/>
          </w:tcPr>
          <w:p w:rsidR="00897E70" w:rsidRDefault="00897E70" w:rsidP="00AF6F0A">
            <w:pPr>
              <w:ind w:left="340"/>
              <w:rPr>
                <w:sz w:val="20"/>
                <w:szCs w:val="20"/>
              </w:rPr>
            </w:pPr>
            <w:r>
              <w:rPr>
                <w:w w:val="94"/>
              </w:rPr>
              <w:t>400</w:t>
            </w:r>
          </w:p>
        </w:tc>
        <w:tc>
          <w:tcPr>
            <w:tcW w:w="20" w:type="dxa"/>
            <w:vAlign w:val="bottom"/>
          </w:tcPr>
          <w:p w:rsidR="00897E70" w:rsidRDefault="00897E70" w:rsidP="00AF6F0A"/>
        </w:tc>
        <w:tc>
          <w:tcPr>
            <w:tcW w:w="120" w:type="dxa"/>
            <w:tcBorders>
              <w:right w:val="single" w:sz="8" w:space="0" w:color="auto"/>
            </w:tcBorders>
            <w:vAlign w:val="bottom"/>
          </w:tcPr>
          <w:p w:rsidR="00897E70" w:rsidRDefault="00897E70" w:rsidP="00AF6F0A"/>
        </w:tc>
        <w:tc>
          <w:tcPr>
            <w:tcW w:w="160" w:type="dxa"/>
            <w:vAlign w:val="bottom"/>
          </w:tcPr>
          <w:p w:rsidR="00897E70" w:rsidRDefault="00897E70" w:rsidP="00AF6F0A"/>
        </w:tc>
        <w:tc>
          <w:tcPr>
            <w:tcW w:w="800" w:type="dxa"/>
            <w:gridSpan w:val="4"/>
            <w:vAlign w:val="bottom"/>
          </w:tcPr>
          <w:p w:rsidR="00897E70" w:rsidRDefault="00897E70" w:rsidP="00AF6F0A">
            <w:pPr>
              <w:jc w:val="right"/>
              <w:rPr>
                <w:sz w:val="20"/>
                <w:szCs w:val="20"/>
              </w:rPr>
            </w:pPr>
            <w:r>
              <w:t>400</w:t>
            </w:r>
          </w:p>
        </w:tc>
        <w:tc>
          <w:tcPr>
            <w:tcW w:w="100" w:type="dxa"/>
            <w:tcBorders>
              <w:right w:val="single" w:sz="8" w:space="0" w:color="auto"/>
            </w:tcBorders>
            <w:vAlign w:val="bottom"/>
          </w:tcPr>
          <w:p w:rsidR="00897E70" w:rsidRDefault="00897E70" w:rsidP="00AF6F0A"/>
        </w:tc>
        <w:tc>
          <w:tcPr>
            <w:tcW w:w="1360" w:type="dxa"/>
            <w:tcBorders>
              <w:right w:val="single" w:sz="8" w:space="0" w:color="auto"/>
            </w:tcBorders>
            <w:vAlign w:val="bottom"/>
          </w:tcPr>
          <w:p w:rsidR="00897E70" w:rsidRDefault="00897E70" w:rsidP="00AF6F0A">
            <w:pPr>
              <w:ind w:left="80"/>
              <w:rPr>
                <w:sz w:val="20"/>
                <w:szCs w:val="20"/>
              </w:rPr>
            </w:pPr>
            <w:r>
              <w:t>Plant</w:t>
            </w:r>
          </w:p>
        </w:tc>
        <w:tc>
          <w:tcPr>
            <w:tcW w:w="160" w:type="dxa"/>
            <w:vAlign w:val="bottom"/>
          </w:tcPr>
          <w:p w:rsidR="00897E70" w:rsidRDefault="00897E70" w:rsidP="00AF6F0A"/>
        </w:tc>
        <w:tc>
          <w:tcPr>
            <w:tcW w:w="740" w:type="dxa"/>
            <w:gridSpan w:val="4"/>
            <w:vAlign w:val="bottom"/>
          </w:tcPr>
          <w:p w:rsidR="00897E70" w:rsidRDefault="00897E70" w:rsidP="00AF6F0A">
            <w:pPr>
              <w:jc w:val="right"/>
              <w:rPr>
                <w:sz w:val="20"/>
                <w:szCs w:val="20"/>
              </w:rPr>
            </w:pPr>
            <w:r>
              <w:t>300</w:t>
            </w:r>
          </w:p>
        </w:tc>
        <w:tc>
          <w:tcPr>
            <w:tcW w:w="80" w:type="dxa"/>
            <w:tcBorders>
              <w:right w:val="single" w:sz="8" w:space="0" w:color="auto"/>
            </w:tcBorders>
            <w:vAlign w:val="bottom"/>
          </w:tcPr>
          <w:p w:rsidR="00897E70" w:rsidRDefault="00897E70" w:rsidP="00AF6F0A"/>
        </w:tc>
        <w:tc>
          <w:tcPr>
            <w:tcW w:w="200" w:type="dxa"/>
            <w:vAlign w:val="bottom"/>
          </w:tcPr>
          <w:p w:rsidR="00897E70" w:rsidRDefault="00897E70" w:rsidP="00AF6F0A"/>
        </w:tc>
        <w:tc>
          <w:tcPr>
            <w:tcW w:w="780" w:type="dxa"/>
            <w:gridSpan w:val="5"/>
            <w:vAlign w:val="bottom"/>
          </w:tcPr>
          <w:p w:rsidR="00897E70" w:rsidRDefault="00897E70" w:rsidP="00AF6F0A">
            <w:pPr>
              <w:ind w:right="100"/>
              <w:jc w:val="right"/>
              <w:rPr>
                <w:sz w:val="20"/>
                <w:szCs w:val="20"/>
              </w:rPr>
            </w:pPr>
            <w:r>
              <w:t>270</w:t>
            </w:r>
          </w:p>
        </w:tc>
        <w:tc>
          <w:tcPr>
            <w:tcW w:w="20" w:type="dxa"/>
            <w:vAlign w:val="bottom"/>
          </w:tcPr>
          <w:p w:rsidR="00897E70" w:rsidRDefault="00897E70" w:rsidP="00AF6F0A"/>
        </w:tc>
      </w:tr>
      <w:tr w:rsidR="00897E70" w:rsidTr="00AF6F0A">
        <w:trPr>
          <w:trHeight w:val="418"/>
        </w:trPr>
        <w:tc>
          <w:tcPr>
            <w:tcW w:w="20" w:type="dxa"/>
            <w:vAlign w:val="bottom"/>
          </w:tcPr>
          <w:p w:rsidR="00897E70" w:rsidRDefault="00897E70" w:rsidP="00AF6F0A"/>
        </w:tc>
        <w:tc>
          <w:tcPr>
            <w:tcW w:w="20" w:type="dxa"/>
            <w:vAlign w:val="bottom"/>
          </w:tcPr>
          <w:p w:rsidR="00897E70" w:rsidRDefault="00897E70" w:rsidP="00AF6F0A"/>
        </w:tc>
        <w:tc>
          <w:tcPr>
            <w:tcW w:w="2500" w:type="dxa"/>
            <w:gridSpan w:val="3"/>
            <w:tcBorders>
              <w:right w:val="single" w:sz="8" w:space="0" w:color="auto"/>
            </w:tcBorders>
            <w:vAlign w:val="bottom"/>
          </w:tcPr>
          <w:p w:rsidR="00897E70" w:rsidRDefault="00897E70" w:rsidP="00AF6F0A">
            <w:pPr>
              <w:rPr>
                <w:sz w:val="20"/>
                <w:szCs w:val="20"/>
              </w:rPr>
            </w:pPr>
            <w:r>
              <w:t>Reserves</w:t>
            </w:r>
          </w:p>
        </w:tc>
        <w:tc>
          <w:tcPr>
            <w:tcW w:w="180" w:type="dxa"/>
            <w:vAlign w:val="bottom"/>
          </w:tcPr>
          <w:p w:rsidR="00897E70" w:rsidRDefault="00897E70" w:rsidP="00AF6F0A"/>
        </w:tc>
        <w:tc>
          <w:tcPr>
            <w:tcW w:w="700" w:type="dxa"/>
            <w:gridSpan w:val="4"/>
            <w:vAlign w:val="bottom"/>
          </w:tcPr>
          <w:p w:rsidR="00897E70" w:rsidRDefault="00897E70" w:rsidP="00AF6F0A">
            <w:pPr>
              <w:ind w:left="340"/>
              <w:rPr>
                <w:sz w:val="20"/>
                <w:szCs w:val="20"/>
              </w:rPr>
            </w:pPr>
            <w:r>
              <w:rPr>
                <w:w w:val="94"/>
              </w:rPr>
              <w:t>200</w:t>
            </w:r>
          </w:p>
        </w:tc>
        <w:tc>
          <w:tcPr>
            <w:tcW w:w="20" w:type="dxa"/>
            <w:vAlign w:val="bottom"/>
          </w:tcPr>
          <w:p w:rsidR="00897E70" w:rsidRDefault="00897E70" w:rsidP="00AF6F0A"/>
        </w:tc>
        <w:tc>
          <w:tcPr>
            <w:tcW w:w="120" w:type="dxa"/>
            <w:tcBorders>
              <w:right w:val="single" w:sz="8" w:space="0" w:color="auto"/>
            </w:tcBorders>
            <w:vAlign w:val="bottom"/>
          </w:tcPr>
          <w:p w:rsidR="00897E70" w:rsidRDefault="00897E70" w:rsidP="00AF6F0A"/>
        </w:tc>
        <w:tc>
          <w:tcPr>
            <w:tcW w:w="160" w:type="dxa"/>
            <w:vAlign w:val="bottom"/>
          </w:tcPr>
          <w:p w:rsidR="00897E70" w:rsidRDefault="00897E70" w:rsidP="00AF6F0A"/>
        </w:tc>
        <w:tc>
          <w:tcPr>
            <w:tcW w:w="800" w:type="dxa"/>
            <w:gridSpan w:val="4"/>
            <w:vAlign w:val="bottom"/>
          </w:tcPr>
          <w:p w:rsidR="00897E70" w:rsidRDefault="00897E70" w:rsidP="00AF6F0A">
            <w:pPr>
              <w:jc w:val="right"/>
              <w:rPr>
                <w:sz w:val="20"/>
                <w:szCs w:val="20"/>
              </w:rPr>
            </w:pPr>
            <w:r>
              <w:t>245</w:t>
            </w:r>
          </w:p>
        </w:tc>
        <w:tc>
          <w:tcPr>
            <w:tcW w:w="100" w:type="dxa"/>
            <w:tcBorders>
              <w:right w:val="single" w:sz="8" w:space="0" w:color="auto"/>
            </w:tcBorders>
            <w:vAlign w:val="bottom"/>
          </w:tcPr>
          <w:p w:rsidR="00897E70" w:rsidRDefault="00897E70" w:rsidP="00AF6F0A"/>
        </w:tc>
        <w:tc>
          <w:tcPr>
            <w:tcW w:w="1360" w:type="dxa"/>
            <w:tcBorders>
              <w:right w:val="single" w:sz="8" w:space="0" w:color="auto"/>
            </w:tcBorders>
            <w:vAlign w:val="bottom"/>
          </w:tcPr>
          <w:p w:rsidR="00897E70" w:rsidRDefault="00897E70" w:rsidP="00AF6F0A">
            <w:pPr>
              <w:ind w:left="80"/>
              <w:rPr>
                <w:sz w:val="20"/>
                <w:szCs w:val="20"/>
              </w:rPr>
            </w:pPr>
            <w:r>
              <w:t>Furniture</w:t>
            </w:r>
          </w:p>
        </w:tc>
        <w:tc>
          <w:tcPr>
            <w:tcW w:w="160" w:type="dxa"/>
            <w:vAlign w:val="bottom"/>
          </w:tcPr>
          <w:p w:rsidR="00897E70" w:rsidRDefault="00897E70" w:rsidP="00AF6F0A"/>
        </w:tc>
        <w:tc>
          <w:tcPr>
            <w:tcW w:w="740" w:type="dxa"/>
            <w:gridSpan w:val="4"/>
            <w:vAlign w:val="bottom"/>
          </w:tcPr>
          <w:p w:rsidR="00897E70" w:rsidRDefault="00897E70" w:rsidP="00AF6F0A">
            <w:pPr>
              <w:jc w:val="right"/>
              <w:rPr>
                <w:sz w:val="20"/>
                <w:szCs w:val="20"/>
              </w:rPr>
            </w:pPr>
            <w:r>
              <w:t>100</w:t>
            </w:r>
          </w:p>
        </w:tc>
        <w:tc>
          <w:tcPr>
            <w:tcW w:w="80" w:type="dxa"/>
            <w:tcBorders>
              <w:right w:val="single" w:sz="8" w:space="0" w:color="auto"/>
            </w:tcBorders>
            <w:vAlign w:val="bottom"/>
          </w:tcPr>
          <w:p w:rsidR="00897E70" w:rsidRDefault="00897E70" w:rsidP="00AF6F0A"/>
        </w:tc>
        <w:tc>
          <w:tcPr>
            <w:tcW w:w="200" w:type="dxa"/>
            <w:vAlign w:val="bottom"/>
          </w:tcPr>
          <w:p w:rsidR="00897E70" w:rsidRDefault="00897E70" w:rsidP="00AF6F0A"/>
        </w:tc>
        <w:tc>
          <w:tcPr>
            <w:tcW w:w="780" w:type="dxa"/>
            <w:gridSpan w:val="5"/>
            <w:vAlign w:val="bottom"/>
          </w:tcPr>
          <w:p w:rsidR="00897E70" w:rsidRDefault="00897E70" w:rsidP="00AF6F0A">
            <w:pPr>
              <w:ind w:right="100"/>
              <w:jc w:val="right"/>
              <w:rPr>
                <w:sz w:val="20"/>
                <w:szCs w:val="20"/>
              </w:rPr>
            </w:pPr>
            <w:r>
              <w:t>140</w:t>
            </w:r>
          </w:p>
        </w:tc>
        <w:tc>
          <w:tcPr>
            <w:tcW w:w="20" w:type="dxa"/>
            <w:vAlign w:val="bottom"/>
          </w:tcPr>
          <w:p w:rsidR="00897E70" w:rsidRDefault="00897E70" w:rsidP="00AF6F0A"/>
        </w:tc>
      </w:tr>
      <w:tr w:rsidR="00897E70" w:rsidTr="00AF6F0A">
        <w:trPr>
          <w:trHeight w:val="397"/>
        </w:trPr>
        <w:tc>
          <w:tcPr>
            <w:tcW w:w="20" w:type="dxa"/>
            <w:vAlign w:val="bottom"/>
          </w:tcPr>
          <w:p w:rsidR="00897E70" w:rsidRDefault="00897E70" w:rsidP="00AF6F0A"/>
        </w:tc>
        <w:tc>
          <w:tcPr>
            <w:tcW w:w="20" w:type="dxa"/>
            <w:vAlign w:val="bottom"/>
          </w:tcPr>
          <w:p w:rsidR="00897E70" w:rsidRDefault="00897E70" w:rsidP="00AF6F0A"/>
        </w:tc>
        <w:tc>
          <w:tcPr>
            <w:tcW w:w="60" w:type="dxa"/>
            <w:vAlign w:val="bottom"/>
          </w:tcPr>
          <w:p w:rsidR="00897E70" w:rsidRDefault="00897E70" w:rsidP="00AF6F0A"/>
        </w:tc>
        <w:tc>
          <w:tcPr>
            <w:tcW w:w="20" w:type="dxa"/>
            <w:vAlign w:val="bottom"/>
          </w:tcPr>
          <w:p w:rsidR="00897E70" w:rsidRDefault="00897E70" w:rsidP="00AF6F0A"/>
        </w:tc>
        <w:tc>
          <w:tcPr>
            <w:tcW w:w="2420" w:type="dxa"/>
            <w:tcBorders>
              <w:right w:val="single" w:sz="8" w:space="0" w:color="auto"/>
            </w:tcBorders>
            <w:vAlign w:val="bottom"/>
          </w:tcPr>
          <w:p w:rsidR="00897E70" w:rsidRDefault="00897E70" w:rsidP="00AF6F0A"/>
        </w:tc>
        <w:tc>
          <w:tcPr>
            <w:tcW w:w="180" w:type="dxa"/>
            <w:vAlign w:val="bottom"/>
          </w:tcPr>
          <w:p w:rsidR="00897E70" w:rsidRDefault="00897E70" w:rsidP="00AF6F0A"/>
        </w:tc>
        <w:tc>
          <w:tcPr>
            <w:tcW w:w="720" w:type="dxa"/>
            <w:gridSpan w:val="5"/>
            <w:vAlign w:val="bottom"/>
          </w:tcPr>
          <w:p w:rsidR="00897E70" w:rsidRDefault="00897E70" w:rsidP="00AF6F0A">
            <w:pPr>
              <w:jc w:val="right"/>
              <w:rPr>
                <w:sz w:val="20"/>
                <w:szCs w:val="20"/>
              </w:rPr>
            </w:pPr>
            <w:r>
              <w:t>1,300</w:t>
            </w:r>
          </w:p>
        </w:tc>
        <w:tc>
          <w:tcPr>
            <w:tcW w:w="120" w:type="dxa"/>
            <w:tcBorders>
              <w:right w:val="single" w:sz="8" w:space="0" w:color="auto"/>
            </w:tcBorders>
            <w:vAlign w:val="bottom"/>
          </w:tcPr>
          <w:p w:rsidR="00897E70" w:rsidRDefault="00897E70" w:rsidP="00AF6F0A"/>
        </w:tc>
        <w:tc>
          <w:tcPr>
            <w:tcW w:w="160" w:type="dxa"/>
            <w:vAlign w:val="bottom"/>
          </w:tcPr>
          <w:p w:rsidR="00897E70" w:rsidRDefault="00897E70" w:rsidP="00AF6F0A"/>
        </w:tc>
        <w:tc>
          <w:tcPr>
            <w:tcW w:w="900" w:type="dxa"/>
            <w:gridSpan w:val="5"/>
            <w:tcBorders>
              <w:right w:val="single" w:sz="8" w:space="0" w:color="auto"/>
            </w:tcBorders>
            <w:vAlign w:val="bottom"/>
          </w:tcPr>
          <w:p w:rsidR="00897E70" w:rsidRDefault="00897E70" w:rsidP="00AF6F0A">
            <w:pPr>
              <w:ind w:right="100"/>
              <w:jc w:val="right"/>
              <w:rPr>
                <w:sz w:val="20"/>
                <w:szCs w:val="20"/>
              </w:rPr>
            </w:pPr>
            <w:r>
              <w:t>1,520</w:t>
            </w:r>
          </w:p>
        </w:tc>
        <w:tc>
          <w:tcPr>
            <w:tcW w:w="1360" w:type="dxa"/>
            <w:tcBorders>
              <w:right w:val="single" w:sz="8" w:space="0" w:color="auto"/>
            </w:tcBorders>
            <w:vAlign w:val="bottom"/>
          </w:tcPr>
          <w:p w:rsidR="00897E70" w:rsidRDefault="00897E70" w:rsidP="00AF6F0A"/>
        </w:tc>
        <w:tc>
          <w:tcPr>
            <w:tcW w:w="160" w:type="dxa"/>
            <w:vAlign w:val="bottom"/>
          </w:tcPr>
          <w:p w:rsidR="00897E70" w:rsidRDefault="00897E70" w:rsidP="00AF6F0A"/>
        </w:tc>
        <w:tc>
          <w:tcPr>
            <w:tcW w:w="820" w:type="dxa"/>
            <w:gridSpan w:val="5"/>
            <w:tcBorders>
              <w:right w:val="single" w:sz="8" w:space="0" w:color="auto"/>
            </w:tcBorders>
            <w:vAlign w:val="bottom"/>
          </w:tcPr>
          <w:p w:rsidR="00897E70" w:rsidRDefault="00897E70" w:rsidP="00AF6F0A">
            <w:pPr>
              <w:ind w:right="80"/>
              <w:jc w:val="right"/>
              <w:rPr>
                <w:sz w:val="20"/>
                <w:szCs w:val="20"/>
              </w:rPr>
            </w:pPr>
            <w:r>
              <w:t>1,300</w:t>
            </w:r>
          </w:p>
        </w:tc>
        <w:tc>
          <w:tcPr>
            <w:tcW w:w="200" w:type="dxa"/>
            <w:vAlign w:val="bottom"/>
          </w:tcPr>
          <w:p w:rsidR="00897E70" w:rsidRDefault="00897E70" w:rsidP="00AF6F0A"/>
        </w:tc>
        <w:tc>
          <w:tcPr>
            <w:tcW w:w="660" w:type="dxa"/>
            <w:gridSpan w:val="4"/>
            <w:vAlign w:val="bottom"/>
          </w:tcPr>
          <w:p w:rsidR="00897E70" w:rsidRDefault="00897E70" w:rsidP="00AF6F0A">
            <w:pPr>
              <w:ind w:right="60"/>
              <w:jc w:val="right"/>
              <w:rPr>
                <w:sz w:val="20"/>
                <w:szCs w:val="20"/>
              </w:rPr>
            </w:pPr>
            <w:r>
              <w:t>1,520</w:t>
            </w:r>
          </w:p>
        </w:tc>
        <w:tc>
          <w:tcPr>
            <w:tcW w:w="120" w:type="dxa"/>
            <w:vAlign w:val="bottom"/>
          </w:tcPr>
          <w:p w:rsidR="00897E70" w:rsidRDefault="00897E70" w:rsidP="00AF6F0A"/>
        </w:tc>
        <w:tc>
          <w:tcPr>
            <w:tcW w:w="20" w:type="dxa"/>
            <w:vAlign w:val="bottom"/>
          </w:tcPr>
          <w:p w:rsidR="00897E70" w:rsidRDefault="00897E70" w:rsidP="00AF6F0A"/>
        </w:tc>
      </w:tr>
      <w:tr w:rsidR="00897E70" w:rsidTr="00AF6F0A">
        <w:trPr>
          <w:trHeight w:val="20"/>
        </w:trPr>
        <w:tc>
          <w:tcPr>
            <w:tcW w:w="20" w:type="dxa"/>
            <w:vAlign w:val="bottom"/>
          </w:tcPr>
          <w:p w:rsidR="00897E70" w:rsidRDefault="00897E70" w:rsidP="00AF6F0A">
            <w:pPr>
              <w:spacing w:line="20" w:lineRule="exact"/>
              <w:rPr>
                <w:sz w:val="1"/>
                <w:szCs w:val="1"/>
              </w:rPr>
            </w:pPr>
          </w:p>
        </w:tc>
        <w:tc>
          <w:tcPr>
            <w:tcW w:w="2520" w:type="dxa"/>
            <w:gridSpan w:val="4"/>
            <w:tcBorders>
              <w:bottom w:val="single" w:sz="8" w:space="0" w:color="auto"/>
              <w:right w:val="single" w:sz="8" w:space="0" w:color="auto"/>
            </w:tcBorders>
            <w:vAlign w:val="bottom"/>
          </w:tcPr>
          <w:p w:rsidR="00897E70" w:rsidRDefault="00897E70" w:rsidP="00AF6F0A">
            <w:pPr>
              <w:spacing w:line="20" w:lineRule="exact"/>
              <w:rPr>
                <w:sz w:val="1"/>
                <w:szCs w:val="1"/>
              </w:rPr>
            </w:pPr>
          </w:p>
        </w:tc>
        <w:tc>
          <w:tcPr>
            <w:tcW w:w="180" w:type="dxa"/>
            <w:tcBorders>
              <w:bottom w:val="single" w:sz="8" w:space="0" w:color="auto"/>
            </w:tcBorders>
            <w:vAlign w:val="bottom"/>
          </w:tcPr>
          <w:p w:rsidR="00897E70" w:rsidRDefault="00897E70" w:rsidP="00AF6F0A">
            <w:pPr>
              <w:spacing w:line="20" w:lineRule="exact"/>
              <w:rPr>
                <w:sz w:val="1"/>
                <w:szCs w:val="1"/>
              </w:rPr>
            </w:pPr>
          </w:p>
        </w:tc>
        <w:tc>
          <w:tcPr>
            <w:tcW w:w="100" w:type="dxa"/>
            <w:tcBorders>
              <w:bottom w:val="single" w:sz="8" w:space="0" w:color="auto"/>
            </w:tcBorders>
            <w:vAlign w:val="bottom"/>
          </w:tcPr>
          <w:p w:rsidR="00897E70" w:rsidRDefault="00897E70" w:rsidP="00AF6F0A">
            <w:pPr>
              <w:spacing w:line="20" w:lineRule="exact"/>
              <w:rPr>
                <w:sz w:val="1"/>
                <w:szCs w:val="1"/>
              </w:rPr>
            </w:pPr>
          </w:p>
        </w:tc>
        <w:tc>
          <w:tcPr>
            <w:tcW w:w="80" w:type="dxa"/>
            <w:tcBorders>
              <w:bottom w:val="single" w:sz="8" w:space="0" w:color="auto"/>
            </w:tcBorders>
            <w:vAlign w:val="bottom"/>
          </w:tcPr>
          <w:p w:rsidR="00897E70" w:rsidRDefault="00897E70" w:rsidP="00AF6F0A">
            <w:pPr>
              <w:spacing w:line="20" w:lineRule="exact"/>
              <w:rPr>
                <w:sz w:val="1"/>
                <w:szCs w:val="1"/>
              </w:rPr>
            </w:pPr>
          </w:p>
        </w:tc>
        <w:tc>
          <w:tcPr>
            <w:tcW w:w="180" w:type="dxa"/>
            <w:tcBorders>
              <w:top w:val="single" w:sz="8" w:space="0" w:color="auto"/>
              <w:bottom w:val="single" w:sz="8" w:space="0" w:color="auto"/>
            </w:tcBorders>
            <w:vAlign w:val="bottom"/>
          </w:tcPr>
          <w:p w:rsidR="00897E70" w:rsidRDefault="00897E70" w:rsidP="00AF6F0A">
            <w:pPr>
              <w:spacing w:line="20" w:lineRule="exact"/>
              <w:rPr>
                <w:sz w:val="1"/>
                <w:szCs w:val="1"/>
              </w:rPr>
            </w:pPr>
          </w:p>
        </w:tc>
        <w:tc>
          <w:tcPr>
            <w:tcW w:w="340" w:type="dxa"/>
            <w:tcBorders>
              <w:top w:val="single" w:sz="8" w:space="0" w:color="auto"/>
              <w:bottom w:val="single" w:sz="8" w:space="0" w:color="auto"/>
            </w:tcBorders>
            <w:vAlign w:val="bottom"/>
          </w:tcPr>
          <w:p w:rsidR="00897E70" w:rsidRDefault="00897E70" w:rsidP="00AF6F0A">
            <w:pPr>
              <w:spacing w:line="20" w:lineRule="exact"/>
              <w:rPr>
                <w:sz w:val="1"/>
                <w:szCs w:val="1"/>
              </w:rPr>
            </w:pPr>
          </w:p>
        </w:tc>
        <w:tc>
          <w:tcPr>
            <w:tcW w:w="20" w:type="dxa"/>
            <w:tcBorders>
              <w:bottom w:val="single" w:sz="8" w:space="0" w:color="auto"/>
            </w:tcBorders>
            <w:vAlign w:val="bottom"/>
          </w:tcPr>
          <w:p w:rsidR="00897E70" w:rsidRDefault="00897E70" w:rsidP="00AF6F0A">
            <w:pPr>
              <w:spacing w:line="20" w:lineRule="exact"/>
              <w:rPr>
                <w:sz w:val="1"/>
                <w:szCs w:val="1"/>
              </w:rPr>
            </w:pPr>
          </w:p>
        </w:tc>
        <w:tc>
          <w:tcPr>
            <w:tcW w:w="120" w:type="dxa"/>
            <w:tcBorders>
              <w:bottom w:val="single" w:sz="8" w:space="0" w:color="auto"/>
              <w:right w:val="single" w:sz="8" w:space="0" w:color="auto"/>
            </w:tcBorders>
            <w:vAlign w:val="bottom"/>
          </w:tcPr>
          <w:p w:rsidR="00897E70" w:rsidRDefault="00897E70" w:rsidP="00AF6F0A">
            <w:pPr>
              <w:spacing w:line="20" w:lineRule="exact"/>
              <w:rPr>
                <w:sz w:val="1"/>
                <w:szCs w:val="1"/>
              </w:rPr>
            </w:pPr>
          </w:p>
        </w:tc>
        <w:tc>
          <w:tcPr>
            <w:tcW w:w="160" w:type="dxa"/>
            <w:tcBorders>
              <w:bottom w:val="single" w:sz="8" w:space="0" w:color="auto"/>
            </w:tcBorders>
            <w:vAlign w:val="bottom"/>
          </w:tcPr>
          <w:p w:rsidR="00897E70" w:rsidRDefault="00897E70" w:rsidP="00AF6F0A">
            <w:pPr>
              <w:spacing w:line="20" w:lineRule="exact"/>
              <w:rPr>
                <w:sz w:val="1"/>
                <w:szCs w:val="1"/>
              </w:rPr>
            </w:pPr>
          </w:p>
        </w:tc>
        <w:tc>
          <w:tcPr>
            <w:tcW w:w="160" w:type="dxa"/>
            <w:tcBorders>
              <w:bottom w:val="single" w:sz="8" w:space="0" w:color="auto"/>
            </w:tcBorders>
            <w:vAlign w:val="bottom"/>
          </w:tcPr>
          <w:p w:rsidR="00897E70" w:rsidRDefault="00897E70" w:rsidP="00AF6F0A">
            <w:pPr>
              <w:spacing w:line="20" w:lineRule="exact"/>
              <w:rPr>
                <w:sz w:val="1"/>
                <w:szCs w:val="1"/>
              </w:rPr>
            </w:pPr>
          </w:p>
        </w:tc>
        <w:tc>
          <w:tcPr>
            <w:tcW w:w="100" w:type="dxa"/>
            <w:tcBorders>
              <w:bottom w:val="single" w:sz="8" w:space="0" w:color="auto"/>
            </w:tcBorders>
            <w:vAlign w:val="bottom"/>
          </w:tcPr>
          <w:p w:rsidR="00897E70" w:rsidRDefault="00897E70" w:rsidP="00AF6F0A">
            <w:pPr>
              <w:spacing w:line="20" w:lineRule="exact"/>
              <w:rPr>
                <w:sz w:val="1"/>
                <w:szCs w:val="1"/>
              </w:rPr>
            </w:pPr>
          </w:p>
        </w:tc>
        <w:tc>
          <w:tcPr>
            <w:tcW w:w="440" w:type="dxa"/>
            <w:tcBorders>
              <w:top w:val="single" w:sz="8" w:space="0" w:color="auto"/>
              <w:bottom w:val="single" w:sz="8" w:space="0" w:color="auto"/>
            </w:tcBorders>
            <w:vAlign w:val="bottom"/>
          </w:tcPr>
          <w:p w:rsidR="00897E70" w:rsidRDefault="00897E70" w:rsidP="00AF6F0A">
            <w:pPr>
              <w:spacing w:line="20" w:lineRule="exact"/>
              <w:rPr>
                <w:sz w:val="1"/>
                <w:szCs w:val="1"/>
              </w:rPr>
            </w:pPr>
          </w:p>
        </w:tc>
        <w:tc>
          <w:tcPr>
            <w:tcW w:w="100" w:type="dxa"/>
            <w:tcBorders>
              <w:top w:val="single" w:sz="8" w:space="0" w:color="auto"/>
              <w:bottom w:val="single" w:sz="8" w:space="0" w:color="auto"/>
            </w:tcBorders>
            <w:vAlign w:val="bottom"/>
          </w:tcPr>
          <w:p w:rsidR="00897E70" w:rsidRDefault="00897E70" w:rsidP="00AF6F0A">
            <w:pPr>
              <w:spacing w:line="20" w:lineRule="exact"/>
              <w:rPr>
                <w:sz w:val="1"/>
                <w:szCs w:val="1"/>
              </w:rPr>
            </w:pPr>
          </w:p>
        </w:tc>
        <w:tc>
          <w:tcPr>
            <w:tcW w:w="100" w:type="dxa"/>
            <w:tcBorders>
              <w:bottom w:val="single" w:sz="8" w:space="0" w:color="auto"/>
              <w:right w:val="single" w:sz="8" w:space="0" w:color="auto"/>
            </w:tcBorders>
            <w:vAlign w:val="bottom"/>
          </w:tcPr>
          <w:p w:rsidR="00897E70" w:rsidRDefault="00897E70" w:rsidP="00AF6F0A">
            <w:pPr>
              <w:spacing w:line="20" w:lineRule="exact"/>
              <w:rPr>
                <w:sz w:val="1"/>
                <w:szCs w:val="1"/>
              </w:rPr>
            </w:pPr>
          </w:p>
        </w:tc>
        <w:tc>
          <w:tcPr>
            <w:tcW w:w="1360" w:type="dxa"/>
            <w:tcBorders>
              <w:bottom w:val="single" w:sz="8" w:space="0" w:color="auto"/>
              <w:right w:val="single" w:sz="8" w:space="0" w:color="auto"/>
            </w:tcBorders>
            <w:vAlign w:val="bottom"/>
          </w:tcPr>
          <w:p w:rsidR="00897E70" w:rsidRDefault="00897E70" w:rsidP="00AF6F0A">
            <w:pPr>
              <w:spacing w:line="20" w:lineRule="exact"/>
              <w:rPr>
                <w:sz w:val="1"/>
                <w:szCs w:val="1"/>
              </w:rPr>
            </w:pPr>
          </w:p>
        </w:tc>
        <w:tc>
          <w:tcPr>
            <w:tcW w:w="160" w:type="dxa"/>
            <w:tcBorders>
              <w:bottom w:val="single" w:sz="8" w:space="0" w:color="auto"/>
            </w:tcBorders>
            <w:vAlign w:val="bottom"/>
          </w:tcPr>
          <w:p w:rsidR="00897E70" w:rsidRDefault="00897E70" w:rsidP="00AF6F0A">
            <w:pPr>
              <w:spacing w:line="20" w:lineRule="exact"/>
              <w:rPr>
                <w:sz w:val="1"/>
                <w:szCs w:val="1"/>
              </w:rPr>
            </w:pPr>
          </w:p>
        </w:tc>
        <w:tc>
          <w:tcPr>
            <w:tcW w:w="200" w:type="dxa"/>
            <w:tcBorders>
              <w:bottom w:val="single" w:sz="8" w:space="0" w:color="auto"/>
            </w:tcBorders>
            <w:vAlign w:val="bottom"/>
          </w:tcPr>
          <w:p w:rsidR="00897E70" w:rsidRDefault="00897E70" w:rsidP="00AF6F0A">
            <w:pPr>
              <w:spacing w:line="20" w:lineRule="exact"/>
              <w:rPr>
                <w:sz w:val="1"/>
                <w:szCs w:val="1"/>
              </w:rPr>
            </w:pPr>
          </w:p>
        </w:tc>
        <w:tc>
          <w:tcPr>
            <w:tcW w:w="120" w:type="dxa"/>
            <w:tcBorders>
              <w:top w:val="single" w:sz="8" w:space="0" w:color="auto"/>
              <w:bottom w:val="single" w:sz="8" w:space="0" w:color="auto"/>
            </w:tcBorders>
            <w:vAlign w:val="bottom"/>
          </w:tcPr>
          <w:p w:rsidR="00897E70" w:rsidRDefault="00897E70" w:rsidP="00AF6F0A">
            <w:pPr>
              <w:spacing w:line="20" w:lineRule="exact"/>
              <w:rPr>
                <w:sz w:val="1"/>
                <w:szCs w:val="1"/>
              </w:rPr>
            </w:pPr>
          </w:p>
        </w:tc>
        <w:tc>
          <w:tcPr>
            <w:tcW w:w="360" w:type="dxa"/>
            <w:tcBorders>
              <w:top w:val="single" w:sz="8" w:space="0" w:color="auto"/>
              <w:bottom w:val="single" w:sz="8" w:space="0" w:color="auto"/>
            </w:tcBorders>
            <w:vAlign w:val="bottom"/>
          </w:tcPr>
          <w:p w:rsidR="00897E70" w:rsidRDefault="00897E70" w:rsidP="00AF6F0A">
            <w:pPr>
              <w:spacing w:line="20" w:lineRule="exact"/>
              <w:rPr>
                <w:sz w:val="1"/>
                <w:szCs w:val="1"/>
              </w:rPr>
            </w:pPr>
          </w:p>
        </w:tc>
        <w:tc>
          <w:tcPr>
            <w:tcW w:w="60" w:type="dxa"/>
            <w:tcBorders>
              <w:top w:val="single" w:sz="8" w:space="0" w:color="auto"/>
              <w:bottom w:val="single" w:sz="8" w:space="0" w:color="auto"/>
            </w:tcBorders>
            <w:vAlign w:val="bottom"/>
          </w:tcPr>
          <w:p w:rsidR="00897E70" w:rsidRDefault="00897E70" w:rsidP="00AF6F0A">
            <w:pPr>
              <w:spacing w:line="20" w:lineRule="exact"/>
              <w:rPr>
                <w:sz w:val="1"/>
                <w:szCs w:val="1"/>
              </w:rPr>
            </w:pPr>
          </w:p>
        </w:tc>
        <w:tc>
          <w:tcPr>
            <w:tcW w:w="80" w:type="dxa"/>
            <w:tcBorders>
              <w:bottom w:val="single" w:sz="8" w:space="0" w:color="auto"/>
              <w:right w:val="single" w:sz="8" w:space="0" w:color="auto"/>
            </w:tcBorders>
            <w:vAlign w:val="bottom"/>
          </w:tcPr>
          <w:p w:rsidR="00897E70" w:rsidRDefault="00897E70" w:rsidP="00AF6F0A">
            <w:pPr>
              <w:spacing w:line="20" w:lineRule="exact"/>
              <w:rPr>
                <w:sz w:val="1"/>
                <w:szCs w:val="1"/>
              </w:rPr>
            </w:pPr>
          </w:p>
        </w:tc>
        <w:tc>
          <w:tcPr>
            <w:tcW w:w="200" w:type="dxa"/>
            <w:tcBorders>
              <w:bottom w:val="single" w:sz="8" w:space="0" w:color="auto"/>
            </w:tcBorders>
            <w:vAlign w:val="bottom"/>
          </w:tcPr>
          <w:p w:rsidR="00897E70" w:rsidRDefault="00897E70" w:rsidP="00AF6F0A">
            <w:pPr>
              <w:spacing w:line="20" w:lineRule="exact"/>
              <w:rPr>
                <w:sz w:val="1"/>
                <w:szCs w:val="1"/>
              </w:rPr>
            </w:pPr>
          </w:p>
        </w:tc>
        <w:tc>
          <w:tcPr>
            <w:tcW w:w="60" w:type="dxa"/>
            <w:tcBorders>
              <w:bottom w:val="single" w:sz="8" w:space="0" w:color="auto"/>
            </w:tcBorders>
            <w:vAlign w:val="bottom"/>
          </w:tcPr>
          <w:p w:rsidR="00897E70" w:rsidRDefault="00897E70" w:rsidP="00AF6F0A">
            <w:pPr>
              <w:spacing w:line="20" w:lineRule="exact"/>
              <w:rPr>
                <w:sz w:val="1"/>
                <w:szCs w:val="1"/>
              </w:rPr>
            </w:pPr>
          </w:p>
        </w:tc>
        <w:tc>
          <w:tcPr>
            <w:tcW w:w="60" w:type="dxa"/>
            <w:tcBorders>
              <w:top w:val="single" w:sz="8" w:space="0" w:color="auto"/>
              <w:bottom w:val="single" w:sz="8" w:space="0" w:color="auto"/>
            </w:tcBorders>
            <w:vAlign w:val="bottom"/>
          </w:tcPr>
          <w:p w:rsidR="00897E70" w:rsidRDefault="00897E70" w:rsidP="00AF6F0A">
            <w:pPr>
              <w:spacing w:line="20" w:lineRule="exact"/>
              <w:rPr>
                <w:sz w:val="1"/>
                <w:szCs w:val="1"/>
              </w:rPr>
            </w:pPr>
          </w:p>
        </w:tc>
        <w:tc>
          <w:tcPr>
            <w:tcW w:w="480" w:type="dxa"/>
            <w:tcBorders>
              <w:top w:val="single" w:sz="8" w:space="0" w:color="auto"/>
              <w:bottom w:val="single" w:sz="8" w:space="0" w:color="auto"/>
            </w:tcBorders>
            <w:vAlign w:val="bottom"/>
          </w:tcPr>
          <w:p w:rsidR="00897E70" w:rsidRDefault="00897E70" w:rsidP="00AF6F0A">
            <w:pPr>
              <w:spacing w:line="20" w:lineRule="exact"/>
              <w:rPr>
                <w:sz w:val="1"/>
                <w:szCs w:val="1"/>
              </w:rPr>
            </w:pPr>
          </w:p>
        </w:tc>
        <w:tc>
          <w:tcPr>
            <w:tcW w:w="60" w:type="dxa"/>
            <w:tcBorders>
              <w:bottom w:val="single" w:sz="8" w:space="0" w:color="auto"/>
            </w:tcBorders>
            <w:vAlign w:val="bottom"/>
          </w:tcPr>
          <w:p w:rsidR="00897E70" w:rsidRDefault="00897E70" w:rsidP="00AF6F0A">
            <w:pPr>
              <w:spacing w:line="20" w:lineRule="exact"/>
              <w:rPr>
                <w:sz w:val="1"/>
                <w:szCs w:val="1"/>
              </w:rPr>
            </w:pPr>
          </w:p>
        </w:tc>
        <w:tc>
          <w:tcPr>
            <w:tcW w:w="120" w:type="dxa"/>
            <w:tcBorders>
              <w:bottom w:val="single" w:sz="8" w:space="0" w:color="auto"/>
            </w:tcBorders>
            <w:vAlign w:val="bottom"/>
          </w:tcPr>
          <w:p w:rsidR="00897E70" w:rsidRDefault="00897E70" w:rsidP="00AF6F0A">
            <w:pPr>
              <w:spacing w:line="20" w:lineRule="exact"/>
              <w:rPr>
                <w:sz w:val="1"/>
                <w:szCs w:val="1"/>
              </w:rPr>
            </w:pPr>
          </w:p>
        </w:tc>
        <w:tc>
          <w:tcPr>
            <w:tcW w:w="20" w:type="dxa"/>
            <w:tcBorders>
              <w:bottom w:val="single" w:sz="8" w:space="0" w:color="auto"/>
            </w:tcBorders>
            <w:vAlign w:val="bottom"/>
          </w:tcPr>
          <w:p w:rsidR="00897E70" w:rsidRDefault="00897E70" w:rsidP="00AF6F0A">
            <w:pPr>
              <w:spacing w:line="20" w:lineRule="exact"/>
              <w:rPr>
                <w:sz w:val="1"/>
                <w:szCs w:val="1"/>
              </w:rPr>
            </w:pPr>
          </w:p>
        </w:tc>
      </w:tr>
      <w:tr w:rsidR="00897E70" w:rsidTr="00AF6F0A">
        <w:trPr>
          <w:trHeight w:val="398"/>
        </w:trPr>
        <w:tc>
          <w:tcPr>
            <w:tcW w:w="2720" w:type="dxa"/>
            <w:gridSpan w:val="6"/>
            <w:vAlign w:val="bottom"/>
          </w:tcPr>
          <w:p w:rsidR="00897E70" w:rsidRDefault="00897E70" w:rsidP="00AF6F0A">
            <w:pPr>
              <w:rPr>
                <w:sz w:val="20"/>
                <w:szCs w:val="20"/>
              </w:rPr>
            </w:pPr>
            <w:r>
              <w:rPr>
                <w:b/>
                <w:bCs/>
              </w:rPr>
              <w:t>Solution:</w:t>
            </w:r>
          </w:p>
        </w:tc>
        <w:tc>
          <w:tcPr>
            <w:tcW w:w="100" w:type="dxa"/>
            <w:vAlign w:val="bottom"/>
          </w:tcPr>
          <w:p w:rsidR="00897E70" w:rsidRDefault="00897E70" w:rsidP="00AF6F0A"/>
        </w:tc>
        <w:tc>
          <w:tcPr>
            <w:tcW w:w="80" w:type="dxa"/>
            <w:vAlign w:val="bottom"/>
          </w:tcPr>
          <w:p w:rsidR="00897E70" w:rsidRDefault="00897E70" w:rsidP="00AF6F0A"/>
        </w:tc>
        <w:tc>
          <w:tcPr>
            <w:tcW w:w="180" w:type="dxa"/>
            <w:vAlign w:val="bottom"/>
          </w:tcPr>
          <w:p w:rsidR="00897E70" w:rsidRDefault="00897E70" w:rsidP="00AF6F0A"/>
        </w:tc>
        <w:tc>
          <w:tcPr>
            <w:tcW w:w="340" w:type="dxa"/>
            <w:vAlign w:val="bottom"/>
          </w:tcPr>
          <w:p w:rsidR="00897E70" w:rsidRDefault="00897E70" w:rsidP="00AF6F0A"/>
        </w:tc>
        <w:tc>
          <w:tcPr>
            <w:tcW w:w="20" w:type="dxa"/>
            <w:vAlign w:val="bottom"/>
          </w:tcPr>
          <w:p w:rsidR="00897E70" w:rsidRDefault="00897E70" w:rsidP="00AF6F0A"/>
        </w:tc>
        <w:tc>
          <w:tcPr>
            <w:tcW w:w="120" w:type="dxa"/>
            <w:vAlign w:val="bottom"/>
          </w:tcPr>
          <w:p w:rsidR="00897E70" w:rsidRDefault="00897E70" w:rsidP="00AF6F0A"/>
        </w:tc>
        <w:tc>
          <w:tcPr>
            <w:tcW w:w="160" w:type="dxa"/>
            <w:vAlign w:val="bottom"/>
          </w:tcPr>
          <w:p w:rsidR="00897E70" w:rsidRDefault="00897E70" w:rsidP="00AF6F0A"/>
        </w:tc>
        <w:tc>
          <w:tcPr>
            <w:tcW w:w="160" w:type="dxa"/>
            <w:vAlign w:val="bottom"/>
          </w:tcPr>
          <w:p w:rsidR="00897E70" w:rsidRDefault="00897E70" w:rsidP="00AF6F0A"/>
        </w:tc>
        <w:tc>
          <w:tcPr>
            <w:tcW w:w="100" w:type="dxa"/>
            <w:vAlign w:val="bottom"/>
          </w:tcPr>
          <w:p w:rsidR="00897E70" w:rsidRDefault="00897E70" w:rsidP="00AF6F0A"/>
        </w:tc>
        <w:tc>
          <w:tcPr>
            <w:tcW w:w="440" w:type="dxa"/>
            <w:vAlign w:val="bottom"/>
          </w:tcPr>
          <w:p w:rsidR="00897E70" w:rsidRDefault="00897E70" w:rsidP="00AF6F0A"/>
        </w:tc>
        <w:tc>
          <w:tcPr>
            <w:tcW w:w="100" w:type="dxa"/>
            <w:vAlign w:val="bottom"/>
          </w:tcPr>
          <w:p w:rsidR="00897E70" w:rsidRDefault="00897E70" w:rsidP="00AF6F0A"/>
        </w:tc>
        <w:tc>
          <w:tcPr>
            <w:tcW w:w="100" w:type="dxa"/>
            <w:vAlign w:val="bottom"/>
          </w:tcPr>
          <w:p w:rsidR="00897E70" w:rsidRDefault="00897E70" w:rsidP="00AF6F0A"/>
        </w:tc>
        <w:tc>
          <w:tcPr>
            <w:tcW w:w="1360" w:type="dxa"/>
            <w:vAlign w:val="bottom"/>
          </w:tcPr>
          <w:p w:rsidR="00897E70" w:rsidRDefault="00897E70" w:rsidP="00AF6F0A"/>
        </w:tc>
        <w:tc>
          <w:tcPr>
            <w:tcW w:w="160" w:type="dxa"/>
            <w:vAlign w:val="bottom"/>
          </w:tcPr>
          <w:p w:rsidR="00897E70" w:rsidRDefault="00897E70" w:rsidP="00AF6F0A"/>
        </w:tc>
        <w:tc>
          <w:tcPr>
            <w:tcW w:w="200" w:type="dxa"/>
            <w:vAlign w:val="bottom"/>
          </w:tcPr>
          <w:p w:rsidR="00897E70" w:rsidRDefault="00897E70" w:rsidP="00AF6F0A"/>
        </w:tc>
        <w:tc>
          <w:tcPr>
            <w:tcW w:w="120" w:type="dxa"/>
            <w:vAlign w:val="bottom"/>
          </w:tcPr>
          <w:p w:rsidR="00897E70" w:rsidRDefault="00897E70" w:rsidP="00AF6F0A"/>
        </w:tc>
        <w:tc>
          <w:tcPr>
            <w:tcW w:w="360" w:type="dxa"/>
            <w:vAlign w:val="bottom"/>
          </w:tcPr>
          <w:p w:rsidR="00897E70" w:rsidRDefault="00897E70" w:rsidP="00AF6F0A"/>
        </w:tc>
        <w:tc>
          <w:tcPr>
            <w:tcW w:w="60" w:type="dxa"/>
            <w:vAlign w:val="bottom"/>
          </w:tcPr>
          <w:p w:rsidR="00897E70" w:rsidRDefault="00897E70" w:rsidP="00AF6F0A"/>
        </w:tc>
        <w:tc>
          <w:tcPr>
            <w:tcW w:w="80" w:type="dxa"/>
            <w:vAlign w:val="bottom"/>
          </w:tcPr>
          <w:p w:rsidR="00897E70" w:rsidRDefault="00897E70" w:rsidP="00AF6F0A"/>
        </w:tc>
        <w:tc>
          <w:tcPr>
            <w:tcW w:w="200" w:type="dxa"/>
            <w:vAlign w:val="bottom"/>
          </w:tcPr>
          <w:p w:rsidR="00897E70" w:rsidRDefault="00897E70" w:rsidP="00AF6F0A"/>
        </w:tc>
        <w:tc>
          <w:tcPr>
            <w:tcW w:w="60" w:type="dxa"/>
            <w:vAlign w:val="bottom"/>
          </w:tcPr>
          <w:p w:rsidR="00897E70" w:rsidRDefault="00897E70" w:rsidP="00AF6F0A"/>
        </w:tc>
        <w:tc>
          <w:tcPr>
            <w:tcW w:w="60" w:type="dxa"/>
            <w:vAlign w:val="bottom"/>
          </w:tcPr>
          <w:p w:rsidR="00897E70" w:rsidRDefault="00897E70" w:rsidP="00AF6F0A"/>
        </w:tc>
        <w:tc>
          <w:tcPr>
            <w:tcW w:w="480" w:type="dxa"/>
            <w:vAlign w:val="bottom"/>
          </w:tcPr>
          <w:p w:rsidR="00897E70" w:rsidRDefault="00897E70" w:rsidP="00AF6F0A"/>
        </w:tc>
        <w:tc>
          <w:tcPr>
            <w:tcW w:w="60" w:type="dxa"/>
            <w:vAlign w:val="bottom"/>
          </w:tcPr>
          <w:p w:rsidR="00897E70" w:rsidRDefault="00897E70" w:rsidP="00AF6F0A"/>
        </w:tc>
        <w:tc>
          <w:tcPr>
            <w:tcW w:w="120" w:type="dxa"/>
            <w:vAlign w:val="bottom"/>
          </w:tcPr>
          <w:p w:rsidR="00897E70" w:rsidRDefault="00897E70" w:rsidP="00AF6F0A"/>
        </w:tc>
        <w:tc>
          <w:tcPr>
            <w:tcW w:w="20" w:type="dxa"/>
            <w:vAlign w:val="bottom"/>
          </w:tcPr>
          <w:p w:rsidR="00897E70" w:rsidRDefault="00897E70" w:rsidP="00AF6F0A"/>
        </w:tc>
      </w:tr>
      <w:tr w:rsidR="00897E70" w:rsidTr="00AF6F0A">
        <w:trPr>
          <w:trHeight w:val="562"/>
        </w:trPr>
        <w:tc>
          <w:tcPr>
            <w:tcW w:w="2720" w:type="dxa"/>
            <w:gridSpan w:val="6"/>
            <w:vAlign w:val="bottom"/>
          </w:tcPr>
          <w:p w:rsidR="00897E70" w:rsidRDefault="00897E70" w:rsidP="00AF6F0A">
            <w:pPr>
              <w:rPr>
                <w:sz w:val="20"/>
                <w:szCs w:val="20"/>
              </w:rPr>
            </w:pPr>
            <w:r>
              <w:rPr>
                <w:b/>
                <w:bCs/>
              </w:rPr>
              <w:t>Swadeshi Polytex Limited</w:t>
            </w:r>
          </w:p>
        </w:tc>
        <w:tc>
          <w:tcPr>
            <w:tcW w:w="100" w:type="dxa"/>
            <w:vAlign w:val="bottom"/>
          </w:tcPr>
          <w:p w:rsidR="00897E70" w:rsidRDefault="00897E70" w:rsidP="00AF6F0A"/>
        </w:tc>
        <w:tc>
          <w:tcPr>
            <w:tcW w:w="80" w:type="dxa"/>
            <w:vAlign w:val="bottom"/>
          </w:tcPr>
          <w:p w:rsidR="00897E70" w:rsidRDefault="00897E70" w:rsidP="00AF6F0A"/>
        </w:tc>
        <w:tc>
          <w:tcPr>
            <w:tcW w:w="180" w:type="dxa"/>
            <w:vAlign w:val="bottom"/>
          </w:tcPr>
          <w:p w:rsidR="00897E70" w:rsidRDefault="00897E70" w:rsidP="00AF6F0A"/>
        </w:tc>
        <w:tc>
          <w:tcPr>
            <w:tcW w:w="340" w:type="dxa"/>
            <w:vAlign w:val="bottom"/>
          </w:tcPr>
          <w:p w:rsidR="00897E70" w:rsidRDefault="00897E70" w:rsidP="00AF6F0A"/>
        </w:tc>
        <w:tc>
          <w:tcPr>
            <w:tcW w:w="20" w:type="dxa"/>
            <w:vAlign w:val="bottom"/>
          </w:tcPr>
          <w:p w:rsidR="00897E70" w:rsidRDefault="00897E70" w:rsidP="00AF6F0A"/>
        </w:tc>
        <w:tc>
          <w:tcPr>
            <w:tcW w:w="120" w:type="dxa"/>
            <w:vAlign w:val="bottom"/>
          </w:tcPr>
          <w:p w:rsidR="00897E70" w:rsidRDefault="00897E70" w:rsidP="00AF6F0A"/>
        </w:tc>
        <w:tc>
          <w:tcPr>
            <w:tcW w:w="160" w:type="dxa"/>
            <w:vAlign w:val="bottom"/>
          </w:tcPr>
          <w:p w:rsidR="00897E70" w:rsidRDefault="00897E70" w:rsidP="00AF6F0A"/>
        </w:tc>
        <w:tc>
          <w:tcPr>
            <w:tcW w:w="160" w:type="dxa"/>
            <w:vAlign w:val="bottom"/>
          </w:tcPr>
          <w:p w:rsidR="00897E70" w:rsidRDefault="00897E70" w:rsidP="00AF6F0A"/>
        </w:tc>
        <w:tc>
          <w:tcPr>
            <w:tcW w:w="100" w:type="dxa"/>
            <w:vAlign w:val="bottom"/>
          </w:tcPr>
          <w:p w:rsidR="00897E70" w:rsidRDefault="00897E70" w:rsidP="00AF6F0A"/>
        </w:tc>
        <w:tc>
          <w:tcPr>
            <w:tcW w:w="440" w:type="dxa"/>
            <w:vAlign w:val="bottom"/>
          </w:tcPr>
          <w:p w:rsidR="00897E70" w:rsidRDefault="00897E70" w:rsidP="00AF6F0A"/>
        </w:tc>
        <w:tc>
          <w:tcPr>
            <w:tcW w:w="100" w:type="dxa"/>
            <w:vAlign w:val="bottom"/>
          </w:tcPr>
          <w:p w:rsidR="00897E70" w:rsidRDefault="00897E70" w:rsidP="00AF6F0A"/>
        </w:tc>
        <w:tc>
          <w:tcPr>
            <w:tcW w:w="100" w:type="dxa"/>
            <w:vAlign w:val="bottom"/>
          </w:tcPr>
          <w:p w:rsidR="00897E70" w:rsidRDefault="00897E70" w:rsidP="00AF6F0A"/>
        </w:tc>
        <w:tc>
          <w:tcPr>
            <w:tcW w:w="1360" w:type="dxa"/>
            <w:vAlign w:val="bottom"/>
          </w:tcPr>
          <w:p w:rsidR="00897E70" w:rsidRDefault="00897E70" w:rsidP="00AF6F0A"/>
        </w:tc>
        <w:tc>
          <w:tcPr>
            <w:tcW w:w="160" w:type="dxa"/>
            <w:vAlign w:val="bottom"/>
          </w:tcPr>
          <w:p w:rsidR="00897E70" w:rsidRDefault="00897E70" w:rsidP="00AF6F0A"/>
        </w:tc>
        <w:tc>
          <w:tcPr>
            <w:tcW w:w="200" w:type="dxa"/>
            <w:vAlign w:val="bottom"/>
          </w:tcPr>
          <w:p w:rsidR="00897E70" w:rsidRDefault="00897E70" w:rsidP="00AF6F0A"/>
        </w:tc>
        <w:tc>
          <w:tcPr>
            <w:tcW w:w="120" w:type="dxa"/>
            <w:vAlign w:val="bottom"/>
          </w:tcPr>
          <w:p w:rsidR="00897E70" w:rsidRDefault="00897E70" w:rsidP="00AF6F0A"/>
        </w:tc>
        <w:tc>
          <w:tcPr>
            <w:tcW w:w="360" w:type="dxa"/>
            <w:vAlign w:val="bottom"/>
          </w:tcPr>
          <w:p w:rsidR="00897E70" w:rsidRDefault="00897E70" w:rsidP="00AF6F0A"/>
        </w:tc>
        <w:tc>
          <w:tcPr>
            <w:tcW w:w="60" w:type="dxa"/>
            <w:vAlign w:val="bottom"/>
          </w:tcPr>
          <w:p w:rsidR="00897E70" w:rsidRDefault="00897E70" w:rsidP="00AF6F0A"/>
        </w:tc>
        <w:tc>
          <w:tcPr>
            <w:tcW w:w="80" w:type="dxa"/>
            <w:vAlign w:val="bottom"/>
          </w:tcPr>
          <w:p w:rsidR="00897E70" w:rsidRDefault="00897E70" w:rsidP="00AF6F0A"/>
        </w:tc>
        <w:tc>
          <w:tcPr>
            <w:tcW w:w="200" w:type="dxa"/>
            <w:vAlign w:val="bottom"/>
          </w:tcPr>
          <w:p w:rsidR="00897E70" w:rsidRDefault="00897E70" w:rsidP="00AF6F0A"/>
        </w:tc>
        <w:tc>
          <w:tcPr>
            <w:tcW w:w="60" w:type="dxa"/>
            <w:vAlign w:val="bottom"/>
          </w:tcPr>
          <w:p w:rsidR="00897E70" w:rsidRDefault="00897E70" w:rsidP="00AF6F0A"/>
        </w:tc>
        <w:tc>
          <w:tcPr>
            <w:tcW w:w="60" w:type="dxa"/>
            <w:vAlign w:val="bottom"/>
          </w:tcPr>
          <w:p w:rsidR="00897E70" w:rsidRDefault="00897E70" w:rsidP="00AF6F0A"/>
        </w:tc>
        <w:tc>
          <w:tcPr>
            <w:tcW w:w="480" w:type="dxa"/>
            <w:vAlign w:val="bottom"/>
          </w:tcPr>
          <w:p w:rsidR="00897E70" w:rsidRDefault="00897E70" w:rsidP="00AF6F0A"/>
        </w:tc>
        <w:tc>
          <w:tcPr>
            <w:tcW w:w="60" w:type="dxa"/>
            <w:vAlign w:val="bottom"/>
          </w:tcPr>
          <w:p w:rsidR="00897E70" w:rsidRDefault="00897E70" w:rsidP="00AF6F0A"/>
        </w:tc>
        <w:tc>
          <w:tcPr>
            <w:tcW w:w="120" w:type="dxa"/>
            <w:vAlign w:val="bottom"/>
          </w:tcPr>
          <w:p w:rsidR="00897E70" w:rsidRDefault="00897E70" w:rsidP="00AF6F0A"/>
        </w:tc>
        <w:tc>
          <w:tcPr>
            <w:tcW w:w="20" w:type="dxa"/>
            <w:vAlign w:val="bottom"/>
          </w:tcPr>
          <w:p w:rsidR="00897E70" w:rsidRDefault="00897E70" w:rsidP="00AF6F0A"/>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88" w:name="page189"/>
      <w:bookmarkEnd w:id="188"/>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60"/>
        <w:gridCol w:w="2860"/>
        <w:gridCol w:w="500"/>
        <w:gridCol w:w="360"/>
        <w:gridCol w:w="200"/>
        <w:gridCol w:w="540"/>
        <w:gridCol w:w="360"/>
        <w:gridCol w:w="180"/>
        <w:gridCol w:w="1060"/>
        <w:gridCol w:w="360"/>
        <w:gridCol w:w="180"/>
        <w:gridCol w:w="1240"/>
        <w:gridCol w:w="20"/>
      </w:tblGrid>
      <w:tr w:rsidR="00897E70" w:rsidTr="00AF6F0A">
        <w:trPr>
          <w:trHeight w:val="276"/>
        </w:trPr>
        <w:tc>
          <w:tcPr>
            <w:tcW w:w="5060" w:type="dxa"/>
            <w:gridSpan w:val="8"/>
            <w:vAlign w:val="bottom"/>
          </w:tcPr>
          <w:p w:rsidR="00897E70" w:rsidRDefault="00897E70" w:rsidP="00AF6F0A">
            <w:pPr>
              <w:rPr>
                <w:sz w:val="20"/>
                <w:szCs w:val="20"/>
              </w:rPr>
            </w:pPr>
            <w:r>
              <w:rPr>
                <w:b/>
                <w:bCs/>
              </w:rPr>
              <w:t>COMPARATIVE INCOME STATEMENT</w:t>
            </w:r>
          </w:p>
        </w:tc>
        <w:tc>
          <w:tcPr>
            <w:tcW w:w="1060" w:type="dxa"/>
            <w:vAlign w:val="bottom"/>
          </w:tcPr>
          <w:p w:rsidR="00897E70" w:rsidRDefault="00897E70" w:rsidP="00AF6F0A">
            <w:pPr>
              <w:rPr>
                <w:sz w:val="23"/>
                <w:szCs w:val="23"/>
              </w:rPr>
            </w:pPr>
          </w:p>
        </w:tc>
        <w:tc>
          <w:tcPr>
            <w:tcW w:w="360" w:type="dxa"/>
            <w:vAlign w:val="bottom"/>
          </w:tcPr>
          <w:p w:rsidR="00897E70" w:rsidRDefault="00897E70" w:rsidP="00AF6F0A">
            <w:pPr>
              <w:rPr>
                <w:sz w:val="23"/>
                <w:szCs w:val="23"/>
              </w:rPr>
            </w:pPr>
          </w:p>
        </w:tc>
        <w:tc>
          <w:tcPr>
            <w:tcW w:w="180" w:type="dxa"/>
            <w:vAlign w:val="bottom"/>
          </w:tcPr>
          <w:p w:rsidR="00897E70" w:rsidRDefault="00897E70" w:rsidP="00AF6F0A">
            <w:pPr>
              <w:rPr>
                <w:sz w:val="23"/>
                <w:szCs w:val="23"/>
              </w:rPr>
            </w:pPr>
          </w:p>
        </w:tc>
        <w:tc>
          <w:tcPr>
            <w:tcW w:w="1240" w:type="dxa"/>
            <w:vAlign w:val="bottom"/>
          </w:tcPr>
          <w:p w:rsidR="00897E70" w:rsidRDefault="00897E70" w:rsidP="00AF6F0A">
            <w:pPr>
              <w:rPr>
                <w:sz w:val="23"/>
                <w:szCs w:val="23"/>
              </w:rPr>
            </w:pPr>
          </w:p>
        </w:tc>
        <w:tc>
          <w:tcPr>
            <w:tcW w:w="0" w:type="dxa"/>
            <w:vAlign w:val="bottom"/>
          </w:tcPr>
          <w:p w:rsidR="00897E70" w:rsidRDefault="00897E70" w:rsidP="00AF6F0A">
            <w:pPr>
              <w:rPr>
                <w:sz w:val="1"/>
                <w:szCs w:val="1"/>
              </w:rPr>
            </w:pPr>
          </w:p>
        </w:tc>
      </w:tr>
      <w:tr w:rsidR="00897E70" w:rsidTr="00AF6F0A">
        <w:trPr>
          <w:trHeight w:val="552"/>
        </w:trPr>
        <w:tc>
          <w:tcPr>
            <w:tcW w:w="5060" w:type="dxa"/>
            <w:gridSpan w:val="8"/>
            <w:vAlign w:val="bottom"/>
          </w:tcPr>
          <w:p w:rsidR="00897E70" w:rsidRDefault="00897E70" w:rsidP="00AF6F0A">
            <w:pPr>
              <w:rPr>
                <w:sz w:val="20"/>
                <w:szCs w:val="20"/>
              </w:rPr>
            </w:pPr>
            <w:r>
              <w:rPr>
                <w:i/>
                <w:iCs/>
              </w:rPr>
              <w:t xml:space="preserve">for the years ended 31st december </w:t>
            </w:r>
            <w:r>
              <w:t>1997</w:t>
            </w:r>
            <w:r>
              <w:rPr>
                <w:i/>
                <w:iCs/>
              </w:rPr>
              <w:t xml:space="preserve"> and </w:t>
            </w:r>
            <w:r>
              <w:t>1998</w:t>
            </w:r>
          </w:p>
        </w:tc>
        <w:tc>
          <w:tcPr>
            <w:tcW w:w="2840" w:type="dxa"/>
            <w:gridSpan w:val="4"/>
            <w:vAlign w:val="bottom"/>
          </w:tcPr>
          <w:p w:rsidR="00897E70" w:rsidRDefault="00897E70" w:rsidP="00AF6F0A">
            <w:pPr>
              <w:ind w:right="860"/>
              <w:jc w:val="right"/>
              <w:rPr>
                <w:sz w:val="20"/>
                <w:szCs w:val="20"/>
              </w:rPr>
            </w:pPr>
            <w:r>
              <w:t>(In Lakhs of Rs.)</w:t>
            </w:r>
          </w:p>
        </w:tc>
        <w:tc>
          <w:tcPr>
            <w:tcW w:w="0" w:type="dxa"/>
            <w:vAlign w:val="bottom"/>
          </w:tcPr>
          <w:p w:rsidR="00897E70" w:rsidRDefault="00897E70" w:rsidP="00AF6F0A">
            <w:pPr>
              <w:rPr>
                <w:sz w:val="1"/>
                <w:szCs w:val="1"/>
              </w:rPr>
            </w:pPr>
          </w:p>
        </w:tc>
      </w:tr>
      <w:tr w:rsidR="00897E70" w:rsidTr="00AF6F0A">
        <w:trPr>
          <w:trHeight w:val="152"/>
        </w:trPr>
        <w:tc>
          <w:tcPr>
            <w:tcW w:w="60" w:type="dxa"/>
            <w:vAlign w:val="bottom"/>
          </w:tcPr>
          <w:p w:rsidR="00897E70" w:rsidRDefault="00897E70" w:rsidP="00AF6F0A">
            <w:pPr>
              <w:rPr>
                <w:sz w:val="13"/>
                <w:szCs w:val="13"/>
              </w:rPr>
            </w:pPr>
          </w:p>
        </w:tc>
        <w:tc>
          <w:tcPr>
            <w:tcW w:w="2860" w:type="dxa"/>
            <w:tcBorders>
              <w:bottom w:val="single" w:sz="8" w:space="0" w:color="auto"/>
            </w:tcBorders>
            <w:vAlign w:val="bottom"/>
          </w:tcPr>
          <w:p w:rsidR="00897E70" w:rsidRDefault="00897E70" w:rsidP="00AF6F0A">
            <w:pPr>
              <w:rPr>
                <w:sz w:val="13"/>
                <w:szCs w:val="13"/>
              </w:rPr>
            </w:pPr>
          </w:p>
        </w:tc>
        <w:tc>
          <w:tcPr>
            <w:tcW w:w="500" w:type="dxa"/>
            <w:tcBorders>
              <w:bottom w:val="single" w:sz="8" w:space="0" w:color="auto"/>
            </w:tcBorders>
            <w:vAlign w:val="bottom"/>
          </w:tcPr>
          <w:p w:rsidR="00897E70" w:rsidRDefault="00897E70" w:rsidP="00AF6F0A">
            <w:pPr>
              <w:rPr>
                <w:sz w:val="13"/>
                <w:szCs w:val="13"/>
              </w:rPr>
            </w:pPr>
          </w:p>
        </w:tc>
        <w:tc>
          <w:tcPr>
            <w:tcW w:w="360" w:type="dxa"/>
            <w:tcBorders>
              <w:bottom w:val="single" w:sz="8" w:space="0" w:color="auto"/>
            </w:tcBorders>
            <w:vAlign w:val="bottom"/>
          </w:tcPr>
          <w:p w:rsidR="00897E70" w:rsidRDefault="00897E70" w:rsidP="00AF6F0A">
            <w:pPr>
              <w:rPr>
                <w:sz w:val="13"/>
                <w:szCs w:val="13"/>
              </w:rPr>
            </w:pPr>
          </w:p>
        </w:tc>
        <w:tc>
          <w:tcPr>
            <w:tcW w:w="200" w:type="dxa"/>
            <w:tcBorders>
              <w:bottom w:val="single" w:sz="8" w:space="0" w:color="auto"/>
            </w:tcBorders>
            <w:vAlign w:val="bottom"/>
          </w:tcPr>
          <w:p w:rsidR="00897E70" w:rsidRDefault="00897E70" w:rsidP="00AF6F0A">
            <w:pPr>
              <w:rPr>
                <w:sz w:val="13"/>
                <w:szCs w:val="13"/>
              </w:rPr>
            </w:pPr>
          </w:p>
        </w:tc>
        <w:tc>
          <w:tcPr>
            <w:tcW w:w="540" w:type="dxa"/>
            <w:tcBorders>
              <w:bottom w:val="single" w:sz="8" w:space="0" w:color="auto"/>
            </w:tcBorders>
            <w:vAlign w:val="bottom"/>
          </w:tcPr>
          <w:p w:rsidR="00897E70" w:rsidRDefault="00897E70" w:rsidP="00AF6F0A">
            <w:pPr>
              <w:rPr>
                <w:sz w:val="13"/>
                <w:szCs w:val="13"/>
              </w:rPr>
            </w:pPr>
          </w:p>
        </w:tc>
        <w:tc>
          <w:tcPr>
            <w:tcW w:w="360" w:type="dxa"/>
            <w:tcBorders>
              <w:bottom w:val="single" w:sz="8" w:space="0" w:color="auto"/>
            </w:tcBorders>
            <w:vAlign w:val="bottom"/>
          </w:tcPr>
          <w:p w:rsidR="00897E70" w:rsidRDefault="00897E70" w:rsidP="00AF6F0A">
            <w:pPr>
              <w:rPr>
                <w:sz w:val="13"/>
                <w:szCs w:val="13"/>
              </w:rPr>
            </w:pPr>
          </w:p>
        </w:tc>
        <w:tc>
          <w:tcPr>
            <w:tcW w:w="180" w:type="dxa"/>
            <w:tcBorders>
              <w:bottom w:val="single" w:sz="8" w:space="0" w:color="auto"/>
            </w:tcBorders>
            <w:vAlign w:val="bottom"/>
          </w:tcPr>
          <w:p w:rsidR="00897E70" w:rsidRDefault="00897E70" w:rsidP="00AF6F0A">
            <w:pPr>
              <w:rPr>
                <w:sz w:val="13"/>
                <w:szCs w:val="13"/>
              </w:rPr>
            </w:pPr>
          </w:p>
        </w:tc>
        <w:tc>
          <w:tcPr>
            <w:tcW w:w="1060" w:type="dxa"/>
            <w:tcBorders>
              <w:bottom w:val="single" w:sz="8" w:space="0" w:color="auto"/>
            </w:tcBorders>
            <w:vAlign w:val="bottom"/>
          </w:tcPr>
          <w:p w:rsidR="00897E70" w:rsidRDefault="00897E70" w:rsidP="00AF6F0A">
            <w:pPr>
              <w:rPr>
                <w:sz w:val="13"/>
                <w:szCs w:val="13"/>
              </w:rPr>
            </w:pPr>
          </w:p>
        </w:tc>
        <w:tc>
          <w:tcPr>
            <w:tcW w:w="360" w:type="dxa"/>
            <w:tcBorders>
              <w:bottom w:val="single" w:sz="8" w:space="0" w:color="auto"/>
            </w:tcBorders>
            <w:vAlign w:val="bottom"/>
          </w:tcPr>
          <w:p w:rsidR="00897E70" w:rsidRDefault="00897E70" w:rsidP="00AF6F0A">
            <w:pPr>
              <w:rPr>
                <w:sz w:val="13"/>
                <w:szCs w:val="13"/>
              </w:rPr>
            </w:pPr>
          </w:p>
        </w:tc>
        <w:tc>
          <w:tcPr>
            <w:tcW w:w="180" w:type="dxa"/>
            <w:tcBorders>
              <w:bottom w:val="single" w:sz="8" w:space="0" w:color="auto"/>
            </w:tcBorders>
            <w:vAlign w:val="bottom"/>
          </w:tcPr>
          <w:p w:rsidR="00897E70" w:rsidRDefault="00897E70" w:rsidP="00AF6F0A">
            <w:pPr>
              <w:rPr>
                <w:sz w:val="13"/>
                <w:szCs w:val="13"/>
              </w:rPr>
            </w:pPr>
          </w:p>
        </w:tc>
        <w:tc>
          <w:tcPr>
            <w:tcW w:w="1240" w:type="dxa"/>
            <w:tcBorders>
              <w:bottom w:val="single" w:sz="8" w:space="0" w:color="auto"/>
            </w:tcBorders>
            <w:vAlign w:val="bottom"/>
          </w:tcPr>
          <w:p w:rsidR="00897E70" w:rsidRDefault="00897E70" w:rsidP="00AF6F0A">
            <w:pPr>
              <w:rPr>
                <w:sz w:val="13"/>
                <w:szCs w:val="13"/>
              </w:rPr>
            </w:pPr>
          </w:p>
        </w:tc>
        <w:tc>
          <w:tcPr>
            <w:tcW w:w="0" w:type="dxa"/>
            <w:vAlign w:val="bottom"/>
          </w:tcPr>
          <w:p w:rsidR="00897E70" w:rsidRDefault="00897E70" w:rsidP="00AF6F0A">
            <w:pPr>
              <w:rPr>
                <w:sz w:val="1"/>
                <w:szCs w:val="1"/>
              </w:rPr>
            </w:pPr>
          </w:p>
        </w:tc>
      </w:tr>
      <w:tr w:rsidR="00897E70" w:rsidTr="00AF6F0A">
        <w:trPr>
          <w:trHeight w:val="400"/>
        </w:trPr>
        <w:tc>
          <w:tcPr>
            <w:tcW w:w="60" w:type="dxa"/>
            <w:vAlign w:val="bottom"/>
          </w:tcPr>
          <w:p w:rsidR="00897E70" w:rsidRDefault="00897E70" w:rsidP="00AF6F0A"/>
        </w:tc>
        <w:tc>
          <w:tcPr>
            <w:tcW w:w="2860" w:type="dxa"/>
            <w:tcBorders>
              <w:right w:val="single" w:sz="8" w:space="0" w:color="auto"/>
            </w:tcBorders>
            <w:vAlign w:val="bottom"/>
          </w:tcPr>
          <w:p w:rsidR="00897E70" w:rsidRDefault="00897E70" w:rsidP="00AF6F0A"/>
        </w:tc>
        <w:tc>
          <w:tcPr>
            <w:tcW w:w="500" w:type="dxa"/>
            <w:vAlign w:val="bottom"/>
          </w:tcPr>
          <w:p w:rsidR="00897E70" w:rsidRDefault="00897E70" w:rsidP="00AF6F0A"/>
        </w:tc>
        <w:tc>
          <w:tcPr>
            <w:tcW w:w="360" w:type="dxa"/>
            <w:vAlign w:val="bottom"/>
          </w:tcPr>
          <w:p w:rsidR="00897E70" w:rsidRDefault="00897E70" w:rsidP="00AF6F0A"/>
        </w:tc>
        <w:tc>
          <w:tcPr>
            <w:tcW w:w="200" w:type="dxa"/>
            <w:tcBorders>
              <w:right w:val="single" w:sz="8" w:space="0" w:color="auto"/>
            </w:tcBorders>
            <w:vAlign w:val="bottom"/>
          </w:tcPr>
          <w:p w:rsidR="00897E70" w:rsidRDefault="00897E70" w:rsidP="00AF6F0A"/>
        </w:tc>
        <w:tc>
          <w:tcPr>
            <w:tcW w:w="540" w:type="dxa"/>
            <w:vAlign w:val="bottom"/>
          </w:tcPr>
          <w:p w:rsidR="00897E70" w:rsidRDefault="00897E70" w:rsidP="00AF6F0A"/>
        </w:tc>
        <w:tc>
          <w:tcPr>
            <w:tcW w:w="360" w:type="dxa"/>
            <w:vAlign w:val="bottom"/>
          </w:tcPr>
          <w:p w:rsidR="00897E70" w:rsidRDefault="00897E70" w:rsidP="00AF6F0A"/>
        </w:tc>
        <w:tc>
          <w:tcPr>
            <w:tcW w:w="180" w:type="dxa"/>
            <w:tcBorders>
              <w:right w:val="single" w:sz="8" w:space="0" w:color="auto"/>
            </w:tcBorders>
            <w:vAlign w:val="bottom"/>
          </w:tcPr>
          <w:p w:rsidR="00897E70" w:rsidRDefault="00897E70" w:rsidP="00AF6F0A"/>
        </w:tc>
        <w:tc>
          <w:tcPr>
            <w:tcW w:w="1420" w:type="dxa"/>
            <w:gridSpan w:val="2"/>
            <w:vAlign w:val="bottom"/>
          </w:tcPr>
          <w:p w:rsidR="00897E70" w:rsidRDefault="00897E70" w:rsidP="00AF6F0A">
            <w:pPr>
              <w:jc w:val="right"/>
              <w:rPr>
                <w:sz w:val="20"/>
                <w:szCs w:val="20"/>
              </w:rPr>
            </w:pPr>
            <w:r>
              <w:rPr>
                <w:i/>
                <w:iCs/>
              </w:rPr>
              <w:t>Absolute</w:t>
            </w:r>
          </w:p>
        </w:tc>
        <w:tc>
          <w:tcPr>
            <w:tcW w:w="180" w:type="dxa"/>
            <w:tcBorders>
              <w:right w:val="single" w:sz="8" w:space="0" w:color="auto"/>
            </w:tcBorders>
            <w:vAlign w:val="bottom"/>
          </w:tcPr>
          <w:p w:rsidR="00897E70" w:rsidRDefault="00897E70" w:rsidP="00AF6F0A"/>
        </w:tc>
        <w:tc>
          <w:tcPr>
            <w:tcW w:w="1240" w:type="dxa"/>
            <w:vMerge w:val="restart"/>
            <w:vAlign w:val="bottom"/>
          </w:tcPr>
          <w:p w:rsidR="00897E70" w:rsidRDefault="00897E70" w:rsidP="00AF6F0A">
            <w:pPr>
              <w:jc w:val="right"/>
              <w:rPr>
                <w:sz w:val="20"/>
                <w:szCs w:val="20"/>
              </w:rPr>
            </w:pPr>
            <w:r>
              <w:rPr>
                <w:i/>
                <w:iCs/>
              </w:rPr>
              <w:t>Percentage</w:t>
            </w:r>
          </w:p>
        </w:tc>
        <w:tc>
          <w:tcPr>
            <w:tcW w:w="0" w:type="dxa"/>
            <w:vAlign w:val="bottom"/>
          </w:tcPr>
          <w:p w:rsidR="00897E70" w:rsidRDefault="00897E70" w:rsidP="00AF6F0A">
            <w:pPr>
              <w:rPr>
                <w:sz w:val="1"/>
                <w:szCs w:val="1"/>
              </w:rPr>
            </w:pPr>
          </w:p>
        </w:tc>
      </w:tr>
      <w:tr w:rsidR="00897E70" w:rsidTr="00AF6F0A">
        <w:trPr>
          <w:trHeight w:val="144"/>
        </w:trPr>
        <w:tc>
          <w:tcPr>
            <w:tcW w:w="60" w:type="dxa"/>
            <w:vAlign w:val="bottom"/>
          </w:tcPr>
          <w:p w:rsidR="00897E70" w:rsidRDefault="00897E70" w:rsidP="00AF6F0A">
            <w:pPr>
              <w:rPr>
                <w:sz w:val="12"/>
                <w:szCs w:val="12"/>
              </w:rPr>
            </w:pPr>
          </w:p>
        </w:tc>
        <w:tc>
          <w:tcPr>
            <w:tcW w:w="2860" w:type="dxa"/>
            <w:tcBorders>
              <w:right w:val="single" w:sz="8" w:space="0" w:color="auto"/>
            </w:tcBorders>
            <w:vAlign w:val="bottom"/>
          </w:tcPr>
          <w:p w:rsidR="00897E70" w:rsidRDefault="00897E70" w:rsidP="00AF6F0A">
            <w:pPr>
              <w:rPr>
                <w:sz w:val="12"/>
                <w:szCs w:val="12"/>
              </w:rPr>
            </w:pPr>
          </w:p>
        </w:tc>
        <w:tc>
          <w:tcPr>
            <w:tcW w:w="500" w:type="dxa"/>
            <w:vAlign w:val="bottom"/>
          </w:tcPr>
          <w:p w:rsidR="00897E70" w:rsidRDefault="00897E70" w:rsidP="00AF6F0A">
            <w:pPr>
              <w:rPr>
                <w:sz w:val="12"/>
                <w:szCs w:val="12"/>
              </w:rPr>
            </w:pPr>
          </w:p>
        </w:tc>
        <w:tc>
          <w:tcPr>
            <w:tcW w:w="360" w:type="dxa"/>
            <w:vAlign w:val="bottom"/>
          </w:tcPr>
          <w:p w:rsidR="00897E70" w:rsidRDefault="00897E70" w:rsidP="00AF6F0A">
            <w:pPr>
              <w:rPr>
                <w:sz w:val="12"/>
                <w:szCs w:val="12"/>
              </w:rPr>
            </w:pPr>
          </w:p>
        </w:tc>
        <w:tc>
          <w:tcPr>
            <w:tcW w:w="200" w:type="dxa"/>
            <w:tcBorders>
              <w:right w:val="single" w:sz="8" w:space="0" w:color="auto"/>
            </w:tcBorders>
            <w:vAlign w:val="bottom"/>
          </w:tcPr>
          <w:p w:rsidR="00897E70" w:rsidRDefault="00897E70" w:rsidP="00AF6F0A">
            <w:pPr>
              <w:rPr>
                <w:sz w:val="12"/>
                <w:szCs w:val="12"/>
              </w:rPr>
            </w:pPr>
          </w:p>
        </w:tc>
        <w:tc>
          <w:tcPr>
            <w:tcW w:w="540" w:type="dxa"/>
            <w:vAlign w:val="bottom"/>
          </w:tcPr>
          <w:p w:rsidR="00897E70" w:rsidRDefault="00897E70" w:rsidP="00AF6F0A">
            <w:pPr>
              <w:rPr>
                <w:sz w:val="12"/>
                <w:szCs w:val="12"/>
              </w:rPr>
            </w:pPr>
          </w:p>
        </w:tc>
        <w:tc>
          <w:tcPr>
            <w:tcW w:w="360" w:type="dxa"/>
            <w:vAlign w:val="bottom"/>
          </w:tcPr>
          <w:p w:rsidR="00897E70" w:rsidRDefault="00897E70" w:rsidP="00AF6F0A">
            <w:pPr>
              <w:rPr>
                <w:sz w:val="12"/>
                <w:szCs w:val="12"/>
              </w:rPr>
            </w:pPr>
          </w:p>
        </w:tc>
        <w:tc>
          <w:tcPr>
            <w:tcW w:w="180" w:type="dxa"/>
            <w:tcBorders>
              <w:right w:val="single" w:sz="8" w:space="0" w:color="auto"/>
            </w:tcBorders>
            <w:vAlign w:val="bottom"/>
          </w:tcPr>
          <w:p w:rsidR="00897E70" w:rsidRDefault="00897E70" w:rsidP="00AF6F0A">
            <w:pPr>
              <w:rPr>
                <w:sz w:val="12"/>
                <w:szCs w:val="12"/>
              </w:rPr>
            </w:pPr>
          </w:p>
        </w:tc>
        <w:tc>
          <w:tcPr>
            <w:tcW w:w="1060" w:type="dxa"/>
            <w:vAlign w:val="bottom"/>
          </w:tcPr>
          <w:p w:rsidR="00897E70" w:rsidRDefault="00897E70" w:rsidP="00AF6F0A">
            <w:pPr>
              <w:rPr>
                <w:sz w:val="12"/>
                <w:szCs w:val="12"/>
              </w:rPr>
            </w:pPr>
          </w:p>
        </w:tc>
        <w:tc>
          <w:tcPr>
            <w:tcW w:w="360" w:type="dxa"/>
            <w:vAlign w:val="bottom"/>
          </w:tcPr>
          <w:p w:rsidR="00897E70" w:rsidRDefault="00897E70" w:rsidP="00AF6F0A">
            <w:pPr>
              <w:rPr>
                <w:sz w:val="12"/>
                <w:szCs w:val="12"/>
              </w:rPr>
            </w:pPr>
          </w:p>
        </w:tc>
        <w:tc>
          <w:tcPr>
            <w:tcW w:w="180" w:type="dxa"/>
            <w:tcBorders>
              <w:right w:val="single" w:sz="8" w:space="0" w:color="auto"/>
            </w:tcBorders>
            <w:vAlign w:val="bottom"/>
          </w:tcPr>
          <w:p w:rsidR="00897E70" w:rsidRDefault="00897E70" w:rsidP="00AF6F0A">
            <w:pPr>
              <w:rPr>
                <w:sz w:val="12"/>
                <w:szCs w:val="12"/>
              </w:rPr>
            </w:pPr>
          </w:p>
        </w:tc>
        <w:tc>
          <w:tcPr>
            <w:tcW w:w="1240" w:type="dxa"/>
            <w:vMerge/>
            <w:vAlign w:val="bottom"/>
          </w:tcPr>
          <w:p w:rsidR="00897E70" w:rsidRDefault="00897E70" w:rsidP="00AF6F0A">
            <w:pPr>
              <w:rPr>
                <w:sz w:val="12"/>
                <w:szCs w:val="12"/>
              </w:rPr>
            </w:pPr>
          </w:p>
        </w:tc>
        <w:tc>
          <w:tcPr>
            <w:tcW w:w="0" w:type="dxa"/>
            <w:vAlign w:val="bottom"/>
          </w:tcPr>
          <w:p w:rsidR="00897E70" w:rsidRDefault="00897E70" w:rsidP="00AF6F0A">
            <w:pPr>
              <w:rPr>
                <w:sz w:val="1"/>
                <w:szCs w:val="1"/>
              </w:rPr>
            </w:pPr>
          </w:p>
        </w:tc>
      </w:tr>
      <w:tr w:rsidR="00897E70" w:rsidTr="00AF6F0A">
        <w:trPr>
          <w:trHeight w:val="274"/>
        </w:trPr>
        <w:tc>
          <w:tcPr>
            <w:tcW w:w="60" w:type="dxa"/>
            <w:vAlign w:val="bottom"/>
          </w:tcPr>
          <w:p w:rsidR="00897E70" w:rsidRDefault="00897E70" w:rsidP="00AF6F0A">
            <w:pPr>
              <w:rPr>
                <w:sz w:val="23"/>
                <w:szCs w:val="23"/>
              </w:rPr>
            </w:pPr>
          </w:p>
        </w:tc>
        <w:tc>
          <w:tcPr>
            <w:tcW w:w="2860" w:type="dxa"/>
            <w:tcBorders>
              <w:right w:val="single" w:sz="8" w:space="0" w:color="auto"/>
            </w:tcBorders>
            <w:vAlign w:val="bottom"/>
          </w:tcPr>
          <w:p w:rsidR="00897E70" w:rsidRDefault="00897E70" w:rsidP="00AF6F0A">
            <w:pPr>
              <w:rPr>
                <w:sz w:val="23"/>
                <w:szCs w:val="23"/>
              </w:rPr>
            </w:pPr>
          </w:p>
        </w:tc>
        <w:tc>
          <w:tcPr>
            <w:tcW w:w="500" w:type="dxa"/>
            <w:vAlign w:val="bottom"/>
          </w:tcPr>
          <w:p w:rsidR="00897E70" w:rsidRDefault="00897E70" w:rsidP="00AF6F0A">
            <w:pPr>
              <w:rPr>
                <w:sz w:val="23"/>
                <w:szCs w:val="23"/>
              </w:rPr>
            </w:pPr>
          </w:p>
        </w:tc>
        <w:tc>
          <w:tcPr>
            <w:tcW w:w="360" w:type="dxa"/>
            <w:vAlign w:val="bottom"/>
          </w:tcPr>
          <w:p w:rsidR="00897E70" w:rsidRDefault="00897E70" w:rsidP="00AF6F0A">
            <w:pPr>
              <w:rPr>
                <w:sz w:val="23"/>
                <w:szCs w:val="23"/>
              </w:rPr>
            </w:pPr>
          </w:p>
        </w:tc>
        <w:tc>
          <w:tcPr>
            <w:tcW w:w="200" w:type="dxa"/>
            <w:tcBorders>
              <w:right w:val="single" w:sz="8" w:space="0" w:color="auto"/>
            </w:tcBorders>
            <w:vAlign w:val="bottom"/>
          </w:tcPr>
          <w:p w:rsidR="00897E70" w:rsidRDefault="00897E70" w:rsidP="00AF6F0A">
            <w:pPr>
              <w:rPr>
                <w:sz w:val="23"/>
                <w:szCs w:val="23"/>
              </w:rPr>
            </w:pPr>
          </w:p>
        </w:tc>
        <w:tc>
          <w:tcPr>
            <w:tcW w:w="540" w:type="dxa"/>
            <w:vAlign w:val="bottom"/>
          </w:tcPr>
          <w:p w:rsidR="00897E70" w:rsidRDefault="00897E70" w:rsidP="00AF6F0A">
            <w:pPr>
              <w:rPr>
                <w:sz w:val="23"/>
                <w:szCs w:val="23"/>
              </w:rPr>
            </w:pPr>
          </w:p>
        </w:tc>
        <w:tc>
          <w:tcPr>
            <w:tcW w:w="360" w:type="dxa"/>
            <w:vAlign w:val="bottom"/>
          </w:tcPr>
          <w:p w:rsidR="00897E70" w:rsidRDefault="00897E70" w:rsidP="00AF6F0A">
            <w:pPr>
              <w:rPr>
                <w:sz w:val="23"/>
                <w:szCs w:val="23"/>
              </w:rPr>
            </w:pPr>
          </w:p>
        </w:tc>
        <w:tc>
          <w:tcPr>
            <w:tcW w:w="180" w:type="dxa"/>
            <w:tcBorders>
              <w:right w:val="single" w:sz="8" w:space="0" w:color="auto"/>
            </w:tcBorders>
            <w:vAlign w:val="bottom"/>
          </w:tcPr>
          <w:p w:rsidR="00897E70" w:rsidRDefault="00897E70" w:rsidP="00AF6F0A">
            <w:pPr>
              <w:rPr>
                <w:sz w:val="23"/>
                <w:szCs w:val="23"/>
              </w:rPr>
            </w:pPr>
          </w:p>
        </w:tc>
        <w:tc>
          <w:tcPr>
            <w:tcW w:w="1420" w:type="dxa"/>
            <w:gridSpan w:val="2"/>
            <w:vAlign w:val="bottom"/>
          </w:tcPr>
          <w:p w:rsidR="00897E70" w:rsidRDefault="00897E70" w:rsidP="00AF6F0A">
            <w:pPr>
              <w:spacing w:line="273" w:lineRule="exact"/>
              <w:jc w:val="right"/>
              <w:rPr>
                <w:sz w:val="20"/>
                <w:szCs w:val="20"/>
              </w:rPr>
            </w:pPr>
            <w:r>
              <w:rPr>
                <w:i/>
                <w:iCs/>
              </w:rPr>
              <w:t>increase or</w:t>
            </w:r>
          </w:p>
        </w:tc>
        <w:tc>
          <w:tcPr>
            <w:tcW w:w="180" w:type="dxa"/>
            <w:tcBorders>
              <w:right w:val="single" w:sz="8" w:space="0" w:color="auto"/>
            </w:tcBorders>
            <w:vAlign w:val="bottom"/>
          </w:tcPr>
          <w:p w:rsidR="00897E70" w:rsidRDefault="00897E70" w:rsidP="00AF6F0A">
            <w:pPr>
              <w:rPr>
                <w:sz w:val="23"/>
                <w:szCs w:val="23"/>
              </w:rPr>
            </w:pPr>
          </w:p>
        </w:tc>
        <w:tc>
          <w:tcPr>
            <w:tcW w:w="1240" w:type="dxa"/>
            <w:vAlign w:val="bottom"/>
          </w:tcPr>
          <w:p w:rsidR="00897E70" w:rsidRDefault="00897E70" w:rsidP="00AF6F0A">
            <w:pPr>
              <w:spacing w:line="273" w:lineRule="exact"/>
              <w:jc w:val="right"/>
              <w:rPr>
                <w:sz w:val="20"/>
                <w:szCs w:val="20"/>
              </w:rPr>
            </w:pPr>
            <w:r>
              <w:rPr>
                <w:i/>
                <w:iCs/>
              </w:rPr>
              <w:t xml:space="preserve">increase </w:t>
            </w:r>
            <w:r>
              <w:t>or</w:t>
            </w:r>
          </w:p>
        </w:tc>
        <w:tc>
          <w:tcPr>
            <w:tcW w:w="0" w:type="dxa"/>
            <w:vAlign w:val="bottom"/>
          </w:tcPr>
          <w:p w:rsidR="00897E70" w:rsidRDefault="00897E70" w:rsidP="00AF6F0A">
            <w:pPr>
              <w:rPr>
                <w:sz w:val="1"/>
                <w:szCs w:val="1"/>
              </w:rPr>
            </w:pPr>
          </w:p>
        </w:tc>
      </w:tr>
      <w:tr w:rsidR="00897E70" w:rsidTr="00AF6F0A">
        <w:trPr>
          <w:trHeight w:val="423"/>
        </w:trPr>
        <w:tc>
          <w:tcPr>
            <w:tcW w:w="60" w:type="dxa"/>
            <w:vAlign w:val="bottom"/>
          </w:tcPr>
          <w:p w:rsidR="00897E70" w:rsidRDefault="00897E70" w:rsidP="00AF6F0A"/>
        </w:tc>
        <w:tc>
          <w:tcPr>
            <w:tcW w:w="2860" w:type="dxa"/>
            <w:tcBorders>
              <w:right w:val="single" w:sz="8" w:space="0" w:color="auto"/>
            </w:tcBorders>
            <w:vAlign w:val="bottom"/>
          </w:tcPr>
          <w:p w:rsidR="00897E70" w:rsidRDefault="00897E70" w:rsidP="00AF6F0A">
            <w:pPr>
              <w:rPr>
                <w:sz w:val="20"/>
                <w:szCs w:val="20"/>
              </w:rPr>
            </w:pPr>
            <w:r>
              <w:rPr>
                <w:i/>
                <w:iCs/>
              </w:rPr>
              <w:t>Particulars</w:t>
            </w:r>
          </w:p>
        </w:tc>
        <w:tc>
          <w:tcPr>
            <w:tcW w:w="500" w:type="dxa"/>
            <w:vAlign w:val="bottom"/>
          </w:tcPr>
          <w:p w:rsidR="00897E70" w:rsidRDefault="00897E70" w:rsidP="00AF6F0A"/>
        </w:tc>
        <w:tc>
          <w:tcPr>
            <w:tcW w:w="360" w:type="dxa"/>
            <w:vAlign w:val="bottom"/>
          </w:tcPr>
          <w:p w:rsidR="00897E70" w:rsidRDefault="00897E70" w:rsidP="00AF6F0A"/>
        </w:tc>
        <w:tc>
          <w:tcPr>
            <w:tcW w:w="200" w:type="dxa"/>
            <w:tcBorders>
              <w:right w:val="single" w:sz="8" w:space="0" w:color="auto"/>
            </w:tcBorders>
            <w:vAlign w:val="bottom"/>
          </w:tcPr>
          <w:p w:rsidR="00897E70" w:rsidRDefault="00897E70" w:rsidP="00AF6F0A"/>
        </w:tc>
        <w:tc>
          <w:tcPr>
            <w:tcW w:w="540" w:type="dxa"/>
            <w:vAlign w:val="bottom"/>
          </w:tcPr>
          <w:p w:rsidR="00897E70" w:rsidRDefault="00897E70" w:rsidP="00AF6F0A"/>
        </w:tc>
        <w:tc>
          <w:tcPr>
            <w:tcW w:w="360" w:type="dxa"/>
            <w:vAlign w:val="bottom"/>
          </w:tcPr>
          <w:p w:rsidR="00897E70" w:rsidRDefault="00897E70" w:rsidP="00AF6F0A"/>
        </w:tc>
        <w:tc>
          <w:tcPr>
            <w:tcW w:w="180" w:type="dxa"/>
            <w:tcBorders>
              <w:right w:val="single" w:sz="8" w:space="0" w:color="auto"/>
            </w:tcBorders>
            <w:vAlign w:val="bottom"/>
          </w:tcPr>
          <w:p w:rsidR="00897E70" w:rsidRDefault="00897E70" w:rsidP="00AF6F0A"/>
        </w:tc>
        <w:tc>
          <w:tcPr>
            <w:tcW w:w="1420" w:type="dxa"/>
            <w:gridSpan w:val="2"/>
            <w:vAlign w:val="bottom"/>
          </w:tcPr>
          <w:p w:rsidR="00897E70" w:rsidRDefault="00897E70" w:rsidP="00AF6F0A">
            <w:pPr>
              <w:jc w:val="right"/>
              <w:rPr>
                <w:sz w:val="20"/>
                <w:szCs w:val="20"/>
              </w:rPr>
            </w:pPr>
            <w:r>
              <w:rPr>
                <w:i/>
                <w:iCs/>
              </w:rPr>
              <w:t>decrease</w:t>
            </w:r>
          </w:p>
        </w:tc>
        <w:tc>
          <w:tcPr>
            <w:tcW w:w="180" w:type="dxa"/>
            <w:tcBorders>
              <w:right w:val="single" w:sz="8" w:space="0" w:color="auto"/>
            </w:tcBorders>
            <w:vAlign w:val="bottom"/>
          </w:tcPr>
          <w:p w:rsidR="00897E70" w:rsidRDefault="00897E70" w:rsidP="00AF6F0A"/>
        </w:tc>
        <w:tc>
          <w:tcPr>
            <w:tcW w:w="1240" w:type="dxa"/>
            <w:vAlign w:val="bottom"/>
          </w:tcPr>
          <w:p w:rsidR="00897E70" w:rsidRDefault="00897E70" w:rsidP="00AF6F0A">
            <w:pPr>
              <w:jc w:val="right"/>
              <w:rPr>
                <w:sz w:val="20"/>
                <w:szCs w:val="20"/>
              </w:rPr>
            </w:pPr>
            <w:r>
              <w:rPr>
                <w:i/>
                <w:iCs/>
              </w:rPr>
              <w:t>decrease</w:t>
            </w:r>
          </w:p>
        </w:tc>
        <w:tc>
          <w:tcPr>
            <w:tcW w:w="0" w:type="dxa"/>
            <w:vAlign w:val="bottom"/>
          </w:tcPr>
          <w:p w:rsidR="00897E70" w:rsidRDefault="00897E70" w:rsidP="00AF6F0A">
            <w:pPr>
              <w:rPr>
                <w:sz w:val="1"/>
                <w:szCs w:val="1"/>
              </w:rPr>
            </w:pPr>
          </w:p>
        </w:tc>
      </w:tr>
      <w:tr w:rsidR="00897E70" w:rsidTr="00AF6F0A">
        <w:trPr>
          <w:trHeight w:val="418"/>
        </w:trPr>
        <w:tc>
          <w:tcPr>
            <w:tcW w:w="60" w:type="dxa"/>
            <w:vAlign w:val="bottom"/>
          </w:tcPr>
          <w:p w:rsidR="00897E70" w:rsidRDefault="00897E70" w:rsidP="00AF6F0A"/>
        </w:tc>
        <w:tc>
          <w:tcPr>
            <w:tcW w:w="2860" w:type="dxa"/>
            <w:tcBorders>
              <w:right w:val="single" w:sz="8" w:space="0" w:color="auto"/>
            </w:tcBorders>
            <w:vAlign w:val="bottom"/>
          </w:tcPr>
          <w:p w:rsidR="00897E70" w:rsidRDefault="00897E70" w:rsidP="00AF6F0A"/>
        </w:tc>
        <w:tc>
          <w:tcPr>
            <w:tcW w:w="500" w:type="dxa"/>
            <w:vAlign w:val="bottom"/>
          </w:tcPr>
          <w:p w:rsidR="00897E70" w:rsidRDefault="00897E70" w:rsidP="00AF6F0A"/>
        </w:tc>
        <w:tc>
          <w:tcPr>
            <w:tcW w:w="360" w:type="dxa"/>
            <w:vAlign w:val="bottom"/>
          </w:tcPr>
          <w:p w:rsidR="00897E70" w:rsidRDefault="00897E70" w:rsidP="00AF6F0A"/>
        </w:tc>
        <w:tc>
          <w:tcPr>
            <w:tcW w:w="200" w:type="dxa"/>
            <w:tcBorders>
              <w:right w:val="single" w:sz="8" w:space="0" w:color="auto"/>
            </w:tcBorders>
            <w:vAlign w:val="bottom"/>
          </w:tcPr>
          <w:p w:rsidR="00897E70" w:rsidRDefault="00897E70" w:rsidP="00AF6F0A"/>
        </w:tc>
        <w:tc>
          <w:tcPr>
            <w:tcW w:w="540" w:type="dxa"/>
            <w:vAlign w:val="bottom"/>
          </w:tcPr>
          <w:p w:rsidR="00897E70" w:rsidRDefault="00897E70" w:rsidP="00AF6F0A"/>
        </w:tc>
        <w:tc>
          <w:tcPr>
            <w:tcW w:w="360" w:type="dxa"/>
            <w:vAlign w:val="bottom"/>
          </w:tcPr>
          <w:p w:rsidR="00897E70" w:rsidRDefault="00897E70" w:rsidP="00AF6F0A"/>
        </w:tc>
        <w:tc>
          <w:tcPr>
            <w:tcW w:w="180" w:type="dxa"/>
            <w:tcBorders>
              <w:right w:val="single" w:sz="8" w:space="0" w:color="auto"/>
            </w:tcBorders>
            <w:vAlign w:val="bottom"/>
          </w:tcPr>
          <w:p w:rsidR="00897E70" w:rsidRDefault="00897E70" w:rsidP="00AF6F0A"/>
        </w:tc>
        <w:tc>
          <w:tcPr>
            <w:tcW w:w="1060" w:type="dxa"/>
            <w:vAlign w:val="bottom"/>
          </w:tcPr>
          <w:p w:rsidR="00897E70" w:rsidRDefault="00897E70" w:rsidP="00AF6F0A"/>
        </w:tc>
        <w:tc>
          <w:tcPr>
            <w:tcW w:w="360" w:type="dxa"/>
            <w:vAlign w:val="bottom"/>
          </w:tcPr>
          <w:p w:rsidR="00897E70" w:rsidRDefault="00897E70" w:rsidP="00AF6F0A">
            <w:pPr>
              <w:jc w:val="right"/>
              <w:rPr>
                <w:sz w:val="20"/>
                <w:szCs w:val="20"/>
              </w:rPr>
            </w:pPr>
            <w:r>
              <w:rPr>
                <w:i/>
                <w:iCs/>
              </w:rPr>
              <w:t>in</w:t>
            </w:r>
          </w:p>
        </w:tc>
        <w:tc>
          <w:tcPr>
            <w:tcW w:w="180" w:type="dxa"/>
            <w:tcBorders>
              <w:right w:val="single" w:sz="8" w:space="0" w:color="auto"/>
            </w:tcBorders>
            <w:vAlign w:val="bottom"/>
          </w:tcPr>
          <w:p w:rsidR="00897E70" w:rsidRDefault="00897E70" w:rsidP="00AF6F0A"/>
        </w:tc>
        <w:tc>
          <w:tcPr>
            <w:tcW w:w="1240" w:type="dxa"/>
            <w:vAlign w:val="bottom"/>
          </w:tcPr>
          <w:p w:rsidR="00897E70" w:rsidRDefault="00897E70" w:rsidP="00AF6F0A">
            <w:pPr>
              <w:jc w:val="right"/>
              <w:rPr>
                <w:sz w:val="20"/>
                <w:szCs w:val="20"/>
              </w:rPr>
            </w:pPr>
            <w:r>
              <w:t>in</w:t>
            </w:r>
          </w:p>
        </w:tc>
        <w:tc>
          <w:tcPr>
            <w:tcW w:w="0" w:type="dxa"/>
            <w:vAlign w:val="bottom"/>
          </w:tcPr>
          <w:p w:rsidR="00897E70" w:rsidRDefault="00897E70" w:rsidP="00AF6F0A">
            <w:pPr>
              <w:rPr>
                <w:sz w:val="1"/>
                <w:szCs w:val="1"/>
              </w:rPr>
            </w:pPr>
          </w:p>
        </w:tc>
      </w:tr>
      <w:tr w:rsidR="00897E70" w:rsidTr="00AF6F0A">
        <w:trPr>
          <w:trHeight w:val="426"/>
        </w:trPr>
        <w:tc>
          <w:tcPr>
            <w:tcW w:w="60" w:type="dxa"/>
            <w:vAlign w:val="bottom"/>
          </w:tcPr>
          <w:p w:rsidR="00897E70" w:rsidRDefault="00897E70" w:rsidP="00AF6F0A"/>
        </w:tc>
        <w:tc>
          <w:tcPr>
            <w:tcW w:w="2860" w:type="dxa"/>
            <w:tcBorders>
              <w:bottom w:val="single" w:sz="8" w:space="0" w:color="auto"/>
              <w:right w:val="single" w:sz="8" w:space="0" w:color="auto"/>
            </w:tcBorders>
            <w:vAlign w:val="bottom"/>
          </w:tcPr>
          <w:p w:rsidR="00897E70" w:rsidRDefault="00897E70" w:rsidP="00AF6F0A"/>
        </w:tc>
        <w:tc>
          <w:tcPr>
            <w:tcW w:w="860" w:type="dxa"/>
            <w:gridSpan w:val="2"/>
            <w:tcBorders>
              <w:bottom w:val="single" w:sz="8" w:space="0" w:color="auto"/>
            </w:tcBorders>
            <w:vAlign w:val="bottom"/>
          </w:tcPr>
          <w:p w:rsidR="00897E70" w:rsidRDefault="00897E70" w:rsidP="00AF6F0A">
            <w:pPr>
              <w:jc w:val="right"/>
              <w:rPr>
                <w:sz w:val="20"/>
                <w:szCs w:val="20"/>
              </w:rPr>
            </w:pPr>
            <w:r>
              <w:t>1997</w:t>
            </w:r>
          </w:p>
        </w:tc>
        <w:tc>
          <w:tcPr>
            <w:tcW w:w="200" w:type="dxa"/>
            <w:tcBorders>
              <w:bottom w:val="single" w:sz="8" w:space="0" w:color="auto"/>
              <w:right w:val="single" w:sz="8" w:space="0" w:color="auto"/>
            </w:tcBorders>
            <w:vAlign w:val="bottom"/>
          </w:tcPr>
          <w:p w:rsidR="00897E70" w:rsidRDefault="00897E70" w:rsidP="00AF6F0A"/>
        </w:tc>
        <w:tc>
          <w:tcPr>
            <w:tcW w:w="900" w:type="dxa"/>
            <w:gridSpan w:val="2"/>
            <w:tcBorders>
              <w:bottom w:val="single" w:sz="8" w:space="0" w:color="auto"/>
            </w:tcBorders>
            <w:vAlign w:val="bottom"/>
          </w:tcPr>
          <w:p w:rsidR="00897E70" w:rsidRDefault="00897E70" w:rsidP="00AF6F0A">
            <w:pPr>
              <w:jc w:val="right"/>
              <w:rPr>
                <w:sz w:val="20"/>
                <w:szCs w:val="20"/>
              </w:rPr>
            </w:pPr>
            <w:r>
              <w:t>1998</w:t>
            </w:r>
          </w:p>
        </w:tc>
        <w:tc>
          <w:tcPr>
            <w:tcW w:w="180" w:type="dxa"/>
            <w:tcBorders>
              <w:bottom w:val="single" w:sz="8" w:space="0" w:color="auto"/>
              <w:right w:val="single" w:sz="8" w:space="0" w:color="auto"/>
            </w:tcBorders>
            <w:vAlign w:val="bottom"/>
          </w:tcPr>
          <w:p w:rsidR="00897E70" w:rsidRDefault="00897E70" w:rsidP="00AF6F0A"/>
        </w:tc>
        <w:tc>
          <w:tcPr>
            <w:tcW w:w="1420" w:type="dxa"/>
            <w:gridSpan w:val="2"/>
            <w:tcBorders>
              <w:bottom w:val="single" w:sz="8" w:space="0" w:color="auto"/>
            </w:tcBorders>
            <w:vAlign w:val="bottom"/>
          </w:tcPr>
          <w:p w:rsidR="00897E70" w:rsidRDefault="00897E70" w:rsidP="00AF6F0A">
            <w:pPr>
              <w:jc w:val="right"/>
              <w:rPr>
                <w:sz w:val="20"/>
                <w:szCs w:val="20"/>
              </w:rPr>
            </w:pPr>
            <w:r>
              <w:t>1998</w:t>
            </w:r>
          </w:p>
        </w:tc>
        <w:tc>
          <w:tcPr>
            <w:tcW w:w="180" w:type="dxa"/>
            <w:tcBorders>
              <w:bottom w:val="single" w:sz="8" w:space="0" w:color="auto"/>
              <w:right w:val="single" w:sz="8" w:space="0" w:color="auto"/>
            </w:tcBorders>
            <w:vAlign w:val="bottom"/>
          </w:tcPr>
          <w:p w:rsidR="00897E70" w:rsidRDefault="00897E70" w:rsidP="00AF6F0A"/>
        </w:tc>
        <w:tc>
          <w:tcPr>
            <w:tcW w:w="1240" w:type="dxa"/>
            <w:tcBorders>
              <w:bottom w:val="single" w:sz="8" w:space="0" w:color="auto"/>
            </w:tcBorders>
            <w:vAlign w:val="bottom"/>
          </w:tcPr>
          <w:p w:rsidR="00897E70" w:rsidRDefault="00897E70" w:rsidP="00AF6F0A">
            <w:pPr>
              <w:jc w:val="right"/>
              <w:rPr>
                <w:sz w:val="20"/>
                <w:szCs w:val="20"/>
              </w:rPr>
            </w:pPr>
            <w:r>
              <w:t>1998</w:t>
            </w:r>
          </w:p>
        </w:tc>
        <w:tc>
          <w:tcPr>
            <w:tcW w:w="0" w:type="dxa"/>
            <w:vAlign w:val="bottom"/>
          </w:tcPr>
          <w:p w:rsidR="00897E70" w:rsidRDefault="00897E70" w:rsidP="00AF6F0A">
            <w:pPr>
              <w:rPr>
                <w:sz w:val="1"/>
                <w:szCs w:val="1"/>
              </w:rPr>
            </w:pPr>
          </w:p>
        </w:tc>
      </w:tr>
      <w:tr w:rsidR="00897E70" w:rsidTr="00AF6F0A">
        <w:trPr>
          <w:trHeight w:val="403"/>
        </w:trPr>
        <w:tc>
          <w:tcPr>
            <w:tcW w:w="60" w:type="dxa"/>
            <w:vAlign w:val="bottom"/>
          </w:tcPr>
          <w:p w:rsidR="00897E70" w:rsidRDefault="00897E70" w:rsidP="00AF6F0A"/>
        </w:tc>
        <w:tc>
          <w:tcPr>
            <w:tcW w:w="2860" w:type="dxa"/>
            <w:tcBorders>
              <w:right w:val="single" w:sz="8" w:space="0" w:color="auto"/>
            </w:tcBorders>
            <w:vAlign w:val="bottom"/>
          </w:tcPr>
          <w:p w:rsidR="00897E70" w:rsidRDefault="00897E70" w:rsidP="00AF6F0A">
            <w:pPr>
              <w:rPr>
                <w:sz w:val="20"/>
                <w:szCs w:val="20"/>
              </w:rPr>
            </w:pPr>
            <w:r>
              <w:t>Net Sales</w:t>
            </w:r>
          </w:p>
        </w:tc>
        <w:tc>
          <w:tcPr>
            <w:tcW w:w="860" w:type="dxa"/>
            <w:gridSpan w:val="2"/>
            <w:vAlign w:val="bottom"/>
          </w:tcPr>
          <w:p w:rsidR="00897E70" w:rsidRDefault="00897E70" w:rsidP="00AF6F0A">
            <w:pPr>
              <w:jc w:val="right"/>
              <w:rPr>
                <w:sz w:val="20"/>
                <w:szCs w:val="20"/>
              </w:rPr>
            </w:pPr>
            <w:r>
              <w:t>800</w:t>
            </w:r>
          </w:p>
        </w:tc>
        <w:tc>
          <w:tcPr>
            <w:tcW w:w="200" w:type="dxa"/>
            <w:tcBorders>
              <w:right w:val="single" w:sz="8" w:space="0" w:color="auto"/>
            </w:tcBorders>
            <w:vAlign w:val="bottom"/>
          </w:tcPr>
          <w:p w:rsidR="00897E70" w:rsidRDefault="00897E70" w:rsidP="00AF6F0A"/>
        </w:tc>
        <w:tc>
          <w:tcPr>
            <w:tcW w:w="1080" w:type="dxa"/>
            <w:gridSpan w:val="3"/>
            <w:tcBorders>
              <w:right w:val="single" w:sz="8" w:space="0" w:color="auto"/>
            </w:tcBorders>
            <w:vAlign w:val="bottom"/>
          </w:tcPr>
          <w:p w:rsidR="00897E70" w:rsidRDefault="00897E70" w:rsidP="00AF6F0A">
            <w:pPr>
              <w:ind w:right="180"/>
              <w:jc w:val="right"/>
              <w:rPr>
                <w:sz w:val="20"/>
                <w:szCs w:val="20"/>
              </w:rPr>
            </w:pPr>
            <w:r>
              <w:t>1,000</w:t>
            </w:r>
          </w:p>
        </w:tc>
        <w:tc>
          <w:tcPr>
            <w:tcW w:w="1420" w:type="dxa"/>
            <w:gridSpan w:val="2"/>
            <w:vAlign w:val="bottom"/>
          </w:tcPr>
          <w:p w:rsidR="00897E70" w:rsidRDefault="00897E70" w:rsidP="00AF6F0A">
            <w:pPr>
              <w:jc w:val="right"/>
              <w:rPr>
                <w:sz w:val="20"/>
                <w:szCs w:val="20"/>
              </w:rPr>
            </w:pPr>
            <w:r>
              <w:t>+200</w:t>
            </w:r>
          </w:p>
        </w:tc>
        <w:tc>
          <w:tcPr>
            <w:tcW w:w="180" w:type="dxa"/>
            <w:tcBorders>
              <w:right w:val="single" w:sz="8" w:space="0" w:color="auto"/>
            </w:tcBorders>
            <w:vAlign w:val="bottom"/>
          </w:tcPr>
          <w:p w:rsidR="00897E70" w:rsidRDefault="00897E70" w:rsidP="00AF6F0A"/>
        </w:tc>
        <w:tc>
          <w:tcPr>
            <w:tcW w:w="1240" w:type="dxa"/>
            <w:vAlign w:val="bottom"/>
          </w:tcPr>
          <w:p w:rsidR="00897E70" w:rsidRDefault="00897E70" w:rsidP="00AF6F0A">
            <w:pPr>
              <w:ind w:right="20"/>
              <w:jc w:val="right"/>
              <w:rPr>
                <w:sz w:val="20"/>
                <w:szCs w:val="20"/>
              </w:rPr>
            </w:pPr>
            <w:r>
              <w:t>+25</w:t>
            </w:r>
          </w:p>
        </w:tc>
        <w:tc>
          <w:tcPr>
            <w:tcW w:w="0" w:type="dxa"/>
            <w:vAlign w:val="bottom"/>
          </w:tcPr>
          <w:p w:rsidR="00897E70" w:rsidRDefault="00897E70" w:rsidP="00AF6F0A">
            <w:pPr>
              <w:rPr>
                <w:sz w:val="1"/>
                <w:szCs w:val="1"/>
              </w:rPr>
            </w:pPr>
          </w:p>
        </w:tc>
      </w:tr>
      <w:tr w:rsidR="00897E70" w:rsidTr="00AF6F0A">
        <w:trPr>
          <w:trHeight w:val="423"/>
        </w:trPr>
        <w:tc>
          <w:tcPr>
            <w:tcW w:w="60" w:type="dxa"/>
            <w:vAlign w:val="bottom"/>
          </w:tcPr>
          <w:p w:rsidR="00897E70" w:rsidRDefault="00897E70" w:rsidP="00AF6F0A"/>
        </w:tc>
        <w:tc>
          <w:tcPr>
            <w:tcW w:w="2860" w:type="dxa"/>
            <w:tcBorders>
              <w:right w:val="single" w:sz="8" w:space="0" w:color="auto"/>
            </w:tcBorders>
            <w:vAlign w:val="bottom"/>
          </w:tcPr>
          <w:p w:rsidR="00897E70" w:rsidRDefault="00897E70" w:rsidP="00AF6F0A">
            <w:pPr>
              <w:rPr>
                <w:sz w:val="20"/>
                <w:szCs w:val="20"/>
              </w:rPr>
            </w:pPr>
            <w:r>
              <w:t>Cost of Goods Sold</w:t>
            </w:r>
          </w:p>
        </w:tc>
        <w:tc>
          <w:tcPr>
            <w:tcW w:w="1060" w:type="dxa"/>
            <w:gridSpan w:val="3"/>
            <w:tcBorders>
              <w:right w:val="single" w:sz="8" w:space="0" w:color="auto"/>
            </w:tcBorders>
            <w:vAlign w:val="bottom"/>
          </w:tcPr>
          <w:p w:rsidR="00897E70" w:rsidRDefault="00897E70" w:rsidP="00AF6F0A">
            <w:pPr>
              <w:ind w:right="200"/>
              <w:jc w:val="right"/>
              <w:rPr>
                <w:sz w:val="20"/>
                <w:szCs w:val="20"/>
              </w:rPr>
            </w:pPr>
            <w:r>
              <w:t>.600</w:t>
            </w:r>
          </w:p>
        </w:tc>
        <w:tc>
          <w:tcPr>
            <w:tcW w:w="900" w:type="dxa"/>
            <w:gridSpan w:val="2"/>
            <w:vAlign w:val="bottom"/>
          </w:tcPr>
          <w:p w:rsidR="00897E70" w:rsidRDefault="00897E70" w:rsidP="00AF6F0A">
            <w:pPr>
              <w:jc w:val="right"/>
              <w:rPr>
                <w:sz w:val="20"/>
                <w:szCs w:val="20"/>
              </w:rPr>
            </w:pPr>
            <w:r>
              <w:t>750</w:t>
            </w:r>
          </w:p>
        </w:tc>
        <w:tc>
          <w:tcPr>
            <w:tcW w:w="180" w:type="dxa"/>
            <w:tcBorders>
              <w:right w:val="single" w:sz="8" w:space="0" w:color="auto"/>
            </w:tcBorders>
            <w:vAlign w:val="bottom"/>
          </w:tcPr>
          <w:p w:rsidR="00897E70" w:rsidRDefault="00897E70" w:rsidP="00AF6F0A"/>
        </w:tc>
        <w:tc>
          <w:tcPr>
            <w:tcW w:w="1420" w:type="dxa"/>
            <w:gridSpan w:val="2"/>
            <w:vAlign w:val="bottom"/>
          </w:tcPr>
          <w:p w:rsidR="00897E70" w:rsidRDefault="00897E70" w:rsidP="00AF6F0A">
            <w:pPr>
              <w:jc w:val="right"/>
              <w:rPr>
                <w:sz w:val="20"/>
                <w:szCs w:val="20"/>
              </w:rPr>
            </w:pPr>
            <w:r>
              <w:t>-150</w:t>
            </w:r>
          </w:p>
        </w:tc>
        <w:tc>
          <w:tcPr>
            <w:tcW w:w="180" w:type="dxa"/>
            <w:tcBorders>
              <w:right w:val="single" w:sz="8" w:space="0" w:color="auto"/>
            </w:tcBorders>
            <w:vAlign w:val="bottom"/>
          </w:tcPr>
          <w:p w:rsidR="00897E70" w:rsidRDefault="00897E70" w:rsidP="00AF6F0A"/>
        </w:tc>
        <w:tc>
          <w:tcPr>
            <w:tcW w:w="1240" w:type="dxa"/>
            <w:vAlign w:val="bottom"/>
          </w:tcPr>
          <w:p w:rsidR="00897E70" w:rsidRDefault="00897E70" w:rsidP="00AF6F0A">
            <w:pPr>
              <w:ind w:right="20"/>
              <w:jc w:val="right"/>
              <w:rPr>
                <w:sz w:val="20"/>
                <w:szCs w:val="20"/>
              </w:rPr>
            </w:pPr>
            <w:r>
              <w:t>+25</w:t>
            </w:r>
          </w:p>
        </w:tc>
        <w:tc>
          <w:tcPr>
            <w:tcW w:w="0" w:type="dxa"/>
            <w:vAlign w:val="bottom"/>
          </w:tcPr>
          <w:p w:rsidR="00897E70" w:rsidRDefault="00897E70" w:rsidP="00AF6F0A">
            <w:pPr>
              <w:rPr>
                <w:sz w:val="1"/>
                <w:szCs w:val="1"/>
              </w:rPr>
            </w:pPr>
          </w:p>
        </w:tc>
      </w:tr>
      <w:tr w:rsidR="00897E70" w:rsidTr="00AF6F0A">
        <w:trPr>
          <w:trHeight w:val="392"/>
        </w:trPr>
        <w:tc>
          <w:tcPr>
            <w:tcW w:w="60" w:type="dxa"/>
            <w:vAlign w:val="bottom"/>
          </w:tcPr>
          <w:p w:rsidR="00897E70" w:rsidRDefault="00897E70" w:rsidP="00AF6F0A"/>
        </w:tc>
        <w:tc>
          <w:tcPr>
            <w:tcW w:w="2860" w:type="dxa"/>
            <w:tcBorders>
              <w:right w:val="single" w:sz="8" w:space="0" w:color="auto"/>
            </w:tcBorders>
            <w:vAlign w:val="bottom"/>
          </w:tcPr>
          <w:p w:rsidR="00897E70" w:rsidRDefault="00897E70" w:rsidP="00AF6F0A">
            <w:pPr>
              <w:rPr>
                <w:sz w:val="20"/>
                <w:szCs w:val="20"/>
              </w:rPr>
            </w:pPr>
            <w:r>
              <w:t>Gross Profit</w:t>
            </w:r>
          </w:p>
        </w:tc>
        <w:tc>
          <w:tcPr>
            <w:tcW w:w="500" w:type="dxa"/>
            <w:vAlign w:val="bottom"/>
          </w:tcPr>
          <w:p w:rsidR="00897E70" w:rsidRDefault="00897E70" w:rsidP="00AF6F0A"/>
        </w:tc>
        <w:tc>
          <w:tcPr>
            <w:tcW w:w="360" w:type="dxa"/>
            <w:vAlign w:val="bottom"/>
          </w:tcPr>
          <w:p w:rsidR="00897E70" w:rsidRDefault="00897E70" w:rsidP="00AF6F0A">
            <w:pPr>
              <w:jc w:val="right"/>
              <w:rPr>
                <w:sz w:val="20"/>
                <w:szCs w:val="20"/>
              </w:rPr>
            </w:pPr>
            <w:r>
              <w:rPr>
                <w:w w:val="94"/>
              </w:rPr>
              <w:t>200</w:t>
            </w:r>
          </w:p>
        </w:tc>
        <w:tc>
          <w:tcPr>
            <w:tcW w:w="200" w:type="dxa"/>
            <w:tcBorders>
              <w:right w:val="single" w:sz="8" w:space="0" w:color="auto"/>
            </w:tcBorders>
            <w:vAlign w:val="bottom"/>
          </w:tcPr>
          <w:p w:rsidR="00897E70" w:rsidRDefault="00897E70" w:rsidP="00AF6F0A"/>
        </w:tc>
        <w:tc>
          <w:tcPr>
            <w:tcW w:w="900" w:type="dxa"/>
            <w:gridSpan w:val="2"/>
            <w:vAlign w:val="bottom"/>
          </w:tcPr>
          <w:p w:rsidR="00897E70" w:rsidRDefault="00897E70" w:rsidP="00AF6F0A">
            <w:pPr>
              <w:jc w:val="right"/>
              <w:rPr>
                <w:sz w:val="20"/>
                <w:szCs w:val="20"/>
              </w:rPr>
            </w:pPr>
            <w:r>
              <w:t>250</w:t>
            </w:r>
          </w:p>
        </w:tc>
        <w:tc>
          <w:tcPr>
            <w:tcW w:w="180" w:type="dxa"/>
            <w:tcBorders>
              <w:right w:val="single" w:sz="8" w:space="0" w:color="auto"/>
            </w:tcBorders>
            <w:vAlign w:val="bottom"/>
          </w:tcPr>
          <w:p w:rsidR="00897E70" w:rsidRDefault="00897E70" w:rsidP="00AF6F0A"/>
        </w:tc>
        <w:tc>
          <w:tcPr>
            <w:tcW w:w="1420" w:type="dxa"/>
            <w:gridSpan w:val="2"/>
            <w:vAlign w:val="bottom"/>
          </w:tcPr>
          <w:p w:rsidR="00897E70" w:rsidRDefault="00897E70" w:rsidP="00AF6F0A">
            <w:pPr>
              <w:jc w:val="right"/>
              <w:rPr>
                <w:sz w:val="20"/>
                <w:szCs w:val="20"/>
              </w:rPr>
            </w:pPr>
            <w:r>
              <w:t>+50</w:t>
            </w:r>
          </w:p>
        </w:tc>
        <w:tc>
          <w:tcPr>
            <w:tcW w:w="180" w:type="dxa"/>
            <w:tcBorders>
              <w:right w:val="single" w:sz="8" w:space="0" w:color="auto"/>
            </w:tcBorders>
            <w:vAlign w:val="bottom"/>
          </w:tcPr>
          <w:p w:rsidR="00897E70" w:rsidRDefault="00897E70" w:rsidP="00AF6F0A"/>
        </w:tc>
        <w:tc>
          <w:tcPr>
            <w:tcW w:w="1240" w:type="dxa"/>
            <w:vAlign w:val="bottom"/>
          </w:tcPr>
          <w:p w:rsidR="00897E70" w:rsidRDefault="00897E70" w:rsidP="00AF6F0A">
            <w:pPr>
              <w:ind w:right="20"/>
              <w:jc w:val="right"/>
              <w:rPr>
                <w:sz w:val="20"/>
                <w:szCs w:val="20"/>
              </w:rPr>
            </w:pPr>
            <w:r>
              <w:t>+25</w:t>
            </w:r>
          </w:p>
        </w:tc>
        <w:tc>
          <w:tcPr>
            <w:tcW w:w="0" w:type="dxa"/>
            <w:vAlign w:val="bottom"/>
          </w:tcPr>
          <w:p w:rsidR="00897E70" w:rsidRDefault="00897E70" w:rsidP="00AF6F0A">
            <w:pPr>
              <w:rPr>
                <w:sz w:val="1"/>
                <w:szCs w:val="1"/>
              </w:rPr>
            </w:pPr>
          </w:p>
        </w:tc>
      </w:tr>
      <w:tr w:rsidR="00897E70" w:rsidTr="00AF6F0A">
        <w:trPr>
          <w:trHeight w:val="428"/>
        </w:trPr>
        <w:tc>
          <w:tcPr>
            <w:tcW w:w="60" w:type="dxa"/>
            <w:vAlign w:val="bottom"/>
          </w:tcPr>
          <w:p w:rsidR="00897E70" w:rsidRDefault="00897E70" w:rsidP="00AF6F0A"/>
        </w:tc>
        <w:tc>
          <w:tcPr>
            <w:tcW w:w="2860" w:type="dxa"/>
            <w:tcBorders>
              <w:right w:val="single" w:sz="8" w:space="0" w:color="auto"/>
            </w:tcBorders>
            <w:vAlign w:val="bottom"/>
          </w:tcPr>
          <w:p w:rsidR="00897E70" w:rsidRDefault="00897E70" w:rsidP="00AF6F0A">
            <w:pPr>
              <w:rPr>
                <w:sz w:val="20"/>
                <w:szCs w:val="20"/>
              </w:rPr>
            </w:pPr>
            <w:r>
              <w:t>Operating Expenses:</w:t>
            </w:r>
          </w:p>
        </w:tc>
        <w:tc>
          <w:tcPr>
            <w:tcW w:w="500" w:type="dxa"/>
            <w:vAlign w:val="bottom"/>
          </w:tcPr>
          <w:p w:rsidR="00897E70" w:rsidRDefault="00897E70" w:rsidP="00AF6F0A"/>
        </w:tc>
        <w:tc>
          <w:tcPr>
            <w:tcW w:w="360" w:type="dxa"/>
            <w:tcBorders>
              <w:top w:val="single" w:sz="8" w:space="0" w:color="auto"/>
            </w:tcBorders>
            <w:vAlign w:val="bottom"/>
          </w:tcPr>
          <w:p w:rsidR="00897E70" w:rsidRDefault="00897E70" w:rsidP="00AF6F0A">
            <w:pPr>
              <w:jc w:val="right"/>
              <w:rPr>
                <w:sz w:val="20"/>
                <w:szCs w:val="20"/>
              </w:rPr>
            </w:pPr>
            <w:r>
              <w:t>-</w:t>
            </w:r>
          </w:p>
        </w:tc>
        <w:tc>
          <w:tcPr>
            <w:tcW w:w="200" w:type="dxa"/>
            <w:tcBorders>
              <w:right w:val="single" w:sz="8" w:space="0" w:color="auto"/>
            </w:tcBorders>
            <w:vAlign w:val="bottom"/>
          </w:tcPr>
          <w:p w:rsidR="00897E70" w:rsidRDefault="00897E70" w:rsidP="00AF6F0A"/>
        </w:tc>
        <w:tc>
          <w:tcPr>
            <w:tcW w:w="540" w:type="dxa"/>
            <w:vAlign w:val="bottom"/>
          </w:tcPr>
          <w:p w:rsidR="00897E70" w:rsidRDefault="00897E70" w:rsidP="00AF6F0A"/>
        </w:tc>
        <w:tc>
          <w:tcPr>
            <w:tcW w:w="360" w:type="dxa"/>
            <w:tcBorders>
              <w:top w:val="single" w:sz="8" w:space="0" w:color="auto"/>
            </w:tcBorders>
            <w:vAlign w:val="bottom"/>
          </w:tcPr>
          <w:p w:rsidR="00897E70" w:rsidRDefault="00897E70" w:rsidP="00AF6F0A">
            <w:pPr>
              <w:jc w:val="right"/>
              <w:rPr>
                <w:sz w:val="20"/>
                <w:szCs w:val="20"/>
              </w:rPr>
            </w:pPr>
            <w:r>
              <w:t>-</w:t>
            </w:r>
          </w:p>
        </w:tc>
        <w:tc>
          <w:tcPr>
            <w:tcW w:w="180" w:type="dxa"/>
            <w:tcBorders>
              <w:right w:val="single" w:sz="8" w:space="0" w:color="auto"/>
            </w:tcBorders>
            <w:vAlign w:val="bottom"/>
          </w:tcPr>
          <w:p w:rsidR="00897E70" w:rsidRDefault="00897E70" w:rsidP="00AF6F0A"/>
        </w:tc>
        <w:tc>
          <w:tcPr>
            <w:tcW w:w="1060" w:type="dxa"/>
            <w:vAlign w:val="bottom"/>
          </w:tcPr>
          <w:p w:rsidR="00897E70" w:rsidRDefault="00897E70" w:rsidP="00AF6F0A"/>
        </w:tc>
        <w:tc>
          <w:tcPr>
            <w:tcW w:w="360" w:type="dxa"/>
            <w:tcBorders>
              <w:top w:val="single" w:sz="8" w:space="0" w:color="auto"/>
            </w:tcBorders>
            <w:vAlign w:val="bottom"/>
          </w:tcPr>
          <w:p w:rsidR="00897E70" w:rsidRDefault="00897E70" w:rsidP="00AF6F0A">
            <w:pPr>
              <w:jc w:val="right"/>
              <w:rPr>
                <w:sz w:val="20"/>
                <w:szCs w:val="20"/>
              </w:rPr>
            </w:pPr>
            <w:r>
              <w:t>-</w:t>
            </w:r>
          </w:p>
        </w:tc>
        <w:tc>
          <w:tcPr>
            <w:tcW w:w="180" w:type="dxa"/>
            <w:tcBorders>
              <w:right w:val="single" w:sz="8" w:space="0" w:color="auto"/>
            </w:tcBorders>
            <w:vAlign w:val="bottom"/>
          </w:tcPr>
          <w:p w:rsidR="00897E70" w:rsidRDefault="00897E70" w:rsidP="00AF6F0A"/>
        </w:tc>
        <w:tc>
          <w:tcPr>
            <w:tcW w:w="124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418"/>
        </w:trPr>
        <w:tc>
          <w:tcPr>
            <w:tcW w:w="60" w:type="dxa"/>
            <w:vAlign w:val="bottom"/>
          </w:tcPr>
          <w:p w:rsidR="00897E70" w:rsidRDefault="00897E70" w:rsidP="00AF6F0A"/>
        </w:tc>
        <w:tc>
          <w:tcPr>
            <w:tcW w:w="2860" w:type="dxa"/>
            <w:tcBorders>
              <w:right w:val="single" w:sz="8" w:space="0" w:color="auto"/>
            </w:tcBorders>
            <w:vAlign w:val="bottom"/>
          </w:tcPr>
          <w:p w:rsidR="00897E70" w:rsidRDefault="00897E70" w:rsidP="00AF6F0A">
            <w:pPr>
              <w:rPr>
                <w:sz w:val="20"/>
                <w:szCs w:val="20"/>
              </w:rPr>
            </w:pPr>
            <w:r>
              <w:t>Administration Expenses</w:t>
            </w:r>
          </w:p>
        </w:tc>
        <w:tc>
          <w:tcPr>
            <w:tcW w:w="860" w:type="dxa"/>
            <w:gridSpan w:val="2"/>
            <w:vAlign w:val="bottom"/>
          </w:tcPr>
          <w:p w:rsidR="00897E70" w:rsidRDefault="00897E70" w:rsidP="00AF6F0A">
            <w:pPr>
              <w:jc w:val="right"/>
              <w:rPr>
                <w:sz w:val="20"/>
                <w:szCs w:val="20"/>
              </w:rPr>
            </w:pPr>
            <w:r>
              <w:t>20</w:t>
            </w:r>
          </w:p>
        </w:tc>
        <w:tc>
          <w:tcPr>
            <w:tcW w:w="200" w:type="dxa"/>
            <w:tcBorders>
              <w:right w:val="single" w:sz="8" w:space="0" w:color="auto"/>
            </w:tcBorders>
            <w:vAlign w:val="bottom"/>
          </w:tcPr>
          <w:p w:rsidR="00897E70" w:rsidRDefault="00897E70" w:rsidP="00AF6F0A"/>
        </w:tc>
        <w:tc>
          <w:tcPr>
            <w:tcW w:w="900" w:type="dxa"/>
            <w:gridSpan w:val="2"/>
            <w:vAlign w:val="bottom"/>
          </w:tcPr>
          <w:p w:rsidR="00897E70" w:rsidRDefault="00897E70" w:rsidP="00AF6F0A">
            <w:pPr>
              <w:jc w:val="right"/>
              <w:rPr>
                <w:sz w:val="20"/>
                <w:szCs w:val="20"/>
              </w:rPr>
            </w:pPr>
            <w:r>
              <w:t>20</w:t>
            </w:r>
          </w:p>
        </w:tc>
        <w:tc>
          <w:tcPr>
            <w:tcW w:w="180" w:type="dxa"/>
            <w:tcBorders>
              <w:right w:val="single" w:sz="8" w:space="0" w:color="auto"/>
            </w:tcBorders>
            <w:vAlign w:val="bottom"/>
          </w:tcPr>
          <w:p w:rsidR="00897E70" w:rsidRDefault="00897E70" w:rsidP="00AF6F0A"/>
        </w:tc>
        <w:tc>
          <w:tcPr>
            <w:tcW w:w="1420" w:type="dxa"/>
            <w:gridSpan w:val="2"/>
            <w:vAlign w:val="bottom"/>
          </w:tcPr>
          <w:p w:rsidR="00897E70" w:rsidRDefault="00897E70" w:rsidP="00AF6F0A">
            <w:pPr>
              <w:jc w:val="right"/>
              <w:rPr>
                <w:sz w:val="20"/>
                <w:szCs w:val="20"/>
              </w:rPr>
            </w:pPr>
            <w:r>
              <w:t>-</w:t>
            </w:r>
          </w:p>
        </w:tc>
        <w:tc>
          <w:tcPr>
            <w:tcW w:w="180" w:type="dxa"/>
            <w:tcBorders>
              <w:right w:val="single" w:sz="8" w:space="0" w:color="auto"/>
            </w:tcBorders>
            <w:vAlign w:val="bottom"/>
          </w:tcPr>
          <w:p w:rsidR="00897E70" w:rsidRDefault="00897E70" w:rsidP="00AF6F0A"/>
        </w:tc>
        <w:tc>
          <w:tcPr>
            <w:tcW w:w="1240" w:type="dxa"/>
            <w:vAlign w:val="bottom"/>
          </w:tcPr>
          <w:p w:rsidR="00897E70" w:rsidRDefault="00897E70" w:rsidP="00AF6F0A">
            <w:pPr>
              <w:ind w:right="40"/>
              <w:jc w:val="right"/>
              <w:rPr>
                <w:sz w:val="20"/>
                <w:szCs w:val="20"/>
              </w:rPr>
            </w:pPr>
            <w:r>
              <w:t>-</w:t>
            </w:r>
          </w:p>
        </w:tc>
        <w:tc>
          <w:tcPr>
            <w:tcW w:w="0" w:type="dxa"/>
            <w:vAlign w:val="bottom"/>
          </w:tcPr>
          <w:p w:rsidR="00897E70" w:rsidRDefault="00897E70" w:rsidP="00AF6F0A">
            <w:pPr>
              <w:rPr>
                <w:sz w:val="1"/>
                <w:szCs w:val="1"/>
              </w:rPr>
            </w:pPr>
          </w:p>
        </w:tc>
      </w:tr>
      <w:tr w:rsidR="00897E70" w:rsidTr="00AF6F0A">
        <w:trPr>
          <w:trHeight w:val="423"/>
        </w:trPr>
        <w:tc>
          <w:tcPr>
            <w:tcW w:w="60" w:type="dxa"/>
            <w:vAlign w:val="bottom"/>
          </w:tcPr>
          <w:p w:rsidR="00897E70" w:rsidRDefault="00897E70" w:rsidP="00AF6F0A"/>
        </w:tc>
        <w:tc>
          <w:tcPr>
            <w:tcW w:w="2860" w:type="dxa"/>
            <w:tcBorders>
              <w:right w:val="single" w:sz="8" w:space="0" w:color="auto"/>
            </w:tcBorders>
            <w:vAlign w:val="bottom"/>
          </w:tcPr>
          <w:p w:rsidR="00897E70" w:rsidRDefault="00897E70" w:rsidP="00AF6F0A">
            <w:pPr>
              <w:rPr>
                <w:sz w:val="20"/>
                <w:szCs w:val="20"/>
              </w:rPr>
            </w:pPr>
            <w:r>
              <w:t>Selling Expenses</w:t>
            </w:r>
          </w:p>
        </w:tc>
        <w:tc>
          <w:tcPr>
            <w:tcW w:w="860" w:type="dxa"/>
            <w:gridSpan w:val="2"/>
            <w:vAlign w:val="bottom"/>
          </w:tcPr>
          <w:p w:rsidR="00897E70" w:rsidRDefault="00897E70" w:rsidP="00AF6F0A">
            <w:pPr>
              <w:jc w:val="right"/>
              <w:rPr>
                <w:sz w:val="20"/>
                <w:szCs w:val="20"/>
              </w:rPr>
            </w:pPr>
            <w:r>
              <w:t>30</w:t>
            </w:r>
          </w:p>
        </w:tc>
        <w:tc>
          <w:tcPr>
            <w:tcW w:w="200" w:type="dxa"/>
            <w:tcBorders>
              <w:right w:val="single" w:sz="8" w:space="0" w:color="auto"/>
            </w:tcBorders>
            <w:vAlign w:val="bottom"/>
          </w:tcPr>
          <w:p w:rsidR="00897E70" w:rsidRDefault="00897E70" w:rsidP="00AF6F0A"/>
        </w:tc>
        <w:tc>
          <w:tcPr>
            <w:tcW w:w="900" w:type="dxa"/>
            <w:gridSpan w:val="2"/>
            <w:vAlign w:val="bottom"/>
          </w:tcPr>
          <w:p w:rsidR="00897E70" w:rsidRDefault="00897E70" w:rsidP="00AF6F0A">
            <w:pPr>
              <w:jc w:val="right"/>
              <w:rPr>
                <w:sz w:val="20"/>
                <w:szCs w:val="20"/>
              </w:rPr>
            </w:pPr>
            <w:r>
              <w:t>40</w:t>
            </w:r>
          </w:p>
        </w:tc>
        <w:tc>
          <w:tcPr>
            <w:tcW w:w="180" w:type="dxa"/>
            <w:tcBorders>
              <w:right w:val="single" w:sz="8" w:space="0" w:color="auto"/>
            </w:tcBorders>
            <w:vAlign w:val="bottom"/>
          </w:tcPr>
          <w:p w:rsidR="00897E70" w:rsidRDefault="00897E70" w:rsidP="00AF6F0A"/>
        </w:tc>
        <w:tc>
          <w:tcPr>
            <w:tcW w:w="1420" w:type="dxa"/>
            <w:gridSpan w:val="2"/>
            <w:vAlign w:val="bottom"/>
          </w:tcPr>
          <w:p w:rsidR="00897E70" w:rsidRDefault="00897E70" w:rsidP="00AF6F0A">
            <w:pPr>
              <w:jc w:val="right"/>
              <w:rPr>
                <w:sz w:val="20"/>
                <w:szCs w:val="20"/>
              </w:rPr>
            </w:pPr>
            <w:r>
              <w:t>+10</w:t>
            </w:r>
          </w:p>
        </w:tc>
        <w:tc>
          <w:tcPr>
            <w:tcW w:w="180" w:type="dxa"/>
            <w:tcBorders>
              <w:right w:val="single" w:sz="8" w:space="0" w:color="auto"/>
            </w:tcBorders>
            <w:vAlign w:val="bottom"/>
          </w:tcPr>
          <w:p w:rsidR="00897E70" w:rsidRDefault="00897E70" w:rsidP="00AF6F0A"/>
        </w:tc>
        <w:tc>
          <w:tcPr>
            <w:tcW w:w="1240" w:type="dxa"/>
            <w:vAlign w:val="bottom"/>
          </w:tcPr>
          <w:p w:rsidR="00897E70" w:rsidRDefault="00897E70" w:rsidP="00AF6F0A">
            <w:pPr>
              <w:ind w:right="20"/>
              <w:jc w:val="right"/>
              <w:rPr>
                <w:sz w:val="20"/>
                <w:szCs w:val="20"/>
              </w:rPr>
            </w:pPr>
            <w:r>
              <w:t>+33.33</w:t>
            </w:r>
          </w:p>
        </w:tc>
        <w:tc>
          <w:tcPr>
            <w:tcW w:w="0" w:type="dxa"/>
            <w:vAlign w:val="bottom"/>
          </w:tcPr>
          <w:p w:rsidR="00897E70" w:rsidRDefault="00897E70" w:rsidP="00AF6F0A">
            <w:pPr>
              <w:rPr>
                <w:sz w:val="1"/>
                <w:szCs w:val="1"/>
              </w:rPr>
            </w:pPr>
          </w:p>
        </w:tc>
      </w:tr>
      <w:tr w:rsidR="00897E70" w:rsidTr="00AF6F0A">
        <w:trPr>
          <w:trHeight w:val="418"/>
        </w:trPr>
        <w:tc>
          <w:tcPr>
            <w:tcW w:w="60" w:type="dxa"/>
            <w:vAlign w:val="bottom"/>
          </w:tcPr>
          <w:p w:rsidR="00897E70" w:rsidRDefault="00897E70" w:rsidP="00AF6F0A"/>
        </w:tc>
        <w:tc>
          <w:tcPr>
            <w:tcW w:w="2860" w:type="dxa"/>
            <w:tcBorders>
              <w:right w:val="single" w:sz="8" w:space="0" w:color="auto"/>
            </w:tcBorders>
            <w:vAlign w:val="bottom"/>
          </w:tcPr>
          <w:p w:rsidR="00897E70" w:rsidRDefault="00897E70" w:rsidP="00AF6F0A">
            <w:pPr>
              <w:rPr>
                <w:sz w:val="20"/>
                <w:szCs w:val="20"/>
              </w:rPr>
            </w:pPr>
            <w:r>
              <w:t>Total Operating Expenses</w:t>
            </w:r>
          </w:p>
        </w:tc>
        <w:tc>
          <w:tcPr>
            <w:tcW w:w="860" w:type="dxa"/>
            <w:gridSpan w:val="2"/>
            <w:vAlign w:val="bottom"/>
          </w:tcPr>
          <w:p w:rsidR="00897E70" w:rsidRDefault="00897E70" w:rsidP="00AF6F0A">
            <w:pPr>
              <w:jc w:val="right"/>
              <w:rPr>
                <w:sz w:val="20"/>
                <w:szCs w:val="20"/>
              </w:rPr>
            </w:pPr>
            <w:r>
              <w:t>50</w:t>
            </w:r>
          </w:p>
        </w:tc>
        <w:tc>
          <w:tcPr>
            <w:tcW w:w="200" w:type="dxa"/>
            <w:tcBorders>
              <w:right w:val="single" w:sz="8" w:space="0" w:color="auto"/>
            </w:tcBorders>
            <w:vAlign w:val="bottom"/>
          </w:tcPr>
          <w:p w:rsidR="00897E70" w:rsidRDefault="00897E70" w:rsidP="00AF6F0A"/>
        </w:tc>
        <w:tc>
          <w:tcPr>
            <w:tcW w:w="900" w:type="dxa"/>
            <w:gridSpan w:val="2"/>
            <w:vAlign w:val="bottom"/>
          </w:tcPr>
          <w:p w:rsidR="00897E70" w:rsidRDefault="00897E70" w:rsidP="00AF6F0A">
            <w:pPr>
              <w:jc w:val="right"/>
              <w:rPr>
                <w:sz w:val="20"/>
                <w:szCs w:val="20"/>
              </w:rPr>
            </w:pPr>
            <w:r>
              <w:t>60</w:t>
            </w:r>
          </w:p>
        </w:tc>
        <w:tc>
          <w:tcPr>
            <w:tcW w:w="180" w:type="dxa"/>
            <w:tcBorders>
              <w:right w:val="single" w:sz="8" w:space="0" w:color="auto"/>
            </w:tcBorders>
            <w:vAlign w:val="bottom"/>
          </w:tcPr>
          <w:p w:rsidR="00897E70" w:rsidRDefault="00897E70" w:rsidP="00AF6F0A"/>
        </w:tc>
        <w:tc>
          <w:tcPr>
            <w:tcW w:w="1420" w:type="dxa"/>
            <w:gridSpan w:val="2"/>
            <w:vAlign w:val="bottom"/>
          </w:tcPr>
          <w:p w:rsidR="00897E70" w:rsidRDefault="00897E70" w:rsidP="00AF6F0A">
            <w:pPr>
              <w:jc w:val="right"/>
              <w:rPr>
                <w:sz w:val="20"/>
                <w:szCs w:val="20"/>
              </w:rPr>
            </w:pPr>
            <w:r>
              <w:t>10</w:t>
            </w:r>
          </w:p>
        </w:tc>
        <w:tc>
          <w:tcPr>
            <w:tcW w:w="180" w:type="dxa"/>
            <w:tcBorders>
              <w:right w:val="single" w:sz="8" w:space="0" w:color="auto"/>
            </w:tcBorders>
            <w:vAlign w:val="bottom"/>
          </w:tcPr>
          <w:p w:rsidR="00897E70" w:rsidRDefault="00897E70" w:rsidP="00AF6F0A"/>
        </w:tc>
        <w:tc>
          <w:tcPr>
            <w:tcW w:w="1240" w:type="dxa"/>
            <w:vAlign w:val="bottom"/>
          </w:tcPr>
          <w:p w:rsidR="00897E70" w:rsidRDefault="00897E70" w:rsidP="00AF6F0A">
            <w:pPr>
              <w:ind w:right="20"/>
              <w:jc w:val="right"/>
              <w:rPr>
                <w:sz w:val="20"/>
                <w:szCs w:val="20"/>
              </w:rPr>
            </w:pPr>
            <w:r>
              <w:t>+20</w:t>
            </w:r>
          </w:p>
        </w:tc>
        <w:tc>
          <w:tcPr>
            <w:tcW w:w="0" w:type="dxa"/>
            <w:vAlign w:val="bottom"/>
          </w:tcPr>
          <w:p w:rsidR="00897E70" w:rsidRDefault="00897E70" w:rsidP="00AF6F0A">
            <w:pPr>
              <w:rPr>
                <w:sz w:val="1"/>
                <w:szCs w:val="1"/>
              </w:rPr>
            </w:pPr>
          </w:p>
        </w:tc>
      </w:tr>
      <w:tr w:rsidR="00897E70" w:rsidTr="00AF6F0A">
        <w:trPr>
          <w:trHeight w:val="396"/>
        </w:trPr>
        <w:tc>
          <w:tcPr>
            <w:tcW w:w="60" w:type="dxa"/>
            <w:vAlign w:val="bottom"/>
          </w:tcPr>
          <w:p w:rsidR="00897E70" w:rsidRDefault="00897E70" w:rsidP="00AF6F0A"/>
        </w:tc>
        <w:tc>
          <w:tcPr>
            <w:tcW w:w="2860" w:type="dxa"/>
            <w:tcBorders>
              <w:right w:val="single" w:sz="8" w:space="0" w:color="auto"/>
            </w:tcBorders>
            <w:vAlign w:val="bottom"/>
          </w:tcPr>
          <w:p w:rsidR="00897E70" w:rsidRDefault="00897E70" w:rsidP="00AF6F0A">
            <w:pPr>
              <w:rPr>
                <w:sz w:val="20"/>
                <w:szCs w:val="20"/>
              </w:rPr>
            </w:pPr>
            <w:r>
              <w:t>Operating Profit</w:t>
            </w:r>
          </w:p>
        </w:tc>
        <w:tc>
          <w:tcPr>
            <w:tcW w:w="860" w:type="dxa"/>
            <w:gridSpan w:val="2"/>
            <w:vAlign w:val="bottom"/>
          </w:tcPr>
          <w:p w:rsidR="00897E70" w:rsidRDefault="00897E70" w:rsidP="00AF6F0A">
            <w:pPr>
              <w:jc w:val="right"/>
              <w:rPr>
                <w:sz w:val="20"/>
                <w:szCs w:val="20"/>
              </w:rPr>
            </w:pPr>
            <w:r>
              <w:t>150</w:t>
            </w:r>
          </w:p>
        </w:tc>
        <w:tc>
          <w:tcPr>
            <w:tcW w:w="200" w:type="dxa"/>
            <w:tcBorders>
              <w:right w:val="single" w:sz="8" w:space="0" w:color="auto"/>
            </w:tcBorders>
            <w:vAlign w:val="bottom"/>
          </w:tcPr>
          <w:p w:rsidR="00897E70" w:rsidRDefault="00897E70" w:rsidP="00AF6F0A"/>
        </w:tc>
        <w:tc>
          <w:tcPr>
            <w:tcW w:w="900" w:type="dxa"/>
            <w:gridSpan w:val="2"/>
            <w:vAlign w:val="bottom"/>
          </w:tcPr>
          <w:p w:rsidR="00897E70" w:rsidRDefault="00897E70" w:rsidP="00AF6F0A">
            <w:pPr>
              <w:jc w:val="right"/>
              <w:rPr>
                <w:sz w:val="20"/>
                <w:szCs w:val="20"/>
              </w:rPr>
            </w:pPr>
            <w:r>
              <w:t>190</w:t>
            </w:r>
          </w:p>
        </w:tc>
        <w:tc>
          <w:tcPr>
            <w:tcW w:w="180" w:type="dxa"/>
            <w:tcBorders>
              <w:right w:val="single" w:sz="8" w:space="0" w:color="auto"/>
            </w:tcBorders>
            <w:vAlign w:val="bottom"/>
          </w:tcPr>
          <w:p w:rsidR="00897E70" w:rsidRDefault="00897E70" w:rsidP="00AF6F0A"/>
        </w:tc>
        <w:tc>
          <w:tcPr>
            <w:tcW w:w="1420" w:type="dxa"/>
            <w:gridSpan w:val="2"/>
            <w:vAlign w:val="bottom"/>
          </w:tcPr>
          <w:p w:rsidR="00897E70" w:rsidRDefault="00897E70" w:rsidP="00AF6F0A">
            <w:pPr>
              <w:jc w:val="right"/>
              <w:rPr>
                <w:sz w:val="20"/>
                <w:szCs w:val="20"/>
              </w:rPr>
            </w:pPr>
            <w:r>
              <w:t>+40</w:t>
            </w:r>
          </w:p>
        </w:tc>
        <w:tc>
          <w:tcPr>
            <w:tcW w:w="180" w:type="dxa"/>
            <w:tcBorders>
              <w:right w:val="single" w:sz="8" w:space="0" w:color="auto"/>
            </w:tcBorders>
            <w:vAlign w:val="bottom"/>
          </w:tcPr>
          <w:p w:rsidR="00897E70" w:rsidRDefault="00897E70" w:rsidP="00AF6F0A"/>
        </w:tc>
        <w:tc>
          <w:tcPr>
            <w:tcW w:w="1240" w:type="dxa"/>
            <w:vAlign w:val="bottom"/>
          </w:tcPr>
          <w:p w:rsidR="00897E70" w:rsidRDefault="00897E70" w:rsidP="00AF6F0A">
            <w:pPr>
              <w:ind w:right="20"/>
              <w:jc w:val="right"/>
              <w:rPr>
                <w:sz w:val="20"/>
                <w:szCs w:val="20"/>
              </w:rPr>
            </w:pPr>
            <w:r>
              <w:t>+26.67</w:t>
            </w:r>
          </w:p>
        </w:tc>
        <w:tc>
          <w:tcPr>
            <w:tcW w:w="0" w:type="dxa"/>
            <w:vAlign w:val="bottom"/>
          </w:tcPr>
          <w:p w:rsidR="00897E70" w:rsidRDefault="00897E70" w:rsidP="00AF6F0A">
            <w:pPr>
              <w:rPr>
                <w:sz w:val="1"/>
                <w:szCs w:val="1"/>
              </w:rPr>
            </w:pPr>
          </w:p>
        </w:tc>
      </w:tr>
      <w:tr w:rsidR="00897E70" w:rsidTr="00AF6F0A">
        <w:trPr>
          <w:trHeight w:val="20"/>
        </w:trPr>
        <w:tc>
          <w:tcPr>
            <w:tcW w:w="60" w:type="dxa"/>
            <w:vAlign w:val="bottom"/>
          </w:tcPr>
          <w:p w:rsidR="00897E70" w:rsidRDefault="00897E70" w:rsidP="00AF6F0A">
            <w:pPr>
              <w:spacing w:line="20" w:lineRule="exact"/>
              <w:rPr>
                <w:sz w:val="1"/>
                <w:szCs w:val="1"/>
              </w:rPr>
            </w:pPr>
          </w:p>
        </w:tc>
        <w:tc>
          <w:tcPr>
            <w:tcW w:w="2860" w:type="dxa"/>
            <w:tcBorders>
              <w:bottom w:val="single" w:sz="8" w:space="0" w:color="auto"/>
              <w:right w:val="single" w:sz="8" w:space="0" w:color="auto"/>
            </w:tcBorders>
            <w:vAlign w:val="bottom"/>
          </w:tcPr>
          <w:p w:rsidR="00897E70" w:rsidRDefault="00897E70" w:rsidP="00AF6F0A">
            <w:pPr>
              <w:spacing w:line="20" w:lineRule="exact"/>
              <w:rPr>
                <w:sz w:val="1"/>
                <w:szCs w:val="1"/>
              </w:rPr>
            </w:pPr>
          </w:p>
        </w:tc>
        <w:tc>
          <w:tcPr>
            <w:tcW w:w="500" w:type="dxa"/>
            <w:tcBorders>
              <w:bottom w:val="single" w:sz="8" w:space="0" w:color="auto"/>
            </w:tcBorders>
            <w:vAlign w:val="bottom"/>
          </w:tcPr>
          <w:p w:rsidR="00897E70" w:rsidRDefault="00897E70" w:rsidP="00AF6F0A">
            <w:pPr>
              <w:spacing w:line="20" w:lineRule="exact"/>
              <w:rPr>
                <w:sz w:val="1"/>
                <w:szCs w:val="1"/>
              </w:rPr>
            </w:pPr>
          </w:p>
        </w:tc>
        <w:tc>
          <w:tcPr>
            <w:tcW w:w="360" w:type="dxa"/>
            <w:tcBorders>
              <w:top w:val="single" w:sz="8" w:space="0" w:color="auto"/>
              <w:bottom w:val="single" w:sz="8" w:space="0" w:color="auto"/>
            </w:tcBorders>
            <w:vAlign w:val="bottom"/>
          </w:tcPr>
          <w:p w:rsidR="00897E70" w:rsidRDefault="00897E70" w:rsidP="00AF6F0A">
            <w:pPr>
              <w:spacing w:line="20" w:lineRule="exact"/>
              <w:rPr>
                <w:sz w:val="1"/>
                <w:szCs w:val="1"/>
              </w:rPr>
            </w:pPr>
          </w:p>
        </w:tc>
        <w:tc>
          <w:tcPr>
            <w:tcW w:w="200" w:type="dxa"/>
            <w:tcBorders>
              <w:bottom w:val="single" w:sz="8" w:space="0" w:color="auto"/>
              <w:right w:val="single" w:sz="8" w:space="0" w:color="auto"/>
            </w:tcBorders>
            <w:vAlign w:val="bottom"/>
          </w:tcPr>
          <w:p w:rsidR="00897E70" w:rsidRDefault="00897E70" w:rsidP="00AF6F0A">
            <w:pPr>
              <w:spacing w:line="20" w:lineRule="exact"/>
              <w:rPr>
                <w:sz w:val="1"/>
                <w:szCs w:val="1"/>
              </w:rPr>
            </w:pPr>
          </w:p>
        </w:tc>
        <w:tc>
          <w:tcPr>
            <w:tcW w:w="540" w:type="dxa"/>
            <w:tcBorders>
              <w:bottom w:val="single" w:sz="8" w:space="0" w:color="auto"/>
            </w:tcBorders>
            <w:vAlign w:val="bottom"/>
          </w:tcPr>
          <w:p w:rsidR="00897E70" w:rsidRDefault="00897E70" w:rsidP="00AF6F0A">
            <w:pPr>
              <w:spacing w:line="20" w:lineRule="exact"/>
              <w:rPr>
                <w:sz w:val="1"/>
                <w:szCs w:val="1"/>
              </w:rPr>
            </w:pPr>
          </w:p>
        </w:tc>
        <w:tc>
          <w:tcPr>
            <w:tcW w:w="360" w:type="dxa"/>
            <w:tcBorders>
              <w:top w:val="single" w:sz="8" w:space="0" w:color="auto"/>
              <w:bottom w:val="single" w:sz="8" w:space="0" w:color="auto"/>
            </w:tcBorders>
            <w:vAlign w:val="bottom"/>
          </w:tcPr>
          <w:p w:rsidR="00897E70" w:rsidRDefault="00897E70" w:rsidP="00AF6F0A">
            <w:pPr>
              <w:spacing w:line="20" w:lineRule="exact"/>
              <w:rPr>
                <w:sz w:val="1"/>
                <w:szCs w:val="1"/>
              </w:rPr>
            </w:pPr>
          </w:p>
        </w:tc>
        <w:tc>
          <w:tcPr>
            <w:tcW w:w="180" w:type="dxa"/>
            <w:tcBorders>
              <w:bottom w:val="single" w:sz="8" w:space="0" w:color="auto"/>
              <w:right w:val="single" w:sz="8" w:space="0" w:color="auto"/>
            </w:tcBorders>
            <w:vAlign w:val="bottom"/>
          </w:tcPr>
          <w:p w:rsidR="00897E70" w:rsidRDefault="00897E70" w:rsidP="00AF6F0A">
            <w:pPr>
              <w:spacing w:line="20" w:lineRule="exact"/>
              <w:rPr>
                <w:sz w:val="1"/>
                <w:szCs w:val="1"/>
              </w:rPr>
            </w:pPr>
          </w:p>
        </w:tc>
        <w:tc>
          <w:tcPr>
            <w:tcW w:w="1060" w:type="dxa"/>
            <w:tcBorders>
              <w:bottom w:val="single" w:sz="8" w:space="0" w:color="auto"/>
            </w:tcBorders>
            <w:vAlign w:val="bottom"/>
          </w:tcPr>
          <w:p w:rsidR="00897E70" w:rsidRDefault="00897E70" w:rsidP="00AF6F0A">
            <w:pPr>
              <w:spacing w:line="20" w:lineRule="exact"/>
              <w:rPr>
                <w:sz w:val="1"/>
                <w:szCs w:val="1"/>
              </w:rPr>
            </w:pPr>
          </w:p>
        </w:tc>
        <w:tc>
          <w:tcPr>
            <w:tcW w:w="360" w:type="dxa"/>
            <w:tcBorders>
              <w:top w:val="single" w:sz="8" w:space="0" w:color="auto"/>
              <w:bottom w:val="single" w:sz="8" w:space="0" w:color="auto"/>
            </w:tcBorders>
            <w:vAlign w:val="bottom"/>
          </w:tcPr>
          <w:p w:rsidR="00897E70" w:rsidRDefault="00897E70" w:rsidP="00AF6F0A">
            <w:pPr>
              <w:spacing w:line="20" w:lineRule="exact"/>
              <w:rPr>
                <w:sz w:val="1"/>
                <w:szCs w:val="1"/>
              </w:rPr>
            </w:pPr>
          </w:p>
        </w:tc>
        <w:tc>
          <w:tcPr>
            <w:tcW w:w="180" w:type="dxa"/>
            <w:tcBorders>
              <w:bottom w:val="single" w:sz="8" w:space="0" w:color="auto"/>
              <w:right w:val="single" w:sz="8" w:space="0" w:color="auto"/>
            </w:tcBorders>
            <w:vAlign w:val="bottom"/>
          </w:tcPr>
          <w:p w:rsidR="00897E70" w:rsidRDefault="00897E70" w:rsidP="00AF6F0A">
            <w:pPr>
              <w:spacing w:line="20" w:lineRule="exact"/>
              <w:rPr>
                <w:sz w:val="1"/>
                <w:szCs w:val="1"/>
              </w:rPr>
            </w:pPr>
          </w:p>
        </w:tc>
        <w:tc>
          <w:tcPr>
            <w:tcW w:w="1240" w:type="dxa"/>
            <w:tcBorders>
              <w:bottom w:val="single" w:sz="8" w:space="0" w:color="auto"/>
            </w:tcBorders>
            <w:vAlign w:val="bottom"/>
          </w:tcPr>
          <w:p w:rsidR="00897E70" w:rsidRDefault="00897E70" w:rsidP="00AF6F0A">
            <w:pPr>
              <w:spacing w:line="20" w:lineRule="exact"/>
              <w:rPr>
                <w:sz w:val="1"/>
                <w:szCs w:val="1"/>
              </w:rPr>
            </w:pPr>
          </w:p>
        </w:tc>
        <w:tc>
          <w:tcPr>
            <w:tcW w:w="0" w:type="dxa"/>
            <w:vAlign w:val="bottom"/>
          </w:tcPr>
          <w:p w:rsidR="00897E70" w:rsidRDefault="00897E70" w:rsidP="00AF6F0A">
            <w:pPr>
              <w:spacing w:line="20" w:lineRule="exact"/>
              <w:rPr>
                <w:sz w:val="1"/>
                <w:szCs w:val="1"/>
              </w:rPr>
            </w:pPr>
          </w:p>
        </w:tc>
      </w:tr>
      <w:tr w:rsidR="00897E70" w:rsidTr="00AF6F0A">
        <w:trPr>
          <w:trHeight w:val="398"/>
        </w:trPr>
        <w:tc>
          <w:tcPr>
            <w:tcW w:w="2920" w:type="dxa"/>
            <w:gridSpan w:val="2"/>
            <w:vAlign w:val="bottom"/>
          </w:tcPr>
          <w:p w:rsidR="00897E70" w:rsidRDefault="00897E70" w:rsidP="00AF6F0A">
            <w:pPr>
              <w:rPr>
                <w:sz w:val="20"/>
                <w:szCs w:val="20"/>
              </w:rPr>
            </w:pPr>
            <w:r>
              <w:rPr>
                <w:b/>
                <w:bCs/>
              </w:rPr>
              <w:t>Swadeshi Polytex Limited</w:t>
            </w:r>
          </w:p>
        </w:tc>
        <w:tc>
          <w:tcPr>
            <w:tcW w:w="500" w:type="dxa"/>
            <w:vAlign w:val="bottom"/>
          </w:tcPr>
          <w:p w:rsidR="00897E70" w:rsidRDefault="00897E70" w:rsidP="00AF6F0A"/>
        </w:tc>
        <w:tc>
          <w:tcPr>
            <w:tcW w:w="360" w:type="dxa"/>
            <w:vAlign w:val="bottom"/>
          </w:tcPr>
          <w:p w:rsidR="00897E70" w:rsidRDefault="00897E70" w:rsidP="00AF6F0A"/>
        </w:tc>
        <w:tc>
          <w:tcPr>
            <w:tcW w:w="200" w:type="dxa"/>
            <w:vAlign w:val="bottom"/>
          </w:tcPr>
          <w:p w:rsidR="00897E70" w:rsidRDefault="00897E70" w:rsidP="00AF6F0A"/>
        </w:tc>
        <w:tc>
          <w:tcPr>
            <w:tcW w:w="540" w:type="dxa"/>
            <w:vAlign w:val="bottom"/>
          </w:tcPr>
          <w:p w:rsidR="00897E70" w:rsidRDefault="00897E70" w:rsidP="00AF6F0A"/>
        </w:tc>
        <w:tc>
          <w:tcPr>
            <w:tcW w:w="360" w:type="dxa"/>
            <w:vAlign w:val="bottom"/>
          </w:tcPr>
          <w:p w:rsidR="00897E70" w:rsidRDefault="00897E70" w:rsidP="00AF6F0A"/>
        </w:tc>
        <w:tc>
          <w:tcPr>
            <w:tcW w:w="180" w:type="dxa"/>
            <w:vAlign w:val="bottom"/>
          </w:tcPr>
          <w:p w:rsidR="00897E70" w:rsidRDefault="00897E70" w:rsidP="00AF6F0A"/>
        </w:tc>
        <w:tc>
          <w:tcPr>
            <w:tcW w:w="1060" w:type="dxa"/>
            <w:vAlign w:val="bottom"/>
          </w:tcPr>
          <w:p w:rsidR="00897E70" w:rsidRDefault="00897E70" w:rsidP="00AF6F0A"/>
        </w:tc>
        <w:tc>
          <w:tcPr>
            <w:tcW w:w="360" w:type="dxa"/>
            <w:vAlign w:val="bottom"/>
          </w:tcPr>
          <w:p w:rsidR="00897E70" w:rsidRDefault="00897E70" w:rsidP="00AF6F0A"/>
        </w:tc>
        <w:tc>
          <w:tcPr>
            <w:tcW w:w="180" w:type="dxa"/>
            <w:vAlign w:val="bottom"/>
          </w:tcPr>
          <w:p w:rsidR="00897E70" w:rsidRDefault="00897E70" w:rsidP="00AF6F0A"/>
        </w:tc>
        <w:tc>
          <w:tcPr>
            <w:tcW w:w="1240" w:type="dxa"/>
            <w:vAlign w:val="bottom"/>
          </w:tcPr>
          <w:p w:rsidR="00897E70" w:rsidRDefault="00897E70" w:rsidP="00AF6F0A"/>
        </w:tc>
        <w:tc>
          <w:tcPr>
            <w:tcW w:w="0" w:type="dxa"/>
            <w:vAlign w:val="bottom"/>
          </w:tcPr>
          <w:p w:rsidR="00897E70" w:rsidRDefault="00897E70" w:rsidP="00AF6F0A">
            <w:pPr>
              <w:rPr>
                <w:sz w:val="1"/>
                <w:szCs w:val="1"/>
              </w:rPr>
            </w:pPr>
          </w:p>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89" w:name="page190"/>
      <w:bookmarkEnd w:id="189"/>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COMPARATIVE BALANCE SHEET</w:t>
      </w:r>
    </w:p>
    <w:p w:rsidR="00897E70" w:rsidRDefault="00897E70" w:rsidP="00897E70">
      <w:pPr>
        <w:spacing w:line="276" w:lineRule="exact"/>
        <w:rPr>
          <w:sz w:val="20"/>
          <w:szCs w:val="20"/>
        </w:rPr>
      </w:pPr>
    </w:p>
    <w:p w:rsidR="00897E70" w:rsidRDefault="00897E70" w:rsidP="00897E70">
      <w:pPr>
        <w:tabs>
          <w:tab w:val="left" w:pos="4580"/>
        </w:tabs>
        <w:ind w:left="720"/>
        <w:rPr>
          <w:sz w:val="20"/>
          <w:szCs w:val="20"/>
        </w:rPr>
      </w:pPr>
      <w:r>
        <w:t xml:space="preserve">As </w:t>
      </w:r>
      <w:r>
        <w:rPr>
          <w:i/>
          <w:iCs/>
        </w:rPr>
        <w:t>on 31st december</w:t>
      </w:r>
      <w:r>
        <w:t xml:space="preserve"> 1997, 1998</w:t>
      </w:r>
      <w:r>
        <w:rPr>
          <w:sz w:val="20"/>
          <w:szCs w:val="20"/>
        </w:rPr>
        <w:tab/>
      </w:r>
      <w:r>
        <w:rPr>
          <w:i/>
          <w:iCs/>
          <w:sz w:val="23"/>
          <w:szCs w:val="23"/>
        </w:rPr>
        <w:t>(Figures in lakhs of rupees)</w:t>
      </w:r>
    </w:p>
    <w:p w:rsidR="00897E70" w:rsidRDefault="00897E70" w:rsidP="00897E70">
      <w:pPr>
        <w:spacing w:line="132" w:lineRule="exact"/>
        <w:rPr>
          <w:sz w:val="20"/>
          <w:szCs w:val="20"/>
        </w:rPr>
      </w:pPr>
    </w:p>
    <w:tbl>
      <w:tblPr>
        <w:tblW w:w="0" w:type="auto"/>
        <w:tblInd w:w="840" w:type="dxa"/>
        <w:tblLayout w:type="fixed"/>
        <w:tblCellMar>
          <w:left w:w="0" w:type="dxa"/>
          <w:right w:w="0" w:type="dxa"/>
        </w:tblCellMar>
        <w:tblLook w:val="04A0" w:firstRow="1" w:lastRow="0" w:firstColumn="1" w:lastColumn="0" w:noHBand="0" w:noVBand="1"/>
      </w:tblPr>
      <w:tblGrid>
        <w:gridCol w:w="2820"/>
        <w:gridCol w:w="740"/>
        <w:gridCol w:w="1320"/>
        <w:gridCol w:w="1260"/>
        <w:gridCol w:w="1540"/>
        <w:gridCol w:w="30"/>
      </w:tblGrid>
      <w:tr w:rsidR="00897E70" w:rsidTr="00AF6F0A">
        <w:trPr>
          <w:trHeight w:val="420"/>
        </w:trPr>
        <w:tc>
          <w:tcPr>
            <w:tcW w:w="2820" w:type="dxa"/>
            <w:tcBorders>
              <w:top w:val="single" w:sz="8" w:space="0" w:color="auto"/>
              <w:right w:val="single" w:sz="8" w:space="0" w:color="auto"/>
            </w:tcBorders>
            <w:vAlign w:val="bottom"/>
          </w:tcPr>
          <w:p w:rsidR="00897E70" w:rsidRDefault="00897E70" w:rsidP="00AF6F0A"/>
        </w:tc>
        <w:tc>
          <w:tcPr>
            <w:tcW w:w="740" w:type="dxa"/>
            <w:tcBorders>
              <w:top w:val="single" w:sz="8" w:space="0" w:color="auto"/>
              <w:right w:val="single" w:sz="8" w:space="0" w:color="auto"/>
            </w:tcBorders>
            <w:vAlign w:val="bottom"/>
          </w:tcPr>
          <w:p w:rsidR="00897E70" w:rsidRDefault="00897E70" w:rsidP="00AF6F0A"/>
        </w:tc>
        <w:tc>
          <w:tcPr>
            <w:tcW w:w="1320" w:type="dxa"/>
            <w:tcBorders>
              <w:top w:val="single" w:sz="8" w:space="0" w:color="auto"/>
              <w:right w:val="single" w:sz="8" w:space="0" w:color="auto"/>
            </w:tcBorders>
            <w:vAlign w:val="bottom"/>
          </w:tcPr>
          <w:p w:rsidR="00897E70" w:rsidRDefault="00897E70" w:rsidP="00AF6F0A"/>
        </w:tc>
        <w:tc>
          <w:tcPr>
            <w:tcW w:w="1260" w:type="dxa"/>
            <w:tcBorders>
              <w:top w:val="single" w:sz="8" w:space="0" w:color="auto"/>
              <w:right w:val="single" w:sz="8" w:space="0" w:color="auto"/>
            </w:tcBorders>
            <w:vAlign w:val="bottom"/>
          </w:tcPr>
          <w:p w:rsidR="00897E70" w:rsidRDefault="00897E70" w:rsidP="00AF6F0A">
            <w:pPr>
              <w:ind w:right="80"/>
              <w:jc w:val="right"/>
              <w:rPr>
                <w:sz w:val="20"/>
                <w:szCs w:val="20"/>
              </w:rPr>
            </w:pPr>
            <w:r>
              <w:rPr>
                <w:i/>
                <w:iCs/>
              </w:rPr>
              <w:t>Absolute</w:t>
            </w:r>
          </w:p>
        </w:tc>
        <w:tc>
          <w:tcPr>
            <w:tcW w:w="1540" w:type="dxa"/>
            <w:vMerge w:val="restart"/>
            <w:tcBorders>
              <w:top w:val="single" w:sz="8" w:space="0" w:color="auto"/>
            </w:tcBorders>
            <w:vAlign w:val="bottom"/>
          </w:tcPr>
          <w:p w:rsidR="00897E70" w:rsidRDefault="00897E70" w:rsidP="00AF6F0A">
            <w:pPr>
              <w:ind w:right="160"/>
              <w:jc w:val="right"/>
              <w:rPr>
                <w:sz w:val="20"/>
                <w:szCs w:val="20"/>
              </w:rPr>
            </w:pPr>
            <w:r>
              <w:rPr>
                <w:i/>
                <w:iCs/>
              </w:rPr>
              <w:t>Percentage</w:t>
            </w:r>
          </w:p>
        </w:tc>
        <w:tc>
          <w:tcPr>
            <w:tcW w:w="0" w:type="dxa"/>
            <w:vAlign w:val="bottom"/>
          </w:tcPr>
          <w:p w:rsidR="00897E70" w:rsidRDefault="00897E70" w:rsidP="00AF6F0A">
            <w:pPr>
              <w:rPr>
                <w:sz w:val="1"/>
                <w:szCs w:val="1"/>
              </w:rPr>
            </w:pPr>
          </w:p>
        </w:tc>
      </w:tr>
      <w:tr w:rsidR="00897E70" w:rsidTr="00AF6F0A">
        <w:trPr>
          <w:trHeight w:val="134"/>
        </w:trPr>
        <w:tc>
          <w:tcPr>
            <w:tcW w:w="2820" w:type="dxa"/>
            <w:tcBorders>
              <w:right w:val="single" w:sz="8" w:space="0" w:color="auto"/>
            </w:tcBorders>
            <w:vAlign w:val="bottom"/>
          </w:tcPr>
          <w:p w:rsidR="00897E70" w:rsidRDefault="00897E70" w:rsidP="00AF6F0A">
            <w:pPr>
              <w:rPr>
                <w:sz w:val="11"/>
                <w:szCs w:val="11"/>
              </w:rPr>
            </w:pPr>
          </w:p>
        </w:tc>
        <w:tc>
          <w:tcPr>
            <w:tcW w:w="740" w:type="dxa"/>
            <w:tcBorders>
              <w:right w:val="single" w:sz="8" w:space="0" w:color="auto"/>
            </w:tcBorders>
            <w:vAlign w:val="bottom"/>
          </w:tcPr>
          <w:p w:rsidR="00897E70" w:rsidRDefault="00897E70" w:rsidP="00AF6F0A">
            <w:pPr>
              <w:rPr>
                <w:sz w:val="11"/>
                <w:szCs w:val="11"/>
              </w:rPr>
            </w:pPr>
          </w:p>
        </w:tc>
        <w:tc>
          <w:tcPr>
            <w:tcW w:w="1320" w:type="dxa"/>
            <w:tcBorders>
              <w:right w:val="single" w:sz="8" w:space="0" w:color="auto"/>
            </w:tcBorders>
            <w:vAlign w:val="bottom"/>
          </w:tcPr>
          <w:p w:rsidR="00897E70" w:rsidRDefault="00897E70" w:rsidP="00AF6F0A">
            <w:pPr>
              <w:rPr>
                <w:sz w:val="11"/>
                <w:szCs w:val="11"/>
              </w:rPr>
            </w:pPr>
          </w:p>
        </w:tc>
        <w:tc>
          <w:tcPr>
            <w:tcW w:w="1260" w:type="dxa"/>
            <w:tcBorders>
              <w:right w:val="single" w:sz="8" w:space="0" w:color="auto"/>
            </w:tcBorders>
            <w:vAlign w:val="bottom"/>
          </w:tcPr>
          <w:p w:rsidR="00897E70" w:rsidRDefault="00897E70" w:rsidP="00AF6F0A">
            <w:pPr>
              <w:rPr>
                <w:sz w:val="11"/>
                <w:szCs w:val="11"/>
              </w:rPr>
            </w:pPr>
          </w:p>
        </w:tc>
        <w:tc>
          <w:tcPr>
            <w:tcW w:w="1540" w:type="dxa"/>
            <w:vMerge/>
            <w:vAlign w:val="bottom"/>
          </w:tcPr>
          <w:p w:rsidR="00897E70" w:rsidRDefault="00897E70" w:rsidP="00AF6F0A">
            <w:pPr>
              <w:rPr>
                <w:sz w:val="11"/>
                <w:szCs w:val="11"/>
              </w:rPr>
            </w:pPr>
          </w:p>
        </w:tc>
        <w:tc>
          <w:tcPr>
            <w:tcW w:w="0" w:type="dxa"/>
            <w:vAlign w:val="bottom"/>
          </w:tcPr>
          <w:p w:rsidR="00897E70" w:rsidRDefault="00897E70" w:rsidP="00AF6F0A">
            <w:pPr>
              <w:rPr>
                <w:sz w:val="1"/>
                <w:szCs w:val="1"/>
              </w:rPr>
            </w:pPr>
          </w:p>
        </w:tc>
      </w:tr>
      <w:tr w:rsidR="00897E70" w:rsidTr="00AF6F0A">
        <w:trPr>
          <w:trHeight w:val="283"/>
        </w:trPr>
        <w:tc>
          <w:tcPr>
            <w:tcW w:w="2820" w:type="dxa"/>
            <w:tcBorders>
              <w:right w:val="single" w:sz="8" w:space="0" w:color="auto"/>
            </w:tcBorders>
            <w:vAlign w:val="bottom"/>
          </w:tcPr>
          <w:p w:rsidR="00897E70" w:rsidRDefault="00897E70" w:rsidP="00AF6F0A"/>
        </w:tc>
        <w:tc>
          <w:tcPr>
            <w:tcW w:w="740" w:type="dxa"/>
            <w:tcBorders>
              <w:right w:val="single" w:sz="8" w:space="0" w:color="auto"/>
            </w:tcBorders>
            <w:vAlign w:val="bottom"/>
          </w:tcPr>
          <w:p w:rsidR="00897E70" w:rsidRDefault="00897E70" w:rsidP="00AF6F0A"/>
        </w:tc>
        <w:tc>
          <w:tcPr>
            <w:tcW w:w="1320" w:type="dxa"/>
            <w:tcBorders>
              <w:right w:val="single" w:sz="8" w:space="0" w:color="auto"/>
            </w:tcBorders>
            <w:vAlign w:val="bottom"/>
          </w:tcPr>
          <w:p w:rsidR="00897E70" w:rsidRDefault="00897E70" w:rsidP="00AF6F0A"/>
        </w:tc>
        <w:tc>
          <w:tcPr>
            <w:tcW w:w="1260" w:type="dxa"/>
            <w:tcBorders>
              <w:right w:val="single" w:sz="8" w:space="0" w:color="auto"/>
            </w:tcBorders>
            <w:vAlign w:val="bottom"/>
          </w:tcPr>
          <w:p w:rsidR="00897E70" w:rsidRDefault="00897E70" w:rsidP="00AF6F0A">
            <w:pPr>
              <w:ind w:right="80"/>
              <w:jc w:val="right"/>
              <w:rPr>
                <w:sz w:val="20"/>
                <w:szCs w:val="20"/>
              </w:rPr>
            </w:pPr>
            <w:r>
              <w:rPr>
                <w:i/>
                <w:iCs/>
              </w:rPr>
              <w:t>increase</w:t>
            </w:r>
          </w:p>
        </w:tc>
        <w:tc>
          <w:tcPr>
            <w:tcW w:w="1540" w:type="dxa"/>
            <w:vMerge w:val="restart"/>
            <w:vAlign w:val="bottom"/>
          </w:tcPr>
          <w:p w:rsidR="00897E70" w:rsidRDefault="00897E70" w:rsidP="00AF6F0A">
            <w:pPr>
              <w:ind w:right="160"/>
              <w:jc w:val="right"/>
              <w:rPr>
                <w:sz w:val="20"/>
                <w:szCs w:val="20"/>
              </w:rPr>
            </w:pPr>
            <w:r>
              <w:rPr>
                <w:i/>
                <w:iCs/>
              </w:rPr>
              <w:t>increase(+)</w:t>
            </w:r>
          </w:p>
        </w:tc>
        <w:tc>
          <w:tcPr>
            <w:tcW w:w="0" w:type="dxa"/>
            <w:vAlign w:val="bottom"/>
          </w:tcPr>
          <w:p w:rsidR="00897E70" w:rsidRDefault="00897E70" w:rsidP="00AF6F0A">
            <w:pPr>
              <w:rPr>
                <w:sz w:val="1"/>
                <w:szCs w:val="1"/>
              </w:rPr>
            </w:pPr>
          </w:p>
        </w:tc>
      </w:tr>
      <w:tr w:rsidR="00897E70" w:rsidTr="00AF6F0A">
        <w:trPr>
          <w:trHeight w:val="140"/>
        </w:trPr>
        <w:tc>
          <w:tcPr>
            <w:tcW w:w="2820" w:type="dxa"/>
            <w:tcBorders>
              <w:right w:val="single" w:sz="8" w:space="0" w:color="auto"/>
            </w:tcBorders>
            <w:vAlign w:val="bottom"/>
          </w:tcPr>
          <w:p w:rsidR="00897E70" w:rsidRDefault="00897E70" w:rsidP="00AF6F0A">
            <w:pPr>
              <w:rPr>
                <w:sz w:val="12"/>
                <w:szCs w:val="12"/>
              </w:rPr>
            </w:pPr>
          </w:p>
        </w:tc>
        <w:tc>
          <w:tcPr>
            <w:tcW w:w="740" w:type="dxa"/>
            <w:tcBorders>
              <w:right w:val="single" w:sz="8" w:space="0" w:color="auto"/>
            </w:tcBorders>
            <w:vAlign w:val="bottom"/>
          </w:tcPr>
          <w:p w:rsidR="00897E70" w:rsidRDefault="00897E70" w:rsidP="00AF6F0A">
            <w:pPr>
              <w:rPr>
                <w:sz w:val="12"/>
                <w:szCs w:val="12"/>
              </w:rPr>
            </w:pPr>
          </w:p>
        </w:tc>
        <w:tc>
          <w:tcPr>
            <w:tcW w:w="1320" w:type="dxa"/>
            <w:tcBorders>
              <w:right w:val="single" w:sz="8" w:space="0" w:color="auto"/>
            </w:tcBorders>
            <w:vAlign w:val="bottom"/>
          </w:tcPr>
          <w:p w:rsidR="00897E70" w:rsidRDefault="00897E70" w:rsidP="00AF6F0A">
            <w:pPr>
              <w:rPr>
                <w:sz w:val="12"/>
                <w:szCs w:val="12"/>
              </w:rPr>
            </w:pPr>
          </w:p>
        </w:tc>
        <w:tc>
          <w:tcPr>
            <w:tcW w:w="1260" w:type="dxa"/>
            <w:vMerge w:val="restart"/>
            <w:tcBorders>
              <w:right w:val="single" w:sz="8" w:space="0" w:color="auto"/>
            </w:tcBorders>
            <w:vAlign w:val="bottom"/>
          </w:tcPr>
          <w:p w:rsidR="00897E70" w:rsidRDefault="00897E70" w:rsidP="00AF6F0A">
            <w:pPr>
              <w:ind w:right="80"/>
              <w:jc w:val="right"/>
              <w:rPr>
                <w:sz w:val="20"/>
                <w:szCs w:val="20"/>
              </w:rPr>
            </w:pPr>
            <w:r>
              <w:rPr>
                <w:i/>
                <w:iCs/>
              </w:rPr>
              <w:t>or</w:t>
            </w:r>
          </w:p>
        </w:tc>
        <w:tc>
          <w:tcPr>
            <w:tcW w:w="1540" w:type="dxa"/>
            <w:vMerge/>
            <w:vAlign w:val="bottom"/>
          </w:tcPr>
          <w:p w:rsidR="00897E70" w:rsidRDefault="00897E70" w:rsidP="00AF6F0A">
            <w:pPr>
              <w:rPr>
                <w:sz w:val="12"/>
                <w:szCs w:val="12"/>
              </w:rPr>
            </w:pPr>
          </w:p>
        </w:tc>
        <w:tc>
          <w:tcPr>
            <w:tcW w:w="0" w:type="dxa"/>
            <w:vAlign w:val="bottom"/>
          </w:tcPr>
          <w:p w:rsidR="00897E70" w:rsidRDefault="00897E70" w:rsidP="00AF6F0A">
            <w:pPr>
              <w:rPr>
                <w:sz w:val="1"/>
                <w:szCs w:val="1"/>
              </w:rPr>
            </w:pPr>
          </w:p>
        </w:tc>
      </w:tr>
      <w:tr w:rsidR="00897E70" w:rsidTr="00AF6F0A">
        <w:trPr>
          <w:trHeight w:val="139"/>
        </w:trPr>
        <w:tc>
          <w:tcPr>
            <w:tcW w:w="2820" w:type="dxa"/>
            <w:tcBorders>
              <w:right w:val="single" w:sz="8" w:space="0" w:color="auto"/>
            </w:tcBorders>
            <w:vAlign w:val="bottom"/>
          </w:tcPr>
          <w:p w:rsidR="00897E70" w:rsidRDefault="00897E70" w:rsidP="00AF6F0A">
            <w:pPr>
              <w:rPr>
                <w:sz w:val="12"/>
                <w:szCs w:val="12"/>
              </w:rPr>
            </w:pPr>
          </w:p>
        </w:tc>
        <w:tc>
          <w:tcPr>
            <w:tcW w:w="740" w:type="dxa"/>
            <w:tcBorders>
              <w:right w:val="single" w:sz="8" w:space="0" w:color="auto"/>
            </w:tcBorders>
            <w:vAlign w:val="bottom"/>
          </w:tcPr>
          <w:p w:rsidR="00897E70" w:rsidRDefault="00897E70" w:rsidP="00AF6F0A">
            <w:pPr>
              <w:rPr>
                <w:sz w:val="12"/>
                <w:szCs w:val="12"/>
              </w:rPr>
            </w:pPr>
          </w:p>
        </w:tc>
        <w:tc>
          <w:tcPr>
            <w:tcW w:w="1320" w:type="dxa"/>
            <w:tcBorders>
              <w:right w:val="single" w:sz="8" w:space="0" w:color="auto"/>
            </w:tcBorders>
            <w:vAlign w:val="bottom"/>
          </w:tcPr>
          <w:p w:rsidR="00897E70" w:rsidRDefault="00897E70" w:rsidP="00AF6F0A">
            <w:pPr>
              <w:rPr>
                <w:sz w:val="12"/>
                <w:szCs w:val="12"/>
              </w:rPr>
            </w:pPr>
          </w:p>
        </w:tc>
        <w:tc>
          <w:tcPr>
            <w:tcW w:w="1260" w:type="dxa"/>
            <w:vMerge/>
            <w:tcBorders>
              <w:right w:val="single" w:sz="8" w:space="0" w:color="auto"/>
            </w:tcBorders>
            <w:vAlign w:val="bottom"/>
          </w:tcPr>
          <w:p w:rsidR="00897E70" w:rsidRDefault="00897E70" w:rsidP="00AF6F0A">
            <w:pPr>
              <w:rPr>
                <w:sz w:val="12"/>
                <w:szCs w:val="12"/>
              </w:rPr>
            </w:pPr>
          </w:p>
        </w:tc>
        <w:tc>
          <w:tcPr>
            <w:tcW w:w="1540" w:type="dxa"/>
            <w:vAlign w:val="bottom"/>
          </w:tcPr>
          <w:p w:rsidR="00897E70" w:rsidRDefault="00897E70" w:rsidP="00AF6F0A">
            <w:pPr>
              <w:rPr>
                <w:sz w:val="12"/>
                <w:szCs w:val="12"/>
              </w:rPr>
            </w:pPr>
          </w:p>
        </w:tc>
        <w:tc>
          <w:tcPr>
            <w:tcW w:w="0" w:type="dxa"/>
            <w:vAlign w:val="bottom"/>
          </w:tcPr>
          <w:p w:rsidR="00897E70" w:rsidRDefault="00897E70" w:rsidP="00AF6F0A">
            <w:pPr>
              <w:rPr>
                <w:sz w:val="1"/>
                <w:szCs w:val="1"/>
              </w:rPr>
            </w:pPr>
          </w:p>
        </w:tc>
      </w:tr>
      <w:tr w:rsidR="00897E70" w:rsidTr="00AF6F0A">
        <w:trPr>
          <w:trHeight w:val="278"/>
        </w:trPr>
        <w:tc>
          <w:tcPr>
            <w:tcW w:w="2820" w:type="dxa"/>
            <w:tcBorders>
              <w:right w:val="single" w:sz="8" w:space="0" w:color="auto"/>
            </w:tcBorders>
            <w:vAlign w:val="bottom"/>
          </w:tcPr>
          <w:p w:rsidR="00897E70" w:rsidRDefault="00897E70" w:rsidP="00AF6F0A">
            <w:pPr>
              <w:rPr>
                <w:sz w:val="20"/>
                <w:szCs w:val="20"/>
              </w:rPr>
            </w:pPr>
            <w:r>
              <w:rPr>
                <w:i/>
                <w:iCs/>
              </w:rPr>
              <w:t>Assets</w:t>
            </w:r>
          </w:p>
        </w:tc>
        <w:tc>
          <w:tcPr>
            <w:tcW w:w="740" w:type="dxa"/>
            <w:tcBorders>
              <w:right w:val="single" w:sz="8" w:space="0" w:color="auto"/>
            </w:tcBorders>
            <w:vAlign w:val="bottom"/>
          </w:tcPr>
          <w:p w:rsidR="00897E70" w:rsidRDefault="00897E70" w:rsidP="00AF6F0A">
            <w:pPr>
              <w:jc w:val="right"/>
              <w:rPr>
                <w:sz w:val="20"/>
                <w:szCs w:val="20"/>
              </w:rPr>
            </w:pPr>
            <w:r>
              <w:t>1997</w:t>
            </w:r>
          </w:p>
        </w:tc>
        <w:tc>
          <w:tcPr>
            <w:tcW w:w="1320" w:type="dxa"/>
            <w:tcBorders>
              <w:right w:val="single" w:sz="8" w:space="0" w:color="auto"/>
            </w:tcBorders>
            <w:vAlign w:val="bottom"/>
          </w:tcPr>
          <w:p w:rsidR="00897E70" w:rsidRDefault="00897E70" w:rsidP="00AF6F0A">
            <w:pPr>
              <w:jc w:val="right"/>
              <w:rPr>
                <w:sz w:val="20"/>
                <w:szCs w:val="20"/>
              </w:rPr>
            </w:pPr>
            <w:r>
              <w:t>1998</w:t>
            </w:r>
          </w:p>
        </w:tc>
        <w:tc>
          <w:tcPr>
            <w:tcW w:w="1260" w:type="dxa"/>
            <w:vMerge w:val="restart"/>
            <w:tcBorders>
              <w:right w:val="single" w:sz="8" w:space="0" w:color="auto"/>
            </w:tcBorders>
            <w:vAlign w:val="bottom"/>
          </w:tcPr>
          <w:p w:rsidR="00897E70" w:rsidRDefault="00897E70" w:rsidP="00AF6F0A">
            <w:pPr>
              <w:ind w:right="80"/>
              <w:jc w:val="right"/>
              <w:rPr>
                <w:sz w:val="20"/>
                <w:szCs w:val="20"/>
              </w:rPr>
            </w:pPr>
            <w:r>
              <w:rPr>
                <w:i/>
                <w:iCs/>
              </w:rPr>
              <w:t>decrease</w:t>
            </w:r>
          </w:p>
        </w:tc>
        <w:tc>
          <w:tcPr>
            <w:tcW w:w="1540" w:type="dxa"/>
            <w:vAlign w:val="bottom"/>
          </w:tcPr>
          <w:p w:rsidR="00897E70" w:rsidRDefault="00897E70" w:rsidP="00AF6F0A">
            <w:pPr>
              <w:ind w:right="160"/>
              <w:jc w:val="right"/>
              <w:rPr>
                <w:sz w:val="20"/>
                <w:szCs w:val="20"/>
              </w:rPr>
            </w:pPr>
            <w:r>
              <w:rPr>
                <w:i/>
                <w:iCs/>
              </w:rPr>
              <w:t>or decrease</w:t>
            </w:r>
          </w:p>
        </w:tc>
        <w:tc>
          <w:tcPr>
            <w:tcW w:w="0" w:type="dxa"/>
            <w:vAlign w:val="bottom"/>
          </w:tcPr>
          <w:p w:rsidR="00897E70" w:rsidRDefault="00897E70" w:rsidP="00AF6F0A">
            <w:pPr>
              <w:rPr>
                <w:sz w:val="1"/>
                <w:szCs w:val="1"/>
              </w:rPr>
            </w:pPr>
          </w:p>
        </w:tc>
      </w:tr>
      <w:tr w:rsidR="00897E70" w:rsidTr="00AF6F0A">
        <w:trPr>
          <w:trHeight w:val="139"/>
        </w:trPr>
        <w:tc>
          <w:tcPr>
            <w:tcW w:w="2820" w:type="dxa"/>
            <w:tcBorders>
              <w:right w:val="single" w:sz="8" w:space="0" w:color="auto"/>
            </w:tcBorders>
            <w:vAlign w:val="bottom"/>
          </w:tcPr>
          <w:p w:rsidR="00897E70" w:rsidRDefault="00897E70" w:rsidP="00AF6F0A">
            <w:pPr>
              <w:rPr>
                <w:sz w:val="12"/>
                <w:szCs w:val="12"/>
              </w:rPr>
            </w:pPr>
          </w:p>
        </w:tc>
        <w:tc>
          <w:tcPr>
            <w:tcW w:w="740" w:type="dxa"/>
            <w:tcBorders>
              <w:right w:val="single" w:sz="8" w:space="0" w:color="auto"/>
            </w:tcBorders>
            <w:vAlign w:val="bottom"/>
          </w:tcPr>
          <w:p w:rsidR="00897E70" w:rsidRDefault="00897E70" w:rsidP="00AF6F0A">
            <w:pPr>
              <w:rPr>
                <w:sz w:val="12"/>
                <w:szCs w:val="12"/>
              </w:rPr>
            </w:pPr>
          </w:p>
        </w:tc>
        <w:tc>
          <w:tcPr>
            <w:tcW w:w="1320" w:type="dxa"/>
            <w:tcBorders>
              <w:right w:val="single" w:sz="8" w:space="0" w:color="auto"/>
            </w:tcBorders>
            <w:vAlign w:val="bottom"/>
          </w:tcPr>
          <w:p w:rsidR="00897E70" w:rsidRDefault="00897E70" w:rsidP="00AF6F0A">
            <w:pPr>
              <w:rPr>
                <w:sz w:val="12"/>
                <w:szCs w:val="12"/>
              </w:rPr>
            </w:pPr>
          </w:p>
        </w:tc>
        <w:tc>
          <w:tcPr>
            <w:tcW w:w="1260" w:type="dxa"/>
            <w:vMerge/>
            <w:tcBorders>
              <w:right w:val="single" w:sz="8" w:space="0" w:color="auto"/>
            </w:tcBorders>
            <w:vAlign w:val="bottom"/>
          </w:tcPr>
          <w:p w:rsidR="00897E70" w:rsidRDefault="00897E70" w:rsidP="00AF6F0A">
            <w:pPr>
              <w:rPr>
                <w:sz w:val="12"/>
                <w:szCs w:val="12"/>
              </w:rPr>
            </w:pPr>
          </w:p>
        </w:tc>
        <w:tc>
          <w:tcPr>
            <w:tcW w:w="1540" w:type="dxa"/>
            <w:vAlign w:val="bottom"/>
          </w:tcPr>
          <w:p w:rsidR="00897E70" w:rsidRDefault="00897E70" w:rsidP="00AF6F0A">
            <w:pPr>
              <w:rPr>
                <w:sz w:val="12"/>
                <w:szCs w:val="12"/>
              </w:rPr>
            </w:pPr>
          </w:p>
        </w:tc>
        <w:tc>
          <w:tcPr>
            <w:tcW w:w="0" w:type="dxa"/>
            <w:vAlign w:val="bottom"/>
          </w:tcPr>
          <w:p w:rsidR="00897E70" w:rsidRDefault="00897E70" w:rsidP="00AF6F0A">
            <w:pPr>
              <w:rPr>
                <w:sz w:val="1"/>
                <w:szCs w:val="1"/>
              </w:rPr>
            </w:pPr>
          </w:p>
        </w:tc>
      </w:tr>
      <w:tr w:rsidR="00897E70" w:rsidTr="00AF6F0A">
        <w:trPr>
          <w:trHeight w:val="283"/>
        </w:trPr>
        <w:tc>
          <w:tcPr>
            <w:tcW w:w="2820" w:type="dxa"/>
            <w:tcBorders>
              <w:right w:val="single" w:sz="8" w:space="0" w:color="auto"/>
            </w:tcBorders>
            <w:vAlign w:val="bottom"/>
          </w:tcPr>
          <w:p w:rsidR="00897E70" w:rsidRDefault="00897E70" w:rsidP="00AF6F0A"/>
        </w:tc>
        <w:tc>
          <w:tcPr>
            <w:tcW w:w="740" w:type="dxa"/>
            <w:tcBorders>
              <w:right w:val="single" w:sz="8" w:space="0" w:color="auto"/>
            </w:tcBorders>
            <w:vAlign w:val="bottom"/>
          </w:tcPr>
          <w:p w:rsidR="00897E70" w:rsidRDefault="00897E70" w:rsidP="00AF6F0A"/>
        </w:tc>
        <w:tc>
          <w:tcPr>
            <w:tcW w:w="1320" w:type="dxa"/>
            <w:tcBorders>
              <w:right w:val="single" w:sz="8" w:space="0" w:color="auto"/>
            </w:tcBorders>
            <w:vAlign w:val="bottom"/>
          </w:tcPr>
          <w:p w:rsidR="00897E70" w:rsidRDefault="00897E70" w:rsidP="00AF6F0A"/>
        </w:tc>
        <w:tc>
          <w:tcPr>
            <w:tcW w:w="1260" w:type="dxa"/>
            <w:vMerge w:val="restart"/>
            <w:tcBorders>
              <w:right w:val="single" w:sz="8" w:space="0" w:color="auto"/>
            </w:tcBorders>
            <w:vAlign w:val="bottom"/>
          </w:tcPr>
          <w:p w:rsidR="00897E70" w:rsidRDefault="00897E70" w:rsidP="00AF6F0A">
            <w:pPr>
              <w:ind w:right="80"/>
              <w:jc w:val="right"/>
              <w:rPr>
                <w:sz w:val="20"/>
                <w:szCs w:val="20"/>
              </w:rPr>
            </w:pPr>
            <w:r>
              <w:rPr>
                <w:i/>
                <w:iCs/>
              </w:rPr>
              <w:t>during</w:t>
            </w:r>
          </w:p>
        </w:tc>
        <w:tc>
          <w:tcPr>
            <w:tcW w:w="1540" w:type="dxa"/>
            <w:vAlign w:val="bottom"/>
          </w:tcPr>
          <w:p w:rsidR="00897E70" w:rsidRDefault="00897E70" w:rsidP="00AF6F0A">
            <w:pPr>
              <w:ind w:right="160"/>
              <w:jc w:val="right"/>
              <w:rPr>
                <w:sz w:val="20"/>
                <w:szCs w:val="20"/>
              </w:rPr>
            </w:pPr>
            <w:r>
              <w:rPr>
                <w:i/>
                <w:iCs/>
              </w:rPr>
              <w:t>(-) during</w:t>
            </w:r>
          </w:p>
        </w:tc>
        <w:tc>
          <w:tcPr>
            <w:tcW w:w="0" w:type="dxa"/>
            <w:vAlign w:val="bottom"/>
          </w:tcPr>
          <w:p w:rsidR="00897E70" w:rsidRDefault="00897E70" w:rsidP="00AF6F0A">
            <w:pPr>
              <w:rPr>
                <w:sz w:val="1"/>
                <w:szCs w:val="1"/>
              </w:rPr>
            </w:pPr>
          </w:p>
        </w:tc>
      </w:tr>
      <w:tr w:rsidR="00897E70" w:rsidTr="00AF6F0A">
        <w:trPr>
          <w:trHeight w:val="139"/>
        </w:trPr>
        <w:tc>
          <w:tcPr>
            <w:tcW w:w="2820" w:type="dxa"/>
            <w:tcBorders>
              <w:right w:val="single" w:sz="8" w:space="0" w:color="auto"/>
            </w:tcBorders>
            <w:vAlign w:val="bottom"/>
          </w:tcPr>
          <w:p w:rsidR="00897E70" w:rsidRDefault="00897E70" w:rsidP="00AF6F0A">
            <w:pPr>
              <w:rPr>
                <w:sz w:val="12"/>
                <w:szCs w:val="12"/>
              </w:rPr>
            </w:pPr>
          </w:p>
        </w:tc>
        <w:tc>
          <w:tcPr>
            <w:tcW w:w="740" w:type="dxa"/>
            <w:tcBorders>
              <w:right w:val="single" w:sz="8" w:space="0" w:color="auto"/>
            </w:tcBorders>
            <w:vAlign w:val="bottom"/>
          </w:tcPr>
          <w:p w:rsidR="00897E70" w:rsidRDefault="00897E70" w:rsidP="00AF6F0A">
            <w:pPr>
              <w:rPr>
                <w:sz w:val="12"/>
                <w:szCs w:val="12"/>
              </w:rPr>
            </w:pPr>
          </w:p>
        </w:tc>
        <w:tc>
          <w:tcPr>
            <w:tcW w:w="1320" w:type="dxa"/>
            <w:tcBorders>
              <w:right w:val="single" w:sz="8" w:space="0" w:color="auto"/>
            </w:tcBorders>
            <w:vAlign w:val="bottom"/>
          </w:tcPr>
          <w:p w:rsidR="00897E70" w:rsidRDefault="00897E70" w:rsidP="00AF6F0A">
            <w:pPr>
              <w:rPr>
                <w:sz w:val="12"/>
                <w:szCs w:val="12"/>
              </w:rPr>
            </w:pPr>
          </w:p>
        </w:tc>
        <w:tc>
          <w:tcPr>
            <w:tcW w:w="1260" w:type="dxa"/>
            <w:vMerge/>
            <w:tcBorders>
              <w:right w:val="single" w:sz="8" w:space="0" w:color="auto"/>
            </w:tcBorders>
            <w:vAlign w:val="bottom"/>
          </w:tcPr>
          <w:p w:rsidR="00897E70" w:rsidRDefault="00897E70" w:rsidP="00AF6F0A">
            <w:pPr>
              <w:rPr>
                <w:sz w:val="12"/>
                <w:szCs w:val="12"/>
              </w:rPr>
            </w:pPr>
          </w:p>
        </w:tc>
        <w:tc>
          <w:tcPr>
            <w:tcW w:w="1540" w:type="dxa"/>
            <w:vAlign w:val="bottom"/>
          </w:tcPr>
          <w:p w:rsidR="00897E70" w:rsidRDefault="00897E70" w:rsidP="00AF6F0A">
            <w:pPr>
              <w:rPr>
                <w:sz w:val="12"/>
                <w:szCs w:val="12"/>
              </w:rPr>
            </w:pPr>
          </w:p>
        </w:tc>
        <w:tc>
          <w:tcPr>
            <w:tcW w:w="0" w:type="dxa"/>
            <w:vAlign w:val="bottom"/>
          </w:tcPr>
          <w:p w:rsidR="00897E70" w:rsidRDefault="00897E70" w:rsidP="00AF6F0A">
            <w:pPr>
              <w:rPr>
                <w:sz w:val="1"/>
                <w:szCs w:val="1"/>
              </w:rPr>
            </w:pPr>
          </w:p>
        </w:tc>
      </w:tr>
      <w:tr w:rsidR="00897E70" w:rsidTr="00AF6F0A">
        <w:trPr>
          <w:trHeight w:val="278"/>
        </w:trPr>
        <w:tc>
          <w:tcPr>
            <w:tcW w:w="2820" w:type="dxa"/>
            <w:tcBorders>
              <w:right w:val="single" w:sz="8" w:space="0" w:color="auto"/>
            </w:tcBorders>
            <w:vAlign w:val="bottom"/>
          </w:tcPr>
          <w:p w:rsidR="00897E70" w:rsidRDefault="00897E70" w:rsidP="00AF6F0A"/>
        </w:tc>
        <w:tc>
          <w:tcPr>
            <w:tcW w:w="740" w:type="dxa"/>
            <w:tcBorders>
              <w:right w:val="single" w:sz="8" w:space="0" w:color="auto"/>
            </w:tcBorders>
            <w:vAlign w:val="bottom"/>
          </w:tcPr>
          <w:p w:rsidR="00897E70" w:rsidRDefault="00897E70" w:rsidP="00AF6F0A"/>
        </w:tc>
        <w:tc>
          <w:tcPr>
            <w:tcW w:w="1320" w:type="dxa"/>
            <w:tcBorders>
              <w:right w:val="single" w:sz="8" w:space="0" w:color="auto"/>
            </w:tcBorders>
            <w:vAlign w:val="bottom"/>
          </w:tcPr>
          <w:p w:rsidR="00897E70" w:rsidRDefault="00897E70" w:rsidP="00AF6F0A"/>
        </w:tc>
        <w:tc>
          <w:tcPr>
            <w:tcW w:w="1260" w:type="dxa"/>
            <w:vMerge w:val="restart"/>
            <w:tcBorders>
              <w:right w:val="single" w:sz="8" w:space="0" w:color="auto"/>
            </w:tcBorders>
            <w:vAlign w:val="bottom"/>
          </w:tcPr>
          <w:p w:rsidR="00897E70" w:rsidRDefault="00897E70" w:rsidP="00AF6F0A">
            <w:pPr>
              <w:ind w:right="80"/>
              <w:jc w:val="right"/>
              <w:rPr>
                <w:sz w:val="20"/>
                <w:szCs w:val="20"/>
              </w:rPr>
            </w:pPr>
            <w:r>
              <w:t>1998</w:t>
            </w:r>
          </w:p>
        </w:tc>
        <w:tc>
          <w:tcPr>
            <w:tcW w:w="1540" w:type="dxa"/>
            <w:vAlign w:val="bottom"/>
          </w:tcPr>
          <w:p w:rsidR="00897E70" w:rsidRDefault="00897E70" w:rsidP="00AF6F0A">
            <w:pPr>
              <w:ind w:right="160"/>
              <w:jc w:val="right"/>
              <w:rPr>
                <w:sz w:val="20"/>
                <w:szCs w:val="20"/>
              </w:rPr>
            </w:pPr>
            <w:r>
              <w:t>1998</w:t>
            </w:r>
          </w:p>
        </w:tc>
        <w:tc>
          <w:tcPr>
            <w:tcW w:w="0" w:type="dxa"/>
            <w:vAlign w:val="bottom"/>
          </w:tcPr>
          <w:p w:rsidR="00897E70" w:rsidRDefault="00897E70" w:rsidP="00AF6F0A">
            <w:pPr>
              <w:rPr>
                <w:sz w:val="1"/>
                <w:szCs w:val="1"/>
              </w:rPr>
            </w:pPr>
          </w:p>
        </w:tc>
      </w:tr>
      <w:tr w:rsidR="00897E70" w:rsidTr="00AF6F0A">
        <w:trPr>
          <w:trHeight w:val="145"/>
        </w:trPr>
        <w:tc>
          <w:tcPr>
            <w:tcW w:w="2820" w:type="dxa"/>
            <w:tcBorders>
              <w:bottom w:val="single" w:sz="8" w:space="0" w:color="auto"/>
              <w:right w:val="single" w:sz="8" w:space="0" w:color="auto"/>
            </w:tcBorders>
            <w:vAlign w:val="bottom"/>
          </w:tcPr>
          <w:p w:rsidR="00897E70" w:rsidRDefault="00897E70" w:rsidP="00AF6F0A">
            <w:pPr>
              <w:rPr>
                <w:sz w:val="12"/>
                <w:szCs w:val="12"/>
              </w:rPr>
            </w:pPr>
          </w:p>
        </w:tc>
        <w:tc>
          <w:tcPr>
            <w:tcW w:w="740" w:type="dxa"/>
            <w:tcBorders>
              <w:bottom w:val="single" w:sz="8" w:space="0" w:color="auto"/>
              <w:right w:val="single" w:sz="8" w:space="0" w:color="auto"/>
            </w:tcBorders>
            <w:vAlign w:val="bottom"/>
          </w:tcPr>
          <w:p w:rsidR="00897E70" w:rsidRDefault="00897E70" w:rsidP="00AF6F0A">
            <w:pPr>
              <w:rPr>
                <w:sz w:val="12"/>
                <w:szCs w:val="12"/>
              </w:rPr>
            </w:pPr>
          </w:p>
        </w:tc>
        <w:tc>
          <w:tcPr>
            <w:tcW w:w="1320" w:type="dxa"/>
            <w:tcBorders>
              <w:bottom w:val="single" w:sz="8" w:space="0" w:color="auto"/>
              <w:right w:val="single" w:sz="8" w:space="0" w:color="auto"/>
            </w:tcBorders>
            <w:vAlign w:val="bottom"/>
          </w:tcPr>
          <w:p w:rsidR="00897E70" w:rsidRDefault="00897E70" w:rsidP="00AF6F0A">
            <w:pPr>
              <w:rPr>
                <w:sz w:val="12"/>
                <w:szCs w:val="12"/>
              </w:rPr>
            </w:pPr>
          </w:p>
        </w:tc>
        <w:tc>
          <w:tcPr>
            <w:tcW w:w="1260" w:type="dxa"/>
            <w:vMerge/>
            <w:tcBorders>
              <w:bottom w:val="single" w:sz="8" w:space="0" w:color="auto"/>
              <w:right w:val="single" w:sz="8" w:space="0" w:color="auto"/>
            </w:tcBorders>
            <w:vAlign w:val="bottom"/>
          </w:tcPr>
          <w:p w:rsidR="00897E70" w:rsidRDefault="00897E70" w:rsidP="00AF6F0A">
            <w:pPr>
              <w:rPr>
                <w:sz w:val="12"/>
                <w:szCs w:val="12"/>
              </w:rPr>
            </w:pPr>
          </w:p>
        </w:tc>
        <w:tc>
          <w:tcPr>
            <w:tcW w:w="1540" w:type="dxa"/>
            <w:tcBorders>
              <w:bottom w:val="single" w:sz="8" w:space="0" w:color="auto"/>
            </w:tcBorders>
            <w:vAlign w:val="bottom"/>
          </w:tcPr>
          <w:p w:rsidR="00897E70" w:rsidRDefault="00897E70" w:rsidP="00AF6F0A">
            <w:pPr>
              <w:rPr>
                <w:sz w:val="12"/>
                <w:szCs w:val="12"/>
              </w:rPr>
            </w:pPr>
          </w:p>
        </w:tc>
        <w:tc>
          <w:tcPr>
            <w:tcW w:w="0" w:type="dxa"/>
            <w:vAlign w:val="bottom"/>
          </w:tcPr>
          <w:p w:rsidR="00897E70" w:rsidRDefault="00897E70" w:rsidP="00AF6F0A">
            <w:pPr>
              <w:rPr>
                <w:sz w:val="1"/>
                <w:szCs w:val="1"/>
              </w:rPr>
            </w:pPr>
          </w:p>
        </w:tc>
      </w:tr>
      <w:tr w:rsidR="00897E70" w:rsidTr="00AF6F0A">
        <w:trPr>
          <w:trHeight w:val="406"/>
        </w:trPr>
        <w:tc>
          <w:tcPr>
            <w:tcW w:w="2820" w:type="dxa"/>
            <w:tcBorders>
              <w:right w:val="single" w:sz="8" w:space="0" w:color="auto"/>
            </w:tcBorders>
            <w:vAlign w:val="bottom"/>
          </w:tcPr>
          <w:p w:rsidR="00897E70" w:rsidRDefault="00897E70" w:rsidP="00AF6F0A">
            <w:pPr>
              <w:rPr>
                <w:sz w:val="20"/>
                <w:szCs w:val="20"/>
              </w:rPr>
            </w:pPr>
            <w:r>
              <w:rPr>
                <w:i/>
                <w:iCs/>
              </w:rPr>
              <w:t>Current Assets:</w:t>
            </w:r>
          </w:p>
        </w:tc>
        <w:tc>
          <w:tcPr>
            <w:tcW w:w="740" w:type="dxa"/>
            <w:tcBorders>
              <w:right w:val="single" w:sz="8" w:space="0" w:color="auto"/>
            </w:tcBorders>
            <w:vAlign w:val="bottom"/>
          </w:tcPr>
          <w:p w:rsidR="00897E70" w:rsidRDefault="00897E70" w:rsidP="00AF6F0A"/>
        </w:tc>
        <w:tc>
          <w:tcPr>
            <w:tcW w:w="1320" w:type="dxa"/>
            <w:tcBorders>
              <w:right w:val="single" w:sz="8" w:space="0" w:color="auto"/>
            </w:tcBorders>
            <w:vAlign w:val="bottom"/>
          </w:tcPr>
          <w:p w:rsidR="00897E70" w:rsidRDefault="00897E70" w:rsidP="00AF6F0A"/>
        </w:tc>
        <w:tc>
          <w:tcPr>
            <w:tcW w:w="1260" w:type="dxa"/>
            <w:tcBorders>
              <w:right w:val="single" w:sz="8" w:space="0" w:color="auto"/>
            </w:tcBorders>
            <w:vAlign w:val="bottom"/>
          </w:tcPr>
          <w:p w:rsidR="00897E70" w:rsidRDefault="00897E70" w:rsidP="00AF6F0A"/>
        </w:tc>
        <w:tc>
          <w:tcPr>
            <w:tcW w:w="154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418"/>
        </w:trPr>
        <w:tc>
          <w:tcPr>
            <w:tcW w:w="2820" w:type="dxa"/>
            <w:tcBorders>
              <w:right w:val="single" w:sz="8" w:space="0" w:color="auto"/>
            </w:tcBorders>
            <w:vAlign w:val="bottom"/>
          </w:tcPr>
          <w:p w:rsidR="00897E70" w:rsidRDefault="00897E70" w:rsidP="00AF6F0A">
            <w:pPr>
              <w:rPr>
                <w:sz w:val="20"/>
                <w:szCs w:val="20"/>
              </w:rPr>
            </w:pPr>
            <w:r>
              <w:t>Cash</w:t>
            </w:r>
          </w:p>
        </w:tc>
        <w:tc>
          <w:tcPr>
            <w:tcW w:w="740" w:type="dxa"/>
            <w:tcBorders>
              <w:right w:val="single" w:sz="8" w:space="0" w:color="auto"/>
            </w:tcBorders>
            <w:vAlign w:val="bottom"/>
          </w:tcPr>
          <w:p w:rsidR="00897E70" w:rsidRDefault="00897E70" w:rsidP="00AF6F0A">
            <w:pPr>
              <w:jc w:val="right"/>
              <w:rPr>
                <w:sz w:val="20"/>
                <w:szCs w:val="20"/>
              </w:rPr>
            </w:pPr>
            <w:r>
              <w:t>100</w:t>
            </w:r>
          </w:p>
        </w:tc>
        <w:tc>
          <w:tcPr>
            <w:tcW w:w="1320" w:type="dxa"/>
            <w:tcBorders>
              <w:right w:val="single" w:sz="8" w:space="0" w:color="auto"/>
            </w:tcBorders>
            <w:vAlign w:val="bottom"/>
          </w:tcPr>
          <w:p w:rsidR="00897E70" w:rsidRDefault="00897E70" w:rsidP="00AF6F0A">
            <w:pPr>
              <w:jc w:val="right"/>
              <w:rPr>
                <w:sz w:val="20"/>
                <w:szCs w:val="20"/>
              </w:rPr>
            </w:pPr>
            <w:r>
              <w:t>140</w:t>
            </w:r>
          </w:p>
        </w:tc>
        <w:tc>
          <w:tcPr>
            <w:tcW w:w="1260" w:type="dxa"/>
            <w:tcBorders>
              <w:right w:val="single" w:sz="8" w:space="0" w:color="auto"/>
            </w:tcBorders>
            <w:vAlign w:val="bottom"/>
          </w:tcPr>
          <w:p w:rsidR="00897E70" w:rsidRDefault="00897E70" w:rsidP="00AF6F0A">
            <w:pPr>
              <w:ind w:right="80"/>
              <w:jc w:val="right"/>
              <w:rPr>
                <w:sz w:val="20"/>
                <w:szCs w:val="20"/>
              </w:rPr>
            </w:pPr>
            <w:r>
              <w:t>40</w:t>
            </w:r>
          </w:p>
        </w:tc>
        <w:tc>
          <w:tcPr>
            <w:tcW w:w="1540" w:type="dxa"/>
            <w:vAlign w:val="bottom"/>
          </w:tcPr>
          <w:p w:rsidR="00897E70" w:rsidRDefault="00897E70" w:rsidP="00AF6F0A">
            <w:pPr>
              <w:ind w:right="160"/>
              <w:jc w:val="right"/>
              <w:rPr>
                <w:sz w:val="20"/>
                <w:szCs w:val="20"/>
              </w:rPr>
            </w:pPr>
            <w:r>
              <w:t>+40</w:t>
            </w:r>
          </w:p>
        </w:tc>
        <w:tc>
          <w:tcPr>
            <w:tcW w:w="0" w:type="dxa"/>
            <w:vAlign w:val="bottom"/>
          </w:tcPr>
          <w:p w:rsidR="00897E70" w:rsidRDefault="00897E70" w:rsidP="00AF6F0A">
            <w:pPr>
              <w:rPr>
                <w:sz w:val="1"/>
                <w:szCs w:val="1"/>
              </w:rPr>
            </w:pPr>
          </w:p>
        </w:tc>
      </w:tr>
      <w:tr w:rsidR="00897E70" w:rsidTr="00AF6F0A">
        <w:trPr>
          <w:trHeight w:val="422"/>
        </w:trPr>
        <w:tc>
          <w:tcPr>
            <w:tcW w:w="2820" w:type="dxa"/>
            <w:tcBorders>
              <w:right w:val="single" w:sz="8" w:space="0" w:color="auto"/>
            </w:tcBorders>
            <w:vAlign w:val="bottom"/>
          </w:tcPr>
          <w:p w:rsidR="00897E70" w:rsidRDefault="00897E70" w:rsidP="00AF6F0A">
            <w:pPr>
              <w:rPr>
                <w:sz w:val="20"/>
                <w:szCs w:val="20"/>
              </w:rPr>
            </w:pPr>
            <w:r>
              <w:t>Debtors</w:t>
            </w:r>
          </w:p>
        </w:tc>
        <w:tc>
          <w:tcPr>
            <w:tcW w:w="740" w:type="dxa"/>
            <w:tcBorders>
              <w:right w:val="single" w:sz="8" w:space="0" w:color="auto"/>
            </w:tcBorders>
            <w:vAlign w:val="bottom"/>
          </w:tcPr>
          <w:p w:rsidR="00897E70" w:rsidRDefault="00897E70" w:rsidP="00AF6F0A">
            <w:pPr>
              <w:jc w:val="right"/>
              <w:rPr>
                <w:sz w:val="20"/>
                <w:szCs w:val="20"/>
              </w:rPr>
            </w:pPr>
            <w:r>
              <w:t>200</w:t>
            </w:r>
          </w:p>
        </w:tc>
        <w:tc>
          <w:tcPr>
            <w:tcW w:w="1320" w:type="dxa"/>
            <w:tcBorders>
              <w:right w:val="single" w:sz="8" w:space="0" w:color="auto"/>
            </w:tcBorders>
            <w:vAlign w:val="bottom"/>
          </w:tcPr>
          <w:p w:rsidR="00897E70" w:rsidRDefault="00897E70" w:rsidP="00AF6F0A">
            <w:pPr>
              <w:jc w:val="right"/>
              <w:rPr>
                <w:sz w:val="20"/>
                <w:szCs w:val="20"/>
              </w:rPr>
            </w:pPr>
            <w:r>
              <w:t>300</w:t>
            </w:r>
          </w:p>
        </w:tc>
        <w:tc>
          <w:tcPr>
            <w:tcW w:w="1260" w:type="dxa"/>
            <w:tcBorders>
              <w:right w:val="single" w:sz="8" w:space="0" w:color="auto"/>
            </w:tcBorders>
            <w:vAlign w:val="bottom"/>
          </w:tcPr>
          <w:p w:rsidR="00897E70" w:rsidRDefault="00897E70" w:rsidP="00AF6F0A">
            <w:pPr>
              <w:ind w:right="80"/>
              <w:jc w:val="right"/>
              <w:rPr>
                <w:sz w:val="20"/>
                <w:szCs w:val="20"/>
              </w:rPr>
            </w:pPr>
            <w:r>
              <w:t>100</w:t>
            </w:r>
          </w:p>
        </w:tc>
        <w:tc>
          <w:tcPr>
            <w:tcW w:w="1540" w:type="dxa"/>
            <w:vAlign w:val="bottom"/>
          </w:tcPr>
          <w:p w:rsidR="00897E70" w:rsidRDefault="00897E70" w:rsidP="00AF6F0A">
            <w:pPr>
              <w:ind w:right="160"/>
              <w:jc w:val="right"/>
              <w:rPr>
                <w:sz w:val="20"/>
                <w:szCs w:val="20"/>
              </w:rPr>
            </w:pPr>
            <w:r>
              <w:t>+50</w:t>
            </w:r>
          </w:p>
        </w:tc>
        <w:tc>
          <w:tcPr>
            <w:tcW w:w="0" w:type="dxa"/>
            <w:vAlign w:val="bottom"/>
          </w:tcPr>
          <w:p w:rsidR="00897E70" w:rsidRDefault="00897E70" w:rsidP="00AF6F0A">
            <w:pPr>
              <w:rPr>
                <w:sz w:val="1"/>
                <w:szCs w:val="1"/>
              </w:rPr>
            </w:pPr>
          </w:p>
        </w:tc>
      </w:tr>
      <w:tr w:rsidR="00897E70" w:rsidTr="00AF6F0A">
        <w:trPr>
          <w:trHeight w:val="424"/>
        </w:trPr>
        <w:tc>
          <w:tcPr>
            <w:tcW w:w="2820" w:type="dxa"/>
            <w:tcBorders>
              <w:right w:val="single" w:sz="8" w:space="0" w:color="auto"/>
            </w:tcBorders>
            <w:vAlign w:val="bottom"/>
          </w:tcPr>
          <w:p w:rsidR="00897E70" w:rsidRDefault="00897E70" w:rsidP="00AF6F0A">
            <w:pPr>
              <w:rPr>
                <w:sz w:val="20"/>
                <w:szCs w:val="20"/>
              </w:rPr>
            </w:pPr>
            <w:r>
              <w:t>Stock</w:t>
            </w:r>
          </w:p>
        </w:tc>
        <w:tc>
          <w:tcPr>
            <w:tcW w:w="740" w:type="dxa"/>
            <w:tcBorders>
              <w:bottom w:val="single" w:sz="8" w:space="0" w:color="auto"/>
              <w:right w:val="single" w:sz="8" w:space="0" w:color="auto"/>
            </w:tcBorders>
            <w:vAlign w:val="bottom"/>
          </w:tcPr>
          <w:p w:rsidR="00897E70" w:rsidRDefault="00897E70" w:rsidP="00AF6F0A">
            <w:pPr>
              <w:jc w:val="right"/>
              <w:rPr>
                <w:sz w:val="20"/>
                <w:szCs w:val="20"/>
              </w:rPr>
            </w:pPr>
            <w:r>
              <w:t>200</w:t>
            </w:r>
          </w:p>
        </w:tc>
        <w:tc>
          <w:tcPr>
            <w:tcW w:w="1320" w:type="dxa"/>
            <w:tcBorders>
              <w:bottom w:val="single" w:sz="8" w:space="0" w:color="auto"/>
              <w:right w:val="single" w:sz="8" w:space="0" w:color="auto"/>
            </w:tcBorders>
            <w:vAlign w:val="bottom"/>
          </w:tcPr>
          <w:p w:rsidR="00897E70" w:rsidRDefault="00897E70" w:rsidP="00AF6F0A">
            <w:pPr>
              <w:jc w:val="right"/>
              <w:rPr>
                <w:sz w:val="20"/>
                <w:szCs w:val="20"/>
              </w:rPr>
            </w:pPr>
            <w:r>
              <w:t>300</w:t>
            </w:r>
          </w:p>
        </w:tc>
        <w:tc>
          <w:tcPr>
            <w:tcW w:w="1260" w:type="dxa"/>
            <w:tcBorders>
              <w:bottom w:val="single" w:sz="8" w:space="0" w:color="auto"/>
              <w:right w:val="single" w:sz="8" w:space="0" w:color="auto"/>
            </w:tcBorders>
            <w:vAlign w:val="bottom"/>
          </w:tcPr>
          <w:p w:rsidR="00897E70" w:rsidRDefault="00897E70" w:rsidP="00AF6F0A">
            <w:pPr>
              <w:ind w:right="80"/>
              <w:jc w:val="right"/>
              <w:rPr>
                <w:sz w:val="20"/>
                <w:szCs w:val="20"/>
              </w:rPr>
            </w:pPr>
            <w:r>
              <w:t>100</w:t>
            </w:r>
          </w:p>
        </w:tc>
        <w:tc>
          <w:tcPr>
            <w:tcW w:w="1540" w:type="dxa"/>
            <w:tcBorders>
              <w:bottom w:val="single" w:sz="8" w:space="0" w:color="auto"/>
            </w:tcBorders>
            <w:vAlign w:val="bottom"/>
          </w:tcPr>
          <w:p w:rsidR="00897E70" w:rsidRDefault="00897E70" w:rsidP="00AF6F0A">
            <w:pPr>
              <w:ind w:right="160"/>
              <w:jc w:val="right"/>
              <w:rPr>
                <w:sz w:val="20"/>
                <w:szCs w:val="20"/>
              </w:rPr>
            </w:pPr>
            <w:r>
              <w:t>+50</w:t>
            </w:r>
          </w:p>
        </w:tc>
        <w:tc>
          <w:tcPr>
            <w:tcW w:w="0" w:type="dxa"/>
            <w:vAlign w:val="bottom"/>
          </w:tcPr>
          <w:p w:rsidR="00897E70" w:rsidRDefault="00897E70" w:rsidP="00AF6F0A">
            <w:pPr>
              <w:rPr>
                <w:sz w:val="1"/>
                <w:szCs w:val="1"/>
              </w:rPr>
            </w:pPr>
          </w:p>
        </w:tc>
      </w:tr>
      <w:tr w:rsidR="00897E70" w:rsidTr="00AF6F0A">
        <w:trPr>
          <w:trHeight w:val="406"/>
        </w:trPr>
        <w:tc>
          <w:tcPr>
            <w:tcW w:w="2820" w:type="dxa"/>
            <w:tcBorders>
              <w:right w:val="single" w:sz="8" w:space="0" w:color="auto"/>
            </w:tcBorders>
            <w:vAlign w:val="bottom"/>
          </w:tcPr>
          <w:p w:rsidR="00897E70" w:rsidRDefault="00897E70" w:rsidP="00AF6F0A">
            <w:pPr>
              <w:rPr>
                <w:sz w:val="20"/>
                <w:szCs w:val="20"/>
              </w:rPr>
            </w:pPr>
            <w:r>
              <w:t>Total Current Assets</w:t>
            </w:r>
          </w:p>
        </w:tc>
        <w:tc>
          <w:tcPr>
            <w:tcW w:w="740" w:type="dxa"/>
            <w:tcBorders>
              <w:bottom w:val="single" w:sz="8" w:space="0" w:color="auto"/>
              <w:right w:val="single" w:sz="8" w:space="0" w:color="auto"/>
            </w:tcBorders>
            <w:vAlign w:val="bottom"/>
          </w:tcPr>
          <w:p w:rsidR="00897E70" w:rsidRDefault="00897E70" w:rsidP="00AF6F0A">
            <w:pPr>
              <w:jc w:val="right"/>
              <w:rPr>
                <w:sz w:val="20"/>
                <w:szCs w:val="20"/>
              </w:rPr>
            </w:pPr>
            <w:r>
              <w:t>500</w:t>
            </w:r>
          </w:p>
        </w:tc>
        <w:tc>
          <w:tcPr>
            <w:tcW w:w="1320" w:type="dxa"/>
            <w:tcBorders>
              <w:bottom w:val="single" w:sz="8" w:space="0" w:color="auto"/>
              <w:right w:val="single" w:sz="8" w:space="0" w:color="auto"/>
            </w:tcBorders>
            <w:vAlign w:val="bottom"/>
          </w:tcPr>
          <w:p w:rsidR="00897E70" w:rsidRDefault="00897E70" w:rsidP="00AF6F0A">
            <w:pPr>
              <w:jc w:val="right"/>
              <w:rPr>
                <w:sz w:val="20"/>
                <w:szCs w:val="20"/>
              </w:rPr>
            </w:pPr>
            <w:r>
              <w:t>740</w:t>
            </w:r>
          </w:p>
        </w:tc>
        <w:tc>
          <w:tcPr>
            <w:tcW w:w="1260" w:type="dxa"/>
            <w:tcBorders>
              <w:bottom w:val="single" w:sz="8" w:space="0" w:color="auto"/>
              <w:right w:val="single" w:sz="8" w:space="0" w:color="auto"/>
            </w:tcBorders>
            <w:vAlign w:val="bottom"/>
          </w:tcPr>
          <w:p w:rsidR="00897E70" w:rsidRDefault="00897E70" w:rsidP="00AF6F0A">
            <w:pPr>
              <w:ind w:right="80"/>
              <w:jc w:val="right"/>
              <w:rPr>
                <w:sz w:val="20"/>
                <w:szCs w:val="20"/>
              </w:rPr>
            </w:pPr>
            <w:r>
              <w:t>240</w:t>
            </w:r>
          </w:p>
        </w:tc>
        <w:tc>
          <w:tcPr>
            <w:tcW w:w="1540" w:type="dxa"/>
            <w:tcBorders>
              <w:bottom w:val="single" w:sz="8" w:space="0" w:color="auto"/>
            </w:tcBorders>
            <w:vAlign w:val="bottom"/>
          </w:tcPr>
          <w:p w:rsidR="00897E70" w:rsidRDefault="00897E70" w:rsidP="00AF6F0A">
            <w:pPr>
              <w:ind w:right="160"/>
              <w:jc w:val="right"/>
              <w:rPr>
                <w:sz w:val="20"/>
                <w:szCs w:val="20"/>
              </w:rPr>
            </w:pPr>
            <w:r>
              <w:t>+50</w:t>
            </w:r>
          </w:p>
        </w:tc>
        <w:tc>
          <w:tcPr>
            <w:tcW w:w="0" w:type="dxa"/>
            <w:vAlign w:val="bottom"/>
          </w:tcPr>
          <w:p w:rsidR="00897E70" w:rsidRDefault="00897E70" w:rsidP="00AF6F0A">
            <w:pPr>
              <w:rPr>
                <w:sz w:val="1"/>
                <w:szCs w:val="1"/>
              </w:rPr>
            </w:pPr>
          </w:p>
        </w:tc>
      </w:tr>
      <w:tr w:rsidR="00897E70" w:rsidTr="00AF6F0A">
        <w:trPr>
          <w:trHeight w:val="407"/>
        </w:trPr>
        <w:tc>
          <w:tcPr>
            <w:tcW w:w="2820" w:type="dxa"/>
            <w:tcBorders>
              <w:right w:val="single" w:sz="8" w:space="0" w:color="auto"/>
            </w:tcBorders>
            <w:vAlign w:val="bottom"/>
          </w:tcPr>
          <w:p w:rsidR="00897E70" w:rsidRDefault="00897E70" w:rsidP="00AF6F0A">
            <w:pPr>
              <w:rPr>
                <w:sz w:val="20"/>
                <w:szCs w:val="20"/>
              </w:rPr>
            </w:pPr>
            <w:r>
              <w:rPr>
                <w:i/>
                <w:iCs/>
              </w:rPr>
              <w:t>Fixed Assets:</w:t>
            </w:r>
          </w:p>
        </w:tc>
        <w:tc>
          <w:tcPr>
            <w:tcW w:w="740" w:type="dxa"/>
            <w:tcBorders>
              <w:right w:val="single" w:sz="8" w:space="0" w:color="auto"/>
            </w:tcBorders>
            <w:vAlign w:val="bottom"/>
          </w:tcPr>
          <w:p w:rsidR="00897E70" w:rsidRDefault="00897E70" w:rsidP="00AF6F0A"/>
        </w:tc>
        <w:tc>
          <w:tcPr>
            <w:tcW w:w="1320" w:type="dxa"/>
            <w:tcBorders>
              <w:right w:val="single" w:sz="8" w:space="0" w:color="auto"/>
            </w:tcBorders>
            <w:vAlign w:val="bottom"/>
          </w:tcPr>
          <w:p w:rsidR="00897E70" w:rsidRDefault="00897E70" w:rsidP="00AF6F0A"/>
        </w:tc>
        <w:tc>
          <w:tcPr>
            <w:tcW w:w="1260" w:type="dxa"/>
            <w:tcBorders>
              <w:right w:val="single" w:sz="8" w:space="0" w:color="auto"/>
            </w:tcBorders>
            <w:vAlign w:val="bottom"/>
          </w:tcPr>
          <w:p w:rsidR="00897E70" w:rsidRDefault="00897E70" w:rsidP="00AF6F0A"/>
        </w:tc>
        <w:tc>
          <w:tcPr>
            <w:tcW w:w="154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422"/>
        </w:trPr>
        <w:tc>
          <w:tcPr>
            <w:tcW w:w="2820" w:type="dxa"/>
            <w:tcBorders>
              <w:right w:val="single" w:sz="8" w:space="0" w:color="auto"/>
            </w:tcBorders>
            <w:vAlign w:val="bottom"/>
          </w:tcPr>
          <w:p w:rsidR="00897E70" w:rsidRDefault="00897E70" w:rsidP="00AF6F0A">
            <w:pPr>
              <w:rPr>
                <w:sz w:val="20"/>
                <w:szCs w:val="20"/>
              </w:rPr>
            </w:pPr>
            <w:r>
              <w:t>Land</w:t>
            </w:r>
          </w:p>
        </w:tc>
        <w:tc>
          <w:tcPr>
            <w:tcW w:w="740" w:type="dxa"/>
            <w:tcBorders>
              <w:right w:val="single" w:sz="8" w:space="0" w:color="auto"/>
            </w:tcBorders>
            <w:vAlign w:val="bottom"/>
          </w:tcPr>
          <w:p w:rsidR="00897E70" w:rsidRDefault="00897E70" w:rsidP="00AF6F0A">
            <w:pPr>
              <w:jc w:val="right"/>
              <w:rPr>
                <w:sz w:val="20"/>
                <w:szCs w:val="20"/>
              </w:rPr>
            </w:pPr>
            <w:r>
              <w:t>100</w:t>
            </w:r>
          </w:p>
        </w:tc>
        <w:tc>
          <w:tcPr>
            <w:tcW w:w="1320" w:type="dxa"/>
            <w:tcBorders>
              <w:right w:val="single" w:sz="8" w:space="0" w:color="auto"/>
            </w:tcBorders>
            <w:vAlign w:val="bottom"/>
          </w:tcPr>
          <w:p w:rsidR="00897E70" w:rsidRDefault="00897E70" w:rsidP="00AF6F0A">
            <w:pPr>
              <w:jc w:val="right"/>
              <w:rPr>
                <w:sz w:val="20"/>
                <w:szCs w:val="20"/>
              </w:rPr>
            </w:pPr>
            <w:r>
              <w:t>100</w:t>
            </w:r>
          </w:p>
        </w:tc>
        <w:tc>
          <w:tcPr>
            <w:tcW w:w="1260" w:type="dxa"/>
            <w:tcBorders>
              <w:right w:val="single" w:sz="8" w:space="0" w:color="auto"/>
            </w:tcBorders>
            <w:vAlign w:val="bottom"/>
          </w:tcPr>
          <w:p w:rsidR="00897E70" w:rsidRDefault="00897E70" w:rsidP="00AF6F0A">
            <w:pPr>
              <w:ind w:right="80"/>
              <w:jc w:val="right"/>
              <w:rPr>
                <w:sz w:val="20"/>
                <w:szCs w:val="20"/>
              </w:rPr>
            </w:pPr>
            <w:r>
              <w:t>-</w:t>
            </w:r>
          </w:p>
        </w:tc>
        <w:tc>
          <w:tcPr>
            <w:tcW w:w="1540" w:type="dxa"/>
            <w:vAlign w:val="bottom"/>
          </w:tcPr>
          <w:p w:rsidR="00897E70" w:rsidRDefault="00897E70" w:rsidP="00AF6F0A">
            <w:pPr>
              <w:ind w:right="160"/>
              <w:jc w:val="right"/>
              <w:rPr>
                <w:sz w:val="20"/>
                <w:szCs w:val="20"/>
              </w:rPr>
            </w:pPr>
            <w:r>
              <w:t>-</w:t>
            </w:r>
          </w:p>
        </w:tc>
        <w:tc>
          <w:tcPr>
            <w:tcW w:w="0" w:type="dxa"/>
            <w:vAlign w:val="bottom"/>
          </w:tcPr>
          <w:p w:rsidR="00897E70" w:rsidRDefault="00897E70" w:rsidP="00AF6F0A">
            <w:pPr>
              <w:rPr>
                <w:sz w:val="1"/>
                <w:szCs w:val="1"/>
              </w:rPr>
            </w:pPr>
          </w:p>
        </w:tc>
      </w:tr>
      <w:tr w:rsidR="00897E70" w:rsidTr="00AF6F0A">
        <w:trPr>
          <w:trHeight w:val="418"/>
        </w:trPr>
        <w:tc>
          <w:tcPr>
            <w:tcW w:w="2820" w:type="dxa"/>
            <w:tcBorders>
              <w:right w:val="single" w:sz="8" w:space="0" w:color="auto"/>
            </w:tcBorders>
            <w:vAlign w:val="bottom"/>
          </w:tcPr>
          <w:p w:rsidR="00897E70" w:rsidRDefault="00897E70" w:rsidP="00AF6F0A">
            <w:pPr>
              <w:rPr>
                <w:sz w:val="20"/>
                <w:szCs w:val="20"/>
              </w:rPr>
            </w:pPr>
            <w:r>
              <w:t>Building</w:t>
            </w:r>
          </w:p>
        </w:tc>
        <w:tc>
          <w:tcPr>
            <w:tcW w:w="740" w:type="dxa"/>
            <w:tcBorders>
              <w:right w:val="single" w:sz="8" w:space="0" w:color="auto"/>
            </w:tcBorders>
            <w:vAlign w:val="bottom"/>
          </w:tcPr>
          <w:p w:rsidR="00897E70" w:rsidRDefault="00897E70" w:rsidP="00AF6F0A">
            <w:pPr>
              <w:jc w:val="right"/>
              <w:rPr>
                <w:sz w:val="20"/>
                <w:szCs w:val="20"/>
              </w:rPr>
            </w:pPr>
            <w:r>
              <w:t>300</w:t>
            </w:r>
          </w:p>
        </w:tc>
        <w:tc>
          <w:tcPr>
            <w:tcW w:w="1320" w:type="dxa"/>
            <w:tcBorders>
              <w:right w:val="single" w:sz="8" w:space="0" w:color="auto"/>
            </w:tcBorders>
            <w:vAlign w:val="bottom"/>
          </w:tcPr>
          <w:p w:rsidR="00897E70" w:rsidRDefault="00897E70" w:rsidP="00AF6F0A">
            <w:pPr>
              <w:jc w:val="right"/>
              <w:rPr>
                <w:sz w:val="20"/>
                <w:szCs w:val="20"/>
              </w:rPr>
            </w:pPr>
            <w:r>
              <w:t>270</w:t>
            </w:r>
          </w:p>
        </w:tc>
        <w:tc>
          <w:tcPr>
            <w:tcW w:w="1260" w:type="dxa"/>
            <w:tcBorders>
              <w:right w:val="single" w:sz="8" w:space="0" w:color="auto"/>
            </w:tcBorders>
            <w:vAlign w:val="bottom"/>
          </w:tcPr>
          <w:p w:rsidR="00897E70" w:rsidRDefault="00897E70" w:rsidP="00AF6F0A">
            <w:pPr>
              <w:ind w:right="80"/>
              <w:jc w:val="right"/>
              <w:rPr>
                <w:sz w:val="20"/>
                <w:szCs w:val="20"/>
              </w:rPr>
            </w:pPr>
            <w:r>
              <w:t>-30</w:t>
            </w:r>
          </w:p>
        </w:tc>
        <w:tc>
          <w:tcPr>
            <w:tcW w:w="1540" w:type="dxa"/>
            <w:vAlign w:val="bottom"/>
          </w:tcPr>
          <w:p w:rsidR="00897E70" w:rsidRDefault="00897E70" w:rsidP="00AF6F0A">
            <w:pPr>
              <w:ind w:right="160"/>
              <w:jc w:val="right"/>
              <w:rPr>
                <w:sz w:val="20"/>
                <w:szCs w:val="20"/>
              </w:rPr>
            </w:pPr>
            <w:r>
              <w:t>-10</w:t>
            </w:r>
          </w:p>
        </w:tc>
        <w:tc>
          <w:tcPr>
            <w:tcW w:w="0" w:type="dxa"/>
            <w:vAlign w:val="bottom"/>
          </w:tcPr>
          <w:p w:rsidR="00897E70" w:rsidRDefault="00897E70" w:rsidP="00AF6F0A">
            <w:pPr>
              <w:rPr>
                <w:sz w:val="1"/>
                <w:szCs w:val="1"/>
              </w:rPr>
            </w:pPr>
          </w:p>
        </w:tc>
      </w:tr>
      <w:tr w:rsidR="00897E70" w:rsidTr="00AF6F0A">
        <w:trPr>
          <w:trHeight w:val="423"/>
        </w:trPr>
        <w:tc>
          <w:tcPr>
            <w:tcW w:w="2820" w:type="dxa"/>
            <w:tcBorders>
              <w:right w:val="single" w:sz="8" w:space="0" w:color="auto"/>
            </w:tcBorders>
            <w:vAlign w:val="bottom"/>
          </w:tcPr>
          <w:p w:rsidR="00897E70" w:rsidRDefault="00897E70" w:rsidP="00AF6F0A">
            <w:pPr>
              <w:rPr>
                <w:sz w:val="20"/>
                <w:szCs w:val="20"/>
              </w:rPr>
            </w:pPr>
            <w:r>
              <w:t>Plant</w:t>
            </w:r>
          </w:p>
        </w:tc>
        <w:tc>
          <w:tcPr>
            <w:tcW w:w="740" w:type="dxa"/>
            <w:tcBorders>
              <w:right w:val="single" w:sz="8" w:space="0" w:color="auto"/>
            </w:tcBorders>
            <w:vAlign w:val="bottom"/>
          </w:tcPr>
          <w:p w:rsidR="00897E70" w:rsidRDefault="00897E70" w:rsidP="00AF6F0A">
            <w:pPr>
              <w:jc w:val="right"/>
              <w:rPr>
                <w:sz w:val="20"/>
                <w:szCs w:val="20"/>
              </w:rPr>
            </w:pPr>
            <w:r>
              <w:t>300</w:t>
            </w:r>
          </w:p>
        </w:tc>
        <w:tc>
          <w:tcPr>
            <w:tcW w:w="1320" w:type="dxa"/>
            <w:tcBorders>
              <w:right w:val="single" w:sz="8" w:space="0" w:color="auto"/>
            </w:tcBorders>
            <w:vAlign w:val="bottom"/>
          </w:tcPr>
          <w:p w:rsidR="00897E70" w:rsidRDefault="00897E70" w:rsidP="00AF6F0A">
            <w:pPr>
              <w:jc w:val="right"/>
              <w:rPr>
                <w:sz w:val="20"/>
                <w:szCs w:val="20"/>
              </w:rPr>
            </w:pPr>
            <w:r>
              <w:t>270</w:t>
            </w:r>
          </w:p>
        </w:tc>
        <w:tc>
          <w:tcPr>
            <w:tcW w:w="1260" w:type="dxa"/>
            <w:tcBorders>
              <w:right w:val="single" w:sz="8" w:space="0" w:color="auto"/>
            </w:tcBorders>
            <w:vAlign w:val="bottom"/>
          </w:tcPr>
          <w:p w:rsidR="00897E70" w:rsidRDefault="00897E70" w:rsidP="00AF6F0A">
            <w:pPr>
              <w:ind w:right="80"/>
              <w:jc w:val="right"/>
              <w:rPr>
                <w:sz w:val="20"/>
                <w:szCs w:val="20"/>
              </w:rPr>
            </w:pPr>
            <w:r>
              <w:t>-30</w:t>
            </w:r>
          </w:p>
        </w:tc>
        <w:tc>
          <w:tcPr>
            <w:tcW w:w="1540" w:type="dxa"/>
            <w:vAlign w:val="bottom"/>
          </w:tcPr>
          <w:p w:rsidR="00897E70" w:rsidRDefault="00897E70" w:rsidP="00AF6F0A">
            <w:pPr>
              <w:ind w:right="160"/>
              <w:jc w:val="right"/>
              <w:rPr>
                <w:sz w:val="20"/>
                <w:szCs w:val="20"/>
              </w:rPr>
            </w:pPr>
            <w:r>
              <w:t>-10</w:t>
            </w:r>
          </w:p>
        </w:tc>
        <w:tc>
          <w:tcPr>
            <w:tcW w:w="0" w:type="dxa"/>
            <w:vAlign w:val="bottom"/>
          </w:tcPr>
          <w:p w:rsidR="00897E70" w:rsidRDefault="00897E70" w:rsidP="00AF6F0A">
            <w:pPr>
              <w:rPr>
                <w:sz w:val="1"/>
                <w:szCs w:val="1"/>
              </w:rPr>
            </w:pPr>
          </w:p>
        </w:tc>
      </w:tr>
      <w:tr w:rsidR="00897E70" w:rsidTr="00AF6F0A">
        <w:trPr>
          <w:trHeight w:val="424"/>
        </w:trPr>
        <w:tc>
          <w:tcPr>
            <w:tcW w:w="2820" w:type="dxa"/>
            <w:tcBorders>
              <w:right w:val="single" w:sz="8" w:space="0" w:color="auto"/>
            </w:tcBorders>
            <w:vAlign w:val="bottom"/>
          </w:tcPr>
          <w:p w:rsidR="00897E70" w:rsidRDefault="00897E70" w:rsidP="00AF6F0A">
            <w:pPr>
              <w:rPr>
                <w:sz w:val="20"/>
                <w:szCs w:val="20"/>
              </w:rPr>
            </w:pPr>
            <w:r>
              <w:t>Furniture</w:t>
            </w:r>
          </w:p>
        </w:tc>
        <w:tc>
          <w:tcPr>
            <w:tcW w:w="740" w:type="dxa"/>
            <w:tcBorders>
              <w:bottom w:val="single" w:sz="8" w:space="0" w:color="auto"/>
              <w:right w:val="single" w:sz="8" w:space="0" w:color="auto"/>
            </w:tcBorders>
            <w:vAlign w:val="bottom"/>
          </w:tcPr>
          <w:p w:rsidR="00897E70" w:rsidRDefault="00897E70" w:rsidP="00AF6F0A">
            <w:pPr>
              <w:jc w:val="right"/>
              <w:rPr>
                <w:sz w:val="20"/>
                <w:szCs w:val="20"/>
              </w:rPr>
            </w:pPr>
            <w:r>
              <w:t>100</w:t>
            </w:r>
          </w:p>
        </w:tc>
        <w:tc>
          <w:tcPr>
            <w:tcW w:w="1320" w:type="dxa"/>
            <w:tcBorders>
              <w:bottom w:val="single" w:sz="8" w:space="0" w:color="auto"/>
              <w:right w:val="single" w:sz="8" w:space="0" w:color="auto"/>
            </w:tcBorders>
            <w:vAlign w:val="bottom"/>
          </w:tcPr>
          <w:p w:rsidR="00897E70" w:rsidRDefault="00897E70" w:rsidP="00AF6F0A">
            <w:pPr>
              <w:jc w:val="right"/>
              <w:rPr>
                <w:sz w:val="20"/>
                <w:szCs w:val="20"/>
              </w:rPr>
            </w:pPr>
            <w:r>
              <w:t>140</w:t>
            </w:r>
          </w:p>
        </w:tc>
        <w:tc>
          <w:tcPr>
            <w:tcW w:w="1260" w:type="dxa"/>
            <w:tcBorders>
              <w:bottom w:val="single" w:sz="8" w:space="0" w:color="auto"/>
              <w:right w:val="single" w:sz="8" w:space="0" w:color="auto"/>
            </w:tcBorders>
            <w:vAlign w:val="bottom"/>
          </w:tcPr>
          <w:p w:rsidR="00897E70" w:rsidRDefault="00897E70" w:rsidP="00AF6F0A">
            <w:pPr>
              <w:ind w:right="80"/>
              <w:jc w:val="right"/>
              <w:rPr>
                <w:sz w:val="20"/>
                <w:szCs w:val="20"/>
              </w:rPr>
            </w:pPr>
            <w:r>
              <w:t>+40</w:t>
            </w:r>
          </w:p>
        </w:tc>
        <w:tc>
          <w:tcPr>
            <w:tcW w:w="1540" w:type="dxa"/>
            <w:tcBorders>
              <w:bottom w:val="single" w:sz="8" w:space="0" w:color="auto"/>
            </w:tcBorders>
            <w:vAlign w:val="bottom"/>
          </w:tcPr>
          <w:p w:rsidR="00897E70" w:rsidRDefault="00897E70" w:rsidP="00AF6F0A">
            <w:pPr>
              <w:ind w:right="160"/>
              <w:jc w:val="right"/>
              <w:rPr>
                <w:sz w:val="20"/>
                <w:szCs w:val="20"/>
              </w:rPr>
            </w:pPr>
            <w:r>
              <w:t>+40</w:t>
            </w:r>
          </w:p>
        </w:tc>
        <w:tc>
          <w:tcPr>
            <w:tcW w:w="0" w:type="dxa"/>
            <w:vAlign w:val="bottom"/>
          </w:tcPr>
          <w:p w:rsidR="00897E70" w:rsidRDefault="00897E70" w:rsidP="00AF6F0A">
            <w:pPr>
              <w:rPr>
                <w:sz w:val="1"/>
                <w:szCs w:val="1"/>
              </w:rPr>
            </w:pPr>
          </w:p>
        </w:tc>
      </w:tr>
      <w:tr w:rsidR="00897E70" w:rsidTr="00AF6F0A">
        <w:trPr>
          <w:trHeight w:val="410"/>
        </w:trPr>
        <w:tc>
          <w:tcPr>
            <w:tcW w:w="2820" w:type="dxa"/>
            <w:tcBorders>
              <w:right w:val="single" w:sz="8" w:space="0" w:color="auto"/>
            </w:tcBorders>
            <w:vAlign w:val="bottom"/>
          </w:tcPr>
          <w:p w:rsidR="00897E70" w:rsidRDefault="00897E70" w:rsidP="00AF6F0A">
            <w:pPr>
              <w:rPr>
                <w:sz w:val="20"/>
                <w:szCs w:val="20"/>
              </w:rPr>
            </w:pPr>
            <w:r>
              <w:t>Total Fixed Assets</w:t>
            </w:r>
          </w:p>
        </w:tc>
        <w:tc>
          <w:tcPr>
            <w:tcW w:w="740" w:type="dxa"/>
            <w:tcBorders>
              <w:bottom w:val="single" w:sz="8" w:space="0" w:color="auto"/>
              <w:right w:val="single" w:sz="8" w:space="0" w:color="auto"/>
            </w:tcBorders>
            <w:vAlign w:val="bottom"/>
          </w:tcPr>
          <w:p w:rsidR="00897E70" w:rsidRDefault="00897E70" w:rsidP="00AF6F0A">
            <w:pPr>
              <w:jc w:val="right"/>
              <w:rPr>
                <w:sz w:val="20"/>
                <w:szCs w:val="20"/>
              </w:rPr>
            </w:pPr>
            <w:r>
              <w:t>800</w:t>
            </w:r>
          </w:p>
        </w:tc>
        <w:tc>
          <w:tcPr>
            <w:tcW w:w="1320" w:type="dxa"/>
            <w:tcBorders>
              <w:bottom w:val="single" w:sz="8" w:space="0" w:color="auto"/>
              <w:right w:val="single" w:sz="8" w:space="0" w:color="auto"/>
            </w:tcBorders>
            <w:vAlign w:val="bottom"/>
          </w:tcPr>
          <w:p w:rsidR="00897E70" w:rsidRDefault="00897E70" w:rsidP="00AF6F0A">
            <w:pPr>
              <w:jc w:val="right"/>
              <w:rPr>
                <w:sz w:val="20"/>
                <w:szCs w:val="20"/>
              </w:rPr>
            </w:pPr>
            <w:r>
              <w:t>780</w:t>
            </w:r>
          </w:p>
        </w:tc>
        <w:tc>
          <w:tcPr>
            <w:tcW w:w="1260" w:type="dxa"/>
            <w:tcBorders>
              <w:bottom w:val="single" w:sz="8" w:space="0" w:color="auto"/>
              <w:right w:val="single" w:sz="8" w:space="0" w:color="auto"/>
            </w:tcBorders>
            <w:vAlign w:val="bottom"/>
          </w:tcPr>
          <w:p w:rsidR="00897E70" w:rsidRDefault="00897E70" w:rsidP="00AF6F0A">
            <w:pPr>
              <w:ind w:right="80"/>
              <w:jc w:val="right"/>
              <w:rPr>
                <w:sz w:val="20"/>
                <w:szCs w:val="20"/>
              </w:rPr>
            </w:pPr>
            <w:r>
              <w:t>-20</w:t>
            </w:r>
          </w:p>
        </w:tc>
        <w:tc>
          <w:tcPr>
            <w:tcW w:w="1540" w:type="dxa"/>
            <w:tcBorders>
              <w:bottom w:val="single" w:sz="8" w:space="0" w:color="auto"/>
            </w:tcBorders>
            <w:vAlign w:val="bottom"/>
          </w:tcPr>
          <w:p w:rsidR="00897E70" w:rsidRDefault="00897E70" w:rsidP="00AF6F0A">
            <w:pPr>
              <w:ind w:right="140"/>
              <w:jc w:val="right"/>
              <w:rPr>
                <w:sz w:val="20"/>
                <w:szCs w:val="20"/>
              </w:rPr>
            </w:pPr>
            <w:r>
              <w:t>-2.5</w:t>
            </w:r>
          </w:p>
        </w:tc>
        <w:tc>
          <w:tcPr>
            <w:tcW w:w="0" w:type="dxa"/>
            <w:vAlign w:val="bottom"/>
          </w:tcPr>
          <w:p w:rsidR="00897E70" w:rsidRDefault="00897E70" w:rsidP="00AF6F0A">
            <w:pPr>
              <w:rPr>
                <w:sz w:val="1"/>
                <w:szCs w:val="1"/>
              </w:rPr>
            </w:pPr>
          </w:p>
        </w:tc>
      </w:tr>
      <w:tr w:rsidR="00897E70" w:rsidTr="00AF6F0A">
        <w:trPr>
          <w:trHeight w:val="403"/>
        </w:trPr>
        <w:tc>
          <w:tcPr>
            <w:tcW w:w="2820" w:type="dxa"/>
            <w:tcBorders>
              <w:right w:val="single" w:sz="8" w:space="0" w:color="auto"/>
            </w:tcBorders>
            <w:vAlign w:val="bottom"/>
          </w:tcPr>
          <w:p w:rsidR="00897E70" w:rsidRDefault="00897E70" w:rsidP="00AF6F0A">
            <w:pPr>
              <w:rPr>
                <w:sz w:val="20"/>
                <w:szCs w:val="20"/>
              </w:rPr>
            </w:pPr>
            <w:r>
              <w:t>Total Assets</w:t>
            </w:r>
          </w:p>
        </w:tc>
        <w:tc>
          <w:tcPr>
            <w:tcW w:w="740" w:type="dxa"/>
            <w:tcBorders>
              <w:right w:val="single" w:sz="8" w:space="0" w:color="auto"/>
            </w:tcBorders>
            <w:vAlign w:val="bottom"/>
          </w:tcPr>
          <w:p w:rsidR="00897E70" w:rsidRDefault="00897E70" w:rsidP="00AF6F0A">
            <w:pPr>
              <w:jc w:val="right"/>
              <w:rPr>
                <w:sz w:val="20"/>
                <w:szCs w:val="20"/>
              </w:rPr>
            </w:pPr>
            <w:r>
              <w:t>1,300</w:t>
            </w:r>
          </w:p>
        </w:tc>
        <w:tc>
          <w:tcPr>
            <w:tcW w:w="1320" w:type="dxa"/>
            <w:tcBorders>
              <w:right w:val="single" w:sz="8" w:space="0" w:color="auto"/>
            </w:tcBorders>
            <w:vAlign w:val="bottom"/>
          </w:tcPr>
          <w:p w:rsidR="00897E70" w:rsidRDefault="00897E70" w:rsidP="00AF6F0A">
            <w:pPr>
              <w:jc w:val="right"/>
              <w:rPr>
                <w:sz w:val="20"/>
                <w:szCs w:val="20"/>
              </w:rPr>
            </w:pPr>
            <w:r>
              <w:t>1,520</w:t>
            </w:r>
          </w:p>
        </w:tc>
        <w:tc>
          <w:tcPr>
            <w:tcW w:w="1260" w:type="dxa"/>
            <w:tcBorders>
              <w:right w:val="single" w:sz="8" w:space="0" w:color="auto"/>
            </w:tcBorders>
            <w:vAlign w:val="bottom"/>
          </w:tcPr>
          <w:p w:rsidR="00897E70" w:rsidRDefault="00897E70" w:rsidP="00AF6F0A">
            <w:pPr>
              <w:ind w:right="80"/>
              <w:jc w:val="right"/>
              <w:rPr>
                <w:sz w:val="20"/>
                <w:szCs w:val="20"/>
              </w:rPr>
            </w:pPr>
            <w:r>
              <w:t>220</w:t>
            </w:r>
          </w:p>
        </w:tc>
        <w:tc>
          <w:tcPr>
            <w:tcW w:w="1540" w:type="dxa"/>
            <w:vAlign w:val="bottom"/>
          </w:tcPr>
          <w:p w:rsidR="00897E70" w:rsidRDefault="00897E70" w:rsidP="00AF6F0A">
            <w:pPr>
              <w:ind w:right="160"/>
              <w:jc w:val="right"/>
              <w:rPr>
                <w:sz w:val="20"/>
                <w:szCs w:val="20"/>
              </w:rPr>
            </w:pPr>
            <w:r>
              <w:t>+17</w:t>
            </w:r>
          </w:p>
        </w:tc>
        <w:tc>
          <w:tcPr>
            <w:tcW w:w="0" w:type="dxa"/>
            <w:vAlign w:val="bottom"/>
          </w:tcPr>
          <w:p w:rsidR="00897E70" w:rsidRDefault="00897E70" w:rsidP="00AF6F0A">
            <w:pPr>
              <w:rPr>
                <w:sz w:val="1"/>
                <w:szCs w:val="1"/>
              </w:rPr>
            </w:pPr>
          </w:p>
        </w:tc>
      </w:tr>
      <w:tr w:rsidR="00897E70" w:rsidTr="00AF6F0A">
        <w:trPr>
          <w:trHeight w:val="422"/>
        </w:trPr>
        <w:tc>
          <w:tcPr>
            <w:tcW w:w="2820" w:type="dxa"/>
            <w:tcBorders>
              <w:right w:val="single" w:sz="8" w:space="0" w:color="auto"/>
            </w:tcBorders>
            <w:vAlign w:val="bottom"/>
          </w:tcPr>
          <w:p w:rsidR="00897E70" w:rsidRDefault="00897E70" w:rsidP="00AF6F0A">
            <w:pPr>
              <w:rPr>
                <w:sz w:val="20"/>
                <w:szCs w:val="20"/>
              </w:rPr>
            </w:pPr>
            <w:r>
              <w:rPr>
                <w:i/>
                <w:iCs/>
              </w:rPr>
              <w:t xml:space="preserve">Liabilities </w:t>
            </w:r>
            <w:r>
              <w:t>&amp;</w:t>
            </w:r>
            <w:r>
              <w:rPr>
                <w:i/>
                <w:iCs/>
              </w:rPr>
              <w:t xml:space="preserve"> Capital:</w:t>
            </w:r>
          </w:p>
        </w:tc>
        <w:tc>
          <w:tcPr>
            <w:tcW w:w="740" w:type="dxa"/>
            <w:tcBorders>
              <w:right w:val="single" w:sz="8" w:space="0" w:color="auto"/>
            </w:tcBorders>
            <w:vAlign w:val="bottom"/>
          </w:tcPr>
          <w:p w:rsidR="00897E70" w:rsidRDefault="00897E70" w:rsidP="00AF6F0A"/>
        </w:tc>
        <w:tc>
          <w:tcPr>
            <w:tcW w:w="1320" w:type="dxa"/>
            <w:tcBorders>
              <w:right w:val="single" w:sz="8" w:space="0" w:color="auto"/>
            </w:tcBorders>
            <w:vAlign w:val="bottom"/>
          </w:tcPr>
          <w:p w:rsidR="00897E70" w:rsidRDefault="00897E70" w:rsidP="00AF6F0A"/>
        </w:tc>
        <w:tc>
          <w:tcPr>
            <w:tcW w:w="1260" w:type="dxa"/>
            <w:tcBorders>
              <w:right w:val="single" w:sz="8" w:space="0" w:color="auto"/>
            </w:tcBorders>
            <w:vAlign w:val="bottom"/>
          </w:tcPr>
          <w:p w:rsidR="00897E70" w:rsidRDefault="00897E70" w:rsidP="00AF6F0A"/>
        </w:tc>
        <w:tc>
          <w:tcPr>
            <w:tcW w:w="154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418"/>
        </w:trPr>
        <w:tc>
          <w:tcPr>
            <w:tcW w:w="2820" w:type="dxa"/>
            <w:tcBorders>
              <w:right w:val="single" w:sz="8" w:space="0" w:color="auto"/>
            </w:tcBorders>
            <w:vAlign w:val="bottom"/>
          </w:tcPr>
          <w:p w:rsidR="00897E70" w:rsidRDefault="00897E70" w:rsidP="00AF6F0A">
            <w:pPr>
              <w:rPr>
                <w:sz w:val="20"/>
                <w:szCs w:val="20"/>
              </w:rPr>
            </w:pPr>
            <w:r>
              <w:rPr>
                <w:i/>
                <w:iCs/>
              </w:rPr>
              <w:t>Current Liabilities</w:t>
            </w:r>
          </w:p>
        </w:tc>
        <w:tc>
          <w:tcPr>
            <w:tcW w:w="740" w:type="dxa"/>
            <w:tcBorders>
              <w:right w:val="single" w:sz="8" w:space="0" w:color="auto"/>
            </w:tcBorders>
            <w:vAlign w:val="bottom"/>
          </w:tcPr>
          <w:p w:rsidR="00897E70" w:rsidRDefault="00897E70" w:rsidP="00AF6F0A"/>
        </w:tc>
        <w:tc>
          <w:tcPr>
            <w:tcW w:w="1320" w:type="dxa"/>
            <w:tcBorders>
              <w:right w:val="single" w:sz="8" w:space="0" w:color="auto"/>
            </w:tcBorders>
            <w:vAlign w:val="bottom"/>
          </w:tcPr>
          <w:p w:rsidR="00897E70" w:rsidRDefault="00897E70" w:rsidP="00AF6F0A"/>
        </w:tc>
        <w:tc>
          <w:tcPr>
            <w:tcW w:w="1260" w:type="dxa"/>
            <w:tcBorders>
              <w:right w:val="single" w:sz="8" w:space="0" w:color="auto"/>
            </w:tcBorders>
            <w:vAlign w:val="bottom"/>
          </w:tcPr>
          <w:p w:rsidR="00897E70" w:rsidRDefault="00897E70" w:rsidP="00AF6F0A"/>
        </w:tc>
        <w:tc>
          <w:tcPr>
            <w:tcW w:w="154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422"/>
        </w:trPr>
        <w:tc>
          <w:tcPr>
            <w:tcW w:w="2820" w:type="dxa"/>
            <w:tcBorders>
              <w:right w:val="single" w:sz="8" w:space="0" w:color="auto"/>
            </w:tcBorders>
            <w:vAlign w:val="bottom"/>
          </w:tcPr>
          <w:p w:rsidR="00897E70" w:rsidRDefault="00897E70" w:rsidP="00AF6F0A">
            <w:pPr>
              <w:rPr>
                <w:sz w:val="20"/>
                <w:szCs w:val="20"/>
              </w:rPr>
            </w:pPr>
            <w:r>
              <w:t>Bills Payable</w:t>
            </w:r>
          </w:p>
        </w:tc>
        <w:tc>
          <w:tcPr>
            <w:tcW w:w="740" w:type="dxa"/>
            <w:tcBorders>
              <w:right w:val="single" w:sz="8" w:space="0" w:color="auto"/>
            </w:tcBorders>
            <w:vAlign w:val="bottom"/>
          </w:tcPr>
          <w:p w:rsidR="00897E70" w:rsidRDefault="00897E70" w:rsidP="00AF6F0A">
            <w:pPr>
              <w:jc w:val="right"/>
              <w:rPr>
                <w:sz w:val="20"/>
                <w:szCs w:val="20"/>
              </w:rPr>
            </w:pPr>
            <w:r>
              <w:t>50</w:t>
            </w:r>
          </w:p>
        </w:tc>
        <w:tc>
          <w:tcPr>
            <w:tcW w:w="1320" w:type="dxa"/>
            <w:tcBorders>
              <w:right w:val="single" w:sz="8" w:space="0" w:color="auto"/>
            </w:tcBorders>
            <w:vAlign w:val="bottom"/>
          </w:tcPr>
          <w:p w:rsidR="00897E70" w:rsidRDefault="00897E70" w:rsidP="00AF6F0A">
            <w:pPr>
              <w:jc w:val="right"/>
              <w:rPr>
                <w:sz w:val="20"/>
                <w:szCs w:val="20"/>
              </w:rPr>
            </w:pPr>
            <w:r>
              <w:t>75</w:t>
            </w:r>
          </w:p>
        </w:tc>
        <w:tc>
          <w:tcPr>
            <w:tcW w:w="1260" w:type="dxa"/>
            <w:tcBorders>
              <w:right w:val="single" w:sz="8" w:space="0" w:color="auto"/>
            </w:tcBorders>
            <w:vAlign w:val="bottom"/>
          </w:tcPr>
          <w:p w:rsidR="00897E70" w:rsidRDefault="00897E70" w:rsidP="00AF6F0A">
            <w:pPr>
              <w:ind w:right="80"/>
              <w:jc w:val="right"/>
              <w:rPr>
                <w:sz w:val="20"/>
                <w:szCs w:val="20"/>
              </w:rPr>
            </w:pPr>
            <w:r>
              <w:t>+25</w:t>
            </w:r>
          </w:p>
        </w:tc>
        <w:tc>
          <w:tcPr>
            <w:tcW w:w="1540" w:type="dxa"/>
            <w:vAlign w:val="bottom"/>
          </w:tcPr>
          <w:p w:rsidR="00897E70" w:rsidRDefault="00897E70" w:rsidP="00AF6F0A">
            <w:pPr>
              <w:ind w:right="160"/>
              <w:jc w:val="right"/>
              <w:rPr>
                <w:sz w:val="20"/>
                <w:szCs w:val="20"/>
              </w:rPr>
            </w:pPr>
            <w:r>
              <w:t>+50</w:t>
            </w:r>
          </w:p>
        </w:tc>
        <w:tc>
          <w:tcPr>
            <w:tcW w:w="0" w:type="dxa"/>
            <w:vAlign w:val="bottom"/>
          </w:tcPr>
          <w:p w:rsidR="00897E70" w:rsidRDefault="00897E70" w:rsidP="00AF6F0A">
            <w:pPr>
              <w:rPr>
                <w:sz w:val="1"/>
                <w:szCs w:val="1"/>
              </w:rPr>
            </w:pPr>
          </w:p>
        </w:tc>
      </w:tr>
      <w:tr w:rsidR="00897E70" w:rsidTr="00AF6F0A">
        <w:trPr>
          <w:trHeight w:val="418"/>
        </w:trPr>
        <w:tc>
          <w:tcPr>
            <w:tcW w:w="2820" w:type="dxa"/>
            <w:tcBorders>
              <w:right w:val="single" w:sz="8" w:space="0" w:color="auto"/>
            </w:tcBorders>
            <w:vAlign w:val="bottom"/>
          </w:tcPr>
          <w:p w:rsidR="00897E70" w:rsidRDefault="00897E70" w:rsidP="00AF6F0A">
            <w:pPr>
              <w:rPr>
                <w:sz w:val="20"/>
                <w:szCs w:val="20"/>
              </w:rPr>
            </w:pPr>
            <w:r>
              <w:t>Sundry Creditors</w:t>
            </w:r>
          </w:p>
        </w:tc>
        <w:tc>
          <w:tcPr>
            <w:tcW w:w="740" w:type="dxa"/>
            <w:tcBorders>
              <w:right w:val="single" w:sz="8" w:space="0" w:color="auto"/>
            </w:tcBorders>
            <w:vAlign w:val="bottom"/>
          </w:tcPr>
          <w:p w:rsidR="00897E70" w:rsidRDefault="00897E70" w:rsidP="00AF6F0A">
            <w:pPr>
              <w:jc w:val="right"/>
              <w:rPr>
                <w:sz w:val="20"/>
                <w:szCs w:val="20"/>
              </w:rPr>
            </w:pPr>
            <w:r>
              <w:t>150</w:t>
            </w:r>
          </w:p>
        </w:tc>
        <w:tc>
          <w:tcPr>
            <w:tcW w:w="1320" w:type="dxa"/>
            <w:tcBorders>
              <w:right w:val="single" w:sz="8" w:space="0" w:color="auto"/>
            </w:tcBorders>
            <w:vAlign w:val="bottom"/>
          </w:tcPr>
          <w:p w:rsidR="00897E70" w:rsidRDefault="00897E70" w:rsidP="00AF6F0A">
            <w:pPr>
              <w:jc w:val="right"/>
              <w:rPr>
                <w:sz w:val="20"/>
                <w:szCs w:val="20"/>
              </w:rPr>
            </w:pPr>
            <w:r>
              <w:t>200</w:t>
            </w:r>
          </w:p>
        </w:tc>
        <w:tc>
          <w:tcPr>
            <w:tcW w:w="1260" w:type="dxa"/>
            <w:tcBorders>
              <w:right w:val="single" w:sz="8" w:space="0" w:color="auto"/>
            </w:tcBorders>
            <w:vAlign w:val="bottom"/>
          </w:tcPr>
          <w:p w:rsidR="00897E70" w:rsidRDefault="00897E70" w:rsidP="00AF6F0A">
            <w:pPr>
              <w:ind w:right="80"/>
              <w:jc w:val="right"/>
              <w:rPr>
                <w:sz w:val="20"/>
                <w:szCs w:val="20"/>
              </w:rPr>
            </w:pPr>
            <w:r>
              <w:t>+50</w:t>
            </w:r>
          </w:p>
        </w:tc>
        <w:tc>
          <w:tcPr>
            <w:tcW w:w="1540" w:type="dxa"/>
            <w:vAlign w:val="bottom"/>
          </w:tcPr>
          <w:p w:rsidR="00897E70" w:rsidRDefault="00897E70" w:rsidP="00AF6F0A">
            <w:pPr>
              <w:ind w:right="160"/>
              <w:jc w:val="right"/>
              <w:rPr>
                <w:sz w:val="20"/>
                <w:szCs w:val="20"/>
              </w:rPr>
            </w:pPr>
            <w:r>
              <w:t>+33.33</w:t>
            </w:r>
          </w:p>
        </w:tc>
        <w:tc>
          <w:tcPr>
            <w:tcW w:w="0" w:type="dxa"/>
            <w:vAlign w:val="bottom"/>
          </w:tcPr>
          <w:p w:rsidR="00897E70" w:rsidRDefault="00897E70" w:rsidP="00AF6F0A">
            <w:pPr>
              <w:rPr>
                <w:sz w:val="1"/>
                <w:szCs w:val="1"/>
              </w:rPr>
            </w:pPr>
          </w:p>
        </w:tc>
      </w:tr>
      <w:tr w:rsidR="00897E70" w:rsidTr="00AF6F0A">
        <w:trPr>
          <w:trHeight w:val="426"/>
        </w:trPr>
        <w:tc>
          <w:tcPr>
            <w:tcW w:w="2820" w:type="dxa"/>
            <w:tcBorders>
              <w:right w:val="single" w:sz="8" w:space="0" w:color="auto"/>
            </w:tcBorders>
            <w:vAlign w:val="bottom"/>
          </w:tcPr>
          <w:p w:rsidR="00897E70" w:rsidRDefault="00897E70" w:rsidP="00AF6F0A">
            <w:pPr>
              <w:rPr>
                <w:sz w:val="20"/>
                <w:szCs w:val="20"/>
              </w:rPr>
            </w:pPr>
            <w:r>
              <w:t>Tax Payable</w:t>
            </w:r>
          </w:p>
        </w:tc>
        <w:tc>
          <w:tcPr>
            <w:tcW w:w="740" w:type="dxa"/>
            <w:tcBorders>
              <w:bottom w:val="single" w:sz="8" w:space="0" w:color="auto"/>
              <w:right w:val="single" w:sz="8" w:space="0" w:color="auto"/>
            </w:tcBorders>
            <w:vAlign w:val="bottom"/>
          </w:tcPr>
          <w:p w:rsidR="00897E70" w:rsidRDefault="00897E70" w:rsidP="00AF6F0A">
            <w:pPr>
              <w:jc w:val="right"/>
              <w:rPr>
                <w:sz w:val="20"/>
                <w:szCs w:val="20"/>
              </w:rPr>
            </w:pPr>
            <w:r>
              <w:t>100</w:t>
            </w:r>
          </w:p>
        </w:tc>
        <w:tc>
          <w:tcPr>
            <w:tcW w:w="1320" w:type="dxa"/>
            <w:tcBorders>
              <w:bottom w:val="single" w:sz="8" w:space="0" w:color="auto"/>
              <w:right w:val="single" w:sz="8" w:space="0" w:color="auto"/>
            </w:tcBorders>
            <w:vAlign w:val="bottom"/>
          </w:tcPr>
          <w:p w:rsidR="00897E70" w:rsidRDefault="00897E70" w:rsidP="00AF6F0A">
            <w:pPr>
              <w:jc w:val="right"/>
              <w:rPr>
                <w:sz w:val="20"/>
                <w:szCs w:val="20"/>
              </w:rPr>
            </w:pPr>
            <w:r>
              <w:t>150</w:t>
            </w:r>
          </w:p>
        </w:tc>
        <w:tc>
          <w:tcPr>
            <w:tcW w:w="1260" w:type="dxa"/>
            <w:tcBorders>
              <w:bottom w:val="single" w:sz="8" w:space="0" w:color="auto"/>
              <w:right w:val="single" w:sz="8" w:space="0" w:color="auto"/>
            </w:tcBorders>
            <w:vAlign w:val="bottom"/>
          </w:tcPr>
          <w:p w:rsidR="00897E70" w:rsidRDefault="00897E70" w:rsidP="00AF6F0A">
            <w:pPr>
              <w:ind w:right="80"/>
              <w:jc w:val="right"/>
              <w:rPr>
                <w:sz w:val="20"/>
                <w:szCs w:val="20"/>
              </w:rPr>
            </w:pPr>
            <w:r>
              <w:t>+50</w:t>
            </w:r>
          </w:p>
        </w:tc>
        <w:tc>
          <w:tcPr>
            <w:tcW w:w="1540" w:type="dxa"/>
            <w:tcBorders>
              <w:bottom w:val="single" w:sz="8" w:space="0" w:color="auto"/>
            </w:tcBorders>
            <w:vAlign w:val="bottom"/>
          </w:tcPr>
          <w:p w:rsidR="00897E70" w:rsidRDefault="00897E70" w:rsidP="00AF6F0A">
            <w:pPr>
              <w:ind w:right="160"/>
              <w:jc w:val="right"/>
              <w:rPr>
                <w:sz w:val="20"/>
                <w:szCs w:val="20"/>
              </w:rPr>
            </w:pPr>
            <w:r>
              <w:t>+50</w:t>
            </w:r>
          </w:p>
        </w:tc>
        <w:tc>
          <w:tcPr>
            <w:tcW w:w="0" w:type="dxa"/>
            <w:vAlign w:val="bottom"/>
          </w:tcPr>
          <w:p w:rsidR="00897E70" w:rsidRDefault="00897E70" w:rsidP="00AF6F0A">
            <w:pPr>
              <w:rPr>
                <w:sz w:val="1"/>
                <w:szCs w:val="1"/>
              </w:rPr>
            </w:pPr>
          </w:p>
        </w:tc>
      </w:tr>
      <w:tr w:rsidR="00897E70" w:rsidTr="00AF6F0A">
        <w:trPr>
          <w:trHeight w:val="409"/>
        </w:trPr>
        <w:tc>
          <w:tcPr>
            <w:tcW w:w="2820" w:type="dxa"/>
            <w:tcBorders>
              <w:right w:val="single" w:sz="8" w:space="0" w:color="auto"/>
            </w:tcBorders>
            <w:vAlign w:val="bottom"/>
          </w:tcPr>
          <w:p w:rsidR="00897E70" w:rsidRDefault="00897E70" w:rsidP="00AF6F0A">
            <w:pPr>
              <w:rPr>
                <w:sz w:val="20"/>
                <w:szCs w:val="20"/>
              </w:rPr>
            </w:pPr>
            <w:r>
              <w:t>Total Current Liabilities</w:t>
            </w:r>
          </w:p>
        </w:tc>
        <w:tc>
          <w:tcPr>
            <w:tcW w:w="740" w:type="dxa"/>
            <w:tcBorders>
              <w:bottom w:val="single" w:sz="8" w:space="0" w:color="auto"/>
              <w:right w:val="single" w:sz="8" w:space="0" w:color="auto"/>
            </w:tcBorders>
            <w:vAlign w:val="bottom"/>
          </w:tcPr>
          <w:p w:rsidR="00897E70" w:rsidRDefault="00897E70" w:rsidP="00AF6F0A">
            <w:pPr>
              <w:jc w:val="right"/>
              <w:rPr>
                <w:sz w:val="20"/>
                <w:szCs w:val="20"/>
              </w:rPr>
            </w:pPr>
            <w:r>
              <w:t>300</w:t>
            </w:r>
          </w:p>
        </w:tc>
        <w:tc>
          <w:tcPr>
            <w:tcW w:w="1320" w:type="dxa"/>
            <w:tcBorders>
              <w:bottom w:val="single" w:sz="8" w:space="0" w:color="auto"/>
              <w:right w:val="single" w:sz="8" w:space="0" w:color="auto"/>
            </w:tcBorders>
            <w:vAlign w:val="bottom"/>
          </w:tcPr>
          <w:p w:rsidR="00897E70" w:rsidRDefault="00897E70" w:rsidP="00AF6F0A">
            <w:pPr>
              <w:jc w:val="right"/>
              <w:rPr>
                <w:sz w:val="20"/>
                <w:szCs w:val="20"/>
              </w:rPr>
            </w:pPr>
            <w:r>
              <w:t>425</w:t>
            </w:r>
          </w:p>
        </w:tc>
        <w:tc>
          <w:tcPr>
            <w:tcW w:w="1260" w:type="dxa"/>
            <w:tcBorders>
              <w:bottom w:val="single" w:sz="8" w:space="0" w:color="auto"/>
              <w:right w:val="single" w:sz="8" w:space="0" w:color="auto"/>
            </w:tcBorders>
            <w:vAlign w:val="bottom"/>
          </w:tcPr>
          <w:p w:rsidR="00897E70" w:rsidRDefault="00897E70" w:rsidP="00AF6F0A">
            <w:pPr>
              <w:ind w:right="80"/>
              <w:jc w:val="right"/>
              <w:rPr>
                <w:sz w:val="20"/>
                <w:szCs w:val="20"/>
              </w:rPr>
            </w:pPr>
            <w:r>
              <w:t>+125</w:t>
            </w:r>
          </w:p>
        </w:tc>
        <w:tc>
          <w:tcPr>
            <w:tcW w:w="1540" w:type="dxa"/>
            <w:tcBorders>
              <w:bottom w:val="single" w:sz="8" w:space="0" w:color="auto"/>
              <w:right w:val="single" w:sz="8" w:space="0" w:color="auto"/>
            </w:tcBorders>
            <w:vAlign w:val="bottom"/>
          </w:tcPr>
          <w:p w:rsidR="00897E70" w:rsidRDefault="00897E70" w:rsidP="00AF6F0A">
            <w:pPr>
              <w:ind w:right="160"/>
              <w:jc w:val="right"/>
              <w:rPr>
                <w:sz w:val="20"/>
                <w:szCs w:val="20"/>
              </w:rPr>
            </w:pPr>
            <w:r>
              <w:t>41.66</w:t>
            </w:r>
          </w:p>
        </w:tc>
        <w:tc>
          <w:tcPr>
            <w:tcW w:w="0" w:type="dxa"/>
            <w:vAlign w:val="bottom"/>
          </w:tcPr>
          <w:p w:rsidR="00897E70" w:rsidRDefault="00897E70" w:rsidP="00AF6F0A">
            <w:pPr>
              <w:rPr>
                <w:sz w:val="1"/>
                <w:szCs w:val="1"/>
              </w:rPr>
            </w:pPr>
          </w:p>
        </w:tc>
      </w:tr>
      <w:tr w:rsidR="00897E70" w:rsidTr="00AF6F0A">
        <w:trPr>
          <w:trHeight w:val="420"/>
        </w:trPr>
        <w:tc>
          <w:tcPr>
            <w:tcW w:w="2820" w:type="dxa"/>
            <w:tcBorders>
              <w:right w:val="single" w:sz="8" w:space="0" w:color="auto"/>
            </w:tcBorders>
            <w:vAlign w:val="bottom"/>
          </w:tcPr>
          <w:p w:rsidR="00897E70" w:rsidRDefault="00897E70" w:rsidP="00AF6F0A">
            <w:pPr>
              <w:rPr>
                <w:sz w:val="20"/>
                <w:szCs w:val="20"/>
              </w:rPr>
            </w:pPr>
            <w:r>
              <w:rPr>
                <w:i/>
                <w:iCs/>
              </w:rPr>
              <w:t>Long term Liabilities</w:t>
            </w:r>
          </w:p>
        </w:tc>
        <w:tc>
          <w:tcPr>
            <w:tcW w:w="740" w:type="dxa"/>
            <w:tcBorders>
              <w:right w:val="single" w:sz="8" w:space="0" w:color="auto"/>
            </w:tcBorders>
            <w:vAlign w:val="bottom"/>
          </w:tcPr>
          <w:p w:rsidR="00897E70" w:rsidRDefault="00897E70" w:rsidP="00AF6F0A"/>
        </w:tc>
        <w:tc>
          <w:tcPr>
            <w:tcW w:w="1320" w:type="dxa"/>
            <w:tcBorders>
              <w:right w:val="single" w:sz="8" w:space="0" w:color="auto"/>
            </w:tcBorders>
            <w:vAlign w:val="bottom"/>
          </w:tcPr>
          <w:p w:rsidR="00897E70" w:rsidRDefault="00897E70" w:rsidP="00AF6F0A"/>
        </w:tc>
        <w:tc>
          <w:tcPr>
            <w:tcW w:w="1260" w:type="dxa"/>
            <w:tcBorders>
              <w:right w:val="single" w:sz="8" w:space="0" w:color="auto"/>
            </w:tcBorders>
            <w:vAlign w:val="bottom"/>
          </w:tcPr>
          <w:p w:rsidR="00897E70" w:rsidRDefault="00897E70" w:rsidP="00AF6F0A"/>
        </w:tc>
        <w:tc>
          <w:tcPr>
            <w:tcW w:w="1540" w:type="dxa"/>
            <w:vAlign w:val="bottom"/>
          </w:tcPr>
          <w:p w:rsidR="00897E70" w:rsidRDefault="00897E70" w:rsidP="00AF6F0A"/>
        </w:tc>
        <w:tc>
          <w:tcPr>
            <w:tcW w:w="0" w:type="dxa"/>
            <w:vAlign w:val="bottom"/>
          </w:tcPr>
          <w:p w:rsidR="00897E70" w:rsidRDefault="00897E70" w:rsidP="00AF6F0A">
            <w:pPr>
              <w:rPr>
                <w:sz w:val="1"/>
                <w:szCs w:val="1"/>
              </w:rPr>
            </w:pPr>
          </w:p>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90" w:name="page191"/>
      <w:bookmarkEnd w:id="190"/>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8" w:lineRule="exact"/>
        <w:rPr>
          <w:sz w:val="20"/>
          <w:szCs w:val="20"/>
        </w:rPr>
      </w:pPr>
    </w:p>
    <w:tbl>
      <w:tblPr>
        <w:tblW w:w="0" w:type="auto"/>
        <w:tblInd w:w="840" w:type="dxa"/>
        <w:tblLayout w:type="fixed"/>
        <w:tblCellMar>
          <w:left w:w="0" w:type="dxa"/>
          <w:right w:w="0" w:type="dxa"/>
        </w:tblCellMar>
        <w:tblLook w:val="04A0" w:firstRow="1" w:lastRow="0" w:firstColumn="1" w:lastColumn="0" w:noHBand="0" w:noVBand="1"/>
      </w:tblPr>
      <w:tblGrid>
        <w:gridCol w:w="2820"/>
        <w:gridCol w:w="740"/>
        <w:gridCol w:w="1320"/>
        <w:gridCol w:w="1260"/>
        <w:gridCol w:w="1540"/>
      </w:tblGrid>
      <w:tr w:rsidR="00897E70" w:rsidTr="00AF6F0A">
        <w:trPr>
          <w:trHeight w:val="417"/>
        </w:trPr>
        <w:tc>
          <w:tcPr>
            <w:tcW w:w="2820" w:type="dxa"/>
            <w:tcBorders>
              <w:right w:val="single" w:sz="8" w:space="0" w:color="auto"/>
            </w:tcBorders>
            <w:vAlign w:val="bottom"/>
          </w:tcPr>
          <w:p w:rsidR="00897E70" w:rsidRDefault="00897E70" w:rsidP="00AF6F0A">
            <w:pPr>
              <w:rPr>
                <w:sz w:val="20"/>
                <w:szCs w:val="20"/>
              </w:rPr>
            </w:pPr>
            <w:r>
              <w:t>6% Debentures</w:t>
            </w:r>
          </w:p>
        </w:tc>
        <w:tc>
          <w:tcPr>
            <w:tcW w:w="740" w:type="dxa"/>
            <w:tcBorders>
              <w:bottom w:val="single" w:sz="8" w:space="0" w:color="auto"/>
              <w:right w:val="single" w:sz="8" w:space="0" w:color="auto"/>
            </w:tcBorders>
            <w:vAlign w:val="bottom"/>
          </w:tcPr>
          <w:p w:rsidR="00897E70" w:rsidRDefault="00897E70" w:rsidP="00AF6F0A">
            <w:pPr>
              <w:jc w:val="right"/>
              <w:rPr>
                <w:sz w:val="20"/>
                <w:szCs w:val="20"/>
              </w:rPr>
            </w:pPr>
            <w:r>
              <w:t>100</w:t>
            </w:r>
          </w:p>
        </w:tc>
        <w:tc>
          <w:tcPr>
            <w:tcW w:w="1320" w:type="dxa"/>
            <w:tcBorders>
              <w:bottom w:val="single" w:sz="8" w:space="0" w:color="auto"/>
              <w:right w:val="single" w:sz="8" w:space="0" w:color="auto"/>
            </w:tcBorders>
            <w:vAlign w:val="bottom"/>
          </w:tcPr>
          <w:p w:rsidR="00897E70" w:rsidRDefault="00897E70" w:rsidP="00AF6F0A">
            <w:pPr>
              <w:jc w:val="right"/>
              <w:rPr>
                <w:sz w:val="20"/>
                <w:szCs w:val="20"/>
              </w:rPr>
            </w:pPr>
            <w:r>
              <w:t>150</w:t>
            </w:r>
          </w:p>
        </w:tc>
        <w:tc>
          <w:tcPr>
            <w:tcW w:w="1260" w:type="dxa"/>
            <w:tcBorders>
              <w:bottom w:val="single" w:sz="8" w:space="0" w:color="auto"/>
              <w:right w:val="single" w:sz="8" w:space="0" w:color="auto"/>
            </w:tcBorders>
            <w:vAlign w:val="bottom"/>
          </w:tcPr>
          <w:p w:rsidR="00897E70" w:rsidRDefault="00897E70" w:rsidP="00AF6F0A">
            <w:pPr>
              <w:ind w:right="80"/>
              <w:jc w:val="right"/>
              <w:rPr>
                <w:sz w:val="20"/>
                <w:szCs w:val="20"/>
              </w:rPr>
            </w:pPr>
            <w:r>
              <w:t>+50</w:t>
            </w:r>
          </w:p>
        </w:tc>
        <w:tc>
          <w:tcPr>
            <w:tcW w:w="1540" w:type="dxa"/>
            <w:tcBorders>
              <w:bottom w:val="single" w:sz="8" w:space="0" w:color="auto"/>
            </w:tcBorders>
            <w:vAlign w:val="bottom"/>
          </w:tcPr>
          <w:p w:rsidR="00897E70" w:rsidRDefault="00897E70" w:rsidP="00AF6F0A">
            <w:pPr>
              <w:ind w:right="160"/>
              <w:jc w:val="right"/>
              <w:rPr>
                <w:sz w:val="20"/>
                <w:szCs w:val="20"/>
              </w:rPr>
            </w:pPr>
            <w:r>
              <w:t>+50</w:t>
            </w:r>
          </w:p>
        </w:tc>
      </w:tr>
      <w:tr w:rsidR="00897E70" w:rsidTr="00AF6F0A">
        <w:trPr>
          <w:trHeight w:val="406"/>
        </w:trPr>
        <w:tc>
          <w:tcPr>
            <w:tcW w:w="2820" w:type="dxa"/>
            <w:tcBorders>
              <w:right w:val="single" w:sz="8" w:space="0" w:color="auto"/>
            </w:tcBorders>
            <w:vAlign w:val="bottom"/>
          </w:tcPr>
          <w:p w:rsidR="00897E70" w:rsidRDefault="00897E70" w:rsidP="00AF6F0A">
            <w:pPr>
              <w:rPr>
                <w:sz w:val="20"/>
                <w:szCs w:val="20"/>
              </w:rPr>
            </w:pPr>
            <w:r>
              <w:t>Total Liabilities</w:t>
            </w:r>
          </w:p>
        </w:tc>
        <w:tc>
          <w:tcPr>
            <w:tcW w:w="740" w:type="dxa"/>
            <w:tcBorders>
              <w:bottom w:val="single" w:sz="8" w:space="0" w:color="auto"/>
              <w:right w:val="single" w:sz="8" w:space="0" w:color="auto"/>
            </w:tcBorders>
            <w:vAlign w:val="bottom"/>
          </w:tcPr>
          <w:p w:rsidR="00897E70" w:rsidRDefault="00897E70" w:rsidP="00AF6F0A">
            <w:pPr>
              <w:jc w:val="right"/>
              <w:rPr>
                <w:sz w:val="20"/>
                <w:szCs w:val="20"/>
              </w:rPr>
            </w:pPr>
            <w:r>
              <w:t>400</w:t>
            </w:r>
          </w:p>
        </w:tc>
        <w:tc>
          <w:tcPr>
            <w:tcW w:w="1320" w:type="dxa"/>
            <w:tcBorders>
              <w:bottom w:val="single" w:sz="8" w:space="0" w:color="auto"/>
              <w:right w:val="single" w:sz="8" w:space="0" w:color="auto"/>
            </w:tcBorders>
            <w:vAlign w:val="bottom"/>
          </w:tcPr>
          <w:p w:rsidR="00897E70" w:rsidRDefault="00897E70" w:rsidP="00AF6F0A">
            <w:pPr>
              <w:jc w:val="right"/>
              <w:rPr>
                <w:sz w:val="20"/>
                <w:szCs w:val="20"/>
              </w:rPr>
            </w:pPr>
            <w:r>
              <w:t>575</w:t>
            </w:r>
          </w:p>
        </w:tc>
        <w:tc>
          <w:tcPr>
            <w:tcW w:w="1260" w:type="dxa"/>
            <w:tcBorders>
              <w:bottom w:val="single" w:sz="8" w:space="0" w:color="auto"/>
              <w:right w:val="single" w:sz="8" w:space="0" w:color="auto"/>
            </w:tcBorders>
            <w:vAlign w:val="bottom"/>
          </w:tcPr>
          <w:p w:rsidR="00897E70" w:rsidRDefault="00897E70" w:rsidP="00AF6F0A">
            <w:pPr>
              <w:ind w:right="80"/>
              <w:jc w:val="right"/>
              <w:rPr>
                <w:sz w:val="20"/>
                <w:szCs w:val="20"/>
              </w:rPr>
            </w:pPr>
            <w:r>
              <w:t>+175</w:t>
            </w:r>
          </w:p>
        </w:tc>
        <w:tc>
          <w:tcPr>
            <w:tcW w:w="1540" w:type="dxa"/>
            <w:tcBorders>
              <w:bottom w:val="single" w:sz="8" w:space="0" w:color="auto"/>
              <w:right w:val="single" w:sz="8" w:space="0" w:color="auto"/>
            </w:tcBorders>
            <w:vAlign w:val="bottom"/>
          </w:tcPr>
          <w:p w:rsidR="00897E70" w:rsidRDefault="00897E70" w:rsidP="00AF6F0A">
            <w:pPr>
              <w:ind w:right="160"/>
              <w:jc w:val="right"/>
              <w:rPr>
                <w:sz w:val="20"/>
                <w:szCs w:val="20"/>
              </w:rPr>
            </w:pPr>
            <w:r>
              <w:t>+43.75</w:t>
            </w:r>
          </w:p>
        </w:tc>
      </w:tr>
      <w:tr w:rsidR="00897E70" w:rsidTr="00AF6F0A">
        <w:trPr>
          <w:trHeight w:val="407"/>
        </w:trPr>
        <w:tc>
          <w:tcPr>
            <w:tcW w:w="2820" w:type="dxa"/>
            <w:tcBorders>
              <w:right w:val="single" w:sz="8" w:space="0" w:color="auto"/>
            </w:tcBorders>
            <w:vAlign w:val="bottom"/>
          </w:tcPr>
          <w:p w:rsidR="00897E70" w:rsidRDefault="00897E70" w:rsidP="00AF6F0A">
            <w:pPr>
              <w:rPr>
                <w:sz w:val="20"/>
                <w:szCs w:val="20"/>
              </w:rPr>
            </w:pPr>
            <w:r>
              <w:rPr>
                <w:i/>
                <w:iCs/>
              </w:rPr>
              <w:t xml:space="preserve">Capital </w:t>
            </w:r>
            <w:r>
              <w:t>&amp;</w:t>
            </w:r>
            <w:r>
              <w:rPr>
                <w:i/>
                <w:iCs/>
              </w:rPr>
              <w:t xml:space="preserve"> Reserves</w:t>
            </w:r>
          </w:p>
        </w:tc>
        <w:tc>
          <w:tcPr>
            <w:tcW w:w="740" w:type="dxa"/>
            <w:tcBorders>
              <w:right w:val="single" w:sz="8" w:space="0" w:color="auto"/>
            </w:tcBorders>
            <w:vAlign w:val="bottom"/>
          </w:tcPr>
          <w:p w:rsidR="00897E70" w:rsidRDefault="00897E70" w:rsidP="00AF6F0A"/>
        </w:tc>
        <w:tc>
          <w:tcPr>
            <w:tcW w:w="1320" w:type="dxa"/>
            <w:tcBorders>
              <w:right w:val="single" w:sz="8" w:space="0" w:color="auto"/>
            </w:tcBorders>
            <w:vAlign w:val="bottom"/>
          </w:tcPr>
          <w:p w:rsidR="00897E70" w:rsidRDefault="00897E70" w:rsidP="00AF6F0A"/>
        </w:tc>
        <w:tc>
          <w:tcPr>
            <w:tcW w:w="1260" w:type="dxa"/>
            <w:tcBorders>
              <w:right w:val="single" w:sz="8" w:space="0" w:color="auto"/>
            </w:tcBorders>
            <w:vAlign w:val="bottom"/>
          </w:tcPr>
          <w:p w:rsidR="00897E70" w:rsidRDefault="00897E70" w:rsidP="00AF6F0A"/>
        </w:tc>
        <w:tc>
          <w:tcPr>
            <w:tcW w:w="1540" w:type="dxa"/>
            <w:vAlign w:val="bottom"/>
          </w:tcPr>
          <w:p w:rsidR="00897E70" w:rsidRDefault="00897E70" w:rsidP="00AF6F0A"/>
        </w:tc>
      </w:tr>
      <w:tr w:rsidR="00897E70" w:rsidTr="00AF6F0A">
        <w:trPr>
          <w:trHeight w:val="422"/>
        </w:trPr>
        <w:tc>
          <w:tcPr>
            <w:tcW w:w="2820" w:type="dxa"/>
            <w:tcBorders>
              <w:right w:val="single" w:sz="8" w:space="0" w:color="auto"/>
            </w:tcBorders>
            <w:vAlign w:val="bottom"/>
          </w:tcPr>
          <w:p w:rsidR="00897E70" w:rsidRDefault="00897E70" w:rsidP="00AF6F0A">
            <w:pPr>
              <w:rPr>
                <w:sz w:val="20"/>
                <w:szCs w:val="20"/>
              </w:rPr>
            </w:pPr>
            <w:r>
              <w:t>6% Pref. Capital</w:t>
            </w:r>
          </w:p>
        </w:tc>
        <w:tc>
          <w:tcPr>
            <w:tcW w:w="740" w:type="dxa"/>
            <w:tcBorders>
              <w:right w:val="single" w:sz="8" w:space="0" w:color="auto"/>
            </w:tcBorders>
            <w:vAlign w:val="bottom"/>
          </w:tcPr>
          <w:p w:rsidR="00897E70" w:rsidRDefault="00897E70" w:rsidP="00AF6F0A">
            <w:pPr>
              <w:jc w:val="right"/>
              <w:rPr>
                <w:sz w:val="20"/>
                <w:szCs w:val="20"/>
              </w:rPr>
            </w:pPr>
            <w:r>
              <w:t>300</w:t>
            </w:r>
          </w:p>
        </w:tc>
        <w:tc>
          <w:tcPr>
            <w:tcW w:w="1320" w:type="dxa"/>
            <w:tcBorders>
              <w:right w:val="single" w:sz="8" w:space="0" w:color="auto"/>
            </w:tcBorders>
            <w:vAlign w:val="bottom"/>
          </w:tcPr>
          <w:p w:rsidR="00897E70" w:rsidRDefault="00897E70" w:rsidP="00AF6F0A">
            <w:pPr>
              <w:jc w:val="right"/>
              <w:rPr>
                <w:sz w:val="20"/>
                <w:szCs w:val="20"/>
              </w:rPr>
            </w:pPr>
            <w:r>
              <w:t>300</w:t>
            </w:r>
          </w:p>
        </w:tc>
        <w:tc>
          <w:tcPr>
            <w:tcW w:w="1260" w:type="dxa"/>
            <w:tcBorders>
              <w:right w:val="single" w:sz="8" w:space="0" w:color="auto"/>
            </w:tcBorders>
            <w:vAlign w:val="bottom"/>
          </w:tcPr>
          <w:p w:rsidR="00897E70" w:rsidRDefault="00897E70" w:rsidP="00AF6F0A">
            <w:pPr>
              <w:ind w:right="80"/>
              <w:jc w:val="right"/>
              <w:rPr>
                <w:sz w:val="20"/>
                <w:szCs w:val="20"/>
              </w:rPr>
            </w:pPr>
            <w:r>
              <w:t>-</w:t>
            </w:r>
          </w:p>
        </w:tc>
        <w:tc>
          <w:tcPr>
            <w:tcW w:w="1540" w:type="dxa"/>
            <w:vAlign w:val="bottom"/>
          </w:tcPr>
          <w:p w:rsidR="00897E70" w:rsidRDefault="00897E70" w:rsidP="00AF6F0A">
            <w:pPr>
              <w:ind w:right="160"/>
              <w:jc w:val="right"/>
              <w:rPr>
                <w:sz w:val="20"/>
                <w:szCs w:val="20"/>
              </w:rPr>
            </w:pPr>
            <w:r>
              <w:t>-</w:t>
            </w:r>
          </w:p>
        </w:tc>
      </w:tr>
      <w:tr w:rsidR="00897E70" w:rsidTr="00AF6F0A">
        <w:trPr>
          <w:trHeight w:val="418"/>
        </w:trPr>
        <w:tc>
          <w:tcPr>
            <w:tcW w:w="2820" w:type="dxa"/>
            <w:tcBorders>
              <w:right w:val="single" w:sz="8" w:space="0" w:color="auto"/>
            </w:tcBorders>
            <w:vAlign w:val="bottom"/>
          </w:tcPr>
          <w:p w:rsidR="00897E70" w:rsidRDefault="00897E70" w:rsidP="00AF6F0A">
            <w:pPr>
              <w:rPr>
                <w:sz w:val="20"/>
                <w:szCs w:val="20"/>
              </w:rPr>
            </w:pPr>
            <w:r>
              <w:t>Equity Capital</w:t>
            </w:r>
          </w:p>
        </w:tc>
        <w:tc>
          <w:tcPr>
            <w:tcW w:w="740" w:type="dxa"/>
            <w:tcBorders>
              <w:right w:val="single" w:sz="8" w:space="0" w:color="auto"/>
            </w:tcBorders>
            <w:vAlign w:val="bottom"/>
          </w:tcPr>
          <w:p w:rsidR="00897E70" w:rsidRDefault="00897E70" w:rsidP="00AF6F0A">
            <w:pPr>
              <w:jc w:val="right"/>
              <w:rPr>
                <w:sz w:val="20"/>
                <w:szCs w:val="20"/>
              </w:rPr>
            </w:pPr>
            <w:r>
              <w:t>400</w:t>
            </w:r>
          </w:p>
        </w:tc>
        <w:tc>
          <w:tcPr>
            <w:tcW w:w="1320" w:type="dxa"/>
            <w:tcBorders>
              <w:right w:val="single" w:sz="8" w:space="0" w:color="auto"/>
            </w:tcBorders>
            <w:vAlign w:val="bottom"/>
          </w:tcPr>
          <w:p w:rsidR="00897E70" w:rsidRDefault="00897E70" w:rsidP="00AF6F0A">
            <w:pPr>
              <w:jc w:val="right"/>
              <w:rPr>
                <w:sz w:val="20"/>
                <w:szCs w:val="20"/>
              </w:rPr>
            </w:pPr>
            <w:r>
              <w:t>400</w:t>
            </w:r>
          </w:p>
        </w:tc>
        <w:tc>
          <w:tcPr>
            <w:tcW w:w="1260" w:type="dxa"/>
            <w:tcBorders>
              <w:right w:val="single" w:sz="8" w:space="0" w:color="auto"/>
            </w:tcBorders>
            <w:vAlign w:val="bottom"/>
          </w:tcPr>
          <w:p w:rsidR="00897E70" w:rsidRDefault="00897E70" w:rsidP="00AF6F0A">
            <w:pPr>
              <w:ind w:right="80"/>
              <w:jc w:val="right"/>
              <w:rPr>
                <w:sz w:val="20"/>
                <w:szCs w:val="20"/>
              </w:rPr>
            </w:pPr>
            <w:r>
              <w:t>-</w:t>
            </w:r>
          </w:p>
        </w:tc>
        <w:tc>
          <w:tcPr>
            <w:tcW w:w="1540" w:type="dxa"/>
            <w:vAlign w:val="bottom"/>
          </w:tcPr>
          <w:p w:rsidR="00897E70" w:rsidRDefault="00897E70" w:rsidP="00AF6F0A">
            <w:pPr>
              <w:ind w:right="160"/>
              <w:jc w:val="right"/>
              <w:rPr>
                <w:sz w:val="20"/>
                <w:szCs w:val="20"/>
              </w:rPr>
            </w:pPr>
            <w:r>
              <w:t>-</w:t>
            </w:r>
          </w:p>
        </w:tc>
      </w:tr>
      <w:tr w:rsidR="00897E70" w:rsidTr="00AF6F0A">
        <w:trPr>
          <w:trHeight w:val="426"/>
        </w:trPr>
        <w:tc>
          <w:tcPr>
            <w:tcW w:w="2820" w:type="dxa"/>
            <w:tcBorders>
              <w:right w:val="single" w:sz="8" w:space="0" w:color="auto"/>
            </w:tcBorders>
            <w:vAlign w:val="bottom"/>
          </w:tcPr>
          <w:p w:rsidR="00897E70" w:rsidRDefault="00897E70" w:rsidP="00AF6F0A">
            <w:pPr>
              <w:rPr>
                <w:sz w:val="20"/>
                <w:szCs w:val="20"/>
              </w:rPr>
            </w:pPr>
            <w:r>
              <w:t>Reserves</w:t>
            </w:r>
          </w:p>
        </w:tc>
        <w:tc>
          <w:tcPr>
            <w:tcW w:w="740" w:type="dxa"/>
            <w:tcBorders>
              <w:bottom w:val="single" w:sz="8" w:space="0" w:color="auto"/>
              <w:right w:val="single" w:sz="8" w:space="0" w:color="auto"/>
            </w:tcBorders>
            <w:vAlign w:val="bottom"/>
          </w:tcPr>
          <w:p w:rsidR="00897E70" w:rsidRDefault="00897E70" w:rsidP="00AF6F0A">
            <w:pPr>
              <w:jc w:val="right"/>
              <w:rPr>
                <w:sz w:val="20"/>
                <w:szCs w:val="20"/>
              </w:rPr>
            </w:pPr>
            <w:r>
              <w:t>200</w:t>
            </w:r>
          </w:p>
        </w:tc>
        <w:tc>
          <w:tcPr>
            <w:tcW w:w="1320" w:type="dxa"/>
            <w:tcBorders>
              <w:bottom w:val="single" w:sz="8" w:space="0" w:color="auto"/>
              <w:right w:val="single" w:sz="8" w:space="0" w:color="auto"/>
            </w:tcBorders>
            <w:vAlign w:val="bottom"/>
          </w:tcPr>
          <w:p w:rsidR="00897E70" w:rsidRDefault="00897E70" w:rsidP="00AF6F0A">
            <w:pPr>
              <w:jc w:val="right"/>
              <w:rPr>
                <w:sz w:val="20"/>
                <w:szCs w:val="20"/>
              </w:rPr>
            </w:pPr>
            <w:r>
              <w:t>245</w:t>
            </w:r>
          </w:p>
        </w:tc>
        <w:tc>
          <w:tcPr>
            <w:tcW w:w="1260" w:type="dxa"/>
            <w:tcBorders>
              <w:bottom w:val="single" w:sz="8" w:space="0" w:color="auto"/>
              <w:right w:val="single" w:sz="8" w:space="0" w:color="auto"/>
            </w:tcBorders>
            <w:vAlign w:val="bottom"/>
          </w:tcPr>
          <w:p w:rsidR="00897E70" w:rsidRDefault="00897E70" w:rsidP="00AF6F0A">
            <w:pPr>
              <w:ind w:right="80"/>
              <w:jc w:val="right"/>
              <w:rPr>
                <w:sz w:val="20"/>
                <w:szCs w:val="20"/>
              </w:rPr>
            </w:pPr>
            <w:r>
              <w:t>45</w:t>
            </w:r>
          </w:p>
        </w:tc>
        <w:tc>
          <w:tcPr>
            <w:tcW w:w="1540" w:type="dxa"/>
            <w:tcBorders>
              <w:bottom w:val="single" w:sz="8" w:space="0" w:color="auto"/>
            </w:tcBorders>
            <w:vAlign w:val="bottom"/>
          </w:tcPr>
          <w:p w:rsidR="00897E70" w:rsidRDefault="00897E70" w:rsidP="00AF6F0A">
            <w:pPr>
              <w:ind w:right="140"/>
              <w:jc w:val="right"/>
              <w:rPr>
                <w:sz w:val="20"/>
                <w:szCs w:val="20"/>
              </w:rPr>
            </w:pPr>
            <w:r>
              <w:t>22.5</w:t>
            </w:r>
          </w:p>
        </w:tc>
      </w:tr>
      <w:tr w:rsidR="00897E70" w:rsidTr="00AF6F0A">
        <w:trPr>
          <w:trHeight w:val="410"/>
        </w:trPr>
        <w:tc>
          <w:tcPr>
            <w:tcW w:w="2820" w:type="dxa"/>
            <w:tcBorders>
              <w:right w:val="single" w:sz="8" w:space="0" w:color="auto"/>
            </w:tcBorders>
            <w:vAlign w:val="bottom"/>
          </w:tcPr>
          <w:p w:rsidR="00897E70" w:rsidRDefault="00897E70" w:rsidP="00AF6F0A">
            <w:pPr>
              <w:rPr>
                <w:sz w:val="20"/>
                <w:szCs w:val="20"/>
              </w:rPr>
            </w:pPr>
            <w:r>
              <w:t>Total Shareholders' Funds</w:t>
            </w:r>
          </w:p>
        </w:tc>
        <w:tc>
          <w:tcPr>
            <w:tcW w:w="740" w:type="dxa"/>
            <w:tcBorders>
              <w:bottom w:val="single" w:sz="8" w:space="0" w:color="auto"/>
              <w:right w:val="single" w:sz="8" w:space="0" w:color="auto"/>
            </w:tcBorders>
            <w:vAlign w:val="bottom"/>
          </w:tcPr>
          <w:p w:rsidR="00897E70" w:rsidRDefault="00897E70" w:rsidP="00AF6F0A">
            <w:pPr>
              <w:jc w:val="right"/>
              <w:rPr>
                <w:sz w:val="20"/>
                <w:szCs w:val="20"/>
              </w:rPr>
            </w:pPr>
            <w:r>
              <w:t>900</w:t>
            </w:r>
          </w:p>
        </w:tc>
        <w:tc>
          <w:tcPr>
            <w:tcW w:w="1320" w:type="dxa"/>
            <w:tcBorders>
              <w:bottom w:val="single" w:sz="8" w:space="0" w:color="auto"/>
              <w:right w:val="single" w:sz="8" w:space="0" w:color="auto"/>
            </w:tcBorders>
            <w:vAlign w:val="bottom"/>
          </w:tcPr>
          <w:p w:rsidR="00897E70" w:rsidRDefault="00897E70" w:rsidP="00AF6F0A">
            <w:pPr>
              <w:jc w:val="right"/>
              <w:rPr>
                <w:sz w:val="20"/>
                <w:szCs w:val="20"/>
              </w:rPr>
            </w:pPr>
            <w:r>
              <w:t>945</w:t>
            </w:r>
          </w:p>
        </w:tc>
        <w:tc>
          <w:tcPr>
            <w:tcW w:w="1260" w:type="dxa"/>
            <w:tcBorders>
              <w:bottom w:val="single" w:sz="8" w:space="0" w:color="auto"/>
              <w:right w:val="single" w:sz="8" w:space="0" w:color="auto"/>
            </w:tcBorders>
            <w:vAlign w:val="bottom"/>
          </w:tcPr>
          <w:p w:rsidR="00897E70" w:rsidRDefault="00897E70" w:rsidP="00AF6F0A">
            <w:pPr>
              <w:ind w:right="80"/>
              <w:jc w:val="right"/>
              <w:rPr>
                <w:sz w:val="20"/>
                <w:szCs w:val="20"/>
              </w:rPr>
            </w:pPr>
            <w:r>
              <w:t>45</w:t>
            </w:r>
          </w:p>
        </w:tc>
        <w:tc>
          <w:tcPr>
            <w:tcW w:w="1540" w:type="dxa"/>
            <w:tcBorders>
              <w:bottom w:val="single" w:sz="8" w:space="0" w:color="auto"/>
              <w:right w:val="single" w:sz="8" w:space="0" w:color="auto"/>
            </w:tcBorders>
            <w:vAlign w:val="bottom"/>
          </w:tcPr>
          <w:p w:rsidR="00897E70" w:rsidRDefault="00897E70" w:rsidP="00AF6F0A">
            <w:pPr>
              <w:ind w:right="160"/>
              <w:jc w:val="right"/>
              <w:rPr>
                <w:sz w:val="20"/>
                <w:szCs w:val="20"/>
              </w:rPr>
            </w:pPr>
            <w:r>
              <w:t>5</w:t>
            </w:r>
          </w:p>
        </w:tc>
      </w:tr>
      <w:tr w:rsidR="00897E70" w:rsidTr="00AF6F0A">
        <w:trPr>
          <w:trHeight w:val="410"/>
        </w:trPr>
        <w:tc>
          <w:tcPr>
            <w:tcW w:w="2820" w:type="dxa"/>
            <w:tcBorders>
              <w:right w:val="single" w:sz="8" w:space="0" w:color="auto"/>
            </w:tcBorders>
            <w:vAlign w:val="bottom"/>
          </w:tcPr>
          <w:p w:rsidR="00897E70" w:rsidRDefault="00897E70" w:rsidP="00AF6F0A">
            <w:pPr>
              <w:rPr>
                <w:sz w:val="20"/>
                <w:szCs w:val="20"/>
              </w:rPr>
            </w:pPr>
            <w:r>
              <w:t>Total Liabilities and Capital</w:t>
            </w:r>
          </w:p>
        </w:tc>
        <w:tc>
          <w:tcPr>
            <w:tcW w:w="740" w:type="dxa"/>
            <w:tcBorders>
              <w:bottom w:val="single" w:sz="8" w:space="0" w:color="auto"/>
              <w:right w:val="single" w:sz="8" w:space="0" w:color="auto"/>
            </w:tcBorders>
            <w:vAlign w:val="bottom"/>
          </w:tcPr>
          <w:p w:rsidR="00897E70" w:rsidRDefault="00897E70" w:rsidP="00AF6F0A">
            <w:pPr>
              <w:jc w:val="right"/>
              <w:rPr>
                <w:sz w:val="20"/>
                <w:szCs w:val="20"/>
              </w:rPr>
            </w:pPr>
            <w:r>
              <w:t>1,300</w:t>
            </w:r>
          </w:p>
        </w:tc>
        <w:tc>
          <w:tcPr>
            <w:tcW w:w="1320" w:type="dxa"/>
            <w:tcBorders>
              <w:bottom w:val="single" w:sz="8" w:space="0" w:color="auto"/>
              <w:right w:val="single" w:sz="8" w:space="0" w:color="auto"/>
            </w:tcBorders>
            <w:vAlign w:val="bottom"/>
          </w:tcPr>
          <w:p w:rsidR="00897E70" w:rsidRDefault="00897E70" w:rsidP="00AF6F0A">
            <w:pPr>
              <w:jc w:val="right"/>
              <w:rPr>
                <w:sz w:val="20"/>
                <w:szCs w:val="20"/>
              </w:rPr>
            </w:pPr>
            <w:r>
              <w:t>1,520</w:t>
            </w:r>
          </w:p>
        </w:tc>
        <w:tc>
          <w:tcPr>
            <w:tcW w:w="1260" w:type="dxa"/>
            <w:tcBorders>
              <w:bottom w:val="single" w:sz="8" w:space="0" w:color="auto"/>
              <w:right w:val="single" w:sz="8" w:space="0" w:color="auto"/>
            </w:tcBorders>
            <w:vAlign w:val="bottom"/>
          </w:tcPr>
          <w:p w:rsidR="00897E70" w:rsidRDefault="00897E70" w:rsidP="00AF6F0A">
            <w:pPr>
              <w:ind w:right="80"/>
              <w:jc w:val="right"/>
              <w:rPr>
                <w:sz w:val="20"/>
                <w:szCs w:val="20"/>
              </w:rPr>
            </w:pPr>
            <w:r>
              <w:t>220</w:t>
            </w:r>
          </w:p>
        </w:tc>
        <w:tc>
          <w:tcPr>
            <w:tcW w:w="1540" w:type="dxa"/>
            <w:tcBorders>
              <w:bottom w:val="single" w:sz="8" w:space="0" w:color="auto"/>
              <w:right w:val="single" w:sz="8" w:space="0" w:color="auto"/>
            </w:tcBorders>
            <w:vAlign w:val="bottom"/>
          </w:tcPr>
          <w:p w:rsidR="00897E70" w:rsidRDefault="00897E70" w:rsidP="00AF6F0A">
            <w:pPr>
              <w:ind w:right="160"/>
              <w:jc w:val="right"/>
              <w:rPr>
                <w:sz w:val="20"/>
                <w:szCs w:val="20"/>
              </w:rPr>
            </w:pPr>
            <w:r>
              <w:t>17</w:t>
            </w:r>
          </w:p>
        </w:tc>
      </w:tr>
    </w:tbl>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08" w:lineRule="exact"/>
        <w:rPr>
          <w:sz w:val="20"/>
          <w:szCs w:val="20"/>
        </w:rPr>
      </w:pPr>
    </w:p>
    <w:p w:rsidR="00897E70" w:rsidRDefault="00897E70" w:rsidP="00897E70">
      <w:pPr>
        <w:spacing w:line="355" w:lineRule="auto"/>
        <w:ind w:left="720" w:right="529"/>
        <w:jc w:val="both"/>
        <w:rPr>
          <w:sz w:val="20"/>
          <w:szCs w:val="20"/>
        </w:rPr>
      </w:pPr>
      <w:r>
        <w:t>Comparative Financial Statements can be prepared for more than two periods or more than two dates. However, it becomes very cumbersome to study the trend with more than two period‟s data. Trend percentages are more useful in such cases.</w:t>
      </w:r>
    </w:p>
    <w:p w:rsidR="00897E70" w:rsidRDefault="00897E70" w:rsidP="00897E70">
      <w:pPr>
        <w:spacing w:line="168" w:lineRule="exact"/>
        <w:rPr>
          <w:sz w:val="20"/>
          <w:szCs w:val="20"/>
        </w:rPr>
      </w:pPr>
    </w:p>
    <w:p w:rsidR="00897E70" w:rsidRDefault="00897E70" w:rsidP="00897E70">
      <w:pPr>
        <w:spacing w:line="348" w:lineRule="auto"/>
        <w:ind w:left="720" w:right="529"/>
        <w:jc w:val="both"/>
        <w:rPr>
          <w:sz w:val="20"/>
          <w:szCs w:val="20"/>
        </w:rPr>
      </w:pPr>
      <w:r>
        <w:t>The American Institute of Certified Public Accountants has explained the utility of repairing the Comparative Financial Statements as follows:</w:t>
      </w:r>
    </w:p>
    <w:p w:rsidR="00897E70" w:rsidRDefault="00897E70" w:rsidP="00897E70">
      <w:pPr>
        <w:spacing w:line="170" w:lineRule="exact"/>
        <w:rPr>
          <w:sz w:val="20"/>
          <w:szCs w:val="20"/>
        </w:rPr>
      </w:pPr>
    </w:p>
    <w:p w:rsidR="00897E70" w:rsidRDefault="00897E70" w:rsidP="00897E70">
      <w:pPr>
        <w:spacing w:line="358" w:lineRule="auto"/>
        <w:ind w:left="720" w:right="529"/>
        <w:jc w:val="both"/>
        <w:rPr>
          <w:sz w:val="20"/>
          <w:szCs w:val="20"/>
        </w:rPr>
      </w:pPr>
      <w:r>
        <w:t>The presentation of comparative financial statements is annual and other reports enhances the usefulness of such reports and brings out more clearly the nature and trend of rent changes affecting the enterprise. Such presentation emphasizes the fact that statement for a series of periods is far more significant than those of a single period and that the accounts of one period are but an installment of what is essentially a continuous history. In anyone year, it is ordinarily desired that the Balance Sheet, the Income Statement and the Surplus Statement be given for one or more preceding years as well as for the current year."</w:t>
      </w:r>
    </w:p>
    <w:p w:rsidR="00897E70" w:rsidRDefault="00897E70" w:rsidP="00897E70">
      <w:pPr>
        <w:spacing w:line="163" w:lineRule="exact"/>
        <w:rPr>
          <w:sz w:val="20"/>
          <w:szCs w:val="20"/>
        </w:rPr>
      </w:pPr>
    </w:p>
    <w:p w:rsidR="00897E70" w:rsidRDefault="00897E70" w:rsidP="00897E70">
      <w:pPr>
        <w:spacing w:line="355" w:lineRule="auto"/>
        <w:ind w:left="720" w:right="549"/>
        <w:jc w:val="both"/>
        <w:rPr>
          <w:sz w:val="20"/>
          <w:szCs w:val="20"/>
        </w:rPr>
      </w:pPr>
      <w:r>
        <w:t>The utility of preparing the Comparative Financial Statements has also been realized in our country. The Companies Act, 1956, provides that companies should give figures for different items for the previous period, together with</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91" w:name="page192"/>
      <w:bookmarkEnd w:id="191"/>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720"/>
        <w:rPr>
          <w:sz w:val="20"/>
          <w:szCs w:val="20"/>
        </w:rPr>
      </w:pPr>
      <w:r>
        <w:t>current period figures in their Profit and loss Account and Balance Sheet.</w:t>
      </w:r>
    </w:p>
    <w:p w:rsidR="00897E70" w:rsidRDefault="00897E70" w:rsidP="00897E70">
      <w:pPr>
        <w:spacing w:line="286" w:lineRule="exact"/>
        <w:rPr>
          <w:sz w:val="20"/>
          <w:szCs w:val="20"/>
        </w:rPr>
      </w:pPr>
    </w:p>
    <w:p w:rsidR="00897E70" w:rsidRDefault="00897E70" w:rsidP="00CF2530">
      <w:pPr>
        <w:numPr>
          <w:ilvl w:val="0"/>
          <w:numId w:val="226"/>
        </w:numPr>
        <w:tabs>
          <w:tab w:val="left" w:pos="1440"/>
        </w:tabs>
        <w:ind w:left="1440" w:hanging="719"/>
        <w:rPr>
          <w:b/>
          <w:bCs/>
        </w:rPr>
      </w:pPr>
      <w:r>
        <w:rPr>
          <w:b/>
          <w:bCs/>
        </w:rPr>
        <w:t>Common-size Financial Statements</w:t>
      </w:r>
    </w:p>
    <w:p w:rsidR="00897E70" w:rsidRDefault="00897E70" w:rsidP="00897E70">
      <w:pPr>
        <w:spacing w:line="293" w:lineRule="exact"/>
        <w:rPr>
          <w:sz w:val="20"/>
          <w:szCs w:val="20"/>
        </w:rPr>
      </w:pPr>
    </w:p>
    <w:p w:rsidR="00897E70" w:rsidRDefault="00897E70" w:rsidP="00897E70">
      <w:pPr>
        <w:spacing w:line="355" w:lineRule="auto"/>
        <w:ind w:left="720" w:right="529"/>
        <w:jc w:val="both"/>
        <w:rPr>
          <w:sz w:val="20"/>
          <w:szCs w:val="20"/>
        </w:rPr>
      </w:pPr>
      <w:r>
        <w:t>Common-size Financial Statements are those in which figures reported are converted into percentages to some common base. In the Income Statement the sale figure is assumed to be 100 and all figures are expressed as a percentage of this total.</w:t>
      </w:r>
    </w:p>
    <w:p w:rsidR="00897E70" w:rsidRDefault="00897E70" w:rsidP="00897E70">
      <w:pPr>
        <w:spacing w:line="168" w:lineRule="exact"/>
        <w:rPr>
          <w:sz w:val="20"/>
          <w:szCs w:val="20"/>
        </w:rPr>
      </w:pPr>
    </w:p>
    <w:p w:rsidR="00897E70" w:rsidRDefault="00897E70" w:rsidP="00897E70">
      <w:pPr>
        <w:spacing w:line="337" w:lineRule="auto"/>
        <w:ind w:left="720" w:right="529" w:hanging="37"/>
        <w:jc w:val="both"/>
        <w:rPr>
          <w:sz w:val="20"/>
          <w:szCs w:val="20"/>
        </w:rPr>
      </w:pPr>
      <w:r>
        <w:rPr>
          <w:b/>
          <w:bCs/>
        </w:rPr>
        <w:t xml:space="preserve">Example (ii): </w:t>
      </w:r>
      <w:r>
        <w:t>On the basis of data given in example (i), prepare a Common-size</w:t>
      </w:r>
      <w:r>
        <w:rPr>
          <w:b/>
          <w:bCs/>
        </w:rPr>
        <w:t xml:space="preserve"> </w:t>
      </w:r>
      <w:r>
        <w:t>Income statement and Common Size Balance Sheet of Swadeshi Polytex Ltd., for the years ended 31</w:t>
      </w:r>
      <w:r>
        <w:rPr>
          <w:sz w:val="31"/>
          <w:szCs w:val="31"/>
          <w:vertAlign w:val="superscript"/>
        </w:rPr>
        <w:t>st</w:t>
      </w:r>
      <w:r>
        <w:t xml:space="preserve"> March, 1997 and 1998.</w:t>
      </w:r>
    </w:p>
    <w:p w:rsidR="00897E70" w:rsidRDefault="00897E70" w:rsidP="00897E70">
      <w:pPr>
        <w:spacing w:line="100" w:lineRule="exact"/>
        <w:rPr>
          <w:sz w:val="20"/>
          <w:szCs w:val="20"/>
        </w:rPr>
      </w:pPr>
    </w:p>
    <w:p w:rsidR="00897E70" w:rsidRDefault="00897E70" w:rsidP="00897E70">
      <w:pPr>
        <w:ind w:left="720"/>
        <w:rPr>
          <w:sz w:val="20"/>
          <w:szCs w:val="20"/>
        </w:rPr>
      </w:pPr>
      <w:r>
        <w:rPr>
          <w:b/>
          <w:bCs/>
        </w:rPr>
        <w:t>Swadeshi Polytex Limited</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COMPARATIVE BALANCE SHEET</w:t>
      </w:r>
    </w:p>
    <w:p w:rsidR="00897E70" w:rsidRDefault="00897E70" w:rsidP="00897E70">
      <w:pPr>
        <w:spacing w:line="276" w:lineRule="exact"/>
        <w:rPr>
          <w:sz w:val="20"/>
          <w:szCs w:val="20"/>
        </w:rPr>
      </w:pPr>
    </w:p>
    <w:tbl>
      <w:tblPr>
        <w:tblW w:w="0" w:type="auto"/>
        <w:tblInd w:w="600" w:type="dxa"/>
        <w:tblLayout w:type="fixed"/>
        <w:tblCellMar>
          <w:left w:w="0" w:type="dxa"/>
          <w:right w:w="0" w:type="dxa"/>
        </w:tblCellMar>
        <w:tblLook w:val="04A0" w:firstRow="1" w:lastRow="0" w:firstColumn="1" w:lastColumn="0" w:noHBand="0" w:noVBand="1"/>
      </w:tblPr>
      <w:tblGrid>
        <w:gridCol w:w="20"/>
        <w:gridCol w:w="3660"/>
        <w:gridCol w:w="600"/>
        <w:gridCol w:w="560"/>
        <w:gridCol w:w="840"/>
        <w:gridCol w:w="400"/>
        <w:gridCol w:w="1040"/>
        <w:gridCol w:w="200"/>
        <w:gridCol w:w="700"/>
        <w:gridCol w:w="20"/>
      </w:tblGrid>
      <w:tr w:rsidR="00897E70" w:rsidTr="00AF6F0A">
        <w:trPr>
          <w:trHeight w:val="276"/>
        </w:trPr>
        <w:tc>
          <w:tcPr>
            <w:tcW w:w="20" w:type="dxa"/>
            <w:vAlign w:val="bottom"/>
          </w:tcPr>
          <w:p w:rsidR="00897E70" w:rsidRDefault="00897E70" w:rsidP="00AF6F0A">
            <w:pPr>
              <w:rPr>
                <w:sz w:val="23"/>
                <w:szCs w:val="23"/>
              </w:rPr>
            </w:pPr>
          </w:p>
        </w:tc>
        <w:tc>
          <w:tcPr>
            <w:tcW w:w="3660" w:type="dxa"/>
            <w:vAlign w:val="bottom"/>
          </w:tcPr>
          <w:p w:rsidR="00897E70" w:rsidRDefault="00897E70" w:rsidP="00AF6F0A">
            <w:pPr>
              <w:ind w:left="160"/>
              <w:rPr>
                <w:sz w:val="20"/>
                <w:szCs w:val="20"/>
              </w:rPr>
            </w:pPr>
            <w:r>
              <w:t xml:space="preserve">(As </w:t>
            </w:r>
            <w:r>
              <w:rPr>
                <w:i/>
                <w:iCs/>
              </w:rPr>
              <w:t>on 31st december</w:t>
            </w:r>
            <w:r>
              <w:t xml:space="preserve"> 1997, 1998)</w:t>
            </w:r>
          </w:p>
        </w:tc>
        <w:tc>
          <w:tcPr>
            <w:tcW w:w="3640" w:type="dxa"/>
            <w:gridSpan w:val="6"/>
            <w:vAlign w:val="bottom"/>
          </w:tcPr>
          <w:p w:rsidR="00897E70" w:rsidRDefault="00897E70" w:rsidP="00AF6F0A">
            <w:pPr>
              <w:ind w:left="180"/>
              <w:rPr>
                <w:sz w:val="20"/>
                <w:szCs w:val="20"/>
              </w:rPr>
            </w:pPr>
            <w:r>
              <w:rPr>
                <w:i/>
                <w:iCs/>
              </w:rPr>
              <w:t>(Figures in lakhs of rupees)</w:t>
            </w:r>
          </w:p>
        </w:tc>
        <w:tc>
          <w:tcPr>
            <w:tcW w:w="700" w:type="dxa"/>
            <w:vAlign w:val="bottom"/>
          </w:tcPr>
          <w:p w:rsidR="00897E70" w:rsidRDefault="00897E70" w:rsidP="00AF6F0A">
            <w:pPr>
              <w:rPr>
                <w:sz w:val="23"/>
                <w:szCs w:val="23"/>
              </w:rPr>
            </w:pPr>
          </w:p>
        </w:tc>
        <w:tc>
          <w:tcPr>
            <w:tcW w:w="0" w:type="dxa"/>
            <w:vAlign w:val="bottom"/>
          </w:tcPr>
          <w:p w:rsidR="00897E70" w:rsidRDefault="00897E70" w:rsidP="00AF6F0A">
            <w:pPr>
              <w:rPr>
                <w:sz w:val="1"/>
                <w:szCs w:val="1"/>
              </w:rPr>
            </w:pPr>
          </w:p>
        </w:tc>
      </w:tr>
      <w:tr w:rsidR="00897E70" w:rsidTr="00AF6F0A">
        <w:trPr>
          <w:trHeight w:val="147"/>
        </w:trPr>
        <w:tc>
          <w:tcPr>
            <w:tcW w:w="20" w:type="dxa"/>
            <w:vAlign w:val="bottom"/>
          </w:tcPr>
          <w:p w:rsidR="00897E70" w:rsidRDefault="00897E70" w:rsidP="00AF6F0A">
            <w:pPr>
              <w:rPr>
                <w:sz w:val="12"/>
                <w:szCs w:val="12"/>
              </w:rPr>
            </w:pPr>
          </w:p>
        </w:tc>
        <w:tc>
          <w:tcPr>
            <w:tcW w:w="3660" w:type="dxa"/>
            <w:tcBorders>
              <w:bottom w:val="single" w:sz="8" w:space="0" w:color="auto"/>
            </w:tcBorders>
            <w:vAlign w:val="bottom"/>
          </w:tcPr>
          <w:p w:rsidR="00897E70" w:rsidRDefault="00897E70" w:rsidP="00AF6F0A">
            <w:pPr>
              <w:rPr>
                <w:sz w:val="12"/>
                <w:szCs w:val="12"/>
              </w:rPr>
            </w:pPr>
          </w:p>
        </w:tc>
        <w:tc>
          <w:tcPr>
            <w:tcW w:w="600" w:type="dxa"/>
            <w:tcBorders>
              <w:bottom w:val="single" w:sz="8" w:space="0" w:color="auto"/>
            </w:tcBorders>
            <w:vAlign w:val="bottom"/>
          </w:tcPr>
          <w:p w:rsidR="00897E70" w:rsidRDefault="00897E70" w:rsidP="00AF6F0A">
            <w:pPr>
              <w:rPr>
                <w:sz w:val="12"/>
                <w:szCs w:val="12"/>
              </w:rPr>
            </w:pPr>
          </w:p>
        </w:tc>
        <w:tc>
          <w:tcPr>
            <w:tcW w:w="560" w:type="dxa"/>
            <w:tcBorders>
              <w:bottom w:val="single" w:sz="8" w:space="0" w:color="auto"/>
            </w:tcBorders>
            <w:vAlign w:val="bottom"/>
          </w:tcPr>
          <w:p w:rsidR="00897E70" w:rsidRDefault="00897E70" w:rsidP="00AF6F0A">
            <w:pPr>
              <w:rPr>
                <w:sz w:val="12"/>
                <w:szCs w:val="12"/>
              </w:rPr>
            </w:pPr>
          </w:p>
        </w:tc>
        <w:tc>
          <w:tcPr>
            <w:tcW w:w="840" w:type="dxa"/>
            <w:tcBorders>
              <w:bottom w:val="single" w:sz="8" w:space="0" w:color="auto"/>
            </w:tcBorders>
            <w:vAlign w:val="bottom"/>
          </w:tcPr>
          <w:p w:rsidR="00897E70" w:rsidRDefault="00897E70" w:rsidP="00AF6F0A">
            <w:pPr>
              <w:rPr>
                <w:sz w:val="12"/>
                <w:szCs w:val="12"/>
              </w:rPr>
            </w:pPr>
          </w:p>
        </w:tc>
        <w:tc>
          <w:tcPr>
            <w:tcW w:w="400" w:type="dxa"/>
            <w:tcBorders>
              <w:bottom w:val="single" w:sz="8" w:space="0" w:color="auto"/>
            </w:tcBorders>
            <w:vAlign w:val="bottom"/>
          </w:tcPr>
          <w:p w:rsidR="00897E70" w:rsidRDefault="00897E70" w:rsidP="00AF6F0A">
            <w:pPr>
              <w:rPr>
                <w:sz w:val="12"/>
                <w:szCs w:val="12"/>
              </w:rPr>
            </w:pPr>
          </w:p>
        </w:tc>
        <w:tc>
          <w:tcPr>
            <w:tcW w:w="1040" w:type="dxa"/>
            <w:tcBorders>
              <w:bottom w:val="single" w:sz="8" w:space="0" w:color="auto"/>
            </w:tcBorders>
            <w:vAlign w:val="bottom"/>
          </w:tcPr>
          <w:p w:rsidR="00897E70" w:rsidRDefault="00897E70" w:rsidP="00AF6F0A">
            <w:pPr>
              <w:rPr>
                <w:sz w:val="12"/>
                <w:szCs w:val="12"/>
              </w:rPr>
            </w:pPr>
          </w:p>
        </w:tc>
        <w:tc>
          <w:tcPr>
            <w:tcW w:w="200" w:type="dxa"/>
            <w:tcBorders>
              <w:bottom w:val="single" w:sz="8" w:space="0" w:color="auto"/>
            </w:tcBorders>
            <w:vAlign w:val="bottom"/>
          </w:tcPr>
          <w:p w:rsidR="00897E70" w:rsidRDefault="00897E70" w:rsidP="00AF6F0A">
            <w:pPr>
              <w:rPr>
                <w:sz w:val="12"/>
                <w:szCs w:val="12"/>
              </w:rPr>
            </w:pPr>
          </w:p>
        </w:tc>
        <w:tc>
          <w:tcPr>
            <w:tcW w:w="700" w:type="dxa"/>
            <w:tcBorders>
              <w:bottom w:val="single" w:sz="8" w:space="0" w:color="auto"/>
            </w:tcBorders>
            <w:vAlign w:val="bottom"/>
          </w:tcPr>
          <w:p w:rsidR="00897E70" w:rsidRDefault="00897E70" w:rsidP="00AF6F0A">
            <w:pPr>
              <w:rPr>
                <w:sz w:val="12"/>
                <w:szCs w:val="12"/>
              </w:rPr>
            </w:pPr>
          </w:p>
        </w:tc>
        <w:tc>
          <w:tcPr>
            <w:tcW w:w="0" w:type="dxa"/>
            <w:vAlign w:val="bottom"/>
          </w:tcPr>
          <w:p w:rsidR="00897E70" w:rsidRDefault="00897E70" w:rsidP="00AF6F0A">
            <w:pPr>
              <w:rPr>
                <w:sz w:val="1"/>
                <w:szCs w:val="1"/>
              </w:rPr>
            </w:pPr>
          </w:p>
        </w:tc>
      </w:tr>
      <w:tr w:rsidR="00897E70" w:rsidTr="00AF6F0A">
        <w:trPr>
          <w:trHeight w:val="400"/>
        </w:trPr>
        <w:tc>
          <w:tcPr>
            <w:tcW w:w="20" w:type="dxa"/>
            <w:vAlign w:val="bottom"/>
          </w:tcPr>
          <w:p w:rsidR="00897E70" w:rsidRDefault="00897E70" w:rsidP="00AF6F0A"/>
        </w:tc>
        <w:tc>
          <w:tcPr>
            <w:tcW w:w="3660" w:type="dxa"/>
            <w:vAlign w:val="bottom"/>
          </w:tcPr>
          <w:p w:rsidR="00897E70" w:rsidRDefault="00897E70" w:rsidP="00AF6F0A">
            <w:pPr>
              <w:ind w:left="100"/>
              <w:rPr>
                <w:sz w:val="20"/>
                <w:szCs w:val="20"/>
              </w:rPr>
            </w:pPr>
            <w:r>
              <w:t>Particulars</w:t>
            </w:r>
          </w:p>
        </w:tc>
        <w:tc>
          <w:tcPr>
            <w:tcW w:w="600" w:type="dxa"/>
            <w:tcBorders>
              <w:right w:val="single" w:sz="8" w:space="0" w:color="auto"/>
            </w:tcBorders>
            <w:vAlign w:val="bottom"/>
          </w:tcPr>
          <w:p w:rsidR="00897E70" w:rsidRDefault="00897E70" w:rsidP="00AF6F0A"/>
        </w:tc>
        <w:tc>
          <w:tcPr>
            <w:tcW w:w="1400" w:type="dxa"/>
            <w:gridSpan w:val="2"/>
            <w:vAlign w:val="bottom"/>
          </w:tcPr>
          <w:p w:rsidR="00897E70" w:rsidRDefault="00897E70" w:rsidP="00AF6F0A">
            <w:pPr>
              <w:ind w:right="160"/>
              <w:jc w:val="right"/>
              <w:rPr>
                <w:sz w:val="20"/>
                <w:szCs w:val="20"/>
              </w:rPr>
            </w:pPr>
            <w:r>
              <w:t>1997</w:t>
            </w:r>
          </w:p>
        </w:tc>
        <w:tc>
          <w:tcPr>
            <w:tcW w:w="400" w:type="dxa"/>
            <w:tcBorders>
              <w:right w:val="single" w:sz="8" w:space="0" w:color="auto"/>
            </w:tcBorders>
            <w:vAlign w:val="bottom"/>
          </w:tcPr>
          <w:p w:rsidR="00897E70" w:rsidRDefault="00897E70" w:rsidP="00AF6F0A"/>
        </w:tc>
        <w:tc>
          <w:tcPr>
            <w:tcW w:w="1040" w:type="dxa"/>
            <w:vAlign w:val="bottom"/>
          </w:tcPr>
          <w:p w:rsidR="00897E70" w:rsidRDefault="00897E70" w:rsidP="00AF6F0A"/>
        </w:tc>
        <w:tc>
          <w:tcPr>
            <w:tcW w:w="200" w:type="dxa"/>
            <w:vAlign w:val="bottom"/>
          </w:tcPr>
          <w:p w:rsidR="00897E70" w:rsidRDefault="00897E70" w:rsidP="00AF6F0A"/>
        </w:tc>
        <w:tc>
          <w:tcPr>
            <w:tcW w:w="700" w:type="dxa"/>
            <w:vAlign w:val="bottom"/>
          </w:tcPr>
          <w:p w:rsidR="00897E70" w:rsidRDefault="00897E70" w:rsidP="00AF6F0A">
            <w:pPr>
              <w:jc w:val="right"/>
              <w:rPr>
                <w:sz w:val="20"/>
                <w:szCs w:val="20"/>
              </w:rPr>
            </w:pPr>
            <w:r>
              <w:t>1998</w:t>
            </w:r>
          </w:p>
        </w:tc>
        <w:tc>
          <w:tcPr>
            <w:tcW w:w="0" w:type="dxa"/>
            <w:vAlign w:val="bottom"/>
          </w:tcPr>
          <w:p w:rsidR="00897E70" w:rsidRDefault="00897E70" w:rsidP="00AF6F0A">
            <w:pPr>
              <w:rPr>
                <w:sz w:val="1"/>
                <w:szCs w:val="1"/>
              </w:rPr>
            </w:pPr>
          </w:p>
        </w:tc>
      </w:tr>
      <w:tr w:rsidR="00897E70" w:rsidTr="00AF6F0A">
        <w:trPr>
          <w:trHeight w:val="147"/>
        </w:trPr>
        <w:tc>
          <w:tcPr>
            <w:tcW w:w="20" w:type="dxa"/>
            <w:vAlign w:val="bottom"/>
          </w:tcPr>
          <w:p w:rsidR="00897E70" w:rsidRDefault="00897E70" w:rsidP="00AF6F0A">
            <w:pPr>
              <w:rPr>
                <w:sz w:val="12"/>
                <w:szCs w:val="12"/>
              </w:rPr>
            </w:pPr>
          </w:p>
        </w:tc>
        <w:tc>
          <w:tcPr>
            <w:tcW w:w="3660" w:type="dxa"/>
            <w:tcBorders>
              <w:bottom w:val="single" w:sz="8" w:space="0" w:color="auto"/>
            </w:tcBorders>
            <w:vAlign w:val="bottom"/>
          </w:tcPr>
          <w:p w:rsidR="00897E70" w:rsidRDefault="00897E70" w:rsidP="00AF6F0A">
            <w:pPr>
              <w:rPr>
                <w:sz w:val="12"/>
                <w:szCs w:val="12"/>
              </w:rPr>
            </w:pPr>
          </w:p>
        </w:tc>
        <w:tc>
          <w:tcPr>
            <w:tcW w:w="600" w:type="dxa"/>
            <w:tcBorders>
              <w:bottom w:val="single" w:sz="8" w:space="0" w:color="auto"/>
              <w:right w:val="single" w:sz="8" w:space="0" w:color="auto"/>
            </w:tcBorders>
            <w:vAlign w:val="bottom"/>
          </w:tcPr>
          <w:p w:rsidR="00897E70" w:rsidRDefault="00897E70" w:rsidP="00AF6F0A">
            <w:pPr>
              <w:rPr>
                <w:sz w:val="12"/>
                <w:szCs w:val="12"/>
              </w:rPr>
            </w:pPr>
          </w:p>
        </w:tc>
        <w:tc>
          <w:tcPr>
            <w:tcW w:w="560" w:type="dxa"/>
            <w:tcBorders>
              <w:bottom w:val="single" w:sz="8" w:space="0" w:color="auto"/>
            </w:tcBorders>
            <w:vAlign w:val="bottom"/>
          </w:tcPr>
          <w:p w:rsidR="00897E70" w:rsidRDefault="00897E70" w:rsidP="00AF6F0A">
            <w:pPr>
              <w:rPr>
                <w:sz w:val="12"/>
                <w:szCs w:val="12"/>
              </w:rPr>
            </w:pPr>
          </w:p>
        </w:tc>
        <w:tc>
          <w:tcPr>
            <w:tcW w:w="840" w:type="dxa"/>
            <w:tcBorders>
              <w:bottom w:val="single" w:sz="8" w:space="0" w:color="auto"/>
            </w:tcBorders>
            <w:vAlign w:val="bottom"/>
          </w:tcPr>
          <w:p w:rsidR="00897E70" w:rsidRDefault="00897E70" w:rsidP="00AF6F0A">
            <w:pPr>
              <w:rPr>
                <w:sz w:val="12"/>
                <w:szCs w:val="12"/>
              </w:rPr>
            </w:pPr>
          </w:p>
        </w:tc>
        <w:tc>
          <w:tcPr>
            <w:tcW w:w="400" w:type="dxa"/>
            <w:tcBorders>
              <w:bottom w:val="single" w:sz="8" w:space="0" w:color="auto"/>
              <w:right w:val="single" w:sz="8" w:space="0" w:color="auto"/>
            </w:tcBorders>
            <w:vAlign w:val="bottom"/>
          </w:tcPr>
          <w:p w:rsidR="00897E70" w:rsidRDefault="00897E70" w:rsidP="00AF6F0A">
            <w:pPr>
              <w:rPr>
                <w:sz w:val="12"/>
                <w:szCs w:val="12"/>
              </w:rPr>
            </w:pPr>
          </w:p>
        </w:tc>
        <w:tc>
          <w:tcPr>
            <w:tcW w:w="1040" w:type="dxa"/>
            <w:tcBorders>
              <w:bottom w:val="single" w:sz="8" w:space="0" w:color="auto"/>
            </w:tcBorders>
            <w:vAlign w:val="bottom"/>
          </w:tcPr>
          <w:p w:rsidR="00897E70" w:rsidRDefault="00897E70" w:rsidP="00AF6F0A">
            <w:pPr>
              <w:rPr>
                <w:sz w:val="12"/>
                <w:szCs w:val="12"/>
              </w:rPr>
            </w:pPr>
          </w:p>
        </w:tc>
        <w:tc>
          <w:tcPr>
            <w:tcW w:w="200" w:type="dxa"/>
            <w:tcBorders>
              <w:bottom w:val="single" w:sz="8" w:space="0" w:color="auto"/>
            </w:tcBorders>
            <w:vAlign w:val="bottom"/>
          </w:tcPr>
          <w:p w:rsidR="00897E70" w:rsidRDefault="00897E70" w:rsidP="00AF6F0A">
            <w:pPr>
              <w:rPr>
                <w:sz w:val="12"/>
                <w:szCs w:val="12"/>
              </w:rPr>
            </w:pPr>
          </w:p>
        </w:tc>
        <w:tc>
          <w:tcPr>
            <w:tcW w:w="700" w:type="dxa"/>
            <w:tcBorders>
              <w:bottom w:val="single" w:sz="8" w:space="0" w:color="auto"/>
            </w:tcBorders>
            <w:vAlign w:val="bottom"/>
          </w:tcPr>
          <w:p w:rsidR="00897E70" w:rsidRDefault="00897E70" w:rsidP="00AF6F0A">
            <w:pPr>
              <w:rPr>
                <w:sz w:val="12"/>
                <w:szCs w:val="12"/>
              </w:rPr>
            </w:pPr>
          </w:p>
        </w:tc>
        <w:tc>
          <w:tcPr>
            <w:tcW w:w="0" w:type="dxa"/>
            <w:vAlign w:val="bottom"/>
          </w:tcPr>
          <w:p w:rsidR="00897E70" w:rsidRDefault="00897E70" w:rsidP="00AF6F0A">
            <w:pPr>
              <w:rPr>
                <w:sz w:val="1"/>
                <w:szCs w:val="1"/>
              </w:rPr>
            </w:pPr>
          </w:p>
        </w:tc>
      </w:tr>
      <w:tr w:rsidR="00897E70" w:rsidTr="00AF6F0A">
        <w:trPr>
          <w:trHeight w:val="400"/>
        </w:trPr>
        <w:tc>
          <w:tcPr>
            <w:tcW w:w="20" w:type="dxa"/>
            <w:vAlign w:val="bottom"/>
          </w:tcPr>
          <w:p w:rsidR="00897E70" w:rsidRDefault="00897E70" w:rsidP="00AF6F0A"/>
        </w:tc>
        <w:tc>
          <w:tcPr>
            <w:tcW w:w="3660" w:type="dxa"/>
            <w:vAlign w:val="bottom"/>
          </w:tcPr>
          <w:p w:rsidR="00897E70" w:rsidRDefault="00897E70" w:rsidP="00AF6F0A">
            <w:pPr>
              <w:ind w:left="100"/>
              <w:rPr>
                <w:sz w:val="20"/>
                <w:szCs w:val="20"/>
              </w:rPr>
            </w:pPr>
            <w:r>
              <w:t>Net Sales</w:t>
            </w:r>
          </w:p>
        </w:tc>
        <w:tc>
          <w:tcPr>
            <w:tcW w:w="600" w:type="dxa"/>
            <w:tcBorders>
              <w:right w:val="single" w:sz="8" w:space="0" w:color="auto"/>
            </w:tcBorders>
            <w:vAlign w:val="bottom"/>
          </w:tcPr>
          <w:p w:rsidR="00897E70" w:rsidRDefault="00897E70" w:rsidP="00AF6F0A"/>
        </w:tc>
        <w:tc>
          <w:tcPr>
            <w:tcW w:w="1400" w:type="dxa"/>
            <w:gridSpan w:val="2"/>
            <w:vAlign w:val="bottom"/>
          </w:tcPr>
          <w:p w:rsidR="00897E70" w:rsidRDefault="00897E70" w:rsidP="00AF6F0A">
            <w:pPr>
              <w:ind w:right="160"/>
              <w:jc w:val="right"/>
              <w:rPr>
                <w:sz w:val="20"/>
                <w:szCs w:val="20"/>
              </w:rPr>
            </w:pPr>
            <w:r>
              <w:t>100</w:t>
            </w:r>
          </w:p>
        </w:tc>
        <w:tc>
          <w:tcPr>
            <w:tcW w:w="400" w:type="dxa"/>
            <w:tcBorders>
              <w:right w:val="single" w:sz="8" w:space="0" w:color="auto"/>
            </w:tcBorders>
            <w:vAlign w:val="bottom"/>
          </w:tcPr>
          <w:p w:rsidR="00897E70" w:rsidRDefault="00897E70" w:rsidP="00AF6F0A"/>
        </w:tc>
        <w:tc>
          <w:tcPr>
            <w:tcW w:w="1040" w:type="dxa"/>
            <w:vAlign w:val="bottom"/>
          </w:tcPr>
          <w:p w:rsidR="00897E70" w:rsidRDefault="00897E70" w:rsidP="00AF6F0A"/>
        </w:tc>
        <w:tc>
          <w:tcPr>
            <w:tcW w:w="200" w:type="dxa"/>
            <w:vAlign w:val="bottom"/>
          </w:tcPr>
          <w:p w:rsidR="00897E70" w:rsidRDefault="00897E70" w:rsidP="00AF6F0A"/>
        </w:tc>
        <w:tc>
          <w:tcPr>
            <w:tcW w:w="700" w:type="dxa"/>
            <w:vAlign w:val="bottom"/>
          </w:tcPr>
          <w:p w:rsidR="00897E70" w:rsidRDefault="00897E70" w:rsidP="00AF6F0A">
            <w:pPr>
              <w:jc w:val="right"/>
              <w:rPr>
                <w:sz w:val="20"/>
                <w:szCs w:val="20"/>
              </w:rPr>
            </w:pPr>
            <w:r>
              <w:t>100</w:t>
            </w:r>
          </w:p>
        </w:tc>
        <w:tc>
          <w:tcPr>
            <w:tcW w:w="0" w:type="dxa"/>
            <w:vAlign w:val="bottom"/>
          </w:tcPr>
          <w:p w:rsidR="00897E70" w:rsidRDefault="00897E70" w:rsidP="00AF6F0A">
            <w:pPr>
              <w:rPr>
                <w:sz w:val="1"/>
                <w:szCs w:val="1"/>
              </w:rPr>
            </w:pPr>
          </w:p>
        </w:tc>
      </w:tr>
      <w:tr w:rsidR="00897E70" w:rsidTr="00AF6F0A">
        <w:trPr>
          <w:trHeight w:val="562"/>
        </w:trPr>
        <w:tc>
          <w:tcPr>
            <w:tcW w:w="20" w:type="dxa"/>
            <w:vAlign w:val="bottom"/>
          </w:tcPr>
          <w:p w:rsidR="00897E70" w:rsidRDefault="00897E70" w:rsidP="00AF6F0A"/>
        </w:tc>
        <w:tc>
          <w:tcPr>
            <w:tcW w:w="3660" w:type="dxa"/>
            <w:vAlign w:val="bottom"/>
          </w:tcPr>
          <w:p w:rsidR="00897E70" w:rsidRDefault="00897E70" w:rsidP="00AF6F0A">
            <w:pPr>
              <w:ind w:left="100"/>
              <w:rPr>
                <w:sz w:val="20"/>
                <w:szCs w:val="20"/>
              </w:rPr>
            </w:pPr>
            <w:r>
              <w:t>Cost of Goods Sold</w:t>
            </w:r>
          </w:p>
        </w:tc>
        <w:tc>
          <w:tcPr>
            <w:tcW w:w="600" w:type="dxa"/>
            <w:tcBorders>
              <w:right w:val="single" w:sz="8" w:space="0" w:color="auto"/>
            </w:tcBorders>
            <w:vAlign w:val="bottom"/>
          </w:tcPr>
          <w:p w:rsidR="00897E70" w:rsidRDefault="00897E70" w:rsidP="00AF6F0A"/>
        </w:tc>
        <w:tc>
          <w:tcPr>
            <w:tcW w:w="1400" w:type="dxa"/>
            <w:gridSpan w:val="2"/>
            <w:vAlign w:val="bottom"/>
          </w:tcPr>
          <w:p w:rsidR="00897E70" w:rsidRDefault="00897E70" w:rsidP="00AF6F0A">
            <w:pPr>
              <w:ind w:right="160"/>
              <w:jc w:val="right"/>
              <w:rPr>
                <w:sz w:val="20"/>
                <w:szCs w:val="20"/>
              </w:rPr>
            </w:pPr>
            <w:r>
              <w:t>75</w:t>
            </w:r>
          </w:p>
        </w:tc>
        <w:tc>
          <w:tcPr>
            <w:tcW w:w="400" w:type="dxa"/>
            <w:tcBorders>
              <w:right w:val="single" w:sz="8" w:space="0" w:color="auto"/>
            </w:tcBorders>
            <w:vAlign w:val="bottom"/>
          </w:tcPr>
          <w:p w:rsidR="00897E70" w:rsidRDefault="00897E70" w:rsidP="00AF6F0A"/>
        </w:tc>
        <w:tc>
          <w:tcPr>
            <w:tcW w:w="1040" w:type="dxa"/>
            <w:vAlign w:val="bottom"/>
          </w:tcPr>
          <w:p w:rsidR="00897E70" w:rsidRDefault="00897E70" w:rsidP="00AF6F0A"/>
        </w:tc>
        <w:tc>
          <w:tcPr>
            <w:tcW w:w="200" w:type="dxa"/>
            <w:vAlign w:val="bottom"/>
          </w:tcPr>
          <w:p w:rsidR="00897E70" w:rsidRDefault="00897E70" w:rsidP="00AF6F0A"/>
        </w:tc>
        <w:tc>
          <w:tcPr>
            <w:tcW w:w="700" w:type="dxa"/>
            <w:vAlign w:val="bottom"/>
          </w:tcPr>
          <w:p w:rsidR="00897E70" w:rsidRDefault="00897E70" w:rsidP="00AF6F0A">
            <w:pPr>
              <w:jc w:val="right"/>
              <w:rPr>
                <w:sz w:val="20"/>
                <w:szCs w:val="20"/>
              </w:rPr>
            </w:pPr>
            <w:r>
              <w:t>75</w:t>
            </w:r>
          </w:p>
        </w:tc>
        <w:tc>
          <w:tcPr>
            <w:tcW w:w="0" w:type="dxa"/>
            <w:vAlign w:val="bottom"/>
          </w:tcPr>
          <w:p w:rsidR="00897E70" w:rsidRDefault="00897E70" w:rsidP="00AF6F0A">
            <w:pPr>
              <w:rPr>
                <w:sz w:val="1"/>
                <w:szCs w:val="1"/>
              </w:rPr>
            </w:pPr>
          </w:p>
        </w:tc>
      </w:tr>
      <w:tr w:rsidR="00897E70" w:rsidTr="00AF6F0A">
        <w:trPr>
          <w:trHeight w:val="147"/>
        </w:trPr>
        <w:tc>
          <w:tcPr>
            <w:tcW w:w="20" w:type="dxa"/>
            <w:vAlign w:val="bottom"/>
          </w:tcPr>
          <w:p w:rsidR="00897E70" w:rsidRDefault="00897E70" w:rsidP="00AF6F0A">
            <w:pPr>
              <w:rPr>
                <w:sz w:val="12"/>
                <w:szCs w:val="12"/>
              </w:rPr>
            </w:pPr>
          </w:p>
        </w:tc>
        <w:tc>
          <w:tcPr>
            <w:tcW w:w="3660" w:type="dxa"/>
            <w:vAlign w:val="bottom"/>
          </w:tcPr>
          <w:p w:rsidR="00897E70" w:rsidRDefault="00897E70" w:rsidP="00AF6F0A">
            <w:pPr>
              <w:rPr>
                <w:sz w:val="12"/>
                <w:szCs w:val="12"/>
              </w:rPr>
            </w:pPr>
          </w:p>
        </w:tc>
        <w:tc>
          <w:tcPr>
            <w:tcW w:w="600" w:type="dxa"/>
            <w:tcBorders>
              <w:right w:val="single" w:sz="8" w:space="0" w:color="auto"/>
            </w:tcBorders>
            <w:vAlign w:val="bottom"/>
          </w:tcPr>
          <w:p w:rsidR="00897E70" w:rsidRDefault="00897E70" w:rsidP="00AF6F0A">
            <w:pPr>
              <w:rPr>
                <w:sz w:val="12"/>
                <w:szCs w:val="12"/>
              </w:rPr>
            </w:pPr>
          </w:p>
        </w:tc>
        <w:tc>
          <w:tcPr>
            <w:tcW w:w="560" w:type="dxa"/>
            <w:vAlign w:val="bottom"/>
          </w:tcPr>
          <w:p w:rsidR="00897E70" w:rsidRDefault="00897E70" w:rsidP="00AF6F0A">
            <w:pPr>
              <w:rPr>
                <w:sz w:val="12"/>
                <w:szCs w:val="12"/>
              </w:rPr>
            </w:pPr>
          </w:p>
        </w:tc>
        <w:tc>
          <w:tcPr>
            <w:tcW w:w="840" w:type="dxa"/>
            <w:tcBorders>
              <w:bottom w:val="single" w:sz="8" w:space="0" w:color="auto"/>
            </w:tcBorders>
            <w:vAlign w:val="bottom"/>
          </w:tcPr>
          <w:p w:rsidR="00897E70" w:rsidRDefault="00897E70" w:rsidP="00AF6F0A">
            <w:pPr>
              <w:rPr>
                <w:sz w:val="12"/>
                <w:szCs w:val="12"/>
              </w:rPr>
            </w:pPr>
          </w:p>
        </w:tc>
        <w:tc>
          <w:tcPr>
            <w:tcW w:w="400" w:type="dxa"/>
            <w:tcBorders>
              <w:right w:val="single" w:sz="8" w:space="0" w:color="auto"/>
            </w:tcBorders>
            <w:vAlign w:val="bottom"/>
          </w:tcPr>
          <w:p w:rsidR="00897E70" w:rsidRDefault="00897E70" w:rsidP="00AF6F0A">
            <w:pPr>
              <w:rPr>
                <w:sz w:val="12"/>
                <w:szCs w:val="12"/>
              </w:rPr>
            </w:pPr>
          </w:p>
        </w:tc>
        <w:tc>
          <w:tcPr>
            <w:tcW w:w="1040" w:type="dxa"/>
            <w:vAlign w:val="bottom"/>
          </w:tcPr>
          <w:p w:rsidR="00897E70" w:rsidRDefault="00897E70" w:rsidP="00AF6F0A">
            <w:pPr>
              <w:rPr>
                <w:sz w:val="12"/>
                <w:szCs w:val="12"/>
              </w:rPr>
            </w:pPr>
          </w:p>
        </w:tc>
        <w:tc>
          <w:tcPr>
            <w:tcW w:w="200" w:type="dxa"/>
            <w:vAlign w:val="bottom"/>
          </w:tcPr>
          <w:p w:rsidR="00897E70" w:rsidRDefault="00897E70" w:rsidP="00AF6F0A">
            <w:pPr>
              <w:rPr>
                <w:sz w:val="12"/>
                <w:szCs w:val="12"/>
              </w:rPr>
            </w:pPr>
          </w:p>
        </w:tc>
        <w:tc>
          <w:tcPr>
            <w:tcW w:w="700" w:type="dxa"/>
            <w:tcBorders>
              <w:bottom w:val="single" w:sz="8" w:space="0" w:color="auto"/>
            </w:tcBorders>
            <w:vAlign w:val="bottom"/>
          </w:tcPr>
          <w:p w:rsidR="00897E70" w:rsidRDefault="00897E70" w:rsidP="00AF6F0A">
            <w:pPr>
              <w:rPr>
                <w:sz w:val="12"/>
                <w:szCs w:val="12"/>
              </w:rPr>
            </w:pPr>
          </w:p>
        </w:tc>
        <w:tc>
          <w:tcPr>
            <w:tcW w:w="0" w:type="dxa"/>
            <w:vAlign w:val="bottom"/>
          </w:tcPr>
          <w:p w:rsidR="00897E70" w:rsidRDefault="00897E70" w:rsidP="00AF6F0A">
            <w:pPr>
              <w:rPr>
                <w:sz w:val="1"/>
                <w:szCs w:val="1"/>
              </w:rPr>
            </w:pPr>
          </w:p>
        </w:tc>
      </w:tr>
      <w:tr w:rsidR="00897E70" w:rsidTr="00AF6F0A">
        <w:trPr>
          <w:trHeight w:val="400"/>
        </w:trPr>
        <w:tc>
          <w:tcPr>
            <w:tcW w:w="20" w:type="dxa"/>
            <w:vAlign w:val="bottom"/>
          </w:tcPr>
          <w:p w:rsidR="00897E70" w:rsidRDefault="00897E70" w:rsidP="00AF6F0A"/>
        </w:tc>
        <w:tc>
          <w:tcPr>
            <w:tcW w:w="3660" w:type="dxa"/>
            <w:vAlign w:val="bottom"/>
          </w:tcPr>
          <w:p w:rsidR="00897E70" w:rsidRDefault="00897E70" w:rsidP="00AF6F0A">
            <w:pPr>
              <w:ind w:left="100"/>
              <w:rPr>
                <w:sz w:val="20"/>
                <w:szCs w:val="20"/>
              </w:rPr>
            </w:pPr>
            <w:r>
              <w:t>Gross Profit</w:t>
            </w:r>
          </w:p>
        </w:tc>
        <w:tc>
          <w:tcPr>
            <w:tcW w:w="600" w:type="dxa"/>
            <w:tcBorders>
              <w:right w:val="single" w:sz="8" w:space="0" w:color="auto"/>
            </w:tcBorders>
            <w:vAlign w:val="bottom"/>
          </w:tcPr>
          <w:p w:rsidR="00897E70" w:rsidRDefault="00897E70" w:rsidP="00AF6F0A"/>
        </w:tc>
        <w:tc>
          <w:tcPr>
            <w:tcW w:w="1400" w:type="dxa"/>
            <w:gridSpan w:val="2"/>
            <w:vAlign w:val="bottom"/>
          </w:tcPr>
          <w:p w:rsidR="00897E70" w:rsidRDefault="00897E70" w:rsidP="00AF6F0A">
            <w:pPr>
              <w:ind w:right="180"/>
              <w:jc w:val="right"/>
              <w:rPr>
                <w:sz w:val="20"/>
                <w:szCs w:val="20"/>
              </w:rPr>
            </w:pPr>
            <w:r>
              <w:t>25</w:t>
            </w:r>
          </w:p>
        </w:tc>
        <w:tc>
          <w:tcPr>
            <w:tcW w:w="400" w:type="dxa"/>
            <w:tcBorders>
              <w:right w:val="single" w:sz="8" w:space="0" w:color="auto"/>
            </w:tcBorders>
            <w:vAlign w:val="bottom"/>
          </w:tcPr>
          <w:p w:rsidR="00897E70" w:rsidRDefault="00897E70" w:rsidP="00AF6F0A"/>
        </w:tc>
        <w:tc>
          <w:tcPr>
            <w:tcW w:w="1040" w:type="dxa"/>
            <w:vAlign w:val="bottom"/>
          </w:tcPr>
          <w:p w:rsidR="00897E70" w:rsidRDefault="00897E70" w:rsidP="00AF6F0A"/>
        </w:tc>
        <w:tc>
          <w:tcPr>
            <w:tcW w:w="200" w:type="dxa"/>
            <w:vAlign w:val="bottom"/>
          </w:tcPr>
          <w:p w:rsidR="00897E70" w:rsidRDefault="00897E70" w:rsidP="00AF6F0A"/>
        </w:tc>
        <w:tc>
          <w:tcPr>
            <w:tcW w:w="700" w:type="dxa"/>
            <w:vAlign w:val="bottom"/>
          </w:tcPr>
          <w:p w:rsidR="00897E70" w:rsidRDefault="00897E70" w:rsidP="00AF6F0A">
            <w:pPr>
              <w:jc w:val="right"/>
              <w:rPr>
                <w:sz w:val="20"/>
                <w:szCs w:val="20"/>
              </w:rPr>
            </w:pPr>
            <w:r>
              <w:t>25</w:t>
            </w:r>
          </w:p>
        </w:tc>
        <w:tc>
          <w:tcPr>
            <w:tcW w:w="0" w:type="dxa"/>
            <w:vAlign w:val="bottom"/>
          </w:tcPr>
          <w:p w:rsidR="00897E70" w:rsidRDefault="00897E70" w:rsidP="00AF6F0A">
            <w:pPr>
              <w:rPr>
                <w:sz w:val="1"/>
                <w:szCs w:val="1"/>
              </w:rPr>
            </w:pPr>
          </w:p>
        </w:tc>
      </w:tr>
      <w:tr w:rsidR="00897E70" w:rsidTr="00AF6F0A">
        <w:trPr>
          <w:trHeight w:val="147"/>
        </w:trPr>
        <w:tc>
          <w:tcPr>
            <w:tcW w:w="20" w:type="dxa"/>
            <w:vAlign w:val="bottom"/>
          </w:tcPr>
          <w:p w:rsidR="00897E70" w:rsidRDefault="00897E70" w:rsidP="00AF6F0A">
            <w:pPr>
              <w:rPr>
                <w:sz w:val="12"/>
                <w:szCs w:val="12"/>
              </w:rPr>
            </w:pPr>
          </w:p>
        </w:tc>
        <w:tc>
          <w:tcPr>
            <w:tcW w:w="3660" w:type="dxa"/>
            <w:vMerge w:val="restart"/>
            <w:vAlign w:val="bottom"/>
          </w:tcPr>
          <w:p w:rsidR="00897E70" w:rsidRDefault="00897E70" w:rsidP="00AF6F0A">
            <w:pPr>
              <w:ind w:left="100"/>
              <w:rPr>
                <w:sz w:val="20"/>
                <w:szCs w:val="20"/>
              </w:rPr>
            </w:pPr>
            <w:r>
              <w:t>Opening Expenses:</w:t>
            </w:r>
          </w:p>
        </w:tc>
        <w:tc>
          <w:tcPr>
            <w:tcW w:w="600" w:type="dxa"/>
            <w:tcBorders>
              <w:right w:val="single" w:sz="8" w:space="0" w:color="auto"/>
            </w:tcBorders>
            <w:vAlign w:val="bottom"/>
          </w:tcPr>
          <w:p w:rsidR="00897E70" w:rsidRDefault="00897E70" w:rsidP="00AF6F0A">
            <w:pPr>
              <w:rPr>
                <w:sz w:val="12"/>
                <w:szCs w:val="12"/>
              </w:rPr>
            </w:pPr>
          </w:p>
        </w:tc>
        <w:tc>
          <w:tcPr>
            <w:tcW w:w="560" w:type="dxa"/>
            <w:vAlign w:val="bottom"/>
          </w:tcPr>
          <w:p w:rsidR="00897E70" w:rsidRDefault="00897E70" w:rsidP="00AF6F0A">
            <w:pPr>
              <w:rPr>
                <w:sz w:val="12"/>
                <w:szCs w:val="12"/>
              </w:rPr>
            </w:pPr>
          </w:p>
        </w:tc>
        <w:tc>
          <w:tcPr>
            <w:tcW w:w="840" w:type="dxa"/>
            <w:tcBorders>
              <w:bottom w:val="single" w:sz="8" w:space="0" w:color="auto"/>
            </w:tcBorders>
            <w:vAlign w:val="bottom"/>
          </w:tcPr>
          <w:p w:rsidR="00897E70" w:rsidRDefault="00897E70" w:rsidP="00AF6F0A">
            <w:pPr>
              <w:rPr>
                <w:sz w:val="12"/>
                <w:szCs w:val="12"/>
              </w:rPr>
            </w:pPr>
          </w:p>
        </w:tc>
        <w:tc>
          <w:tcPr>
            <w:tcW w:w="400" w:type="dxa"/>
            <w:tcBorders>
              <w:right w:val="single" w:sz="8" w:space="0" w:color="auto"/>
            </w:tcBorders>
            <w:vAlign w:val="bottom"/>
          </w:tcPr>
          <w:p w:rsidR="00897E70" w:rsidRDefault="00897E70" w:rsidP="00AF6F0A">
            <w:pPr>
              <w:rPr>
                <w:sz w:val="12"/>
                <w:szCs w:val="12"/>
              </w:rPr>
            </w:pPr>
          </w:p>
        </w:tc>
        <w:tc>
          <w:tcPr>
            <w:tcW w:w="1040" w:type="dxa"/>
            <w:vAlign w:val="bottom"/>
          </w:tcPr>
          <w:p w:rsidR="00897E70" w:rsidRDefault="00897E70" w:rsidP="00AF6F0A">
            <w:pPr>
              <w:rPr>
                <w:sz w:val="12"/>
                <w:szCs w:val="12"/>
              </w:rPr>
            </w:pPr>
          </w:p>
        </w:tc>
        <w:tc>
          <w:tcPr>
            <w:tcW w:w="200" w:type="dxa"/>
            <w:vAlign w:val="bottom"/>
          </w:tcPr>
          <w:p w:rsidR="00897E70" w:rsidRDefault="00897E70" w:rsidP="00AF6F0A">
            <w:pPr>
              <w:rPr>
                <w:sz w:val="12"/>
                <w:szCs w:val="12"/>
              </w:rPr>
            </w:pPr>
          </w:p>
        </w:tc>
        <w:tc>
          <w:tcPr>
            <w:tcW w:w="700" w:type="dxa"/>
            <w:tcBorders>
              <w:bottom w:val="single" w:sz="8" w:space="0" w:color="auto"/>
            </w:tcBorders>
            <w:vAlign w:val="bottom"/>
          </w:tcPr>
          <w:p w:rsidR="00897E70" w:rsidRDefault="00897E70" w:rsidP="00AF6F0A">
            <w:pPr>
              <w:rPr>
                <w:sz w:val="12"/>
                <w:szCs w:val="12"/>
              </w:rPr>
            </w:pPr>
          </w:p>
        </w:tc>
        <w:tc>
          <w:tcPr>
            <w:tcW w:w="0" w:type="dxa"/>
            <w:vAlign w:val="bottom"/>
          </w:tcPr>
          <w:p w:rsidR="00897E70" w:rsidRDefault="00897E70" w:rsidP="00AF6F0A">
            <w:pPr>
              <w:rPr>
                <w:sz w:val="1"/>
                <w:szCs w:val="1"/>
              </w:rPr>
            </w:pPr>
          </w:p>
        </w:tc>
      </w:tr>
      <w:tr w:rsidR="00897E70" w:rsidTr="00AF6F0A">
        <w:trPr>
          <w:trHeight w:val="400"/>
        </w:trPr>
        <w:tc>
          <w:tcPr>
            <w:tcW w:w="20" w:type="dxa"/>
            <w:vAlign w:val="bottom"/>
          </w:tcPr>
          <w:p w:rsidR="00897E70" w:rsidRDefault="00897E70" w:rsidP="00AF6F0A"/>
        </w:tc>
        <w:tc>
          <w:tcPr>
            <w:tcW w:w="3660" w:type="dxa"/>
            <w:vMerge/>
            <w:vAlign w:val="bottom"/>
          </w:tcPr>
          <w:p w:rsidR="00897E70" w:rsidRDefault="00897E70" w:rsidP="00AF6F0A"/>
        </w:tc>
        <w:tc>
          <w:tcPr>
            <w:tcW w:w="600" w:type="dxa"/>
            <w:tcBorders>
              <w:right w:val="single" w:sz="8" w:space="0" w:color="auto"/>
            </w:tcBorders>
            <w:vAlign w:val="bottom"/>
          </w:tcPr>
          <w:p w:rsidR="00897E70" w:rsidRDefault="00897E70" w:rsidP="00AF6F0A"/>
        </w:tc>
        <w:tc>
          <w:tcPr>
            <w:tcW w:w="560" w:type="dxa"/>
            <w:vAlign w:val="bottom"/>
          </w:tcPr>
          <w:p w:rsidR="00897E70" w:rsidRDefault="00897E70" w:rsidP="00AF6F0A"/>
        </w:tc>
        <w:tc>
          <w:tcPr>
            <w:tcW w:w="840" w:type="dxa"/>
            <w:vAlign w:val="bottom"/>
          </w:tcPr>
          <w:p w:rsidR="00897E70" w:rsidRDefault="00897E70" w:rsidP="00AF6F0A"/>
        </w:tc>
        <w:tc>
          <w:tcPr>
            <w:tcW w:w="400" w:type="dxa"/>
            <w:tcBorders>
              <w:right w:val="single" w:sz="8" w:space="0" w:color="auto"/>
            </w:tcBorders>
            <w:vAlign w:val="bottom"/>
          </w:tcPr>
          <w:p w:rsidR="00897E70" w:rsidRDefault="00897E70" w:rsidP="00AF6F0A"/>
        </w:tc>
        <w:tc>
          <w:tcPr>
            <w:tcW w:w="1040" w:type="dxa"/>
            <w:vAlign w:val="bottom"/>
          </w:tcPr>
          <w:p w:rsidR="00897E70" w:rsidRDefault="00897E70" w:rsidP="00AF6F0A"/>
        </w:tc>
        <w:tc>
          <w:tcPr>
            <w:tcW w:w="200" w:type="dxa"/>
            <w:vAlign w:val="bottom"/>
          </w:tcPr>
          <w:p w:rsidR="00897E70" w:rsidRDefault="00897E70" w:rsidP="00AF6F0A"/>
        </w:tc>
        <w:tc>
          <w:tcPr>
            <w:tcW w:w="70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62"/>
        </w:trPr>
        <w:tc>
          <w:tcPr>
            <w:tcW w:w="20" w:type="dxa"/>
            <w:vAlign w:val="bottom"/>
          </w:tcPr>
          <w:p w:rsidR="00897E70" w:rsidRDefault="00897E70" w:rsidP="00AF6F0A"/>
        </w:tc>
        <w:tc>
          <w:tcPr>
            <w:tcW w:w="3660" w:type="dxa"/>
            <w:vAlign w:val="bottom"/>
          </w:tcPr>
          <w:p w:rsidR="00897E70" w:rsidRDefault="00897E70" w:rsidP="00AF6F0A">
            <w:pPr>
              <w:ind w:left="100"/>
              <w:rPr>
                <w:sz w:val="20"/>
                <w:szCs w:val="20"/>
              </w:rPr>
            </w:pPr>
            <w:r>
              <w:t>Administration Expenses</w:t>
            </w:r>
          </w:p>
        </w:tc>
        <w:tc>
          <w:tcPr>
            <w:tcW w:w="600" w:type="dxa"/>
            <w:tcBorders>
              <w:right w:val="single" w:sz="8" w:space="0" w:color="auto"/>
            </w:tcBorders>
            <w:vAlign w:val="bottom"/>
          </w:tcPr>
          <w:p w:rsidR="00897E70" w:rsidRDefault="00897E70" w:rsidP="00AF6F0A"/>
        </w:tc>
        <w:tc>
          <w:tcPr>
            <w:tcW w:w="1400" w:type="dxa"/>
            <w:gridSpan w:val="2"/>
            <w:vAlign w:val="bottom"/>
          </w:tcPr>
          <w:p w:rsidR="00897E70" w:rsidRDefault="00897E70" w:rsidP="00AF6F0A">
            <w:pPr>
              <w:ind w:right="160"/>
              <w:jc w:val="right"/>
              <w:rPr>
                <w:sz w:val="20"/>
                <w:szCs w:val="20"/>
              </w:rPr>
            </w:pPr>
            <w:r>
              <w:t>2.50</w:t>
            </w:r>
          </w:p>
        </w:tc>
        <w:tc>
          <w:tcPr>
            <w:tcW w:w="400" w:type="dxa"/>
            <w:tcBorders>
              <w:right w:val="single" w:sz="8" w:space="0" w:color="auto"/>
            </w:tcBorders>
            <w:vAlign w:val="bottom"/>
          </w:tcPr>
          <w:p w:rsidR="00897E70" w:rsidRDefault="00897E70" w:rsidP="00AF6F0A"/>
        </w:tc>
        <w:tc>
          <w:tcPr>
            <w:tcW w:w="1040" w:type="dxa"/>
            <w:vAlign w:val="bottom"/>
          </w:tcPr>
          <w:p w:rsidR="00897E70" w:rsidRDefault="00897E70" w:rsidP="00AF6F0A"/>
        </w:tc>
        <w:tc>
          <w:tcPr>
            <w:tcW w:w="200" w:type="dxa"/>
            <w:vAlign w:val="bottom"/>
          </w:tcPr>
          <w:p w:rsidR="00897E70" w:rsidRDefault="00897E70" w:rsidP="00AF6F0A"/>
        </w:tc>
        <w:tc>
          <w:tcPr>
            <w:tcW w:w="700" w:type="dxa"/>
            <w:vAlign w:val="bottom"/>
          </w:tcPr>
          <w:p w:rsidR="00897E70" w:rsidRDefault="00897E70" w:rsidP="00AF6F0A">
            <w:pPr>
              <w:jc w:val="right"/>
              <w:rPr>
                <w:sz w:val="20"/>
                <w:szCs w:val="20"/>
              </w:rPr>
            </w:pPr>
            <w:r>
              <w:t>2</w:t>
            </w:r>
          </w:p>
        </w:tc>
        <w:tc>
          <w:tcPr>
            <w:tcW w:w="0" w:type="dxa"/>
            <w:vAlign w:val="bottom"/>
          </w:tcPr>
          <w:p w:rsidR="00897E70" w:rsidRDefault="00897E70" w:rsidP="00AF6F0A">
            <w:pPr>
              <w:rPr>
                <w:sz w:val="1"/>
                <w:szCs w:val="1"/>
              </w:rPr>
            </w:pPr>
          </w:p>
        </w:tc>
      </w:tr>
      <w:tr w:rsidR="00897E70" w:rsidTr="00AF6F0A">
        <w:trPr>
          <w:trHeight w:val="557"/>
        </w:trPr>
        <w:tc>
          <w:tcPr>
            <w:tcW w:w="20" w:type="dxa"/>
            <w:vAlign w:val="bottom"/>
          </w:tcPr>
          <w:p w:rsidR="00897E70" w:rsidRDefault="00897E70" w:rsidP="00AF6F0A"/>
        </w:tc>
        <w:tc>
          <w:tcPr>
            <w:tcW w:w="3660" w:type="dxa"/>
            <w:vAlign w:val="bottom"/>
          </w:tcPr>
          <w:p w:rsidR="00897E70" w:rsidRDefault="00897E70" w:rsidP="00AF6F0A">
            <w:pPr>
              <w:ind w:left="100"/>
              <w:rPr>
                <w:sz w:val="20"/>
                <w:szCs w:val="20"/>
              </w:rPr>
            </w:pPr>
            <w:r>
              <w:t>Selling Expenses</w:t>
            </w:r>
          </w:p>
        </w:tc>
        <w:tc>
          <w:tcPr>
            <w:tcW w:w="600" w:type="dxa"/>
            <w:tcBorders>
              <w:right w:val="single" w:sz="8" w:space="0" w:color="auto"/>
            </w:tcBorders>
            <w:vAlign w:val="bottom"/>
          </w:tcPr>
          <w:p w:rsidR="00897E70" w:rsidRDefault="00897E70" w:rsidP="00AF6F0A"/>
        </w:tc>
        <w:tc>
          <w:tcPr>
            <w:tcW w:w="1400" w:type="dxa"/>
            <w:gridSpan w:val="2"/>
            <w:vAlign w:val="bottom"/>
          </w:tcPr>
          <w:p w:rsidR="00897E70" w:rsidRDefault="00897E70" w:rsidP="00AF6F0A">
            <w:pPr>
              <w:ind w:right="160"/>
              <w:jc w:val="right"/>
              <w:rPr>
                <w:sz w:val="20"/>
                <w:szCs w:val="20"/>
              </w:rPr>
            </w:pPr>
            <w:r>
              <w:t>3.75</w:t>
            </w:r>
          </w:p>
        </w:tc>
        <w:tc>
          <w:tcPr>
            <w:tcW w:w="400" w:type="dxa"/>
            <w:tcBorders>
              <w:right w:val="single" w:sz="8" w:space="0" w:color="auto"/>
            </w:tcBorders>
            <w:vAlign w:val="bottom"/>
          </w:tcPr>
          <w:p w:rsidR="00897E70" w:rsidRDefault="00897E70" w:rsidP="00AF6F0A"/>
        </w:tc>
        <w:tc>
          <w:tcPr>
            <w:tcW w:w="1040" w:type="dxa"/>
            <w:vAlign w:val="bottom"/>
          </w:tcPr>
          <w:p w:rsidR="00897E70" w:rsidRDefault="00897E70" w:rsidP="00AF6F0A"/>
        </w:tc>
        <w:tc>
          <w:tcPr>
            <w:tcW w:w="200" w:type="dxa"/>
            <w:vAlign w:val="bottom"/>
          </w:tcPr>
          <w:p w:rsidR="00897E70" w:rsidRDefault="00897E70" w:rsidP="00AF6F0A"/>
        </w:tc>
        <w:tc>
          <w:tcPr>
            <w:tcW w:w="700" w:type="dxa"/>
            <w:vAlign w:val="bottom"/>
          </w:tcPr>
          <w:p w:rsidR="00897E70" w:rsidRDefault="00897E70" w:rsidP="00AF6F0A">
            <w:pPr>
              <w:jc w:val="right"/>
              <w:rPr>
                <w:sz w:val="20"/>
                <w:szCs w:val="20"/>
              </w:rPr>
            </w:pPr>
            <w:r>
              <w:t>4</w:t>
            </w:r>
          </w:p>
        </w:tc>
        <w:tc>
          <w:tcPr>
            <w:tcW w:w="0" w:type="dxa"/>
            <w:vAlign w:val="bottom"/>
          </w:tcPr>
          <w:p w:rsidR="00897E70" w:rsidRDefault="00897E70" w:rsidP="00AF6F0A">
            <w:pPr>
              <w:rPr>
                <w:sz w:val="1"/>
                <w:szCs w:val="1"/>
              </w:rPr>
            </w:pPr>
          </w:p>
        </w:tc>
      </w:tr>
      <w:tr w:rsidR="00897E70" w:rsidTr="00AF6F0A">
        <w:trPr>
          <w:trHeight w:val="147"/>
        </w:trPr>
        <w:tc>
          <w:tcPr>
            <w:tcW w:w="20" w:type="dxa"/>
            <w:vAlign w:val="bottom"/>
          </w:tcPr>
          <w:p w:rsidR="00897E70" w:rsidRDefault="00897E70" w:rsidP="00AF6F0A">
            <w:pPr>
              <w:rPr>
                <w:sz w:val="12"/>
                <w:szCs w:val="12"/>
              </w:rPr>
            </w:pPr>
          </w:p>
        </w:tc>
        <w:tc>
          <w:tcPr>
            <w:tcW w:w="3660" w:type="dxa"/>
            <w:vAlign w:val="bottom"/>
          </w:tcPr>
          <w:p w:rsidR="00897E70" w:rsidRDefault="00897E70" w:rsidP="00AF6F0A">
            <w:pPr>
              <w:rPr>
                <w:sz w:val="12"/>
                <w:szCs w:val="12"/>
              </w:rPr>
            </w:pPr>
          </w:p>
        </w:tc>
        <w:tc>
          <w:tcPr>
            <w:tcW w:w="600" w:type="dxa"/>
            <w:tcBorders>
              <w:right w:val="single" w:sz="8" w:space="0" w:color="auto"/>
            </w:tcBorders>
            <w:vAlign w:val="bottom"/>
          </w:tcPr>
          <w:p w:rsidR="00897E70" w:rsidRDefault="00897E70" w:rsidP="00AF6F0A">
            <w:pPr>
              <w:rPr>
                <w:sz w:val="12"/>
                <w:szCs w:val="12"/>
              </w:rPr>
            </w:pPr>
          </w:p>
        </w:tc>
        <w:tc>
          <w:tcPr>
            <w:tcW w:w="560" w:type="dxa"/>
            <w:vAlign w:val="bottom"/>
          </w:tcPr>
          <w:p w:rsidR="00897E70" w:rsidRDefault="00897E70" w:rsidP="00AF6F0A">
            <w:pPr>
              <w:rPr>
                <w:sz w:val="12"/>
                <w:szCs w:val="12"/>
              </w:rPr>
            </w:pPr>
          </w:p>
        </w:tc>
        <w:tc>
          <w:tcPr>
            <w:tcW w:w="840" w:type="dxa"/>
            <w:tcBorders>
              <w:bottom w:val="single" w:sz="8" w:space="0" w:color="auto"/>
            </w:tcBorders>
            <w:vAlign w:val="bottom"/>
          </w:tcPr>
          <w:p w:rsidR="00897E70" w:rsidRDefault="00897E70" w:rsidP="00AF6F0A">
            <w:pPr>
              <w:rPr>
                <w:sz w:val="12"/>
                <w:szCs w:val="12"/>
              </w:rPr>
            </w:pPr>
          </w:p>
        </w:tc>
        <w:tc>
          <w:tcPr>
            <w:tcW w:w="400" w:type="dxa"/>
            <w:tcBorders>
              <w:right w:val="single" w:sz="8" w:space="0" w:color="auto"/>
            </w:tcBorders>
            <w:vAlign w:val="bottom"/>
          </w:tcPr>
          <w:p w:rsidR="00897E70" w:rsidRDefault="00897E70" w:rsidP="00AF6F0A">
            <w:pPr>
              <w:rPr>
                <w:sz w:val="12"/>
                <w:szCs w:val="12"/>
              </w:rPr>
            </w:pPr>
          </w:p>
        </w:tc>
        <w:tc>
          <w:tcPr>
            <w:tcW w:w="1040" w:type="dxa"/>
            <w:vAlign w:val="bottom"/>
          </w:tcPr>
          <w:p w:rsidR="00897E70" w:rsidRDefault="00897E70" w:rsidP="00AF6F0A">
            <w:pPr>
              <w:rPr>
                <w:sz w:val="12"/>
                <w:szCs w:val="12"/>
              </w:rPr>
            </w:pPr>
          </w:p>
        </w:tc>
        <w:tc>
          <w:tcPr>
            <w:tcW w:w="200" w:type="dxa"/>
            <w:tcBorders>
              <w:bottom w:val="single" w:sz="8" w:space="0" w:color="auto"/>
            </w:tcBorders>
            <w:vAlign w:val="bottom"/>
          </w:tcPr>
          <w:p w:rsidR="00897E70" w:rsidRDefault="00897E70" w:rsidP="00AF6F0A">
            <w:pPr>
              <w:rPr>
                <w:sz w:val="12"/>
                <w:szCs w:val="12"/>
              </w:rPr>
            </w:pPr>
          </w:p>
        </w:tc>
        <w:tc>
          <w:tcPr>
            <w:tcW w:w="700" w:type="dxa"/>
            <w:tcBorders>
              <w:bottom w:val="single" w:sz="8" w:space="0" w:color="auto"/>
            </w:tcBorders>
            <w:vAlign w:val="bottom"/>
          </w:tcPr>
          <w:p w:rsidR="00897E70" w:rsidRDefault="00897E70" w:rsidP="00AF6F0A">
            <w:pPr>
              <w:rPr>
                <w:sz w:val="12"/>
                <w:szCs w:val="12"/>
              </w:rPr>
            </w:pPr>
          </w:p>
        </w:tc>
        <w:tc>
          <w:tcPr>
            <w:tcW w:w="0" w:type="dxa"/>
            <w:vAlign w:val="bottom"/>
          </w:tcPr>
          <w:p w:rsidR="00897E70" w:rsidRDefault="00897E70" w:rsidP="00AF6F0A">
            <w:pPr>
              <w:rPr>
                <w:sz w:val="1"/>
                <w:szCs w:val="1"/>
              </w:rPr>
            </w:pPr>
          </w:p>
        </w:tc>
      </w:tr>
      <w:tr w:rsidR="00897E70" w:rsidTr="00AF6F0A">
        <w:trPr>
          <w:trHeight w:val="400"/>
        </w:trPr>
        <w:tc>
          <w:tcPr>
            <w:tcW w:w="20" w:type="dxa"/>
            <w:vAlign w:val="bottom"/>
          </w:tcPr>
          <w:p w:rsidR="00897E70" w:rsidRDefault="00897E70" w:rsidP="00AF6F0A"/>
        </w:tc>
        <w:tc>
          <w:tcPr>
            <w:tcW w:w="3660" w:type="dxa"/>
            <w:vAlign w:val="bottom"/>
          </w:tcPr>
          <w:p w:rsidR="00897E70" w:rsidRDefault="00897E70" w:rsidP="00AF6F0A">
            <w:pPr>
              <w:ind w:left="100"/>
              <w:rPr>
                <w:sz w:val="20"/>
                <w:szCs w:val="20"/>
              </w:rPr>
            </w:pPr>
            <w:r>
              <w:t>Total Opening Expenses</w:t>
            </w:r>
          </w:p>
        </w:tc>
        <w:tc>
          <w:tcPr>
            <w:tcW w:w="600" w:type="dxa"/>
            <w:tcBorders>
              <w:right w:val="single" w:sz="8" w:space="0" w:color="auto"/>
            </w:tcBorders>
            <w:vAlign w:val="bottom"/>
          </w:tcPr>
          <w:p w:rsidR="00897E70" w:rsidRDefault="00897E70" w:rsidP="00AF6F0A"/>
        </w:tc>
        <w:tc>
          <w:tcPr>
            <w:tcW w:w="1400" w:type="dxa"/>
            <w:gridSpan w:val="2"/>
            <w:vAlign w:val="bottom"/>
          </w:tcPr>
          <w:p w:rsidR="00897E70" w:rsidRDefault="00897E70" w:rsidP="00AF6F0A">
            <w:pPr>
              <w:ind w:right="200"/>
              <w:jc w:val="right"/>
              <w:rPr>
                <w:sz w:val="20"/>
                <w:szCs w:val="20"/>
              </w:rPr>
            </w:pPr>
            <w:r>
              <w:t>6.25</w:t>
            </w:r>
          </w:p>
        </w:tc>
        <w:tc>
          <w:tcPr>
            <w:tcW w:w="400" w:type="dxa"/>
            <w:tcBorders>
              <w:right w:val="single" w:sz="8" w:space="0" w:color="auto"/>
            </w:tcBorders>
            <w:vAlign w:val="bottom"/>
          </w:tcPr>
          <w:p w:rsidR="00897E70" w:rsidRDefault="00897E70" w:rsidP="00AF6F0A"/>
        </w:tc>
        <w:tc>
          <w:tcPr>
            <w:tcW w:w="1040" w:type="dxa"/>
            <w:vAlign w:val="bottom"/>
          </w:tcPr>
          <w:p w:rsidR="00897E70" w:rsidRDefault="00897E70" w:rsidP="00AF6F0A"/>
        </w:tc>
        <w:tc>
          <w:tcPr>
            <w:tcW w:w="200" w:type="dxa"/>
            <w:vAlign w:val="bottom"/>
          </w:tcPr>
          <w:p w:rsidR="00897E70" w:rsidRDefault="00897E70" w:rsidP="00AF6F0A"/>
        </w:tc>
        <w:tc>
          <w:tcPr>
            <w:tcW w:w="700" w:type="dxa"/>
            <w:vAlign w:val="bottom"/>
          </w:tcPr>
          <w:p w:rsidR="00897E70" w:rsidRDefault="00897E70" w:rsidP="00AF6F0A">
            <w:pPr>
              <w:jc w:val="right"/>
              <w:rPr>
                <w:sz w:val="20"/>
                <w:szCs w:val="20"/>
              </w:rPr>
            </w:pPr>
            <w:r>
              <w:t>6</w:t>
            </w:r>
          </w:p>
        </w:tc>
        <w:tc>
          <w:tcPr>
            <w:tcW w:w="0" w:type="dxa"/>
            <w:vAlign w:val="bottom"/>
          </w:tcPr>
          <w:p w:rsidR="00897E70" w:rsidRDefault="00897E70" w:rsidP="00AF6F0A">
            <w:pPr>
              <w:rPr>
                <w:sz w:val="1"/>
                <w:szCs w:val="1"/>
              </w:rPr>
            </w:pPr>
          </w:p>
        </w:tc>
      </w:tr>
      <w:tr w:rsidR="00897E70" w:rsidTr="00AF6F0A">
        <w:trPr>
          <w:trHeight w:val="147"/>
        </w:trPr>
        <w:tc>
          <w:tcPr>
            <w:tcW w:w="20" w:type="dxa"/>
            <w:vAlign w:val="bottom"/>
          </w:tcPr>
          <w:p w:rsidR="00897E70" w:rsidRDefault="00897E70" w:rsidP="00AF6F0A">
            <w:pPr>
              <w:rPr>
                <w:sz w:val="12"/>
                <w:szCs w:val="12"/>
              </w:rPr>
            </w:pPr>
          </w:p>
        </w:tc>
        <w:tc>
          <w:tcPr>
            <w:tcW w:w="3660" w:type="dxa"/>
            <w:vAlign w:val="bottom"/>
          </w:tcPr>
          <w:p w:rsidR="00897E70" w:rsidRDefault="00897E70" w:rsidP="00AF6F0A">
            <w:pPr>
              <w:rPr>
                <w:sz w:val="12"/>
                <w:szCs w:val="12"/>
              </w:rPr>
            </w:pPr>
          </w:p>
        </w:tc>
        <w:tc>
          <w:tcPr>
            <w:tcW w:w="600" w:type="dxa"/>
            <w:tcBorders>
              <w:right w:val="single" w:sz="8" w:space="0" w:color="auto"/>
            </w:tcBorders>
            <w:vAlign w:val="bottom"/>
          </w:tcPr>
          <w:p w:rsidR="00897E70" w:rsidRDefault="00897E70" w:rsidP="00AF6F0A">
            <w:pPr>
              <w:rPr>
                <w:sz w:val="12"/>
                <w:szCs w:val="12"/>
              </w:rPr>
            </w:pPr>
          </w:p>
        </w:tc>
        <w:tc>
          <w:tcPr>
            <w:tcW w:w="560" w:type="dxa"/>
            <w:vAlign w:val="bottom"/>
          </w:tcPr>
          <w:p w:rsidR="00897E70" w:rsidRDefault="00897E70" w:rsidP="00AF6F0A">
            <w:pPr>
              <w:rPr>
                <w:sz w:val="12"/>
                <w:szCs w:val="12"/>
              </w:rPr>
            </w:pPr>
          </w:p>
        </w:tc>
        <w:tc>
          <w:tcPr>
            <w:tcW w:w="840" w:type="dxa"/>
            <w:tcBorders>
              <w:bottom w:val="single" w:sz="8" w:space="0" w:color="auto"/>
            </w:tcBorders>
            <w:vAlign w:val="bottom"/>
          </w:tcPr>
          <w:p w:rsidR="00897E70" w:rsidRDefault="00897E70" w:rsidP="00AF6F0A">
            <w:pPr>
              <w:rPr>
                <w:sz w:val="12"/>
                <w:szCs w:val="12"/>
              </w:rPr>
            </w:pPr>
          </w:p>
        </w:tc>
        <w:tc>
          <w:tcPr>
            <w:tcW w:w="400" w:type="dxa"/>
            <w:tcBorders>
              <w:right w:val="single" w:sz="8" w:space="0" w:color="auto"/>
            </w:tcBorders>
            <w:vAlign w:val="bottom"/>
          </w:tcPr>
          <w:p w:rsidR="00897E70" w:rsidRDefault="00897E70" w:rsidP="00AF6F0A">
            <w:pPr>
              <w:rPr>
                <w:sz w:val="12"/>
                <w:szCs w:val="12"/>
              </w:rPr>
            </w:pPr>
          </w:p>
        </w:tc>
        <w:tc>
          <w:tcPr>
            <w:tcW w:w="1040" w:type="dxa"/>
            <w:vAlign w:val="bottom"/>
          </w:tcPr>
          <w:p w:rsidR="00897E70" w:rsidRDefault="00897E70" w:rsidP="00AF6F0A">
            <w:pPr>
              <w:rPr>
                <w:sz w:val="12"/>
                <w:szCs w:val="12"/>
              </w:rPr>
            </w:pPr>
          </w:p>
        </w:tc>
        <w:tc>
          <w:tcPr>
            <w:tcW w:w="200" w:type="dxa"/>
            <w:tcBorders>
              <w:bottom w:val="single" w:sz="8" w:space="0" w:color="auto"/>
            </w:tcBorders>
            <w:vAlign w:val="bottom"/>
          </w:tcPr>
          <w:p w:rsidR="00897E70" w:rsidRDefault="00897E70" w:rsidP="00AF6F0A">
            <w:pPr>
              <w:rPr>
                <w:sz w:val="12"/>
                <w:szCs w:val="12"/>
              </w:rPr>
            </w:pPr>
          </w:p>
        </w:tc>
        <w:tc>
          <w:tcPr>
            <w:tcW w:w="700" w:type="dxa"/>
            <w:tcBorders>
              <w:bottom w:val="single" w:sz="8" w:space="0" w:color="auto"/>
            </w:tcBorders>
            <w:vAlign w:val="bottom"/>
          </w:tcPr>
          <w:p w:rsidR="00897E70" w:rsidRDefault="00897E70" w:rsidP="00AF6F0A">
            <w:pPr>
              <w:rPr>
                <w:sz w:val="12"/>
                <w:szCs w:val="12"/>
              </w:rPr>
            </w:pPr>
          </w:p>
        </w:tc>
        <w:tc>
          <w:tcPr>
            <w:tcW w:w="0" w:type="dxa"/>
            <w:vAlign w:val="bottom"/>
          </w:tcPr>
          <w:p w:rsidR="00897E70" w:rsidRDefault="00897E70" w:rsidP="00AF6F0A">
            <w:pPr>
              <w:rPr>
                <w:sz w:val="1"/>
                <w:szCs w:val="1"/>
              </w:rPr>
            </w:pPr>
          </w:p>
        </w:tc>
      </w:tr>
      <w:tr w:rsidR="00897E70" w:rsidTr="00AF6F0A">
        <w:trPr>
          <w:trHeight w:val="400"/>
        </w:trPr>
        <w:tc>
          <w:tcPr>
            <w:tcW w:w="20" w:type="dxa"/>
            <w:vAlign w:val="bottom"/>
          </w:tcPr>
          <w:p w:rsidR="00897E70" w:rsidRDefault="00897E70" w:rsidP="00AF6F0A"/>
        </w:tc>
        <w:tc>
          <w:tcPr>
            <w:tcW w:w="3660" w:type="dxa"/>
            <w:vAlign w:val="bottom"/>
          </w:tcPr>
          <w:p w:rsidR="00897E70" w:rsidRDefault="00897E70" w:rsidP="00AF6F0A">
            <w:pPr>
              <w:ind w:left="100"/>
              <w:rPr>
                <w:sz w:val="20"/>
                <w:szCs w:val="20"/>
              </w:rPr>
            </w:pPr>
            <w:r>
              <w:t>Operating Profit</w:t>
            </w:r>
          </w:p>
        </w:tc>
        <w:tc>
          <w:tcPr>
            <w:tcW w:w="600" w:type="dxa"/>
            <w:tcBorders>
              <w:right w:val="single" w:sz="8" w:space="0" w:color="auto"/>
            </w:tcBorders>
            <w:vAlign w:val="bottom"/>
          </w:tcPr>
          <w:p w:rsidR="00897E70" w:rsidRDefault="00897E70" w:rsidP="00AF6F0A"/>
        </w:tc>
        <w:tc>
          <w:tcPr>
            <w:tcW w:w="1400" w:type="dxa"/>
            <w:gridSpan w:val="2"/>
            <w:vAlign w:val="bottom"/>
          </w:tcPr>
          <w:p w:rsidR="00897E70" w:rsidRDefault="00897E70" w:rsidP="00AF6F0A">
            <w:pPr>
              <w:ind w:right="100"/>
              <w:jc w:val="right"/>
              <w:rPr>
                <w:sz w:val="20"/>
                <w:szCs w:val="20"/>
              </w:rPr>
            </w:pPr>
            <w:r>
              <w:t>18.75</w:t>
            </w:r>
          </w:p>
        </w:tc>
        <w:tc>
          <w:tcPr>
            <w:tcW w:w="400" w:type="dxa"/>
            <w:tcBorders>
              <w:right w:val="single" w:sz="8" w:space="0" w:color="auto"/>
            </w:tcBorders>
            <w:vAlign w:val="bottom"/>
          </w:tcPr>
          <w:p w:rsidR="00897E70" w:rsidRDefault="00897E70" w:rsidP="00AF6F0A"/>
        </w:tc>
        <w:tc>
          <w:tcPr>
            <w:tcW w:w="1040" w:type="dxa"/>
            <w:vAlign w:val="bottom"/>
          </w:tcPr>
          <w:p w:rsidR="00897E70" w:rsidRDefault="00897E70" w:rsidP="00AF6F0A"/>
        </w:tc>
        <w:tc>
          <w:tcPr>
            <w:tcW w:w="200" w:type="dxa"/>
            <w:vAlign w:val="bottom"/>
          </w:tcPr>
          <w:p w:rsidR="00897E70" w:rsidRDefault="00897E70" w:rsidP="00AF6F0A"/>
        </w:tc>
        <w:tc>
          <w:tcPr>
            <w:tcW w:w="700" w:type="dxa"/>
            <w:vAlign w:val="bottom"/>
          </w:tcPr>
          <w:p w:rsidR="00897E70" w:rsidRDefault="00897E70" w:rsidP="00AF6F0A">
            <w:pPr>
              <w:jc w:val="right"/>
              <w:rPr>
                <w:sz w:val="20"/>
                <w:szCs w:val="20"/>
              </w:rPr>
            </w:pPr>
            <w:r>
              <w:t>19</w:t>
            </w:r>
          </w:p>
        </w:tc>
        <w:tc>
          <w:tcPr>
            <w:tcW w:w="0" w:type="dxa"/>
            <w:vAlign w:val="bottom"/>
          </w:tcPr>
          <w:p w:rsidR="00897E70" w:rsidRDefault="00897E70" w:rsidP="00AF6F0A">
            <w:pPr>
              <w:rPr>
                <w:sz w:val="1"/>
                <w:szCs w:val="1"/>
              </w:rPr>
            </w:pPr>
          </w:p>
        </w:tc>
      </w:tr>
      <w:tr w:rsidR="00897E70" w:rsidTr="00AF6F0A">
        <w:trPr>
          <w:trHeight w:val="152"/>
        </w:trPr>
        <w:tc>
          <w:tcPr>
            <w:tcW w:w="20" w:type="dxa"/>
            <w:tcBorders>
              <w:bottom w:val="single" w:sz="8" w:space="0" w:color="auto"/>
            </w:tcBorders>
            <w:vAlign w:val="bottom"/>
          </w:tcPr>
          <w:p w:rsidR="00897E70" w:rsidRDefault="00897E70" w:rsidP="00AF6F0A">
            <w:pPr>
              <w:rPr>
                <w:sz w:val="13"/>
                <w:szCs w:val="13"/>
              </w:rPr>
            </w:pPr>
          </w:p>
        </w:tc>
        <w:tc>
          <w:tcPr>
            <w:tcW w:w="3660" w:type="dxa"/>
            <w:tcBorders>
              <w:bottom w:val="single" w:sz="8" w:space="0" w:color="auto"/>
            </w:tcBorders>
            <w:vAlign w:val="bottom"/>
          </w:tcPr>
          <w:p w:rsidR="00897E70" w:rsidRDefault="00897E70" w:rsidP="00AF6F0A">
            <w:pPr>
              <w:rPr>
                <w:sz w:val="13"/>
                <w:szCs w:val="13"/>
              </w:rPr>
            </w:pPr>
          </w:p>
        </w:tc>
        <w:tc>
          <w:tcPr>
            <w:tcW w:w="600" w:type="dxa"/>
            <w:tcBorders>
              <w:bottom w:val="single" w:sz="8" w:space="0" w:color="auto"/>
              <w:right w:val="single" w:sz="8" w:space="0" w:color="auto"/>
            </w:tcBorders>
            <w:vAlign w:val="bottom"/>
          </w:tcPr>
          <w:p w:rsidR="00897E70" w:rsidRDefault="00897E70" w:rsidP="00AF6F0A">
            <w:pPr>
              <w:rPr>
                <w:sz w:val="13"/>
                <w:szCs w:val="13"/>
              </w:rPr>
            </w:pPr>
          </w:p>
        </w:tc>
        <w:tc>
          <w:tcPr>
            <w:tcW w:w="560" w:type="dxa"/>
            <w:tcBorders>
              <w:bottom w:val="single" w:sz="8" w:space="0" w:color="auto"/>
            </w:tcBorders>
            <w:vAlign w:val="bottom"/>
          </w:tcPr>
          <w:p w:rsidR="00897E70" w:rsidRDefault="00897E70" w:rsidP="00AF6F0A">
            <w:pPr>
              <w:rPr>
                <w:sz w:val="13"/>
                <w:szCs w:val="13"/>
              </w:rPr>
            </w:pPr>
          </w:p>
        </w:tc>
        <w:tc>
          <w:tcPr>
            <w:tcW w:w="840" w:type="dxa"/>
            <w:tcBorders>
              <w:bottom w:val="single" w:sz="8" w:space="0" w:color="auto"/>
            </w:tcBorders>
            <w:vAlign w:val="bottom"/>
          </w:tcPr>
          <w:p w:rsidR="00897E70" w:rsidRDefault="00897E70" w:rsidP="00AF6F0A">
            <w:pPr>
              <w:rPr>
                <w:sz w:val="13"/>
                <w:szCs w:val="13"/>
              </w:rPr>
            </w:pPr>
          </w:p>
        </w:tc>
        <w:tc>
          <w:tcPr>
            <w:tcW w:w="400" w:type="dxa"/>
            <w:tcBorders>
              <w:bottom w:val="single" w:sz="8" w:space="0" w:color="auto"/>
              <w:right w:val="single" w:sz="8" w:space="0" w:color="auto"/>
            </w:tcBorders>
            <w:vAlign w:val="bottom"/>
          </w:tcPr>
          <w:p w:rsidR="00897E70" w:rsidRDefault="00897E70" w:rsidP="00AF6F0A">
            <w:pPr>
              <w:rPr>
                <w:sz w:val="13"/>
                <w:szCs w:val="13"/>
              </w:rPr>
            </w:pPr>
          </w:p>
        </w:tc>
        <w:tc>
          <w:tcPr>
            <w:tcW w:w="1040" w:type="dxa"/>
            <w:tcBorders>
              <w:bottom w:val="single" w:sz="8" w:space="0" w:color="auto"/>
            </w:tcBorders>
            <w:vAlign w:val="bottom"/>
          </w:tcPr>
          <w:p w:rsidR="00897E70" w:rsidRDefault="00897E70" w:rsidP="00AF6F0A">
            <w:pPr>
              <w:rPr>
                <w:sz w:val="13"/>
                <w:szCs w:val="13"/>
              </w:rPr>
            </w:pPr>
          </w:p>
        </w:tc>
        <w:tc>
          <w:tcPr>
            <w:tcW w:w="200" w:type="dxa"/>
            <w:tcBorders>
              <w:bottom w:val="single" w:sz="8" w:space="0" w:color="auto"/>
            </w:tcBorders>
            <w:vAlign w:val="bottom"/>
          </w:tcPr>
          <w:p w:rsidR="00897E70" w:rsidRDefault="00897E70" w:rsidP="00AF6F0A">
            <w:pPr>
              <w:rPr>
                <w:sz w:val="13"/>
                <w:szCs w:val="13"/>
              </w:rPr>
            </w:pPr>
          </w:p>
        </w:tc>
        <w:tc>
          <w:tcPr>
            <w:tcW w:w="700" w:type="dxa"/>
            <w:tcBorders>
              <w:bottom w:val="single" w:sz="8" w:space="0" w:color="auto"/>
            </w:tcBorders>
            <w:vAlign w:val="bottom"/>
          </w:tcPr>
          <w:p w:rsidR="00897E70" w:rsidRDefault="00897E70" w:rsidP="00AF6F0A">
            <w:pPr>
              <w:rPr>
                <w:sz w:val="13"/>
                <w:szCs w:val="13"/>
              </w:rPr>
            </w:pPr>
          </w:p>
        </w:tc>
        <w:tc>
          <w:tcPr>
            <w:tcW w:w="0" w:type="dxa"/>
            <w:vAlign w:val="bottom"/>
          </w:tcPr>
          <w:p w:rsidR="00897E70" w:rsidRDefault="00897E70" w:rsidP="00AF6F0A">
            <w:pPr>
              <w:rPr>
                <w:sz w:val="1"/>
                <w:szCs w:val="1"/>
              </w:rPr>
            </w:pPr>
          </w:p>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92" w:name="page193"/>
      <w:bookmarkEnd w:id="192"/>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8" w:lineRule="auto"/>
        <w:ind w:left="720" w:right="529"/>
        <w:jc w:val="both"/>
        <w:rPr>
          <w:sz w:val="20"/>
          <w:szCs w:val="20"/>
        </w:rPr>
      </w:pPr>
      <w:r>
        <w:rPr>
          <w:b/>
          <w:bCs/>
        </w:rPr>
        <w:t xml:space="preserve">Interpretation: </w:t>
      </w:r>
      <w:r>
        <w:t>The above statement shows that though in absolute terms, the</w:t>
      </w:r>
      <w:r>
        <w:rPr>
          <w:b/>
          <w:bCs/>
        </w:rPr>
        <w:t xml:space="preserve"> </w:t>
      </w:r>
      <w:r>
        <w:t xml:space="preserve">cost of goods sold has gone up, the percentage of its cost to sales remains constant at 75%. This is the reason why the Gross Profit continues at 25% of the sales. Similarly, in absolute terms the amount 01 administration expenses remains the same but as a percentage to sales it has come down by 5%. Selling expenses have increased by 0.25%. This all leads to net increase in net profit of 0.25% </w:t>
      </w:r>
      <w:r>
        <w:rPr>
          <w:i/>
          <w:iCs/>
        </w:rPr>
        <w:t>(i.e.</w:t>
      </w:r>
      <w:r>
        <w:t xml:space="preserve"> from 18.75% to 19%).</w:t>
      </w:r>
    </w:p>
    <w:p w:rsidR="00897E70" w:rsidRDefault="00897E70" w:rsidP="00897E70">
      <w:pPr>
        <w:spacing w:line="155" w:lineRule="exact"/>
        <w:rPr>
          <w:sz w:val="20"/>
          <w:szCs w:val="20"/>
        </w:rPr>
      </w:pPr>
    </w:p>
    <w:p w:rsidR="00897E70" w:rsidRDefault="00897E70" w:rsidP="00897E70">
      <w:pPr>
        <w:ind w:left="720"/>
        <w:rPr>
          <w:sz w:val="20"/>
          <w:szCs w:val="20"/>
        </w:rPr>
      </w:pPr>
      <w:r>
        <w:rPr>
          <w:b/>
          <w:bCs/>
        </w:rPr>
        <w:t>Swadeshi Polytex Limited</w:t>
      </w:r>
    </w:p>
    <w:p w:rsidR="00897E70" w:rsidRDefault="00897E70" w:rsidP="00897E70">
      <w:pPr>
        <w:spacing w:line="281" w:lineRule="exact"/>
        <w:rPr>
          <w:sz w:val="20"/>
          <w:szCs w:val="20"/>
        </w:rPr>
      </w:pPr>
    </w:p>
    <w:p w:rsidR="00897E70" w:rsidRDefault="00897E70" w:rsidP="00897E70">
      <w:pPr>
        <w:ind w:left="720"/>
        <w:rPr>
          <w:sz w:val="20"/>
          <w:szCs w:val="20"/>
        </w:rPr>
      </w:pPr>
      <w:r>
        <w:rPr>
          <w:b/>
          <w:bCs/>
        </w:rPr>
        <w:t>COMPARATIVE BALANCE SHEET</w:t>
      </w:r>
    </w:p>
    <w:p w:rsidR="00897E70" w:rsidRDefault="00897E70" w:rsidP="00897E70">
      <w:pPr>
        <w:spacing w:line="276" w:lineRule="exact"/>
        <w:rPr>
          <w:sz w:val="20"/>
          <w:szCs w:val="20"/>
        </w:rPr>
      </w:pPr>
    </w:p>
    <w:tbl>
      <w:tblPr>
        <w:tblW w:w="0" w:type="auto"/>
        <w:tblInd w:w="620" w:type="dxa"/>
        <w:tblLayout w:type="fixed"/>
        <w:tblCellMar>
          <w:left w:w="0" w:type="dxa"/>
          <w:right w:w="0" w:type="dxa"/>
        </w:tblCellMar>
        <w:tblLook w:val="04A0" w:firstRow="1" w:lastRow="0" w:firstColumn="1" w:lastColumn="0" w:noHBand="0" w:noVBand="1"/>
      </w:tblPr>
      <w:tblGrid>
        <w:gridCol w:w="3500"/>
        <w:gridCol w:w="480"/>
        <w:gridCol w:w="260"/>
        <w:gridCol w:w="900"/>
        <w:gridCol w:w="460"/>
        <w:gridCol w:w="1060"/>
        <w:gridCol w:w="20"/>
        <w:gridCol w:w="900"/>
        <w:gridCol w:w="420"/>
      </w:tblGrid>
      <w:tr w:rsidR="00897E70" w:rsidTr="00AF6F0A">
        <w:trPr>
          <w:trHeight w:val="276"/>
        </w:trPr>
        <w:tc>
          <w:tcPr>
            <w:tcW w:w="3500" w:type="dxa"/>
            <w:vAlign w:val="bottom"/>
          </w:tcPr>
          <w:p w:rsidR="00897E70" w:rsidRDefault="00897E70" w:rsidP="00AF6F0A">
            <w:pPr>
              <w:ind w:left="100"/>
              <w:rPr>
                <w:sz w:val="20"/>
                <w:szCs w:val="20"/>
              </w:rPr>
            </w:pPr>
            <w:r>
              <w:t xml:space="preserve">As </w:t>
            </w:r>
            <w:r>
              <w:rPr>
                <w:i/>
                <w:iCs/>
              </w:rPr>
              <w:t>on 31st december</w:t>
            </w:r>
            <w:r>
              <w:t xml:space="preserve"> 1997, 1998</w:t>
            </w:r>
          </w:p>
        </w:tc>
        <w:tc>
          <w:tcPr>
            <w:tcW w:w="3180" w:type="dxa"/>
            <w:gridSpan w:val="6"/>
            <w:vAlign w:val="bottom"/>
          </w:tcPr>
          <w:p w:rsidR="00897E70" w:rsidRDefault="00897E70" w:rsidP="00AF6F0A">
            <w:pPr>
              <w:ind w:left="240"/>
              <w:rPr>
                <w:sz w:val="20"/>
                <w:szCs w:val="20"/>
              </w:rPr>
            </w:pPr>
            <w:r>
              <w:rPr>
                <w:i/>
                <w:iCs/>
              </w:rPr>
              <w:t>(Figures in lakhs of rupees)</w:t>
            </w:r>
          </w:p>
        </w:tc>
        <w:tc>
          <w:tcPr>
            <w:tcW w:w="900" w:type="dxa"/>
            <w:vAlign w:val="bottom"/>
          </w:tcPr>
          <w:p w:rsidR="00897E70" w:rsidRDefault="00897E70" w:rsidP="00AF6F0A">
            <w:pPr>
              <w:rPr>
                <w:sz w:val="23"/>
                <w:szCs w:val="23"/>
              </w:rPr>
            </w:pPr>
          </w:p>
        </w:tc>
        <w:tc>
          <w:tcPr>
            <w:tcW w:w="420" w:type="dxa"/>
            <w:vAlign w:val="bottom"/>
          </w:tcPr>
          <w:p w:rsidR="00897E70" w:rsidRDefault="00897E70" w:rsidP="00AF6F0A">
            <w:pPr>
              <w:rPr>
                <w:sz w:val="23"/>
                <w:szCs w:val="23"/>
              </w:rPr>
            </w:pPr>
          </w:p>
        </w:tc>
      </w:tr>
      <w:tr w:rsidR="00897E70" w:rsidTr="00AF6F0A">
        <w:trPr>
          <w:trHeight w:val="152"/>
        </w:trPr>
        <w:tc>
          <w:tcPr>
            <w:tcW w:w="3500" w:type="dxa"/>
            <w:tcBorders>
              <w:bottom w:val="single" w:sz="8" w:space="0" w:color="auto"/>
            </w:tcBorders>
            <w:vAlign w:val="bottom"/>
          </w:tcPr>
          <w:p w:rsidR="00897E70" w:rsidRDefault="00897E70" w:rsidP="00AF6F0A">
            <w:pPr>
              <w:rPr>
                <w:sz w:val="13"/>
                <w:szCs w:val="13"/>
              </w:rPr>
            </w:pPr>
          </w:p>
        </w:tc>
        <w:tc>
          <w:tcPr>
            <w:tcW w:w="480" w:type="dxa"/>
            <w:tcBorders>
              <w:bottom w:val="single" w:sz="8" w:space="0" w:color="auto"/>
            </w:tcBorders>
            <w:vAlign w:val="bottom"/>
          </w:tcPr>
          <w:p w:rsidR="00897E70" w:rsidRDefault="00897E70" w:rsidP="00AF6F0A">
            <w:pPr>
              <w:rPr>
                <w:sz w:val="13"/>
                <w:szCs w:val="13"/>
              </w:rPr>
            </w:pPr>
          </w:p>
        </w:tc>
        <w:tc>
          <w:tcPr>
            <w:tcW w:w="260" w:type="dxa"/>
            <w:tcBorders>
              <w:bottom w:val="single" w:sz="8" w:space="0" w:color="auto"/>
            </w:tcBorders>
            <w:vAlign w:val="bottom"/>
          </w:tcPr>
          <w:p w:rsidR="00897E70" w:rsidRDefault="00897E70" w:rsidP="00AF6F0A">
            <w:pPr>
              <w:rPr>
                <w:sz w:val="13"/>
                <w:szCs w:val="13"/>
              </w:rPr>
            </w:pPr>
          </w:p>
        </w:tc>
        <w:tc>
          <w:tcPr>
            <w:tcW w:w="900" w:type="dxa"/>
            <w:tcBorders>
              <w:bottom w:val="single" w:sz="8" w:space="0" w:color="auto"/>
            </w:tcBorders>
            <w:vAlign w:val="bottom"/>
          </w:tcPr>
          <w:p w:rsidR="00897E70" w:rsidRDefault="00897E70" w:rsidP="00AF6F0A">
            <w:pPr>
              <w:rPr>
                <w:sz w:val="13"/>
                <w:szCs w:val="13"/>
              </w:rPr>
            </w:pPr>
          </w:p>
        </w:tc>
        <w:tc>
          <w:tcPr>
            <w:tcW w:w="460" w:type="dxa"/>
            <w:tcBorders>
              <w:bottom w:val="single" w:sz="8" w:space="0" w:color="auto"/>
            </w:tcBorders>
            <w:vAlign w:val="bottom"/>
          </w:tcPr>
          <w:p w:rsidR="00897E70" w:rsidRDefault="00897E70" w:rsidP="00AF6F0A">
            <w:pPr>
              <w:rPr>
                <w:sz w:val="13"/>
                <w:szCs w:val="13"/>
              </w:rPr>
            </w:pPr>
          </w:p>
        </w:tc>
        <w:tc>
          <w:tcPr>
            <w:tcW w:w="1060" w:type="dxa"/>
            <w:tcBorders>
              <w:bottom w:val="single" w:sz="8" w:space="0" w:color="auto"/>
            </w:tcBorders>
            <w:vAlign w:val="bottom"/>
          </w:tcPr>
          <w:p w:rsidR="00897E70" w:rsidRDefault="00897E70" w:rsidP="00AF6F0A">
            <w:pPr>
              <w:rPr>
                <w:sz w:val="13"/>
                <w:szCs w:val="13"/>
              </w:rPr>
            </w:pPr>
          </w:p>
        </w:tc>
        <w:tc>
          <w:tcPr>
            <w:tcW w:w="20" w:type="dxa"/>
            <w:tcBorders>
              <w:bottom w:val="single" w:sz="8" w:space="0" w:color="auto"/>
            </w:tcBorders>
            <w:vAlign w:val="bottom"/>
          </w:tcPr>
          <w:p w:rsidR="00897E70" w:rsidRDefault="00897E70" w:rsidP="00AF6F0A">
            <w:pPr>
              <w:rPr>
                <w:sz w:val="13"/>
                <w:szCs w:val="13"/>
              </w:rPr>
            </w:pPr>
          </w:p>
        </w:tc>
        <w:tc>
          <w:tcPr>
            <w:tcW w:w="900" w:type="dxa"/>
            <w:tcBorders>
              <w:bottom w:val="single" w:sz="8" w:space="0" w:color="auto"/>
            </w:tcBorders>
            <w:vAlign w:val="bottom"/>
          </w:tcPr>
          <w:p w:rsidR="00897E70" w:rsidRDefault="00897E70" w:rsidP="00AF6F0A">
            <w:pPr>
              <w:rPr>
                <w:sz w:val="13"/>
                <w:szCs w:val="13"/>
              </w:rPr>
            </w:pPr>
          </w:p>
        </w:tc>
        <w:tc>
          <w:tcPr>
            <w:tcW w:w="420" w:type="dxa"/>
            <w:tcBorders>
              <w:bottom w:val="single" w:sz="8" w:space="0" w:color="auto"/>
            </w:tcBorders>
            <w:vAlign w:val="bottom"/>
          </w:tcPr>
          <w:p w:rsidR="00897E70" w:rsidRDefault="00897E70" w:rsidP="00AF6F0A">
            <w:pPr>
              <w:rPr>
                <w:sz w:val="13"/>
                <w:szCs w:val="13"/>
              </w:rPr>
            </w:pPr>
          </w:p>
        </w:tc>
      </w:tr>
      <w:tr w:rsidR="00897E70" w:rsidTr="00AF6F0A">
        <w:trPr>
          <w:trHeight w:val="400"/>
        </w:trPr>
        <w:tc>
          <w:tcPr>
            <w:tcW w:w="3500" w:type="dxa"/>
            <w:vAlign w:val="bottom"/>
          </w:tcPr>
          <w:p w:rsidR="00897E70" w:rsidRDefault="00897E70" w:rsidP="00AF6F0A">
            <w:pPr>
              <w:ind w:left="100"/>
              <w:rPr>
                <w:sz w:val="20"/>
                <w:szCs w:val="20"/>
              </w:rPr>
            </w:pPr>
            <w:r>
              <w:t>Particulars</w:t>
            </w:r>
          </w:p>
        </w:tc>
        <w:tc>
          <w:tcPr>
            <w:tcW w:w="480" w:type="dxa"/>
            <w:tcBorders>
              <w:right w:val="single" w:sz="8" w:space="0" w:color="auto"/>
            </w:tcBorders>
            <w:vAlign w:val="bottom"/>
          </w:tcPr>
          <w:p w:rsidR="00897E70" w:rsidRDefault="00897E70" w:rsidP="00AF6F0A"/>
        </w:tc>
        <w:tc>
          <w:tcPr>
            <w:tcW w:w="1160" w:type="dxa"/>
            <w:gridSpan w:val="2"/>
            <w:vAlign w:val="bottom"/>
          </w:tcPr>
          <w:p w:rsidR="00897E70" w:rsidRDefault="00897E70" w:rsidP="00AF6F0A">
            <w:pPr>
              <w:ind w:right="80"/>
              <w:jc w:val="right"/>
              <w:rPr>
                <w:sz w:val="20"/>
                <w:szCs w:val="20"/>
              </w:rPr>
            </w:pPr>
            <w:r>
              <w:t>1997</w:t>
            </w:r>
          </w:p>
        </w:tc>
        <w:tc>
          <w:tcPr>
            <w:tcW w:w="460" w:type="dxa"/>
            <w:tcBorders>
              <w:right w:val="single" w:sz="8" w:space="0" w:color="auto"/>
            </w:tcBorders>
            <w:vAlign w:val="bottom"/>
          </w:tcPr>
          <w:p w:rsidR="00897E70" w:rsidRDefault="00897E70" w:rsidP="00AF6F0A"/>
        </w:tc>
        <w:tc>
          <w:tcPr>
            <w:tcW w:w="1060" w:type="dxa"/>
            <w:vAlign w:val="bottom"/>
          </w:tcPr>
          <w:p w:rsidR="00897E70" w:rsidRDefault="00897E70" w:rsidP="00AF6F0A"/>
        </w:tc>
        <w:tc>
          <w:tcPr>
            <w:tcW w:w="20" w:type="dxa"/>
            <w:vAlign w:val="bottom"/>
          </w:tcPr>
          <w:p w:rsidR="00897E70" w:rsidRDefault="00897E70" w:rsidP="00AF6F0A"/>
        </w:tc>
        <w:tc>
          <w:tcPr>
            <w:tcW w:w="900" w:type="dxa"/>
            <w:vAlign w:val="bottom"/>
          </w:tcPr>
          <w:p w:rsidR="00897E70" w:rsidRDefault="00897E70" w:rsidP="00AF6F0A">
            <w:pPr>
              <w:ind w:right="100"/>
              <w:jc w:val="right"/>
              <w:rPr>
                <w:sz w:val="20"/>
                <w:szCs w:val="20"/>
              </w:rPr>
            </w:pPr>
            <w:r>
              <w:t>1998</w:t>
            </w:r>
          </w:p>
        </w:tc>
        <w:tc>
          <w:tcPr>
            <w:tcW w:w="420" w:type="dxa"/>
            <w:vAlign w:val="bottom"/>
          </w:tcPr>
          <w:p w:rsidR="00897E70" w:rsidRDefault="00897E70" w:rsidP="00AF6F0A"/>
        </w:tc>
      </w:tr>
      <w:tr w:rsidR="00897E70" w:rsidTr="00AF6F0A">
        <w:trPr>
          <w:trHeight w:val="424"/>
        </w:trPr>
        <w:tc>
          <w:tcPr>
            <w:tcW w:w="3500" w:type="dxa"/>
            <w:tcBorders>
              <w:bottom w:val="single" w:sz="8" w:space="0" w:color="auto"/>
            </w:tcBorders>
            <w:vAlign w:val="bottom"/>
          </w:tcPr>
          <w:p w:rsidR="00897E70" w:rsidRDefault="00897E70" w:rsidP="00AF6F0A"/>
        </w:tc>
        <w:tc>
          <w:tcPr>
            <w:tcW w:w="480" w:type="dxa"/>
            <w:tcBorders>
              <w:bottom w:val="single" w:sz="8" w:space="0" w:color="auto"/>
              <w:right w:val="single" w:sz="8" w:space="0" w:color="auto"/>
            </w:tcBorders>
            <w:vAlign w:val="bottom"/>
          </w:tcPr>
          <w:p w:rsidR="00897E70" w:rsidRDefault="00897E70" w:rsidP="00AF6F0A"/>
        </w:tc>
        <w:tc>
          <w:tcPr>
            <w:tcW w:w="1160" w:type="dxa"/>
            <w:gridSpan w:val="2"/>
            <w:tcBorders>
              <w:bottom w:val="single" w:sz="8" w:space="0" w:color="auto"/>
            </w:tcBorders>
            <w:vAlign w:val="bottom"/>
          </w:tcPr>
          <w:p w:rsidR="00897E70" w:rsidRDefault="00897E70" w:rsidP="00AF6F0A">
            <w:pPr>
              <w:ind w:right="220"/>
              <w:jc w:val="right"/>
              <w:rPr>
                <w:sz w:val="20"/>
                <w:szCs w:val="20"/>
              </w:rPr>
            </w:pPr>
            <w:r>
              <w:t>%</w:t>
            </w:r>
          </w:p>
        </w:tc>
        <w:tc>
          <w:tcPr>
            <w:tcW w:w="460" w:type="dxa"/>
            <w:tcBorders>
              <w:bottom w:val="single" w:sz="8" w:space="0" w:color="auto"/>
              <w:right w:val="single" w:sz="8" w:space="0" w:color="auto"/>
            </w:tcBorders>
            <w:vAlign w:val="bottom"/>
          </w:tcPr>
          <w:p w:rsidR="00897E70" w:rsidRDefault="00897E70" w:rsidP="00AF6F0A"/>
        </w:tc>
        <w:tc>
          <w:tcPr>
            <w:tcW w:w="1060" w:type="dxa"/>
            <w:tcBorders>
              <w:bottom w:val="single" w:sz="8" w:space="0" w:color="auto"/>
            </w:tcBorders>
            <w:vAlign w:val="bottom"/>
          </w:tcPr>
          <w:p w:rsidR="00897E70" w:rsidRDefault="00897E70" w:rsidP="00AF6F0A"/>
        </w:tc>
        <w:tc>
          <w:tcPr>
            <w:tcW w:w="20" w:type="dxa"/>
            <w:tcBorders>
              <w:bottom w:val="single" w:sz="8" w:space="0" w:color="auto"/>
            </w:tcBorders>
            <w:vAlign w:val="bottom"/>
          </w:tcPr>
          <w:p w:rsidR="00897E70" w:rsidRDefault="00897E70" w:rsidP="00AF6F0A"/>
        </w:tc>
        <w:tc>
          <w:tcPr>
            <w:tcW w:w="900" w:type="dxa"/>
            <w:tcBorders>
              <w:bottom w:val="single" w:sz="8" w:space="0" w:color="auto"/>
            </w:tcBorders>
            <w:vAlign w:val="bottom"/>
          </w:tcPr>
          <w:p w:rsidR="00897E70" w:rsidRDefault="00897E70" w:rsidP="00AF6F0A">
            <w:pPr>
              <w:ind w:right="240"/>
              <w:jc w:val="right"/>
              <w:rPr>
                <w:sz w:val="20"/>
                <w:szCs w:val="20"/>
              </w:rPr>
            </w:pPr>
            <w:r>
              <w:t>%</w:t>
            </w:r>
          </w:p>
        </w:tc>
        <w:tc>
          <w:tcPr>
            <w:tcW w:w="420" w:type="dxa"/>
            <w:tcBorders>
              <w:bottom w:val="single" w:sz="8" w:space="0" w:color="auto"/>
            </w:tcBorders>
            <w:vAlign w:val="bottom"/>
          </w:tcPr>
          <w:p w:rsidR="00897E70" w:rsidRDefault="00897E70" w:rsidP="00AF6F0A"/>
        </w:tc>
      </w:tr>
      <w:tr w:rsidR="00897E70" w:rsidTr="00AF6F0A">
        <w:trPr>
          <w:trHeight w:val="406"/>
        </w:trPr>
        <w:tc>
          <w:tcPr>
            <w:tcW w:w="3500" w:type="dxa"/>
            <w:vAlign w:val="bottom"/>
          </w:tcPr>
          <w:p w:rsidR="00897E70" w:rsidRDefault="00897E70" w:rsidP="00AF6F0A">
            <w:pPr>
              <w:ind w:left="100"/>
              <w:rPr>
                <w:sz w:val="20"/>
                <w:szCs w:val="20"/>
              </w:rPr>
            </w:pPr>
            <w:r>
              <w:t>Assets</w:t>
            </w:r>
          </w:p>
        </w:tc>
        <w:tc>
          <w:tcPr>
            <w:tcW w:w="480" w:type="dxa"/>
            <w:tcBorders>
              <w:right w:val="single" w:sz="8" w:space="0" w:color="auto"/>
            </w:tcBorders>
            <w:vAlign w:val="bottom"/>
          </w:tcPr>
          <w:p w:rsidR="00897E70" w:rsidRDefault="00897E70" w:rsidP="00AF6F0A"/>
        </w:tc>
        <w:tc>
          <w:tcPr>
            <w:tcW w:w="1160" w:type="dxa"/>
            <w:gridSpan w:val="2"/>
            <w:vAlign w:val="bottom"/>
          </w:tcPr>
          <w:p w:rsidR="00897E70" w:rsidRDefault="00897E70" w:rsidP="00AF6F0A">
            <w:pPr>
              <w:jc w:val="right"/>
              <w:rPr>
                <w:sz w:val="20"/>
                <w:szCs w:val="20"/>
              </w:rPr>
            </w:pPr>
            <w:r>
              <w:t>100</w:t>
            </w:r>
          </w:p>
        </w:tc>
        <w:tc>
          <w:tcPr>
            <w:tcW w:w="460" w:type="dxa"/>
            <w:tcBorders>
              <w:right w:val="single" w:sz="8" w:space="0" w:color="auto"/>
            </w:tcBorders>
            <w:vAlign w:val="bottom"/>
          </w:tcPr>
          <w:p w:rsidR="00897E70" w:rsidRDefault="00897E70" w:rsidP="00AF6F0A"/>
        </w:tc>
        <w:tc>
          <w:tcPr>
            <w:tcW w:w="1060" w:type="dxa"/>
            <w:vAlign w:val="bottom"/>
          </w:tcPr>
          <w:p w:rsidR="00897E70" w:rsidRDefault="00897E70" w:rsidP="00AF6F0A"/>
        </w:tc>
        <w:tc>
          <w:tcPr>
            <w:tcW w:w="20" w:type="dxa"/>
            <w:vAlign w:val="bottom"/>
          </w:tcPr>
          <w:p w:rsidR="00897E70" w:rsidRDefault="00897E70" w:rsidP="00AF6F0A"/>
        </w:tc>
        <w:tc>
          <w:tcPr>
            <w:tcW w:w="900" w:type="dxa"/>
            <w:vAlign w:val="bottom"/>
          </w:tcPr>
          <w:p w:rsidR="00897E70" w:rsidRDefault="00897E70" w:rsidP="00AF6F0A">
            <w:pPr>
              <w:jc w:val="right"/>
              <w:rPr>
                <w:sz w:val="20"/>
                <w:szCs w:val="20"/>
              </w:rPr>
            </w:pPr>
            <w:r>
              <w:t>100</w:t>
            </w:r>
          </w:p>
        </w:tc>
        <w:tc>
          <w:tcPr>
            <w:tcW w:w="420" w:type="dxa"/>
            <w:vAlign w:val="bottom"/>
          </w:tcPr>
          <w:p w:rsidR="00897E70" w:rsidRDefault="00897E70" w:rsidP="00AF6F0A"/>
        </w:tc>
      </w:tr>
      <w:tr w:rsidR="00897E70" w:rsidTr="00AF6F0A">
        <w:trPr>
          <w:trHeight w:val="418"/>
        </w:trPr>
        <w:tc>
          <w:tcPr>
            <w:tcW w:w="3500" w:type="dxa"/>
            <w:vAlign w:val="bottom"/>
          </w:tcPr>
          <w:p w:rsidR="00897E70" w:rsidRDefault="00897E70" w:rsidP="00AF6F0A">
            <w:pPr>
              <w:ind w:left="100"/>
              <w:rPr>
                <w:sz w:val="20"/>
                <w:szCs w:val="20"/>
              </w:rPr>
            </w:pPr>
            <w:r>
              <w:t>Current Assets:</w:t>
            </w:r>
          </w:p>
        </w:tc>
        <w:tc>
          <w:tcPr>
            <w:tcW w:w="480" w:type="dxa"/>
            <w:tcBorders>
              <w:right w:val="single" w:sz="8" w:space="0" w:color="auto"/>
            </w:tcBorders>
            <w:vAlign w:val="bottom"/>
          </w:tcPr>
          <w:p w:rsidR="00897E70" w:rsidRDefault="00897E70" w:rsidP="00AF6F0A"/>
        </w:tc>
        <w:tc>
          <w:tcPr>
            <w:tcW w:w="260" w:type="dxa"/>
            <w:vAlign w:val="bottom"/>
          </w:tcPr>
          <w:p w:rsidR="00897E70" w:rsidRDefault="00897E70" w:rsidP="00AF6F0A"/>
        </w:tc>
        <w:tc>
          <w:tcPr>
            <w:tcW w:w="900" w:type="dxa"/>
            <w:vAlign w:val="bottom"/>
          </w:tcPr>
          <w:p w:rsidR="00897E70" w:rsidRDefault="00897E70" w:rsidP="00AF6F0A"/>
        </w:tc>
        <w:tc>
          <w:tcPr>
            <w:tcW w:w="460" w:type="dxa"/>
            <w:tcBorders>
              <w:right w:val="single" w:sz="8" w:space="0" w:color="auto"/>
            </w:tcBorders>
            <w:vAlign w:val="bottom"/>
          </w:tcPr>
          <w:p w:rsidR="00897E70" w:rsidRDefault="00897E70" w:rsidP="00AF6F0A"/>
        </w:tc>
        <w:tc>
          <w:tcPr>
            <w:tcW w:w="1060" w:type="dxa"/>
            <w:vAlign w:val="bottom"/>
          </w:tcPr>
          <w:p w:rsidR="00897E70" w:rsidRDefault="00897E70" w:rsidP="00AF6F0A"/>
        </w:tc>
        <w:tc>
          <w:tcPr>
            <w:tcW w:w="20" w:type="dxa"/>
            <w:vAlign w:val="bottom"/>
          </w:tcPr>
          <w:p w:rsidR="00897E70" w:rsidRDefault="00897E70" w:rsidP="00AF6F0A"/>
        </w:tc>
        <w:tc>
          <w:tcPr>
            <w:tcW w:w="900" w:type="dxa"/>
            <w:vAlign w:val="bottom"/>
          </w:tcPr>
          <w:p w:rsidR="00897E70" w:rsidRDefault="00897E70" w:rsidP="00AF6F0A"/>
        </w:tc>
        <w:tc>
          <w:tcPr>
            <w:tcW w:w="420" w:type="dxa"/>
            <w:vAlign w:val="bottom"/>
          </w:tcPr>
          <w:p w:rsidR="00897E70" w:rsidRDefault="00897E70" w:rsidP="00AF6F0A"/>
        </w:tc>
      </w:tr>
      <w:tr w:rsidR="00897E70" w:rsidTr="00AF6F0A">
        <w:trPr>
          <w:trHeight w:val="422"/>
        </w:trPr>
        <w:tc>
          <w:tcPr>
            <w:tcW w:w="3500" w:type="dxa"/>
            <w:vAlign w:val="bottom"/>
          </w:tcPr>
          <w:p w:rsidR="00897E70" w:rsidRDefault="00897E70" w:rsidP="00AF6F0A">
            <w:pPr>
              <w:ind w:left="820"/>
              <w:rPr>
                <w:sz w:val="20"/>
                <w:szCs w:val="20"/>
              </w:rPr>
            </w:pPr>
            <w:r>
              <w:t>Cash</w:t>
            </w:r>
          </w:p>
        </w:tc>
        <w:tc>
          <w:tcPr>
            <w:tcW w:w="480" w:type="dxa"/>
            <w:tcBorders>
              <w:right w:val="single" w:sz="8" w:space="0" w:color="auto"/>
            </w:tcBorders>
            <w:vAlign w:val="bottom"/>
          </w:tcPr>
          <w:p w:rsidR="00897E70" w:rsidRDefault="00897E70" w:rsidP="00AF6F0A"/>
        </w:tc>
        <w:tc>
          <w:tcPr>
            <w:tcW w:w="1160" w:type="dxa"/>
            <w:gridSpan w:val="2"/>
            <w:vAlign w:val="bottom"/>
          </w:tcPr>
          <w:p w:rsidR="00897E70" w:rsidRDefault="00897E70" w:rsidP="00AF6F0A">
            <w:pPr>
              <w:jc w:val="right"/>
              <w:rPr>
                <w:sz w:val="20"/>
                <w:szCs w:val="20"/>
              </w:rPr>
            </w:pPr>
            <w:r>
              <w:t>7.70</w:t>
            </w:r>
          </w:p>
        </w:tc>
        <w:tc>
          <w:tcPr>
            <w:tcW w:w="460" w:type="dxa"/>
            <w:tcBorders>
              <w:right w:val="single" w:sz="8" w:space="0" w:color="auto"/>
            </w:tcBorders>
            <w:vAlign w:val="bottom"/>
          </w:tcPr>
          <w:p w:rsidR="00897E70" w:rsidRDefault="00897E70" w:rsidP="00AF6F0A"/>
        </w:tc>
        <w:tc>
          <w:tcPr>
            <w:tcW w:w="1060" w:type="dxa"/>
            <w:vAlign w:val="bottom"/>
          </w:tcPr>
          <w:p w:rsidR="00897E70" w:rsidRDefault="00897E70" w:rsidP="00AF6F0A"/>
        </w:tc>
        <w:tc>
          <w:tcPr>
            <w:tcW w:w="20" w:type="dxa"/>
            <w:vAlign w:val="bottom"/>
          </w:tcPr>
          <w:p w:rsidR="00897E70" w:rsidRDefault="00897E70" w:rsidP="00AF6F0A"/>
        </w:tc>
        <w:tc>
          <w:tcPr>
            <w:tcW w:w="900" w:type="dxa"/>
            <w:vAlign w:val="bottom"/>
          </w:tcPr>
          <w:p w:rsidR="00897E70" w:rsidRDefault="00897E70" w:rsidP="00AF6F0A">
            <w:pPr>
              <w:jc w:val="right"/>
              <w:rPr>
                <w:sz w:val="20"/>
                <w:szCs w:val="20"/>
              </w:rPr>
            </w:pPr>
            <w:r>
              <w:t>9.21</w:t>
            </w:r>
          </w:p>
        </w:tc>
        <w:tc>
          <w:tcPr>
            <w:tcW w:w="420" w:type="dxa"/>
            <w:vAlign w:val="bottom"/>
          </w:tcPr>
          <w:p w:rsidR="00897E70" w:rsidRDefault="00897E70" w:rsidP="00AF6F0A"/>
        </w:tc>
      </w:tr>
      <w:tr w:rsidR="00897E70" w:rsidTr="00AF6F0A">
        <w:trPr>
          <w:trHeight w:val="418"/>
        </w:trPr>
        <w:tc>
          <w:tcPr>
            <w:tcW w:w="3500" w:type="dxa"/>
            <w:vAlign w:val="bottom"/>
          </w:tcPr>
          <w:p w:rsidR="00897E70" w:rsidRDefault="00897E70" w:rsidP="00AF6F0A">
            <w:pPr>
              <w:ind w:left="820"/>
              <w:rPr>
                <w:sz w:val="20"/>
                <w:szCs w:val="20"/>
              </w:rPr>
            </w:pPr>
            <w:r>
              <w:t>Debtors</w:t>
            </w:r>
          </w:p>
        </w:tc>
        <w:tc>
          <w:tcPr>
            <w:tcW w:w="480" w:type="dxa"/>
            <w:tcBorders>
              <w:right w:val="single" w:sz="8" w:space="0" w:color="auto"/>
            </w:tcBorders>
            <w:vAlign w:val="bottom"/>
          </w:tcPr>
          <w:p w:rsidR="00897E70" w:rsidRDefault="00897E70" w:rsidP="00AF6F0A"/>
        </w:tc>
        <w:tc>
          <w:tcPr>
            <w:tcW w:w="1160" w:type="dxa"/>
            <w:gridSpan w:val="2"/>
            <w:vAlign w:val="bottom"/>
          </w:tcPr>
          <w:p w:rsidR="00897E70" w:rsidRDefault="00897E70" w:rsidP="00AF6F0A">
            <w:pPr>
              <w:jc w:val="right"/>
              <w:rPr>
                <w:sz w:val="20"/>
                <w:szCs w:val="20"/>
              </w:rPr>
            </w:pPr>
            <w:r>
              <w:t>15.38</w:t>
            </w:r>
          </w:p>
        </w:tc>
        <w:tc>
          <w:tcPr>
            <w:tcW w:w="460" w:type="dxa"/>
            <w:tcBorders>
              <w:right w:val="single" w:sz="8" w:space="0" w:color="auto"/>
            </w:tcBorders>
            <w:vAlign w:val="bottom"/>
          </w:tcPr>
          <w:p w:rsidR="00897E70" w:rsidRDefault="00897E70" w:rsidP="00AF6F0A"/>
        </w:tc>
        <w:tc>
          <w:tcPr>
            <w:tcW w:w="1060" w:type="dxa"/>
            <w:vAlign w:val="bottom"/>
          </w:tcPr>
          <w:p w:rsidR="00897E70" w:rsidRDefault="00897E70" w:rsidP="00AF6F0A"/>
        </w:tc>
        <w:tc>
          <w:tcPr>
            <w:tcW w:w="20" w:type="dxa"/>
            <w:vAlign w:val="bottom"/>
          </w:tcPr>
          <w:p w:rsidR="00897E70" w:rsidRDefault="00897E70" w:rsidP="00AF6F0A"/>
        </w:tc>
        <w:tc>
          <w:tcPr>
            <w:tcW w:w="900" w:type="dxa"/>
            <w:vAlign w:val="bottom"/>
          </w:tcPr>
          <w:p w:rsidR="00897E70" w:rsidRDefault="00897E70" w:rsidP="00AF6F0A">
            <w:pPr>
              <w:jc w:val="right"/>
              <w:rPr>
                <w:sz w:val="20"/>
                <w:szCs w:val="20"/>
              </w:rPr>
            </w:pPr>
            <w:r>
              <w:t>19.74</w:t>
            </w:r>
          </w:p>
        </w:tc>
        <w:tc>
          <w:tcPr>
            <w:tcW w:w="420" w:type="dxa"/>
            <w:vAlign w:val="bottom"/>
          </w:tcPr>
          <w:p w:rsidR="00897E70" w:rsidRDefault="00897E70" w:rsidP="00AF6F0A"/>
        </w:tc>
      </w:tr>
      <w:tr w:rsidR="00897E70" w:rsidTr="00AF6F0A">
        <w:trPr>
          <w:trHeight w:val="427"/>
        </w:trPr>
        <w:tc>
          <w:tcPr>
            <w:tcW w:w="3500" w:type="dxa"/>
            <w:vAlign w:val="bottom"/>
          </w:tcPr>
          <w:p w:rsidR="00897E70" w:rsidRDefault="00897E70" w:rsidP="00AF6F0A">
            <w:pPr>
              <w:ind w:left="820"/>
              <w:rPr>
                <w:sz w:val="20"/>
                <w:szCs w:val="20"/>
              </w:rPr>
            </w:pPr>
            <w:r>
              <w:t>Stock</w:t>
            </w:r>
          </w:p>
        </w:tc>
        <w:tc>
          <w:tcPr>
            <w:tcW w:w="480" w:type="dxa"/>
            <w:tcBorders>
              <w:right w:val="single" w:sz="8" w:space="0" w:color="auto"/>
            </w:tcBorders>
            <w:vAlign w:val="bottom"/>
          </w:tcPr>
          <w:p w:rsidR="00897E70" w:rsidRDefault="00897E70" w:rsidP="00AF6F0A"/>
        </w:tc>
        <w:tc>
          <w:tcPr>
            <w:tcW w:w="260" w:type="dxa"/>
            <w:vAlign w:val="bottom"/>
          </w:tcPr>
          <w:p w:rsidR="00897E70" w:rsidRDefault="00897E70" w:rsidP="00AF6F0A"/>
        </w:tc>
        <w:tc>
          <w:tcPr>
            <w:tcW w:w="900" w:type="dxa"/>
            <w:tcBorders>
              <w:bottom w:val="single" w:sz="8" w:space="0" w:color="auto"/>
            </w:tcBorders>
            <w:vAlign w:val="bottom"/>
          </w:tcPr>
          <w:p w:rsidR="00897E70" w:rsidRDefault="00897E70" w:rsidP="00AF6F0A">
            <w:pPr>
              <w:jc w:val="right"/>
              <w:rPr>
                <w:sz w:val="20"/>
                <w:szCs w:val="20"/>
              </w:rPr>
            </w:pPr>
            <w:r>
              <w:t>15.38</w:t>
            </w:r>
          </w:p>
        </w:tc>
        <w:tc>
          <w:tcPr>
            <w:tcW w:w="460" w:type="dxa"/>
            <w:tcBorders>
              <w:right w:val="single" w:sz="8" w:space="0" w:color="auto"/>
            </w:tcBorders>
            <w:vAlign w:val="bottom"/>
          </w:tcPr>
          <w:p w:rsidR="00897E70" w:rsidRDefault="00897E70" w:rsidP="00AF6F0A"/>
        </w:tc>
        <w:tc>
          <w:tcPr>
            <w:tcW w:w="1060" w:type="dxa"/>
            <w:vAlign w:val="bottom"/>
          </w:tcPr>
          <w:p w:rsidR="00897E70" w:rsidRDefault="00897E70" w:rsidP="00AF6F0A"/>
        </w:tc>
        <w:tc>
          <w:tcPr>
            <w:tcW w:w="20" w:type="dxa"/>
            <w:vAlign w:val="bottom"/>
          </w:tcPr>
          <w:p w:rsidR="00897E70" w:rsidRDefault="00897E70" w:rsidP="00AF6F0A"/>
        </w:tc>
        <w:tc>
          <w:tcPr>
            <w:tcW w:w="900" w:type="dxa"/>
            <w:tcBorders>
              <w:bottom w:val="single" w:sz="8" w:space="0" w:color="auto"/>
            </w:tcBorders>
            <w:vAlign w:val="bottom"/>
          </w:tcPr>
          <w:p w:rsidR="00897E70" w:rsidRDefault="00897E70" w:rsidP="00AF6F0A">
            <w:pPr>
              <w:jc w:val="right"/>
              <w:rPr>
                <w:sz w:val="20"/>
                <w:szCs w:val="20"/>
              </w:rPr>
            </w:pPr>
            <w:r>
              <w:t>19.74</w:t>
            </w:r>
          </w:p>
        </w:tc>
        <w:tc>
          <w:tcPr>
            <w:tcW w:w="420" w:type="dxa"/>
            <w:vAlign w:val="bottom"/>
          </w:tcPr>
          <w:p w:rsidR="00897E70" w:rsidRDefault="00897E70" w:rsidP="00AF6F0A"/>
        </w:tc>
      </w:tr>
      <w:tr w:rsidR="00897E70" w:rsidTr="00AF6F0A">
        <w:trPr>
          <w:trHeight w:val="405"/>
        </w:trPr>
        <w:tc>
          <w:tcPr>
            <w:tcW w:w="3500" w:type="dxa"/>
            <w:vAlign w:val="bottom"/>
          </w:tcPr>
          <w:p w:rsidR="00897E70" w:rsidRDefault="00897E70" w:rsidP="00AF6F0A">
            <w:pPr>
              <w:ind w:left="100"/>
              <w:rPr>
                <w:sz w:val="20"/>
                <w:szCs w:val="20"/>
              </w:rPr>
            </w:pPr>
            <w:r>
              <w:t>Total Current Assets</w:t>
            </w:r>
          </w:p>
        </w:tc>
        <w:tc>
          <w:tcPr>
            <w:tcW w:w="480" w:type="dxa"/>
            <w:tcBorders>
              <w:right w:val="single" w:sz="8" w:space="0" w:color="auto"/>
            </w:tcBorders>
            <w:vAlign w:val="bottom"/>
          </w:tcPr>
          <w:p w:rsidR="00897E70" w:rsidRDefault="00897E70" w:rsidP="00AF6F0A"/>
        </w:tc>
        <w:tc>
          <w:tcPr>
            <w:tcW w:w="1160" w:type="dxa"/>
            <w:gridSpan w:val="2"/>
            <w:vAlign w:val="bottom"/>
          </w:tcPr>
          <w:p w:rsidR="00897E70" w:rsidRDefault="00897E70" w:rsidP="00AF6F0A">
            <w:pPr>
              <w:jc w:val="right"/>
              <w:rPr>
                <w:sz w:val="20"/>
                <w:szCs w:val="20"/>
              </w:rPr>
            </w:pPr>
            <w:r>
              <w:t>38.46</w:t>
            </w:r>
          </w:p>
        </w:tc>
        <w:tc>
          <w:tcPr>
            <w:tcW w:w="460" w:type="dxa"/>
            <w:tcBorders>
              <w:right w:val="single" w:sz="8" w:space="0" w:color="auto"/>
            </w:tcBorders>
            <w:vAlign w:val="bottom"/>
          </w:tcPr>
          <w:p w:rsidR="00897E70" w:rsidRDefault="00897E70" w:rsidP="00AF6F0A"/>
        </w:tc>
        <w:tc>
          <w:tcPr>
            <w:tcW w:w="1060" w:type="dxa"/>
            <w:vAlign w:val="bottom"/>
          </w:tcPr>
          <w:p w:rsidR="00897E70" w:rsidRDefault="00897E70" w:rsidP="00AF6F0A"/>
        </w:tc>
        <w:tc>
          <w:tcPr>
            <w:tcW w:w="20" w:type="dxa"/>
            <w:vAlign w:val="bottom"/>
          </w:tcPr>
          <w:p w:rsidR="00897E70" w:rsidRDefault="00897E70" w:rsidP="00AF6F0A"/>
        </w:tc>
        <w:tc>
          <w:tcPr>
            <w:tcW w:w="900" w:type="dxa"/>
            <w:vAlign w:val="bottom"/>
          </w:tcPr>
          <w:p w:rsidR="00897E70" w:rsidRDefault="00897E70" w:rsidP="00AF6F0A">
            <w:pPr>
              <w:jc w:val="right"/>
              <w:rPr>
                <w:sz w:val="20"/>
                <w:szCs w:val="20"/>
              </w:rPr>
            </w:pPr>
            <w:r>
              <w:t>48.69</w:t>
            </w:r>
          </w:p>
        </w:tc>
        <w:tc>
          <w:tcPr>
            <w:tcW w:w="420" w:type="dxa"/>
            <w:vAlign w:val="bottom"/>
          </w:tcPr>
          <w:p w:rsidR="00897E70" w:rsidRDefault="00897E70" w:rsidP="00AF6F0A"/>
        </w:tc>
      </w:tr>
      <w:tr w:rsidR="00897E70" w:rsidTr="00AF6F0A">
        <w:trPr>
          <w:trHeight w:val="410"/>
        </w:trPr>
        <w:tc>
          <w:tcPr>
            <w:tcW w:w="3500" w:type="dxa"/>
            <w:vAlign w:val="bottom"/>
          </w:tcPr>
          <w:p w:rsidR="00897E70" w:rsidRDefault="00897E70" w:rsidP="00AF6F0A">
            <w:pPr>
              <w:ind w:left="100"/>
              <w:rPr>
                <w:sz w:val="20"/>
                <w:szCs w:val="20"/>
              </w:rPr>
            </w:pPr>
            <w:r>
              <w:t>Fixed Assets:</w:t>
            </w:r>
          </w:p>
        </w:tc>
        <w:tc>
          <w:tcPr>
            <w:tcW w:w="480" w:type="dxa"/>
            <w:tcBorders>
              <w:right w:val="single" w:sz="8" w:space="0" w:color="auto"/>
            </w:tcBorders>
            <w:vAlign w:val="bottom"/>
          </w:tcPr>
          <w:p w:rsidR="00897E70" w:rsidRDefault="00897E70" w:rsidP="00AF6F0A"/>
        </w:tc>
        <w:tc>
          <w:tcPr>
            <w:tcW w:w="260" w:type="dxa"/>
            <w:vAlign w:val="bottom"/>
          </w:tcPr>
          <w:p w:rsidR="00897E70" w:rsidRDefault="00897E70" w:rsidP="00AF6F0A"/>
        </w:tc>
        <w:tc>
          <w:tcPr>
            <w:tcW w:w="900" w:type="dxa"/>
            <w:tcBorders>
              <w:top w:val="single" w:sz="8" w:space="0" w:color="auto"/>
            </w:tcBorders>
            <w:vAlign w:val="bottom"/>
          </w:tcPr>
          <w:p w:rsidR="00897E70" w:rsidRDefault="00897E70" w:rsidP="00AF6F0A"/>
        </w:tc>
        <w:tc>
          <w:tcPr>
            <w:tcW w:w="460" w:type="dxa"/>
            <w:tcBorders>
              <w:right w:val="single" w:sz="8" w:space="0" w:color="auto"/>
            </w:tcBorders>
            <w:vAlign w:val="bottom"/>
          </w:tcPr>
          <w:p w:rsidR="00897E70" w:rsidRDefault="00897E70" w:rsidP="00AF6F0A"/>
        </w:tc>
        <w:tc>
          <w:tcPr>
            <w:tcW w:w="1060" w:type="dxa"/>
            <w:vAlign w:val="bottom"/>
          </w:tcPr>
          <w:p w:rsidR="00897E70" w:rsidRDefault="00897E70" w:rsidP="00AF6F0A"/>
        </w:tc>
        <w:tc>
          <w:tcPr>
            <w:tcW w:w="20" w:type="dxa"/>
            <w:vAlign w:val="bottom"/>
          </w:tcPr>
          <w:p w:rsidR="00897E70" w:rsidRDefault="00897E70" w:rsidP="00AF6F0A"/>
        </w:tc>
        <w:tc>
          <w:tcPr>
            <w:tcW w:w="900" w:type="dxa"/>
            <w:tcBorders>
              <w:top w:val="single" w:sz="8" w:space="0" w:color="auto"/>
            </w:tcBorders>
            <w:vAlign w:val="bottom"/>
          </w:tcPr>
          <w:p w:rsidR="00897E70" w:rsidRDefault="00897E70" w:rsidP="00AF6F0A"/>
        </w:tc>
        <w:tc>
          <w:tcPr>
            <w:tcW w:w="420" w:type="dxa"/>
            <w:vAlign w:val="bottom"/>
          </w:tcPr>
          <w:p w:rsidR="00897E70" w:rsidRDefault="00897E70" w:rsidP="00AF6F0A"/>
        </w:tc>
      </w:tr>
      <w:tr w:rsidR="00897E70" w:rsidTr="00AF6F0A">
        <w:trPr>
          <w:trHeight w:val="418"/>
        </w:trPr>
        <w:tc>
          <w:tcPr>
            <w:tcW w:w="3500" w:type="dxa"/>
            <w:vAlign w:val="bottom"/>
          </w:tcPr>
          <w:p w:rsidR="00897E70" w:rsidRDefault="00897E70" w:rsidP="00AF6F0A">
            <w:pPr>
              <w:ind w:left="820"/>
              <w:rPr>
                <w:sz w:val="20"/>
                <w:szCs w:val="20"/>
              </w:rPr>
            </w:pPr>
            <w:r>
              <w:t>Building</w:t>
            </w:r>
          </w:p>
        </w:tc>
        <w:tc>
          <w:tcPr>
            <w:tcW w:w="480" w:type="dxa"/>
            <w:tcBorders>
              <w:right w:val="single" w:sz="8" w:space="0" w:color="auto"/>
            </w:tcBorders>
            <w:vAlign w:val="bottom"/>
          </w:tcPr>
          <w:p w:rsidR="00897E70" w:rsidRDefault="00897E70" w:rsidP="00AF6F0A"/>
        </w:tc>
        <w:tc>
          <w:tcPr>
            <w:tcW w:w="1160" w:type="dxa"/>
            <w:gridSpan w:val="2"/>
            <w:vAlign w:val="bottom"/>
          </w:tcPr>
          <w:p w:rsidR="00897E70" w:rsidRDefault="00897E70" w:rsidP="00AF6F0A">
            <w:pPr>
              <w:jc w:val="right"/>
              <w:rPr>
                <w:sz w:val="20"/>
                <w:szCs w:val="20"/>
              </w:rPr>
            </w:pPr>
            <w:r>
              <w:t>23.07</w:t>
            </w:r>
          </w:p>
        </w:tc>
        <w:tc>
          <w:tcPr>
            <w:tcW w:w="460" w:type="dxa"/>
            <w:tcBorders>
              <w:right w:val="single" w:sz="8" w:space="0" w:color="auto"/>
            </w:tcBorders>
            <w:vAlign w:val="bottom"/>
          </w:tcPr>
          <w:p w:rsidR="00897E70" w:rsidRDefault="00897E70" w:rsidP="00AF6F0A"/>
        </w:tc>
        <w:tc>
          <w:tcPr>
            <w:tcW w:w="1060" w:type="dxa"/>
            <w:vAlign w:val="bottom"/>
          </w:tcPr>
          <w:p w:rsidR="00897E70" w:rsidRDefault="00897E70" w:rsidP="00AF6F0A"/>
        </w:tc>
        <w:tc>
          <w:tcPr>
            <w:tcW w:w="20" w:type="dxa"/>
            <w:vAlign w:val="bottom"/>
          </w:tcPr>
          <w:p w:rsidR="00897E70" w:rsidRDefault="00897E70" w:rsidP="00AF6F0A"/>
        </w:tc>
        <w:tc>
          <w:tcPr>
            <w:tcW w:w="900" w:type="dxa"/>
            <w:vAlign w:val="bottom"/>
          </w:tcPr>
          <w:p w:rsidR="00897E70" w:rsidRDefault="00897E70" w:rsidP="00AF6F0A">
            <w:pPr>
              <w:jc w:val="right"/>
              <w:rPr>
                <w:sz w:val="20"/>
                <w:szCs w:val="20"/>
              </w:rPr>
            </w:pPr>
            <w:r>
              <w:t>17.76</w:t>
            </w:r>
          </w:p>
        </w:tc>
        <w:tc>
          <w:tcPr>
            <w:tcW w:w="420" w:type="dxa"/>
            <w:vAlign w:val="bottom"/>
          </w:tcPr>
          <w:p w:rsidR="00897E70" w:rsidRDefault="00897E70" w:rsidP="00AF6F0A"/>
        </w:tc>
      </w:tr>
      <w:tr w:rsidR="00897E70" w:rsidTr="00AF6F0A">
        <w:trPr>
          <w:trHeight w:val="423"/>
        </w:trPr>
        <w:tc>
          <w:tcPr>
            <w:tcW w:w="3500" w:type="dxa"/>
            <w:vAlign w:val="bottom"/>
          </w:tcPr>
          <w:p w:rsidR="00897E70" w:rsidRDefault="00897E70" w:rsidP="00AF6F0A">
            <w:pPr>
              <w:ind w:left="820"/>
              <w:rPr>
                <w:sz w:val="20"/>
                <w:szCs w:val="20"/>
              </w:rPr>
            </w:pPr>
            <w:r>
              <w:t>Plant</w:t>
            </w:r>
          </w:p>
        </w:tc>
        <w:tc>
          <w:tcPr>
            <w:tcW w:w="480" w:type="dxa"/>
            <w:tcBorders>
              <w:right w:val="single" w:sz="8" w:space="0" w:color="auto"/>
            </w:tcBorders>
            <w:vAlign w:val="bottom"/>
          </w:tcPr>
          <w:p w:rsidR="00897E70" w:rsidRDefault="00897E70" w:rsidP="00AF6F0A"/>
        </w:tc>
        <w:tc>
          <w:tcPr>
            <w:tcW w:w="1160" w:type="dxa"/>
            <w:gridSpan w:val="2"/>
            <w:vAlign w:val="bottom"/>
          </w:tcPr>
          <w:p w:rsidR="00897E70" w:rsidRDefault="00897E70" w:rsidP="00AF6F0A">
            <w:pPr>
              <w:jc w:val="right"/>
              <w:rPr>
                <w:sz w:val="20"/>
                <w:szCs w:val="20"/>
              </w:rPr>
            </w:pPr>
            <w:r>
              <w:t>23.07</w:t>
            </w:r>
          </w:p>
        </w:tc>
        <w:tc>
          <w:tcPr>
            <w:tcW w:w="460" w:type="dxa"/>
            <w:tcBorders>
              <w:right w:val="single" w:sz="8" w:space="0" w:color="auto"/>
            </w:tcBorders>
            <w:vAlign w:val="bottom"/>
          </w:tcPr>
          <w:p w:rsidR="00897E70" w:rsidRDefault="00897E70" w:rsidP="00AF6F0A"/>
        </w:tc>
        <w:tc>
          <w:tcPr>
            <w:tcW w:w="1060" w:type="dxa"/>
            <w:vAlign w:val="bottom"/>
          </w:tcPr>
          <w:p w:rsidR="00897E70" w:rsidRDefault="00897E70" w:rsidP="00AF6F0A"/>
        </w:tc>
        <w:tc>
          <w:tcPr>
            <w:tcW w:w="20" w:type="dxa"/>
            <w:vAlign w:val="bottom"/>
          </w:tcPr>
          <w:p w:rsidR="00897E70" w:rsidRDefault="00897E70" w:rsidP="00AF6F0A"/>
        </w:tc>
        <w:tc>
          <w:tcPr>
            <w:tcW w:w="900" w:type="dxa"/>
            <w:vAlign w:val="bottom"/>
          </w:tcPr>
          <w:p w:rsidR="00897E70" w:rsidRDefault="00897E70" w:rsidP="00AF6F0A">
            <w:pPr>
              <w:jc w:val="right"/>
              <w:rPr>
                <w:sz w:val="20"/>
                <w:szCs w:val="20"/>
              </w:rPr>
            </w:pPr>
            <w:r>
              <w:t>17.76</w:t>
            </w:r>
          </w:p>
        </w:tc>
        <w:tc>
          <w:tcPr>
            <w:tcW w:w="420" w:type="dxa"/>
            <w:vAlign w:val="bottom"/>
          </w:tcPr>
          <w:p w:rsidR="00897E70" w:rsidRDefault="00897E70" w:rsidP="00AF6F0A"/>
        </w:tc>
      </w:tr>
      <w:tr w:rsidR="00897E70" w:rsidTr="00AF6F0A">
        <w:trPr>
          <w:trHeight w:val="418"/>
        </w:trPr>
        <w:tc>
          <w:tcPr>
            <w:tcW w:w="3500" w:type="dxa"/>
            <w:vAlign w:val="bottom"/>
          </w:tcPr>
          <w:p w:rsidR="00897E70" w:rsidRDefault="00897E70" w:rsidP="00AF6F0A">
            <w:pPr>
              <w:ind w:left="820"/>
              <w:rPr>
                <w:sz w:val="20"/>
                <w:szCs w:val="20"/>
              </w:rPr>
            </w:pPr>
            <w:r>
              <w:t>Furniture</w:t>
            </w:r>
          </w:p>
        </w:tc>
        <w:tc>
          <w:tcPr>
            <w:tcW w:w="480" w:type="dxa"/>
            <w:tcBorders>
              <w:right w:val="single" w:sz="8" w:space="0" w:color="auto"/>
            </w:tcBorders>
            <w:vAlign w:val="bottom"/>
          </w:tcPr>
          <w:p w:rsidR="00897E70" w:rsidRDefault="00897E70" w:rsidP="00AF6F0A"/>
        </w:tc>
        <w:tc>
          <w:tcPr>
            <w:tcW w:w="1160" w:type="dxa"/>
            <w:gridSpan w:val="2"/>
            <w:vAlign w:val="bottom"/>
          </w:tcPr>
          <w:p w:rsidR="00897E70" w:rsidRDefault="00897E70" w:rsidP="00AF6F0A">
            <w:pPr>
              <w:jc w:val="right"/>
              <w:rPr>
                <w:sz w:val="20"/>
                <w:szCs w:val="20"/>
              </w:rPr>
            </w:pPr>
            <w:r>
              <w:t>7.70</w:t>
            </w:r>
          </w:p>
        </w:tc>
        <w:tc>
          <w:tcPr>
            <w:tcW w:w="460" w:type="dxa"/>
            <w:tcBorders>
              <w:right w:val="single" w:sz="8" w:space="0" w:color="auto"/>
            </w:tcBorders>
            <w:vAlign w:val="bottom"/>
          </w:tcPr>
          <w:p w:rsidR="00897E70" w:rsidRDefault="00897E70" w:rsidP="00AF6F0A"/>
        </w:tc>
        <w:tc>
          <w:tcPr>
            <w:tcW w:w="1060" w:type="dxa"/>
            <w:vAlign w:val="bottom"/>
          </w:tcPr>
          <w:p w:rsidR="00897E70" w:rsidRDefault="00897E70" w:rsidP="00AF6F0A"/>
        </w:tc>
        <w:tc>
          <w:tcPr>
            <w:tcW w:w="20" w:type="dxa"/>
            <w:vAlign w:val="bottom"/>
          </w:tcPr>
          <w:p w:rsidR="00897E70" w:rsidRDefault="00897E70" w:rsidP="00AF6F0A"/>
        </w:tc>
        <w:tc>
          <w:tcPr>
            <w:tcW w:w="900" w:type="dxa"/>
            <w:vAlign w:val="bottom"/>
          </w:tcPr>
          <w:p w:rsidR="00897E70" w:rsidRDefault="00897E70" w:rsidP="00AF6F0A">
            <w:pPr>
              <w:jc w:val="right"/>
              <w:rPr>
                <w:sz w:val="20"/>
                <w:szCs w:val="20"/>
              </w:rPr>
            </w:pPr>
            <w:r>
              <w:t>9.21</w:t>
            </w:r>
          </w:p>
        </w:tc>
        <w:tc>
          <w:tcPr>
            <w:tcW w:w="420" w:type="dxa"/>
            <w:vAlign w:val="bottom"/>
          </w:tcPr>
          <w:p w:rsidR="00897E70" w:rsidRDefault="00897E70" w:rsidP="00AF6F0A"/>
        </w:tc>
      </w:tr>
      <w:tr w:rsidR="00897E70" w:rsidTr="00AF6F0A">
        <w:trPr>
          <w:trHeight w:val="426"/>
        </w:trPr>
        <w:tc>
          <w:tcPr>
            <w:tcW w:w="3500" w:type="dxa"/>
            <w:vAlign w:val="bottom"/>
          </w:tcPr>
          <w:p w:rsidR="00897E70" w:rsidRDefault="00897E70" w:rsidP="00AF6F0A">
            <w:pPr>
              <w:ind w:left="820"/>
              <w:rPr>
                <w:sz w:val="20"/>
                <w:szCs w:val="20"/>
              </w:rPr>
            </w:pPr>
            <w:r>
              <w:t>Land</w:t>
            </w:r>
          </w:p>
        </w:tc>
        <w:tc>
          <w:tcPr>
            <w:tcW w:w="480" w:type="dxa"/>
            <w:tcBorders>
              <w:right w:val="single" w:sz="8" w:space="0" w:color="auto"/>
            </w:tcBorders>
            <w:vAlign w:val="bottom"/>
          </w:tcPr>
          <w:p w:rsidR="00897E70" w:rsidRDefault="00897E70" w:rsidP="00AF6F0A"/>
        </w:tc>
        <w:tc>
          <w:tcPr>
            <w:tcW w:w="260" w:type="dxa"/>
            <w:vAlign w:val="bottom"/>
          </w:tcPr>
          <w:p w:rsidR="00897E70" w:rsidRDefault="00897E70" w:rsidP="00AF6F0A"/>
        </w:tc>
        <w:tc>
          <w:tcPr>
            <w:tcW w:w="900" w:type="dxa"/>
            <w:tcBorders>
              <w:bottom w:val="single" w:sz="8" w:space="0" w:color="auto"/>
            </w:tcBorders>
            <w:vAlign w:val="bottom"/>
          </w:tcPr>
          <w:p w:rsidR="00897E70" w:rsidRDefault="00897E70" w:rsidP="00AF6F0A">
            <w:pPr>
              <w:jc w:val="right"/>
              <w:rPr>
                <w:sz w:val="20"/>
                <w:szCs w:val="20"/>
              </w:rPr>
            </w:pPr>
            <w:r>
              <w:t>7.70</w:t>
            </w:r>
          </w:p>
        </w:tc>
        <w:tc>
          <w:tcPr>
            <w:tcW w:w="460" w:type="dxa"/>
            <w:tcBorders>
              <w:right w:val="single" w:sz="8" w:space="0" w:color="auto"/>
            </w:tcBorders>
            <w:vAlign w:val="bottom"/>
          </w:tcPr>
          <w:p w:rsidR="00897E70" w:rsidRDefault="00897E70" w:rsidP="00AF6F0A"/>
        </w:tc>
        <w:tc>
          <w:tcPr>
            <w:tcW w:w="1060" w:type="dxa"/>
            <w:vAlign w:val="bottom"/>
          </w:tcPr>
          <w:p w:rsidR="00897E70" w:rsidRDefault="00897E70" w:rsidP="00AF6F0A"/>
        </w:tc>
        <w:tc>
          <w:tcPr>
            <w:tcW w:w="20" w:type="dxa"/>
            <w:vAlign w:val="bottom"/>
          </w:tcPr>
          <w:p w:rsidR="00897E70" w:rsidRDefault="00897E70" w:rsidP="00AF6F0A"/>
        </w:tc>
        <w:tc>
          <w:tcPr>
            <w:tcW w:w="900" w:type="dxa"/>
            <w:tcBorders>
              <w:bottom w:val="single" w:sz="8" w:space="0" w:color="auto"/>
            </w:tcBorders>
            <w:vAlign w:val="bottom"/>
          </w:tcPr>
          <w:p w:rsidR="00897E70" w:rsidRDefault="00897E70" w:rsidP="00AF6F0A">
            <w:pPr>
              <w:jc w:val="right"/>
              <w:rPr>
                <w:sz w:val="20"/>
                <w:szCs w:val="20"/>
              </w:rPr>
            </w:pPr>
            <w:r>
              <w:t>6.68</w:t>
            </w:r>
          </w:p>
        </w:tc>
        <w:tc>
          <w:tcPr>
            <w:tcW w:w="420" w:type="dxa"/>
            <w:vAlign w:val="bottom"/>
          </w:tcPr>
          <w:p w:rsidR="00897E70" w:rsidRDefault="00897E70" w:rsidP="00AF6F0A"/>
        </w:tc>
      </w:tr>
      <w:tr w:rsidR="00897E70" w:rsidTr="00AF6F0A">
        <w:trPr>
          <w:trHeight w:val="403"/>
        </w:trPr>
        <w:tc>
          <w:tcPr>
            <w:tcW w:w="3500" w:type="dxa"/>
            <w:vAlign w:val="bottom"/>
          </w:tcPr>
          <w:p w:rsidR="00897E70" w:rsidRDefault="00897E70" w:rsidP="00AF6F0A">
            <w:pPr>
              <w:ind w:left="820"/>
              <w:rPr>
                <w:sz w:val="20"/>
                <w:szCs w:val="20"/>
              </w:rPr>
            </w:pPr>
            <w:r>
              <w:t>Total Fixed Assets</w:t>
            </w:r>
          </w:p>
        </w:tc>
        <w:tc>
          <w:tcPr>
            <w:tcW w:w="480" w:type="dxa"/>
            <w:tcBorders>
              <w:right w:val="single" w:sz="8" w:space="0" w:color="auto"/>
            </w:tcBorders>
            <w:vAlign w:val="bottom"/>
          </w:tcPr>
          <w:p w:rsidR="00897E70" w:rsidRDefault="00897E70" w:rsidP="00AF6F0A"/>
        </w:tc>
        <w:tc>
          <w:tcPr>
            <w:tcW w:w="1160" w:type="dxa"/>
            <w:gridSpan w:val="2"/>
            <w:vAlign w:val="bottom"/>
          </w:tcPr>
          <w:p w:rsidR="00897E70" w:rsidRDefault="00897E70" w:rsidP="00AF6F0A">
            <w:pPr>
              <w:jc w:val="right"/>
              <w:rPr>
                <w:sz w:val="20"/>
                <w:szCs w:val="20"/>
              </w:rPr>
            </w:pPr>
            <w:r>
              <w:t>61.54</w:t>
            </w:r>
          </w:p>
        </w:tc>
        <w:tc>
          <w:tcPr>
            <w:tcW w:w="460" w:type="dxa"/>
            <w:tcBorders>
              <w:right w:val="single" w:sz="8" w:space="0" w:color="auto"/>
            </w:tcBorders>
            <w:vAlign w:val="bottom"/>
          </w:tcPr>
          <w:p w:rsidR="00897E70" w:rsidRDefault="00897E70" w:rsidP="00AF6F0A"/>
        </w:tc>
        <w:tc>
          <w:tcPr>
            <w:tcW w:w="1060" w:type="dxa"/>
            <w:vAlign w:val="bottom"/>
          </w:tcPr>
          <w:p w:rsidR="00897E70" w:rsidRDefault="00897E70" w:rsidP="00AF6F0A"/>
        </w:tc>
        <w:tc>
          <w:tcPr>
            <w:tcW w:w="20" w:type="dxa"/>
            <w:vAlign w:val="bottom"/>
          </w:tcPr>
          <w:p w:rsidR="00897E70" w:rsidRDefault="00897E70" w:rsidP="00AF6F0A"/>
        </w:tc>
        <w:tc>
          <w:tcPr>
            <w:tcW w:w="900" w:type="dxa"/>
            <w:vAlign w:val="bottom"/>
          </w:tcPr>
          <w:p w:rsidR="00897E70" w:rsidRDefault="00897E70" w:rsidP="00AF6F0A">
            <w:pPr>
              <w:jc w:val="right"/>
              <w:rPr>
                <w:sz w:val="20"/>
                <w:szCs w:val="20"/>
              </w:rPr>
            </w:pPr>
            <w:r>
              <w:t>51.41</w:t>
            </w:r>
          </w:p>
        </w:tc>
        <w:tc>
          <w:tcPr>
            <w:tcW w:w="420" w:type="dxa"/>
            <w:vAlign w:val="bottom"/>
          </w:tcPr>
          <w:p w:rsidR="00897E70" w:rsidRDefault="00897E70" w:rsidP="00AF6F0A"/>
        </w:tc>
      </w:tr>
      <w:tr w:rsidR="00897E70" w:rsidTr="00AF6F0A">
        <w:trPr>
          <w:trHeight w:val="152"/>
        </w:trPr>
        <w:tc>
          <w:tcPr>
            <w:tcW w:w="3500" w:type="dxa"/>
            <w:vAlign w:val="bottom"/>
          </w:tcPr>
          <w:p w:rsidR="00897E70" w:rsidRDefault="00897E70" w:rsidP="00AF6F0A">
            <w:pPr>
              <w:rPr>
                <w:sz w:val="13"/>
                <w:szCs w:val="13"/>
              </w:rPr>
            </w:pPr>
          </w:p>
        </w:tc>
        <w:tc>
          <w:tcPr>
            <w:tcW w:w="480" w:type="dxa"/>
            <w:tcBorders>
              <w:right w:val="single" w:sz="8" w:space="0" w:color="auto"/>
            </w:tcBorders>
            <w:vAlign w:val="bottom"/>
          </w:tcPr>
          <w:p w:rsidR="00897E70" w:rsidRDefault="00897E70" w:rsidP="00AF6F0A">
            <w:pPr>
              <w:rPr>
                <w:sz w:val="13"/>
                <w:szCs w:val="13"/>
              </w:rPr>
            </w:pPr>
          </w:p>
        </w:tc>
        <w:tc>
          <w:tcPr>
            <w:tcW w:w="260" w:type="dxa"/>
            <w:vAlign w:val="bottom"/>
          </w:tcPr>
          <w:p w:rsidR="00897E70" w:rsidRDefault="00897E70" w:rsidP="00AF6F0A">
            <w:pPr>
              <w:rPr>
                <w:sz w:val="13"/>
                <w:szCs w:val="13"/>
              </w:rPr>
            </w:pPr>
          </w:p>
        </w:tc>
        <w:tc>
          <w:tcPr>
            <w:tcW w:w="900" w:type="dxa"/>
            <w:tcBorders>
              <w:bottom w:val="single" w:sz="8" w:space="0" w:color="auto"/>
            </w:tcBorders>
            <w:vAlign w:val="bottom"/>
          </w:tcPr>
          <w:p w:rsidR="00897E70" w:rsidRDefault="00897E70" w:rsidP="00AF6F0A">
            <w:pPr>
              <w:rPr>
                <w:sz w:val="13"/>
                <w:szCs w:val="13"/>
              </w:rPr>
            </w:pPr>
          </w:p>
        </w:tc>
        <w:tc>
          <w:tcPr>
            <w:tcW w:w="460" w:type="dxa"/>
            <w:tcBorders>
              <w:right w:val="single" w:sz="8" w:space="0" w:color="auto"/>
            </w:tcBorders>
            <w:vAlign w:val="bottom"/>
          </w:tcPr>
          <w:p w:rsidR="00897E70" w:rsidRDefault="00897E70" w:rsidP="00AF6F0A">
            <w:pPr>
              <w:rPr>
                <w:sz w:val="13"/>
                <w:szCs w:val="13"/>
              </w:rPr>
            </w:pPr>
          </w:p>
        </w:tc>
        <w:tc>
          <w:tcPr>
            <w:tcW w:w="1060" w:type="dxa"/>
            <w:vAlign w:val="bottom"/>
          </w:tcPr>
          <w:p w:rsidR="00897E70" w:rsidRDefault="00897E70" w:rsidP="00AF6F0A">
            <w:pPr>
              <w:rPr>
                <w:sz w:val="13"/>
                <w:szCs w:val="13"/>
              </w:rPr>
            </w:pPr>
          </w:p>
        </w:tc>
        <w:tc>
          <w:tcPr>
            <w:tcW w:w="20" w:type="dxa"/>
            <w:vAlign w:val="bottom"/>
          </w:tcPr>
          <w:p w:rsidR="00897E70" w:rsidRDefault="00897E70" w:rsidP="00AF6F0A">
            <w:pPr>
              <w:rPr>
                <w:sz w:val="13"/>
                <w:szCs w:val="13"/>
              </w:rPr>
            </w:pPr>
          </w:p>
        </w:tc>
        <w:tc>
          <w:tcPr>
            <w:tcW w:w="900" w:type="dxa"/>
            <w:tcBorders>
              <w:bottom w:val="single" w:sz="8" w:space="0" w:color="auto"/>
            </w:tcBorders>
            <w:vAlign w:val="bottom"/>
          </w:tcPr>
          <w:p w:rsidR="00897E70" w:rsidRDefault="00897E70" w:rsidP="00AF6F0A">
            <w:pPr>
              <w:rPr>
                <w:sz w:val="13"/>
                <w:szCs w:val="13"/>
              </w:rPr>
            </w:pPr>
          </w:p>
        </w:tc>
        <w:tc>
          <w:tcPr>
            <w:tcW w:w="420" w:type="dxa"/>
            <w:vAlign w:val="bottom"/>
          </w:tcPr>
          <w:p w:rsidR="00897E70" w:rsidRDefault="00897E70" w:rsidP="00AF6F0A">
            <w:pPr>
              <w:rPr>
                <w:sz w:val="13"/>
                <w:szCs w:val="13"/>
              </w:rPr>
            </w:pPr>
          </w:p>
        </w:tc>
      </w:tr>
      <w:tr w:rsidR="00897E70" w:rsidTr="00AF6F0A">
        <w:trPr>
          <w:trHeight w:val="400"/>
        </w:trPr>
        <w:tc>
          <w:tcPr>
            <w:tcW w:w="3500" w:type="dxa"/>
            <w:vAlign w:val="bottom"/>
          </w:tcPr>
          <w:p w:rsidR="00897E70" w:rsidRDefault="00897E70" w:rsidP="00AF6F0A">
            <w:pPr>
              <w:ind w:left="100"/>
              <w:rPr>
                <w:sz w:val="20"/>
                <w:szCs w:val="20"/>
              </w:rPr>
            </w:pPr>
            <w:r>
              <w:t>Total Assets</w:t>
            </w:r>
          </w:p>
        </w:tc>
        <w:tc>
          <w:tcPr>
            <w:tcW w:w="480" w:type="dxa"/>
            <w:tcBorders>
              <w:right w:val="single" w:sz="8" w:space="0" w:color="auto"/>
            </w:tcBorders>
            <w:vAlign w:val="bottom"/>
          </w:tcPr>
          <w:p w:rsidR="00897E70" w:rsidRDefault="00897E70" w:rsidP="00AF6F0A"/>
        </w:tc>
        <w:tc>
          <w:tcPr>
            <w:tcW w:w="1160" w:type="dxa"/>
            <w:gridSpan w:val="2"/>
            <w:vAlign w:val="bottom"/>
          </w:tcPr>
          <w:p w:rsidR="00897E70" w:rsidRDefault="00897E70" w:rsidP="00AF6F0A">
            <w:pPr>
              <w:jc w:val="right"/>
              <w:rPr>
                <w:sz w:val="20"/>
                <w:szCs w:val="20"/>
              </w:rPr>
            </w:pPr>
            <w:r>
              <w:t>100</w:t>
            </w:r>
          </w:p>
        </w:tc>
        <w:tc>
          <w:tcPr>
            <w:tcW w:w="460" w:type="dxa"/>
            <w:tcBorders>
              <w:right w:val="single" w:sz="8" w:space="0" w:color="auto"/>
            </w:tcBorders>
            <w:vAlign w:val="bottom"/>
          </w:tcPr>
          <w:p w:rsidR="00897E70" w:rsidRDefault="00897E70" w:rsidP="00AF6F0A"/>
        </w:tc>
        <w:tc>
          <w:tcPr>
            <w:tcW w:w="1060" w:type="dxa"/>
            <w:vAlign w:val="bottom"/>
          </w:tcPr>
          <w:p w:rsidR="00897E70" w:rsidRDefault="00897E70" w:rsidP="00AF6F0A"/>
        </w:tc>
        <w:tc>
          <w:tcPr>
            <w:tcW w:w="20" w:type="dxa"/>
            <w:vAlign w:val="bottom"/>
          </w:tcPr>
          <w:p w:rsidR="00897E70" w:rsidRDefault="00897E70" w:rsidP="00AF6F0A"/>
        </w:tc>
        <w:tc>
          <w:tcPr>
            <w:tcW w:w="900" w:type="dxa"/>
            <w:vAlign w:val="bottom"/>
          </w:tcPr>
          <w:p w:rsidR="00897E70" w:rsidRDefault="00897E70" w:rsidP="00AF6F0A">
            <w:pPr>
              <w:jc w:val="right"/>
              <w:rPr>
                <w:sz w:val="20"/>
                <w:szCs w:val="20"/>
              </w:rPr>
            </w:pPr>
            <w:r>
              <w:t>100</w:t>
            </w:r>
          </w:p>
        </w:tc>
        <w:tc>
          <w:tcPr>
            <w:tcW w:w="420" w:type="dxa"/>
            <w:vAlign w:val="bottom"/>
          </w:tcPr>
          <w:p w:rsidR="00897E70" w:rsidRDefault="00897E70" w:rsidP="00AF6F0A"/>
        </w:tc>
      </w:tr>
      <w:tr w:rsidR="00897E70" w:rsidTr="00AF6F0A">
        <w:trPr>
          <w:trHeight w:val="147"/>
        </w:trPr>
        <w:tc>
          <w:tcPr>
            <w:tcW w:w="3500" w:type="dxa"/>
            <w:vAlign w:val="bottom"/>
          </w:tcPr>
          <w:p w:rsidR="00897E70" w:rsidRDefault="00897E70" w:rsidP="00AF6F0A">
            <w:pPr>
              <w:rPr>
                <w:sz w:val="12"/>
                <w:szCs w:val="12"/>
              </w:rPr>
            </w:pPr>
          </w:p>
        </w:tc>
        <w:tc>
          <w:tcPr>
            <w:tcW w:w="480" w:type="dxa"/>
            <w:tcBorders>
              <w:right w:val="single" w:sz="8" w:space="0" w:color="auto"/>
            </w:tcBorders>
            <w:vAlign w:val="bottom"/>
          </w:tcPr>
          <w:p w:rsidR="00897E70" w:rsidRDefault="00897E70" w:rsidP="00AF6F0A">
            <w:pPr>
              <w:rPr>
                <w:sz w:val="12"/>
                <w:szCs w:val="12"/>
              </w:rPr>
            </w:pPr>
          </w:p>
        </w:tc>
        <w:tc>
          <w:tcPr>
            <w:tcW w:w="260" w:type="dxa"/>
            <w:vAlign w:val="bottom"/>
          </w:tcPr>
          <w:p w:rsidR="00897E70" w:rsidRDefault="00897E70" w:rsidP="00AF6F0A">
            <w:pPr>
              <w:rPr>
                <w:sz w:val="12"/>
                <w:szCs w:val="12"/>
              </w:rPr>
            </w:pPr>
          </w:p>
        </w:tc>
        <w:tc>
          <w:tcPr>
            <w:tcW w:w="900" w:type="dxa"/>
            <w:tcBorders>
              <w:bottom w:val="single" w:sz="8" w:space="0" w:color="auto"/>
            </w:tcBorders>
            <w:vAlign w:val="bottom"/>
          </w:tcPr>
          <w:p w:rsidR="00897E70" w:rsidRDefault="00897E70" w:rsidP="00AF6F0A">
            <w:pPr>
              <w:rPr>
                <w:sz w:val="12"/>
                <w:szCs w:val="12"/>
              </w:rPr>
            </w:pPr>
          </w:p>
        </w:tc>
        <w:tc>
          <w:tcPr>
            <w:tcW w:w="460" w:type="dxa"/>
            <w:tcBorders>
              <w:right w:val="single" w:sz="8" w:space="0" w:color="auto"/>
            </w:tcBorders>
            <w:vAlign w:val="bottom"/>
          </w:tcPr>
          <w:p w:rsidR="00897E70" w:rsidRDefault="00897E70" w:rsidP="00AF6F0A">
            <w:pPr>
              <w:rPr>
                <w:sz w:val="12"/>
                <w:szCs w:val="12"/>
              </w:rPr>
            </w:pPr>
          </w:p>
        </w:tc>
        <w:tc>
          <w:tcPr>
            <w:tcW w:w="1060" w:type="dxa"/>
            <w:vAlign w:val="bottom"/>
          </w:tcPr>
          <w:p w:rsidR="00897E70" w:rsidRDefault="00897E70" w:rsidP="00AF6F0A">
            <w:pPr>
              <w:rPr>
                <w:sz w:val="12"/>
                <w:szCs w:val="12"/>
              </w:rPr>
            </w:pPr>
          </w:p>
        </w:tc>
        <w:tc>
          <w:tcPr>
            <w:tcW w:w="20" w:type="dxa"/>
            <w:tcBorders>
              <w:bottom w:val="single" w:sz="8" w:space="0" w:color="auto"/>
            </w:tcBorders>
            <w:vAlign w:val="bottom"/>
          </w:tcPr>
          <w:p w:rsidR="00897E70" w:rsidRDefault="00897E70" w:rsidP="00AF6F0A">
            <w:pPr>
              <w:rPr>
                <w:sz w:val="12"/>
                <w:szCs w:val="12"/>
              </w:rPr>
            </w:pPr>
          </w:p>
        </w:tc>
        <w:tc>
          <w:tcPr>
            <w:tcW w:w="900" w:type="dxa"/>
            <w:tcBorders>
              <w:bottom w:val="single" w:sz="8" w:space="0" w:color="auto"/>
            </w:tcBorders>
            <w:vAlign w:val="bottom"/>
          </w:tcPr>
          <w:p w:rsidR="00897E70" w:rsidRDefault="00897E70" w:rsidP="00AF6F0A">
            <w:pPr>
              <w:rPr>
                <w:sz w:val="12"/>
                <w:szCs w:val="12"/>
              </w:rPr>
            </w:pPr>
          </w:p>
        </w:tc>
        <w:tc>
          <w:tcPr>
            <w:tcW w:w="420" w:type="dxa"/>
            <w:vAlign w:val="bottom"/>
          </w:tcPr>
          <w:p w:rsidR="00897E70" w:rsidRDefault="00897E70" w:rsidP="00AF6F0A">
            <w:pPr>
              <w:rPr>
                <w:sz w:val="12"/>
                <w:szCs w:val="12"/>
              </w:rPr>
            </w:pPr>
          </w:p>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547CEE" w:rsidP="00897E70">
      <w:pPr>
        <w:spacing w:line="200" w:lineRule="exact"/>
        <w:rPr>
          <w:sz w:val="20"/>
          <w:szCs w:val="20"/>
        </w:rPr>
      </w:pPr>
      <w:bookmarkStart w:id="193" w:name="page194"/>
      <w:bookmarkEnd w:id="193"/>
      <w:r>
        <w:rPr>
          <w:noProof/>
        </w:rPr>
        <mc:AlternateContent>
          <mc:Choice Requires="wps">
            <w:drawing>
              <wp:anchor distT="0" distB="0" distL="114300" distR="114300" simplePos="0" relativeHeight="251688960" behindDoc="1" locked="0" layoutInCell="0" allowOverlap="1">
                <wp:simplePos x="0" y="0"/>
                <wp:positionH relativeFrom="page">
                  <wp:posOffset>3823335</wp:posOffset>
                </wp:positionH>
                <wp:positionV relativeFrom="page">
                  <wp:posOffset>1633220</wp:posOffset>
                </wp:positionV>
                <wp:extent cx="12700" cy="1270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4E1CD37E" id="Shape 30" o:spid="_x0000_s1026" style="position:absolute;margin-left:301.05pt;margin-top:128.6pt;width:1pt;height:1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" o:allowincell="f" fillcolor="black" stroked="f">
                <w10:wrap anchorx="page" anchory="page"/>
              </v:rect>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page">
                  <wp:posOffset>4853940</wp:posOffset>
                </wp:positionH>
                <wp:positionV relativeFrom="page">
                  <wp:posOffset>1633220</wp:posOffset>
                </wp:positionV>
                <wp:extent cx="12065" cy="1270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7E23E9A5" id="Shape 31" o:spid="_x0000_s1026" style="position:absolute;margin-left:382.2pt;margin-top:128.6pt;width:.95pt;height:1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" o:allowincell="f" fillcolor="black" stroked="f">
                <w10:wrap anchorx="page" anchory="page"/>
              </v:rect>
            </w:pict>
          </mc:Fallback>
        </mc:AlternateConten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18" w:lineRule="exact"/>
        <w:rPr>
          <w:sz w:val="20"/>
          <w:szCs w:val="20"/>
        </w:rPr>
      </w:pPr>
    </w:p>
    <w:tbl>
      <w:tblPr>
        <w:tblW w:w="0" w:type="auto"/>
        <w:tblInd w:w="600" w:type="dxa"/>
        <w:tblLayout w:type="fixed"/>
        <w:tblCellMar>
          <w:left w:w="0" w:type="dxa"/>
          <w:right w:w="0" w:type="dxa"/>
        </w:tblCellMar>
        <w:tblLook w:val="04A0" w:firstRow="1" w:lastRow="0" w:firstColumn="1" w:lastColumn="0" w:noHBand="0" w:noVBand="1"/>
      </w:tblPr>
      <w:tblGrid>
        <w:gridCol w:w="4000"/>
        <w:gridCol w:w="260"/>
        <w:gridCol w:w="900"/>
        <w:gridCol w:w="460"/>
        <w:gridCol w:w="1080"/>
        <w:gridCol w:w="900"/>
        <w:gridCol w:w="420"/>
      </w:tblGrid>
      <w:tr w:rsidR="00897E70" w:rsidTr="00AF6F0A">
        <w:trPr>
          <w:trHeight w:val="425"/>
        </w:trPr>
        <w:tc>
          <w:tcPr>
            <w:tcW w:w="4000" w:type="dxa"/>
            <w:tcBorders>
              <w:right w:val="single" w:sz="8" w:space="0" w:color="auto"/>
            </w:tcBorders>
            <w:vAlign w:val="bottom"/>
          </w:tcPr>
          <w:p w:rsidR="00897E70" w:rsidRDefault="00897E70" w:rsidP="00AF6F0A">
            <w:pPr>
              <w:ind w:left="1040"/>
              <w:rPr>
                <w:sz w:val="20"/>
                <w:szCs w:val="20"/>
              </w:rPr>
            </w:pPr>
            <w:r>
              <w:rPr>
                <w:b/>
                <w:bCs/>
              </w:rPr>
              <w:t>Current Liabilities</w:t>
            </w:r>
          </w:p>
        </w:tc>
        <w:tc>
          <w:tcPr>
            <w:tcW w:w="260" w:type="dxa"/>
            <w:vAlign w:val="bottom"/>
          </w:tcPr>
          <w:p w:rsidR="00897E70" w:rsidRDefault="00897E70" w:rsidP="00AF6F0A"/>
        </w:tc>
        <w:tc>
          <w:tcPr>
            <w:tcW w:w="900" w:type="dxa"/>
            <w:tcBorders>
              <w:top w:val="single" w:sz="8" w:space="0" w:color="auto"/>
            </w:tcBorders>
            <w:vAlign w:val="bottom"/>
          </w:tcPr>
          <w:p w:rsidR="00897E70" w:rsidRDefault="00897E70" w:rsidP="00AF6F0A"/>
        </w:tc>
        <w:tc>
          <w:tcPr>
            <w:tcW w:w="460" w:type="dxa"/>
            <w:tcBorders>
              <w:right w:val="single" w:sz="8" w:space="0" w:color="auto"/>
            </w:tcBorders>
            <w:vAlign w:val="bottom"/>
          </w:tcPr>
          <w:p w:rsidR="00897E70" w:rsidRDefault="00897E70" w:rsidP="00AF6F0A"/>
        </w:tc>
        <w:tc>
          <w:tcPr>
            <w:tcW w:w="1080" w:type="dxa"/>
            <w:vAlign w:val="bottom"/>
          </w:tcPr>
          <w:p w:rsidR="00897E70" w:rsidRDefault="00897E70" w:rsidP="00AF6F0A"/>
        </w:tc>
        <w:tc>
          <w:tcPr>
            <w:tcW w:w="900" w:type="dxa"/>
            <w:tcBorders>
              <w:top w:val="single" w:sz="8" w:space="0" w:color="auto"/>
            </w:tcBorders>
            <w:vAlign w:val="bottom"/>
          </w:tcPr>
          <w:p w:rsidR="00897E70" w:rsidRDefault="00897E70" w:rsidP="00AF6F0A"/>
        </w:tc>
        <w:tc>
          <w:tcPr>
            <w:tcW w:w="420" w:type="dxa"/>
            <w:vAlign w:val="bottom"/>
          </w:tcPr>
          <w:p w:rsidR="00897E70" w:rsidRDefault="00897E70" w:rsidP="00AF6F0A"/>
        </w:tc>
      </w:tr>
      <w:tr w:rsidR="00897E70" w:rsidTr="00AF6F0A">
        <w:trPr>
          <w:trHeight w:val="418"/>
        </w:trPr>
        <w:tc>
          <w:tcPr>
            <w:tcW w:w="4000" w:type="dxa"/>
            <w:tcBorders>
              <w:right w:val="single" w:sz="8" w:space="0" w:color="auto"/>
            </w:tcBorders>
            <w:vAlign w:val="bottom"/>
          </w:tcPr>
          <w:p w:rsidR="00897E70" w:rsidRDefault="00897E70" w:rsidP="00AF6F0A">
            <w:pPr>
              <w:ind w:left="840"/>
              <w:rPr>
                <w:sz w:val="20"/>
                <w:szCs w:val="20"/>
              </w:rPr>
            </w:pPr>
            <w:r>
              <w:t>Bills Payable</w:t>
            </w:r>
          </w:p>
        </w:tc>
        <w:tc>
          <w:tcPr>
            <w:tcW w:w="260" w:type="dxa"/>
            <w:vAlign w:val="bottom"/>
          </w:tcPr>
          <w:p w:rsidR="00897E70" w:rsidRDefault="00897E70" w:rsidP="00AF6F0A"/>
        </w:tc>
        <w:tc>
          <w:tcPr>
            <w:tcW w:w="900" w:type="dxa"/>
            <w:vAlign w:val="bottom"/>
          </w:tcPr>
          <w:p w:rsidR="00897E70" w:rsidRDefault="00897E70" w:rsidP="00AF6F0A">
            <w:pPr>
              <w:jc w:val="right"/>
              <w:rPr>
                <w:sz w:val="20"/>
                <w:szCs w:val="20"/>
              </w:rPr>
            </w:pPr>
            <w:r>
              <w:t>3.84</w:t>
            </w:r>
          </w:p>
        </w:tc>
        <w:tc>
          <w:tcPr>
            <w:tcW w:w="460" w:type="dxa"/>
            <w:tcBorders>
              <w:right w:val="single" w:sz="8" w:space="0" w:color="auto"/>
            </w:tcBorders>
            <w:vAlign w:val="bottom"/>
          </w:tcPr>
          <w:p w:rsidR="00897E70" w:rsidRDefault="00897E70" w:rsidP="00AF6F0A"/>
        </w:tc>
        <w:tc>
          <w:tcPr>
            <w:tcW w:w="1980" w:type="dxa"/>
            <w:gridSpan w:val="2"/>
            <w:vAlign w:val="bottom"/>
          </w:tcPr>
          <w:p w:rsidR="00897E70" w:rsidRDefault="00897E70" w:rsidP="00AF6F0A">
            <w:pPr>
              <w:jc w:val="right"/>
              <w:rPr>
                <w:sz w:val="20"/>
                <w:szCs w:val="20"/>
              </w:rPr>
            </w:pPr>
            <w:r>
              <w:t>4.93</w:t>
            </w:r>
          </w:p>
        </w:tc>
        <w:tc>
          <w:tcPr>
            <w:tcW w:w="420" w:type="dxa"/>
            <w:vAlign w:val="bottom"/>
          </w:tcPr>
          <w:p w:rsidR="00897E70" w:rsidRDefault="00897E70" w:rsidP="00AF6F0A"/>
        </w:tc>
      </w:tr>
      <w:tr w:rsidR="00897E70" w:rsidTr="00AF6F0A">
        <w:trPr>
          <w:trHeight w:val="418"/>
        </w:trPr>
        <w:tc>
          <w:tcPr>
            <w:tcW w:w="4000" w:type="dxa"/>
            <w:tcBorders>
              <w:right w:val="single" w:sz="8" w:space="0" w:color="auto"/>
            </w:tcBorders>
            <w:vAlign w:val="bottom"/>
          </w:tcPr>
          <w:p w:rsidR="00897E70" w:rsidRDefault="00897E70" w:rsidP="00AF6F0A">
            <w:pPr>
              <w:ind w:left="840"/>
              <w:rPr>
                <w:sz w:val="20"/>
                <w:szCs w:val="20"/>
              </w:rPr>
            </w:pPr>
            <w:r>
              <w:t>Sundry Creditors</w:t>
            </w:r>
          </w:p>
        </w:tc>
        <w:tc>
          <w:tcPr>
            <w:tcW w:w="260" w:type="dxa"/>
            <w:vAlign w:val="bottom"/>
          </w:tcPr>
          <w:p w:rsidR="00897E70" w:rsidRDefault="00897E70" w:rsidP="00AF6F0A"/>
        </w:tc>
        <w:tc>
          <w:tcPr>
            <w:tcW w:w="900" w:type="dxa"/>
            <w:vAlign w:val="bottom"/>
          </w:tcPr>
          <w:p w:rsidR="00897E70" w:rsidRDefault="00897E70" w:rsidP="00AF6F0A">
            <w:pPr>
              <w:jc w:val="right"/>
              <w:rPr>
                <w:sz w:val="20"/>
                <w:szCs w:val="20"/>
              </w:rPr>
            </w:pPr>
            <w:r>
              <w:t>11.54</w:t>
            </w:r>
          </w:p>
        </w:tc>
        <w:tc>
          <w:tcPr>
            <w:tcW w:w="460" w:type="dxa"/>
            <w:tcBorders>
              <w:right w:val="single" w:sz="8" w:space="0" w:color="auto"/>
            </w:tcBorders>
            <w:vAlign w:val="bottom"/>
          </w:tcPr>
          <w:p w:rsidR="00897E70" w:rsidRDefault="00897E70" w:rsidP="00AF6F0A"/>
        </w:tc>
        <w:tc>
          <w:tcPr>
            <w:tcW w:w="1980" w:type="dxa"/>
            <w:gridSpan w:val="2"/>
            <w:vAlign w:val="bottom"/>
          </w:tcPr>
          <w:p w:rsidR="00897E70" w:rsidRDefault="00897E70" w:rsidP="00AF6F0A">
            <w:pPr>
              <w:jc w:val="right"/>
              <w:rPr>
                <w:sz w:val="20"/>
                <w:szCs w:val="20"/>
              </w:rPr>
            </w:pPr>
            <w:r>
              <w:t>13.16</w:t>
            </w:r>
          </w:p>
        </w:tc>
        <w:tc>
          <w:tcPr>
            <w:tcW w:w="420" w:type="dxa"/>
            <w:vAlign w:val="bottom"/>
          </w:tcPr>
          <w:p w:rsidR="00897E70" w:rsidRDefault="00897E70" w:rsidP="00AF6F0A"/>
        </w:tc>
      </w:tr>
      <w:tr w:rsidR="00897E70" w:rsidTr="00AF6F0A">
        <w:trPr>
          <w:trHeight w:val="426"/>
        </w:trPr>
        <w:tc>
          <w:tcPr>
            <w:tcW w:w="4000" w:type="dxa"/>
            <w:tcBorders>
              <w:right w:val="single" w:sz="8" w:space="0" w:color="auto"/>
            </w:tcBorders>
            <w:vAlign w:val="bottom"/>
          </w:tcPr>
          <w:p w:rsidR="00897E70" w:rsidRDefault="00897E70" w:rsidP="00AF6F0A">
            <w:pPr>
              <w:ind w:left="840"/>
              <w:rPr>
                <w:sz w:val="20"/>
                <w:szCs w:val="20"/>
              </w:rPr>
            </w:pPr>
            <w:r>
              <w:t>Taxes Payable</w:t>
            </w:r>
          </w:p>
        </w:tc>
        <w:tc>
          <w:tcPr>
            <w:tcW w:w="260" w:type="dxa"/>
            <w:vAlign w:val="bottom"/>
          </w:tcPr>
          <w:p w:rsidR="00897E70" w:rsidRDefault="00897E70" w:rsidP="00AF6F0A"/>
        </w:tc>
        <w:tc>
          <w:tcPr>
            <w:tcW w:w="900" w:type="dxa"/>
            <w:tcBorders>
              <w:bottom w:val="single" w:sz="8" w:space="0" w:color="auto"/>
            </w:tcBorders>
            <w:vAlign w:val="bottom"/>
          </w:tcPr>
          <w:p w:rsidR="00897E70" w:rsidRDefault="00897E70" w:rsidP="00AF6F0A">
            <w:pPr>
              <w:jc w:val="right"/>
              <w:rPr>
                <w:sz w:val="20"/>
                <w:szCs w:val="20"/>
              </w:rPr>
            </w:pPr>
            <w:r>
              <w:t>7.69</w:t>
            </w:r>
          </w:p>
        </w:tc>
        <w:tc>
          <w:tcPr>
            <w:tcW w:w="460" w:type="dxa"/>
            <w:tcBorders>
              <w:right w:val="single" w:sz="8" w:space="0" w:color="auto"/>
            </w:tcBorders>
            <w:vAlign w:val="bottom"/>
          </w:tcPr>
          <w:p w:rsidR="00897E70" w:rsidRDefault="00897E70" w:rsidP="00AF6F0A"/>
        </w:tc>
        <w:tc>
          <w:tcPr>
            <w:tcW w:w="1080" w:type="dxa"/>
            <w:vAlign w:val="bottom"/>
          </w:tcPr>
          <w:p w:rsidR="00897E70" w:rsidRDefault="00897E70" w:rsidP="00AF6F0A"/>
        </w:tc>
        <w:tc>
          <w:tcPr>
            <w:tcW w:w="900" w:type="dxa"/>
            <w:tcBorders>
              <w:bottom w:val="single" w:sz="8" w:space="0" w:color="auto"/>
            </w:tcBorders>
            <w:vAlign w:val="bottom"/>
          </w:tcPr>
          <w:p w:rsidR="00897E70" w:rsidRDefault="00897E70" w:rsidP="00AF6F0A">
            <w:pPr>
              <w:jc w:val="right"/>
              <w:rPr>
                <w:sz w:val="20"/>
                <w:szCs w:val="20"/>
              </w:rPr>
            </w:pPr>
            <w:r>
              <w:t>9.96</w:t>
            </w:r>
          </w:p>
        </w:tc>
        <w:tc>
          <w:tcPr>
            <w:tcW w:w="420" w:type="dxa"/>
            <w:vAlign w:val="bottom"/>
          </w:tcPr>
          <w:p w:rsidR="00897E70" w:rsidRDefault="00897E70" w:rsidP="00AF6F0A"/>
        </w:tc>
      </w:tr>
      <w:tr w:rsidR="00897E70" w:rsidTr="00AF6F0A">
        <w:trPr>
          <w:trHeight w:val="406"/>
        </w:trPr>
        <w:tc>
          <w:tcPr>
            <w:tcW w:w="4000" w:type="dxa"/>
            <w:tcBorders>
              <w:right w:val="single" w:sz="8" w:space="0" w:color="auto"/>
            </w:tcBorders>
            <w:vAlign w:val="bottom"/>
          </w:tcPr>
          <w:p w:rsidR="00897E70" w:rsidRDefault="00897E70" w:rsidP="00AF6F0A">
            <w:pPr>
              <w:ind w:left="840"/>
              <w:rPr>
                <w:sz w:val="20"/>
                <w:szCs w:val="20"/>
              </w:rPr>
            </w:pPr>
            <w:r>
              <w:t>Total Current Liabilities</w:t>
            </w:r>
          </w:p>
        </w:tc>
        <w:tc>
          <w:tcPr>
            <w:tcW w:w="260" w:type="dxa"/>
            <w:vAlign w:val="bottom"/>
          </w:tcPr>
          <w:p w:rsidR="00897E70" w:rsidRDefault="00897E70" w:rsidP="00AF6F0A"/>
        </w:tc>
        <w:tc>
          <w:tcPr>
            <w:tcW w:w="900" w:type="dxa"/>
            <w:vAlign w:val="bottom"/>
          </w:tcPr>
          <w:p w:rsidR="00897E70" w:rsidRDefault="00897E70" w:rsidP="00AF6F0A">
            <w:pPr>
              <w:jc w:val="right"/>
              <w:rPr>
                <w:sz w:val="20"/>
                <w:szCs w:val="20"/>
              </w:rPr>
            </w:pPr>
            <w:r>
              <w:t>23.07</w:t>
            </w:r>
          </w:p>
        </w:tc>
        <w:tc>
          <w:tcPr>
            <w:tcW w:w="460" w:type="dxa"/>
            <w:tcBorders>
              <w:right w:val="single" w:sz="8" w:space="0" w:color="auto"/>
            </w:tcBorders>
            <w:vAlign w:val="bottom"/>
          </w:tcPr>
          <w:p w:rsidR="00897E70" w:rsidRDefault="00897E70" w:rsidP="00AF6F0A"/>
        </w:tc>
        <w:tc>
          <w:tcPr>
            <w:tcW w:w="1980" w:type="dxa"/>
            <w:gridSpan w:val="2"/>
            <w:vAlign w:val="bottom"/>
          </w:tcPr>
          <w:p w:rsidR="00897E70" w:rsidRDefault="00897E70" w:rsidP="00AF6F0A">
            <w:pPr>
              <w:jc w:val="right"/>
              <w:rPr>
                <w:sz w:val="20"/>
                <w:szCs w:val="20"/>
              </w:rPr>
            </w:pPr>
            <w:r>
              <w:t>27.95</w:t>
            </w:r>
          </w:p>
        </w:tc>
        <w:tc>
          <w:tcPr>
            <w:tcW w:w="420" w:type="dxa"/>
            <w:vAlign w:val="bottom"/>
          </w:tcPr>
          <w:p w:rsidR="00897E70" w:rsidRDefault="00897E70" w:rsidP="00AF6F0A"/>
        </w:tc>
      </w:tr>
      <w:tr w:rsidR="00897E70" w:rsidTr="00AF6F0A">
        <w:trPr>
          <w:trHeight w:val="415"/>
        </w:trPr>
        <w:tc>
          <w:tcPr>
            <w:tcW w:w="4000" w:type="dxa"/>
            <w:tcBorders>
              <w:right w:val="single" w:sz="8" w:space="0" w:color="auto"/>
            </w:tcBorders>
            <w:vAlign w:val="bottom"/>
          </w:tcPr>
          <w:p w:rsidR="00897E70" w:rsidRDefault="00897E70" w:rsidP="00AF6F0A">
            <w:pPr>
              <w:ind w:left="880"/>
              <w:rPr>
                <w:sz w:val="20"/>
                <w:szCs w:val="20"/>
              </w:rPr>
            </w:pPr>
            <w:r>
              <w:rPr>
                <w:b/>
                <w:bCs/>
              </w:rPr>
              <w:t>Long Term Liabilities</w:t>
            </w:r>
          </w:p>
        </w:tc>
        <w:tc>
          <w:tcPr>
            <w:tcW w:w="260" w:type="dxa"/>
            <w:vAlign w:val="bottom"/>
          </w:tcPr>
          <w:p w:rsidR="00897E70" w:rsidRDefault="00897E70" w:rsidP="00AF6F0A"/>
        </w:tc>
        <w:tc>
          <w:tcPr>
            <w:tcW w:w="900" w:type="dxa"/>
            <w:tcBorders>
              <w:top w:val="single" w:sz="8" w:space="0" w:color="auto"/>
            </w:tcBorders>
            <w:vAlign w:val="bottom"/>
          </w:tcPr>
          <w:p w:rsidR="00897E70" w:rsidRDefault="00897E70" w:rsidP="00AF6F0A"/>
        </w:tc>
        <w:tc>
          <w:tcPr>
            <w:tcW w:w="460" w:type="dxa"/>
            <w:tcBorders>
              <w:right w:val="single" w:sz="8" w:space="0" w:color="auto"/>
            </w:tcBorders>
            <w:vAlign w:val="bottom"/>
          </w:tcPr>
          <w:p w:rsidR="00897E70" w:rsidRDefault="00897E70" w:rsidP="00AF6F0A"/>
        </w:tc>
        <w:tc>
          <w:tcPr>
            <w:tcW w:w="1080" w:type="dxa"/>
            <w:vAlign w:val="bottom"/>
          </w:tcPr>
          <w:p w:rsidR="00897E70" w:rsidRDefault="00897E70" w:rsidP="00AF6F0A"/>
        </w:tc>
        <w:tc>
          <w:tcPr>
            <w:tcW w:w="900" w:type="dxa"/>
            <w:tcBorders>
              <w:top w:val="single" w:sz="8" w:space="0" w:color="auto"/>
            </w:tcBorders>
            <w:vAlign w:val="bottom"/>
          </w:tcPr>
          <w:p w:rsidR="00897E70" w:rsidRDefault="00897E70" w:rsidP="00AF6F0A"/>
        </w:tc>
        <w:tc>
          <w:tcPr>
            <w:tcW w:w="420" w:type="dxa"/>
            <w:vAlign w:val="bottom"/>
          </w:tcPr>
          <w:p w:rsidR="00897E70" w:rsidRDefault="00897E70" w:rsidP="00AF6F0A"/>
        </w:tc>
      </w:tr>
      <w:tr w:rsidR="00897E70" w:rsidTr="00AF6F0A">
        <w:trPr>
          <w:trHeight w:val="415"/>
        </w:trPr>
        <w:tc>
          <w:tcPr>
            <w:tcW w:w="4000" w:type="dxa"/>
            <w:tcBorders>
              <w:right w:val="single" w:sz="8" w:space="0" w:color="auto"/>
            </w:tcBorders>
            <w:vAlign w:val="bottom"/>
          </w:tcPr>
          <w:p w:rsidR="00897E70" w:rsidRDefault="00897E70" w:rsidP="00AF6F0A">
            <w:pPr>
              <w:ind w:left="840"/>
              <w:rPr>
                <w:sz w:val="20"/>
                <w:szCs w:val="20"/>
              </w:rPr>
            </w:pPr>
            <w:r>
              <w:t>6% Debentures</w:t>
            </w:r>
          </w:p>
        </w:tc>
        <w:tc>
          <w:tcPr>
            <w:tcW w:w="260" w:type="dxa"/>
            <w:vAlign w:val="bottom"/>
          </w:tcPr>
          <w:p w:rsidR="00897E70" w:rsidRDefault="00897E70" w:rsidP="00AF6F0A"/>
        </w:tc>
        <w:tc>
          <w:tcPr>
            <w:tcW w:w="900" w:type="dxa"/>
            <w:vAlign w:val="bottom"/>
          </w:tcPr>
          <w:p w:rsidR="00897E70" w:rsidRDefault="00897E70" w:rsidP="00AF6F0A">
            <w:pPr>
              <w:jc w:val="right"/>
              <w:rPr>
                <w:sz w:val="20"/>
                <w:szCs w:val="20"/>
              </w:rPr>
            </w:pPr>
            <w:r>
              <w:t>7.69</w:t>
            </w:r>
          </w:p>
        </w:tc>
        <w:tc>
          <w:tcPr>
            <w:tcW w:w="460" w:type="dxa"/>
            <w:tcBorders>
              <w:right w:val="single" w:sz="8" w:space="0" w:color="auto"/>
            </w:tcBorders>
            <w:vAlign w:val="bottom"/>
          </w:tcPr>
          <w:p w:rsidR="00897E70" w:rsidRDefault="00897E70" w:rsidP="00AF6F0A"/>
        </w:tc>
        <w:tc>
          <w:tcPr>
            <w:tcW w:w="1980" w:type="dxa"/>
            <w:gridSpan w:val="2"/>
            <w:vAlign w:val="bottom"/>
          </w:tcPr>
          <w:p w:rsidR="00897E70" w:rsidRDefault="00897E70" w:rsidP="00AF6F0A">
            <w:pPr>
              <w:jc w:val="right"/>
              <w:rPr>
                <w:sz w:val="20"/>
                <w:szCs w:val="20"/>
              </w:rPr>
            </w:pPr>
            <w:r>
              <w:t>9.86</w:t>
            </w:r>
          </w:p>
        </w:tc>
        <w:tc>
          <w:tcPr>
            <w:tcW w:w="420" w:type="dxa"/>
            <w:vAlign w:val="bottom"/>
          </w:tcPr>
          <w:p w:rsidR="00897E70" w:rsidRDefault="00897E70" w:rsidP="00AF6F0A"/>
        </w:tc>
      </w:tr>
      <w:tr w:rsidR="00897E70" w:rsidTr="00AF6F0A">
        <w:trPr>
          <w:trHeight w:val="410"/>
        </w:trPr>
        <w:tc>
          <w:tcPr>
            <w:tcW w:w="4000" w:type="dxa"/>
            <w:tcBorders>
              <w:right w:val="single" w:sz="8" w:space="0" w:color="auto"/>
            </w:tcBorders>
            <w:vAlign w:val="bottom"/>
          </w:tcPr>
          <w:p w:rsidR="00897E70" w:rsidRDefault="00897E70" w:rsidP="00AF6F0A">
            <w:pPr>
              <w:ind w:left="120"/>
              <w:rPr>
                <w:sz w:val="20"/>
                <w:szCs w:val="20"/>
              </w:rPr>
            </w:pPr>
            <w:r>
              <w:t>Capital &amp; Reserves:</w:t>
            </w:r>
          </w:p>
        </w:tc>
        <w:tc>
          <w:tcPr>
            <w:tcW w:w="260" w:type="dxa"/>
            <w:vAlign w:val="bottom"/>
          </w:tcPr>
          <w:p w:rsidR="00897E70" w:rsidRDefault="00897E70" w:rsidP="00AF6F0A"/>
        </w:tc>
        <w:tc>
          <w:tcPr>
            <w:tcW w:w="900" w:type="dxa"/>
            <w:tcBorders>
              <w:top w:val="single" w:sz="8" w:space="0" w:color="auto"/>
            </w:tcBorders>
            <w:vAlign w:val="bottom"/>
          </w:tcPr>
          <w:p w:rsidR="00897E70" w:rsidRDefault="00897E70" w:rsidP="00AF6F0A"/>
        </w:tc>
        <w:tc>
          <w:tcPr>
            <w:tcW w:w="460" w:type="dxa"/>
            <w:tcBorders>
              <w:right w:val="single" w:sz="8" w:space="0" w:color="auto"/>
            </w:tcBorders>
            <w:vAlign w:val="bottom"/>
          </w:tcPr>
          <w:p w:rsidR="00897E70" w:rsidRDefault="00897E70" w:rsidP="00AF6F0A"/>
        </w:tc>
        <w:tc>
          <w:tcPr>
            <w:tcW w:w="1080" w:type="dxa"/>
            <w:vAlign w:val="bottom"/>
          </w:tcPr>
          <w:p w:rsidR="00897E70" w:rsidRDefault="00897E70" w:rsidP="00AF6F0A"/>
        </w:tc>
        <w:tc>
          <w:tcPr>
            <w:tcW w:w="900" w:type="dxa"/>
            <w:tcBorders>
              <w:top w:val="single" w:sz="8" w:space="0" w:color="auto"/>
            </w:tcBorders>
            <w:vAlign w:val="bottom"/>
          </w:tcPr>
          <w:p w:rsidR="00897E70" w:rsidRDefault="00897E70" w:rsidP="00AF6F0A"/>
        </w:tc>
        <w:tc>
          <w:tcPr>
            <w:tcW w:w="420" w:type="dxa"/>
            <w:vAlign w:val="bottom"/>
          </w:tcPr>
          <w:p w:rsidR="00897E70" w:rsidRDefault="00897E70" w:rsidP="00AF6F0A"/>
        </w:tc>
      </w:tr>
      <w:tr w:rsidR="00897E70" w:rsidTr="00AF6F0A">
        <w:trPr>
          <w:trHeight w:val="418"/>
        </w:trPr>
        <w:tc>
          <w:tcPr>
            <w:tcW w:w="4000" w:type="dxa"/>
            <w:tcBorders>
              <w:right w:val="single" w:sz="8" w:space="0" w:color="auto"/>
            </w:tcBorders>
            <w:vAlign w:val="bottom"/>
          </w:tcPr>
          <w:p w:rsidR="00897E70" w:rsidRDefault="00897E70" w:rsidP="00AF6F0A">
            <w:pPr>
              <w:ind w:left="840"/>
              <w:rPr>
                <w:sz w:val="20"/>
                <w:szCs w:val="20"/>
              </w:rPr>
            </w:pPr>
            <w:r>
              <w:t>6% Preference Share Capital</w:t>
            </w:r>
          </w:p>
        </w:tc>
        <w:tc>
          <w:tcPr>
            <w:tcW w:w="260" w:type="dxa"/>
            <w:vAlign w:val="bottom"/>
          </w:tcPr>
          <w:p w:rsidR="00897E70" w:rsidRDefault="00897E70" w:rsidP="00AF6F0A"/>
        </w:tc>
        <w:tc>
          <w:tcPr>
            <w:tcW w:w="900" w:type="dxa"/>
            <w:vAlign w:val="bottom"/>
          </w:tcPr>
          <w:p w:rsidR="00897E70" w:rsidRDefault="00897E70" w:rsidP="00AF6F0A">
            <w:pPr>
              <w:jc w:val="right"/>
              <w:rPr>
                <w:sz w:val="20"/>
                <w:szCs w:val="20"/>
              </w:rPr>
            </w:pPr>
            <w:r>
              <w:t>23.10</w:t>
            </w:r>
          </w:p>
        </w:tc>
        <w:tc>
          <w:tcPr>
            <w:tcW w:w="460" w:type="dxa"/>
            <w:tcBorders>
              <w:right w:val="single" w:sz="8" w:space="0" w:color="auto"/>
            </w:tcBorders>
            <w:vAlign w:val="bottom"/>
          </w:tcPr>
          <w:p w:rsidR="00897E70" w:rsidRDefault="00897E70" w:rsidP="00AF6F0A"/>
        </w:tc>
        <w:tc>
          <w:tcPr>
            <w:tcW w:w="1980" w:type="dxa"/>
            <w:gridSpan w:val="2"/>
            <w:vAlign w:val="bottom"/>
          </w:tcPr>
          <w:p w:rsidR="00897E70" w:rsidRDefault="00897E70" w:rsidP="00AF6F0A">
            <w:pPr>
              <w:jc w:val="right"/>
              <w:rPr>
                <w:sz w:val="20"/>
                <w:szCs w:val="20"/>
              </w:rPr>
            </w:pPr>
            <w:r>
              <w:t>19.72</w:t>
            </w:r>
          </w:p>
        </w:tc>
        <w:tc>
          <w:tcPr>
            <w:tcW w:w="420" w:type="dxa"/>
            <w:vAlign w:val="bottom"/>
          </w:tcPr>
          <w:p w:rsidR="00897E70" w:rsidRDefault="00897E70" w:rsidP="00AF6F0A"/>
        </w:tc>
      </w:tr>
      <w:tr w:rsidR="00897E70" w:rsidTr="00AF6F0A">
        <w:trPr>
          <w:trHeight w:val="422"/>
        </w:trPr>
        <w:tc>
          <w:tcPr>
            <w:tcW w:w="4000" w:type="dxa"/>
            <w:tcBorders>
              <w:right w:val="single" w:sz="8" w:space="0" w:color="auto"/>
            </w:tcBorders>
            <w:vAlign w:val="bottom"/>
          </w:tcPr>
          <w:p w:rsidR="00897E70" w:rsidRDefault="00897E70" w:rsidP="00AF6F0A">
            <w:pPr>
              <w:ind w:left="840"/>
              <w:rPr>
                <w:sz w:val="20"/>
                <w:szCs w:val="20"/>
              </w:rPr>
            </w:pPr>
            <w:r>
              <w:t>Equity Share Capital</w:t>
            </w:r>
          </w:p>
        </w:tc>
        <w:tc>
          <w:tcPr>
            <w:tcW w:w="260" w:type="dxa"/>
            <w:vAlign w:val="bottom"/>
          </w:tcPr>
          <w:p w:rsidR="00897E70" w:rsidRDefault="00897E70" w:rsidP="00AF6F0A"/>
        </w:tc>
        <w:tc>
          <w:tcPr>
            <w:tcW w:w="900" w:type="dxa"/>
            <w:vAlign w:val="bottom"/>
          </w:tcPr>
          <w:p w:rsidR="00897E70" w:rsidRDefault="00897E70" w:rsidP="00AF6F0A">
            <w:pPr>
              <w:jc w:val="right"/>
              <w:rPr>
                <w:sz w:val="20"/>
                <w:szCs w:val="20"/>
              </w:rPr>
            </w:pPr>
            <w:r>
              <w:t>30.76</w:t>
            </w:r>
          </w:p>
        </w:tc>
        <w:tc>
          <w:tcPr>
            <w:tcW w:w="460" w:type="dxa"/>
            <w:tcBorders>
              <w:right w:val="single" w:sz="8" w:space="0" w:color="auto"/>
            </w:tcBorders>
            <w:vAlign w:val="bottom"/>
          </w:tcPr>
          <w:p w:rsidR="00897E70" w:rsidRDefault="00897E70" w:rsidP="00AF6F0A"/>
        </w:tc>
        <w:tc>
          <w:tcPr>
            <w:tcW w:w="1980" w:type="dxa"/>
            <w:gridSpan w:val="2"/>
            <w:vAlign w:val="bottom"/>
          </w:tcPr>
          <w:p w:rsidR="00897E70" w:rsidRDefault="00897E70" w:rsidP="00AF6F0A">
            <w:pPr>
              <w:jc w:val="right"/>
              <w:rPr>
                <w:sz w:val="20"/>
                <w:szCs w:val="20"/>
              </w:rPr>
            </w:pPr>
            <w:r>
              <w:t>26.32</w:t>
            </w:r>
          </w:p>
        </w:tc>
        <w:tc>
          <w:tcPr>
            <w:tcW w:w="420" w:type="dxa"/>
            <w:vAlign w:val="bottom"/>
          </w:tcPr>
          <w:p w:rsidR="00897E70" w:rsidRDefault="00897E70" w:rsidP="00AF6F0A"/>
        </w:tc>
      </w:tr>
      <w:tr w:rsidR="00897E70" w:rsidTr="00AF6F0A">
        <w:trPr>
          <w:trHeight w:val="424"/>
        </w:trPr>
        <w:tc>
          <w:tcPr>
            <w:tcW w:w="4000" w:type="dxa"/>
            <w:tcBorders>
              <w:right w:val="single" w:sz="8" w:space="0" w:color="auto"/>
            </w:tcBorders>
            <w:vAlign w:val="bottom"/>
          </w:tcPr>
          <w:p w:rsidR="00897E70" w:rsidRDefault="00897E70" w:rsidP="00AF6F0A">
            <w:pPr>
              <w:ind w:left="840"/>
              <w:rPr>
                <w:sz w:val="20"/>
                <w:szCs w:val="20"/>
              </w:rPr>
            </w:pPr>
            <w:r>
              <w:t>Reserves</w:t>
            </w:r>
          </w:p>
        </w:tc>
        <w:tc>
          <w:tcPr>
            <w:tcW w:w="260" w:type="dxa"/>
            <w:vAlign w:val="bottom"/>
          </w:tcPr>
          <w:p w:rsidR="00897E70" w:rsidRDefault="00897E70" w:rsidP="00AF6F0A"/>
        </w:tc>
        <w:tc>
          <w:tcPr>
            <w:tcW w:w="900" w:type="dxa"/>
            <w:tcBorders>
              <w:bottom w:val="single" w:sz="8" w:space="0" w:color="auto"/>
            </w:tcBorders>
            <w:vAlign w:val="bottom"/>
          </w:tcPr>
          <w:p w:rsidR="00897E70" w:rsidRDefault="00897E70" w:rsidP="00AF6F0A">
            <w:pPr>
              <w:jc w:val="right"/>
              <w:rPr>
                <w:sz w:val="20"/>
                <w:szCs w:val="20"/>
              </w:rPr>
            </w:pPr>
            <w:r>
              <w:t>15.38</w:t>
            </w:r>
          </w:p>
        </w:tc>
        <w:tc>
          <w:tcPr>
            <w:tcW w:w="460" w:type="dxa"/>
            <w:tcBorders>
              <w:right w:val="single" w:sz="8" w:space="0" w:color="auto"/>
            </w:tcBorders>
            <w:vAlign w:val="bottom"/>
          </w:tcPr>
          <w:p w:rsidR="00897E70" w:rsidRDefault="00897E70" w:rsidP="00AF6F0A"/>
        </w:tc>
        <w:tc>
          <w:tcPr>
            <w:tcW w:w="1080" w:type="dxa"/>
            <w:vAlign w:val="bottom"/>
          </w:tcPr>
          <w:p w:rsidR="00897E70" w:rsidRDefault="00897E70" w:rsidP="00AF6F0A"/>
        </w:tc>
        <w:tc>
          <w:tcPr>
            <w:tcW w:w="900" w:type="dxa"/>
            <w:tcBorders>
              <w:bottom w:val="single" w:sz="8" w:space="0" w:color="auto"/>
            </w:tcBorders>
            <w:vAlign w:val="bottom"/>
          </w:tcPr>
          <w:p w:rsidR="00897E70" w:rsidRDefault="00897E70" w:rsidP="00AF6F0A">
            <w:pPr>
              <w:jc w:val="right"/>
              <w:rPr>
                <w:sz w:val="20"/>
                <w:szCs w:val="20"/>
              </w:rPr>
            </w:pPr>
            <w:r>
              <w:t>16.15</w:t>
            </w:r>
          </w:p>
        </w:tc>
        <w:tc>
          <w:tcPr>
            <w:tcW w:w="420" w:type="dxa"/>
            <w:vAlign w:val="bottom"/>
          </w:tcPr>
          <w:p w:rsidR="00897E70" w:rsidRDefault="00897E70" w:rsidP="00AF6F0A"/>
        </w:tc>
      </w:tr>
      <w:tr w:rsidR="00897E70" w:rsidTr="00AF6F0A">
        <w:trPr>
          <w:trHeight w:val="410"/>
        </w:trPr>
        <w:tc>
          <w:tcPr>
            <w:tcW w:w="4000" w:type="dxa"/>
            <w:tcBorders>
              <w:right w:val="single" w:sz="8" w:space="0" w:color="auto"/>
            </w:tcBorders>
            <w:vAlign w:val="bottom"/>
          </w:tcPr>
          <w:p w:rsidR="00897E70" w:rsidRDefault="00897E70" w:rsidP="00AF6F0A">
            <w:pPr>
              <w:ind w:left="840"/>
              <w:rPr>
                <w:sz w:val="20"/>
                <w:szCs w:val="20"/>
              </w:rPr>
            </w:pPr>
            <w:r>
              <w:t>Total Shareholders Funds</w:t>
            </w:r>
          </w:p>
        </w:tc>
        <w:tc>
          <w:tcPr>
            <w:tcW w:w="260" w:type="dxa"/>
            <w:vAlign w:val="bottom"/>
          </w:tcPr>
          <w:p w:rsidR="00897E70" w:rsidRDefault="00897E70" w:rsidP="00AF6F0A"/>
        </w:tc>
        <w:tc>
          <w:tcPr>
            <w:tcW w:w="900" w:type="dxa"/>
            <w:tcBorders>
              <w:bottom w:val="single" w:sz="8" w:space="0" w:color="auto"/>
            </w:tcBorders>
            <w:vAlign w:val="bottom"/>
          </w:tcPr>
          <w:p w:rsidR="00897E70" w:rsidRDefault="00897E70" w:rsidP="00AF6F0A">
            <w:pPr>
              <w:jc w:val="right"/>
              <w:rPr>
                <w:sz w:val="20"/>
                <w:szCs w:val="20"/>
              </w:rPr>
            </w:pPr>
            <w:r>
              <w:t>69.24</w:t>
            </w:r>
          </w:p>
        </w:tc>
        <w:tc>
          <w:tcPr>
            <w:tcW w:w="460" w:type="dxa"/>
            <w:tcBorders>
              <w:right w:val="single" w:sz="8" w:space="0" w:color="auto"/>
            </w:tcBorders>
            <w:vAlign w:val="bottom"/>
          </w:tcPr>
          <w:p w:rsidR="00897E70" w:rsidRDefault="00897E70" w:rsidP="00AF6F0A"/>
        </w:tc>
        <w:tc>
          <w:tcPr>
            <w:tcW w:w="1080" w:type="dxa"/>
            <w:vAlign w:val="bottom"/>
          </w:tcPr>
          <w:p w:rsidR="00897E70" w:rsidRDefault="00897E70" w:rsidP="00AF6F0A"/>
        </w:tc>
        <w:tc>
          <w:tcPr>
            <w:tcW w:w="900" w:type="dxa"/>
            <w:tcBorders>
              <w:bottom w:val="single" w:sz="8" w:space="0" w:color="auto"/>
            </w:tcBorders>
            <w:vAlign w:val="bottom"/>
          </w:tcPr>
          <w:p w:rsidR="00897E70" w:rsidRDefault="00897E70" w:rsidP="00AF6F0A">
            <w:pPr>
              <w:jc w:val="right"/>
              <w:rPr>
                <w:sz w:val="20"/>
                <w:szCs w:val="20"/>
              </w:rPr>
            </w:pPr>
            <w:r>
              <w:t>62.19</w:t>
            </w:r>
          </w:p>
        </w:tc>
        <w:tc>
          <w:tcPr>
            <w:tcW w:w="420" w:type="dxa"/>
            <w:vAlign w:val="bottom"/>
          </w:tcPr>
          <w:p w:rsidR="00897E70" w:rsidRDefault="00897E70" w:rsidP="00AF6F0A"/>
        </w:tc>
      </w:tr>
      <w:tr w:rsidR="00897E70" w:rsidTr="00AF6F0A">
        <w:trPr>
          <w:trHeight w:val="412"/>
        </w:trPr>
        <w:tc>
          <w:tcPr>
            <w:tcW w:w="4000" w:type="dxa"/>
            <w:tcBorders>
              <w:bottom w:val="single" w:sz="8" w:space="0" w:color="auto"/>
              <w:right w:val="single" w:sz="8" w:space="0" w:color="auto"/>
            </w:tcBorders>
            <w:vAlign w:val="bottom"/>
          </w:tcPr>
          <w:p w:rsidR="00897E70" w:rsidRDefault="00897E70" w:rsidP="00AF6F0A">
            <w:pPr>
              <w:ind w:left="840"/>
              <w:rPr>
                <w:sz w:val="20"/>
                <w:szCs w:val="20"/>
              </w:rPr>
            </w:pPr>
            <w:r>
              <w:t>Total Liabilities and Capital</w:t>
            </w:r>
          </w:p>
        </w:tc>
        <w:tc>
          <w:tcPr>
            <w:tcW w:w="260" w:type="dxa"/>
            <w:tcBorders>
              <w:bottom w:val="single" w:sz="8" w:space="0" w:color="auto"/>
            </w:tcBorders>
            <w:vAlign w:val="bottom"/>
          </w:tcPr>
          <w:p w:rsidR="00897E70" w:rsidRDefault="00897E70" w:rsidP="00AF6F0A"/>
        </w:tc>
        <w:tc>
          <w:tcPr>
            <w:tcW w:w="900" w:type="dxa"/>
            <w:tcBorders>
              <w:bottom w:val="single" w:sz="8" w:space="0" w:color="auto"/>
            </w:tcBorders>
            <w:vAlign w:val="bottom"/>
          </w:tcPr>
          <w:p w:rsidR="00897E70" w:rsidRDefault="00897E70" w:rsidP="00AF6F0A">
            <w:pPr>
              <w:jc w:val="right"/>
              <w:rPr>
                <w:sz w:val="20"/>
                <w:szCs w:val="20"/>
              </w:rPr>
            </w:pPr>
            <w:r>
              <w:t>100</w:t>
            </w:r>
          </w:p>
        </w:tc>
        <w:tc>
          <w:tcPr>
            <w:tcW w:w="460" w:type="dxa"/>
            <w:tcBorders>
              <w:bottom w:val="single" w:sz="8" w:space="0" w:color="auto"/>
              <w:right w:val="single" w:sz="8" w:space="0" w:color="auto"/>
            </w:tcBorders>
            <w:vAlign w:val="bottom"/>
          </w:tcPr>
          <w:p w:rsidR="00897E70" w:rsidRDefault="00897E70" w:rsidP="00AF6F0A"/>
        </w:tc>
        <w:tc>
          <w:tcPr>
            <w:tcW w:w="1980" w:type="dxa"/>
            <w:gridSpan w:val="2"/>
            <w:tcBorders>
              <w:bottom w:val="single" w:sz="8" w:space="0" w:color="auto"/>
            </w:tcBorders>
            <w:vAlign w:val="bottom"/>
          </w:tcPr>
          <w:p w:rsidR="00897E70" w:rsidRDefault="00897E70" w:rsidP="00AF6F0A">
            <w:pPr>
              <w:jc w:val="right"/>
              <w:rPr>
                <w:sz w:val="20"/>
                <w:szCs w:val="20"/>
              </w:rPr>
            </w:pPr>
            <w:r>
              <w:t>100</w:t>
            </w:r>
          </w:p>
        </w:tc>
        <w:tc>
          <w:tcPr>
            <w:tcW w:w="420" w:type="dxa"/>
            <w:tcBorders>
              <w:bottom w:val="single" w:sz="8" w:space="0" w:color="auto"/>
            </w:tcBorders>
            <w:vAlign w:val="bottom"/>
          </w:tcPr>
          <w:p w:rsidR="00897E70" w:rsidRDefault="00897E70" w:rsidP="00AF6F0A"/>
        </w:tc>
      </w:tr>
    </w:tbl>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03" w:lineRule="exact"/>
        <w:rPr>
          <w:sz w:val="20"/>
          <w:szCs w:val="20"/>
        </w:rPr>
      </w:pPr>
    </w:p>
    <w:p w:rsidR="00897E70" w:rsidRDefault="00897E70" w:rsidP="00897E70">
      <w:pPr>
        <w:spacing w:line="359" w:lineRule="auto"/>
        <w:ind w:left="720" w:right="529"/>
        <w:jc w:val="both"/>
        <w:rPr>
          <w:sz w:val="20"/>
          <w:szCs w:val="20"/>
        </w:rPr>
      </w:pPr>
      <w:r>
        <w:rPr>
          <w:b/>
          <w:bCs/>
        </w:rPr>
        <w:t xml:space="preserve">Interpretation: </w:t>
      </w:r>
      <w:r>
        <w:t>The percentage of current assets to total assets was 38.46 in</w:t>
      </w:r>
      <w:r>
        <w:rPr>
          <w:b/>
          <w:bCs/>
        </w:rPr>
        <w:t xml:space="preserve"> </w:t>
      </w:r>
      <w:r>
        <w:t>1997. It has gone up to 48.69 in 1998. Similarly the percentage of current liabilities to total liabilities (including capital) has also gone up from 23.07 in 1997 to 27.95 in 1998. Thus, the proportion of current assets has increased by a higher percentage (about 10) as compared to increase in the proportion of current liabilities (about 5). This has improved the working capital position of the Company. There has been a slight deterioration in the debt-equity ratio though it continues toil very sound. The proportion of shareholder's funds in the total liabilities has come down from 69.24% to 62.19% while that of the debenture-holders has gone up from 7.69% to 9.86%.</w:t>
      </w:r>
    </w:p>
    <w:p w:rsidR="00897E70" w:rsidRDefault="00897E70" w:rsidP="00897E70">
      <w:pPr>
        <w:spacing w:line="160" w:lineRule="exact"/>
        <w:rPr>
          <w:sz w:val="20"/>
          <w:szCs w:val="20"/>
        </w:rPr>
      </w:pPr>
    </w:p>
    <w:p w:rsidR="00897E70" w:rsidRDefault="00897E70" w:rsidP="00897E70">
      <w:pPr>
        <w:spacing w:line="353" w:lineRule="auto"/>
        <w:ind w:left="720" w:right="529"/>
        <w:jc w:val="both"/>
        <w:rPr>
          <w:sz w:val="20"/>
          <w:szCs w:val="20"/>
        </w:rPr>
      </w:pPr>
      <w:r>
        <w:rPr>
          <w:b/>
          <w:bCs/>
        </w:rPr>
        <w:t xml:space="preserve">Comparative Utility of Common-size Financial Statements: </w:t>
      </w:r>
      <w:r>
        <w:t>The</w:t>
      </w:r>
      <w:r>
        <w:rPr>
          <w:b/>
          <w:bCs/>
        </w:rPr>
        <w:t xml:space="preserve"> </w:t>
      </w:r>
      <w:r>
        <w:t>comparative common size financial statements show the percentage of each item to the total in each period but not variations in respective items from period to</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94" w:name="page195"/>
      <w:bookmarkEnd w:id="194"/>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9" w:lineRule="auto"/>
        <w:ind w:left="720" w:right="529"/>
        <w:jc w:val="both"/>
        <w:rPr>
          <w:sz w:val="20"/>
          <w:szCs w:val="20"/>
        </w:rPr>
      </w:pPr>
      <w:r>
        <w:t xml:space="preserve">period. In other words common-size financial statements when read horizontally do not give information about the trend of individual items but the trend of their relationship to total. Observation of these trends is not very useful because there are no definite norms for the proportion of each item to total. For example, if it is established that inventory should be 30% of total assets, the computation of various ratios to total assets would be very useful. But since there are no such established standard proportions, calculation of percentages of different items of assets or liabilities to total assets or total liabilities is not of much use. On account of this reason common size financial statements are not much useful for financial analysis. However, common-size financial statements are useful for studying the comparative financial position of two or more businesses. However, to make such comparison really meaningful, it is necessary that the financial Instatements of all such companies should be prepared on the same pattern, </w:t>
      </w:r>
      <w:r>
        <w:rPr>
          <w:i/>
          <w:iCs/>
        </w:rPr>
        <w:t>e.g.,</w:t>
      </w:r>
      <w:r>
        <w:t xml:space="preserve"> all the companies should be more or less of the same age, they should be following the same accounting practices, the method of depreciation on fixed assets should be the same.</w:t>
      </w:r>
    </w:p>
    <w:p w:rsidR="00897E70" w:rsidRDefault="00897E70" w:rsidP="00897E70">
      <w:pPr>
        <w:spacing w:line="157" w:lineRule="exact"/>
        <w:rPr>
          <w:sz w:val="20"/>
          <w:szCs w:val="20"/>
        </w:rPr>
      </w:pPr>
    </w:p>
    <w:p w:rsidR="00897E70" w:rsidRDefault="00897E70" w:rsidP="00CF2530">
      <w:pPr>
        <w:numPr>
          <w:ilvl w:val="0"/>
          <w:numId w:val="227"/>
        </w:numPr>
        <w:tabs>
          <w:tab w:val="left" w:pos="1440"/>
        </w:tabs>
        <w:ind w:left="1440" w:hanging="719"/>
        <w:rPr>
          <w:b/>
          <w:bCs/>
        </w:rPr>
      </w:pPr>
      <w:r>
        <w:rPr>
          <w:b/>
          <w:bCs/>
        </w:rPr>
        <w:t>Trend Percentages</w:t>
      </w:r>
    </w:p>
    <w:p w:rsidR="00897E70" w:rsidRDefault="00897E70" w:rsidP="00897E70">
      <w:pPr>
        <w:spacing w:line="289" w:lineRule="exact"/>
        <w:rPr>
          <w:sz w:val="20"/>
          <w:szCs w:val="20"/>
        </w:rPr>
      </w:pPr>
    </w:p>
    <w:p w:rsidR="00897E70" w:rsidRDefault="00897E70" w:rsidP="00897E70">
      <w:pPr>
        <w:spacing w:line="358" w:lineRule="auto"/>
        <w:ind w:left="720" w:right="529"/>
        <w:jc w:val="both"/>
        <w:rPr>
          <w:sz w:val="20"/>
          <w:szCs w:val="20"/>
        </w:rPr>
      </w:pPr>
      <w:r>
        <w:t xml:space="preserve">Trend percentages are immensely helpful in making a comparative study of the financial statements for several years. The method of calculating trend percentages involves the calculation of percentage relationship that each item bears to the same item in the base year. Any year may be taken as the base year. It is usually the earliest year. Any intervening year may also be taken as the base year. Each item of base year taken as 100 and on that basis the percentages for each of the items of each of the </w:t>
      </w:r>
      <w:r>
        <w:rPr>
          <w:i/>
          <w:iCs/>
        </w:rPr>
        <w:t>fears</w:t>
      </w:r>
      <w:r>
        <w:t xml:space="preserve"> is calculated. These percentages can also be taken as Index Numbers showing relative changes in the financial data resulting with the passage of time.</w:t>
      </w:r>
    </w:p>
    <w:p w:rsidR="00897E70" w:rsidRDefault="00897E70" w:rsidP="00897E70">
      <w:pPr>
        <w:spacing w:line="153" w:lineRule="exact"/>
        <w:rPr>
          <w:sz w:val="20"/>
          <w:szCs w:val="20"/>
        </w:rPr>
      </w:pPr>
    </w:p>
    <w:p w:rsidR="00897E70" w:rsidRDefault="00897E70" w:rsidP="00897E70">
      <w:pPr>
        <w:tabs>
          <w:tab w:val="left" w:pos="1240"/>
          <w:tab w:val="left" w:pos="2140"/>
          <w:tab w:val="left" w:pos="2500"/>
          <w:tab w:val="left" w:pos="3160"/>
          <w:tab w:val="left" w:pos="4460"/>
          <w:tab w:val="left" w:pos="4800"/>
          <w:tab w:val="left" w:pos="5080"/>
          <w:tab w:val="left" w:pos="5840"/>
          <w:tab w:val="left" w:pos="6920"/>
          <w:tab w:val="left" w:pos="7720"/>
          <w:tab w:val="left" w:pos="8180"/>
        </w:tabs>
        <w:ind w:left="720"/>
        <w:rPr>
          <w:sz w:val="20"/>
          <w:szCs w:val="20"/>
        </w:rPr>
      </w:pPr>
      <w:r>
        <w:t>The</w:t>
      </w:r>
      <w:r>
        <w:tab/>
        <w:t>method</w:t>
      </w:r>
      <w:r>
        <w:tab/>
        <w:t>of</w:t>
      </w:r>
      <w:r>
        <w:tab/>
        <w:t>trend</w:t>
      </w:r>
      <w:r>
        <w:tab/>
        <w:t>percentages</w:t>
      </w:r>
      <w:r>
        <w:tab/>
        <w:t>is</w:t>
      </w:r>
      <w:r>
        <w:tab/>
        <w:t>a</w:t>
      </w:r>
      <w:r>
        <w:tab/>
        <w:t>useful</w:t>
      </w:r>
      <w:r>
        <w:tab/>
        <w:t>analytical</w:t>
      </w:r>
      <w:r>
        <w:tab/>
        <w:t>device</w:t>
      </w:r>
      <w:r>
        <w:tab/>
        <w:t>for</w:t>
      </w:r>
      <w:r>
        <w:rPr>
          <w:sz w:val="20"/>
          <w:szCs w:val="20"/>
        </w:rPr>
        <w:tab/>
      </w:r>
      <w:r>
        <w:rPr>
          <w:sz w:val="22"/>
          <w:szCs w:val="22"/>
        </w:rPr>
        <w:t>the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95" w:name="page196"/>
      <w:bookmarkEnd w:id="195"/>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6" w:lineRule="auto"/>
        <w:ind w:left="720" w:right="529"/>
        <w:jc w:val="both"/>
        <w:rPr>
          <w:sz w:val="20"/>
          <w:szCs w:val="20"/>
        </w:rPr>
      </w:pPr>
      <w:r>
        <w:t>management since by substituting percentages for large amounts; the brevity and readability are achieved. However, trend percentages are not calculated for all of the items in the financial statements. They are usually calculated only for major items since the purpose is to highlight important changes.</w:t>
      </w:r>
    </w:p>
    <w:p w:rsidR="00897E70" w:rsidRDefault="00897E70" w:rsidP="00897E70">
      <w:pPr>
        <w:spacing w:line="163" w:lineRule="exact"/>
        <w:rPr>
          <w:sz w:val="20"/>
          <w:szCs w:val="20"/>
        </w:rPr>
      </w:pPr>
    </w:p>
    <w:p w:rsidR="00897E70" w:rsidRDefault="00897E70" w:rsidP="00897E70">
      <w:pPr>
        <w:spacing w:line="348" w:lineRule="auto"/>
        <w:ind w:left="720" w:right="1449"/>
        <w:rPr>
          <w:sz w:val="20"/>
          <w:szCs w:val="20"/>
        </w:rPr>
      </w:pPr>
      <w:r>
        <w:t>While calculating trend percentages, care should be taken regarding the following matters:</w:t>
      </w:r>
    </w:p>
    <w:p w:rsidR="00897E70" w:rsidRDefault="00897E70" w:rsidP="00897E70">
      <w:pPr>
        <w:spacing w:line="174" w:lineRule="exact"/>
        <w:rPr>
          <w:sz w:val="20"/>
          <w:szCs w:val="20"/>
        </w:rPr>
      </w:pPr>
    </w:p>
    <w:p w:rsidR="00897E70" w:rsidRDefault="00897E70" w:rsidP="00CF2530">
      <w:pPr>
        <w:numPr>
          <w:ilvl w:val="0"/>
          <w:numId w:val="228"/>
        </w:numPr>
        <w:tabs>
          <w:tab w:val="left" w:pos="1440"/>
        </w:tabs>
        <w:spacing w:line="353" w:lineRule="auto"/>
        <w:ind w:left="1440" w:right="529" w:hanging="359"/>
        <w:jc w:val="both"/>
      </w:pPr>
      <w:r>
        <w:t>The accounting principles and practices followed should be constant throughout the period for which analysis is made. In the absence of such consistency, the comparability will be adversely affected.</w:t>
      </w:r>
    </w:p>
    <w:p w:rsidR="00897E70" w:rsidRDefault="00897E70" w:rsidP="00897E70">
      <w:pPr>
        <w:spacing w:line="165" w:lineRule="exact"/>
      </w:pPr>
    </w:p>
    <w:p w:rsidR="00897E70" w:rsidRDefault="00897E70" w:rsidP="00CF2530">
      <w:pPr>
        <w:numPr>
          <w:ilvl w:val="0"/>
          <w:numId w:val="228"/>
        </w:numPr>
        <w:tabs>
          <w:tab w:val="left" w:pos="1440"/>
        </w:tabs>
        <w:spacing w:line="352" w:lineRule="auto"/>
        <w:ind w:left="1440" w:right="529" w:hanging="359"/>
      </w:pPr>
      <w:r>
        <w:t>The base year should be carefully selected. It should be a normal year and be representative of the items shown in the statement.</w:t>
      </w:r>
    </w:p>
    <w:p w:rsidR="00897E70" w:rsidRDefault="00897E70" w:rsidP="00897E70">
      <w:pPr>
        <w:spacing w:line="165" w:lineRule="exact"/>
      </w:pPr>
    </w:p>
    <w:p w:rsidR="00897E70" w:rsidRDefault="00897E70" w:rsidP="00CF2530">
      <w:pPr>
        <w:numPr>
          <w:ilvl w:val="0"/>
          <w:numId w:val="228"/>
        </w:numPr>
        <w:tabs>
          <w:tab w:val="left" w:pos="1440"/>
        </w:tabs>
        <w:spacing w:line="348" w:lineRule="auto"/>
        <w:ind w:left="1440" w:right="529" w:hanging="359"/>
      </w:pPr>
      <w:r>
        <w:t>Trend percentages should be calculated only for items having logical relationship with one another.</w:t>
      </w:r>
    </w:p>
    <w:p w:rsidR="00897E70" w:rsidRDefault="00897E70" w:rsidP="00897E70">
      <w:pPr>
        <w:spacing w:line="169" w:lineRule="exact"/>
      </w:pPr>
    </w:p>
    <w:p w:rsidR="00897E70" w:rsidRDefault="00897E70" w:rsidP="00CF2530">
      <w:pPr>
        <w:numPr>
          <w:ilvl w:val="0"/>
          <w:numId w:val="228"/>
        </w:numPr>
        <w:tabs>
          <w:tab w:val="left" w:pos="1440"/>
        </w:tabs>
        <w:spacing w:line="394" w:lineRule="auto"/>
        <w:ind w:left="1440" w:right="529" w:hanging="359"/>
        <w:jc w:val="both"/>
      </w:pPr>
      <w:r>
        <w:rPr>
          <w:sz w:val="22"/>
          <w:szCs w:val="22"/>
        </w:rPr>
        <w:t xml:space="preserve">Trend percentages should be studied after considering the absolute figures on which they are based; otherwise, they may give misleading results. For example, one expense .may increase from Rs. 100 to Rs. 200 while the other expense may increase from Rs. 10,000 to Rs. 15,000. In the first case trend percentage will show 100% increase while in the second case it will show 50% increase. This is misleading because in the first case the change though 100% is not at all significant in real terms as compared to the other. Similarly, unnecessary doubts may be created when the trend percentages show 100% increase in debt while only 50% increase in equity. This doubt can be removed if absolute figures are seen, </w:t>
      </w:r>
      <w:r>
        <w:rPr>
          <w:i/>
          <w:iCs/>
          <w:sz w:val="22"/>
          <w:szCs w:val="22"/>
        </w:rPr>
        <w:t>e.g.,</w:t>
      </w:r>
      <w:r>
        <w:rPr>
          <w:sz w:val="22"/>
          <w:szCs w:val="22"/>
        </w:rPr>
        <w:t xml:space="preserve"> the amount of debt may increase from Rs. 20,000 to Rs. 40,000 while that of equity from Rs. 1,00,000 to Rs. 1,50,000. .</w:t>
      </w:r>
    </w:p>
    <w:p w:rsidR="00897E70" w:rsidRDefault="00897E70" w:rsidP="00897E70">
      <w:pPr>
        <w:spacing w:line="132" w:lineRule="exact"/>
      </w:pPr>
    </w:p>
    <w:p w:rsidR="00897E70" w:rsidRDefault="00897E70" w:rsidP="00CF2530">
      <w:pPr>
        <w:numPr>
          <w:ilvl w:val="0"/>
          <w:numId w:val="228"/>
        </w:numPr>
        <w:tabs>
          <w:tab w:val="left" w:pos="1440"/>
        </w:tabs>
        <w:spacing w:line="432" w:lineRule="auto"/>
        <w:ind w:left="1440" w:right="529" w:hanging="359"/>
        <w:rPr>
          <w:sz w:val="21"/>
          <w:szCs w:val="21"/>
        </w:rPr>
      </w:pPr>
      <w:r>
        <w:rPr>
          <w:sz w:val="21"/>
          <w:szCs w:val="21"/>
        </w:rPr>
        <w:t>The figures for the current year should also be adjusted in the light of price level changes as compared to the base year, before calculating the trend percentages.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96" w:name="page197"/>
      <w:bookmarkEnd w:id="196"/>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7" w:lineRule="auto"/>
        <w:ind w:left="720" w:right="529"/>
        <w:jc w:val="both"/>
        <w:rPr>
          <w:sz w:val="20"/>
          <w:szCs w:val="20"/>
        </w:rPr>
      </w:pPr>
      <w:r>
        <w:t>In case this is not done, the trend percentages may make the whole comparison meaningless. For example, if prices in the year 1998 have increased by 100% as compared to 1997, the increase in sales in 1998 by 60% as compared to 1997 will give misleading results. Figures of 1998 must be adjusted on account of rise in prices before calculating the trend percentages.</w:t>
      </w:r>
    </w:p>
    <w:p w:rsidR="00897E70" w:rsidRDefault="00897E70" w:rsidP="00897E70">
      <w:pPr>
        <w:spacing w:line="161" w:lineRule="exact"/>
        <w:rPr>
          <w:sz w:val="20"/>
          <w:szCs w:val="20"/>
        </w:rPr>
      </w:pPr>
    </w:p>
    <w:p w:rsidR="00897E70" w:rsidRDefault="00897E70" w:rsidP="00897E70">
      <w:pPr>
        <w:spacing w:line="357" w:lineRule="auto"/>
        <w:ind w:left="720" w:right="529"/>
        <w:jc w:val="both"/>
        <w:rPr>
          <w:sz w:val="20"/>
          <w:szCs w:val="20"/>
        </w:rPr>
      </w:pPr>
      <w:r>
        <w:rPr>
          <w:b/>
          <w:bCs/>
        </w:rPr>
        <w:t xml:space="preserve">Example (iii): </w:t>
      </w:r>
      <w:r>
        <w:t>From the following data relating to the assets side of the Balance</w:t>
      </w:r>
      <w:r>
        <w:rPr>
          <w:b/>
          <w:bCs/>
        </w:rPr>
        <w:t xml:space="preserve"> </w:t>
      </w:r>
      <w:r>
        <w:t>Sheet of Kamdhenu Ltd., for the period 31st Dec., 1995 to 31st December, 1998, you are required to calculate the trend percentage taking 1995 as the base year. (Rupees in thousands)</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11" w:lineRule="exact"/>
        <w:rPr>
          <w:sz w:val="20"/>
          <w:szCs w:val="20"/>
        </w:rPr>
      </w:pPr>
    </w:p>
    <w:tbl>
      <w:tblPr>
        <w:tblW w:w="0" w:type="auto"/>
        <w:tblInd w:w="600" w:type="dxa"/>
        <w:tblLayout w:type="fixed"/>
        <w:tblCellMar>
          <w:left w:w="0" w:type="dxa"/>
          <w:right w:w="0" w:type="dxa"/>
        </w:tblCellMar>
        <w:tblLook w:val="04A0" w:firstRow="1" w:lastRow="0" w:firstColumn="1" w:lastColumn="0" w:noHBand="0" w:noVBand="1"/>
      </w:tblPr>
      <w:tblGrid>
        <w:gridCol w:w="20"/>
        <w:gridCol w:w="3180"/>
        <w:gridCol w:w="380"/>
        <w:gridCol w:w="540"/>
        <w:gridCol w:w="280"/>
        <w:gridCol w:w="400"/>
        <w:gridCol w:w="540"/>
        <w:gridCol w:w="280"/>
        <w:gridCol w:w="460"/>
        <w:gridCol w:w="520"/>
        <w:gridCol w:w="220"/>
        <w:gridCol w:w="420"/>
        <w:gridCol w:w="540"/>
        <w:gridCol w:w="240"/>
      </w:tblGrid>
      <w:tr w:rsidR="00897E70" w:rsidTr="00AF6F0A">
        <w:trPr>
          <w:trHeight w:val="426"/>
        </w:trPr>
        <w:tc>
          <w:tcPr>
            <w:tcW w:w="20" w:type="dxa"/>
            <w:vAlign w:val="bottom"/>
          </w:tcPr>
          <w:p w:rsidR="00897E70" w:rsidRDefault="00897E70" w:rsidP="00AF6F0A"/>
        </w:tc>
        <w:tc>
          <w:tcPr>
            <w:tcW w:w="3180" w:type="dxa"/>
            <w:tcBorders>
              <w:top w:val="single" w:sz="8" w:space="0" w:color="auto"/>
              <w:bottom w:val="single" w:sz="8" w:space="0" w:color="auto"/>
              <w:right w:val="single" w:sz="8" w:space="0" w:color="auto"/>
            </w:tcBorders>
            <w:vAlign w:val="bottom"/>
          </w:tcPr>
          <w:p w:rsidR="00897E70" w:rsidRDefault="00897E70" w:rsidP="00AF6F0A">
            <w:pPr>
              <w:ind w:left="100"/>
              <w:rPr>
                <w:sz w:val="20"/>
                <w:szCs w:val="20"/>
              </w:rPr>
            </w:pPr>
            <w:r>
              <w:rPr>
                <w:b/>
                <w:bCs/>
              </w:rPr>
              <w:t>Assets</w:t>
            </w:r>
          </w:p>
        </w:tc>
        <w:tc>
          <w:tcPr>
            <w:tcW w:w="380" w:type="dxa"/>
            <w:tcBorders>
              <w:top w:val="single" w:sz="8" w:space="0" w:color="auto"/>
              <w:bottom w:val="single" w:sz="8" w:space="0" w:color="auto"/>
            </w:tcBorders>
            <w:vAlign w:val="bottom"/>
          </w:tcPr>
          <w:p w:rsidR="00897E70" w:rsidRDefault="00897E70" w:rsidP="00AF6F0A"/>
        </w:tc>
        <w:tc>
          <w:tcPr>
            <w:tcW w:w="540" w:type="dxa"/>
            <w:tcBorders>
              <w:top w:val="single" w:sz="8" w:space="0" w:color="auto"/>
              <w:bottom w:val="single" w:sz="8" w:space="0" w:color="auto"/>
            </w:tcBorders>
            <w:vAlign w:val="bottom"/>
          </w:tcPr>
          <w:p w:rsidR="00897E70" w:rsidRDefault="00897E70" w:rsidP="00AF6F0A">
            <w:pPr>
              <w:jc w:val="right"/>
              <w:rPr>
                <w:sz w:val="20"/>
                <w:szCs w:val="20"/>
              </w:rPr>
            </w:pPr>
            <w:r>
              <w:rPr>
                <w:b/>
                <w:bCs/>
              </w:rPr>
              <w:t>1995</w:t>
            </w:r>
          </w:p>
        </w:tc>
        <w:tc>
          <w:tcPr>
            <w:tcW w:w="280" w:type="dxa"/>
            <w:tcBorders>
              <w:top w:val="single" w:sz="8" w:space="0" w:color="auto"/>
              <w:bottom w:val="single" w:sz="8" w:space="0" w:color="auto"/>
              <w:right w:val="single" w:sz="8" w:space="0" w:color="auto"/>
            </w:tcBorders>
            <w:vAlign w:val="bottom"/>
          </w:tcPr>
          <w:p w:rsidR="00897E70" w:rsidRDefault="00897E70" w:rsidP="00AF6F0A"/>
        </w:tc>
        <w:tc>
          <w:tcPr>
            <w:tcW w:w="400" w:type="dxa"/>
            <w:tcBorders>
              <w:top w:val="single" w:sz="8" w:space="0" w:color="auto"/>
              <w:bottom w:val="single" w:sz="8" w:space="0" w:color="auto"/>
            </w:tcBorders>
            <w:vAlign w:val="bottom"/>
          </w:tcPr>
          <w:p w:rsidR="00897E70" w:rsidRDefault="00897E70" w:rsidP="00AF6F0A"/>
        </w:tc>
        <w:tc>
          <w:tcPr>
            <w:tcW w:w="540" w:type="dxa"/>
            <w:tcBorders>
              <w:top w:val="single" w:sz="8" w:space="0" w:color="auto"/>
              <w:bottom w:val="single" w:sz="8" w:space="0" w:color="auto"/>
            </w:tcBorders>
            <w:vAlign w:val="bottom"/>
          </w:tcPr>
          <w:p w:rsidR="00897E70" w:rsidRDefault="00897E70" w:rsidP="00AF6F0A">
            <w:pPr>
              <w:jc w:val="right"/>
              <w:rPr>
                <w:sz w:val="20"/>
                <w:szCs w:val="20"/>
              </w:rPr>
            </w:pPr>
            <w:r>
              <w:rPr>
                <w:b/>
                <w:bCs/>
              </w:rPr>
              <w:t>1996</w:t>
            </w:r>
          </w:p>
        </w:tc>
        <w:tc>
          <w:tcPr>
            <w:tcW w:w="280" w:type="dxa"/>
            <w:tcBorders>
              <w:top w:val="single" w:sz="8" w:space="0" w:color="auto"/>
              <w:bottom w:val="single" w:sz="8" w:space="0" w:color="auto"/>
              <w:right w:val="single" w:sz="8" w:space="0" w:color="auto"/>
            </w:tcBorders>
            <w:vAlign w:val="bottom"/>
          </w:tcPr>
          <w:p w:rsidR="00897E70" w:rsidRDefault="00897E70" w:rsidP="00AF6F0A"/>
        </w:tc>
        <w:tc>
          <w:tcPr>
            <w:tcW w:w="460" w:type="dxa"/>
            <w:tcBorders>
              <w:top w:val="single" w:sz="8" w:space="0" w:color="auto"/>
              <w:bottom w:val="single" w:sz="8" w:space="0" w:color="auto"/>
            </w:tcBorders>
            <w:vAlign w:val="bottom"/>
          </w:tcPr>
          <w:p w:rsidR="00897E70" w:rsidRDefault="00897E70" w:rsidP="00AF6F0A"/>
        </w:tc>
        <w:tc>
          <w:tcPr>
            <w:tcW w:w="740" w:type="dxa"/>
            <w:gridSpan w:val="2"/>
            <w:tcBorders>
              <w:top w:val="single" w:sz="8" w:space="0" w:color="auto"/>
              <w:bottom w:val="single" w:sz="8" w:space="0" w:color="auto"/>
              <w:right w:val="single" w:sz="8" w:space="0" w:color="auto"/>
            </w:tcBorders>
            <w:vAlign w:val="bottom"/>
          </w:tcPr>
          <w:p w:rsidR="00897E70" w:rsidRDefault="00897E70" w:rsidP="00AF6F0A">
            <w:pPr>
              <w:ind w:right="120"/>
              <w:jc w:val="right"/>
              <w:rPr>
                <w:sz w:val="20"/>
                <w:szCs w:val="20"/>
              </w:rPr>
            </w:pPr>
            <w:r>
              <w:rPr>
                <w:b/>
                <w:bCs/>
              </w:rPr>
              <w:t>1997</w:t>
            </w:r>
          </w:p>
        </w:tc>
        <w:tc>
          <w:tcPr>
            <w:tcW w:w="420" w:type="dxa"/>
            <w:tcBorders>
              <w:top w:val="single" w:sz="8" w:space="0" w:color="auto"/>
              <w:bottom w:val="single" w:sz="8" w:space="0" w:color="auto"/>
            </w:tcBorders>
            <w:vAlign w:val="bottom"/>
          </w:tcPr>
          <w:p w:rsidR="00897E70" w:rsidRDefault="00897E70" w:rsidP="00AF6F0A"/>
        </w:tc>
        <w:tc>
          <w:tcPr>
            <w:tcW w:w="780" w:type="dxa"/>
            <w:gridSpan w:val="2"/>
            <w:tcBorders>
              <w:top w:val="single" w:sz="8" w:space="0" w:color="auto"/>
              <w:bottom w:val="single" w:sz="8" w:space="0" w:color="auto"/>
            </w:tcBorders>
            <w:vAlign w:val="bottom"/>
          </w:tcPr>
          <w:p w:rsidR="00897E70" w:rsidRDefault="00897E70" w:rsidP="00AF6F0A">
            <w:pPr>
              <w:ind w:right="120"/>
              <w:jc w:val="right"/>
              <w:rPr>
                <w:sz w:val="20"/>
                <w:szCs w:val="20"/>
              </w:rPr>
            </w:pPr>
            <w:r>
              <w:rPr>
                <w:b/>
                <w:bCs/>
              </w:rPr>
              <w:t>1998</w:t>
            </w:r>
          </w:p>
        </w:tc>
      </w:tr>
      <w:tr w:rsidR="00897E70" w:rsidTr="00AF6F0A">
        <w:trPr>
          <w:trHeight w:val="401"/>
        </w:trPr>
        <w:tc>
          <w:tcPr>
            <w:tcW w:w="20" w:type="dxa"/>
            <w:vAlign w:val="bottom"/>
          </w:tcPr>
          <w:p w:rsidR="00897E70" w:rsidRDefault="00897E70" w:rsidP="00AF6F0A"/>
        </w:tc>
        <w:tc>
          <w:tcPr>
            <w:tcW w:w="3180" w:type="dxa"/>
            <w:tcBorders>
              <w:right w:val="single" w:sz="8" w:space="0" w:color="auto"/>
            </w:tcBorders>
            <w:vAlign w:val="bottom"/>
          </w:tcPr>
          <w:p w:rsidR="00897E70" w:rsidRDefault="00897E70" w:rsidP="00AF6F0A">
            <w:pPr>
              <w:ind w:left="100"/>
              <w:rPr>
                <w:sz w:val="20"/>
                <w:szCs w:val="20"/>
              </w:rPr>
            </w:pPr>
            <w:r>
              <w:t>Cash</w:t>
            </w:r>
          </w:p>
        </w:tc>
        <w:tc>
          <w:tcPr>
            <w:tcW w:w="380" w:type="dxa"/>
            <w:vAlign w:val="bottom"/>
          </w:tcPr>
          <w:p w:rsidR="00897E70" w:rsidRDefault="00897E70" w:rsidP="00AF6F0A"/>
        </w:tc>
        <w:tc>
          <w:tcPr>
            <w:tcW w:w="540" w:type="dxa"/>
            <w:vAlign w:val="bottom"/>
          </w:tcPr>
          <w:p w:rsidR="00897E70" w:rsidRDefault="00897E70" w:rsidP="00AF6F0A">
            <w:pPr>
              <w:jc w:val="right"/>
              <w:rPr>
                <w:sz w:val="20"/>
                <w:szCs w:val="20"/>
              </w:rPr>
            </w:pPr>
            <w:r>
              <w:t>100</w:t>
            </w:r>
          </w:p>
        </w:tc>
        <w:tc>
          <w:tcPr>
            <w:tcW w:w="280" w:type="dxa"/>
            <w:tcBorders>
              <w:right w:val="single" w:sz="8" w:space="0" w:color="auto"/>
            </w:tcBorders>
            <w:vAlign w:val="bottom"/>
          </w:tcPr>
          <w:p w:rsidR="00897E70" w:rsidRDefault="00897E70" w:rsidP="00AF6F0A"/>
        </w:tc>
        <w:tc>
          <w:tcPr>
            <w:tcW w:w="400" w:type="dxa"/>
            <w:vAlign w:val="bottom"/>
          </w:tcPr>
          <w:p w:rsidR="00897E70" w:rsidRDefault="00897E70" w:rsidP="00AF6F0A"/>
        </w:tc>
        <w:tc>
          <w:tcPr>
            <w:tcW w:w="540" w:type="dxa"/>
            <w:vAlign w:val="bottom"/>
          </w:tcPr>
          <w:p w:rsidR="00897E70" w:rsidRDefault="00897E70" w:rsidP="00AF6F0A">
            <w:pPr>
              <w:jc w:val="right"/>
              <w:rPr>
                <w:sz w:val="20"/>
                <w:szCs w:val="20"/>
              </w:rPr>
            </w:pPr>
            <w:r>
              <w:t>120</w:t>
            </w:r>
          </w:p>
        </w:tc>
        <w:tc>
          <w:tcPr>
            <w:tcW w:w="280" w:type="dxa"/>
            <w:tcBorders>
              <w:right w:val="single" w:sz="8" w:space="0" w:color="auto"/>
            </w:tcBorders>
            <w:vAlign w:val="bottom"/>
          </w:tcPr>
          <w:p w:rsidR="00897E70" w:rsidRDefault="00897E70" w:rsidP="00AF6F0A"/>
        </w:tc>
        <w:tc>
          <w:tcPr>
            <w:tcW w:w="460" w:type="dxa"/>
            <w:vAlign w:val="bottom"/>
          </w:tcPr>
          <w:p w:rsidR="00897E70" w:rsidRDefault="00897E70" w:rsidP="00AF6F0A"/>
        </w:tc>
        <w:tc>
          <w:tcPr>
            <w:tcW w:w="520" w:type="dxa"/>
            <w:vAlign w:val="bottom"/>
          </w:tcPr>
          <w:p w:rsidR="00897E70" w:rsidRDefault="00897E70" w:rsidP="00AF6F0A">
            <w:pPr>
              <w:jc w:val="right"/>
              <w:rPr>
                <w:sz w:val="20"/>
                <w:szCs w:val="20"/>
              </w:rPr>
            </w:pPr>
            <w:r>
              <w:t>80</w:t>
            </w:r>
          </w:p>
        </w:tc>
        <w:tc>
          <w:tcPr>
            <w:tcW w:w="220" w:type="dxa"/>
            <w:tcBorders>
              <w:right w:val="single" w:sz="8" w:space="0" w:color="auto"/>
            </w:tcBorders>
            <w:vAlign w:val="bottom"/>
          </w:tcPr>
          <w:p w:rsidR="00897E70" w:rsidRDefault="00897E70" w:rsidP="00AF6F0A"/>
        </w:tc>
        <w:tc>
          <w:tcPr>
            <w:tcW w:w="420" w:type="dxa"/>
            <w:vAlign w:val="bottom"/>
          </w:tcPr>
          <w:p w:rsidR="00897E70" w:rsidRDefault="00897E70" w:rsidP="00AF6F0A"/>
        </w:tc>
        <w:tc>
          <w:tcPr>
            <w:tcW w:w="540" w:type="dxa"/>
            <w:vAlign w:val="bottom"/>
          </w:tcPr>
          <w:p w:rsidR="00897E70" w:rsidRDefault="00897E70" w:rsidP="00AF6F0A">
            <w:pPr>
              <w:jc w:val="right"/>
              <w:rPr>
                <w:sz w:val="20"/>
                <w:szCs w:val="20"/>
              </w:rPr>
            </w:pPr>
            <w:r>
              <w:t>140</w:t>
            </w:r>
          </w:p>
        </w:tc>
        <w:tc>
          <w:tcPr>
            <w:tcW w:w="240" w:type="dxa"/>
            <w:vAlign w:val="bottom"/>
          </w:tcPr>
          <w:p w:rsidR="00897E70" w:rsidRDefault="00897E70" w:rsidP="00AF6F0A"/>
        </w:tc>
      </w:tr>
      <w:tr w:rsidR="00897E70" w:rsidTr="00AF6F0A">
        <w:trPr>
          <w:trHeight w:val="422"/>
        </w:trPr>
        <w:tc>
          <w:tcPr>
            <w:tcW w:w="20" w:type="dxa"/>
            <w:vAlign w:val="bottom"/>
          </w:tcPr>
          <w:p w:rsidR="00897E70" w:rsidRDefault="00897E70" w:rsidP="00AF6F0A"/>
        </w:tc>
        <w:tc>
          <w:tcPr>
            <w:tcW w:w="3180" w:type="dxa"/>
            <w:tcBorders>
              <w:right w:val="single" w:sz="8" w:space="0" w:color="auto"/>
            </w:tcBorders>
            <w:vAlign w:val="bottom"/>
          </w:tcPr>
          <w:p w:rsidR="00897E70" w:rsidRDefault="00897E70" w:rsidP="00AF6F0A">
            <w:pPr>
              <w:ind w:left="100"/>
              <w:rPr>
                <w:sz w:val="20"/>
                <w:szCs w:val="20"/>
              </w:rPr>
            </w:pPr>
            <w:r>
              <w:t>Debtors</w:t>
            </w:r>
          </w:p>
        </w:tc>
        <w:tc>
          <w:tcPr>
            <w:tcW w:w="380" w:type="dxa"/>
            <w:vAlign w:val="bottom"/>
          </w:tcPr>
          <w:p w:rsidR="00897E70" w:rsidRDefault="00897E70" w:rsidP="00AF6F0A"/>
        </w:tc>
        <w:tc>
          <w:tcPr>
            <w:tcW w:w="540" w:type="dxa"/>
            <w:vAlign w:val="bottom"/>
          </w:tcPr>
          <w:p w:rsidR="00897E70" w:rsidRDefault="00897E70" w:rsidP="00AF6F0A">
            <w:pPr>
              <w:jc w:val="right"/>
              <w:rPr>
                <w:sz w:val="20"/>
                <w:szCs w:val="20"/>
              </w:rPr>
            </w:pPr>
            <w:r>
              <w:t>200</w:t>
            </w:r>
          </w:p>
        </w:tc>
        <w:tc>
          <w:tcPr>
            <w:tcW w:w="280" w:type="dxa"/>
            <w:tcBorders>
              <w:right w:val="single" w:sz="8" w:space="0" w:color="auto"/>
            </w:tcBorders>
            <w:vAlign w:val="bottom"/>
          </w:tcPr>
          <w:p w:rsidR="00897E70" w:rsidRDefault="00897E70" w:rsidP="00AF6F0A"/>
        </w:tc>
        <w:tc>
          <w:tcPr>
            <w:tcW w:w="400" w:type="dxa"/>
            <w:vAlign w:val="bottom"/>
          </w:tcPr>
          <w:p w:rsidR="00897E70" w:rsidRDefault="00897E70" w:rsidP="00AF6F0A"/>
        </w:tc>
        <w:tc>
          <w:tcPr>
            <w:tcW w:w="540" w:type="dxa"/>
            <w:vAlign w:val="bottom"/>
          </w:tcPr>
          <w:p w:rsidR="00897E70" w:rsidRDefault="00897E70" w:rsidP="00AF6F0A">
            <w:pPr>
              <w:jc w:val="right"/>
              <w:rPr>
                <w:sz w:val="20"/>
                <w:szCs w:val="20"/>
              </w:rPr>
            </w:pPr>
            <w:r>
              <w:t>250</w:t>
            </w:r>
          </w:p>
        </w:tc>
        <w:tc>
          <w:tcPr>
            <w:tcW w:w="280" w:type="dxa"/>
            <w:tcBorders>
              <w:right w:val="single" w:sz="8" w:space="0" w:color="auto"/>
            </w:tcBorders>
            <w:vAlign w:val="bottom"/>
          </w:tcPr>
          <w:p w:rsidR="00897E70" w:rsidRDefault="00897E70" w:rsidP="00AF6F0A"/>
        </w:tc>
        <w:tc>
          <w:tcPr>
            <w:tcW w:w="460" w:type="dxa"/>
            <w:vAlign w:val="bottom"/>
          </w:tcPr>
          <w:p w:rsidR="00897E70" w:rsidRDefault="00897E70" w:rsidP="00AF6F0A"/>
        </w:tc>
        <w:tc>
          <w:tcPr>
            <w:tcW w:w="520" w:type="dxa"/>
            <w:vAlign w:val="bottom"/>
          </w:tcPr>
          <w:p w:rsidR="00897E70" w:rsidRDefault="00897E70" w:rsidP="00AF6F0A">
            <w:pPr>
              <w:jc w:val="right"/>
              <w:rPr>
                <w:sz w:val="20"/>
                <w:szCs w:val="20"/>
              </w:rPr>
            </w:pPr>
            <w:r>
              <w:t>325</w:t>
            </w:r>
          </w:p>
        </w:tc>
        <w:tc>
          <w:tcPr>
            <w:tcW w:w="220" w:type="dxa"/>
            <w:tcBorders>
              <w:right w:val="single" w:sz="8" w:space="0" w:color="auto"/>
            </w:tcBorders>
            <w:vAlign w:val="bottom"/>
          </w:tcPr>
          <w:p w:rsidR="00897E70" w:rsidRDefault="00897E70" w:rsidP="00AF6F0A"/>
        </w:tc>
        <w:tc>
          <w:tcPr>
            <w:tcW w:w="420" w:type="dxa"/>
            <w:vAlign w:val="bottom"/>
          </w:tcPr>
          <w:p w:rsidR="00897E70" w:rsidRDefault="00897E70" w:rsidP="00AF6F0A"/>
        </w:tc>
        <w:tc>
          <w:tcPr>
            <w:tcW w:w="540" w:type="dxa"/>
            <w:vAlign w:val="bottom"/>
          </w:tcPr>
          <w:p w:rsidR="00897E70" w:rsidRDefault="00897E70" w:rsidP="00AF6F0A">
            <w:pPr>
              <w:jc w:val="right"/>
              <w:rPr>
                <w:sz w:val="20"/>
                <w:szCs w:val="20"/>
              </w:rPr>
            </w:pPr>
            <w:r>
              <w:t>400</w:t>
            </w:r>
          </w:p>
        </w:tc>
        <w:tc>
          <w:tcPr>
            <w:tcW w:w="240" w:type="dxa"/>
            <w:vAlign w:val="bottom"/>
          </w:tcPr>
          <w:p w:rsidR="00897E70" w:rsidRDefault="00897E70" w:rsidP="00AF6F0A"/>
        </w:tc>
      </w:tr>
      <w:tr w:rsidR="00897E70" w:rsidTr="00AF6F0A">
        <w:trPr>
          <w:trHeight w:val="418"/>
        </w:trPr>
        <w:tc>
          <w:tcPr>
            <w:tcW w:w="20" w:type="dxa"/>
            <w:vAlign w:val="bottom"/>
          </w:tcPr>
          <w:p w:rsidR="00897E70" w:rsidRDefault="00897E70" w:rsidP="00AF6F0A"/>
        </w:tc>
        <w:tc>
          <w:tcPr>
            <w:tcW w:w="3180" w:type="dxa"/>
            <w:tcBorders>
              <w:right w:val="single" w:sz="8" w:space="0" w:color="auto"/>
            </w:tcBorders>
            <w:vAlign w:val="bottom"/>
          </w:tcPr>
          <w:p w:rsidR="00897E70" w:rsidRDefault="00897E70" w:rsidP="00AF6F0A">
            <w:pPr>
              <w:ind w:left="100"/>
              <w:rPr>
                <w:sz w:val="20"/>
                <w:szCs w:val="20"/>
              </w:rPr>
            </w:pPr>
            <w:r>
              <w:t>Stock-in-trade</w:t>
            </w:r>
          </w:p>
        </w:tc>
        <w:tc>
          <w:tcPr>
            <w:tcW w:w="380" w:type="dxa"/>
            <w:vAlign w:val="bottom"/>
          </w:tcPr>
          <w:p w:rsidR="00897E70" w:rsidRDefault="00897E70" w:rsidP="00AF6F0A"/>
        </w:tc>
        <w:tc>
          <w:tcPr>
            <w:tcW w:w="540" w:type="dxa"/>
            <w:vAlign w:val="bottom"/>
          </w:tcPr>
          <w:p w:rsidR="00897E70" w:rsidRDefault="00897E70" w:rsidP="00AF6F0A">
            <w:pPr>
              <w:jc w:val="right"/>
              <w:rPr>
                <w:sz w:val="20"/>
                <w:szCs w:val="20"/>
              </w:rPr>
            </w:pPr>
            <w:r>
              <w:t>300</w:t>
            </w:r>
          </w:p>
        </w:tc>
        <w:tc>
          <w:tcPr>
            <w:tcW w:w="280" w:type="dxa"/>
            <w:tcBorders>
              <w:right w:val="single" w:sz="8" w:space="0" w:color="auto"/>
            </w:tcBorders>
            <w:vAlign w:val="bottom"/>
          </w:tcPr>
          <w:p w:rsidR="00897E70" w:rsidRDefault="00897E70" w:rsidP="00AF6F0A"/>
        </w:tc>
        <w:tc>
          <w:tcPr>
            <w:tcW w:w="400" w:type="dxa"/>
            <w:vAlign w:val="bottom"/>
          </w:tcPr>
          <w:p w:rsidR="00897E70" w:rsidRDefault="00897E70" w:rsidP="00AF6F0A"/>
        </w:tc>
        <w:tc>
          <w:tcPr>
            <w:tcW w:w="540" w:type="dxa"/>
            <w:vAlign w:val="bottom"/>
          </w:tcPr>
          <w:p w:rsidR="00897E70" w:rsidRDefault="00897E70" w:rsidP="00AF6F0A">
            <w:pPr>
              <w:jc w:val="right"/>
              <w:rPr>
                <w:sz w:val="20"/>
                <w:szCs w:val="20"/>
              </w:rPr>
            </w:pPr>
            <w:r>
              <w:t>400</w:t>
            </w:r>
          </w:p>
        </w:tc>
        <w:tc>
          <w:tcPr>
            <w:tcW w:w="280" w:type="dxa"/>
            <w:tcBorders>
              <w:right w:val="single" w:sz="8" w:space="0" w:color="auto"/>
            </w:tcBorders>
            <w:vAlign w:val="bottom"/>
          </w:tcPr>
          <w:p w:rsidR="00897E70" w:rsidRDefault="00897E70" w:rsidP="00AF6F0A"/>
        </w:tc>
        <w:tc>
          <w:tcPr>
            <w:tcW w:w="460" w:type="dxa"/>
            <w:vAlign w:val="bottom"/>
          </w:tcPr>
          <w:p w:rsidR="00897E70" w:rsidRDefault="00897E70" w:rsidP="00AF6F0A"/>
        </w:tc>
        <w:tc>
          <w:tcPr>
            <w:tcW w:w="520" w:type="dxa"/>
            <w:vAlign w:val="bottom"/>
          </w:tcPr>
          <w:p w:rsidR="00897E70" w:rsidRDefault="00897E70" w:rsidP="00AF6F0A">
            <w:pPr>
              <w:jc w:val="right"/>
              <w:rPr>
                <w:sz w:val="20"/>
                <w:szCs w:val="20"/>
              </w:rPr>
            </w:pPr>
            <w:r>
              <w:t>350</w:t>
            </w:r>
          </w:p>
        </w:tc>
        <w:tc>
          <w:tcPr>
            <w:tcW w:w="220" w:type="dxa"/>
            <w:tcBorders>
              <w:right w:val="single" w:sz="8" w:space="0" w:color="auto"/>
            </w:tcBorders>
            <w:vAlign w:val="bottom"/>
          </w:tcPr>
          <w:p w:rsidR="00897E70" w:rsidRDefault="00897E70" w:rsidP="00AF6F0A"/>
        </w:tc>
        <w:tc>
          <w:tcPr>
            <w:tcW w:w="420" w:type="dxa"/>
            <w:vAlign w:val="bottom"/>
          </w:tcPr>
          <w:p w:rsidR="00897E70" w:rsidRDefault="00897E70" w:rsidP="00AF6F0A"/>
        </w:tc>
        <w:tc>
          <w:tcPr>
            <w:tcW w:w="540" w:type="dxa"/>
            <w:vAlign w:val="bottom"/>
          </w:tcPr>
          <w:p w:rsidR="00897E70" w:rsidRDefault="00897E70" w:rsidP="00AF6F0A">
            <w:pPr>
              <w:jc w:val="right"/>
              <w:rPr>
                <w:sz w:val="20"/>
                <w:szCs w:val="20"/>
              </w:rPr>
            </w:pPr>
            <w:r>
              <w:t>500</w:t>
            </w:r>
          </w:p>
        </w:tc>
        <w:tc>
          <w:tcPr>
            <w:tcW w:w="240" w:type="dxa"/>
            <w:vAlign w:val="bottom"/>
          </w:tcPr>
          <w:p w:rsidR="00897E70" w:rsidRDefault="00897E70" w:rsidP="00AF6F0A"/>
        </w:tc>
      </w:tr>
      <w:tr w:rsidR="00897E70" w:rsidTr="00AF6F0A">
        <w:trPr>
          <w:trHeight w:val="422"/>
        </w:trPr>
        <w:tc>
          <w:tcPr>
            <w:tcW w:w="20" w:type="dxa"/>
            <w:vAlign w:val="bottom"/>
          </w:tcPr>
          <w:p w:rsidR="00897E70" w:rsidRDefault="00897E70" w:rsidP="00AF6F0A"/>
        </w:tc>
        <w:tc>
          <w:tcPr>
            <w:tcW w:w="3180" w:type="dxa"/>
            <w:tcBorders>
              <w:right w:val="single" w:sz="8" w:space="0" w:color="auto"/>
            </w:tcBorders>
            <w:vAlign w:val="bottom"/>
          </w:tcPr>
          <w:p w:rsidR="00897E70" w:rsidRDefault="00897E70" w:rsidP="00AF6F0A">
            <w:pPr>
              <w:ind w:left="100"/>
              <w:rPr>
                <w:sz w:val="20"/>
                <w:szCs w:val="20"/>
              </w:rPr>
            </w:pPr>
            <w:r>
              <w:t>Other Current Assets</w:t>
            </w:r>
          </w:p>
        </w:tc>
        <w:tc>
          <w:tcPr>
            <w:tcW w:w="380" w:type="dxa"/>
            <w:vAlign w:val="bottom"/>
          </w:tcPr>
          <w:p w:rsidR="00897E70" w:rsidRDefault="00897E70" w:rsidP="00AF6F0A"/>
        </w:tc>
        <w:tc>
          <w:tcPr>
            <w:tcW w:w="540" w:type="dxa"/>
            <w:vAlign w:val="bottom"/>
          </w:tcPr>
          <w:p w:rsidR="00897E70" w:rsidRDefault="00897E70" w:rsidP="00AF6F0A">
            <w:pPr>
              <w:jc w:val="right"/>
              <w:rPr>
                <w:sz w:val="20"/>
                <w:szCs w:val="20"/>
              </w:rPr>
            </w:pPr>
            <w:r>
              <w:t>50</w:t>
            </w:r>
          </w:p>
        </w:tc>
        <w:tc>
          <w:tcPr>
            <w:tcW w:w="280" w:type="dxa"/>
            <w:tcBorders>
              <w:right w:val="single" w:sz="8" w:space="0" w:color="auto"/>
            </w:tcBorders>
            <w:vAlign w:val="bottom"/>
          </w:tcPr>
          <w:p w:rsidR="00897E70" w:rsidRDefault="00897E70" w:rsidP="00AF6F0A"/>
        </w:tc>
        <w:tc>
          <w:tcPr>
            <w:tcW w:w="400" w:type="dxa"/>
            <w:vAlign w:val="bottom"/>
          </w:tcPr>
          <w:p w:rsidR="00897E70" w:rsidRDefault="00897E70" w:rsidP="00AF6F0A"/>
        </w:tc>
        <w:tc>
          <w:tcPr>
            <w:tcW w:w="540" w:type="dxa"/>
            <w:vAlign w:val="bottom"/>
          </w:tcPr>
          <w:p w:rsidR="00897E70" w:rsidRDefault="00897E70" w:rsidP="00AF6F0A">
            <w:pPr>
              <w:jc w:val="right"/>
              <w:rPr>
                <w:sz w:val="20"/>
                <w:szCs w:val="20"/>
              </w:rPr>
            </w:pPr>
            <w:r>
              <w:t>75</w:t>
            </w:r>
          </w:p>
        </w:tc>
        <w:tc>
          <w:tcPr>
            <w:tcW w:w="280" w:type="dxa"/>
            <w:tcBorders>
              <w:right w:val="single" w:sz="8" w:space="0" w:color="auto"/>
            </w:tcBorders>
            <w:vAlign w:val="bottom"/>
          </w:tcPr>
          <w:p w:rsidR="00897E70" w:rsidRDefault="00897E70" w:rsidP="00AF6F0A"/>
        </w:tc>
        <w:tc>
          <w:tcPr>
            <w:tcW w:w="460" w:type="dxa"/>
            <w:vAlign w:val="bottom"/>
          </w:tcPr>
          <w:p w:rsidR="00897E70" w:rsidRDefault="00897E70" w:rsidP="00AF6F0A"/>
        </w:tc>
        <w:tc>
          <w:tcPr>
            <w:tcW w:w="520" w:type="dxa"/>
            <w:vAlign w:val="bottom"/>
          </w:tcPr>
          <w:p w:rsidR="00897E70" w:rsidRDefault="00897E70" w:rsidP="00AF6F0A">
            <w:pPr>
              <w:jc w:val="right"/>
              <w:rPr>
                <w:sz w:val="20"/>
                <w:szCs w:val="20"/>
              </w:rPr>
            </w:pPr>
            <w:r>
              <w:t>125</w:t>
            </w:r>
          </w:p>
        </w:tc>
        <w:tc>
          <w:tcPr>
            <w:tcW w:w="220" w:type="dxa"/>
            <w:tcBorders>
              <w:right w:val="single" w:sz="8" w:space="0" w:color="auto"/>
            </w:tcBorders>
            <w:vAlign w:val="bottom"/>
          </w:tcPr>
          <w:p w:rsidR="00897E70" w:rsidRDefault="00897E70" w:rsidP="00AF6F0A"/>
        </w:tc>
        <w:tc>
          <w:tcPr>
            <w:tcW w:w="420" w:type="dxa"/>
            <w:vAlign w:val="bottom"/>
          </w:tcPr>
          <w:p w:rsidR="00897E70" w:rsidRDefault="00897E70" w:rsidP="00AF6F0A"/>
        </w:tc>
        <w:tc>
          <w:tcPr>
            <w:tcW w:w="540" w:type="dxa"/>
            <w:vAlign w:val="bottom"/>
          </w:tcPr>
          <w:p w:rsidR="00897E70" w:rsidRDefault="00897E70" w:rsidP="00AF6F0A">
            <w:pPr>
              <w:jc w:val="right"/>
              <w:rPr>
                <w:sz w:val="20"/>
                <w:szCs w:val="20"/>
              </w:rPr>
            </w:pPr>
            <w:r>
              <w:t>150</w:t>
            </w:r>
          </w:p>
        </w:tc>
        <w:tc>
          <w:tcPr>
            <w:tcW w:w="240" w:type="dxa"/>
            <w:vAlign w:val="bottom"/>
          </w:tcPr>
          <w:p w:rsidR="00897E70" w:rsidRDefault="00897E70" w:rsidP="00AF6F0A"/>
        </w:tc>
      </w:tr>
      <w:tr w:rsidR="00897E70" w:rsidTr="00AF6F0A">
        <w:trPr>
          <w:trHeight w:val="418"/>
        </w:trPr>
        <w:tc>
          <w:tcPr>
            <w:tcW w:w="20" w:type="dxa"/>
            <w:vAlign w:val="bottom"/>
          </w:tcPr>
          <w:p w:rsidR="00897E70" w:rsidRDefault="00897E70" w:rsidP="00AF6F0A"/>
        </w:tc>
        <w:tc>
          <w:tcPr>
            <w:tcW w:w="3180" w:type="dxa"/>
            <w:tcBorders>
              <w:right w:val="single" w:sz="8" w:space="0" w:color="auto"/>
            </w:tcBorders>
            <w:vAlign w:val="bottom"/>
          </w:tcPr>
          <w:p w:rsidR="00897E70" w:rsidRDefault="00897E70" w:rsidP="00AF6F0A">
            <w:pPr>
              <w:ind w:left="100"/>
              <w:rPr>
                <w:sz w:val="20"/>
                <w:szCs w:val="20"/>
              </w:rPr>
            </w:pPr>
            <w:r>
              <w:t>Land</w:t>
            </w:r>
          </w:p>
        </w:tc>
        <w:tc>
          <w:tcPr>
            <w:tcW w:w="380" w:type="dxa"/>
            <w:vAlign w:val="bottom"/>
          </w:tcPr>
          <w:p w:rsidR="00897E70" w:rsidRDefault="00897E70" w:rsidP="00AF6F0A"/>
        </w:tc>
        <w:tc>
          <w:tcPr>
            <w:tcW w:w="540" w:type="dxa"/>
            <w:vAlign w:val="bottom"/>
          </w:tcPr>
          <w:p w:rsidR="00897E70" w:rsidRDefault="00897E70" w:rsidP="00AF6F0A">
            <w:pPr>
              <w:jc w:val="right"/>
              <w:rPr>
                <w:sz w:val="20"/>
                <w:szCs w:val="20"/>
              </w:rPr>
            </w:pPr>
            <w:r>
              <w:t>400</w:t>
            </w:r>
          </w:p>
        </w:tc>
        <w:tc>
          <w:tcPr>
            <w:tcW w:w="280" w:type="dxa"/>
            <w:tcBorders>
              <w:right w:val="single" w:sz="8" w:space="0" w:color="auto"/>
            </w:tcBorders>
            <w:vAlign w:val="bottom"/>
          </w:tcPr>
          <w:p w:rsidR="00897E70" w:rsidRDefault="00897E70" w:rsidP="00AF6F0A"/>
        </w:tc>
        <w:tc>
          <w:tcPr>
            <w:tcW w:w="400" w:type="dxa"/>
            <w:vAlign w:val="bottom"/>
          </w:tcPr>
          <w:p w:rsidR="00897E70" w:rsidRDefault="00897E70" w:rsidP="00AF6F0A"/>
        </w:tc>
        <w:tc>
          <w:tcPr>
            <w:tcW w:w="540" w:type="dxa"/>
            <w:vAlign w:val="bottom"/>
          </w:tcPr>
          <w:p w:rsidR="00897E70" w:rsidRDefault="00897E70" w:rsidP="00AF6F0A">
            <w:pPr>
              <w:jc w:val="right"/>
              <w:rPr>
                <w:sz w:val="20"/>
                <w:szCs w:val="20"/>
              </w:rPr>
            </w:pPr>
            <w:r>
              <w:t>500</w:t>
            </w:r>
          </w:p>
        </w:tc>
        <w:tc>
          <w:tcPr>
            <w:tcW w:w="280" w:type="dxa"/>
            <w:tcBorders>
              <w:right w:val="single" w:sz="8" w:space="0" w:color="auto"/>
            </w:tcBorders>
            <w:vAlign w:val="bottom"/>
          </w:tcPr>
          <w:p w:rsidR="00897E70" w:rsidRDefault="00897E70" w:rsidP="00AF6F0A"/>
        </w:tc>
        <w:tc>
          <w:tcPr>
            <w:tcW w:w="460" w:type="dxa"/>
            <w:vAlign w:val="bottom"/>
          </w:tcPr>
          <w:p w:rsidR="00897E70" w:rsidRDefault="00897E70" w:rsidP="00AF6F0A"/>
        </w:tc>
        <w:tc>
          <w:tcPr>
            <w:tcW w:w="520" w:type="dxa"/>
            <w:vAlign w:val="bottom"/>
          </w:tcPr>
          <w:p w:rsidR="00897E70" w:rsidRDefault="00897E70" w:rsidP="00AF6F0A">
            <w:pPr>
              <w:jc w:val="right"/>
              <w:rPr>
                <w:sz w:val="20"/>
                <w:szCs w:val="20"/>
              </w:rPr>
            </w:pPr>
            <w:r>
              <w:t>500</w:t>
            </w:r>
          </w:p>
        </w:tc>
        <w:tc>
          <w:tcPr>
            <w:tcW w:w="220" w:type="dxa"/>
            <w:tcBorders>
              <w:right w:val="single" w:sz="8" w:space="0" w:color="auto"/>
            </w:tcBorders>
            <w:vAlign w:val="bottom"/>
          </w:tcPr>
          <w:p w:rsidR="00897E70" w:rsidRDefault="00897E70" w:rsidP="00AF6F0A"/>
        </w:tc>
        <w:tc>
          <w:tcPr>
            <w:tcW w:w="420" w:type="dxa"/>
            <w:vAlign w:val="bottom"/>
          </w:tcPr>
          <w:p w:rsidR="00897E70" w:rsidRDefault="00897E70" w:rsidP="00AF6F0A"/>
        </w:tc>
        <w:tc>
          <w:tcPr>
            <w:tcW w:w="540" w:type="dxa"/>
            <w:vAlign w:val="bottom"/>
          </w:tcPr>
          <w:p w:rsidR="00897E70" w:rsidRDefault="00897E70" w:rsidP="00AF6F0A">
            <w:pPr>
              <w:jc w:val="right"/>
              <w:rPr>
                <w:sz w:val="20"/>
                <w:szCs w:val="20"/>
              </w:rPr>
            </w:pPr>
            <w:r>
              <w:t>500</w:t>
            </w:r>
          </w:p>
        </w:tc>
        <w:tc>
          <w:tcPr>
            <w:tcW w:w="240" w:type="dxa"/>
            <w:vAlign w:val="bottom"/>
          </w:tcPr>
          <w:p w:rsidR="00897E70" w:rsidRDefault="00897E70" w:rsidP="00AF6F0A"/>
        </w:tc>
      </w:tr>
      <w:tr w:rsidR="00897E70" w:rsidTr="00AF6F0A">
        <w:trPr>
          <w:trHeight w:val="422"/>
        </w:trPr>
        <w:tc>
          <w:tcPr>
            <w:tcW w:w="20" w:type="dxa"/>
            <w:vAlign w:val="bottom"/>
          </w:tcPr>
          <w:p w:rsidR="00897E70" w:rsidRDefault="00897E70" w:rsidP="00AF6F0A"/>
        </w:tc>
        <w:tc>
          <w:tcPr>
            <w:tcW w:w="3180" w:type="dxa"/>
            <w:tcBorders>
              <w:right w:val="single" w:sz="8" w:space="0" w:color="auto"/>
            </w:tcBorders>
            <w:vAlign w:val="bottom"/>
          </w:tcPr>
          <w:p w:rsidR="00897E70" w:rsidRDefault="00897E70" w:rsidP="00AF6F0A">
            <w:pPr>
              <w:ind w:left="100"/>
              <w:rPr>
                <w:sz w:val="20"/>
                <w:szCs w:val="20"/>
              </w:rPr>
            </w:pPr>
            <w:r>
              <w:t>Building</w:t>
            </w:r>
          </w:p>
        </w:tc>
        <w:tc>
          <w:tcPr>
            <w:tcW w:w="380" w:type="dxa"/>
            <w:vAlign w:val="bottom"/>
          </w:tcPr>
          <w:p w:rsidR="00897E70" w:rsidRDefault="00897E70" w:rsidP="00AF6F0A"/>
        </w:tc>
        <w:tc>
          <w:tcPr>
            <w:tcW w:w="540" w:type="dxa"/>
            <w:vAlign w:val="bottom"/>
          </w:tcPr>
          <w:p w:rsidR="00897E70" w:rsidRDefault="00897E70" w:rsidP="00AF6F0A">
            <w:pPr>
              <w:jc w:val="right"/>
              <w:rPr>
                <w:sz w:val="20"/>
                <w:szCs w:val="20"/>
              </w:rPr>
            </w:pPr>
            <w:r>
              <w:t>800</w:t>
            </w:r>
          </w:p>
        </w:tc>
        <w:tc>
          <w:tcPr>
            <w:tcW w:w="280" w:type="dxa"/>
            <w:tcBorders>
              <w:right w:val="single" w:sz="8" w:space="0" w:color="auto"/>
            </w:tcBorders>
            <w:vAlign w:val="bottom"/>
          </w:tcPr>
          <w:p w:rsidR="00897E70" w:rsidRDefault="00897E70" w:rsidP="00AF6F0A"/>
        </w:tc>
        <w:tc>
          <w:tcPr>
            <w:tcW w:w="400" w:type="dxa"/>
            <w:vAlign w:val="bottom"/>
          </w:tcPr>
          <w:p w:rsidR="00897E70" w:rsidRDefault="00897E70" w:rsidP="00AF6F0A"/>
        </w:tc>
        <w:tc>
          <w:tcPr>
            <w:tcW w:w="820" w:type="dxa"/>
            <w:gridSpan w:val="2"/>
            <w:tcBorders>
              <w:right w:val="single" w:sz="8" w:space="0" w:color="auto"/>
            </w:tcBorders>
            <w:vAlign w:val="bottom"/>
          </w:tcPr>
          <w:p w:rsidR="00897E70" w:rsidRDefault="00897E70" w:rsidP="00AF6F0A">
            <w:pPr>
              <w:ind w:right="280"/>
              <w:jc w:val="right"/>
              <w:rPr>
                <w:sz w:val="20"/>
                <w:szCs w:val="20"/>
              </w:rPr>
            </w:pPr>
            <w:r>
              <w:rPr>
                <w:w w:val="96"/>
              </w:rPr>
              <w:t>1,000</w:t>
            </w:r>
          </w:p>
        </w:tc>
        <w:tc>
          <w:tcPr>
            <w:tcW w:w="460" w:type="dxa"/>
            <w:vAlign w:val="bottom"/>
          </w:tcPr>
          <w:p w:rsidR="00897E70" w:rsidRDefault="00897E70" w:rsidP="00AF6F0A"/>
        </w:tc>
        <w:tc>
          <w:tcPr>
            <w:tcW w:w="740" w:type="dxa"/>
            <w:gridSpan w:val="2"/>
            <w:tcBorders>
              <w:right w:val="single" w:sz="8" w:space="0" w:color="auto"/>
            </w:tcBorders>
            <w:vAlign w:val="bottom"/>
          </w:tcPr>
          <w:p w:rsidR="00897E70" w:rsidRDefault="00897E70" w:rsidP="00AF6F0A">
            <w:pPr>
              <w:ind w:right="200"/>
              <w:jc w:val="right"/>
              <w:rPr>
                <w:sz w:val="20"/>
                <w:szCs w:val="20"/>
              </w:rPr>
            </w:pPr>
            <w:r>
              <w:rPr>
                <w:w w:val="96"/>
              </w:rPr>
              <w:t>1,200</w:t>
            </w:r>
          </w:p>
        </w:tc>
        <w:tc>
          <w:tcPr>
            <w:tcW w:w="420" w:type="dxa"/>
            <w:vAlign w:val="bottom"/>
          </w:tcPr>
          <w:p w:rsidR="00897E70" w:rsidRDefault="00897E70" w:rsidP="00AF6F0A"/>
        </w:tc>
        <w:tc>
          <w:tcPr>
            <w:tcW w:w="780" w:type="dxa"/>
            <w:gridSpan w:val="2"/>
            <w:vAlign w:val="bottom"/>
          </w:tcPr>
          <w:p w:rsidR="00897E70" w:rsidRDefault="00897E70" w:rsidP="00AF6F0A">
            <w:pPr>
              <w:ind w:right="240"/>
              <w:jc w:val="right"/>
              <w:rPr>
                <w:sz w:val="20"/>
                <w:szCs w:val="20"/>
              </w:rPr>
            </w:pPr>
            <w:r>
              <w:rPr>
                <w:w w:val="96"/>
              </w:rPr>
              <w:t>1,500</w:t>
            </w:r>
          </w:p>
        </w:tc>
      </w:tr>
      <w:tr w:rsidR="00897E70" w:rsidTr="00AF6F0A">
        <w:trPr>
          <w:trHeight w:val="392"/>
        </w:trPr>
        <w:tc>
          <w:tcPr>
            <w:tcW w:w="20" w:type="dxa"/>
            <w:vAlign w:val="bottom"/>
          </w:tcPr>
          <w:p w:rsidR="00897E70" w:rsidRDefault="00897E70" w:rsidP="00AF6F0A"/>
        </w:tc>
        <w:tc>
          <w:tcPr>
            <w:tcW w:w="3180" w:type="dxa"/>
            <w:tcBorders>
              <w:right w:val="single" w:sz="8" w:space="0" w:color="auto"/>
            </w:tcBorders>
            <w:vAlign w:val="bottom"/>
          </w:tcPr>
          <w:p w:rsidR="00897E70" w:rsidRDefault="00897E70" w:rsidP="00AF6F0A">
            <w:pPr>
              <w:ind w:left="100"/>
              <w:rPr>
                <w:sz w:val="20"/>
                <w:szCs w:val="20"/>
              </w:rPr>
            </w:pPr>
            <w:r>
              <w:t>Plant</w:t>
            </w:r>
          </w:p>
        </w:tc>
        <w:tc>
          <w:tcPr>
            <w:tcW w:w="380" w:type="dxa"/>
            <w:vAlign w:val="bottom"/>
          </w:tcPr>
          <w:p w:rsidR="00897E70" w:rsidRDefault="00897E70" w:rsidP="00AF6F0A"/>
        </w:tc>
        <w:tc>
          <w:tcPr>
            <w:tcW w:w="540" w:type="dxa"/>
            <w:vAlign w:val="bottom"/>
          </w:tcPr>
          <w:p w:rsidR="00897E70" w:rsidRDefault="00897E70" w:rsidP="00AF6F0A">
            <w:pPr>
              <w:jc w:val="right"/>
              <w:rPr>
                <w:sz w:val="20"/>
                <w:szCs w:val="20"/>
              </w:rPr>
            </w:pPr>
            <w:r>
              <w:rPr>
                <w:w w:val="96"/>
              </w:rPr>
              <w:t>1,000</w:t>
            </w:r>
          </w:p>
        </w:tc>
        <w:tc>
          <w:tcPr>
            <w:tcW w:w="280" w:type="dxa"/>
            <w:tcBorders>
              <w:right w:val="single" w:sz="8" w:space="0" w:color="auto"/>
            </w:tcBorders>
            <w:vAlign w:val="bottom"/>
          </w:tcPr>
          <w:p w:rsidR="00897E70" w:rsidRDefault="00897E70" w:rsidP="00AF6F0A"/>
        </w:tc>
        <w:tc>
          <w:tcPr>
            <w:tcW w:w="400" w:type="dxa"/>
            <w:vAlign w:val="bottom"/>
          </w:tcPr>
          <w:p w:rsidR="00897E70" w:rsidRDefault="00897E70" w:rsidP="00AF6F0A"/>
        </w:tc>
        <w:tc>
          <w:tcPr>
            <w:tcW w:w="820" w:type="dxa"/>
            <w:gridSpan w:val="2"/>
            <w:tcBorders>
              <w:right w:val="single" w:sz="8" w:space="0" w:color="auto"/>
            </w:tcBorders>
            <w:vAlign w:val="bottom"/>
          </w:tcPr>
          <w:p w:rsidR="00897E70" w:rsidRDefault="00897E70" w:rsidP="00AF6F0A">
            <w:pPr>
              <w:ind w:right="280"/>
              <w:jc w:val="right"/>
              <w:rPr>
                <w:sz w:val="20"/>
                <w:szCs w:val="20"/>
              </w:rPr>
            </w:pPr>
            <w:r>
              <w:rPr>
                <w:w w:val="96"/>
              </w:rPr>
              <w:t>1,000</w:t>
            </w:r>
          </w:p>
        </w:tc>
        <w:tc>
          <w:tcPr>
            <w:tcW w:w="460" w:type="dxa"/>
            <w:vAlign w:val="bottom"/>
          </w:tcPr>
          <w:p w:rsidR="00897E70" w:rsidRDefault="00897E70" w:rsidP="00AF6F0A"/>
        </w:tc>
        <w:tc>
          <w:tcPr>
            <w:tcW w:w="740" w:type="dxa"/>
            <w:gridSpan w:val="2"/>
            <w:tcBorders>
              <w:right w:val="single" w:sz="8" w:space="0" w:color="auto"/>
            </w:tcBorders>
            <w:vAlign w:val="bottom"/>
          </w:tcPr>
          <w:p w:rsidR="00897E70" w:rsidRDefault="00897E70" w:rsidP="00AF6F0A">
            <w:pPr>
              <w:ind w:right="200"/>
              <w:jc w:val="right"/>
              <w:rPr>
                <w:sz w:val="20"/>
                <w:szCs w:val="20"/>
              </w:rPr>
            </w:pPr>
            <w:r>
              <w:rPr>
                <w:w w:val="96"/>
              </w:rPr>
              <w:t>1,200</w:t>
            </w:r>
          </w:p>
        </w:tc>
        <w:tc>
          <w:tcPr>
            <w:tcW w:w="420" w:type="dxa"/>
            <w:vAlign w:val="bottom"/>
          </w:tcPr>
          <w:p w:rsidR="00897E70" w:rsidRDefault="00897E70" w:rsidP="00AF6F0A"/>
        </w:tc>
        <w:tc>
          <w:tcPr>
            <w:tcW w:w="780" w:type="dxa"/>
            <w:gridSpan w:val="2"/>
            <w:vAlign w:val="bottom"/>
          </w:tcPr>
          <w:p w:rsidR="00897E70" w:rsidRDefault="00897E70" w:rsidP="00AF6F0A">
            <w:pPr>
              <w:ind w:right="240"/>
              <w:jc w:val="right"/>
              <w:rPr>
                <w:sz w:val="20"/>
                <w:szCs w:val="20"/>
              </w:rPr>
            </w:pPr>
            <w:r>
              <w:rPr>
                <w:w w:val="96"/>
              </w:rPr>
              <w:t>1,500</w:t>
            </w:r>
          </w:p>
        </w:tc>
      </w:tr>
      <w:tr w:rsidR="00897E70" w:rsidTr="00AF6F0A">
        <w:trPr>
          <w:trHeight w:val="20"/>
        </w:trPr>
        <w:tc>
          <w:tcPr>
            <w:tcW w:w="20" w:type="dxa"/>
            <w:vAlign w:val="bottom"/>
          </w:tcPr>
          <w:p w:rsidR="00897E70" w:rsidRDefault="00897E70" w:rsidP="00AF6F0A">
            <w:pPr>
              <w:spacing w:line="20" w:lineRule="exact"/>
              <w:rPr>
                <w:sz w:val="1"/>
                <w:szCs w:val="1"/>
              </w:rPr>
            </w:pPr>
          </w:p>
        </w:tc>
        <w:tc>
          <w:tcPr>
            <w:tcW w:w="3180" w:type="dxa"/>
            <w:tcBorders>
              <w:right w:val="single" w:sz="8" w:space="0" w:color="auto"/>
            </w:tcBorders>
            <w:vAlign w:val="bottom"/>
          </w:tcPr>
          <w:p w:rsidR="00897E70" w:rsidRDefault="00897E70" w:rsidP="00AF6F0A">
            <w:pPr>
              <w:spacing w:line="20" w:lineRule="exact"/>
              <w:rPr>
                <w:sz w:val="1"/>
                <w:szCs w:val="1"/>
              </w:rPr>
            </w:pPr>
          </w:p>
        </w:tc>
        <w:tc>
          <w:tcPr>
            <w:tcW w:w="380" w:type="dxa"/>
            <w:vAlign w:val="bottom"/>
          </w:tcPr>
          <w:p w:rsidR="00897E70" w:rsidRDefault="00897E70" w:rsidP="00AF6F0A">
            <w:pPr>
              <w:spacing w:line="20" w:lineRule="exact"/>
              <w:rPr>
                <w:sz w:val="1"/>
                <w:szCs w:val="1"/>
              </w:rPr>
            </w:pPr>
          </w:p>
        </w:tc>
        <w:tc>
          <w:tcPr>
            <w:tcW w:w="540" w:type="dxa"/>
            <w:shd w:val="clear" w:color="auto" w:fill="000000"/>
            <w:vAlign w:val="bottom"/>
          </w:tcPr>
          <w:p w:rsidR="00897E70" w:rsidRDefault="00897E70" w:rsidP="00AF6F0A">
            <w:pPr>
              <w:spacing w:line="20" w:lineRule="exact"/>
              <w:rPr>
                <w:sz w:val="1"/>
                <w:szCs w:val="1"/>
              </w:rPr>
            </w:pPr>
          </w:p>
        </w:tc>
        <w:tc>
          <w:tcPr>
            <w:tcW w:w="280" w:type="dxa"/>
            <w:tcBorders>
              <w:right w:val="single" w:sz="8" w:space="0" w:color="auto"/>
            </w:tcBorders>
            <w:vAlign w:val="bottom"/>
          </w:tcPr>
          <w:p w:rsidR="00897E70" w:rsidRDefault="00897E70" w:rsidP="00AF6F0A">
            <w:pPr>
              <w:spacing w:line="20" w:lineRule="exact"/>
              <w:rPr>
                <w:sz w:val="1"/>
                <w:szCs w:val="1"/>
              </w:rPr>
            </w:pPr>
          </w:p>
        </w:tc>
        <w:tc>
          <w:tcPr>
            <w:tcW w:w="400" w:type="dxa"/>
            <w:vAlign w:val="bottom"/>
          </w:tcPr>
          <w:p w:rsidR="00897E70" w:rsidRDefault="00897E70" w:rsidP="00AF6F0A">
            <w:pPr>
              <w:spacing w:line="20" w:lineRule="exact"/>
              <w:rPr>
                <w:sz w:val="1"/>
                <w:szCs w:val="1"/>
              </w:rPr>
            </w:pPr>
          </w:p>
        </w:tc>
        <w:tc>
          <w:tcPr>
            <w:tcW w:w="540" w:type="dxa"/>
            <w:shd w:val="clear" w:color="auto" w:fill="000000"/>
            <w:vAlign w:val="bottom"/>
          </w:tcPr>
          <w:p w:rsidR="00897E70" w:rsidRDefault="00897E70" w:rsidP="00AF6F0A">
            <w:pPr>
              <w:spacing w:line="20" w:lineRule="exact"/>
              <w:rPr>
                <w:sz w:val="1"/>
                <w:szCs w:val="1"/>
              </w:rPr>
            </w:pPr>
          </w:p>
        </w:tc>
        <w:tc>
          <w:tcPr>
            <w:tcW w:w="280" w:type="dxa"/>
            <w:tcBorders>
              <w:right w:val="single" w:sz="8" w:space="0" w:color="auto"/>
            </w:tcBorders>
            <w:vAlign w:val="bottom"/>
          </w:tcPr>
          <w:p w:rsidR="00897E70" w:rsidRDefault="00897E70" w:rsidP="00AF6F0A">
            <w:pPr>
              <w:spacing w:line="20" w:lineRule="exact"/>
              <w:rPr>
                <w:sz w:val="1"/>
                <w:szCs w:val="1"/>
              </w:rPr>
            </w:pPr>
          </w:p>
        </w:tc>
        <w:tc>
          <w:tcPr>
            <w:tcW w:w="460" w:type="dxa"/>
            <w:vAlign w:val="bottom"/>
          </w:tcPr>
          <w:p w:rsidR="00897E70" w:rsidRDefault="00897E70" w:rsidP="00AF6F0A">
            <w:pPr>
              <w:spacing w:line="20" w:lineRule="exact"/>
              <w:rPr>
                <w:sz w:val="1"/>
                <w:szCs w:val="1"/>
              </w:rPr>
            </w:pPr>
          </w:p>
        </w:tc>
        <w:tc>
          <w:tcPr>
            <w:tcW w:w="520" w:type="dxa"/>
            <w:shd w:val="clear" w:color="auto" w:fill="000000"/>
            <w:vAlign w:val="bottom"/>
          </w:tcPr>
          <w:p w:rsidR="00897E70" w:rsidRDefault="00897E70" w:rsidP="00AF6F0A">
            <w:pPr>
              <w:spacing w:line="20" w:lineRule="exact"/>
              <w:rPr>
                <w:sz w:val="1"/>
                <w:szCs w:val="1"/>
              </w:rPr>
            </w:pPr>
          </w:p>
        </w:tc>
        <w:tc>
          <w:tcPr>
            <w:tcW w:w="220" w:type="dxa"/>
            <w:tcBorders>
              <w:right w:val="single" w:sz="8" w:space="0" w:color="auto"/>
            </w:tcBorders>
            <w:vAlign w:val="bottom"/>
          </w:tcPr>
          <w:p w:rsidR="00897E70" w:rsidRDefault="00897E70" w:rsidP="00AF6F0A">
            <w:pPr>
              <w:spacing w:line="20" w:lineRule="exact"/>
              <w:rPr>
                <w:sz w:val="1"/>
                <w:szCs w:val="1"/>
              </w:rPr>
            </w:pPr>
          </w:p>
        </w:tc>
        <w:tc>
          <w:tcPr>
            <w:tcW w:w="420" w:type="dxa"/>
            <w:vAlign w:val="bottom"/>
          </w:tcPr>
          <w:p w:rsidR="00897E70" w:rsidRDefault="00897E70" w:rsidP="00AF6F0A">
            <w:pPr>
              <w:spacing w:line="20" w:lineRule="exact"/>
              <w:rPr>
                <w:sz w:val="1"/>
                <w:szCs w:val="1"/>
              </w:rPr>
            </w:pPr>
          </w:p>
        </w:tc>
        <w:tc>
          <w:tcPr>
            <w:tcW w:w="540" w:type="dxa"/>
            <w:shd w:val="clear" w:color="auto" w:fill="000000"/>
            <w:vAlign w:val="bottom"/>
          </w:tcPr>
          <w:p w:rsidR="00897E70" w:rsidRDefault="00897E70" w:rsidP="00AF6F0A">
            <w:pPr>
              <w:spacing w:line="20" w:lineRule="exact"/>
              <w:rPr>
                <w:sz w:val="1"/>
                <w:szCs w:val="1"/>
              </w:rPr>
            </w:pPr>
          </w:p>
        </w:tc>
        <w:tc>
          <w:tcPr>
            <w:tcW w:w="240" w:type="dxa"/>
            <w:vAlign w:val="bottom"/>
          </w:tcPr>
          <w:p w:rsidR="00897E70" w:rsidRDefault="00897E70" w:rsidP="00AF6F0A">
            <w:pPr>
              <w:spacing w:line="20" w:lineRule="exact"/>
              <w:rPr>
                <w:sz w:val="1"/>
                <w:szCs w:val="1"/>
              </w:rPr>
            </w:pPr>
          </w:p>
        </w:tc>
      </w:tr>
      <w:tr w:rsidR="00897E70" w:rsidTr="00AF6F0A">
        <w:trPr>
          <w:trHeight w:val="402"/>
        </w:trPr>
        <w:tc>
          <w:tcPr>
            <w:tcW w:w="20" w:type="dxa"/>
            <w:vAlign w:val="bottom"/>
          </w:tcPr>
          <w:p w:rsidR="00897E70" w:rsidRDefault="00897E70" w:rsidP="00AF6F0A"/>
        </w:tc>
        <w:tc>
          <w:tcPr>
            <w:tcW w:w="3180" w:type="dxa"/>
            <w:tcBorders>
              <w:right w:val="single" w:sz="8" w:space="0" w:color="auto"/>
            </w:tcBorders>
            <w:vAlign w:val="bottom"/>
          </w:tcPr>
          <w:p w:rsidR="00897E70" w:rsidRDefault="00897E70" w:rsidP="00AF6F0A"/>
        </w:tc>
        <w:tc>
          <w:tcPr>
            <w:tcW w:w="380" w:type="dxa"/>
            <w:vAlign w:val="bottom"/>
          </w:tcPr>
          <w:p w:rsidR="00897E70" w:rsidRDefault="00897E70" w:rsidP="00AF6F0A"/>
        </w:tc>
        <w:tc>
          <w:tcPr>
            <w:tcW w:w="540" w:type="dxa"/>
            <w:vAlign w:val="bottom"/>
          </w:tcPr>
          <w:p w:rsidR="00897E70" w:rsidRDefault="00897E70" w:rsidP="00AF6F0A">
            <w:pPr>
              <w:jc w:val="right"/>
              <w:rPr>
                <w:sz w:val="20"/>
                <w:szCs w:val="20"/>
              </w:rPr>
            </w:pPr>
            <w:r>
              <w:rPr>
                <w:w w:val="96"/>
              </w:rPr>
              <w:t>2,850</w:t>
            </w:r>
          </w:p>
        </w:tc>
        <w:tc>
          <w:tcPr>
            <w:tcW w:w="280" w:type="dxa"/>
            <w:tcBorders>
              <w:right w:val="single" w:sz="8" w:space="0" w:color="auto"/>
            </w:tcBorders>
            <w:vAlign w:val="bottom"/>
          </w:tcPr>
          <w:p w:rsidR="00897E70" w:rsidRDefault="00897E70" w:rsidP="00AF6F0A"/>
        </w:tc>
        <w:tc>
          <w:tcPr>
            <w:tcW w:w="400" w:type="dxa"/>
            <w:vAlign w:val="bottom"/>
          </w:tcPr>
          <w:p w:rsidR="00897E70" w:rsidRDefault="00897E70" w:rsidP="00AF6F0A"/>
        </w:tc>
        <w:tc>
          <w:tcPr>
            <w:tcW w:w="820" w:type="dxa"/>
            <w:gridSpan w:val="2"/>
            <w:tcBorders>
              <w:right w:val="single" w:sz="8" w:space="0" w:color="auto"/>
            </w:tcBorders>
            <w:vAlign w:val="bottom"/>
          </w:tcPr>
          <w:p w:rsidR="00897E70" w:rsidRDefault="00897E70" w:rsidP="00AF6F0A">
            <w:pPr>
              <w:ind w:right="280"/>
              <w:jc w:val="right"/>
              <w:rPr>
                <w:sz w:val="20"/>
                <w:szCs w:val="20"/>
              </w:rPr>
            </w:pPr>
            <w:r>
              <w:rPr>
                <w:w w:val="96"/>
              </w:rPr>
              <w:t>3,345</w:t>
            </w:r>
          </w:p>
        </w:tc>
        <w:tc>
          <w:tcPr>
            <w:tcW w:w="460" w:type="dxa"/>
            <w:vAlign w:val="bottom"/>
          </w:tcPr>
          <w:p w:rsidR="00897E70" w:rsidRDefault="00897E70" w:rsidP="00AF6F0A"/>
        </w:tc>
        <w:tc>
          <w:tcPr>
            <w:tcW w:w="740" w:type="dxa"/>
            <w:gridSpan w:val="2"/>
            <w:tcBorders>
              <w:right w:val="single" w:sz="8" w:space="0" w:color="auto"/>
            </w:tcBorders>
            <w:vAlign w:val="bottom"/>
          </w:tcPr>
          <w:p w:rsidR="00897E70" w:rsidRDefault="00897E70" w:rsidP="00AF6F0A">
            <w:pPr>
              <w:ind w:right="200"/>
              <w:jc w:val="right"/>
              <w:rPr>
                <w:sz w:val="20"/>
                <w:szCs w:val="20"/>
              </w:rPr>
            </w:pPr>
            <w:r>
              <w:rPr>
                <w:w w:val="96"/>
              </w:rPr>
              <w:t>3,780</w:t>
            </w:r>
          </w:p>
        </w:tc>
        <w:tc>
          <w:tcPr>
            <w:tcW w:w="420" w:type="dxa"/>
            <w:vAlign w:val="bottom"/>
          </w:tcPr>
          <w:p w:rsidR="00897E70" w:rsidRDefault="00897E70" w:rsidP="00AF6F0A"/>
        </w:tc>
        <w:tc>
          <w:tcPr>
            <w:tcW w:w="780" w:type="dxa"/>
            <w:gridSpan w:val="2"/>
            <w:vAlign w:val="bottom"/>
          </w:tcPr>
          <w:p w:rsidR="00897E70" w:rsidRDefault="00897E70" w:rsidP="00AF6F0A">
            <w:pPr>
              <w:ind w:right="240"/>
              <w:jc w:val="right"/>
              <w:rPr>
                <w:sz w:val="20"/>
                <w:szCs w:val="20"/>
              </w:rPr>
            </w:pPr>
            <w:r>
              <w:rPr>
                <w:w w:val="96"/>
              </w:rPr>
              <w:t>4,690</w:t>
            </w:r>
          </w:p>
        </w:tc>
      </w:tr>
      <w:tr w:rsidR="00897E70" w:rsidTr="00AF6F0A">
        <w:trPr>
          <w:trHeight w:val="20"/>
        </w:trPr>
        <w:tc>
          <w:tcPr>
            <w:tcW w:w="20" w:type="dxa"/>
            <w:tcBorders>
              <w:bottom w:val="single" w:sz="8" w:space="0" w:color="auto"/>
            </w:tcBorders>
            <w:vAlign w:val="bottom"/>
          </w:tcPr>
          <w:p w:rsidR="00897E70" w:rsidRDefault="00897E70" w:rsidP="00AF6F0A">
            <w:pPr>
              <w:spacing w:line="20" w:lineRule="exact"/>
              <w:rPr>
                <w:sz w:val="1"/>
                <w:szCs w:val="1"/>
              </w:rPr>
            </w:pPr>
          </w:p>
        </w:tc>
        <w:tc>
          <w:tcPr>
            <w:tcW w:w="3180" w:type="dxa"/>
            <w:tcBorders>
              <w:bottom w:val="single" w:sz="8" w:space="0" w:color="auto"/>
              <w:right w:val="single" w:sz="8" w:space="0" w:color="auto"/>
            </w:tcBorders>
            <w:vAlign w:val="bottom"/>
          </w:tcPr>
          <w:p w:rsidR="00897E70" w:rsidRDefault="00897E70" w:rsidP="00AF6F0A">
            <w:pPr>
              <w:spacing w:line="20" w:lineRule="exact"/>
              <w:rPr>
                <w:sz w:val="1"/>
                <w:szCs w:val="1"/>
              </w:rPr>
            </w:pPr>
          </w:p>
        </w:tc>
        <w:tc>
          <w:tcPr>
            <w:tcW w:w="380" w:type="dxa"/>
            <w:tcBorders>
              <w:bottom w:val="single" w:sz="8" w:space="0" w:color="auto"/>
            </w:tcBorders>
            <w:vAlign w:val="bottom"/>
          </w:tcPr>
          <w:p w:rsidR="00897E70" w:rsidRDefault="00897E70" w:rsidP="00AF6F0A">
            <w:pPr>
              <w:spacing w:line="20" w:lineRule="exact"/>
              <w:rPr>
                <w:sz w:val="1"/>
                <w:szCs w:val="1"/>
              </w:rPr>
            </w:pPr>
          </w:p>
        </w:tc>
        <w:tc>
          <w:tcPr>
            <w:tcW w:w="540" w:type="dxa"/>
            <w:tcBorders>
              <w:top w:val="single" w:sz="8" w:space="0" w:color="auto"/>
              <w:bottom w:val="single" w:sz="8" w:space="0" w:color="auto"/>
            </w:tcBorders>
            <w:vAlign w:val="bottom"/>
          </w:tcPr>
          <w:p w:rsidR="00897E70" w:rsidRDefault="00897E70" w:rsidP="00AF6F0A">
            <w:pPr>
              <w:spacing w:line="20" w:lineRule="exact"/>
              <w:rPr>
                <w:sz w:val="1"/>
                <w:szCs w:val="1"/>
              </w:rPr>
            </w:pPr>
          </w:p>
        </w:tc>
        <w:tc>
          <w:tcPr>
            <w:tcW w:w="280" w:type="dxa"/>
            <w:tcBorders>
              <w:bottom w:val="single" w:sz="8" w:space="0" w:color="auto"/>
              <w:right w:val="single" w:sz="8" w:space="0" w:color="auto"/>
            </w:tcBorders>
            <w:vAlign w:val="bottom"/>
          </w:tcPr>
          <w:p w:rsidR="00897E70" w:rsidRDefault="00897E70" w:rsidP="00AF6F0A">
            <w:pPr>
              <w:spacing w:line="20" w:lineRule="exact"/>
              <w:rPr>
                <w:sz w:val="1"/>
                <w:szCs w:val="1"/>
              </w:rPr>
            </w:pPr>
          </w:p>
        </w:tc>
        <w:tc>
          <w:tcPr>
            <w:tcW w:w="400" w:type="dxa"/>
            <w:tcBorders>
              <w:bottom w:val="single" w:sz="8" w:space="0" w:color="auto"/>
            </w:tcBorders>
            <w:vAlign w:val="bottom"/>
          </w:tcPr>
          <w:p w:rsidR="00897E70" w:rsidRDefault="00897E70" w:rsidP="00AF6F0A">
            <w:pPr>
              <w:spacing w:line="20" w:lineRule="exact"/>
              <w:rPr>
                <w:sz w:val="1"/>
                <w:szCs w:val="1"/>
              </w:rPr>
            </w:pPr>
          </w:p>
        </w:tc>
        <w:tc>
          <w:tcPr>
            <w:tcW w:w="540" w:type="dxa"/>
            <w:tcBorders>
              <w:top w:val="single" w:sz="8" w:space="0" w:color="auto"/>
              <w:bottom w:val="single" w:sz="8" w:space="0" w:color="auto"/>
            </w:tcBorders>
            <w:vAlign w:val="bottom"/>
          </w:tcPr>
          <w:p w:rsidR="00897E70" w:rsidRDefault="00897E70" w:rsidP="00AF6F0A">
            <w:pPr>
              <w:spacing w:line="20" w:lineRule="exact"/>
              <w:rPr>
                <w:sz w:val="1"/>
                <w:szCs w:val="1"/>
              </w:rPr>
            </w:pPr>
          </w:p>
        </w:tc>
        <w:tc>
          <w:tcPr>
            <w:tcW w:w="280" w:type="dxa"/>
            <w:tcBorders>
              <w:bottom w:val="single" w:sz="8" w:space="0" w:color="auto"/>
              <w:right w:val="single" w:sz="8" w:space="0" w:color="auto"/>
            </w:tcBorders>
            <w:vAlign w:val="bottom"/>
          </w:tcPr>
          <w:p w:rsidR="00897E70" w:rsidRDefault="00897E70" w:rsidP="00AF6F0A">
            <w:pPr>
              <w:spacing w:line="20" w:lineRule="exact"/>
              <w:rPr>
                <w:sz w:val="1"/>
                <w:szCs w:val="1"/>
              </w:rPr>
            </w:pPr>
          </w:p>
        </w:tc>
        <w:tc>
          <w:tcPr>
            <w:tcW w:w="460" w:type="dxa"/>
            <w:tcBorders>
              <w:bottom w:val="single" w:sz="8" w:space="0" w:color="auto"/>
            </w:tcBorders>
            <w:vAlign w:val="bottom"/>
          </w:tcPr>
          <w:p w:rsidR="00897E70" w:rsidRDefault="00897E70" w:rsidP="00AF6F0A">
            <w:pPr>
              <w:spacing w:line="20" w:lineRule="exact"/>
              <w:rPr>
                <w:sz w:val="1"/>
                <w:szCs w:val="1"/>
              </w:rPr>
            </w:pPr>
          </w:p>
        </w:tc>
        <w:tc>
          <w:tcPr>
            <w:tcW w:w="520" w:type="dxa"/>
            <w:tcBorders>
              <w:top w:val="single" w:sz="8" w:space="0" w:color="auto"/>
              <w:bottom w:val="single" w:sz="8" w:space="0" w:color="auto"/>
            </w:tcBorders>
            <w:vAlign w:val="bottom"/>
          </w:tcPr>
          <w:p w:rsidR="00897E70" w:rsidRDefault="00897E70" w:rsidP="00AF6F0A">
            <w:pPr>
              <w:spacing w:line="20" w:lineRule="exact"/>
              <w:rPr>
                <w:sz w:val="1"/>
                <w:szCs w:val="1"/>
              </w:rPr>
            </w:pPr>
          </w:p>
        </w:tc>
        <w:tc>
          <w:tcPr>
            <w:tcW w:w="220" w:type="dxa"/>
            <w:tcBorders>
              <w:bottom w:val="single" w:sz="8" w:space="0" w:color="auto"/>
              <w:right w:val="single" w:sz="8" w:space="0" w:color="auto"/>
            </w:tcBorders>
            <w:vAlign w:val="bottom"/>
          </w:tcPr>
          <w:p w:rsidR="00897E70" w:rsidRDefault="00897E70" w:rsidP="00AF6F0A">
            <w:pPr>
              <w:spacing w:line="20" w:lineRule="exact"/>
              <w:rPr>
                <w:sz w:val="1"/>
                <w:szCs w:val="1"/>
              </w:rPr>
            </w:pPr>
          </w:p>
        </w:tc>
        <w:tc>
          <w:tcPr>
            <w:tcW w:w="420" w:type="dxa"/>
            <w:tcBorders>
              <w:bottom w:val="single" w:sz="8" w:space="0" w:color="auto"/>
            </w:tcBorders>
            <w:vAlign w:val="bottom"/>
          </w:tcPr>
          <w:p w:rsidR="00897E70" w:rsidRDefault="00897E70" w:rsidP="00AF6F0A">
            <w:pPr>
              <w:spacing w:line="20" w:lineRule="exact"/>
              <w:rPr>
                <w:sz w:val="1"/>
                <w:szCs w:val="1"/>
              </w:rPr>
            </w:pPr>
          </w:p>
        </w:tc>
        <w:tc>
          <w:tcPr>
            <w:tcW w:w="540" w:type="dxa"/>
            <w:tcBorders>
              <w:top w:val="single" w:sz="8" w:space="0" w:color="auto"/>
              <w:bottom w:val="single" w:sz="8" w:space="0" w:color="auto"/>
            </w:tcBorders>
            <w:vAlign w:val="bottom"/>
          </w:tcPr>
          <w:p w:rsidR="00897E70" w:rsidRDefault="00897E70" w:rsidP="00AF6F0A">
            <w:pPr>
              <w:spacing w:line="20" w:lineRule="exact"/>
              <w:rPr>
                <w:sz w:val="1"/>
                <w:szCs w:val="1"/>
              </w:rPr>
            </w:pPr>
          </w:p>
        </w:tc>
        <w:tc>
          <w:tcPr>
            <w:tcW w:w="240" w:type="dxa"/>
            <w:tcBorders>
              <w:bottom w:val="single" w:sz="8" w:space="0" w:color="auto"/>
            </w:tcBorders>
            <w:vAlign w:val="bottom"/>
          </w:tcPr>
          <w:p w:rsidR="00897E70" w:rsidRDefault="00897E70" w:rsidP="00AF6F0A">
            <w:pPr>
              <w:spacing w:line="20" w:lineRule="exact"/>
              <w:rPr>
                <w:sz w:val="1"/>
                <w:szCs w:val="1"/>
              </w:rPr>
            </w:pPr>
          </w:p>
        </w:tc>
      </w:tr>
      <w:tr w:rsidR="00897E70" w:rsidTr="00AF6F0A">
        <w:trPr>
          <w:trHeight w:val="399"/>
        </w:trPr>
        <w:tc>
          <w:tcPr>
            <w:tcW w:w="20" w:type="dxa"/>
            <w:vAlign w:val="bottom"/>
          </w:tcPr>
          <w:p w:rsidR="00897E70" w:rsidRDefault="00897E70" w:rsidP="00AF6F0A"/>
        </w:tc>
        <w:tc>
          <w:tcPr>
            <w:tcW w:w="3180" w:type="dxa"/>
            <w:vAlign w:val="bottom"/>
          </w:tcPr>
          <w:p w:rsidR="00897E70" w:rsidRDefault="00897E70" w:rsidP="00AF6F0A"/>
        </w:tc>
        <w:tc>
          <w:tcPr>
            <w:tcW w:w="380" w:type="dxa"/>
            <w:vAlign w:val="bottom"/>
          </w:tcPr>
          <w:p w:rsidR="00897E70" w:rsidRDefault="00897E70" w:rsidP="00AF6F0A"/>
        </w:tc>
        <w:tc>
          <w:tcPr>
            <w:tcW w:w="1220" w:type="dxa"/>
            <w:gridSpan w:val="3"/>
            <w:vAlign w:val="bottom"/>
          </w:tcPr>
          <w:p w:rsidR="00897E70" w:rsidRDefault="00897E70" w:rsidP="00AF6F0A">
            <w:pPr>
              <w:rPr>
                <w:sz w:val="20"/>
                <w:szCs w:val="20"/>
              </w:rPr>
            </w:pPr>
            <w:r>
              <w:rPr>
                <w:b/>
                <w:bCs/>
              </w:rPr>
              <w:t>Solution</w:t>
            </w:r>
          </w:p>
        </w:tc>
        <w:tc>
          <w:tcPr>
            <w:tcW w:w="540" w:type="dxa"/>
            <w:vAlign w:val="bottom"/>
          </w:tcPr>
          <w:p w:rsidR="00897E70" w:rsidRDefault="00897E70" w:rsidP="00AF6F0A"/>
        </w:tc>
        <w:tc>
          <w:tcPr>
            <w:tcW w:w="280" w:type="dxa"/>
            <w:vAlign w:val="bottom"/>
          </w:tcPr>
          <w:p w:rsidR="00897E70" w:rsidRDefault="00897E70" w:rsidP="00AF6F0A"/>
        </w:tc>
        <w:tc>
          <w:tcPr>
            <w:tcW w:w="460" w:type="dxa"/>
            <w:vAlign w:val="bottom"/>
          </w:tcPr>
          <w:p w:rsidR="00897E70" w:rsidRDefault="00897E70" w:rsidP="00AF6F0A"/>
        </w:tc>
        <w:tc>
          <w:tcPr>
            <w:tcW w:w="520" w:type="dxa"/>
            <w:vAlign w:val="bottom"/>
          </w:tcPr>
          <w:p w:rsidR="00897E70" w:rsidRDefault="00897E70" w:rsidP="00AF6F0A"/>
        </w:tc>
        <w:tc>
          <w:tcPr>
            <w:tcW w:w="220" w:type="dxa"/>
            <w:vAlign w:val="bottom"/>
          </w:tcPr>
          <w:p w:rsidR="00897E70" w:rsidRDefault="00897E70" w:rsidP="00AF6F0A"/>
        </w:tc>
        <w:tc>
          <w:tcPr>
            <w:tcW w:w="420" w:type="dxa"/>
            <w:vAlign w:val="bottom"/>
          </w:tcPr>
          <w:p w:rsidR="00897E70" w:rsidRDefault="00897E70" w:rsidP="00AF6F0A"/>
        </w:tc>
        <w:tc>
          <w:tcPr>
            <w:tcW w:w="540" w:type="dxa"/>
            <w:vAlign w:val="bottom"/>
          </w:tcPr>
          <w:p w:rsidR="00897E70" w:rsidRDefault="00897E70" w:rsidP="00AF6F0A"/>
        </w:tc>
        <w:tc>
          <w:tcPr>
            <w:tcW w:w="240" w:type="dxa"/>
            <w:vAlign w:val="bottom"/>
          </w:tcPr>
          <w:p w:rsidR="00897E70" w:rsidRDefault="00897E70" w:rsidP="00AF6F0A"/>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97" w:name="page198"/>
      <w:bookmarkEnd w:id="197"/>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COMPARATIVE BALANCE SHEET</w:t>
      </w:r>
    </w:p>
    <w:p w:rsidR="00897E70" w:rsidRDefault="00897E70" w:rsidP="00897E70">
      <w:pPr>
        <w:spacing w:line="276" w:lineRule="exact"/>
        <w:rPr>
          <w:sz w:val="20"/>
          <w:szCs w:val="20"/>
        </w:rPr>
      </w:pPr>
    </w:p>
    <w:p w:rsidR="00897E70" w:rsidRDefault="00897E70" w:rsidP="00897E70">
      <w:pPr>
        <w:ind w:left="720"/>
        <w:rPr>
          <w:sz w:val="20"/>
          <w:szCs w:val="20"/>
        </w:rPr>
      </w:pPr>
      <w:r>
        <w:t>As on december 31, 1995-96</w:t>
      </w:r>
    </w:p>
    <w:p w:rsidR="00897E70" w:rsidRDefault="00897E70" w:rsidP="00897E70">
      <w:pPr>
        <w:spacing w:line="132" w:lineRule="exact"/>
        <w:rPr>
          <w:sz w:val="20"/>
          <w:szCs w:val="20"/>
        </w:rPr>
      </w:pPr>
    </w:p>
    <w:tbl>
      <w:tblPr>
        <w:tblW w:w="0" w:type="auto"/>
        <w:tblInd w:w="600" w:type="dxa"/>
        <w:tblLayout w:type="fixed"/>
        <w:tblCellMar>
          <w:left w:w="0" w:type="dxa"/>
          <w:right w:w="0" w:type="dxa"/>
        </w:tblCellMar>
        <w:tblLook w:val="04A0" w:firstRow="1" w:lastRow="0" w:firstColumn="1" w:lastColumn="0" w:noHBand="0" w:noVBand="1"/>
      </w:tblPr>
      <w:tblGrid>
        <w:gridCol w:w="20"/>
        <w:gridCol w:w="1260"/>
        <w:gridCol w:w="940"/>
        <w:gridCol w:w="740"/>
        <w:gridCol w:w="760"/>
        <w:gridCol w:w="760"/>
        <w:gridCol w:w="760"/>
        <w:gridCol w:w="600"/>
        <w:gridCol w:w="100"/>
        <w:gridCol w:w="700"/>
        <w:gridCol w:w="680"/>
        <w:gridCol w:w="80"/>
        <w:gridCol w:w="620"/>
      </w:tblGrid>
      <w:tr w:rsidR="00897E70" w:rsidTr="00AF6F0A">
        <w:trPr>
          <w:trHeight w:val="424"/>
        </w:trPr>
        <w:tc>
          <w:tcPr>
            <w:tcW w:w="20" w:type="dxa"/>
            <w:vAlign w:val="bottom"/>
          </w:tcPr>
          <w:p w:rsidR="00897E70" w:rsidRDefault="00897E70" w:rsidP="00AF6F0A"/>
        </w:tc>
        <w:tc>
          <w:tcPr>
            <w:tcW w:w="1260" w:type="dxa"/>
            <w:tcBorders>
              <w:top w:val="single" w:sz="8" w:space="0" w:color="auto"/>
            </w:tcBorders>
            <w:vAlign w:val="bottom"/>
          </w:tcPr>
          <w:p w:rsidR="00897E70" w:rsidRDefault="00897E70" w:rsidP="00AF6F0A">
            <w:pPr>
              <w:ind w:left="100"/>
              <w:rPr>
                <w:sz w:val="20"/>
                <w:szCs w:val="20"/>
              </w:rPr>
            </w:pPr>
            <w:r>
              <w:rPr>
                <w:b/>
                <w:bCs/>
              </w:rPr>
              <w:t>Assets</w:t>
            </w:r>
          </w:p>
        </w:tc>
        <w:tc>
          <w:tcPr>
            <w:tcW w:w="940" w:type="dxa"/>
            <w:tcBorders>
              <w:top w:val="single" w:sz="8" w:space="0" w:color="auto"/>
              <w:right w:val="single" w:sz="8" w:space="0" w:color="auto"/>
            </w:tcBorders>
            <w:vAlign w:val="bottom"/>
          </w:tcPr>
          <w:p w:rsidR="00897E70" w:rsidRDefault="00897E70" w:rsidP="00AF6F0A"/>
        </w:tc>
        <w:tc>
          <w:tcPr>
            <w:tcW w:w="740" w:type="dxa"/>
            <w:tcBorders>
              <w:top w:val="single" w:sz="8" w:space="0" w:color="auto"/>
            </w:tcBorders>
            <w:vAlign w:val="bottom"/>
          </w:tcPr>
          <w:p w:rsidR="00897E70" w:rsidRDefault="00897E70" w:rsidP="00AF6F0A"/>
        </w:tc>
        <w:tc>
          <w:tcPr>
            <w:tcW w:w="1520" w:type="dxa"/>
            <w:gridSpan w:val="2"/>
            <w:tcBorders>
              <w:top w:val="single" w:sz="8" w:space="0" w:color="auto"/>
            </w:tcBorders>
            <w:vAlign w:val="bottom"/>
          </w:tcPr>
          <w:p w:rsidR="00897E70" w:rsidRDefault="00897E70" w:rsidP="00AF6F0A">
            <w:pPr>
              <w:jc w:val="right"/>
              <w:rPr>
                <w:sz w:val="20"/>
                <w:szCs w:val="20"/>
              </w:rPr>
            </w:pPr>
            <w:r>
              <w:rPr>
                <w:b/>
                <w:bCs/>
              </w:rPr>
              <w:t>December 31</w:t>
            </w:r>
          </w:p>
        </w:tc>
        <w:tc>
          <w:tcPr>
            <w:tcW w:w="760" w:type="dxa"/>
            <w:tcBorders>
              <w:top w:val="single" w:sz="8" w:space="0" w:color="auto"/>
            </w:tcBorders>
            <w:vAlign w:val="bottom"/>
          </w:tcPr>
          <w:p w:rsidR="00897E70" w:rsidRDefault="00897E70" w:rsidP="00AF6F0A"/>
        </w:tc>
        <w:tc>
          <w:tcPr>
            <w:tcW w:w="2780" w:type="dxa"/>
            <w:gridSpan w:val="6"/>
            <w:tcBorders>
              <w:top w:val="single" w:sz="8" w:space="0" w:color="auto"/>
            </w:tcBorders>
            <w:vAlign w:val="bottom"/>
          </w:tcPr>
          <w:p w:rsidR="00897E70" w:rsidRDefault="00897E70" w:rsidP="00AF6F0A">
            <w:pPr>
              <w:jc w:val="center"/>
              <w:rPr>
                <w:sz w:val="20"/>
                <w:szCs w:val="20"/>
              </w:rPr>
            </w:pPr>
            <w:r>
              <w:rPr>
                <w:b/>
                <w:bCs/>
                <w:w w:val="99"/>
              </w:rPr>
              <w:t>Trend Percentage</w:t>
            </w:r>
          </w:p>
        </w:tc>
      </w:tr>
      <w:tr w:rsidR="00897E70" w:rsidTr="00AF6F0A">
        <w:trPr>
          <w:trHeight w:val="422"/>
        </w:trPr>
        <w:tc>
          <w:tcPr>
            <w:tcW w:w="20" w:type="dxa"/>
            <w:vAlign w:val="bottom"/>
          </w:tcPr>
          <w:p w:rsidR="00897E70" w:rsidRDefault="00897E70" w:rsidP="00AF6F0A"/>
        </w:tc>
        <w:tc>
          <w:tcPr>
            <w:tcW w:w="1260" w:type="dxa"/>
            <w:vAlign w:val="bottom"/>
          </w:tcPr>
          <w:p w:rsidR="00897E70" w:rsidRDefault="00897E70" w:rsidP="00AF6F0A"/>
        </w:tc>
        <w:tc>
          <w:tcPr>
            <w:tcW w:w="940" w:type="dxa"/>
            <w:tcBorders>
              <w:right w:val="single" w:sz="8" w:space="0" w:color="auto"/>
            </w:tcBorders>
            <w:vAlign w:val="bottom"/>
          </w:tcPr>
          <w:p w:rsidR="00897E70" w:rsidRDefault="00897E70" w:rsidP="00AF6F0A"/>
        </w:tc>
        <w:tc>
          <w:tcPr>
            <w:tcW w:w="3020" w:type="dxa"/>
            <w:gridSpan w:val="4"/>
            <w:tcBorders>
              <w:bottom w:val="single" w:sz="8" w:space="0" w:color="auto"/>
            </w:tcBorders>
            <w:vAlign w:val="bottom"/>
          </w:tcPr>
          <w:p w:rsidR="00897E70" w:rsidRDefault="00897E70" w:rsidP="00AF6F0A">
            <w:pPr>
              <w:ind w:right="480"/>
              <w:jc w:val="right"/>
              <w:rPr>
                <w:sz w:val="20"/>
                <w:szCs w:val="20"/>
              </w:rPr>
            </w:pPr>
            <w:r>
              <w:rPr>
                <w:b/>
                <w:bCs/>
              </w:rPr>
              <w:t>(Rs. in thousands)</w:t>
            </w:r>
          </w:p>
        </w:tc>
        <w:tc>
          <w:tcPr>
            <w:tcW w:w="600" w:type="dxa"/>
            <w:tcBorders>
              <w:bottom w:val="single" w:sz="8" w:space="0" w:color="auto"/>
            </w:tcBorders>
            <w:vAlign w:val="bottom"/>
          </w:tcPr>
          <w:p w:rsidR="00897E70" w:rsidRDefault="00897E70" w:rsidP="00AF6F0A"/>
        </w:tc>
        <w:tc>
          <w:tcPr>
            <w:tcW w:w="1560" w:type="dxa"/>
            <w:gridSpan w:val="4"/>
            <w:tcBorders>
              <w:bottom w:val="single" w:sz="8" w:space="0" w:color="auto"/>
            </w:tcBorders>
            <w:vAlign w:val="bottom"/>
          </w:tcPr>
          <w:p w:rsidR="00897E70" w:rsidRDefault="00897E70" w:rsidP="00AF6F0A">
            <w:pPr>
              <w:ind w:right="20"/>
              <w:jc w:val="center"/>
              <w:rPr>
                <w:sz w:val="20"/>
                <w:szCs w:val="20"/>
              </w:rPr>
            </w:pPr>
            <w:r>
              <w:rPr>
                <w:b/>
                <w:bCs/>
              </w:rPr>
              <w:t>Base year 1995</w:t>
            </w:r>
          </w:p>
        </w:tc>
        <w:tc>
          <w:tcPr>
            <w:tcW w:w="620" w:type="dxa"/>
            <w:tcBorders>
              <w:bottom w:val="single" w:sz="8" w:space="0" w:color="auto"/>
            </w:tcBorders>
            <w:vAlign w:val="bottom"/>
          </w:tcPr>
          <w:p w:rsidR="00897E70" w:rsidRDefault="00897E70" w:rsidP="00AF6F0A"/>
        </w:tc>
      </w:tr>
      <w:tr w:rsidR="00897E70" w:rsidTr="00AF6F0A">
        <w:trPr>
          <w:trHeight w:val="410"/>
        </w:trPr>
        <w:tc>
          <w:tcPr>
            <w:tcW w:w="20" w:type="dxa"/>
            <w:vAlign w:val="bottom"/>
          </w:tcPr>
          <w:p w:rsidR="00897E70" w:rsidRDefault="00897E70" w:rsidP="00AF6F0A"/>
        </w:tc>
        <w:tc>
          <w:tcPr>
            <w:tcW w:w="1260" w:type="dxa"/>
            <w:tcBorders>
              <w:bottom w:val="single" w:sz="8" w:space="0" w:color="auto"/>
            </w:tcBorders>
            <w:vAlign w:val="bottom"/>
          </w:tcPr>
          <w:p w:rsidR="00897E70" w:rsidRDefault="00897E70" w:rsidP="00AF6F0A"/>
        </w:tc>
        <w:tc>
          <w:tcPr>
            <w:tcW w:w="940" w:type="dxa"/>
            <w:tcBorders>
              <w:bottom w:val="single" w:sz="8" w:space="0" w:color="auto"/>
              <w:right w:val="single" w:sz="8" w:space="0" w:color="auto"/>
            </w:tcBorders>
            <w:vAlign w:val="bottom"/>
          </w:tcPr>
          <w:p w:rsidR="00897E70" w:rsidRDefault="00897E70" w:rsidP="00AF6F0A"/>
        </w:tc>
        <w:tc>
          <w:tcPr>
            <w:tcW w:w="740" w:type="dxa"/>
            <w:tcBorders>
              <w:bottom w:val="single" w:sz="8" w:space="0" w:color="auto"/>
              <w:right w:val="single" w:sz="8" w:space="0" w:color="auto"/>
            </w:tcBorders>
            <w:vAlign w:val="bottom"/>
          </w:tcPr>
          <w:p w:rsidR="00897E70" w:rsidRDefault="00897E70" w:rsidP="00AF6F0A">
            <w:pPr>
              <w:ind w:right="60"/>
              <w:jc w:val="right"/>
              <w:rPr>
                <w:sz w:val="20"/>
                <w:szCs w:val="20"/>
              </w:rPr>
            </w:pPr>
            <w:r>
              <w:rPr>
                <w:b/>
                <w:bCs/>
              </w:rPr>
              <w:t>1995</w:t>
            </w:r>
          </w:p>
        </w:tc>
        <w:tc>
          <w:tcPr>
            <w:tcW w:w="760" w:type="dxa"/>
            <w:tcBorders>
              <w:bottom w:val="single" w:sz="8" w:space="0" w:color="auto"/>
              <w:right w:val="single" w:sz="8" w:space="0" w:color="auto"/>
            </w:tcBorders>
            <w:vAlign w:val="bottom"/>
          </w:tcPr>
          <w:p w:rsidR="00897E70" w:rsidRDefault="00897E70" w:rsidP="00AF6F0A">
            <w:pPr>
              <w:ind w:right="60"/>
              <w:jc w:val="right"/>
              <w:rPr>
                <w:sz w:val="20"/>
                <w:szCs w:val="20"/>
              </w:rPr>
            </w:pPr>
            <w:r>
              <w:rPr>
                <w:b/>
                <w:bCs/>
              </w:rPr>
              <w:t>1996</w:t>
            </w:r>
          </w:p>
        </w:tc>
        <w:tc>
          <w:tcPr>
            <w:tcW w:w="760" w:type="dxa"/>
            <w:tcBorders>
              <w:bottom w:val="single" w:sz="8" w:space="0" w:color="auto"/>
              <w:right w:val="single" w:sz="8" w:space="0" w:color="auto"/>
            </w:tcBorders>
            <w:vAlign w:val="bottom"/>
          </w:tcPr>
          <w:p w:rsidR="00897E70" w:rsidRDefault="00897E70" w:rsidP="00AF6F0A">
            <w:pPr>
              <w:ind w:right="60"/>
              <w:jc w:val="right"/>
              <w:rPr>
                <w:sz w:val="20"/>
                <w:szCs w:val="20"/>
              </w:rPr>
            </w:pPr>
            <w:r>
              <w:rPr>
                <w:b/>
                <w:bCs/>
              </w:rPr>
              <w:t>1997</w:t>
            </w:r>
          </w:p>
        </w:tc>
        <w:tc>
          <w:tcPr>
            <w:tcW w:w="760" w:type="dxa"/>
            <w:tcBorders>
              <w:bottom w:val="single" w:sz="8" w:space="0" w:color="auto"/>
              <w:right w:val="single" w:sz="8" w:space="0" w:color="auto"/>
            </w:tcBorders>
            <w:vAlign w:val="bottom"/>
          </w:tcPr>
          <w:p w:rsidR="00897E70" w:rsidRDefault="00897E70" w:rsidP="00AF6F0A">
            <w:pPr>
              <w:ind w:right="60"/>
              <w:jc w:val="right"/>
              <w:rPr>
                <w:sz w:val="20"/>
                <w:szCs w:val="20"/>
              </w:rPr>
            </w:pPr>
            <w:r>
              <w:rPr>
                <w:b/>
                <w:bCs/>
              </w:rPr>
              <w:t>1998</w:t>
            </w:r>
          </w:p>
        </w:tc>
        <w:tc>
          <w:tcPr>
            <w:tcW w:w="600" w:type="dxa"/>
            <w:tcBorders>
              <w:bottom w:val="single" w:sz="8" w:space="0" w:color="auto"/>
            </w:tcBorders>
            <w:vAlign w:val="bottom"/>
          </w:tcPr>
          <w:p w:rsidR="00897E70" w:rsidRDefault="00897E70" w:rsidP="00AF6F0A">
            <w:pPr>
              <w:jc w:val="right"/>
              <w:rPr>
                <w:sz w:val="20"/>
                <w:szCs w:val="20"/>
              </w:rPr>
            </w:pPr>
            <w:r>
              <w:rPr>
                <w:b/>
                <w:bCs/>
              </w:rPr>
              <w:t>1995</w:t>
            </w:r>
          </w:p>
        </w:tc>
        <w:tc>
          <w:tcPr>
            <w:tcW w:w="100" w:type="dxa"/>
            <w:tcBorders>
              <w:bottom w:val="single" w:sz="8" w:space="0" w:color="auto"/>
              <w:right w:val="single" w:sz="8" w:space="0" w:color="auto"/>
            </w:tcBorders>
            <w:vAlign w:val="bottom"/>
          </w:tcPr>
          <w:p w:rsidR="00897E70" w:rsidRDefault="00897E70" w:rsidP="00AF6F0A"/>
        </w:tc>
        <w:tc>
          <w:tcPr>
            <w:tcW w:w="700" w:type="dxa"/>
            <w:tcBorders>
              <w:bottom w:val="single" w:sz="8" w:space="0" w:color="auto"/>
              <w:right w:val="single" w:sz="8" w:space="0" w:color="auto"/>
            </w:tcBorders>
            <w:vAlign w:val="bottom"/>
          </w:tcPr>
          <w:p w:rsidR="00897E70" w:rsidRDefault="00897E70" w:rsidP="00AF6F0A">
            <w:pPr>
              <w:ind w:right="20"/>
              <w:jc w:val="right"/>
              <w:rPr>
                <w:sz w:val="20"/>
                <w:szCs w:val="20"/>
              </w:rPr>
            </w:pPr>
            <w:r>
              <w:rPr>
                <w:b/>
                <w:bCs/>
              </w:rPr>
              <w:t>1996</w:t>
            </w:r>
          </w:p>
        </w:tc>
        <w:tc>
          <w:tcPr>
            <w:tcW w:w="680" w:type="dxa"/>
            <w:tcBorders>
              <w:bottom w:val="single" w:sz="8" w:space="0" w:color="auto"/>
              <w:right w:val="single" w:sz="8" w:space="0" w:color="auto"/>
            </w:tcBorders>
            <w:vAlign w:val="bottom"/>
          </w:tcPr>
          <w:p w:rsidR="00897E70" w:rsidRDefault="00897E70" w:rsidP="00AF6F0A">
            <w:pPr>
              <w:jc w:val="right"/>
              <w:rPr>
                <w:sz w:val="20"/>
                <w:szCs w:val="20"/>
              </w:rPr>
            </w:pPr>
            <w:r>
              <w:rPr>
                <w:b/>
                <w:bCs/>
              </w:rPr>
              <w:t>1997</w:t>
            </w:r>
          </w:p>
        </w:tc>
        <w:tc>
          <w:tcPr>
            <w:tcW w:w="80" w:type="dxa"/>
            <w:tcBorders>
              <w:bottom w:val="single" w:sz="8" w:space="0" w:color="auto"/>
            </w:tcBorders>
            <w:vAlign w:val="bottom"/>
          </w:tcPr>
          <w:p w:rsidR="00897E70" w:rsidRDefault="00897E70" w:rsidP="00AF6F0A"/>
        </w:tc>
        <w:tc>
          <w:tcPr>
            <w:tcW w:w="620" w:type="dxa"/>
            <w:tcBorders>
              <w:bottom w:val="single" w:sz="8" w:space="0" w:color="auto"/>
            </w:tcBorders>
            <w:vAlign w:val="bottom"/>
          </w:tcPr>
          <w:p w:rsidR="00897E70" w:rsidRDefault="00897E70" w:rsidP="00AF6F0A">
            <w:pPr>
              <w:jc w:val="right"/>
              <w:rPr>
                <w:sz w:val="20"/>
                <w:szCs w:val="20"/>
              </w:rPr>
            </w:pPr>
            <w:r>
              <w:rPr>
                <w:b/>
                <w:bCs/>
                <w:w w:val="99"/>
              </w:rPr>
              <w:t>1998</w:t>
            </w:r>
          </w:p>
        </w:tc>
      </w:tr>
      <w:tr w:rsidR="00897E70" w:rsidTr="00AF6F0A">
        <w:trPr>
          <w:trHeight w:val="401"/>
        </w:trPr>
        <w:tc>
          <w:tcPr>
            <w:tcW w:w="20" w:type="dxa"/>
            <w:vAlign w:val="bottom"/>
          </w:tcPr>
          <w:p w:rsidR="00897E70" w:rsidRDefault="00897E70" w:rsidP="00AF6F0A"/>
        </w:tc>
        <w:tc>
          <w:tcPr>
            <w:tcW w:w="2200" w:type="dxa"/>
            <w:gridSpan w:val="2"/>
            <w:tcBorders>
              <w:right w:val="single" w:sz="8" w:space="0" w:color="auto"/>
            </w:tcBorders>
            <w:vAlign w:val="bottom"/>
          </w:tcPr>
          <w:p w:rsidR="00897E70" w:rsidRDefault="00897E70" w:rsidP="00AF6F0A">
            <w:pPr>
              <w:ind w:left="100"/>
              <w:rPr>
                <w:sz w:val="20"/>
                <w:szCs w:val="20"/>
              </w:rPr>
            </w:pPr>
            <w:r>
              <w:t>Current Assets:</w:t>
            </w:r>
          </w:p>
        </w:tc>
        <w:tc>
          <w:tcPr>
            <w:tcW w:w="740" w:type="dxa"/>
            <w:tcBorders>
              <w:right w:val="single" w:sz="8" w:space="0" w:color="auto"/>
            </w:tcBorders>
            <w:vAlign w:val="bottom"/>
          </w:tcPr>
          <w:p w:rsidR="00897E70" w:rsidRDefault="00897E70" w:rsidP="00AF6F0A"/>
        </w:tc>
        <w:tc>
          <w:tcPr>
            <w:tcW w:w="760" w:type="dxa"/>
            <w:tcBorders>
              <w:right w:val="single" w:sz="8" w:space="0" w:color="auto"/>
            </w:tcBorders>
            <w:vAlign w:val="bottom"/>
          </w:tcPr>
          <w:p w:rsidR="00897E70" w:rsidRDefault="00897E70" w:rsidP="00AF6F0A"/>
        </w:tc>
        <w:tc>
          <w:tcPr>
            <w:tcW w:w="760" w:type="dxa"/>
            <w:tcBorders>
              <w:right w:val="single" w:sz="8" w:space="0" w:color="auto"/>
            </w:tcBorders>
            <w:vAlign w:val="bottom"/>
          </w:tcPr>
          <w:p w:rsidR="00897E70" w:rsidRDefault="00897E70" w:rsidP="00AF6F0A"/>
        </w:tc>
        <w:tc>
          <w:tcPr>
            <w:tcW w:w="760" w:type="dxa"/>
            <w:tcBorders>
              <w:right w:val="single" w:sz="8" w:space="0" w:color="auto"/>
            </w:tcBorders>
            <w:vAlign w:val="bottom"/>
          </w:tcPr>
          <w:p w:rsidR="00897E70" w:rsidRDefault="00897E70" w:rsidP="00AF6F0A"/>
        </w:tc>
        <w:tc>
          <w:tcPr>
            <w:tcW w:w="600" w:type="dxa"/>
            <w:vAlign w:val="bottom"/>
          </w:tcPr>
          <w:p w:rsidR="00897E70" w:rsidRDefault="00897E70" w:rsidP="00AF6F0A"/>
        </w:tc>
        <w:tc>
          <w:tcPr>
            <w:tcW w:w="100" w:type="dxa"/>
            <w:tcBorders>
              <w:right w:val="single" w:sz="8" w:space="0" w:color="auto"/>
            </w:tcBorders>
            <w:vAlign w:val="bottom"/>
          </w:tcPr>
          <w:p w:rsidR="00897E70" w:rsidRDefault="00897E70" w:rsidP="00AF6F0A"/>
        </w:tc>
        <w:tc>
          <w:tcPr>
            <w:tcW w:w="700" w:type="dxa"/>
            <w:tcBorders>
              <w:right w:val="single" w:sz="8" w:space="0" w:color="auto"/>
            </w:tcBorders>
            <w:vAlign w:val="bottom"/>
          </w:tcPr>
          <w:p w:rsidR="00897E70" w:rsidRDefault="00897E70" w:rsidP="00AF6F0A"/>
        </w:tc>
        <w:tc>
          <w:tcPr>
            <w:tcW w:w="680" w:type="dxa"/>
            <w:tcBorders>
              <w:right w:val="single" w:sz="8" w:space="0" w:color="auto"/>
            </w:tcBorders>
            <w:vAlign w:val="bottom"/>
          </w:tcPr>
          <w:p w:rsidR="00897E70" w:rsidRDefault="00897E70" w:rsidP="00AF6F0A"/>
        </w:tc>
        <w:tc>
          <w:tcPr>
            <w:tcW w:w="80" w:type="dxa"/>
            <w:vAlign w:val="bottom"/>
          </w:tcPr>
          <w:p w:rsidR="00897E70" w:rsidRDefault="00897E70" w:rsidP="00AF6F0A"/>
        </w:tc>
        <w:tc>
          <w:tcPr>
            <w:tcW w:w="620" w:type="dxa"/>
            <w:vAlign w:val="bottom"/>
          </w:tcPr>
          <w:p w:rsidR="00897E70" w:rsidRDefault="00897E70" w:rsidP="00AF6F0A"/>
        </w:tc>
      </w:tr>
      <w:tr w:rsidR="00897E70" w:rsidTr="00AF6F0A">
        <w:trPr>
          <w:trHeight w:val="422"/>
        </w:trPr>
        <w:tc>
          <w:tcPr>
            <w:tcW w:w="20" w:type="dxa"/>
            <w:vAlign w:val="bottom"/>
          </w:tcPr>
          <w:p w:rsidR="00897E70" w:rsidRDefault="00897E70" w:rsidP="00AF6F0A"/>
        </w:tc>
        <w:tc>
          <w:tcPr>
            <w:tcW w:w="1260" w:type="dxa"/>
            <w:vAlign w:val="bottom"/>
          </w:tcPr>
          <w:p w:rsidR="00897E70" w:rsidRDefault="00897E70" w:rsidP="00AF6F0A">
            <w:pPr>
              <w:ind w:left="360"/>
              <w:rPr>
                <w:sz w:val="20"/>
                <w:szCs w:val="20"/>
              </w:rPr>
            </w:pPr>
            <w:r>
              <w:t>Cash</w:t>
            </w:r>
          </w:p>
        </w:tc>
        <w:tc>
          <w:tcPr>
            <w:tcW w:w="940" w:type="dxa"/>
            <w:tcBorders>
              <w:right w:val="single" w:sz="8" w:space="0" w:color="auto"/>
            </w:tcBorders>
            <w:vAlign w:val="bottom"/>
          </w:tcPr>
          <w:p w:rsidR="00897E70" w:rsidRDefault="00897E70" w:rsidP="00AF6F0A"/>
        </w:tc>
        <w:tc>
          <w:tcPr>
            <w:tcW w:w="740" w:type="dxa"/>
            <w:tcBorders>
              <w:right w:val="single" w:sz="8" w:space="0" w:color="auto"/>
            </w:tcBorders>
            <w:vAlign w:val="bottom"/>
          </w:tcPr>
          <w:p w:rsidR="00897E70" w:rsidRDefault="00897E70" w:rsidP="00AF6F0A">
            <w:pPr>
              <w:jc w:val="right"/>
              <w:rPr>
                <w:sz w:val="20"/>
                <w:szCs w:val="20"/>
              </w:rPr>
            </w:pPr>
            <w:r>
              <w:t>100</w:t>
            </w:r>
          </w:p>
        </w:tc>
        <w:tc>
          <w:tcPr>
            <w:tcW w:w="760" w:type="dxa"/>
            <w:tcBorders>
              <w:right w:val="single" w:sz="8" w:space="0" w:color="auto"/>
            </w:tcBorders>
            <w:vAlign w:val="bottom"/>
          </w:tcPr>
          <w:p w:rsidR="00897E70" w:rsidRDefault="00897E70" w:rsidP="00AF6F0A">
            <w:pPr>
              <w:jc w:val="right"/>
              <w:rPr>
                <w:sz w:val="20"/>
                <w:szCs w:val="20"/>
              </w:rPr>
            </w:pPr>
            <w:r>
              <w:t>120</w:t>
            </w:r>
          </w:p>
        </w:tc>
        <w:tc>
          <w:tcPr>
            <w:tcW w:w="760" w:type="dxa"/>
            <w:tcBorders>
              <w:right w:val="single" w:sz="8" w:space="0" w:color="auto"/>
            </w:tcBorders>
            <w:vAlign w:val="bottom"/>
          </w:tcPr>
          <w:p w:rsidR="00897E70" w:rsidRDefault="00897E70" w:rsidP="00AF6F0A">
            <w:pPr>
              <w:jc w:val="right"/>
              <w:rPr>
                <w:sz w:val="20"/>
                <w:szCs w:val="20"/>
              </w:rPr>
            </w:pPr>
            <w:r>
              <w:t>80</w:t>
            </w:r>
          </w:p>
        </w:tc>
        <w:tc>
          <w:tcPr>
            <w:tcW w:w="760" w:type="dxa"/>
            <w:tcBorders>
              <w:right w:val="single" w:sz="8" w:space="0" w:color="auto"/>
            </w:tcBorders>
            <w:vAlign w:val="bottom"/>
          </w:tcPr>
          <w:p w:rsidR="00897E70" w:rsidRDefault="00897E70" w:rsidP="00AF6F0A">
            <w:pPr>
              <w:jc w:val="right"/>
              <w:rPr>
                <w:sz w:val="20"/>
                <w:szCs w:val="20"/>
              </w:rPr>
            </w:pPr>
            <w:r>
              <w:t>140</w:t>
            </w:r>
          </w:p>
        </w:tc>
        <w:tc>
          <w:tcPr>
            <w:tcW w:w="600" w:type="dxa"/>
            <w:vAlign w:val="bottom"/>
          </w:tcPr>
          <w:p w:rsidR="00897E70" w:rsidRDefault="00897E70" w:rsidP="00AF6F0A">
            <w:pPr>
              <w:jc w:val="right"/>
              <w:rPr>
                <w:sz w:val="20"/>
                <w:szCs w:val="20"/>
              </w:rPr>
            </w:pPr>
            <w:r>
              <w:t>100</w:t>
            </w:r>
          </w:p>
        </w:tc>
        <w:tc>
          <w:tcPr>
            <w:tcW w:w="100" w:type="dxa"/>
            <w:tcBorders>
              <w:right w:val="single" w:sz="8" w:space="0" w:color="auto"/>
            </w:tcBorders>
            <w:vAlign w:val="bottom"/>
          </w:tcPr>
          <w:p w:rsidR="00897E70" w:rsidRDefault="00897E70" w:rsidP="00AF6F0A"/>
        </w:tc>
        <w:tc>
          <w:tcPr>
            <w:tcW w:w="700" w:type="dxa"/>
            <w:tcBorders>
              <w:right w:val="single" w:sz="8" w:space="0" w:color="auto"/>
            </w:tcBorders>
            <w:vAlign w:val="bottom"/>
          </w:tcPr>
          <w:p w:rsidR="00897E70" w:rsidRDefault="00897E70" w:rsidP="00AF6F0A">
            <w:pPr>
              <w:ind w:right="20"/>
              <w:jc w:val="right"/>
              <w:rPr>
                <w:sz w:val="20"/>
                <w:szCs w:val="20"/>
              </w:rPr>
            </w:pPr>
            <w:r>
              <w:t>120</w:t>
            </w:r>
          </w:p>
        </w:tc>
        <w:tc>
          <w:tcPr>
            <w:tcW w:w="680" w:type="dxa"/>
            <w:tcBorders>
              <w:right w:val="single" w:sz="8" w:space="0" w:color="auto"/>
            </w:tcBorders>
            <w:vAlign w:val="bottom"/>
          </w:tcPr>
          <w:p w:rsidR="00897E70" w:rsidRDefault="00897E70" w:rsidP="00AF6F0A">
            <w:pPr>
              <w:jc w:val="right"/>
              <w:rPr>
                <w:sz w:val="20"/>
                <w:szCs w:val="20"/>
              </w:rPr>
            </w:pPr>
            <w:r>
              <w:t>80</w:t>
            </w:r>
          </w:p>
        </w:tc>
        <w:tc>
          <w:tcPr>
            <w:tcW w:w="80" w:type="dxa"/>
            <w:vAlign w:val="bottom"/>
          </w:tcPr>
          <w:p w:rsidR="00897E70" w:rsidRDefault="00897E70" w:rsidP="00AF6F0A"/>
        </w:tc>
        <w:tc>
          <w:tcPr>
            <w:tcW w:w="620" w:type="dxa"/>
            <w:vAlign w:val="bottom"/>
          </w:tcPr>
          <w:p w:rsidR="00897E70" w:rsidRDefault="00897E70" w:rsidP="00AF6F0A">
            <w:pPr>
              <w:jc w:val="right"/>
              <w:rPr>
                <w:sz w:val="20"/>
                <w:szCs w:val="20"/>
              </w:rPr>
            </w:pPr>
            <w:r>
              <w:t>140</w:t>
            </w:r>
          </w:p>
        </w:tc>
      </w:tr>
      <w:tr w:rsidR="00897E70" w:rsidTr="00AF6F0A">
        <w:trPr>
          <w:trHeight w:val="418"/>
        </w:trPr>
        <w:tc>
          <w:tcPr>
            <w:tcW w:w="20" w:type="dxa"/>
            <w:vAlign w:val="bottom"/>
          </w:tcPr>
          <w:p w:rsidR="00897E70" w:rsidRDefault="00897E70" w:rsidP="00AF6F0A"/>
        </w:tc>
        <w:tc>
          <w:tcPr>
            <w:tcW w:w="1260" w:type="dxa"/>
            <w:vAlign w:val="bottom"/>
          </w:tcPr>
          <w:p w:rsidR="00897E70" w:rsidRDefault="00897E70" w:rsidP="00AF6F0A">
            <w:pPr>
              <w:ind w:left="360"/>
              <w:rPr>
                <w:sz w:val="20"/>
                <w:szCs w:val="20"/>
              </w:rPr>
            </w:pPr>
            <w:r>
              <w:t>Debtors</w:t>
            </w:r>
          </w:p>
        </w:tc>
        <w:tc>
          <w:tcPr>
            <w:tcW w:w="940" w:type="dxa"/>
            <w:tcBorders>
              <w:right w:val="single" w:sz="8" w:space="0" w:color="auto"/>
            </w:tcBorders>
            <w:vAlign w:val="bottom"/>
          </w:tcPr>
          <w:p w:rsidR="00897E70" w:rsidRDefault="00897E70" w:rsidP="00AF6F0A"/>
        </w:tc>
        <w:tc>
          <w:tcPr>
            <w:tcW w:w="740" w:type="dxa"/>
            <w:tcBorders>
              <w:right w:val="single" w:sz="8" w:space="0" w:color="auto"/>
            </w:tcBorders>
            <w:vAlign w:val="bottom"/>
          </w:tcPr>
          <w:p w:rsidR="00897E70" w:rsidRDefault="00897E70" w:rsidP="00AF6F0A">
            <w:pPr>
              <w:jc w:val="right"/>
              <w:rPr>
                <w:sz w:val="20"/>
                <w:szCs w:val="20"/>
              </w:rPr>
            </w:pPr>
            <w:r>
              <w:t>200</w:t>
            </w:r>
          </w:p>
        </w:tc>
        <w:tc>
          <w:tcPr>
            <w:tcW w:w="760" w:type="dxa"/>
            <w:tcBorders>
              <w:right w:val="single" w:sz="8" w:space="0" w:color="auto"/>
            </w:tcBorders>
            <w:vAlign w:val="bottom"/>
          </w:tcPr>
          <w:p w:rsidR="00897E70" w:rsidRDefault="00897E70" w:rsidP="00AF6F0A">
            <w:pPr>
              <w:jc w:val="right"/>
              <w:rPr>
                <w:sz w:val="20"/>
                <w:szCs w:val="20"/>
              </w:rPr>
            </w:pPr>
            <w:r>
              <w:t>250</w:t>
            </w:r>
          </w:p>
        </w:tc>
        <w:tc>
          <w:tcPr>
            <w:tcW w:w="760" w:type="dxa"/>
            <w:tcBorders>
              <w:right w:val="single" w:sz="8" w:space="0" w:color="auto"/>
            </w:tcBorders>
            <w:vAlign w:val="bottom"/>
          </w:tcPr>
          <w:p w:rsidR="00897E70" w:rsidRDefault="00897E70" w:rsidP="00AF6F0A">
            <w:pPr>
              <w:jc w:val="right"/>
              <w:rPr>
                <w:sz w:val="20"/>
                <w:szCs w:val="20"/>
              </w:rPr>
            </w:pPr>
            <w:r>
              <w:t>325</w:t>
            </w:r>
          </w:p>
        </w:tc>
        <w:tc>
          <w:tcPr>
            <w:tcW w:w="760" w:type="dxa"/>
            <w:tcBorders>
              <w:right w:val="single" w:sz="8" w:space="0" w:color="auto"/>
            </w:tcBorders>
            <w:vAlign w:val="bottom"/>
          </w:tcPr>
          <w:p w:rsidR="00897E70" w:rsidRDefault="00897E70" w:rsidP="00AF6F0A">
            <w:pPr>
              <w:jc w:val="right"/>
              <w:rPr>
                <w:sz w:val="20"/>
                <w:szCs w:val="20"/>
              </w:rPr>
            </w:pPr>
            <w:r>
              <w:t>400</w:t>
            </w:r>
          </w:p>
        </w:tc>
        <w:tc>
          <w:tcPr>
            <w:tcW w:w="600" w:type="dxa"/>
            <w:vAlign w:val="bottom"/>
          </w:tcPr>
          <w:p w:rsidR="00897E70" w:rsidRDefault="00897E70" w:rsidP="00AF6F0A">
            <w:pPr>
              <w:jc w:val="right"/>
              <w:rPr>
                <w:sz w:val="20"/>
                <w:szCs w:val="20"/>
              </w:rPr>
            </w:pPr>
            <w:r>
              <w:t>100</w:t>
            </w:r>
          </w:p>
        </w:tc>
        <w:tc>
          <w:tcPr>
            <w:tcW w:w="100" w:type="dxa"/>
            <w:tcBorders>
              <w:right w:val="single" w:sz="8" w:space="0" w:color="auto"/>
            </w:tcBorders>
            <w:vAlign w:val="bottom"/>
          </w:tcPr>
          <w:p w:rsidR="00897E70" w:rsidRDefault="00897E70" w:rsidP="00AF6F0A"/>
        </w:tc>
        <w:tc>
          <w:tcPr>
            <w:tcW w:w="700" w:type="dxa"/>
            <w:tcBorders>
              <w:right w:val="single" w:sz="8" w:space="0" w:color="auto"/>
            </w:tcBorders>
            <w:vAlign w:val="bottom"/>
          </w:tcPr>
          <w:p w:rsidR="00897E70" w:rsidRDefault="00897E70" w:rsidP="00AF6F0A">
            <w:pPr>
              <w:ind w:right="20"/>
              <w:jc w:val="right"/>
              <w:rPr>
                <w:sz w:val="20"/>
                <w:szCs w:val="20"/>
              </w:rPr>
            </w:pPr>
            <w:r>
              <w:t>125</w:t>
            </w:r>
          </w:p>
        </w:tc>
        <w:tc>
          <w:tcPr>
            <w:tcW w:w="680" w:type="dxa"/>
            <w:tcBorders>
              <w:right w:val="single" w:sz="8" w:space="0" w:color="auto"/>
            </w:tcBorders>
            <w:vAlign w:val="bottom"/>
          </w:tcPr>
          <w:p w:rsidR="00897E70" w:rsidRDefault="00897E70" w:rsidP="00AF6F0A">
            <w:pPr>
              <w:jc w:val="right"/>
              <w:rPr>
                <w:sz w:val="20"/>
                <w:szCs w:val="20"/>
              </w:rPr>
            </w:pPr>
            <w:r>
              <w:t>163</w:t>
            </w:r>
          </w:p>
        </w:tc>
        <w:tc>
          <w:tcPr>
            <w:tcW w:w="80" w:type="dxa"/>
            <w:vAlign w:val="bottom"/>
          </w:tcPr>
          <w:p w:rsidR="00897E70" w:rsidRDefault="00897E70" w:rsidP="00AF6F0A"/>
        </w:tc>
        <w:tc>
          <w:tcPr>
            <w:tcW w:w="620" w:type="dxa"/>
            <w:vAlign w:val="bottom"/>
          </w:tcPr>
          <w:p w:rsidR="00897E70" w:rsidRDefault="00897E70" w:rsidP="00AF6F0A">
            <w:pPr>
              <w:jc w:val="right"/>
              <w:rPr>
                <w:sz w:val="20"/>
                <w:szCs w:val="20"/>
              </w:rPr>
            </w:pPr>
            <w:r>
              <w:t>200</w:t>
            </w:r>
          </w:p>
        </w:tc>
      </w:tr>
      <w:tr w:rsidR="00897E70" w:rsidTr="00AF6F0A">
        <w:trPr>
          <w:trHeight w:val="423"/>
        </w:trPr>
        <w:tc>
          <w:tcPr>
            <w:tcW w:w="20" w:type="dxa"/>
            <w:vAlign w:val="bottom"/>
          </w:tcPr>
          <w:p w:rsidR="00897E70" w:rsidRDefault="00897E70" w:rsidP="00AF6F0A"/>
        </w:tc>
        <w:tc>
          <w:tcPr>
            <w:tcW w:w="2200" w:type="dxa"/>
            <w:gridSpan w:val="2"/>
            <w:tcBorders>
              <w:right w:val="single" w:sz="8" w:space="0" w:color="auto"/>
            </w:tcBorders>
            <w:vAlign w:val="bottom"/>
          </w:tcPr>
          <w:p w:rsidR="00897E70" w:rsidRDefault="00897E70" w:rsidP="00AF6F0A">
            <w:pPr>
              <w:ind w:left="360"/>
              <w:rPr>
                <w:sz w:val="20"/>
                <w:szCs w:val="20"/>
              </w:rPr>
            </w:pPr>
            <w:r>
              <w:t>Stock-in-trade</w:t>
            </w:r>
          </w:p>
        </w:tc>
        <w:tc>
          <w:tcPr>
            <w:tcW w:w="740" w:type="dxa"/>
            <w:tcBorders>
              <w:right w:val="single" w:sz="8" w:space="0" w:color="auto"/>
            </w:tcBorders>
            <w:vAlign w:val="bottom"/>
          </w:tcPr>
          <w:p w:rsidR="00897E70" w:rsidRDefault="00897E70" w:rsidP="00AF6F0A">
            <w:pPr>
              <w:jc w:val="right"/>
              <w:rPr>
                <w:sz w:val="20"/>
                <w:szCs w:val="20"/>
              </w:rPr>
            </w:pPr>
            <w:r>
              <w:t>300</w:t>
            </w:r>
          </w:p>
        </w:tc>
        <w:tc>
          <w:tcPr>
            <w:tcW w:w="760" w:type="dxa"/>
            <w:tcBorders>
              <w:right w:val="single" w:sz="8" w:space="0" w:color="auto"/>
            </w:tcBorders>
            <w:vAlign w:val="bottom"/>
          </w:tcPr>
          <w:p w:rsidR="00897E70" w:rsidRDefault="00897E70" w:rsidP="00AF6F0A">
            <w:pPr>
              <w:jc w:val="right"/>
              <w:rPr>
                <w:sz w:val="20"/>
                <w:szCs w:val="20"/>
              </w:rPr>
            </w:pPr>
            <w:r>
              <w:t>400</w:t>
            </w:r>
          </w:p>
        </w:tc>
        <w:tc>
          <w:tcPr>
            <w:tcW w:w="760" w:type="dxa"/>
            <w:tcBorders>
              <w:right w:val="single" w:sz="8" w:space="0" w:color="auto"/>
            </w:tcBorders>
            <w:vAlign w:val="bottom"/>
          </w:tcPr>
          <w:p w:rsidR="00897E70" w:rsidRDefault="00897E70" w:rsidP="00AF6F0A">
            <w:pPr>
              <w:jc w:val="right"/>
              <w:rPr>
                <w:sz w:val="20"/>
                <w:szCs w:val="20"/>
              </w:rPr>
            </w:pPr>
            <w:r>
              <w:t>350</w:t>
            </w:r>
          </w:p>
        </w:tc>
        <w:tc>
          <w:tcPr>
            <w:tcW w:w="760" w:type="dxa"/>
            <w:tcBorders>
              <w:right w:val="single" w:sz="8" w:space="0" w:color="auto"/>
            </w:tcBorders>
            <w:vAlign w:val="bottom"/>
          </w:tcPr>
          <w:p w:rsidR="00897E70" w:rsidRDefault="00897E70" w:rsidP="00AF6F0A">
            <w:pPr>
              <w:jc w:val="right"/>
              <w:rPr>
                <w:sz w:val="20"/>
                <w:szCs w:val="20"/>
              </w:rPr>
            </w:pPr>
            <w:r>
              <w:t>500</w:t>
            </w:r>
          </w:p>
        </w:tc>
        <w:tc>
          <w:tcPr>
            <w:tcW w:w="600" w:type="dxa"/>
            <w:vAlign w:val="bottom"/>
          </w:tcPr>
          <w:p w:rsidR="00897E70" w:rsidRDefault="00897E70" w:rsidP="00AF6F0A">
            <w:pPr>
              <w:jc w:val="right"/>
              <w:rPr>
                <w:sz w:val="20"/>
                <w:szCs w:val="20"/>
              </w:rPr>
            </w:pPr>
            <w:r>
              <w:t>100</w:t>
            </w:r>
          </w:p>
        </w:tc>
        <w:tc>
          <w:tcPr>
            <w:tcW w:w="100" w:type="dxa"/>
            <w:tcBorders>
              <w:right w:val="single" w:sz="8" w:space="0" w:color="auto"/>
            </w:tcBorders>
            <w:vAlign w:val="bottom"/>
          </w:tcPr>
          <w:p w:rsidR="00897E70" w:rsidRDefault="00897E70" w:rsidP="00AF6F0A"/>
        </w:tc>
        <w:tc>
          <w:tcPr>
            <w:tcW w:w="700" w:type="dxa"/>
            <w:tcBorders>
              <w:right w:val="single" w:sz="8" w:space="0" w:color="auto"/>
            </w:tcBorders>
            <w:vAlign w:val="bottom"/>
          </w:tcPr>
          <w:p w:rsidR="00897E70" w:rsidRDefault="00897E70" w:rsidP="00AF6F0A">
            <w:pPr>
              <w:ind w:right="20"/>
              <w:jc w:val="right"/>
              <w:rPr>
                <w:sz w:val="20"/>
                <w:szCs w:val="20"/>
              </w:rPr>
            </w:pPr>
            <w:r>
              <w:t>133</w:t>
            </w:r>
          </w:p>
        </w:tc>
        <w:tc>
          <w:tcPr>
            <w:tcW w:w="680" w:type="dxa"/>
            <w:tcBorders>
              <w:right w:val="single" w:sz="8" w:space="0" w:color="auto"/>
            </w:tcBorders>
            <w:vAlign w:val="bottom"/>
          </w:tcPr>
          <w:p w:rsidR="00897E70" w:rsidRDefault="00897E70" w:rsidP="00AF6F0A">
            <w:pPr>
              <w:jc w:val="right"/>
              <w:rPr>
                <w:sz w:val="20"/>
                <w:szCs w:val="20"/>
              </w:rPr>
            </w:pPr>
            <w:r>
              <w:t>117</w:t>
            </w:r>
          </w:p>
        </w:tc>
        <w:tc>
          <w:tcPr>
            <w:tcW w:w="80" w:type="dxa"/>
            <w:vAlign w:val="bottom"/>
          </w:tcPr>
          <w:p w:rsidR="00897E70" w:rsidRDefault="00897E70" w:rsidP="00AF6F0A"/>
        </w:tc>
        <w:tc>
          <w:tcPr>
            <w:tcW w:w="620" w:type="dxa"/>
            <w:vAlign w:val="bottom"/>
          </w:tcPr>
          <w:p w:rsidR="00897E70" w:rsidRDefault="00897E70" w:rsidP="00AF6F0A">
            <w:pPr>
              <w:jc w:val="right"/>
              <w:rPr>
                <w:sz w:val="20"/>
                <w:szCs w:val="20"/>
              </w:rPr>
            </w:pPr>
            <w:r>
              <w:t>167</w:t>
            </w:r>
          </w:p>
        </w:tc>
      </w:tr>
      <w:tr w:rsidR="00897E70" w:rsidTr="00AF6F0A">
        <w:trPr>
          <w:trHeight w:val="418"/>
        </w:trPr>
        <w:tc>
          <w:tcPr>
            <w:tcW w:w="20" w:type="dxa"/>
            <w:vAlign w:val="bottom"/>
          </w:tcPr>
          <w:p w:rsidR="00897E70" w:rsidRDefault="00897E70" w:rsidP="00AF6F0A"/>
        </w:tc>
        <w:tc>
          <w:tcPr>
            <w:tcW w:w="1260" w:type="dxa"/>
            <w:vAlign w:val="bottom"/>
          </w:tcPr>
          <w:p w:rsidR="00897E70" w:rsidRDefault="00897E70" w:rsidP="00AF6F0A">
            <w:pPr>
              <w:ind w:left="360"/>
              <w:rPr>
                <w:sz w:val="20"/>
                <w:szCs w:val="20"/>
              </w:rPr>
            </w:pPr>
            <w:r>
              <w:t>Other</w:t>
            </w:r>
          </w:p>
        </w:tc>
        <w:tc>
          <w:tcPr>
            <w:tcW w:w="940" w:type="dxa"/>
            <w:tcBorders>
              <w:right w:val="single" w:sz="8" w:space="0" w:color="auto"/>
            </w:tcBorders>
            <w:vAlign w:val="bottom"/>
          </w:tcPr>
          <w:p w:rsidR="00897E70" w:rsidRDefault="00897E70" w:rsidP="00AF6F0A">
            <w:pPr>
              <w:ind w:right="20"/>
              <w:jc w:val="right"/>
              <w:rPr>
                <w:sz w:val="20"/>
                <w:szCs w:val="20"/>
              </w:rPr>
            </w:pPr>
            <w:r>
              <w:t>Current</w:t>
            </w:r>
          </w:p>
        </w:tc>
        <w:tc>
          <w:tcPr>
            <w:tcW w:w="740" w:type="dxa"/>
            <w:tcBorders>
              <w:right w:val="single" w:sz="8" w:space="0" w:color="auto"/>
            </w:tcBorders>
            <w:vAlign w:val="bottom"/>
          </w:tcPr>
          <w:p w:rsidR="00897E70" w:rsidRDefault="00897E70" w:rsidP="00AF6F0A">
            <w:pPr>
              <w:jc w:val="right"/>
              <w:rPr>
                <w:sz w:val="20"/>
                <w:szCs w:val="20"/>
              </w:rPr>
            </w:pPr>
            <w:r>
              <w:t>50</w:t>
            </w:r>
          </w:p>
        </w:tc>
        <w:tc>
          <w:tcPr>
            <w:tcW w:w="760" w:type="dxa"/>
            <w:tcBorders>
              <w:right w:val="single" w:sz="8" w:space="0" w:color="auto"/>
            </w:tcBorders>
            <w:vAlign w:val="bottom"/>
          </w:tcPr>
          <w:p w:rsidR="00897E70" w:rsidRDefault="00897E70" w:rsidP="00AF6F0A">
            <w:pPr>
              <w:jc w:val="right"/>
              <w:rPr>
                <w:sz w:val="20"/>
                <w:szCs w:val="20"/>
              </w:rPr>
            </w:pPr>
            <w:r>
              <w:t>75</w:t>
            </w:r>
          </w:p>
        </w:tc>
        <w:tc>
          <w:tcPr>
            <w:tcW w:w="760" w:type="dxa"/>
            <w:tcBorders>
              <w:right w:val="single" w:sz="8" w:space="0" w:color="auto"/>
            </w:tcBorders>
            <w:vAlign w:val="bottom"/>
          </w:tcPr>
          <w:p w:rsidR="00897E70" w:rsidRDefault="00897E70" w:rsidP="00AF6F0A">
            <w:pPr>
              <w:jc w:val="right"/>
              <w:rPr>
                <w:sz w:val="20"/>
                <w:szCs w:val="20"/>
              </w:rPr>
            </w:pPr>
            <w:r>
              <w:t>125</w:t>
            </w:r>
          </w:p>
        </w:tc>
        <w:tc>
          <w:tcPr>
            <w:tcW w:w="760" w:type="dxa"/>
            <w:tcBorders>
              <w:right w:val="single" w:sz="8" w:space="0" w:color="auto"/>
            </w:tcBorders>
            <w:vAlign w:val="bottom"/>
          </w:tcPr>
          <w:p w:rsidR="00897E70" w:rsidRDefault="00897E70" w:rsidP="00AF6F0A">
            <w:pPr>
              <w:jc w:val="right"/>
              <w:rPr>
                <w:sz w:val="20"/>
                <w:szCs w:val="20"/>
              </w:rPr>
            </w:pPr>
            <w:r>
              <w:t>150</w:t>
            </w:r>
          </w:p>
        </w:tc>
        <w:tc>
          <w:tcPr>
            <w:tcW w:w="600" w:type="dxa"/>
            <w:vAlign w:val="bottom"/>
          </w:tcPr>
          <w:p w:rsidR="00897E70" w:rsidRDefault="00897E70" w:rsidP="00AF6F0A">
            <w:pPr>
              <w:jc w:val="right"/>
              <w:rPr>
                <w:sz w:val="20"/>
                <w:szCs w:val="20"/>
              </w:rPr>
            </w:pPr>
            <w:r>
              <w:t>100</w:t>
            </w:r>
          </w:p>
        </w:tc>
        <w:tc>
          <w:tcPr>
            <w:tcW w:w="100" w:type="dxa"/>
            <w:tcBorders>
              <w:right w:val="single" w:sz="8" w:space="0" w:color="auto"/>
            </w:tcBorders>
            <w:vAlign w:val="bottom"/>
          </w:tcPr>
          <w:p w:rsidR="00897E70" w:rsidRDefault="00897E70" w:rsidP="00AF6F0A"/>
        </w:tc>
        <w:tc>
          <w:tcPr>
            <w:tcW w:w="700" w:type="dxa"/>
            <w:tcBorders>
              <w:right w:val="single" w:sz="8" w:space="0" w:color="auto"/>
            </w:tcBorders>
            <w:vAlign w:val="bottom"/>
          </w:tcPr>
          <w:p w:rsidR="00897E70" w:rsidRDefault="00897E70" w:rsidP="00AF6F0A">
            <w:pPr>
              <w:ind w:right="20"/>
              <w:jc w:val="right"/>
              <w:rPr>
                <w:sz w:val="20"/>
                <w:szCs w:val="20"/>
              </w:rPr>
            </w:pPr>
            <w:r>
              <w:t>150</w:t>
            </w:r>
          </w:p>
        </w:tc>
        <w:tc>
          <w:tcPr>
            <w:tcW w:w="680" w:type="dxa"/>
            <w:tcBorders>
              <w:right w:val="single" w:sz="8" w:space="0" w:color="auto"/>
            </w:tcBorders>
            <w:vAlign w:val="bottom"/>
          </w:tcPr>
          <w:p w:rsidR="00897E70" w:rsidRDefault="00897E70" w:rsidP="00AF6F0A">
            <w:pPr>
              <w:jc w:val="right"/>
              <w:rPr>
                <w:sz w:val="20"/>
                <w:szCs w:val="20"/>
              </w:rPr>
            </w:pPr>
            <w:r>
              <w:t>250</w:t>
            </w:r>
          </w:p>
        </w:tc>
        <w:tc>
          <w:tcPr>
            <w:tcW w:w="80" w:type="dxa"/>
            <w:vAlign w:val="bottom"/>
          </w:tcPr>
          <w:p w:rsidR="00897E70" w:rsidRDefault="00897E70" w:rsidP="00AF6F0A"/>
        </w:tc>
        <w:tc>
          <w:tcPr>
            <w:tcW w:w="620" w:type="dxa"/>
            <w:vAlign w:val="bottom"/>
          </w:tcPr>
          <w:p w:rsidR="00897E70" w:rsidRDefault="00897E70" w:rsidP="00AF6F0A">
            <w:pPr>
              <w:jc w:val="right"/>
              <w:rPr>
                <w:sz w:val="20"/>
                <w:szCs w:val="20"/>
              </w:rPr>
            </w:pPr>
            <w:r>
              <w:t>300</w:t>
            </w:r>
          </w:p>
        </w:tc>
      </w:tr>
      <w:tr w:rsidR="00897E70" w:rsidTr="00AF6F0A">
        <w:trPr>
          <w:trHeight w:val="282"/>
        </w:trPr>
        <w:tc>
          <w:tcPr>
            <w:tcW w:w="20" w:type="dxa"/>
            <w:vAlign w:val="bottom"/>
          </w:tcPr>
          <w:p w:rsidR="00897E70" w:rsidRDefault="00897E70" w:rsidP="00AF6F0A"/>
        </w:tc>
        <w:tc>
          <w:tcPr>
            <w:tcW w:w="2200" w:type="dxa"/>
            <w:gridSpan w:val="2"/>
            <w:tcBorders>
              <w:right w:val="single" w:sz="8" w:space="0" w:color="auto"/>
            </w:tcBorders>
            <w:vAlign w:val="bottom"/>
          </w:tcPr>
          <w:p w:rsidR="00897E70" w:rsidRDefault="00897E70" w:rsidP="00AF6F0A">
            <w:pPr>
              <w:ind w:left="820"/>
              <w:rPr>
                <w:sz w:val="20"/>
                <w:szCs w:val="20"/>
              </w:rPr>
            </w:pPr>
            <w:r>
              <w:t>Assets</w:t>
            </w:r>
          </w:p>
        </w:tc>
        <w:tc>
          <w:tcPr>
            <w:tcW w:w="740" w:type="dxa"/>
            <w:tcBorders>
              <w:bottom w:val="single" w:sz="8" w:space="0" w:color="auto"/>
              <w:right w:val="single" w:sz="8" w:space="0" w:color="auto"/>
            </w:tcBorders>
            <w:vAlign w:val="bottom"/>
          </w:tcPr>
          <w:p w:rsidR="00897E70" w:rsidRDefault="00897E70" w:rsidP="00AF6F0A"/>
        </w:tc>
        <w:tc>
          <w:tcPr>
            <w:tcW w:w="760" w:type="dxa"/>
            <w:tcBorders>
              <w:bottom w:val="single" w:sz="8" w:space="0" w:color="auto"/>
              <w:right w:val="single" w:sz="8" w:space="0" w:color="auto"/>
            </w:tcBorders>
            <w:vAlign w:val="bottom"/>
          </w:tcPr>
          <w:p w:rsidR="00897E70" w:rsidRDefault="00897E70" w:rsidP="00AF6F0A"/>
        </w:tc>
        <w:tc>
          <w:tcPr>
            <w:tcW w:w="760" w:type="dxa"/>
            <w:tcBorders>
              <w:bottom w:val="single" w:sz="8" w:space="0" w:color="auto"/>
              <w:right w:val="single" w:sz="8" w:space="0" w:color="auto"/>
            </w:tcBorders>
            <w:vAlign w:val="bottom"/>
          </w:tcPr>
          <w:p w:rsidR="00897E70" w:rsidRDefault="00897E70" w:rsidP="00AF6F0A"/>
        </w:tc>
        <w:tc>
          <w:tcPr>
            <w:tcW w:w="760" w:type="dxa"/>
            <w:tcBorders>
              <w:bottom w:val="single" w:sz="8" w:space="0" w:color="auto"/>
              <w:right w:val="single" w:sz="8" w:space="0" w:color="auto"/>
            </w:tcBorders>
            <w:vAlign w:val="bottom"/>
          </w:tcPr>
          <w:p w:rsidR="00897E70" w:rsidRDefault="00897E70" w:rsidP="00AF6F0A"/>
        </w:tc>
        <w:tc>
          <w:tcPr>
            <w:tcW w:w="600" w:type="dxa"/>
            <w:tcBorders>
              <w:bottom w:val="single" w:sz="8" w:space="0" w:color="auto"/>
            </w:tcBorders>
            <w:vAlign w:val="bottom"/>
          </w:tcPr>
          <w:p w:rsidR="00897E70" w:rsidRDefault="00897E70" w:rsidP="00AF6F0A"/>
        </w:tc>
        <w:tc>
          <w:tcPr>
            <w:tcW w:w="100" w:type="dxa"/>
            <w:tcBorders>
              <w:bottom w:val="single" w:sz="8" w:space="0" w:color="auto"/>
              <w:right w:val="single" w:sz="8" w:space="0" w:color="auto"/>
            </w:tcBorders>
            <w:vAlign w:val="bottom"/>
          </w:tcPr>
          <w:p w:rsidR="00897E70" w:rsidRDefault="00897E70" w:rsidP="00AF6F0A"/>
        </w:tc>
        <w:tc>
          <w:tcPr>
            <w:tcW w:w="700" w:type="dxa"/>
            <w:tcBorders>
              <w:bottom w:val="single" w:sz="8" w:space="0" w:color="auto"/>
              <w:right w:val="single" w:sz="8" w:space="0" w:color="auto"/>
            </w:tcBorders>
            <w:vAlign w:val="bottom"/>
          </w:tcPr>
          <w:p w:rsidR="00897E70" w:rsidRDefault="00897E70" w:rsidP="00AF6F0A"/>
        </w:tc>
        <w:tc>
          <w:tcPr>
            <w:tcW w:w="680" w:type="dxa"/>
            <w:tcBorders>
              <w:bottom w:val="single" w:sz="8" w:space="0" w:color="auto"/>
              <w:right w:val="single" w:sz="8" w:space="0" w:color="auto"/>
            </w:tcBorders>
            <w:vAlign w:val="bottom"/>
          </w:tcPr>
          <w:p w:rsidR="00897E70" w:rsidRDefault="00897E70" w:rsidP="00AF6F0A"/>
        </w:tc>
        <w:tc>
          <w:tcPr>
            <w:tcW w:w="80" w:type="dxa"/>
            <w:tcBorders>
              <w:bottom w:val="single" w:sz="8" w:space="0" w:color="auto"/>
            </w:tcBorders>
            <w:vAlign w:val="bottom"/>
          </w:tcPr>
          <w:p w:rsidR="00897E70" w:rsidRDefault="00897E70" w:rsidP="00AF6F0A"/>
        </w:tc>
        <w:tc>
          <w:tcPr>
            <w:tcW w:w="620" w:type="dxa"/>
            <w:tcBorders>
              <w:bottom w:val="single" w:sz="8" w:space="0" w:color="auto"/>
            </w:tcBorders>
            <w:vAlign w:val="bottom"/>
          </w:tcPr>
          <w:p w:rsidR="00897E70" w:rsidRDefault="00897E70" w:rsidP="00AF6F0A"/>
        </w:tc>
      </w:tr>
      <w:tr w:rsidR="00897E70" w:rsidTr="00AF6F0A">
        <w:trPr>
          <w:trHeight w:val="403"/>
        </w:trPr>
        <w:tc>
          <w:tcPr>
            <w:tcW w:w="20" w:type="dxa"/>
            <w:vAlign w:val="bottom"/>
          </w:tcPr>
          <w:p w:rsidR="00897E70" w:rsidRDefault="00897E70" w:rsidP="00AF6F0A"/>
        </w:tc>
        <w:tc>
          <w:tcPr>
            <w:tcW w:w="1260" w:type="dxa"/>
            <w:vAlign w:val="bottom"/>
          </w:tcPr>
          <w:p w:rsidR="00897E70" w:rsidRDefault="00897E70" w:rsidP="00AF6F0A">
            <w:pPr>
              <w:ind w:left="360"/>
              <w:rPr>
                <w:sz w:val="20"/>
                <w:szCs w:val="20"/>
              </w:rPr>
            </w:pPr>
            <w:r>
              <w:t>Total</w:t>
            </w:r>
          </w:p>
        </w:tc>
        <w:tc>
          <w:tcPr>
            <w:tcW w:w="940" w:type="dxa"/>
            <w:tcBorders>
              <w:right w:val="single" w:sz="8" w:space="0" w:color="auto"/>
            </w:tcBorders>
            <w:vAlign w:val="bottom"/>
          </w:tcPr>
          <w:p w:rsidR="00897E70" w:rsidRDefault="00897E70" w:rsidP="00AF6F0A">
            <w:pPr>
              <w:ind w:right="20"/>
              <w:jc w:val="right"/>
              <w:rPr>
                <w:sz w:val="20"/>
                <w:szCs w:val="20"/>
              </w:rPr>
            </w:pPr>
            <w:r>
              <w:t>Current</w:t>
            </w:r>
          </w:p>
        </w:tc>
        <w:tc>
          <w:tcPr>
            <w:tcW w:w="740" w:type="dxa"/>
            <w:tcBorders>
              <w:right w:val="single" w:sz="8" w:space="0" w:color="auto"/>
            </w:tcBorders>
            <w:vAlign w:val="bottom"/>
          </w:tcPr>
          <w:p w:rsidR="00897E70" w:rsidRDefault="00897E70" w:rsidP="00AF6F0A">
            <w:pPr>
              <w:jc w:val="right"/>
              <w:rPr>
                <w:sz w:val="20"/>
                <w:szCs w:val="20"/>
              </w:rPr>
            </w:pPr>
            <w:r>
              <w:t>650</w:t>
            </w:r>
          </w:p>
        </w:tc>
        <w:tc>
          <w:tcPr>
            <w:tcW w:w="760" w:type="dxa"/>
            <w:tcBorders>
              <w:right w:val="single" w:sz="8" w:space="0" w:color="auto"/>
            </w:tcBorders>
            <w:vAlign w:val="bottom"/>
          </w:tcPr>
          <w:p w:rsidR="00897E70" w:rsidRDefault="00897E70" w:rsidP="00AF6F0A">
            <w:pPr>
              <w:jc w:val="right"/>
              <w:rPr>
                <w:sz w:val="20"/>
                <w:szCs w:val="20"/>
              </w:rPr>
            </w:pPr>
            <w:r>
              <w:t>845</w:t>
            </w:r>
          </w:p>
        </w:tc>
        <w:tc>
          <w:tcPr>
            <w:tcW w:w="760" w:type="dxa"/>
            <w:tcBorders>
              <w:right w:val="single" w:sz="8" w:space="0" w:color="auto"/>
            </w:tcBorders>
            <w:vAlign w:val="bottom"/>
          </w:tcPr>
          <w:p w:rsidR="00897E70" w:rsidRDefault="00897E70" w:rsidP="00AF6F0A">
            <w:pPr>
              <w:jc w:val="right"/>
              <w:rPr>
                <w:sz w:val="20"/>
                <w:szCs w:val="20"/>
              </w:rPr>
            </w:pPr>
            <w:r>
              <w:t>880</w:t>
            </w:r>
          </w:p>
        </w:tc>
        <w:tc>
          <w:tcPr>
            <w:tcW w:w="760" w:type="dxa"/>
            <w:tcBorders>
              <w:right w:val="single" w:sz="8" w:space="0" w:color="auto"/>
            </w:tcBorders>
            <w:vAlign w:val="bottom"/>
          </w:tcPr>
          <w:p w:rsidR="00897E70" w:rsidRDefault="00897E70" w:rsidP="00AF6F0A">
            <w:pPr>
              <w:jc w:val="right"/>
              <w:rPr>
                <w:sz w:val="20"/>
                <w:szCs w:val="20"/>
              </w:rPr>
            </w:pPr>
            <w:r>
              <w:t>1,190</w:t>
            </w:r>
          </w:p>
        </w:tc>
        <w:tc>
          <w:tcPr>
            <w:tcW w:w="600" w:type="dxa"/>
            <w:vAlign w:val="bottom"/>
          </w:tcPr>
          <w:p w:rsidR="00897E70" w:rsidRDefault="00897E70" w:rsidP="00AF6F0A">
            <w:pPr>
              <w:jc w:val="right"/>
              <w:rPr>
                <w:sz w:val="20"/>
                <w:szCs w:val="20"/>
              </w:rPr>
            </w:pPr>
            <w:r>
              <w:t>100</w:t>
            </w:r>
          </w:p>
        </w:tc>
        <w:tc>
          <w:tcPr>
            <w:tcW w:w="100" w:type="dxa"/>
            <w:tcBorders>
              <w:right w:val="single" w:sz="8" w:space="0" w:color="auto"/>
            </w:tcBorders>
            <w:vAlign w:val="bottom"/>
          </w:tcPr>
          <w:p w:rsidR="00897E70" w:rsidRDefault="00897E70" w:rsidP="00AF6F0A"/>
        </w:tc>
        <w:tc>
          <w:tcPr>
            <w:tcW w:w="700" w:type="dxa"/>
            <w:tcBorders>
              <w:right w:val="single" w:sz="8" w:space="0" w:color="auto"/>
            </w:tcBorders>
            <w:vAlign w:val="bottom"/>
          </w:tcPr>
          <w:p w:rsidR="00897E70" w:rsidRDefault="00897E70" w:rsidP="00AF6F0A">
            <w:pPr>
              <w:ind w:right="20"/>
              <w:jc w:val="right"/>
              <w:rPr>
                <w:sz w:val="20"/>
                <w:szCs w:val="20"/>
              </w:rPr>
            </w:pPr>
            <w:r>
              <w:t>129</w:t>
            </w:r>
          </w:p>
        </w:tc>
        <w:tc>
          <w:tcPr>
            <w:tcW w:w="680" w:type="dxa"/>
            <w:tcBorders>
              <w:right w:val="single" w:sz="8" w:space="0" w:color="auto"/>
            </w:tcBorders>
            <w:vAlign w:val="bottom"/>
          </w:tcPr>
          <w:p w:rsidR="00897E70" w:rsidRDefault="00897E70" w:rsidP="00AF6F0A">
            <w:pPr>
              <w:jc w:val="right"/>
              <w:rPr>
                <w:sz w:val="20"/>
                <w:szCs w:val="20"/>
              </w:rPr>
            </w:pPr>
            <w:r>
              <w:t>135</w:t>
            </w:r>
          </w:p>
        </w:tc>
        <w:tc>
          <w:tcPr>
            <w:tcW w:w="80" w:type="dxa"/>
            <w:vAlign w:val="bottom"/>
          </w:tcPr>
          <w:p w:rsidR="00897E70" w:rsidRDefault="00897E70" w:rsidP="00AF6F0A"/>
        </w:tc>
        <w:tc>
          <w:tcPr>
            <w:tcW w:w="620" w:type="dxa"/>
            <w:tcBorders>
              <w:right w:val="single" w:sz="8" w:space="0" w:color="auto"/>
            </w:tcBorders>
            <w:vAlign w:val="bottom"/>
          </w:tcPr>
          <w:p w:rsidR="00897E70" w:rsidRDefault="00897E70" w:rsidP="00AF6F0A">
            <w:pPr>
              <w:jc w:val="right"/>
              <w:rPr>
                <w:sz w:val="20"/>
                <w:szCs w:val="20"/>
              </w:rPr>
            </w:pPr>
            <w:r>
              <w:t>183</w:t>
            </w:r>
          </w:p>
        </w:tc>
      </w:tr>
      <w:tr w:rsidR="00897E70" w:rsidTr="00AF6F0A">
        <w:trPr>
          <w:trHeight w:val="278"/>
        </w:trPr>
        <w:tc>
          <w:tcPr>
            <w:tcW w:w="20" w:type="dxa"/>
            <w:vAlign w:val="bottom"/>
          </w:tcPr>
          <w:p w:rsidR="00897E70" w:rsidRDefault="00897E70" w:rsidP="00AF6F0A"/>
        </w:tc>
        <w:tc>
          <w:tcPr>
            <w:tcW w:w="2200" w:type="dxa"/>
            <w:gridSpan w:val="2"/>
            <w:tcBorders>
              <w:right w:val="single" w:sz="8" w:space="0" w:color="auto"/>
            </w:tcBorders>
            <w:vAlign w:val="bottom"/>
          </w:tcPr>
          <w:p w:rsidR="00897E70" w:rsidRDefault="00897E70" w:rsidP="00AF6F0A">
            <w:pPr>
              <w:ind w:left="820"/>
              <w:rPr>
                <w:sz w:val="20"/>
                <w:szCs w:val="20"/>
              </w:rPr>
            </w:pPr>
            <w:r>
              <w:t>Assets</w:t>
            </w:r>
          </w:p>
        </w:tc>
        <w:tc>
          <w:tcPr>
            <w:tcW w:w="740" w:type="dxa"/>
            <w:tcBorders>
              <w:bottom w:val="single" w:sz="8" w:space="0" w:color="auto"/>
              <w:right w:val="single" w:sz="8" w:space="0" w:color="auto"/>
            </w:tcBorders>
            <w:vAlign w:val="bottom"/>
          </w:tcPr>
          <w:p w:rsidR="00897E70" w:rsidRDefault="00897E70" w:rsidP="00AF6F0A"/>
        </w:tc>
        <w:tc>
          <w:tcPr>
            <w:tcW w:w="760" w:type="dxa"/>
            <w:tcBorders>
              <w:bottom w:val="single" w:sz="8" w:space="0" w:color="auto"/>
              <w:right w:val="single" w:sz="8" w:space="0" w:color="auto"/>
            </w:tcBorders>
            <w:vAlign w:val="bottom"/>
          </w:tcPr>
          <w:p w:rsidR="00897E70" w:rsidRDefault="00897E70" w:rsidP="00AF6F0A"/>
        </w:tc>
        <w:tc>
          <w:tcPr>
            <w:tcW w:w="760" w:type="dxa"/>
            <w:tcBorders>
              <w:bottom w:val="single" w:sz="8" w:space="0" w:color="auto"/>
              <w:right w:val="single" w:sz="8" w:space="0" w:color="auto"/>
            </w:tcBorders>
            <w:vAlign w:val="bottom"/>
          </w:tcPr>
          <w:p w:rsidR="00897E70" w:rsidRDefault="00897E70" w:rsidP="00AF6F0A"/>
        </w:tc>
        <w:tc>
          <w:tcPr>
            <w:tcW w:w="760" w:type="dxa"/>
            <w:tcBorders>
              <w:bottom w:val="single" w:sz="8" w:space="0" w:color="auto"/>
              <w:right w:val="single" w:sz="8" w:space="0" w:color="auto"/>
            </w:tcBorders>
            <w:vAlign w:val="bottom"/>
          </w:tcPr>
          <w:p w:rsidR="00897E70" w:rsidRDefault="00897E70" w:rsidP="00AF6F0A"/>
        </w:tc>
        <w:tc>
          <w:tcPr>
            <w:tcW w:w="600" w:type="dxa"/>
            <w:tcBorders>
              <w:bottom w:val="single" w:sz="8" w:space="0" w:color="auto"/>
            </w:tcBorders>
            <w:vAlign w:val="bottom"/>
          </w:tcPr>
          <w:p w:rsidR="00897E70" w:rsidRDefault="00897E70" w:rsidP="00AF6F0A"/>
        </w:tc>
        <w:tc>
          <w:tcPr>
            <w:tcW w:w="100" w:type="dxa"/>
            <w:tcBorders>
              <w:bottom w:val="single" w:sz="8" w:space="0" w:color="auto"/>
              <w:right w:val="single" w:sz="8" w:space="0" w:color="auto"/>
            </w:tcBorders>
            <w:vAlign w:val="bottom"/>
          </w:tcPr>
          <w:p w:rsidR="00897E70" w:rsidRDefault="00897E70" w:rsidP="00AF6F0A"/>
        </w:tc>
        <w:tc>
          <w:tcPr>
            <w:tcW w:w="700" w:type="dxa"/>
            <w:tcBorders>
              <w:bottom w:val="single" w:sz="8" w:space="0" w:color="auto"/>
              <w:right w:val="single" w:sz="8" w:space="0" w:color="auto"/>
            </w:tcBorders>
            <w:vAlign w:val="bottom"/>
          </w:tcPr>
          <w:p w:rsidR="00897E70" w:rsidRDefault="00897E70" w:rsidP="00AF6F0A"/>
        </w:tc>
        <w:tc>
          <w:tcPr>
            <w:tcW w:w="680" w:type="dxa"/>
            <w:tcBorders>
              <w:bottom w:val="single" w:sz="8" w:space="0" w:color="auto"/>
              <w:right w:val="single" w:sz="8" w:space="0" w:color="auto"/>
            </w:tcBorders>
            <w:vAlign w:val="bottom"/>
          </w:tcPr>
          <w:p w:rsidR="00897E70" w:rsidRDefault="00897E70" w:rsidP="00AF6F0A"/>
        </w:tc>
        <w:tc>
          <w:tcPr>
            <w:tcW w:w="80" w:type="dxa"/>
            <w:tcBorders>
              <w:bottom w:val="single" w:sz="8" w:space="0" w:color="auto"/>
            </w:tcBorders>
            <w:vAlign w:val="bottom"/>
          </w:tcPr>
          <w:p w:rsidR="00897E70" w:rsidRDefault="00897E70" w:rsidP="00AF6F0A"/>
        </w:tc>
        <w:tc>
          <w:tcPr>
            <w:tcW w:w="620" w:type="dxa"/>
            <w:tcBorders>
              <w:bottom w:val="single" w:sz="8" w:space="0" w:color="auto"/>
              <w:right w:val="single" w:sz="8" w:space="0" w:color="auto"/>
            </w:tcBorders>
            <w:vAlign w:val="bottom"/>
          </w:tcPr>
          <w:p w:rsidR="00897E70" w:rsidRDefault="00897E70" w:rsidP="00AF6F0A"/>
        </w:tc>
      </w:tr>
      <w:tr w:rsidR="00897E70" w:rsidTr="00AF6F0A">
        <w:trPr>
          <w:trHeight w:val="830"/>
        </w:trPr>
        <w:tc>
          <w:tcPr>
            <w:tcW w:w="20" w:type="dxa"/>
            <w:vAlign w:val="bottom"/>
          </w:tcPr>
          <w:p w:rsidR="00897E70" w:rsidRDefault="00897E70" w:rsidP="00AF6F0A"/>
        </w:tc>
        <w:tc>
          <w:tcPr>
            <w:tcW w:w="2200" w:type="dxa"/>
            <w:gridSpan w:val="2"/>
            <w:tcBorders>
              <w:right w:val="single" w:sz="8" w:space="0" w:color="auto"/>
            </w:tcBorders>
            <w:vAlign w:val="bottom"/>
          </w:tcPr>
          <w:p w:rsidR="00897E70" w:rsidRDefault="00897E70" w:rsidP="00AF6F0A">
            <w:pPr>
              <w:ind w:left="100"/>
              <w:rPr>
                <w:sz w:val="20"/>
                <w:szCs w:val="20"/>
              </w:rPr>
            </w:pPr>
            <w:r>
              <w:t>Fixed Assets</w:t>
            </w:r>
          </w:p>
        </w:tc>
        <w:tc>
          <w:tcPr>
            <w:tcW w:w="740" w:type="dxa"/>
            <w:tcBorders>
              <w:right w:val="single" w:sz="8" w:space="0" w:color="auto"/>
            </w:tcBorders>
            <w:vAlign w:val="bottom"/>
          </w:tcPr>
          <w:p w:rsidR="00897E70" w:rsidRDefault="00897E70" w:rsidP="00AF6F0A"/>
        </w:tc>
        <w:tc>
          <w:tcPr>
            <w:tcW w:w="760" w:type="dxa"/>
            <w:tcBorders>
              <w:right w:val="single" w:sz="8" w:space="0" w:color="auto"/>
            </w:tcBorders>
            <w:vAlign w:val="bottom"/>
          </w:tcPr>
          <w:p w:rsidR="00897E70" w:rsidRDefault="00897E70" w:rsidP="00AF6F0A"/>
        </w:tc>
        <w:tc>
          <w:tcPr>
            <w:tcW w:w="760" w:type="dxa"/>
            <w:tcBorders>
              <w:right w:val="single" w:sz="8" w:space="0" w:color="auto"/>
            </w:tcBorders>
            <w:vAlign w:val="bottom"/>
          </w:tcPr>
          <w:p w:rsidR="00897E70" w:rsidRDefault="00897E70" w:rsidP="00AF6F0A"/>
        </w:tc>
        <w:tc>
          <w:tcPr>
            <w:tcW w:w="760" w:type="dxa"/>
            <w:tcBorders>
              <w:right w:val="single" w:sz="8" w:space="0" w:color="auto"/>
            </w:tcBorders>
            <w:vAlign w:val="bottom"/>
          </w:tcPr>
          <w:p w:rsidR="00897E70" w:rsidRDefault="00897E70" w:rsidP="00AF6F0A"/>
        </w:tc>
        <w:tc>
          <w:tcPr>
            <w:tcW w:w="600" w:type="dxa"/>
            <w:vAlign w:val="bottom"/>
          </w:tcPr>
          <w:p w:rsidR="00897E70" w:rsidRDefault="00897E70" w:rsidP="00AF6F0A"/>
        </w:tc>
        <w:tc>
          <w:tcPr>
            <w:tcW w:w="100" w:type="dxa"/>
            <w:tcBorders>
              <w:right w:val="single" w:sz="8" w:space="0" w:color="auto"/>
            </w:tcBorders>
            <w:vAlign w:val="bottom"/>
          </w:tcPr>
          <w:p w:rsidR="00897E70" w:rsidRDefault="00897E70" w:rsidP="00AF6F0A"/>
        </w:tc>
        <w:tc>
          <w:tcPr>
            <w:tcW w:w="700" w:type="dxa"/>
            <w:tcBorders>
              <w:right w:val="single" w:sz="8" w:space="0" w:color="auto"/>
            </w:tcBorders>
            <w:vAlign w:val="bottom"/>
          </w:tcPr>
          <w:p w:rsidR="00897E70" w:rsidRDefault="00897E70" w:rsidP="00AF6F0A"/>
        </w:tc>
        <w:tc>
          <w:tcPr>
            <w:tcW w:w="680" w:type="dxa"/>
            <w:tcBorders>
              <w:right w:val="single" w:sz="8" w:space="0" w:color="auto"/>
            </w:tcBorders>
            <w:vAlign w:val="bottom"/>
          </w:tcPr>
          <w:p w:rsidR="00897E70" w:rsidRDefault="00897E70" w:rsidP="00AF6F0A"/>
        </w:tc>
        <w:tc>
          <w:tcPr>
            <w:tcW w:w="80" w:type="dxa"/>
            <w:vAlign w:val="bottom"/>
          </w:tcPr>
          <w:p w:rsidR="00897E70" w:rsidRDefault="00897E70" w:rsidP="00AF6F0A"/>
        </w:tc>
        <w:tc>
          <w:tcPr>
            <w:tcW w:w="620" w:type="dxa"/>
            <w:vAlign w:val="bottom"/>
          </w:tcPr>
          <w:p w:rsidR="00897E70" w:rsidRDefault="00897E70" w:rsidP="00AF6F0A"/>
        </w:tc>
      </w:tr>
      <w:tr w:rsidR="00897E70" w:rsidTr="00AF6F0A">
        <w:trPr>
          <w:trHeight w:val="418"/>
        </w:trPr>
        <w:tc>
          <w:tcPr>
            <w:tcW w:w="20" w:type="dxa"/>
            <w:vAlign w:val="bottom"/>
          </w:tcPr>
          <w:p w:rsidR="00897E70" w:rsidRDefault="00897E70" w:rsidP="00AF6F0A"/>
        </w:tc>
        <w:tc>
          <w:tcPr>
            <w:tcW w:w="1260" w:type="dxa"/>
            <w:vAlign w:val="bottom"/>
          </w:tcPr>
          <w:p w:rsidR="00897E70" w:rsidRDefault="00897E70" w:rsidP="00AF6F0A">
            <w:pPr>
              <w:ind w:left="360"/>
              <w:rPr>
                <w:sz w:val="20"/>
                <w:szCs w:val="20"/>
              </w:rPr>
            </w:pPr>
            <w:r>
              <w:t>Land</w:t>
            </w:r>
          </w:p>
        </w:tc>
        <w:tc>
          <w:tcPr>
            <w:tcW w:w="940" w:type="dxa"/>
            <w:tcBorders>
              <w:right w:val="single" w:sz="8" w:space="0" w:color="auto"/>
            </w:tcBorders>
            <w:vAlign w:val="bottom"/>
          </w:tcPr>
          <w:p w:rsidR="00897E70" w:rsidRDefault="00897E70" w:rsidP="00AF6F0A"/>
        </w:tc>
        <w:tc>
          <w:tcPr>
            <w:tcW w:w="740" w:type="dxa"/>
            <w:tcBorders>
              <w:right w:val="single" w:sz="8" w:space="0" w:color="auto"/>
            </w:tcBorders>
            <w:vAlign w:val="bottom"/>
          </w:tcPr>
          <w:p w:rsidR="00897E70" w:rsidRDefault="00897E70" w:rsidP="00AF6F0A">
            <w:pPr>
              <w:jc w:val="right"/>
              <w:rPr>
                <w:sz w:val="20"/>
                <w:szCs w:val="20"/>
              </w:rPr>
            </w:pPr>
            <w:r>
              <w:t>400</w:t>
            </w:r>
          </w:p>
        </w:tc>
        <w:tc>
          <w:tcPr>
            <w:tcW w:w="760" w:type="dxa"/>
            <w:tcBorders>
              <w:right w:val="single" w:sz="8" w:space="0" w:color="auto"/>
            </w:tcBorders>
            <w:vAlign w:val="bottom"/>
          </w:tcPr>
          <w:p w:rsidR="00897E70" w:rsidRDefault="00897E70" w:rsidP="00AF6F0A">
            <w:pPr>
              <w:jc w:val="right"/>
              <w:rPr>
                <w:sz w:val="20"/>
                <w:szCs w:val="20"/>
              </w:rPr>
            </w:pPr>
            <w:r>
              <w:t>500</w:t>
            </w:r>
          </w:p>
        </w:tc>
        <w:tc>
          <w:tcPr>
            <w:tcW w:w="760" w:type="dxa"/>
            <w:tcBorders>
              <w:right w:val="single" w:sz="8" w:space="0" w:color="auto"/>
            </w:tcBorders>
            <w:vAlign w:val="bottom"/>
          </w:tcPr>
          <w:p w:rsidR="00897E70" w:rsidRDefault="00897E70" w:rsidP="00AF6F0A">
            <w:pPr>
              <w:jc w:val="right"/>
              <w:rPr>
                <w:sz w:val="20"/>
                <w:szCs w:val="20"/>
              </w:rPr>
            </w:pPr>
            <w:r>
              <w:t>500</w:t>
            </w:r>
          </w:p>
        </w:tc>
        <w:tc>
          <w:tcPr>
            <w:tcW w:w="760" w:type="dxa"/>
            <w:tcBorders>
              <w:right w:val="single" w:sz="8" w:space="0" w:color="auto"/>
            </w:tcBorders>
            <w:vAlign w:val="bottom"/>
          </w:tcPr>
          <w:p w:rsidR="00897E70" w:rsidRDefault="00897E70" w:rsidP="00AF6F0A">
            <w:pPr>
              <w:jc w:val="right"/>
              <w:rPr>
                <w:sz w:val="20"/>
                <w:szCs w:val="20"/>
              </w:rPr>
            </w:pPr>
            <w:r>
              <w:t>500</w:t>
            </w:r>
          </w:p>
        </w:tc>
        <w:tc>
          <w:tcPr>
            <w:tcW w:w="600" w:type="dxa"/>
            <w:vAlign w:val="bottom"/>
          </w:tcPr>
          <w:p w:rsidR="00897E70" w:rsidRDefault="00897E70" w:rsidP="00AF6F0A">
            <w:pPr>
              <w:ind w:right="20"/>
              <w:jc w:val="right"/>
              <w:rPr>
                <w:sz w:val="20"/>
                <w:szCs w:val="20"/>
              </w:rPr>
            </w:pPr>
            <w:r>
              <w:t>100</w:t>
            </w:r>
          </w:p>
        </w:tc>
        <w:tc>
          <w:tcPr>
            <w:tcW w:w="100" w:type="dxa"/>
            <w:tcBorders>
              <w:right w:val="single" w:sz="8" w:space="0" w:color="auto"/>
            </w:tcBorders>
            <w:vAlign w:val="bottom"/>
          </w:tcPr>
          <w:p w:rsidR="00897E70" w:rsidRDefault="00897E70" w:rsidP="00AF6F0A"/>
        </w:tc>
        <w:tc>
          <w:tcPr>
            <w:tcW w:w="700" w:type="dxa"/>
            <w:tcBorders>
              <w:right w:val="single" w:sz="8" w:space="0" w:color="auto"/>
            </w:tcBorders>
            <w:vAlign w:val="bottom"/>
          </w:tcPr>
          <w:p w:rsidR="00897E70" w:rsidRDefault="00897E70" w:rsidP="00AF6F0A">
            <w:pPr>
              <w:ind w:right="20"/>
              <w:jc w:val="right"/>
              <w:rPr>
                <w:sz w:val="20"/>
                <w:szCs w:val="20"/>
              </w:rPr>
            </w:pPr>
            <w:r>
              <w:t>125</w:t>
            </w:r>
          </w:p>
        </w:tc>
        <w:tc>
          <w:tcPr>
            <w:tcW w:w="680" w:type="dxa"/>
            <w:tcBorders>
              <w:right w:val="single" w:sz="8" w:space="0" w:color="auto"/>
            </w:tcBorders>
            <w:vAlign w:val="bottom"/>
          </w:tcPr>
          <w:p w:rsidR="00897E70" w:rsidRDefault="00897E70" w:rsidP="00AF6F0A">
            <w:pPr>
              <w:jc w:val="right"/>
              <w:rPr>
                <w:sz w:val="20"/>
                <w:szCs w:val="20"/>
              </w:rPr>
            </w:pPr>
            <w:r>
              <w:t>125</w:t>
            </w:r>
          </w:p>
        </w:tc>
        <w:tc>
          <w:tcPr>
            <w:tcW w:w="80" w:type="dxa"/>
            <w:vAlign w:val="bottom"/>
          </w:tcPr>
          <w:p w:rsidR="00897E70" w:rsidRDefault="00897E70" w:rsidP="00AF6F0A"/>
        </w:tc>
        <w:tc>
          <w:tcPr>
            <w:tcW w:w="620" w:type="dxa"/>
            <w:vAlign w:val="bottom"/>
          </w:tcPr>
          <w:p w:rsidR="00897E70" w:rsidRDefault="00897E70" w:rsidP="00AF6F0A">
            <w:pPr>
              <w:jc w:val="right"/>
              <w:rPr>
                <w:sz w:val="20"/>
                <w:szCs w:val="20"/>
              </w:rPr>
            </w:pPr>
            <w:r>
              <w:t>125</w:t>
            </w:r>
          </w:p>
        </w:tc>
      </w:tr>
      <w:tr w:rsidR="00897E70" w:rsidTr="00AF6F0A">
        <w:trPr>
          <w:trHeight w:val="422"/>
        </w:trPr>
        <w:tc>
          <w:tcPr>
            <w:tcW w:w="20" w:type="dxa"/>
            <w:vAlign w:val="bottom"/>
          </w:tcPr>
          <w:p w:rsidR="00897E70" w:rsidRDefault="00897E70" w:rsidP="00AF6F0A"/>
        </w:tc>
        <w:tc>
          <w:tcPr>
            <w:tcW w:w="1260" w:type="dxa"/>
            <w:vAlign w:val="bottom"/>
          </w:tcPr>
          <w:p w:rsidR="00897E70" w:rsidRDefault="00897E70" w:rsidP="00AF6F0A">
            <w:pPr>
              <w:ind w:left="360"/>
              <w:rPr>
                <w:sz w:val="20"/>
                <w:szCs w:val="20"/>
              </w:rPr>
            </w:pPr>
            <w:r>
              <w:t>Building</w:t>
            </w:r>
          </w:p>
        </w:tc>
        <w:tc>
          <w:tcPr>
            <w:tcW w:w="940" w:type="dxa"/>
            <w:tcBorders>
              <w:right w:val="single" w:sz="8" w:space="0" w:color="auto"/>
            </w:tcBorders>
            <w:vAlign w:val="bottom"/>
          </w:tcPr>
          <w:p w:rsidR="00897E70" w:rsidRDefault="00897E70" w:rsidP="00AF6F0A"/>
        </w:tc>
        <w:tc>
          <w:tcPr>
            <w:tcW w:w="740" w:type="dxa"/>
            <w:tcBorders>
              <w:right w:val="single" w:sz="8" w:space="0" w:color="auto"/>
            </w:tcBorders>
            <w:vAlign w:val="bottom"/>
          </w:tcPr>
          <w:p w:rsidR="00897E70" w:rsidRDefault="00897E70" w:rsidP="00AF6F0A">
            <w:pPr>
              <w:jc w:val="right"/>
              <w:rPr>
                <w:sz w:val="20"/>
                <w:szCs w:val="20"/>
              </w:rPr>
            </w:pPr>
            <w:r>
              <w:t>800</w:t>
            </w:r>
          </w:p>
        </w:tc>
        <w:tc>
          <w:tcPr>
            <w:tcW w:w="760" w:type="dxa"/>
            <w:tcBorders>
              <w:right w:val="single" w:sz="8" w:space="0" w:color="auto"/>
            </w:tcBorders>
            <w:vAlign w:val="bottom"/>
          </w:tcPr>
          <w:p w:rsidR="00897E70" w:rsidRDefault="00897E70" w:rsidP="00AF6F0A">
            <w:pPr>
              <w:jc w:val="right"/>
              <w:rPr>
                <w:sz w:val="20"/>
                <w:szCs w:val="20"/>
              </w:rPr>
            </w:pPr>
            <w:r>
              <w:t>1,000</w:t>
            </w:r>
          </w:p>
        </w:tc>
        <w:tc>
          <w:tcPr>
            <w:tcW w:w="760" w:type="dxa"/>
            <w:tcBorders>
              <w:right w:val="single" w:sz="8" w:space="0" w:color="auto"/>
            </w:tcBorders>
            <w:vAlign w:val="bottom"/>
          </w:tcPr>
          <w:p w:rsidR="00897E70" w:rsidRDefault="00897E70" w:rsidP="00AF6F0A">
            <w:pPr>
              <w:jc w:val="right"/>
              <w:rPr>
                <w:sz w:val="20"/>
                <w:szCs w:val="20"/>
              </w:rPr>
            </w:pPr>
            <w:r>
              <w:t>1,200</w:t>
            </w:r>
          </w:p>
        </w:tc>
        <w:tc>
          <w:tcPr>
            <w:tcW w:w="760" w:type="dxa"/>
            <w:tcBorders>
              <w:right w:val="single" w:sz="8" w:space="0" w:color="auto"/>
            </w:tcBorders>
            <w:vAlign w:val="bottom"/>
          </w:tcPr>
          <w:p w:rsidR="00897E70" w:rsidRDefault="00897E70" w:rsidP="00AF6F0A">
            <w:pPr>
              <w:jc w:val="right"/>
              <w:rPr>
                <w:sz w:val="20"/>
                <w:szCs w:val="20"/>
              </w:rPr>
            </w:pPr>
            <w:r>
              <w:t>1,500</w:t>
            </w:r>
          </w:p>
        </w:tc>
        <w:tc>
          <w:tcPr>
            <w:tcW w:w="600" w:type="dxa"/>
            <w:vAlign w:val="bottom"/>
          </w:tcPr>
          <w:p w:rsidR="00897E70" w:rsidRDefault="00897E70" w:rsidP="00AF6F0A">
            <w:pPr>
              <w:ind w:right="20"/>
              <w:jc w:val="right"/>
              <w:rPr>
                <w:sz w:val="20"/>
                <w:szCs w:val="20"/>
              </w:rPr>
            </w:pPr>
            <w:r>
              <w:t>100</w:t>
            </w:r>
          </w:p>
        </w:tc>
        <w:tc>
          <w:tcPr>
            <w:tcW w:w="100" w:type="dxa"/>
            <w:tcBorders>
              <w:right w:val="single" w:sz="8" w:space="0" w:color="auto"/>
            </w:tcBorders>
            <w:vAlign w:val="bottom"/>
          </w:tcPr>
          <w:p w:rsidR="00897E70" w:rsidRDefault="00897E70" w:rsidP="00AF6F0A"/>
        </w:tc>
        <w:tc>
          <w:tcPr>
            <w:tcW w:w="700" w:type="dxa"/>
            <w:tcBorders>
              <w:right w:val="single" w:sz="8" w:space="0" w:color="auto"/>
            </w:tcBorders>
            <w:vAlign w:val="bottom"/>
          </w:tcPr>
          <w:p w:rsidR="00897E70" w:rsidRDefault="00897E70" w:rsidP="00AF6F0A">
            <w:pPr>
              <w:ind w:right="20"/>
              <w:jc w:val="right"/>
              <w:rPr>
                <w:sz w:val="20"/>
                <w:szCs w:val="20"/>
              </w:rPr>
            </w:pPr>
            <w:r>
              <w:t>125</w:t>
            </w:r>
          </w:p>
        </w:tc>
        <w:tc>
          <w:tcPr>
            <w:tcW w:w="680" w:type="dxa"/>
            <w:tcBorders>
              <w:right w:val="single" w:sz="8" w:space="0" w:color="auto"/>
            </w:tcBorders>
            <w:vAlign w:val="bottom"/>
          </w:tcPr>
          <w:p w:rsidR="00897E70" w:rsidRDefault="00897E70" w:rsidP="00AF6F0A">
            <w:pPr>
              <w:jc w:val="right"/>
              <w:rPr>
                <w:sz w:val="20"/>
                <w:szCs w:val="20"/>
              </w:rPr>
            </w:pPr>
            <w:r>
              <w:t>150</w:t>
            </w:r>
          </w:p>
        </w:tc>
        <w:tc>
          <w:tcPr>
            <w:tcW w:w="80" w:type="dxa"/>
            <w:vAlign w:val="bottom"/>
          </w:tcPr>
          <w:p w:rsidR="00897E70" w:rsidRDefault="00897E70" w:rsidP="00AF6F0A"/>
        </w:tc>
        <w:tc>
          <w:tcPr>
            <w:tcW w:w="620" w:type="dxa"/>
            <w:vAlign w:val="bottom"/>
          </w:tcPr>
          <w:p w:rsidR="00897E70" w:rsidRDefault="00897E70" w:rsidP="00AF6F0A">
            <w:pPr>
              <w:jc w:val="right"/>
              <w:rPr>
                <w:sz w:val="20"/>
                <w:szCs w:val="20"/>
              </w:rPr>
            </w:pPr>
            <w:r>
              <w:t>175</w:t>
            </w:r>
          </w:p>
        </w:tc>
      </w:tr>
      <w:tr w:rsidR="00897E70" w:rsidTr="00AF6F0A">
        <w:trPr>
          <w:trHeight w:val="418"/>
        </w:trPr>
        <w:tc>
          <w:tcPr>
            <w:tcW w:w="20" w:type="dxa"/>
            <w:vAlign w:val="bottom"/>
          </w:tcPr>
          <w:p w:rsidR="00897E70" w:rsidRDefault="00897E70" w:rsidP="00AF6F0A"/>
        </w:tc>
        <w:tc>
          <w:tcPr>
            <w:tcW w:w="1260" w:type="dxa"/>
            <w:vAlign w:val="bottom"/>
          </w:tcPr>
          <w:p w:rsidR="00897E70" w:rsidRDefault="00897E70" w:rsidP="00AF6F0A">
            <w:pPr>
              <w:ind w:left="360"/>
              <w:rPr>
                <w:sz w:val="20"/>
                <w:szCs w:val="20"/>
              </w:rPr>
            </w:pPr>
            <w:r>
              <w:t>Plant</w:t>
            </w:r>
          </w:p>
        </w:tc>
        <w:tc>
          <w:tcPr>
            <w:tcW w:w="940" w:type="dxa"/>
            <w:tcBorders>
              <w:right w:val="single" w:sz="8" w:space="0" w:color="auto"/>
            </w:tcBorders>
            <w:vAlign w:val="bottom"/>
          </w:tcPr>
          <w:p w:rsidR="00897E70" w:rsidRDefault="00897E70" w:rsidP="00AF6F0A"/>
        </w:tc>
        <w:tc>
          <w:tcPr>
            <w:tcW w:w="740" w:type="dxa"/>
            <w:tcBorders>
              <w:right w:val="single" w:sz="8" w:space="0" w:color="auto"/>
            </w:tcBorders>
            <w:vAlign w:val="bottom"/>
          </w:tcPr>
          <w:p w:rsidR="00897E70" w:rsidRDefault="00897E70" w:rsidP="00AF6F0A">
            <w:pPr>
              <w:jc w:val="right"/>
              <w:rPr>
                <w:sz w:val="20"/>
                <w:szCs w:val="20"/>
              </w:rPr>
            </w:pPr>
            <w:r>
              <w:t>1,000</w:t>
            </w:r>
          </w:p>
        </w:tc>
        <w:tc>
          <w:tcPr>
            <w:tcW w:w="760" w:type="dxa"/>
            <w:tcBorders>
              <w:right w:val="single" w:sz="8" w:space="0" w:color="auto"/>
            </w:tcBorders>
            <w:vAlign w:val="bottom"/>
          </w:tcPr>
          <w:p w:rsidR="00897E70" w:rsidRDefault="00897E70" w:rsidP="00AF6F0A">
            <w:pPr>
              <w:jc w:val="right"/>
              <w:rPr>
                <w:sz w:val="20"/>
                <w:szCs w:val="20"/>
              </w:rPr>
            </w:pPr>
            <w:r>
              <w:t>1,000</w:t>
            </w:r>
          </w:p>
        </w:tc>
        <w:tc>
          <w:tcPr>
            <w:tcW w:w="760" w:type="dxa"/>
            <w:tcBorders>
              <w:right w:val="single" w:sz="8" w:space="0" w:color="auto"/>
            </w:tcBorders>
            <w:vAlign w:val="bottom"/>
          </w:tcPr>
          <w:p w:rsidR="00897E70" w:rsidRDefault="00897E70" w:rsidP="00AF6F0A">
            <w:pPr>
              <w:jc w:val="right"/>
              <w:rPr>
                <w:sz w:val="20"/>
                <w:szCs w:val="20"/>
              </w:rPr>
            </w:pPr>
            <w:r>
              <w:t>1,200</w:t>
            </w:r>
          </w:p>
        </w:tc>
        <w:tc>
          <w:tcPr>
            <w:tcW w:w="760" w:type="dxa"/>
            <w:tcBorders>
              <w:right w:val="single" w:sz="8" w:space="0" w:color="auto"/>
            </w:tcBorders>
            <w:vAlign w:val="bottom"/>
          </w:tcPr>
          <w:p w:rsidR="00897E70" w:rsidRDefault="00897E70" w:rsidP="00AF6F0A">
            <w:pPr>
              <w:jc w:val="right"/>
              <w:rPr>
                <w:sz w:val="20"/>
                <w:szCs w:val="20"/>
              </w:rPr>
            </w:pPr>
            <w:r>
              <w:t>1,500</w:t>
            </w:r>
          </w:p>
        </w:tc>
        <w:tc>
          <w:tcPr>
            <w:tcW w:w="600" w:type="dxa"/>
            <w:vAlign w:val="bottom"/>
          </w:tcPr>
          <w:p w:rsidR="00897E70" w:rsidRDefault="00897E70" w:rsidP="00AF6F0A">
            <w:pPr>
              <w:ind w:right="20"/>
              <w:jc w:val="right"/>
              <w:rPr>
                <w:sz w:val="20"/>
                <w:szCs w:val="20"/>
              </w:rPr>
            </w:pPr>
            <w:r>
              <w:t>100</w:t>
            </w:r>
          </w:p>
        </w:tc>
        <w:tc>
          <w:tcPr>
            <w:tcW w:w="100" w:type="dxa"/>
            <w:tcBorders>
              <w:right w:val="single" w:sz="8" w:space="0" w:color="auto"/>
            </w:tcBorders>
            <w:vAlign w:val="bottom"/>
          </w:tcPr>
          <w:p w:rsidR="00897E70" w:rsidRDefault="00897E70" w:rsidP="00AF6F0A"/>
        </w:tc>
        <w:tc>
          <w:tcPr>
            <w:tcW w:w="700" w:type="dxa"/>
            <w:tcBorders>
              <w:right w:val="single" w:sz="8" w:space="0" w:color="auto"/>
            </w:tcBorders>
            <w:vAlign w:val="bottom"/>
          </w:tcPr>
          <w:p w:rsidR="00897E70" w:rsidRDefault="00897E70" w:rsidP="00AF6F0A">
            <w:pPr>
              <w:ind w:right="20"/>
              <w:jc w:val="right"/>
              <w:rPr>
                <w:sz w:val="20"/>
                <w:szCs w:val="20"/>
              </w:rPr>
            </w:pPr>
            <w:r>
              <w:t>100</w:t>
            </w:r>
          </w:p>
        </w:tc>
        <w:tc>
          <w:tcPr>
            <w:tcW w:w="680" w:type="dxa"/>
            <w:tcBorders>
              <w:right w:val="single" w:sz="8" w:space="0" w:color="auto"/>
            </w:tcBorders>
            <w:vAlign w:val="bottom"/>
          </w:tcPr>
          <w:p w:rsidR="00897E70" w:rsidRDefault="00897E70" w:rsidP="00AF6F0A">
            <w:pPr>
              <w:jc w:val="right"/>
              <w:rPr>
                <w:sz w:val="20"/>
                <w:szCs w:val="20"/>
              </w:rPr>
            </w:pPr>
            <w:r>
              <w:t>120</w:t>
            </w:r>
          </w:p>
        </w:tc>
        <w:tc>
          <w:tcPr>
            <w:tcW w:w="80" w:type="dxa"/>
            <w:vAlign w:val="bottom"/>
          </w:tcPr>
          <w:p w:rsidR="00897E70" w:rsidRDefault="00897E70" w:rsidP="00AF6F0A"/>
        </w:tc>
        <w:tc>
          <w:tcPr>
            <w:tcW w:w="620" w:type="dxa"/>
            <w:vAlign w:val="bottom"/>
          </w:tcPr>
          <w:p w:rsidR="00897E70" w:rsidRDefault="00897E70" w:rsidP="00AF6F0A">
            <w:pPr>
              <w:jc w:val="right"/>
              <w:rPr>
                <w:sz w:val="20"/>
                <w:szCs w:val="20"/>
              </w:rPr>
            </w:pPr>
            <w:r>
              <w:t>150</w:t>
            </w:r>
          </w:p>
        </w:tc>
      </w:tr>
      <w:tr w:rsidR="00897E70" w:rsidTr="00AF6F0A">
        <w:trPr>
          <w:trHeight w:val="422"/>
        </w:trPr>
        <w:tc>
          <w:tcPr>
            <w:tcW w:w="20" w:type="dxa"/>
            <w:vAlign w:val="bottom"/>
          </w:tcPr>
          <w:p w:rsidR="00897E70" w:rsidRDefault="00897E70" w:rsidP="00AF6F0A"/>
        </w:tc>
        <w:tc>
          <w:tcPr>
            <w:tcW w:w="1260" w:type="dxa"/>
            <w:vAlign w:val="bottom"/>
          </w:tcPr>
          <w:p w:rsidR="00897E70" w:rsidRDefault="00897E70" w:rsidP="00AF6F0A">
            <w:pPr>
              <w:ind w:left="360"/>
              <w:rPr>
                <w:sz w:val="20"/>
                <w:szCs w:val="20"/>
              </w:rPr>
            </w:pPr>
            <w:r>
              <w:t>Total</w:t>
            </w:r>
          </w:p>
        </w:tc>
        <w:tc>
          <w:tcPr>
            <w:tcW w:w="940" w:type="dxa"/>
            <w:tcBorders>
              <w:right w:val="single" w:sz="8" w:space="0" w:color="auto"/>
            </w:tcBorders>
            <w:vAlign w:val="bottom"/>
          </w:tcPr>
          <w:p w:rsidR="00897E70" w:rsidRDefault="00897E70" w:rsidP="00AF6F0A">
            <w:pPr>
              <w:ind w:right="20"/>
              <w:jc w:val="right"/>
              <w:rPr>
                <w:sz w:val="20"/>
                <w:szCs w:val="20"/>
              </w:rPr>
            </w:pPr>
            <w:r>
              <w:t>Fixed</w:t>
            </w:r>
          </w:p>
        </w:tc>
        <w:tc>
          <w:tcPr>
            <w:tcW w:w="740" w:type="dxa"/>
            <w:tcBorders>
              <w:right w:val="single" w:sz="8" w:space="0" w:color="auto"/>
            </w:tcBorders>
            <w:vAlign w:val="bottom"/>
          </w:tcPr>
          <w:p w:rsidR="00897E70" w:rsidRDefault="00897E70" w:rsidP="00AF6F0A">
            <w:pPr>
              <w:jc w:val="right"/>
              <w:rPr>
                <w:sz w:val="20"/>
                <w:szCs w:val="20"/>
              </w:rPr>
            </w:pPr>
            <w:r>
              <w:t>2,200</w:t>
            </w:r>
          </w:p>
        </w:tc>
        <w:tc>
          <w:tcPr>
            <w:tcW w:w="760" w:type="dxa"/>
            <w:tcBorders>
              <w:right w:val="single" w:sz="8" w:space="0" w:color="auto"/>
            </w:tcBorders>
            <w:vAlign w:val="bottom"/>
          </w:tcPr>
          <w:p w:rsidR="00897E70" w:rsidRDefault="00897E70" w:rsidP="00AF6F0A">
            <w:pPr>
              <w:jc w:val="right"/>
              <w:rPr>
                <w:sz w:val="20"/>
                <w:szCs w:val="20"/>
              </w:rPr>
            </w:pPr>
            <w:r>
              <w:t>2,500</w:t>
            </w:r>
          </w:p>
        </w:tc>
        <w:tc>
          <w:tcPr>
            <w:tcW w:w="760" w:type="dxa"/>
            <w:tcBorders>
              <w:right w:val="single" w:sz="8" w:space="0" w:color="auto"/>
            </w:tcBorders>
            <w:vAlign w:val="bottom"/>
          </w:tcPr>
          <w:p w:rsidR="00897E70" w:rsidRDefault="00897E70" w:rsidP="00AF6F0A">
            <w:pPr>
              <w:jc w:val="right"/>
              <w:rPr>
                <w:sz w:val="20"/>
                <w:szCs w:val="20"/>
              </w:rPr>
            </w:pPr>
            <w:r>
              <w:t>2,900</w:t>
            </w:r>
          </w:p>
        </w:tc>
        <w:tc>
          <w:tcPr>
            <w:tcW w:w="760" w:type="dxa"/>
            <w:tcBorders>
              <w:right w:val="single" w:sz="8" w:space="0" w:color="auto"/>
            </w:tcBorders>
            <w:vAlign w:val="bottom"/>
          </w:tcPr>
          <w:p w:rsidR="00897E70" w:rsidRDefault="00897E70" w:rsidP="00AF6F0A">
            <w:pPr>
              <w:jc w:val="right"/>
              <w:rPr>
                <w:sz w:val="20"/>
                <w:szCs w:val="20"/>
              </w:rPr>
            </w:pPr>
            <w:r>
              <w:t>3,500</w:t>
            </w:r>
          </w:p>
        </w:tc>
        <w:tc>
          <w:tcPr>
            <w:tcW w:w="600" w:type="dxa"/>
            <w:vAlign w:val="bottom"/>
          </w:tcPr>
          <w:p w:rsidR="00897E70" w:rsidRDefault="00897E70" w:rsidP="00AF6F0A">
            <w:pPr>
              <w:ind w:right="20"/>
              <w:jc w:val="right"/>
              <w:rPr>
                <w:sz w:val="20"/>
                <w:szCs w:val="20"/>
              </w:rPr>
            </w:pPr>
            <w:r>
              <w:t>100</w:t>
            </w:r>
          </w:p>
        </w:tc>
        <w:tc>
          <w:tcPr>
            <w:tcW w:w="100" w:type="dxa"/>
            <w:tcBorders>
              <w:right w:val="single" w:sz="8" w:space="0" w:color="auto"/>
            </w:tcBorders>
            <w:vAlign w:val="bottom"/>
          </w:tcPr>
          <w:p w:rsidR="00897E70" w:rsidRDefault="00897E70" w:rsidP="00AF6F0A"/>
        </w:tc>
        <w:tc>
          <w:tcPr>
            <w:tcW w:w="700" w:type="dxa"/>
            <w:tcBorders>
              <w:right w:val="single" w:sz="8" w:space="0" w:color="auto"/>
            </w:tcBorders>
            <w:vAlign w:val="bottom"/>
          </w:tcPr>
          <w:p w:rsidR="00897E70" w:rsidRDefault="00897E70" w:rsidP="00AF6F0A">
            <w:pPr>
              <w:ind w:right="20"/>
              <w:jc w:val="right"/>
              <w:rPr>
                <w:sz w:val="20"/>
                <w:szCs w:val="20"/>
              </w:rPr>
            </w:pPr>
            <w:r>
              <w:t>114</w:t>
            </w:r>
          </w:p>
        </w:tc>
        <w:tc>
          <w:tcPr>
            <w:tcW w:w="680" w:type="dxa"/>
            <w:tcBorders>
              <w:right w:val="single" w:sz="8" w:space="0" w:color="auto"/>
            </w:tcBorders>
            <w:vAlign w:val="bottom"/>
          </w:tcPr>
          <w:p w:rsidR="00897E70" w:rsidRDefault="00897E70" w:rsidP="00AF6F0A">
            <w:pPr>
              <w:jc w:val="right"/>
              <w:rPr>
                <w:sz w:val="20"/>
                <w:szCs w:val="20"/>
              </w:rPr>
            </w:pPr>
            <w:r>
              <w:t>132</w:t>
            </w:r>
          </w:p>
        </w:tc>
        <w:tc>
          <w:tcPr>
            <w:tcW w:w="80" w:type="dxa"/>
            <w:vAlign w:val="bottom"/>
          </w:tcPr>
          <w:p w:rsidR="00897E70" w:rsidRDefault="00897E70" w:rsidP="00AF6F0A"/>
        </w:tc>
        <w:tc>
          <w:tcPr>
            <w:tcW w:w="620" w:type="dxa"/>
            <w:vAlign w:val="bottom"/>
          </w:tcPr>
          <w:p w:rsidR="00897E70" w:rsidRDefault="00897E70" w:rsidP="00AF6F0A">
            <w:pPr>
              <w:jc w:val="right"/>
              <w:rPr>
                <w:sz w:val="20"/>
                <w:szCs w:val="20"/>
              </w:rPr>
            </w:pPr>
            <w:r>
              <w:t>159</w:t>
            </w:r>
          </w:p>
        </w:tc>
      </w:tr>
      <w:tr w:rsidR="00897E70" w:rsidTr="00AF6F0A">
        <w:trPr>
          <w:trHeight w:val="280"/>
        </w:trPr>
        <w:tc>
          <w:tcPr>
            <w:tcW w:w="20" w:type="dxa"/>
            <w:tcBorders>
              <w:bottom w:val="single" w:sz="8" w:space="0" w:color="auto"/>
            </w:tcBorders>
            <w:vAlign w:val="bottom"/>
          </w:tcPr>
          <w:p w:rsidR="00897E70" w:rsidRDefault="00897E70" w:rsidP="00AF6F0A"/>
        </w:tc>
        <w:tc>
          <w:tcPr>
            <w:tcW w:w="2200" w:type="dxa"/>
            <w:gridSpan w:val="2"/>
            <w:tcBorders>
              <w:bottom w:val="single" w:sz="8" w:space="0" w:color="auto"/>
              <w:right w:val="single" w:sz="8" w:space="0" w:color="auto"/>
            </w:tcBorders>
            <w:vAlign w:val="bottom"/>
          </w:tcPr>
          <w:p w:rsidR="00897E70" w:rsidRDefault="00897E70" w:rsidP="00AF6F0A">
            <w:pPr>
              <w:spacing w:line="273" w:lineRule="exact"/>
              <w:ind w:left="820"/>
              <w:rPr>
                <w:sz w:val="20"/>
                <w:szCs w:val="20"/>
              </w:rPr>
            </w:pPr>
            <w:r>
              <w:t>Assets</w:t>
            </w:r>
          </w:p>
        </w:tc>
        <w:tc>
          <w:tcPr>
            <w:tcW w:w="740" w:type="dxa"/>
            <w:tcBorders>
              <w:bottom w:val="single" w:sz="8" w:space="0" w:color="auto"/>
              <w:right w:val="single" w:sz="8" w:space="0" w:color="auto"/>
            </w:tcBorders>
            <w:vAlign w:val="bottom"/>
          </w:tcPr>
          <w:p w:rsidR="00897E70" w:rsidRDefault="00897E70" w:rsidP="00AF6F0A"/>
        </w:tc>
        <w:tc>
          <w:tcPr>
            <w:tcW w:w="760" w:type="dxa"/>
            <w:tcBorders>
              <w:bottom w:val="single" w:sz="8" w:space="0" w:color="auto"/>
              <w:right w:val="single" w:sz="8" w:space="0" w:color="auto"/>
            </w:tcBorders>
            <w:vAlign w:val="bottom"/>
          </w:tcPr>
          <w:p w:rsidR="00897E70" w:rsidRDefault="00897E70" w:rsidP="00AF6F0A"/>
        </w:tc>
        <w:tc>
          <w:tcPr>
            <w:tcW w:w="760" w:type="dxa"/>
            <w:tcBorders>
              <w:bottom w:val="single" w:sz="8" w:space="0" w:color="auto"/>
              <w:right w:val="single" w:sz="8" w:space="0" w:color="auto"/>
            </w:tcBorders>
            <w:vAlign w:val="bottom"/>
          </w:tcPr>
          <w:p w:rsidR="00897E70" w:rsidRDefault="00897E70" w:rsidP="00AF6F0A"/>
        </w:tc>
        <w:tc>
          <w:tcPr>
            <w:tcW w:w="760" w:type="dxa"/>
            <w:tcBorders>
              <w:bottom w:val="single" w:sz="8" w:space="0" w:color="auto"/>
              <w:right w:val="single" w:sz="8" w:space="0" w:color="auto"/>
            </w:tcBorders>
            <w:vAlign w:val="bottom"/>
          </w:tcPr>
          <w:p w:rsidR="00897E70" w:rsidRDefault="00897E70" w:rsidP="00AF6F0A"/>
        </w:tc>
        <w:tc>
          <w:tcPr>
            <w:tcW w:w="600" w:type="dxa"/>
            <w:tcBorders>
              <w:bottom w:val="single" w:sz="8" w:space="0" w:color="auto"/>
            </w:tcBorders>
            <w:vAlign w:val="bottom"/>
          </w:tcPr>
          <w:p w:rsidR="00897E70" w:rsidRDefault="00897E70" w:rsidP="00AF6F0A"/>
        </w:tc>
        <w:tc>
          <w:tcPr>
            <w:tcW w:w="100" w:type="dxa"/>
            <w:tcBorders>
              <w:bottom w:val="single" w:sz="8" w:space="0" w:color="auto"/>
              <w:right w:val="single" w:sz="8" w:space="0" w:color="auto"/>
            </w:tcBorders>
            <w:vAlign w:val="bottom"/>
          </w:tcPr>
          <w:p w:rsidR="00897E70" w:rsidRDefault="00897E70" w:rsidP="00AF6F0A"/>
        </w:tc>
        <w:tc>
          <w:tcPr>
            <w:tcW w:w="700" w:type="dxa"/>
            <w:tcBorders>
              <w:bottom w:val="single" w:sz="8" w:space="0" w:color="auto"/>
              <w:right w:val="single" w:sz="8" w:space="0" w:color="auto"/>
            </w:tcBorders>
            <w:vAlign w:val="bottom"/>
          </w:tcPr>
          <w:p w:rsidR="00897E70" w:rsidRDefault="00897E70" w:rsidP="00AF6F0A"/>
        </w:tc>
        <w:tc>
          <w:tcPr>
            <w:tcW w:w="680" w:type="dxa"/>
            <w:tcBorders>
              <w:bottom w:val="single" w:sz="8" w:space="0" w:color="auto"/>
              <w:right w:val="single" w:sz="8" w:space="0" w:color="auto"/>
            </w:tcBorders>
            <w:vAlign w:val="bottom"/>
          </w:tcPr>
          <w:p w:rsidR="00897E70" w:rsidRDefault="00897E70" w:rsidP="00AF6F0A"/>
        </w:tc>
        <w:tc>
          <w:tcPr>
            <w:tcW w:w="80" w:type="dxa"/>
            <w:tcBorders>
              <w:bottom w:val="single" w:sz="8" w:space="0" w:color="auto"/>
            </w:tcBorders>
            <w:vAlign w:val="bottom"/>
          </w:tcPr>
          <w:p w:rsidR="00897E70" w:rsidRDefault="00897E70" w:rsidP="00AF6F0A"/>
        </w:tc>
        <w:tc>
          <w:tcPr>
            <w:tcW w:w="620" w:type="dxa"/>
            <w:tcBorders>
              <w:bottom w:val="single" w:sz="8" w:space="0" w:color="auto"/>
            </w:tcBorders>
            <w:vAlign w:val="bottom"/>
          </w:tcPr>
          <w:p w:rsidR="00897E70" w:rsidRDefault="00897E70" w:rsidP="00AF6F0A"/>
        </w:tc>
      </w:tr>
      <w:tr w:rsidR="00897E70" w:rsidTr="00AF6F0A">
        <w:trPr>
          <w:trHeight w:val="411"/>
        </w:trPr>
        <w:tc>
          <w:tcPr>
            <w:tcW w:w="20" w:type="dxa"/>
            <w:vAlign w:val="bottom"/>
          </w:tcPr>
          <w:p w:rsidR="00897E70" w:rsidRDefault="00897E70" w:rsidP="00AF6F0A"/>
        </w:tc>
        <w:tc>
          <w:tcPr>
            <w:tcW w:w="2940" w:type="dxa"/>
            <w:gridSpan w:val="3"/>
            <w:vAlign w:val="bottom"/>
          </w:tcPr>
          <w:p w:rsidR="00897E70" w:rsidRDefault="00897E70" w:rsidP="00AF6F0A">
            <w:pPr>
              <w:ind w:left="100"/>
              <w:rPr>
                <w:sz w:val="20"/>
                <w:szCs w:val="20"/>
              </w:rPr>
            </w:pPr>
            <w:r>
              <w:rPr>
                <w:b/>
                <w:bCs/>
              </w:rPr>
              <w:t>4. Funds Flow Analysis</w:t>
            </w:r>
          </w:p>
        </w:tc>
        <w:tc>
          <w:tcPr>
            <w:tcW w:w="760" w:type="dxa"/>
            <w:vAlign w:val="bottom"/>
          </w:tcPr>
          <w:p w:rsidR="00897E70" w:rsidRDefault="00897E70" w:rsidP="00AF6F0A"/>
        </w:tc>
        <w:tc>
          <w:tcPr>
            <w:tcW w:w="760" w:type="dxa"/>
            <w:vAlign w:val="bottom"/>
          </w:tcPr>
          <w:p w:rsidR="00897E70" w:rsidRDefault="00897E70" w:rsidP="00AF6F0A"/>
        </w:tc>
        <w:tc>
          <w:tcPr>
            <w:tcW w:w="760" w:type="dxa"/>
            <w:vAlign w:val="bottom"/>
          </w:tcPr>
          <w:p w:rsidR="00897E70" w:rsidRDefault="00897E70" w:rsidP="00AF6F0A"/>
        </w:tc>
        <w:tc>
          <w:tcPr>
            <w:tcW w:w="600" w:type="dxa"/>
            <w:vAlign w:val="bottom"/>
          </w:tcPr>
          <w:p w:rsidR="00897E70" w:rsidRDefault="00897E70" w:rsidP="00AF6F0A"/>
        </w:tc>
        <w:tc>
          <w:tcPr>
            <w:tcW w:w="100" w:type="dxa"/>
            <w:vAlign w:val="bottom"/>
          </w:tcPr>
          <w:p w:rsidR="00897E70" w:rsidRDefault="00897E70" w:rsidP="00AF6F0A"/>
        </w:tc>
        <w:tc>
          <w:tcPr>
            <w:tcW w:w="700" w:type="dxa"/>
            <w:vAlign w:val="bottom"/>
          </w:tcPr>
          <w:p w:rsidR="00897E70" w:rsidRDefault="00897E70" w:rsidP="00AF6F0A"/>
        </w:tc>
        <w:tc>
          <w:tcPr>
            <w:tcW w:w="680" w:type="dxa"/>
            <w:vAlign w:val="bottom"/>
          </w:tcPr>
          <w:p w:rsidR="00897E70" w:rsidRDefault="00897E70" w:rsidP="00AF6F0A"/>
        </w:tc>
        <w:tc>
          <w:tcPr>
            <w:tcW w:w="80" w:type="dxa"/>
            <w:vAlign w:val="bottom"/>
          </w:tcPr>
          <w:p w:rsidR="00897E70" w:rsidRDefault="00897E70" w:rsidP="00AF6F0A"/>
        </w:tc>
        <w:tc>
          <w:tcPr>
            <w:tcW w:w="620" w:type="dxa"/>
            <w:vAlign w:val="bottom"/>
          </w:tcPr>
          <w:p w:rsidR="00897E70" w:rsidRDefault="00897E70" w:rsidP="00AF6F0A"/>
        </w:tc>
      </w:tr>
    </w:tbl>
    <w:p w:rsidR="00897E70" w:rsidRDefault="00897E70" w:rsidP="00897E70">
      <w:pPr>
        <w:spacing w:line="289" w:lineRule="exact"/>
        <w:rPr>
          <w:sz w:val="20"/>
          <w:szCs w:val="20"/>
        </w:rPr>
      </w:pPr>
    </w:p>
    <w:p w:rsidR="00897E70" w:rsidRDefault="00897E70" w:rsidP="00897E70">
      <w:pPr>
        <w:spacing w:line="358" w:lineRule="auto"/>
        <w:ind w:left="720" w:right="529"/>
        <w:jc w:val="both"/>
        <w:rPr>
          <w:sz w:val="20"/>
          <w:szCs w:val="20"/>
        </w:rPr>
      </w:pPr>
      <w:r>
        <w:t>Funds flow analysis has become an important tool in the analytical kit of financial analysts, credit granting institutions and financial managers. This is because the Balance Sheet of a business reveals its financial status at a particular point of time. It does not sharply focus those major financial transactions which have been behind the Balance Sheet changes. For example, if a loan of Rs.2, 00,000 was raised and pail during the accounting year, the balance sheet will not depict this transaction However, a financial analyst must know the purpose for</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98" w:name="page199"/>
      <w:bookmarkEnd w:id="198"/>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5" w:lineRule="auto"/>
        <w:ind w:left="720" w:right="549"/>
        <w:jc w:val="both"/>
        <w:rPr>
          <w:sz w:val="20"/>
          <w:szCs w:val="20"/>
        </w:rPr>
      </w:pPr>
      <w:r>
        <w:t>which the loan was utilized and the source from which it was obtained. This will help him in making a better estimate about the company's financial position and policies.</w:t>
      </w:r>
    </w:p>
    <w:p w:rsidR="00897E70" w:rsidRDefault="00897E70" w:rsidP="00897E70">
      <w:pPr>
        <w:spacing w:line="163" w:lineRule="exact"/>
        <w:rPr>
          <w:sz w:val="20"/>
          <w:szCs w:val="20"/>
        </w:rPr>
      </w:pPr>
    </w:p>
    <w:p w:rsidR="00897E70" w:rsidRDefault="00897E70" w:rsidP="00897E70">
      <w:pPr>
        <w:spacing w:line="357" w:lineRule="auto"/>
        <w:ind w:left="720" w:right="529"/>
        <w:jc w:val="both"/>
        <w:rPr>
          <w:sz w:val="20"/>
          <w:szCs w:val="20"/>
        </w:rPr>
      </w:pPr>
      <w:r>
        <w:t>Funds flow analysis reveals the changes in working capital position. It tells about the sources from which the working capital was obtained and the purposes for which is used. It brings out in open the changes which have taken place behind the Ice Sheet. Working capital being the life-blood of the business, such an analysis is extremely useful. The technique and the procedure involved in funds flow analysis has been discussed in detail later in the book.</w:t>
      </w:r>
    </w:p>
    <w:p w:rsidR="00897E70" w:rsidRDefault="00897E70" w:rsidP="00897E70">
      <w:pPr>
        <w:spacing w:line="156" w:lineRule="exact"/>
        <w:rPr>
          <w:sz w:val="20"/>
          <w:szCs w:val="20"/>
        </w:rPr>
      </w:pPr>
    </w:p>
    <w:p w:rsidR="00897E70" w:rsidRDefault="00897E70" w:rsidP="00CF2530">
      <w:pPr>
        <w:numPr>
          <w:ilvl w:val="0"/>
          <w:numId w:val="229"/>
        </w:numPr>
        <w:tabs>
          <w:tab w:val="left" w:pos="1440"/>
        </w:tabs>
        <w:ind w:left="1440" w:hanging="719"/>
        <w:rPr>
          <w:b/>
          <w:bCs/>
        </w:rPr>
      </w:pPr>
      <w:r>
        <w:rPr>
          <w:b/>
          <w:bCs/>
        </w:rPr>
        <w:t>Cost-Volume-Profit Analysis</w:t>
      </w:r>
    </w:p>
    <w:p w:rsidR="00897E70" w:rsidRDefault="00897E70" w:rsidP="00897E70">
      <w:pPr>
        <w:spacing w:line="293" w:lineRule="exact"/>
        <w:rPr>
          <w:sz w:val="20"/>
          <w:szCs w:val="20"/>
        </w:rPr>
      </w:pPr>
    </w:p>
    <w:p w:rsidR="00897E70" w:rsidRDefault="00897E70" w:rsidP="00897E70">
      <w:pPr>
        <w:spacing w:line="358" w:lineRule="auto"/>
        <w:ind w:left="720" w:right="529"/>
        <w:jc w:val="both"/>
        <w:rPr>
          <w:sz w:val="20"/>
          <w:szCs w:val="20"/>
        </w:rPr>
      </w:pPr>
      <w:r>
        <w:t>Cost-Volume-Profit Analysis is an important tool of profit planning. It studies the relationship between cost, volume of production, sales and profit. Of course, it is not strictly a technique used for analysis of financial statements. However, it is an important tool for the management for decision-making since the data is provided by both cost and financial records. It tells the volume of sales at which firm will break-even, the effect on profit on 'account of variation in output, selling price and cost, and finally, the quantity to be produced and sold to reach the, target profit level.</w:t>
      </w:r>
    </w:p>
    <w:p w:rsidR="00897E70" w:rsidRDefault="00897E70" w:rsidP="00897E70">
      <w:pPr>
        <w:spacing w:line="151" w:lineRule="exact"/>
        <w:rPr>
          <w:sz w:val="20"/>
          <w:szCs w:val="20"/>
        </w:rPr>
      </w:pPr>
    </w:p>
    <w:p w:rsidR="00897E70" w:rsidRDefault="00897E70" w:rsidP="00CF2530">
      <w:pPr>
        <w:numPr>
          <w:ilvl w:val="0"/>
          <w:numId w:val="230"/>
        </w:numPr>
        <w:tabs>
          <w:tab w:val="left" w:pos="1440"/>
        </w:tabs>
        <w:ind w:left="1440" w:hanging="719"/>
        <w:rPr>
          <w:b/>
          <w:bCs/>
        </w:rPr>
      </w:pPr>
      <w:r>
        <w:rPr>
          <w:b/>
          <w:bCs/>
        </w:rPr>
        <w:t>Ratio Analysis</w:t>
      </w:r>
    </w:p>
    <w:p w:rsidR="00897E70" w:rsidRDefault="00897E70" w:rsidP="00897E70">
      <w:pPr>
        <w:spacing w:line="293" w:lineRule="exact"/>
        <w:rPr>
          <w:sz w:val="20"/>
          <w:szCs w:val="20"/>
        </w:rPr>
      </w:pPr>
    </w:p>
    <w:p w:rsidR="00897E70" w:rsidRDefault="00897E70" w:rsidP="00897E70">
      <w:pPr>
        <w:spacing w:line="357" w:lineRule="auto"/>
        <w:ind w:left="720" w:right="529"/>
        <w:jc w:val="both"/>
        <w:rPr>
          <w:sz w:val="20"/>
          <w:szCs w:val="20"/>
        </w:rPr>
      </w:pPr>
      <w:r>
        <w:t xml:space="preserve">This is the most important tool available to financial analysts for their work. An accounting ratio shows the relationship in mathematical terms between two interrelated accounting figures. The figures have to be interrelated </w:t>
      </w:r>
      <w:r>
        <w:rPr>
          <w:i/>
          <w:iCs/>
        </w:rPr>
        <w:t>(e.g.,</w:t>
      </w:r>
      <w:r>
        <w:t xml:space="preserve"> Gross Profit and Sales, Current Assets and Current Liabilities), because no useful purpose will be served if ratios are calculated between two figures which are not at all related to each other, </w:t>
      </w:r>
      <w:r>
        <w:rPr>
          <w:i/>
          <w:iCs/>
        </w:rPr>
        <w:t>e.g.,</w:t>
      </w:r>
      <w:r>
        <w:t xml:space="preserve"> sales and discount on issue of debentures.</w:t>
      </w:r>
    </w:p>
    <w:p w:rsidR="00897E70" w:rsidRDefault="00897E70" w:rsidP="00897E70">
      <w:pPr>
        <w:spacing w:line="151" w:lineRule="exact"/>
        <w:rPr>
          <w:sz w:val="20"/>
          <w:szCs w:val="20"/>
        </w:rPr>
      </w:pPr>
    </w:p>
    <w:p w:rsidR="00897E70" w:rsidRDefault="00897E70" w:rsidP="00897E70">
      <w:pPr>
        <w:tabs>
          <w:tab w:val="left" w:pos="2820"/>
          <w:tab w:val="left" w:pos="5340"/>
          <w:tab w:val="left" w:pos="7220"/>
          <w:tab w:val="left" w:pos="7640"/>
        </w:tabs>
        <w:ind w:left="720"/>
        <w:rPr>
          <w:sz w:val="20"/>
          <w:szCs w:val="20"/>
        </w:rPr>
      </w:pPr>
      <w:r>
        <w:t>A  financial  analyst</w:t>
      </w:r>
      <w:r>
        <w:tab/>
        <w:t>may  calculate  different</w:t>
      </w:r>
      <w:r>
        <w:tab/>
        <w:t>accounting  ratios</w:t>
      </w:r>
      <w:r>
        <w:tab/>
        <w:t>for</w:t>
      </w:r>
      <w:r>
        <w:rPr>
          <w:sz w:val="20"/>
          <w:szCs w:val="20"/>
        </w:rPr>
        <w:tab/>
      </w:r>
      <w:r>
        <w:rPr>
          <w:sz w:val="23"/>
          <w:szCs w:val="23"/>
        </w:rPr>
        <w:t>different</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199" w:name="page200"/>
      <w:bookmarkEnd w:id="199"/>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720"/>
        <w:rPr>
          <w:sz w:val="20"/>
          <w:szCs w:val="20"/>
        </w:rPr>
      </w:pPr>
      <w:r>
        <w:t>purposes.</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LIMITATIONS OF FINANCIAL ANALYSIS</w:t>
      </w:r>
    </w:p>
    <w:p w:rsidR="00897E70" w:rsidRDefault="00897E70" w:rsidP="00897E70">
      <w:pPr>
        <w:spacing w:line="293" w:lineRule="exact"/>
        <w:rPr>
          <w:sz w:val="20"/>
          <w:szCs w:val="20"/>
        </w:rPr>
      </w:pPr>
    </w:p>
    <w:p w:rsidR="00897E70" w:rsidRDefault="00897E70" w:rsidP="00897E70">
      <w:pPr>
        <w:spacing w:line="357" w:lineRule="auto"/>
        <w:ind w:left="720" w:right="549"/>
        <w:jc w:val="both"/>
        <w:rPr>
          <w:sz w:val="20"/>
          <w:szCs w:val="20"/>
        </w:rPr>
      </w:pPr>
      <w:r>
        <w:t>Financial analysis is a powerful mechanism which helps in ascertaining the strengths and nesses in the operations and financial position of an enterprise. However, this analysis is subject to certain limitations. Most of these limitations are because of the limitations of the financial statements themselves. These limitations are as follows:</w:t>
      </w:r>
    </w:p>
    <w:p w:rsidR="00897E70" w:rsidRDefault="00897E70" w:rsidP="00897E70">
      <w:pPr>
        <w:spacing w:line="153" w:lineRule="exact"/>
        <w:rPr>
          <w:sz w:val="20"/>
          <w:szCs w:val="20"/>
        </w:rPr>
      </w:pPr>
    </w:p>
    <w:p w:rsidR="00897E70" w:rsidRDefault="00897E70" w:rsidP="00CF2530">
      <w:pPr>
        <w:numPr>
          <w:ilvl w:val="0"/>
          <w:numId w:val="231"/>
        </w:numPr>
        <w:tabs>
          <w:tab w:val="left" w:pos="1440"/>
        </w:tabs>
        <w:ind w:left="1440" w:hanging="719"/>
        <w:rPr>
          <w:b/>
          <w:bCs/>
        </w:rPr>
      </w:pPr>
      <w:r>
        <w:rPr>
          <w:b/>
          <w:bCs/>
        </w:rPr>
        <w:t>Financial Analysis is only a Means</w:t>
      </w:r>
    </w:p>
    <w:p w:rsidR="00897E70" w:rsidRDefault="00897E70" w:rsidP="00897E70">
      <w:pPr>
        <w:spacing w:line="289" w:lineRule="exact"/>
        <w:rPr>
          <w:sz w:val="20"/>
          <w:szCs w:val="20"/>
        </w:rPr>
      </w:pPr>
    </w:p>
    <w:p w:rsidR="00897E70" w:rsidRDefault="00897E70" w:rsidP="00897E70">
      <w:pPr>
        <w:spacing w:line="356" w:lineRule="auto"/>
        <w:ind w:left="720" w:right="529"/>
        <w:jc w:val="both"/>
        <w:rPr>
          <w:sz w:val="20"/>
          <w:szCs w:val="20"/>
        </w:rPr>
      </w:pPr>
      <w:r>
        <w:t>Financial analysis is a means to an end and not the end itself. The analysis should be used as a starting point and the conclusion should be drawn not in isolation, but keeping view the overall picture and the prevailing economic and political situation.</w:t>
      </w:r>
    </w:p>
    <w:p w:rsidR="00897E70" w:rsidRDefault="00897E70" w:rsidP="00897E70">
      <w:pPr>
        <w:spacing w:line="156" w:lineRule="exact"/>
        <w:rPr>
          <w:sz w:val="20"/>
          <w:szCs w:val="20"/>
        </w:rPr>
      </w:pPr>
    </w:p>
    <w:p w:rsidR="00897E70" w:rsidRDefault="00897E70" w:rsidP="00CF2530">
      <w:pPr>
        <w:numPr>
          <w:ilvl w:val="0"/>
          <w:numId w:val="232"/>
        </w:numPr>
        <w:tabs>
          <w:tab w:val="left" w:pos="1440"/>
        </w:tabs>
        <w:ind w:left="1440" w:hanging="719"/>
        <w:rPr>
          <w:b/>
          <w:bCs/>
        </w:rPr>
      </w:pPr>
      <w:r>
        <w:rPr>
          <w:b/>
          <w:bCs/>
        </w:rPr>
        <w:t>Ignores Price Level Changes</w:t>
      </w:r>
    </w:p>
    <w:p w:rsidR="00897E70" w:rsidRDefault="00897E70" w:rsidP="00897E70">
      <w:pPr>
        <w:spacing w:line="288" w:lineRule="exact"/>
        <w:rPr>
          <w:sz w:val="20"/>
          <w:szCs w:val="20"/>
        </w:rPr>
      </w:pPr>
    </w:p>
    <w:p w:rsidR="00897E70" w:rsidRDefault="00897E70" w:rsidP="00897E70">
      <w:pPr>
        <w:spacing w:line="356" w:lineRule="auto"/>
        <w:ind w:left="720" w:right="529"/>
        <w:jc w:val="both"/>
        <w:rPr>
          <w:sz w:val="20"/>
          <w:szCs w:val="20"/>
        </w:rPr>
      </w:pPr>
      <w:r>
        <w:t>Financial statements are normally prepared on the concept of historical costs. They do not reflect values in terms of current costs. Thus, the financial analysis based on such financial statements or accounting figures would not portray the effects of price level changes over the period.</w:t>
      </w:r>
    </w:p>
    <w:p w:rsidR="00897E70" w:rsidRDefault="00897E70" w:rsidP="00897E70">
      <w:pPr>
        <w:spacing w:line="156" w:lineRule="exact"/>
        <w:rPr>
          <w:sz w:val="20"/>
          <w:szCs w:val="20"/>
        </w:rPr>
      </w:pPr>
    </w:p>
    <w:p w:rsidR="00897E70" w:rsidRDefault="00897E70" w:rsidP="00CF2530">
      <w:pPr>
        <w:numPr>
          <w:ilvl w:val="0"/>
          <w:numId w:val="233"/>
        </w:numPr>
        <w:tabs>
          <w:tab w:val="left" w:pos="1440"/>
        </w:tabs>
        <w:ind w:left="1440" w:hanging="719"/>
        <w:rPr>
          <w:b/>
          <w:bCs/>
        </w:rPr>
      </w:pPr>
      <w:r>
        <w:rPr>
          <w:b/>
          <w:bCs/>
        </w:rPr>
        <w:t>Financial Statements are Essentially Interim Reports</w:t>
      </w:r>
    </w:p>
    <w:p w:rsidR="00897E70" w:rsidRDefault="00897E70" w:rsidP="00897E70">
      <w:pPr>
        <w:spacing w:line="288" w:lineRule="exact"/>
        <w:rPr>
          <w:sz w:val="20"/>
          <w:szCs w:val="20"/>
        </w:rPr>
      </w:pPr>
    </w:p>
    <w:p w:rsidR="00897E70" w:rsidRDefault="00897E70" w:rsidP="00897E70">
      <w:pPr>
        <w:spacing w:line="357" w:lineRule="auto"/>
        <w:ind w:left="720" w:right="549"/>
        <w:jc w:val="both"/>
        <w:rPr>
          <w:sz w:val="20"/>
          <w:szCs w:val="20"/>
        </w:rPr>
      </w:pPr>
      <w:r>
        <w:t>The profit shown by Profit and Loss Account and the financial position as depicted by the Balance Sheet is not exact. The exact position can be known only when the business is closed down. Again, the existence of contingent liabilities and deferred revenue expenditure make them more imprecise.</w:t>
      </w:r>
    </w:p>
    <w:p w:rsidR="00897E70" w:rsidRDefault="00897E70" w:rsidP="00897E70">
      <w:pPr>
        <w:spacing w:line="152" w:lineRule="exact"/>
        <w:rPr>
          <w:sz w:val="20"/>
          <w:szCs w:val="20"/>
        </w:rPr>
      </w:pPr>
    </w:p>
    <w:p w:rsidR="00897E70" w:rsidRDefault="00897E70" w:rsidP="00CF2530">
      <w:pPr>
        <w:numPr>
          <w:ilvl w:val="0"/>
          <w:numId w:val="234"/>
        </w:numPr>
        <w:tabs>
          <w:tab w:val="left" w:pos="1440"/>
        </w:tabs>
        <w:ind w:left="1440" w:hanging="719"/>
        <w:rPr>
          <w:b/>
          <w:bCs/>
        </w:rPr>
      </w:pPr>
      <w:r>
        <w:rPr>
          <w:b/>
          <w:bCs/>
        </w:rPr>
        <w:t>Accounting Concepts and Conventions</w:t>
      </w:r>
    </w:p>
    <w:p w:rsidR="00897E70" w:rsidRDefault="00897E70" w:rsidP="00897E70">
      <w:pPr>
        <w:spacing w:line="293" w:lineRule="exact"/>
        <w:rPr>
          <w:sz w:val="20"/>
          <w:szCs w:val="20"/>
        </w:rPr>
      </w:pPr>
    </w:p>
    <w:p w:rsidR="00897E70" w:rsidRDefault="00897E70" w:rsidP="00897E70">
      <w:pPr>
        <w:spacing w:line="348" w:lineRule="auto"/>
        <w:ind w:left="720" w:right="529"/>
        <w:rPr>
          <w:sz w:val="20"/>
          <w:szCs w:val="20"/>
        </w:rPr>
      </w:pPr>
      <w:r>
        <w:t>Financial statements are prepared on the basis of certain accounting concept and conventions. On account of this reason the financial position as disclosed by</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00" w:name="page201"/>
      <w:bookmarkEnd w:id="200"/>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7" w:lineRule="auto"/>
        <w:ind w:left="720" w:right="529"/>
        <w:jc w:val="both"/>
        <w:rPr>
          <w:sz w:val="20"/>
          <w:szCs w:val="20"/>
        </w:rPr>
      </w:pPr>
      <w:r>
        <w:t>statements may not be realistic. For' example, fixed assets in the balance sheet, shown on the basis of going concern concept. This means that value placed on&amp; assets may not be the same which may be realized on their sale. On account convention of conservatism the income statement may not disclose true income of the business since probable losses are considered while probable incomes are ignored.</w:t>
      </w:r>
    </w:p>
    <w:p w:rsidR="00897E70" w:rsidRDefault="00897E70" w:rsidP="00897E70">
      <w:pPr>
        <w:spacing w:line="160" w:lineRule="exact"/>
        <w:rPr>
          <w:sz w:val="20"/>
          <w:szCs w:val="20"/>
        </w:rPr>
      </w:pPr>
    </w:p>
    <w:p w:rsidR="00897E70" w:rsidRDefault="00897E70" w:rsidP="00CF2530">
      <w:pPr>
        <w:numPr>
          <w:ilvl w:val="0"/>
          <w:numId w:val="235"/>
        </w:numPr>
        <w:tabs>
          <w:tab w:val="left" w:pos="1440"/>
        </w:tabs>
        <w:ind w:left="1440" w:hanging="719"/>
        <w:rPr>
          <w:b/>
          <w:bCs/>
        </w:rPr>
      </w:pPr>
      <w:r>
        <w:rPr>
          <w:b/>
          <w:bCs/>
        </w:rPr>
        <w:t>Influence of Personal Judgment</w:t>
      </w:r>
    </w:p>
    <w:p w:rsidR="00897E70" w:rsidRDefault="00897E70" w:rsidP="00897E70">
      <w:pPr>
        <w:spacing w:line="288" w:lineRule="exact"/>
        <w:rPr>
          <w:sz w:val="20"/>
          <w:szCs w:val="20"/>
        </w:rPr>
      </w:pPr>
    </w:p>
    <w:p w:rsidR="00897E70" w:rsidRDefault="00897E70" w:rsidP="00897E70">
      <w:pPr>
        <w:spacing w:line="357" w:lineRule="auto"/>
        <w:ind w:left="720" w:right="529"/>
        <w:jc w:val="both"/>
        <w:rPr>
          <w:sz w:val="20"/>
          <w:szCs w:val="20"/>
        </w:rPr>
      </w:pPr>
      <w:r>
        <w:t>Many items are left to the personal judgment of the accountant. For example, the method of depreciation, mode of amortization of fixed assets, treatment of deferred revenue expenditure - all depend on the personal judgment of the accountant. The soundness of such judgment will necessarily depend upon his competence and integrity. However convention of consistency acts as a controlling factor on making indiscreet personal judgments.</w:t>
      </w:r>
    </w:p>
    <w:p w:rsidR="00897E70" w:rsidRDefault="00897E70" w:rsidP="00897E70">
      <w:pPr>
        <w:spacing w:line="156" w:lineRule="exact"/>
        <w:rPr>
          <w:sz w:val="20"/>
          <w:szCs w:val="20"/>
        </w:rPr>
      </w:pPr>
    </w:p>
    <w:p w:rsidR="00897E70" w:rsidRDefault="00897E70" w:rsidP="00CF2530">
      <w:pPr>
        <w:numPr>
          <w:ilvl w:val="0"/>
          <w:numId w:val="236"/>
        </w:numPr>
        <w:tabs>
          <w:tab w:val="left" w:pos="1440"/>
        </w:tabs>
        <w:ind w:left="1440" w:hanging="719"/>
        <w:rPr>
          <w:b/>
          <w:bCs/>
        </w:rPr>
      </w:pPr>
      <w:r>
        <w:rPr>
          <w:b/>
          <w:bCs/>
        </w:rPr>
        <w:t>Disclose only Monetary Facts</w:t>
      </w:r>
    </w:p>
    <w:p w:rsidR="00897E70" w:rsidRDefault="00897E70" w:rsidP="00897E70">
      <w:pPr>
        <w:spacing w:line="288" w:lineRule="exact"/>
        <w:rPr>
          <w:sz w:val="20"/>
          <w:szCs w:val="20"/>
        </w:rPr>
      </w:pPr>
    </w:p>
    <w:p w:rsidR="00897E70" w:rsidRDefault="00897E70" w:rsidP="00897E70">
      <w:pPr>
        <w:spacing w:line="357" w:lineRule="auto"/>
        <w:ind w:left="720" w:right="549"/>
        <w:jc w:val="both"/>
        <w:rPr>
          <w:sz w:val="20"/>
          <w:szCs w:val="20"/>
        </w:rPr>
      </w:pPr>
      <w:r>
        <w:t>Financial statements do not depict those facts which cannot be expressed in terms of money. For example, development of a team of loyal and efficient workers, enlightened management, the reputation and prestige of management with the public are matters which are of considerable importance for the business, but they are nowhere depicted by financial statements.</w:t>
      </w:r>
    </w:p>
    <w:p w:rsidR="00897E70" w:rsidRDefault="00897E70" w:rsidP="00897E70">
      <w:pPr>
        <w:spacing w:line="158" w:lineRule="exact"/>
        <w:rPr>
          <w:sz w:val="20"/>
          <w:szCs w:val="20"/>
        </w:rPr>
      </w:pPr>
    </w:p>
    <w:p w:rsidR="00897E70" w:rsidRDefault="00897E70" w:rsidP="00897E70">
      <w:pPr>
        <w:ind w:left="720"/>
        <w:rPr>
          <w:sz w:val="20"/>
          <w:szCs w:val="20"/>
        </w:rPr>
      </w:pPr>
      <w:r>
        <w:rPr>
          <w:b/>
          <w:bCs/>
        </w:rPr>
        <w:t>RATIO ANALYSIS</w:t>
      </w:r>
    </w:p>
    <w:p w:rsidR="00897E70" w:rsidRDefault="00897E70" w:rsidP="00897E70">
      <w:pPr>
        <w:spacing w:line="289" w:lineRule="exact"/>
        <w:rPr>
          <w:sz w:val="20"/>
          <w:szCs w:val="20"/>
        </w:rPr>
      </w:pPr>
    </w:p>
    <w:p w:rsidR="00897E70" w:rsidRDefault="00897E70" w:rsidP="00897E70">
      <w:pPr>
        <w:spacing w:line="356" w:lineRule="auto"/>
        <w:ind w:left="720" w:right="529"/>
        <w:jc w:val="both"/>
        <w:rPr>
          <w:sz w:val="20"/>
          <w:szCs w:val="20"/>
        </w:rPr>
      </w:pPr>
      <w:r>
        <w:t>Ratio Analysis is a very important tool of financial analysis. It is the process of establishing a significant relationship between the items of financial statements to provide a meaningful understanding of the performance and financial position of a firm.</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Meaning of Ratio</w:t>
      </w:r>
    </w:p>
    <w:p w:rsidR="00897E70" w:rsidRDefault="00897E70" w:rsidP="00897E70">
      <w:pPr>
        <w:spacing w:line="276" w:lineRule="exact"/>
        <w:rPr>
          <w:sz w:val="20"/>
          <w:szCs w:val="20"/>
        </w:rPr>
      </w:pPr>
    </w:p>
    <w:p w:rsidR="00897E70" w:rsidRDefault="00897E70" w:rsidP="00897E70">
      <w:pPr>
        <w:ind w:left="720"/>
        <w:rPr>
          <w:sz w:val="20"/>
          <w:szCs w:val="20"/>
        </w:rPr>
      </w:pPr>
      <w:r>
        <w:t>Since, we are using the term 'ratio' in relation to financial statement analysis; it</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01" w:name="page202"/>
      <w:bookmarkEnd w:id="201"/>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8" w:lineRule="auto"/>
        <w:ind w:left="720" w:right="529"/>
        <w:jc w:val="both"/>
        <w:rPr>
          <w:sz w:val="20"/>
          <w:szCs w:val="20"/>
        </w:rPr>
      </w:pPr>
      <w:r>
        <w:t>may properly mean 'An Accounting Ratio' or 'Financial Ratio'. It may be defined as the mathematical expression of the relationship between two accounting figures. But these figures must be related to each other (i.e., these figures must have a mutual cause and effect relationship) to produce a meaningful and useful ratio. For example, the figure of turnover cannot be said to be significantly related to the figure of share premium. It indicates a quantitative relationship which the analyst may use to make a qualitative judgment about the various aspects of the financial position and performance of a concern. It may be expressed as a percentage or as a rate (i.e., in 'x' number of times) or as a pure ratio, e.g., if gross profit on sales of Rs. 1,00,000 is Rs. 20,000, the ratio of gross</w:t>
      </w:r>
    </w:p>
    <w:p w:rsidR="00897E70" w:rsidRDefault="00897E70" w:rsidP="00897E70">
      <w:pPr>
        <w:spacing w:line="181" w:lineRule="auto"/>
        <w:ind w:left="3240"/>
        <w:rPr>
          <w:sz w:val="20"/>
          <w:szCs w:val="20"/>
        </w:rPr>
      </w:pPr>
      <w:r>
        <w:rPr>
          <w:i/>
          <w:iCs/>
          <w:sz w:val="23"/>
          <w:szCs w:val="23"/>
          <w:vertAlign w:val="superscript"/>
        </w:rPr>
        <w:t>Rs</w:t>
      </w:r>
      <w:r>
        <w:rPr>
          <w:sz w:val="23"/>
          <w:szCs w:val="23"/>
          <w:vertAlign w:val="superscript"/>
        </w:rPr>
        <w:t>.20,000</w:t>
      </w:r>
    </w:p>
    <w:p w:rsidR="00897E70" w:rsidRDefault="00897E70" w:rsidP="00897E70">
      <w:pPr>
        <w:tabs>
          <w:tab w:val="left" w:pos="4300"/>
        </w:tabs>
        <w:spacing w:line="201" w:lineRule="auto"/>
        <w:ind w:left="720"/>
        <w:rPr>
          <w:sz w:val="20"/>
          <w:szCs w:val="20"/>
        </w:rPr>
      </w:pPr>
      <w:r>
        <w:t xml:space="preserve">profit to sales is 20%. </w:t>
      </w:r>
      <w:r>
        <w:rPr>
          <w:i/>
          <w:iCs/>
          <w:sz w:val="23"/>
          <w:szCs w:val="23"/>
        </w:rPr>
        <w:t>ie</w:t>
      </w:r>
      <w:r>
        <w:rPr>
          <w:sz w:val="23"/>
          <w:szCs w:val="23"/>
        </w:rPr>
        <w:t>.</w:t>
      </w:r>
      <w:r>
        <w:rPr>
          <w:sz w:val="20"/>
          <w:szCs w:val="20"/>
        </w:rPr>
        <w:tab/>
      </w:r>
      <w:r>
        <w:rPr>
          <w:rFonts w:ascii="Symbol" w:eastAsia="Symbol" w:hAnsi="Symbol" w:cs="Symbol"/>
          <w:sz w:val="23"/>
          <w:szCs w:val="23"/>
        </w:rPr>
        <w:t></w:t>
      </w:r>
      <w:r>
        <w:rPr>
          <w:sz w:val="23"/>
          <w:szCs w:val="23"/>
        </w:rPr>
        <w:t>100</w:t>
      </w:r>
    </w:p>
    <w:p w:rsidR="00897E70" w:rsidRDefault="00547CEE" w:rsidP="00897E70">
      <w:pPr>
        <w:spacing w:line="20" w:lineRule="exact"/>
        <w:rPr>
          <w:sz w:val="20"/>
          <w:szCs w:val="20"/>
        </w:rPr>
      </w:pPr>
      <w:r>
        <w:rPr>
          <w:noProof/>
        </w:rPr>
        <mc:AlternateContent>
          <mc:Choice Requires="wps">
            <w:drawing>
              <wp:anchor distT="4294967295" distB="4294967295" distL="114300" distR="114300" simplePos="0" relativeHeight="251691008" behindDoc="1" locked="0" layoutInCell="0" allowOverlap="1">
                <wp:simplePos x="0" y="0"/>
                <wp:positionH relativeFrom="column">
                  <wp:posOffset>1993265</wp:posOffset>
                </wp:positionH>
                <wp:positionV relativeFrom="paragraph">
                  <wp:posOffset>-60961</wp:posOffset>
                </wp:positionV>
                <wp:extent cx="727075"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7075" cy="0"/>
                        </a:xfrm>
                        <a:prstGeom prst="line">
                          <a:avLst/>
                        </a:prstGeom>
                        <a:solidFill>
                          <a:srgbClr val="FFFFFF"/>
                        </a:solidFill>
                        <a:ln w="6501">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9E4F82F" id="Shape 32" o:spid="_x0000_s1026" style="position:absolute;z-index:-251625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95pt,-4.8pt" to="214.2pt,-4.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" o:allowincell="f" filled="t" strokeweight=".18058mm">
                <v:stroke joinstyle="miter"/>
                <o:lock v:ext="edit" shapetype="f"/>
              </v:line>
            </w:pict>
          </mc:Fallback>
        </mc:AlternateContent>
      </w:r>
    </w:p>
    <w:p w:rsidR="00897E70" w:rsidRDefault="00897E70" w:rsidP="00897E70">
      <w:pPr>
        <w:spacing w:line="200" w:lineRule="exact"/>
        <w:rPr>
          <w:sz w:val="20"/>
          <w:szCs w:val="20"/>
        </w:rPr>
      </w:pPr>
    </w:p>
    <w:p w:rsidR="00897E70" w:rsidRDefault="00897E70" w:rsidP="00897E70">
      <w:pPr>
        <w:spacing w:line="312" w:lineRule="exact"/>
        <w:rPr>
          <w:sz w:val="20"/>
          <w:szCs w:val="20"/>
        </w:rPr>
      </w:pPr>
    </w:p>
    <w:p w:rsidR="00897E70" w:rsidRDefault="00897E70" w:rsidP="00897E70">
      <w:pPr>
        <w:spacing w:line="357" w:lineRule="auto"/>
        <w:ind w:left="720" w:right="529"/>
        <w:jc w:val="both"/>
        <w:rPr>
          <w:sz w:val="20"/>
          <w:szCs w:val="20"/>
        </w:rPr>
      </w:pPr>
      <w:r>
        <w:t>In another example of Capital Turnover Ratio, if Sales with a Capital Employed of Rs. 20,000 is Rs. 1, 00,000, the Capital Turnover Ratio may be expressed as 5 times i.e., Rs. 1, 00,000 / Rs. 20,000. In the case of a Current Ratio, if current assets are Rs. 1,00,000 and current liabilities are Rs. 50,000, Current Ratio may be expressed as 2 : 1 i.e., Rs. 1,00,000 : Rs. 50,000.</w:t>
      </w:r>
    </w:p>
    <w:p w:rsidR="00897E70" w:rsidRDefault="00897E70" w:rsidP="00897E70">
      <w:pPr>
        <w:spacing w:line="161" w:lineRule="exact"/>
        <w:rPr>
          <w:sz w:val="20"/>
          <w:szCs w:val="20"/>
        </w:rPr>
      </w:pPr>
    </w:p>
    <w:p w:rsidR="00897E70" w:rsidRDefault="00897E70" w:rsidP="00897E70">
      <w:pPr>
        <w:spacing w:line="353" w:lineRule="auto"/>
        <w:ind w:left="720" w:right="529"/>
        <w:jc w:val="both"/>
        <w:rPr>
          <w:sz w:val="20"/>
          <w:szCs w:val="20"/>
        </w:rPr>
      </w:pPr>
      <w:r>
        <w:t>In view of the requirements of various users (e.g., Short-term Creditors, Long-term Creditors, Management, Investors) of the ratios, one may classify the ratios into the following four groups:</w:t>
      </w:r>
    </w:p>
    <w:p w:rsidR="00897E70" w:rsidRDefault="00897E70" w:rsidP="00897E70">
      <w:pPr>
        <w:spacing w:line="158" w:lineRule="exact"/>
        <w:rPr>
          <w:sz w:val="20"/>
          <w:szCs w:val="20"/>
        </w:rPr>
      </w:pPr>
    </w:p>
    <w:p w:rsidR="00897E70" w:rsidRDefault="00897E70" w:rsidP="00897E70">
      <w:pPr>
        <w:ind w:left="720"/>
        <w:rPr>
          <w:sz w:val="20"/>
          <w:szCs w:val="20"/>
        </w:rPr>
      </w:pPr>
      <w:r>
        <w:t>Liquidity Ratios, Solvency Ratios, Activity Ratios and Profitability Ratios</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Liquidity Ratios</w:t>
      </w:r>
    </w:p>
    <w:p w:rsidR="00897E70" w:rsidRDefault="00897E70" w:rsidP="00897E70">
      <w:pPr>
        <w:spacing w:line="288" w:lineRule="exact"/>
        <w:rPr>
          <w:sz w:val="20"/>
          <w:szCs w:val="20"/>
        </w:rPr>
      </w:pPr>
    </w:p>
    <w:p w:rsidR="00897E70" w:rsidRDefault="00897E70" w:rsidP="00897E70">
      <w:pPr>
        <w:spacing w:line="355" w:lineRule="auto"/>
        <w:ind w:left="720" w:right="529"/>
        <w:jc w:val="both"/>
        <w:rPr>
          <w:sz w:val="20"/>
          <w:szCs w:val="20"/>
        </w:rPr>
      </w:pPr>
      <w:r>
        <w:t>These ratios measure the concern's ability to meet short-term obligations as and when they become due. These ratios show the short-term financial solvency of the concern. Usually the following two ratios are calculated for this purpose:</w:t>
      </w:r>
    </w:p>
    <w:p w:rsidR="00897E70" w:rsidRDefault="00897E70" w:rsidP="00897E70">
      <w:pPr>
        <w:spacing w:line="151" w:lineRule="exact"/>
        <w:rPr>
          <w:sz w:val="20"/>
          <w:szCs w:val="20"/>
        </w:rPr>
      </w:pPr>
    </w:p>
    <w:p w:rsidR="00897E70" w:rsidRDefault="00897E70" w:rsidP="00897E70">
      <w:pPr>
        <w:tabs>
          <w:tab w:val="left" w:pos="1420"/>
          <w:tab w:val="left" w:pos="3620"/>
        </w:tabs>
        <w:ind w:left="720"/>
        <w:rPr>
          <w:sz w:val="20"/>
          <w:szCs w:val="20"/>
        </w:rPr>
      </w:pPr>
      <w:r>
        <w:t>1.</w:t>
      </w:r>
      <w:r>
        <w:rPr>
          <w:sz w:val="20"/>
          <w:szCs w:val="20"/>
        </w:rPr>
        <w:tab/>
      </w:r>
      <w:r>
        <w:t>Current Ratio and 2.</w:t>
      </w:r>
      <w:r>
        <w:rPr>
          <w:sz w:val="20"/>
          <w:szCs w:val="20"/>
        </w:rPr>
        <w:tab/>
      </w:r>
      <w:r>
        <w:rPr>
          <w:sz w:val="23"/>
          <w:szCs w:val="23"/>
        </w:rPr>
        <w:t>Quick Ratio</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02" w:name="page203"/>
      <w:bookmarkEnd w:id="202"/>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1. Current Ratio</w:t>
      </w:r>
    </w:p>
    <w:p w:rsidR="00897E70" w:rsidRDefault="00897E70" w:rsidP="00897E70">
      <w:pPr>
        <w:spacing w:line="288" w:lineRule="exact"/>
        <w:rPr>
          <w:sz w:val="20"/>
          <w:szCs w:val="20"/>
        </w:rPr>
      </w:pPr>
    </w:p>
    <w:p w:rsidR="00897E70" w:rsidRDefault="00897E70" w:rsidP="00CF2530">
      <w:pPr>
        <w:numPr>
          <w:ilvl w:val="0"/>
          <w:numId w:val="237"/>
        </w:numPr>
        <w:tabs>
          <w:tab w:val="left" w:pos="1098"/>
        </w:tabs>
        <w:spacing w:line="352" w:lineRule="auto"/>
        <w:ind w:left="720" w:right="549" w:firstLine="1"/>
        <w:rPr>
          <w:b/>
          <w:bCs/>
        </w:rPr>
      </w:pPr>
      <w:r>
        <w:rPr>
          <w:b/>
          <w:bCs/>
        </w:rPr>
        <w:t xml:space="preserve">Meaning: </w:t>
      </w:r>
      <w:r>
        <w:t>This ratio establishes a relationship between current assets and</w:t>
      </w:r>
      <w:r>
        <w:rPr>
          <w:b/>
          <w:bCs/>
        </w:rPr>
        <w:t xml:space="preserve"> </w:t>
      </w:r>
      <w:r>
        <w:t>current liabilities.</w:t>
      </w:r>
    </w:p>
    <w:p w:rsidR="00897E70" w:rsidRDefault="00897E70" w:rsidP="00897E70">
      <w:pPr>
        <w:spacing w:line="164" w:lineRule="exact"/>
        <w:rPr>
          <w:b/>
          <w:bCs/>
        </w:rPr>
      </w:pPr>
    </w:p>
    <w:p w:rsidR="00897E70" w:rsidRDefault="00897E70" w:rsidP="00CF2530">
      <w:pPr>
        <w:numPr>
          <w:ilvl w:val="0"/>
          <w:numId w:val="237"/>
        </w:numPr>
        <w:tabs>
          <w:tab w:val="left" w:pos="1084"/>
        </w:tabs>
        <w:spacing w:line="356" w:lineRule="auto"/>
        <w:ind w:left="720" w:right="529" w:firstLine="1"/>
        <w:jc w:val="both"/>
        <w:rPr>
          <w:b/>
          <w:bCs/>
        </w:rPr>
      </w:pPr>
      <w:r>
        <w:rPr>
          <w:b/>
          <w:bCs/>
        </w:rPr>
        <w:t xml:space="preserve">Objective: </w:t>
      </w:r>
      <w:r>
        <w:t>The objective of computing this ratio is to measure the ability of</w:t>
      </w:r>
      <w:r>
        <w:rPr>
          <w:b/>
          <w:bCs/>
        </w:rPr>
        <w:t xml:space="preserve"> </w:t>
      </w:r>
      <w:r>
        <w:t>the firm to meet its short-term obligations and to reflect the short-term financial strength / solvency of a firm. In other words, the objective is to measure the safety margin available for short-term creditors.</w:t>
      </w:r>
    </w:p>
    <w:p w:rsidR="00897E70" w:rsidRDefault="00897E70" w:rsidP="00897E70">
      <w:pPr>
        <w:spacing w:line="150" w:lineRule="exact"/>
        <w:rPr>
          <w:b/>
          <w:bCs/>
        </w:rPr>
      </w:pPr>
    </w:p>
    <w:p w:rsidR="00897E70" w:rsidRDefault="00897E70" w:rsidP="00CF2530">
      <w:pPr>
        <w:numPr>
          <w:ilvl w:val="0"/>
          <w:numId w:val="237"/>
        </w:numPr>
        <w:tabs>
          <w:tab w:val="left" w:pos="1060"/>
        </w:tabs>
        <w:ind w:left="1060" w:hanging="339"/>
        <w:rPr>
          <w:b/>
          <w:bCs/>
        </w:rPr>
      </w:pPr>
      <w:r>
        <w:rPr>
          <w:b/>
          <w:bCs/>
        </w:rPr>
        <w:t xml:space="preserve">Components: </w:t>
      </w:r>
      <w:r>
        <w:t>There are two components of this ratio which are a under:</w:t>
      </w:r>
    </w:p>
    <w:p w:rsidR="00897E70" w:rsidRDefault="00897E70" w:rsidP="00897E70">
      <w:pPr>
        <w:spacing w:line="294" w:lineRule="exact"/>
        <w:rPr>
          <w:sz w:val="20"/>
          <w:szCs w:val="20"/>
        </w:rPr>
      </w:pPr>
    </w:p>
    <w:p w:rsidR="00897E70" w:rsidRDefault="00897E70" w:rsidP="00CF2530">
      <w:pPr>
        <w:numPr>
          <w:ilvl w:val="0"/>
          <w:numId w:val="238"/>
        </w:numPr>
        <w:tabs>
          <w:tab w:val="left" w:pos="1440"/>
        </w:tabs>
        <w:spacing w:line="348" w:lineRule="auto"/>
        <w:ind w:left="1440" w:right="549" w:hanging="719"/>
      </w:pPr>
      <w:r>
        <w:rPr>
          <w:b/>
          <w:bCs/>
        </w:rPr>
        <w:t xml:space="preserve">Current Assets </w:t>
      </w:r>
      <w:r>
        <w:t>which mean the assets which are held for their</w:t>
      </w:r>
      <w:r>
        <w:rPr>
          <w:b/>
          <w:bCs/>
        </w:rPr>
        <w:t xml:space="preserve"> </w:t>
      </w:r>
      <w:r>
        <w:t>conversion into cash within a year and include the following:</w:t>
      </w:r>
    </w:p>
    <w:p w:rsidR="00897E70" w:rsidRDefault="00897E70" w:rsidP="00897E70">
      <w:pPr>
        <w:spacing w:line="8" w:lineRule="exact"/>
        <w:rPr>
          <w:sz w:val="20"/>
          <w:szCs w:val="20"/>
        </w:rPr>
      </w:pPr>
    </w:p>
    <w:tbl>
      <w:tblPr>
        <w:tblW w:w="0" w:type="auto"/>
        <w:tblInd w:w="1450" w:type="dxa"/>
        <w:tblLayout w:type="fixed"/>
        <w:tblCellMar>
          <w:left w:w="0" w:type="dxa"/>
          <w:right w:w="0" w:type="dxa"/>
        </w:tblCellMar>
        <w:tblLook w:val="04A0" w:firstRow="1" w:lastRow="0" w:firstColumn="1" w:lastColumn="0" w:noHBand="0" w:noVBand="1"/>
      </w:tblPr>
      <w:tblGrid>
        <w:gridCol w:w="3620"/>
        <w:gridCol w:w="3560"/>
      </w:tblGrid>
      <w:tr w:rsidR="00897E70" w:rsidTr="00AF6F0A">
        <w:trPr>
          <w:trHeight w:val="423"/>
        </w:trPr>
        <w:tc>
          <w:tcPr>
            <w:tcW w:w="3620" w:type="dxa"/>
            <w:tcBorders>
              <w:top w:val="single" w:sz="8" w:space="0" w:color="auto"/>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Cash Balance</w:t>
            </w:r>
          </w:p>
        </w:tc>
        <w:tc>
          <w:tcPr>
            <w:tcW w:w="3560" w:type="dxa"/>
            <w:tcBorders>
              <w:top w:val="single" w:sz="8" w:space="0" w:color="auto"/>
              <w:bottom w:val="single" w:sz="8" w:space="0" w:color="auto"/>
              <w:right w:val="single" w:sz="8" w:space="0" w:color="auto"/>
            </w:tcBorders>
            <w:vAlign w:val="bottom"/>
          </w:tcPr>
          <w:p w:rsidR="00897E70" w:rsidRDefault="00897E70" w:rsidP="00AF6F0A">
            <w:pPr>
              <w:ind w:left="80"/>
              <w:rPr>
                <w:sz w:val="20"/>
                <w:szCs w:val="20"/>
              </w:rPr>
            </w:pPr>
            <w:r>
              <w:t>Bank Balances</w:t>
            </w:r>
          </w:p>
        </w:tc>
      </w:tr>
      <w:tr w:rsidR="00897E70" w:rsidTr="00AF6F0A">
        <w:trPr>
          <w:trHeight w:val="410"/>
        </w:trPr>
        <w:tc>
          <w:tcPr>
            <w:tcW w:w="362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Marketable Securities</w:t>
            </w:r>
          </w:p>
        </w:tc>
        <w:tc>
          <w:tcPr>
            <w:tcW w:w="3560" w:type="dxa"/>
            <w:tcBorders>
              <w:bottom w:val="single" w:sz="8" w:space="0" w:color="auto"/>
              <w:right w:val="single" w:sz="8" w:space="0" w:color="auto"/>
            </w:tcBorders>
            <w:vAlign w:val="bottom"/>
          </w:tcPr>
          <w:p w:rsidR="00897E70" w:rsidRDefault="00897E70" w:rsidP="00AF6F0A">
            <w:pPr>
              <w:ind w:left="80"/>
              <w:rPr>
                <w:sz w:val="20"/>
                <w:szCs w:val="20"/>
              </w:rPr>
            </w:pPr>
            <w:r>
              <w:t>Debtors (less Provision)</w:t>
            </w:r>
          </w:p>
        </w:tc>
      </w:tr>
      <w:tr w:rsidR="00897E70" w:rsidTr="00AF6F0A">
        <w:trPr>
          <w:trHeight w:val="406"/>
        </w:trPr>
        <w:tc>
          <w:tcPr>
            <w:tcW w:w="3620" w:type="dxa"/>
            <w:tcBorders>
              <w:left w:val="single" w:sz="8" w:space="0" w:color="auto"/>
              <w:right w:val="single" w:sz="8" w:space="0" w:color="auto"/>
            </w:tcBorders>
            <w:vAlign w:val="bottom"/>
          </w:tcPr>
          <w:p w:rsidR="00897E70" w:rsidRDefault="00897E70" w:rsidP="00AF6F0A">
            <w:pPr>
              <w:ind w:left="100"/>
              <w:rPr>
                <w:sz w:val="20"/>
                <w:szCs w:val="20"/>
              </w:rPr>
            </w:pPr>
            <w:r>
              <w:t>Bills Receivable (less Provisions)</w:t>
            </w:r>
          </w:p>
        </w:tc>
        <w:tc>
          <w:tcPr>
            <w:tcW w:w="3560" w:type="dxa"/>
            <w:tcBorders>
              <w:right w:val="single" w:sz="8" w:space="0" w:color="auto"/>
            </w:tcBorders>
            <w:vAlign w:val="bottom"/>
          </w:tcPr>
          <w:p w:rsidR="00897E70" w:rsidRDefault="00897E70" w:rsidP="00AF6F0A">
            <w:pPr>
              <w:ind w:left="80"/>
              <w:rPr>
                <w:sz w:val="20"/>
                <w:szCs w:val="20"/>
              </w:rPr>
            </w:pPr>
            <w:r>
              <w:t>Stock  of  all  types,  viz.,  Raw-</w:t>
            </w:r>
          </w:p>
        </w:tc>
      </w:tr>
      <w:tr w:rsidR="00897E70" w:rsidTr="00AF6F0A">
        <w:trPr>
          <w:trHeight w:val="280"/>
        </w:trPr>
        <w:tc>
          <w:tcPr>
            <w:tcW w:w="3620" w:type="dxa"/>
            <w:tcBorders>
              <w:left w:val="single" w:sz="8" w:space="0" w:color="auto"/>
              <w:bottom w:val="single" w:sz="8" w:space="0" w:color="auto"/>
              <w:right w:val="single" w:sz="8" w:space="0" w:color="auto"/>
            </w:tcBorders>
            <w:vAlign w:val="bottom"/>
          </w:tcPr>
          <w:p w:rsidR="00897E70" w:rsidRDefault="00897E70" w:rsidP="00AF6F0A"/>
        </w:tc>
        <w:tc>
          <w:tcPr>
            <w:tcW w:w="3560" w:type="dxa"/>
            <w:tcBorders>
              <w:bottom w:val="single" w:sz="8" w:space="0" w:color="auto"/>
              <w:right w:val="single" w:sz="8" w:space="0" w:color="auto"/>
            </w:tcBorders>
            <w:vAlign w:val="bottom"/>
          </w:tcPr>
          <w:p w:rsidR="00897E70" w:rsidRDefault="00897E70" w:rsidP="00AF6F0A">
            <w:pPr>
              <w:spacing w:line="273" w:lineRule="exact"/>
              <w:ind w:left="80"/>
              <w:rPr>
                <w:sz w:val="20"/>
                <w:szCs w:val="20"/>
              </w:rPr>
            </w:pPr>
            <w:r>
              <w:t>Materials</w:t>
            </w:r>
          </w:p>
        </w:tc>
      </w:tr>
      <w:tr w:rsidR="00897E70" w:rsidTr="00AF6F0A">
        <w:trPr>
          <w:trHeight w:val="410"/>
        </w:trPr>
        <w:tc>
          <w:tcPr>
            <w:tcW w:w="362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Prepaid Expenses</w:t>
            </w:r>
          </w:p>
        </w:tc>
        <w:tc>
          <w:tcPr>
            <w:tcW w:w="3560" w:type="dxa"/>
            <w:tcBorders>
              <w:bottom w:val="single" w:sz="8" w:space="0" w:color="auto"/>
              <w:right w:val="single" w:sz="8" w:space="0" w:color="auto"/>
            </w:tcBorders>
            <w:vAlign w:val="bottom"/>
          </w:tcPr>
          <w:p w:rsidR="00897E70" w:rsidRDefault="00897E70" w:rsidP="00AF6F0A">
            <w:pPr>
              <w:ind w:left="80"/>
              <w:rPr>
                <w:sz w:val="20"/>
                <w:szCs w:val="20"/>
              </w:rPr>
            </w:pPr>
            <w:r>
              <w:t>Work-in-progress, Finished Goods</w:t>
            </w:r>
          </w:p>
        </w:tc>
      </w:tr>
      <w:tr w:rsidR="00897E70" w:rsidTr="00AF6F0A">
        <w:trPr>
          <w:trHeight w:val="410"/>
        </w:trPr>
        <w:tc>
          <w:tcPr>
            <w:tcW w:w="362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Incomes accrued but not due</w:t>
            </w:r>
          </w:p>
        </w:tc>
        <w:tc>
          <w:tcPr>
            <w:tcW w:w="3560" w:type="dxa"/>
            <w:tcBorders>
              <w:bottom w:val="single" w:sz="8" w:space="0" w:color="auto"/>
              <w:right w:val="single" w:sz="8" w:space="0" w:color="auto"/>
            </w:tcBorders>
            <w:vAlign w:val="bottom"/>
          </w:tcPr>
          <w:p w:rsidR="00897E70" w:rsidRDefault="00897E70" w:rsidP="00AF6F0A">
            <w:pPr>
              <w:ind w:left="80"/>
              <w:rPr>
                <w:sz w:val="20"/>
                <w:szCs w:val="20"/>
              </w:rPr>
            </w:pPr>
            <w:r>
              <w:t>Short-term Loans and Advances</w:t>
            </w:r>
          </w:p>
        </w:tc>
      </w:tr>
      <w:tr w:rsidR="00897E70" w:rsidTr="00AF6F0A">
        <w:trPr>
          <w:trHeight w:val="410"/>
        </w:trPr>
        <w:tc>
          <w:tcPr>
            <w:tcW w:w="3620" w:type="dxa"/>
            <w:tcBorders>
              <w:left w:val="single" w:sz="8" w:space="0" w:color="auto"/>
              <w:bottom w:val="single" w:sz="8" w:space="0" w:color="auto"/>
              <w:right w:val="single" w:sz="8" w:space="0" w:color="auto"/>
            </w:tcBorders>
            <w:vAlign w:val="bottom"/>
          </w:tcPr>
          <w:p w:rsidR="00897E70" w:rsidRDefault="00897E70" w:rsidP="00AF6F0A">
            <w:pPr>
              <w:ind w:left="100"/>
              <w:rPr>
                <w:sz w:val="20"/>
                <w:szCs w:val="20"/>
              </w:rPr>
            </w:pPr>
            <w:r>
              <w:t>Advance Payment of tax</w:t>
            </w:r>
          </w:p>
        </w:tc>
        <w:tc>
          <w:tcPr>
            <w:tcW w:w="3560" w:type="dxa"/>
            <w:tcBorders>
              <w:bottom w:val="single" w:sz="8" w:space="0" w:color="auto"/>
              <w:right w:val="single" w:sz="8" w:space="0" w:color="auto"/>
            </w:tcBorders>
            <w:vAlign w:val="bottom"/>
          </w:tcPr>
          <w:p w:rsidR="00897E70" w:rsidRDefault="00897E70" w:rsidP="00AF6F0A">
            <w:pPr>
              <w:ind w:left="80"/>
              <w:rPr>
                <w:sz w:val="20"/>
                <w:szCs w:val="20"/>
              </w:rPr>
            </w:pPr>
            <w:r>
              <w:t>(Debit Balances)</w:t>
            </w:r>
          </w:p>
        </w:tc>
      </w:tr>
      <w:tr w:rsidR="00897E70" w:rsidTr="00AF6F0A">
        <w:trPr>
          <w:trHeight w:val="408"/>
        </w:trPr>
        <w:tc>
          <w:tcPr>
            <w:tcW w:w="3620" w:type="dxa"/>
            <w:tcBorders>
              <w:left w:val="single" w:sz="8" w:space="0" w:color="auto"/>
              <w:right w:val="single" w:sz="8" w:space="0" w:color="auto"/>
            </w:tcBorders>
            <w:vAlign w:val="bottom"/>
          </w:tcPr>
          <w:p w:rsidR="00897E70" w:rsidRDefault="00897E70" w:rsidP="00AF6F0A">
            <w:pPr>
              <w:ind w:left="100"/>
              <w:rPr>
                <w:sz w:val="20"/>
                <w:szCs w:val="20"/>
              </w:rPr>
            </w:pPr>
            <w:r>
              <w:t>Tax reduced at source (Debit</w:t>
            </w:r>
          </w:p>
        </w:tc>
        <w:tc>
          <w:tcPr>
            <w:tcW w:w="3560" w:type="dxa"/>
            <w:tcBorders>
              <w:right w:val="single" w:sz="8" w:space="0" w:color="auto"/>
            </w:tcBorders>
            <w:vAlign w:val="bottom"/>
          </w:tcPr>
          <w:p w:rsidR="00897E70" w:rsidRDefault="00897E70" w:rsidP="00AF6F0A">
            <w:pPr>
              <w:ind w:left="80"/>
              <w:rPr>
                <w:sz w:val="20"/>
                <w:szCs w:val="20"/>
              </w:rPr>
            </w:pPr>
            <w:r>
              <w:t>Incomes due but not received</w:t>
            </w:r>
          </w:p>
        </w:tc>
      </w:tr>
      <w:tr w:rsidR="00897E70" w:rsidTr="00AF6F0A">
        <w:trPr>
          <w:trHeight w:val="280"/>
        </w:trPr>
        <w:tc>
          <w:tcPr>
            <w:tcW w:w="3620" w:type="dxa"/>
            <w:tcBorders>
              <w:left w:val="single" w:sz="8" w:space="0" w:color="auto"/>
              <w:bottom w:val="single" w:sz="8" w:space="0" w:color="auto"/>
              <w:right w:val="single" w:sz="8" w:space="0" w:color="auto"/>
            </w:tcBorders>
            <w:vAlign w:val="bottom"/>
          </w:tcPr>
          <w:p w:rsidR="00897E70" w:rsidRDefault="00897E70" w:rsidP="00AF6F0A">
            <w:pPr>
              <w:spacing w:line="273" w:lineRule="exact"/>
              <w:ind w:left="100"/>
              <w:rPr>
                <w:sz w:val="20"/>
                <w:szCs w:val="20"/>
              </w:rPr>
            </w:pPr>
            <w:r>
              <w:t>Balance)</w:t>
            </w:r>
          </w:p>
        </w:tc>
        <w:tc>
          <w:tcPr>
            <w:tcW w:w="3560" w:type="dxa"/>
            <w:tcBorders>
              <w:bottom w:val="single" w:sz="8" w:space="0" w:color="auto"/>
              <w:right w:val="single" w:sz="8" w:space="0" w:color="auto"/>
            </w:tcBorders>
            <w:vAlign w:val="bottom"/>
          </w:tcPr>
          <w:p w:rsidR="00897E70" w:rsidRDefault="00897E70" w:rsidP="00AF6F0A"/>
        </w:tc>
      </w:tr>
    </w:tbl>
    <w:p w:rsidR="00897E70" w:rsidRDefault="00897E70" w:rsidP="00897E70">
      <w:pPr>
        <w:spacing w:line="146" w:lineRule="exact"/>
        <w:rPr>
          <w:sz w:val="20"/>
          <w:szCs w:val="20"/>
        </w:rPr>
      </w:pPr>
    </w:p>
    <w:p w:rsidR="00897E70" w:rsidRDefault="00897E70" w:rsidP="00CF2530">
      <w:pPr>
        <w:numPr>
          <w:ilvl w:val="0"/>
          <w:numId w:val="239"/>
        </w:numPr>
        <w:tabs>
          <w:tab w:val="left" w:pos="1171"/>
        </w:tabs>
        <w:spacing w:line="348" w:lineRule="auto"/>
        <w:ind w:left="720" w:right="549" w:firstLine="59"/>
      </w:pPr>
      <w:r>
        <w:rPr>
          <w:b/>
          <w:bCs/>
        </w:rPr>
        <w:t xml:space="preserve">Current Liabilities </w:t>
      </w:r>
      <w:r>
        <w:t>which mean the liabilities which are expected to be</w:t>
      </w:r>
      <w:r>
        <w:rPr>
          <w:b/>
          <w:bCs/>
        </w:rPr>
        <w:t xml:space="preserve"> </w:t>
      </w:r>
      <w:r>
        <w:t>matured within a year and include the following:</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169" w:lineRule="exact"/>
        <w:rPr>
          <w:sz w:val="20"/>
          <w:szCs w:val="20"/>
        </w:rPr>
      </w:pPr>
    </w:p>
    <w:p w:rsidR="00897E70" w:rsidRDefault="00897E70" w:rsidP="00897E70">
      <w:pPr>
        <w:ind w:left="1440"/>
        <w:rPr>
          <w:sz w:val="20"/>
          <w:szCs w:val="20"/>
        </w:rPr>
      </w:pPr>
      <w:r>
        <w:rPr>
          <w:sz w:val="23"/>
          <w:szCs w:val="23"/>
        </w:rPr>
        <w:t>Creditors for Goods</w:t>
      </w:r>
    </w:p>
    <w:p w:rsidR="00897E70" w:rsidRDefault="00897E70" w:rsidP="00897E70">
      <w:pPr>
        <w:spacing w:line="20" w:lineRule="exact"/>
        <w:rPr>
          <w:sz w:val="20"/>
          <w:szCs w:val="20"/>
        </w:rPr>
      </w:pPr>
      <w:r>
        <w:rPr>
          <w:sz w:val="20"/>
          <w:szCs w:val="20"/>
        </w:rPr>
        <w:br w:type="column"/>
      </w:r>
    </w:p>
    <w:p w:rsidR="00897E70" w:rsidRDefault="00897E70" w:rsidP="00897E70">
      <w:pPr>
        <w:spacing w:line="138" w:lineRule="exact"/>
        <w:rPr>
          <w:sz w:val="20"/>
          <w:szCs w:val="20"/>
        </w:rPr>
      </w:pPr>
    </w:p>
    <w:p w:rsidR="00897E70" w:rsidRDefault="00897E70" w:rsidP="00897E70">
      <w:pPr>
        <w:ind w:right="1789"/>
        <w:jc w:val="center"/>
        <w:rPr>
          <w:sz w:val="20"/>
          <w:szCs w:val="20"/>
        </w:rPr>
      </w:pPr>
      <w:r>
        <w:t>Creditors for Expenses</w:t>
      </w:r>
    </w:p>
    <w:p w:rsidR="00897E70" w:rsidRDefault="00897E70" w:rsidP="00897E70">
      <w:pPr>
        <w:spacing w:line="200" w:lineRule="exact"/>
        <w:rPr>
          <w:sz w:val="20"/>
          <w:szCs w:val="20"/>
        </w:rPr>
      </w:pPr>
    </w:p>
    <w:p w:rsidR="00897E70" w:rsidRDefault="00897E70" w:rsidP="00897E70">
      <w:pPr>
        <w:sectPr w:rsidR="00897E70">
          <w:type w:val="continuous"/>
          <w:pgSz w:w="11900" w:h="16834"/>
          <w:pgMar w:top="1440" w:right="1440" w:bottom="1440" w:left="1440" w:header="0" w:footer="0" w:gutter="0"/>
          <w:cols w:num="2" w:space="720" w:equalWidth="0">
            <w:col w:w="4320" w:space="720"/>
            <w:col w:w="3989"/>
          </w:cols>
        </w:sectPr>
      </w:pPr>
    </w:p>
    <w:p w:rsidR="00897E70" w:rsidRDefault="00897E70" w:rsidP="00897E70">
      <w:pPr>
        <w:spacing w:line="92" w:lineRule="exact"/>
        <w:rPr>
          <w:sz w:val="20"/>
          <w:szCs w:val="20"/>
        </w:rPr>
      </w:pPr>
    </w:p>
    <w:p w:rsidR="00897E70" w:rsidRDefault="00897E70" w:rsidP="00897E70">
      <w:pPr>
        <w:ind w:left="1440"/>
        <w:rPr>
          <w:sz w:val="20"/>
          <w:szCs w:val="20"/>
        </w:rPr>
      </w:pPr>
      <w:r>
        <w:rPr>
          <w:sz w:val="23"/>
          <w:szCs w:val="23"/>
        </w:rPr>
        <w:t>Bills Payable</w:t>
      </w:r>
    </w:p>
    <w:p w:rsidR="00897E70" w:rsidRDefault="00897E70" w:rsidP="00897E70">
      <w:pPr>
        <w:spacing w:line="20" w:lineRule="exact"/>
        <w:rPr>
          <w:sz w:val="20"/>
          <w:szCs w:val="20"/>
        </w:rPr>
      </w:pPr>
      <w:r>
        <w:rPr>
          <w:sz w:val="20"/>
          <w:szCs w:val="20"/>
        </w:rPr>
        <w:br w:type="column"/>
      </w:r>
    </w:p>
    <w:p w:rsidR="00897E70" w:rsidRDefault="00897E70" w:rsidP="00897E70">
      <w:pPr>
        <w:spacing w:line="61" w:lineRule="exact"/>
        <w:rPr>
          <w:sz w:val="20"/>
          <w:szCs w:val="20"/>
        </w:rPr>
      </w:pPr>
    </w:p>
    <w:p w:rsidR="00897E70" w:rsidRDefault="00897E70" w:rsidP="00897E70">
      <w:pPr>
        <w:ind w:right="2489"/>
        <w:jc w:val="center"/>
        <w:rPr>
          <w:sz w:val="20"/>
          <w:szCs w:val="20"/>
        </w:rPr>
      </w:pPr>
      <w:r>
        <w:t>Bank Overdraft</w:t>
      </w:r>
    </w:p>
    <w:p w:rsidR="00897E70" w:rsidRDefault="00897E70" w:rsidP="00897E70">
      <w:pPr>
        <w:spacing w:line="200" w:lineRule="exact"/>
        <w:rPr>
          <w:sz w:val="20"/>
          <w:szCs w:val="20"/>
        </w:rPr>
      </w:pPr>
    </w:p>
    <w:p w:rsidR="00897E70" w:rsidRDefault="00897E70" w:rsidP="00897E70">
      <w:pPr>
        <w:sectPr w:rsidR="00897E70">
          <w:type w:val="continuous"/>
          <w:pgSz w:w="11900" w:h="16834"/>
          <w:pgMar w:top="1440" w:right="1440" w:bottom="1440" w:left="1440" w:header="0" w:footer="0" w:gutter="0"/>
          <w:cols w:num="2" w:space="720" w:equalWidth="0">
            <w:col w:w="4320" w:space="720"/>
            <w:col w:w="3989"/>
          </w:cols>
        </w:sectPr>
      </w:pPr>
    </w:p>
    <w:p w:rsidR="00897E70" w:rsidRDefault="00897E70" w:rsidP="00897E70">
      <w:pPr>
        <w:spacing w:line="86" w:lineRule="exact"/>
        <w:rPr>
          <w:sz w:val="20"/>
          <w:szCs w:val="20"/>
        </w:rPr>
      </w:pPr>
    </w:p>
    <w:p w:rsidR="00897E70" w:rsidRDefault="00897E70" w:rsidP="00897E70">
      <w:pPr>
        <w:ind w:left="1440"/>
        <w:rPr>
          <w:sz w:val="20"/>
          <w:szCs w:val="20"/>
        </w:rPr>
      </w:pPr>
      <w:r>
        <w:t>Short-term Loans and Advances</w:t>
      </w:r>
    </w:p>
    <w:p w:rsidR="00897E70" w:rsidRDefault="00897E70" w:rsidP="00897E70">
      <w:pPr>
        <w:spacing w:line="20" w:lineRule="exact"/>
        <w:rPr>
          <w:sz w:val="20"/>
          <w:szCs w:val="20"/>
        </w:rPr>
      </w:pPr>
      <w:r>
        <w:rPr>
          <w:sz w:val="20"/>
          <w:szCs w:val="20"/>
        </w:rPr>
        <w:br w:type="column"/>
      </w:r>
    </w:p>
    <w:p w:rsidR="00897E70" w:rsidRDefault="00897E70" w:rsidP="00897E70">
      <w:pPr>
        <w:spacing w:line="78" w:lineRule="exact"/>
        <w:rPr>
          <w:sz w:val="20"/>
          <w:szCs w:val="20"/>
        </w:rPr>
      </w:pPr>
    </w:p>
    <w:p w:rsidR="00897E70" w:rsidRDefault="00897E70" w:rsidP="00897E70">
      <w:pPr>
        <w:rPr>
          <w:sz w:val="20"/>
          <w:szCs w:val="20"/>
        </w:rPr>
      </w:pPr>
      <w:r>
        <w:rPr>
          <w:sz w:val="23"/>
          <w:szCs w:val="23"/>
        </w:rPr>
        <w:t>Income received-in-advance</w:t>
      </w:r>
    </w:p>
    <w:p w:rsidR="00897E70" w:rsidRDefault="00897E70" w:rsidP="00897E70">
      <w:pPr>
        <w:spacing w:line="200" w:lineRule="exact"/>
        <w:rPr>
          <w:sz w:val="20"/>
          <w:szCs w:val="20"/>
        </w:rPr>
      </w:pPr>
    </w:p>
    <w:p w:rsidR="00897E70" w:rsidRDefault="00897E70" w:rsidP="00897E70">
      <w:pPr>
        <w:sectPr w:rsidR="00897E70">
          <w:type w:val="continuous"/>
          <w:pgSz w:w="11900" w:h="16834"/>
          <w:pgMar w:top="1440" w:right="1440" w:bottom="1440" w:left="1440" w:header="0" w:footer="0" w:gutter="0"/>
          <w:cols w:num="2" w:space="720" w:equalWidth="0">
            <w:col w:w="4540" w:space="500"/>
            <w:col w:w="3989"/>
          </w:cols>
        </w:sectPr>
      </w:pPr>
    </w:p>
    <w:p w:rsidR="00897E70" w:rsidRDefault="00897E70" w:rsidP="00897E70">
      <w:pPr>
        <w:spacing w:line="81" w:lineRule="exact"/>
        <w:rPr>
          <w:sz w:val="20"/>
          <w:szCs w:val="20"/>
        </w:rPr>
      </w:pPr>
    </w:p>
    <w:p w:rsidR="00897E70" w:rsidRDefault="00897E70" w:rsidP="00897E70">
      <w:pPr>
        <w:ind w:left="1440"/>
        <w:rPr>
          <w:sz w:val="20"/>
          <w:szCs w:val="20"/>
        </w:rPr>
      </w:pPr>
      <w:r>
        <w:t>Provision for Tax</w:t>
      </w:r>
    </w:p>
    <w:p w:rsidR="00897E70" w:rsidRDefault="00897E70" w:rsidP="00897E70">
      <w:pPr>
        <w:spacing w:line="20" w:lineRule="exact"/>
        <w:rPr>
          <w:sz w:val="20"/>
          <w:szCs w:val="20"/>
        </w:rPr>
      </w:pPr>
      <w:r>
        <w:rPr>
          <w:sz w:val="20"/>
          <w:szCs w:val="20"/>
        </w:rPr>
        <w:br w:type="column"/>
      </w:r>
    </w:p>
    <w:p w:rsidR="00897E70" w:rsidRDefault="00897E70" w:rsidP="00897E70">
      <w:pPr>
        <w:spacing w:line="72" w:lineRule="exact"/>
        <w:rPr>
          <w:sz w:val="20"/>
          <w:szCs w:val="20"/>
        </w:rPr>
      </w:pPr>
    </w:p>
    <w:p w:rsidR="00897E70" w:rsidRDefault="00897E70" w:rsidP="00897E70">
      <w:pPr>
        <w:ind w:right="2049"/>
        <w:jc w:val="center"/>
        <w:rPr>
          <w:sz w:val="20"/>
          <w:szCs w:val="20"/>
        </w:rPr>
      </w:pPr>
      <w:r>
        <w:rPr>
          <w:sz w:val="23"/>
          <w:szCs w:val="23"/>
        </w:rPr>
        <w:t>Unclaimed dividend</w:t>
      </w:r>
    </w:p>
    <w:p w:rsidR="00897E70" w:rsidRDefault="00897E70" w:rsidP="00897E70">
      <w:pPr>
        <w:sectPr w:rsidR="00897E70">
          <w:type w:val="continuous"/>
          <w:pgSz w:w="11900" w:h="16834"/>
          <w:pgMar w:top="1440" w:right="1440" w:bottom="1440" w:left="1440" w:header="0" w:footer="0" w:gutter="0"/>
          <w:cols w:num="2" w:space="720" w:equalWidth="0">
            <w:col w:w="4320" w:space="720"/>
            <w:col w:w="3989"/>
          </w:cols>
        </w:sectPr>
      </w:pPr>
    </w:p>
    <w:p w:rsidR="00897E70" w:rsidRDefault="00897E70" w:rsidP="00897E70">
      <w:pPr>
        <w:spacing w:line="200" w:lineRule="exact"/>
        <w:rPr>
          <w:sz w:val="20"/>
          <w:szCs w:val="20"/>
        </w:rPr>
      </w:pPr>
      <w:bookmarkStart w:id="203" w:name="page204"/>
      <w:bookmarkEnd w:id="203"/>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CF2530">
      <w:pPr>
        <w:numPr>
          <w:ilvl w:val="0"/>
          <w:numId w:val="240"/>
        </w:numPr>
        <w:tabs>
          <w:tab w:val="left" w:pos="1151"/>
        </w:tabs>
        <w:spacing w:line="355" w:lineRule="auto"/>
        <w:ind w:left="720" w:right="549" w:firstLine="59"/>
        <w:jc w:val="both"/>
        <w:rPr>
          <w:b/>
          <w:bCs/>
        </w:rPr>
      </w:pPr>
      <w:r>
        <w:rPr>
          <w:b/>
          <w:bCs/>
        </w:rPr>
        <w:t xml:space="preserve">Computation: </w:t>
      </w:r>
      <w:r>
        <w:t>This ratio is computed by dividing the current assets by the</w:t>
      </w:r>
      <w:r>
        <w:rPr>
          <w:b/>
          <w:bCs/>
        </w:rPr>
        <w:t xml:space="preserve"> </w:t>
      </w:r>
      <w:r>
        <w:t>current liabilities. This ratio is usually expressed as a pure ratio e.g. 2 : I. In the form of a formula, this ratio may be expressed as under:</w:t>
      </w:r>
    </w:p>
    <w:p w:rsidR="00897E70" w:rsidRDefault="00897E70" w:rsidP="00897E70">
      <w:pPr>
        <w:spacing w:line="150"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1820"/>
        <w:gridCol w:w="2760"/>
        <w:gridCol w:w="20"/>
      </w:tblGrid>
      <w:tr w:rsidR="00897E70" w:rsidTr="00AF6F0A">
        <w:trPr>
          <w:trHeight w:val="276"/>
        </w:trPr>
        <w:tc>
          <w:tcPr>
            <w:tcW w:w="1820" w:type="dxa"/>
            <w:vAlign w:val="bottom"/>
          </w:tcPr>
          <w:p w:rsidR="00897E70" w:rsidRDefault="00897E70" w:rsidP="00AF6F0A">
            <w:pPr>
              <w:ind w:right="920"/>
              <w:jc w:val="right"/>
              <w:rPr>
                <w:sz w:val="20"/>
                <w:szCs w:val="20"/>
              </w:rPr>
            </w:pPr>
            <w:r>
              <w:t>.</w:t>
            </w:r>
          </w:p>
        </w:tc>
        <w:tc>
          <w:tcPr>
            <w:tcW w:w="2760" w:type="dxa"/>
            <w:vAlign w:val="bottom"/>
          </w:tcPr>
          <w:p w:rsidR="00897E70" w:rsidRDefault="00897E70" w:rsidP="00AF6F0A">
            <w:pPr>
              <w:ind w:left="340"/>
              <w:rPr>
                <w:sz w:val="20"/>
                <w:szCs w:val="20"/>
              </w:rPr>
            </w:pPr>
            <w:r>
              <w:t>Current Assets</w:t>
            </w:r>
          </w:p>
        </w:tc>
        <w:tc>
          <w:tcPr>
            <w:tcW w:w="0" w:type="dxa"/>
            <w:vAlign w:val="bottom"/>
          </w:tcPr>
          <w:p w:rsidR="00897E70" w:rsidRDefault="00897E70" w:rsidP="00AF6F0A">
            <w:pPr>
              <w:rPr>
                <w:sz w:val="1"/>
                <w:szCs w:val="1"/>
              </w:rPr>
            </w:pPr>
          </w:p>
        </w:tc>
      </w:tr>
      <w:tr w:rsidR="00897E70" w:rsidTr="00AF6F0A">
        <w:trPr>
          <w:trHeight w:val="128"/>
        </w:trPr>
        <w:tc>
          <w:tcPr>
            <w:tcW w:w="1820" w:type="dxa"/>
            <w:vMerge w:val="restart"/>
            <w:vAlign w:val="bottom"/>
          </w:tcPr>
          <w:p w:rsidR="00897E70" w:rsidRDefault="00897E70" w:rsidP="00AF6F0A">
            <w:pPr>
              <w:ind w:right="180"/>
              <w:jc w:val="center"/>
              <w:rPr>
                <w:sz w:val="20"/>
                <w:szCs w:val="20"/>
              </w:rPr>
            </w:pPr>
            <w:r>
              <w:t>Current Ratio =</w:t>
            </w:r>
          </w:p>
        </w:tc>
        <w:tc>
          <w:tcPr>
            <w:tcW w:w="2760" w:type="dxa"/>
            <w:tcBorders>
              <w:bottom w:val="single" w:sz="8" w:space="0" w:color="auto"/>
            </w:tcBorders>
            <w:vAlign w:val="bottom"/>
          </w:tcPr>
          <w:p w:rsidR="00897E70" w:rsidRDefault="00897E70" w:rsidP="00AF6F0A">
            <w:pPr>
              <w:rPr>
                <w:sz w:val="11"/>
                <w:szCs w:val="11"/>
              </w:rPr>
            </w:pPr>
          </w:p>
        </w:tc>
        <w:tc>
          <w:tcPr>
            <w:tcW w:w="0" w:type="dxa"/>
            <w:vAlign w:val="bottom"/>
          </w:tcPr>
          <w:p w:rsidR="00897E70" w:rsidRDefault="00897E70" w:rsidP="00AF6F0A">
            <w:pPr>
              <w:rPr>
                <w:sz w:val="1"/>
                <w:szCs w:val="1"/>
              </w:rPr>
            </w:pPr>
          </w:p>
        </w:tc>
      </w:tr>
      <w:tr w:rsidR="00897E70" w:rsidTr="00AF6F0A">
        <w:trPr>
          <w:trHeight w:val="270"/>
        </w:trPr>
        <w:tc>
          <w:tcPr>
            <w:tcW w:w="1820" w:type="dxa"/>
            <w:vMerge/>
            <w:vAlign w:val="bottom"/>
          </w:tcPr>
          <w:p w:rsidR="00897E70" w:rsidRDefault="00897E70" w:rsidP="00AF6F0A">
            <w:pPr>
              <w:rPr>
                <w:sz w:val="23"/>
                <w:szCs w:val="23"/>
              </w:rPr>
            </w:pPr>
          </w:p>
        </w:tc>
        <w:tc>
          <w:tcPr>
            <w:tcW w:w="2760" w:type="dxa"/>
            <w:vAlign w:val="bottom"/>
          </w:tcPr>
          <w:p w:rsidR="00897E70" w:rsidRDefault="00897E70" w:rsidP="00AF6F0A">
            <w:pPr>
              <w:rPr>
                <w:sz w:val="23"/>
                <w:szCs w:val="23"/>
              </w:rPr>
            </w:pPr>
          </w:p>
        </w:tc>
        <w:tc>
          <w:tcPr>
            <w:tcW w:w="0" w:type="dxa"/>
            <w:vAlign w:val="bottom"/>
          </w:tcPr>
          <w:p w:rsidR="00897E70" w:rsidRDefault="00897E70" w:rsidP="00AF6F0A">
            <w:pPr>
              <w:rPr>
                <w:sz w:val="1"/>
                <w:szCs w:val="1"/>
              </w:rPr>
            </w:pPr>
          </w:p>
        </w:tc>
      </w:tr>
      <w:tr w:rsidR="00897E70" w:rsidTr="00AF6F0A">
        <w:trPr>
          <w:trHeight w:val="422"/>
        </w:trPr>
        <w:tc>
          <w:tcPr>
            <w:tcW w:w="1820" w:type="dxa"/>
            <w:vAlign w:val="bottom"/>
          </w:tcPr>
          <w:p w:rsidR="00897E70" w:rsidRDefault="00897E70" w:rsidP="00AF6F0A"/>
        </w:tc>
        <w:tc>
          <w:tcPr>
            <w:tcW w:w="2760" w:type="dxa"/>
            <w:vAlign w:val="bottom"/>
          </w:tcPr>
          <w:p w:rsidR="00897E70" w:rsidRDefault="00897E70" w:rsidP="00AF6F0A">
            <w:pPr>
              <w:ind w:left="340"/>
              <w:rPr>
                <w:sz w:val="20"/>
                <w:szCs w:val="20"/>
              </w:rPr>
            </w:pPr>
            <w:r>
              <w:t>Current Liabilities</w:t>
            </w:r>
          </w:p>
        </w:tc>
        <w:tc>
          <w:tcPr>
            <w:tcW w:w="0" w:type="dxa"/>
            <w:vAlign w:val="bottom"/>
          </w:tcPr>
          <w:p w:rsidR="00897E70" w:rsidRDefault="00897E70" w:rsidP="00AF6F0A">
            <w:pPr>
              <w:rPr>
                <w:sz w:val="1"/>
                <w:szCs w:val="1"/>
              </w:rPr>
            </w:pPr>
          </w:p>
        </w:tc>
      </w:tr>
    </w:tbl>
    <w:p w:rsidR="00897E70" w:rsidRDefault="00897E70" w:rsidP="00897E70">
      <w:pPr>
        <w:spacing w:line="154" w:lineRule="exact"/>
        <w:rPr>
          <w:sz w:val="20"/>
          <w:szCs w:val="20"/>
        </w:rPr>
      </w:pPr>
    </w:p>
    <w:p w:rsidR="00897E70" w:rsidRDefault="00897E70" w:rsidP="00CF2530">
      <w:pPr>
        <w:numPr>
          <w:ilvl w:val="0"/>
          <w:numId w:val="241"/>
        </w:numPr>
        <w:tabs>
          <w:tab w:val="left" w:pos="1113"/>
        </w:tabs>
        <w:spacing w:line="358" w:lineRule="auto"/>
        <w:ind w:left="720" w:right="529" w:firstLine="59"/>
        <w:jc w:val="both"/>
        <w:rPr>
          <w:b/>
          <w:bCs/>
        </w:rPr>
      </w:pPr>
      <w:r>
        <w:rPr>
          <w:b/>
          <w:bCs/>
        </w:rPr>
        <w:t xml:space="preserve">Interpretation: </w:t>
      </w:r>
      <w:r>
        <w:t>It indicates rupees of current assets available for each rupee</w:t>
      </w:r>
      <w:r>
        <w:rPr>
          <w:b/>
          <w:bCs/>
        </w:rPr>
        <w:t xml:space="preserve"> </w:t>
      </w:r>
      <w:r>
        <w:t>of current liability, Higher the ratio, greater the margin of safety for short-term creditors and vice-versa. However, too high / too low ratio calls for further investigation since the too high ratio may indicate the presence of idle funds with the firm or the absence of investment opportunities with the firm and too low ratio may indicate the over trading/under capitalization if the capital turnover ratio is high.</w:t>
      </w:r>
    </w:p>
    <w:p w:rsidR="00897E70" w:rsidRDefault="00897E70" w:rsidP="00897E70">
      <w:pPr>
        <w:spacing w:line="163" w:lineRule="exact"/>
        <w:rPr>
          <w:sz w:val="20"/>
          <w:szCs w:val="20"/>
        </w:rPr>
      </w:pPr>
    </w:p>
    <w:p w:rsidR="00897E70" w:rsidRDefault="00897E70" w:rsidP="00897E70">
      <w:pPr>
        <w:spacing w:line="357" w:lineRule="auto"/>
        <w:ind w:left="720" w:right="529"/>
        <w:jc w:val="both"/>
        <w:rPr>
          <w:sz w:val="20"/>
          <w:szCs w:val="20"/>
        </w:rPr>
      </w:pPr>
      <w:r>
        <w:t>Traditionally, a current ratio of 2: 1 is considered to be a satisfactory ratio. On the basis of this traditional rule, if the current ratio is 2 or more, it means the firm is adequately liquid and has the ability to meet its current obligations but if the current ratio is less than 2, it means the firm has difficulty in meeting its current obligations. The logic behind this rule is that even if the value of current assets becomes half, the firm can still meet its short-term obligations.</w:t>
      </w:r>
    </w:p>
    <w:p w:rsidR="00897E70" w:rsidRDefault="00897E70" w:rsidP="00897E70">
      <w:pPr>
        <w:spacing w:line="163" w:lineRule="exact"/>
        <w:rPr>
          <w:sz w:val="20"/>
          <w:szCs w:val="20"/>
        </w:rPr>
      </w:pPr>
    </w:p>
    <w:p w:rsidR="00897E70" w:rsidRDefault="00897E70" w:rsidP="00897E70">
      <w:pPr>
        <w:spacing w:line="394" w:lineRule="auto"/>
        <w:ind w:left="720" w:right="529"/>
        <w:jc w:val="both"/>
        <w:rPr>
          <w:sz w:val="20"/>
          <w:szCs w:val="20"/>
        </w:rPr>
      </w:pPr>
      <w:r>
        <w:rPr>
          <w:sz w:val="22"/>
          <w:szCs w:val="22"/>
        </w:rPr>
        <w:t>However, the traditional standard of 2: I should not be used blindly since there may be firms having current ratio of less than 2, which are working efficiently and meeting their short-term obligations as and when they become due while the other firms having current ratio of more than 2, may not be able to meet their current obligations in time. This is so because the current ratio measures the quantity of current assets and not their quality. Current assets may consist of doubtful and slow paying debtors and slow moving and obsolete stock of goods. That is why, it can be said that current ratio is no doubt a quick measurement of a firm's liquidity but it is crude as well.</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04" w:name="page205"/>
      <w:bookmarkEnd w:id="204"/>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CF2530">
      <w:pPr>
        <w:numPr>
          <w:ilvl w:val="0"/>
          <w:numId w:val="242"/>
        </w:numPr>
        <w:tabs>
          <w:tab w:val="left" w:pos="1020"/>
        </w:tabs>
        <w:ind w:left="1020" w:hanging="299"/>
        <w:rPr>
          <w:b/>
          <w:bCs/>
        </w:rPr>
      </w:pPr>
      <w:r>
        <w:rPr>
          <w:b/>
          <w:bCs/>
        </w:rPr>
        <w:t xml:space="preserve">Precaution:  </w:t>
      </w:r>
      <w:r>
        <w:t>While computing and using the current ratio, it must be ensured</w:t>
      </w:r>
    </w:p>
    <w:p w:rsidR="00897E70" w:rsidRDefault="00897E70" w:rsidP="00897E70">
      <w:pPr>
        <w:spacing w:line="149" w:lineRule="exact"/>
        <w:rPr>
          <w:b/>
          <w:bCs/>
        </w:rPr>
      </w:pPr>
    </w:p>
    <w:p w:rsidR="00897E70" w:rsidRDefault="00897E70" w:rsidP="00CF2530">
      <w:pPr>
        <w:numPr>
          <w:ilvl w:val="0"/>
          <w:numId w:val="243"/>
        </w:numPr>
        <w:tabs>
          <w:tab w:val="left" w:pos="1122"/>
        </w:tabs>
        <w:spacing w:line="355" w:lineRule="auto"/>
        <w:ind w:left="720" w:right="549" w:firstLine="1"/>
        <w:jc w:val="both"/>
      </w:pPr>
      <w:r>
        <w:t>that the quality of both receivables (debtors and bills receivable) and inventory has been carefully assessed and (b) that all current assets and current liabilities have been properly valued.</w:t>
      </w:r>
    </w:p>
    <w:p w:rsidR="00897E70" w:rsidRDefault="00897E70" w:rsidP="00897E70">
      <w:pPr>
        <w:spacing w:line="163" w:lineRule="exact"/>
        <w:rPr>
          <w:sz w:val="20"/>
          <w:szCs w:val="20"/>
        </w:rPr>
      </w:pPr>
    </w:p>
    <w:p w:rsidR="00897E70" w:rsidRDefault="00897E70" w:rsidP="00897E70">
      <w:pPr>
        <w:spacing w:line="348" w:lineRule="auto"/>
        <w:ind w:left="720" w:right="549"/>
        <w:rPr>
          <w:sz w:val="20"/>
          <w:szCs w:val="20"/>
        </w:rPr>
      </w:pPr>
      <w:r>
        <w:rPr>
          <w:b/>
          <w:bCs/>
        </w:rPr>
        <w:t xml:space="preserve">Example (iv): </w:t>
      </w:r>
      <w:r>
        <w:t>The Balance Sheet of Tulsian Ltd. as at 31 st March 19X1 is as</w:t>
      </w:r>
      <w:r>
        <w:rPr>
          <w:b/>
          <w:bCs/>
        </w:rPr>
        <w:t xml:space="preserve"> </w:t>
      </w:r>
      <w:r>
        <w:t>under:</w:t>
      </w:r>
    </w:p>
    <w:p w:rsidR="00897E70" w:rsidRDefault="00897E70" w:rsidP="00897E70">
      <w:pPr>
        <w:spacing w:line="8" w:lineRule="exact"/>
        <w:rPr>
          <w:sz w:val="20"/>
          <w:szCs w:val="20"/>
        </w:rPr>
      </w:pPr>
    </w:p>
    <w:tbl>
      <w:tblPr>
        <w:tblW w:w="0" w:type="auto"/>
        <w:tblInd w:w="820" w:type="dxa"/>
        <w:tblLayout w:type="fixed"/>
        <w:tblCellMar>
          <w:left w:w="0" w:type="dxa"/>
          <w:right w:w="0" w:type="dxa"/>
        </w:tblCellMar>
        <w:tblLook w:val="04A0" w:firstRow="1" w:lastRow="0" w:firstColumn="1" w:lastColumn="0" w:noHBand="0" w:noVBand="1"/>
      </w:tblPr>
      <w:tblGrid>
        <w:gridCol w:w="2360"/>
        <w:gridCol w:w="1120"/>
        <w:gridCol w:w="2200"/>
        <w:gridCol w:w="1160"/>
        <w:gridCol w:w="1320"/>
        <w:gridCol w:w="20"/>
      </w:tblGrid>
      <w:tr w:rsidR="00897E70" w:rsidTr="00AF6F0A">
        <w:trPr>
          <w:trHeight w:val="423"/>
        </w:trPr>
        <w:tc>
          <w:tcPr>
            <w:tcW w:w="2360" w:type="dxa"/>
            <w:tcBorders>
              <w:top w:val="single" w:sz="8" w:space="0" w:color="auto"/>
              <w:bottom w:val="single" w:sz="8" w:space="0" w:color="auto"/>
              <w:right w:val="single" w:sz="8" w:space="0" w:color="auto"/>
            </w:tcBorders>
            <w:vAlign w:val="bottom"/>
          </w:tcPr>
          <w:p w:rsidR="00897E70" w:rsidRDefault="00897E70" w:rsidP="00AF6F0A">
            <w:pPr>
              <w:rPr>
                <w:sz w:val="20"/>
                <w:szCs w:val="20"/>
              </w:rPr>
            </w:pPr>
            <w:r>
              <w:t>Liabilities</w:t>
            </w:r>
          </w:p>
        </w:tc>
        <w:tc>
          <w:tcPr>
            <w:tcW w:w="1120" w:type="dxa"/>
            <w:tcBorders>
              <w:top w:val="single" w:sz="8" w:space="0" w:color="auto"/>
              <w:bottom w:val="single" w:sz="8" w:space="0" w:color="auto"/>
              <w:right w:val="single" w:sz="8" w:space="0" w:color="auto"/>
            </w:tcBorders>
            <w:vAlign w:val="bottom"/>
          </w:tcPr>
          <w:p w:rsidR="00897E70" w:rsidRDefault="00897E70" w:rsidP="00AF6F0A">
            <w:pPr>
              <w:rPr>
                <w:sz w:val="20"/>
                <w:szCs w:val="20"/>
              </w:rPr>
            </w:pPr>
            <w:r>
              <w:t>Rs.</w:t>
            </w:r>
          </w:p>
        </w:tc>
        <w:tc>
          <w:tcPr>
            <w:tcW w:w="2200" w:type="dxa"/>
            <w:tcBorders>
              <w:top w:val="single" w:sz="8" w:space="0" w:color="auto"/>
              <w:bottom w:val="single" w:sz="8" w:space="0" w:color="auto"/>
            </w:tcBorders>
            <w:vAlign w:val="bottom"/>
          </w:tcPr>
          <w:p w:rsidR="00897E70" w:rsidRDefault="00897E70" w:rsidP="00AF6F0A">
            <w:pPr>
              <w:rPr>
                <w:sz w:val="20"/>
                <w:szCs w:val="20"/>
              </w:rPr>
            </w:pPr>
            <w:r>
              <w:t>Assets</w:t>
            </w:r>
          </w:p>
        </w:tc>
        <w:tc>
          <w:tcPr>
            <w:tcW w:w="1160" w:type="dxa"/>
            <w:tcBorders>
              <w:top w:val="single" w:sz="8" w:space="0" w:color="auto"/>
              <w:bottom w:val="single" w:sz="8" w:space="0" w:color="auto"/>
              <w:right w:val="single" w:sz="8" w:space="0" w:color="auto"/>
            </w:tcBorders>
            <w:vAlign w:val="bottom"/>
          </w:tcPr>
          <w:p w:rsidR="00897E70" w:rsidRDefault="00897E70" w:rsidP="00AF6F0A"/>
        </w:tc>
        <w:tc>
          <w:tcPr>
            <w:tcW w:w="1320" w:type="dxa"/>
            <w:tcBorders>
              <w:top w:val="single" w:sz="8" w:space="0" w:color="auto"/>
              <w:bottom w:val="single" w:sz="8" w:space="0" w:color="auto"/>
            </w:tcBorders>
            <w:vAlign w:val="bottom"/>
          </w:tcPr>
          <w:p w:rsidR="00897E70" w:rsidRDefault="00897E70" w:rsidP="00AF6F0A">
            <w:pPr>
              <w:rPr>
                <w:sz w:val="20"/>
                <w:szCs w:val="20"/>
              </w:rPr>
            </w:pPr>
            <w:r>
              <w:t>Rs.</w:t>
            </w:r>
          </w:p>
        </w:tc>
        <w:tc>
          <w:tcPr>
            <w:tcW w:w="0" w:type="dxa"/>
            <w:vAlign w:val="bottom"/>
          </w:tcPr>
          <w:p w:rsidR="00897E70" w:rsidRDefault="00897E70" w:rsidP="00AF6F0A">
            <w:pPr>
              <w:rPr>
                <w:sz w:val="1"/>
                <w:szCs w:val="1"/>
              </w:rPr>
            </w:pPr>
          </w:p>
        </w:tc>
      </w:tr>
      <w:tr w:rsidR="00897E70" w:rsidTr="00AF6F0A">
        <w:trPr>
          <w:trHeight w:val="403"/>
        </w:trPr>
        <w:tc>
          <w:tcPr>
            <w:tcW w:w="2360" w:type="dxa"/>
            <w:tcBorders>
              <w:right w:val="single" w:sz="8" w:space="0" w:color="auto"/>
            </w:tcBorders>
            <w:vAlign w:val="bottom"/>
          </w:tcPr>
          <w:p w:rsidR="00897E70" w:rsidRDefault="00897E70" w:rsidP="00AF6F0A">
            <w:pPr>
              <w:rPr>
                <w:sz w:val="20"/>
                <w:szCs w:val="20"/>
              </w:rPr>
            </w:pPr>
            <w:r>
              <w:t>Equity Share Capital</w:t>
            </w:r>
          </w:p>
        </w:tc>
        <w:tc>
          <w:tcPr>
            <w:tcW w:w="1120" w:type="dxa"/>
            <w:tcBorders>
              <w:right w:val="single" w:sz="8" w:space="0" w:color="auto"/>
            </w:tcBorders>
            <w:vAlign w:val="bottom"/>
          </w:tcPr>
          <w:p w:rsidR="00897E70" w:rsidRDefault="00897E70" w:rsidP="00AF6F0A">
            <w:pPr>
              <w:rPr>
                <w:sz w:val="20"/>
                <w:szCs w:val="20"/>
              </w:rPr>
            </w:pPr>
            <w:r>
              <w:t>1,00,000</w:t>
            </w:r>
          </w:p>
        </w:tc>
        <w:tc>
          <w:tcPr>
            <w:tcW w:w="2200" w:type="dxa"/>
            <w:vAlign w:val="bottom"/>
          </w:tcPr>
          <w:p w:rsidR="00897E70" w:rsidRDefault="00897E70" w:rsidP="00AF6F0A">
            <w:pPr>
              <w:ind w:left="40"/>
              <w:rPr>
                <w:sz w:val="20"/>
                <w:szCs w:val="20"/>
              </w:rPr>
            </w:pPr>
            <w:r>
              <w:t>Land &amp; Building</w:t>
            </w:r>
          </w:p>
        </w:tc>
        <w:tc>
          <w:tcPr>
            <w:tcW w:w="1160" w:type="dxa"/>
            <w:tcBorders>
              <w:right w:val="single" w:sz="8" w:space="0" w:color="auto"/>
            </w:tcBorders>
            <w:vAlign w:val="bottom"/>
          </w:tcPr>
          <w:p w:rsidR="00897E70" w:rsidRDefault="00897E70" w:rsidP="00AF6F0A"/>
        </w:tc>
        <w:tc>
          <w:tcPr>
            <w:tcW w:w="1320" w:type="dxa"/>
            <w:vAlign w:val="bottom"/>
          </w:tcPr>
          <w:p w:rsidR="00897E70" w:rsidRDefault="00897E70" w:rsidP="00AF6F0A">
            <w:pPr>
              <w:rPr>
                <w:sz w:val="20"/>
                <w:szCs w:val="20"/>
              </w:rPr>
            </w:pPr>
            <w:r>
              <w:t>6,00,000</w:t>
            </w:r>
          </w:p>
        </w:tc>
        <w:tc>
          <w:tcPr>
            <w:tcW w:w="0" w:type="dxa"/>
            <w:vAlign w:val="bottom"/>
          </w:tcPr>
          <w:p w:rsidR="00897E70" w:rsidRDefault="00897E70" w:rsidP="00AF6F0A">
            <w:pPr>
              <w:rPr>
                <w:sz w:val="1"/>
                <w:szCs w:val="1"/>
              </w:rPr>
            </w:pPr>
          </w:p>
        </w:tc>
      </w:tr>
      <w:tr w:rsidR="00897E70" w:rsidTr="00AF6F0A">
        <w:trPr>
          <w:trHeight w:val="423"/>
        </w:trPr>
        <w:tc>
          <w:tcPr>
            <w:tcW w:w="2360" w:type="dxa"/>
            <w:tcBorders>
              <w:right w:val="single" w:sz="8" w:space="0" w:color="auto"/>
            </w:tcBorders>
            <w:vAlign w:val="bottom"/>
          </w:tcPr>
          <w:p w:rsidR="00897E70" w:rsidRDefault="00897E70" w:rsidP="00AF6F0A">
            <w:pPr>
              <w:rPr>
                <w:sz w:val="20"/>
                <w:szCs w:val="20"/>
              </w:rPr>
            </w:pPr>
            <w:r>
              <w:t>18% Pref. Share capital</w:t>
            </w:r>
          </w:p>
        </w:tc>
        <w:tc>
          <w:tcPr>
            <w:tcW w:w="1120" w:type="dxa"/>
            <w:tcBorders>
              <w:right w:val="single" w:sz="8" w:space="0" w:color="auto"/>
            </w:tcBorders>
            <w:vAlign w:val="bottom"/>
          </w:tcPr>
          <w:p w:rsidR="00897E70" w:rsidRDefault="00897E70" w:rsidP="00AF6F0A">
            <w:pPr>
              <w:rPr>
                <w:sz w:val="20"/>
                <w:szCs w:val="20"/>
              </w:rPr>
            </w:pPr>
            <w:r>
              <w:t>1,00,000</w:t>
            </w:r>
          </w:p>
        </w:tc>
        <w:tc>
          <w:tcPr>
            <w:tcW w:w="2200" w:type="dxa"/>
            <w:vAlign w:val="bottom"/>
          </w:tcPr>
          <w:p w:rsidR="00897E70" w:rsidRDefault="00897E70" w:rsidP="00AF6F0A">
            <w:pPr>
              <w:ind w:left="40"/>
              <w:rPr>
                <w:sz w:val="20"/>
                <w:szCs w:val="20"/>
              </w:rPr>
            </w:pPr>
            <w:r>
              <w:t>Plant &amp; Machinery</w:t>
            </w:r>
          </w:p>
        </w:tc>
        <w:tc>
          <w:tcPr>
            <w:tcW w:w="1160" w:type="dxa"/>
            <w:tcBorders>
              <w:right w:val="single" w:sz="8" w:space="0" w:color="auto"/>
            </w:tcBorders>
            <w:vAlign w:val="bottom"/>
          </w:tcPr>
          <w:p w:rsidR="00897E70" w:rsidRDefault="00897E70" w:rsidP="00AF6F0A"/>
        </w:tc>
        <w:tc>
          <w:tcPr>
            <w:tcW w:w="1320" w:type="dxa"/>
            <w:vAlign w:val="bottom"/>
          </w:tcPr>
          <w:p w:rsidR="00897E70" w:rsidRDefault="00897E70" w:rsidP="00AF6F0A">
            <w:pPr>
              <w:rPr>
                <w:sz w:val="20"/>
                <w:szCs w:val="20"/>
              </w:rPr>
            </w:pPr>
            <w:r>
              <w:t>5,00,000</w:t>
            </w:r>
          </w:p>
        </w:tc>
        <w:tc>
          <w:tcPr>
            <w:tcW w:w="0" w:type="dxa"/>
            <w:vAlign w:val="bottom"/>
          </w:tcPr>
          <w:p w:rsidR="00897E70" w:rsidRDefault="00897E70" w:rsidP="00AF6F0A">
            <w:pPr>
              <w:rPr>
                <w:sz w:val="1"/>
                <w:szCs w:val="1"/>
              </w:rPr>
            </w:pPr>
          </w:p>
        </w:tc>
      </w:tr>
      <w:tr w:rsidR="00897E70" w:rsidTr="00AF6F0A">
        <w:trPr>
          <w:trHeight w:val="424"/>
        </w:trPr>
        <w:tc>
          <w:tcPr>
            <w:tcW w:w="2360" w:type="dxa"/>
            <w:tcBorders>
              <w:right w:val="single" w:sz="8" w:space="0" w:color="auto"/>
            </w:tcBorders>
            <w:vAlign w:val="bottom"/>
          </w:tcPr>
          <w:p w:rsidR="00897E70" w:rsidRDefault="00897E70" w:rsidP="00AF6F0A">
            <w:pPr>
              <w:rPr>
                <w:sz w:val="20"/>
                <w:szCs w:val="20"/>
              </w:rPr>
            </w:pPr>
            <w:r>
              <w:t>Reserves</w:t>
            </w:r>
          </w:p>
        </w:tc>
        <w:tc>
          <w:tcPr>
            <w:tcW w:w="1120" w:type="dxa"/>
            <w:tcBorders>
              <w:right w:val="single" w:sz="8" w:space="0" w:color="auto"/>
            </w:tcBorders>
            <w:vAlign w:val="bottom"/>
          </w:tcPr>
          <w:p w:rsidR="00897E70" w:rsidRDefault="00897E70" w:rsidP="00AF6F0A">
            <w:pPr>
              <w:rPr>
                <w:sz w:val="20"/>
                <w:szCs w:val="20"/>
              </w:rPr>
            </w:pPr>
            <w:r>
              <w:t>60,000</w:t>
            </w:r>
          </w:p>
        </w:tc>
        <w:tc>
          <w:tcPr>
            <w:tcW w:w="2200" w:type="dxa"/>
            <w:vAlign w:val="bottom"/>
          </w:tcPr>
          <w:p w:rsidR="00897E70" w:rsidRDefault="00897E70" w:rsidP="00AF6F0A">
            <w:pPr>
              <w:ind w:left="40"/>
              <w:rPr>
                <w:sz w:val="20"/>
                <w:szCs w:val="20"/>
              </w:rPr>
            </w:pPr>
            <w:r>
              <w:t>Furniture &amp; Fixtures</w:t>
            </w:r>
          </w:p>
        </w:tc>
        <w:tc>
          <w:tcPr>
            <w:tcW w:w="1160" w:type="dxa"/>
            <w:tcBorders>
              <w:right w:val="single" w:sz="8" w:space="0" w:color="auto"/>
            </w:tcBorders>
            <w:vAlign w:val="bottom"/>
          </w:tcPr>
          <w:p w:rsidR="00897E70" w:rsidRDefault="00897E70" w:rsidP="00AF6F0A"/>
        </w:tc>
        <w:tc>
          <w:tcPr>
            <w:tcW w:w="1320" w:type="dxa"/>
            <w:tcBorders>
              <w:bottom w:val="single" w:sz="8" w:space="0" w:color="auto"/>
            </w:tcBorders>
            <w:vAlign w:val="bottom"/>
          </w:tcPr>
          <w:p w:rsidR="00897E70" w:rsidRDefault="00897E70" w:rsidP="00AF6F0A">
            <w:pPr>
              <w:rPr>
                <w:sz w:val="20"/>
                <w:szCs w:val="20"/>
              </w:rPr>
            </w:pPr>
            <w:r>
              <w:t>. 1.00,000</w:t>
            </w:r>
          </w:p>
        </w:tc>
        <w:tc>
          <w:tcPr>
            <w:tcW w:w="0" w:type="dxa"/>
            <w:vAlign w:val="bottom"/>
          </w:tcPr>
          <w:p w:rsidR="00897E70" w:rsidRDefault="00897E70" w:rsidP="00AF6F0A">
            <w:pPr>
              <w:rPr>
                <w:sz w:val="1"/>
                <w:szCs w:val="1"/>
              </w:rPr>
            </w:pPr>
          </w:p>
        </w:tc>
      </w:tr>
      <w:tr w:rsidR="00897E70" w:rsidTr="00AF6F0A">
        <w:trPr>
          <w:trHeight w:val="406"/>
        </w:trPr>
        <w:tc>
          <w:tcPr>
            <w:tcW w:w="2360" w:type="dxa"/>
            <w:tcBorders>
              <w:right w:val="single" w:sz="8" w:space="0" w:color="auto"/>
            </w:tcBorders>
            <w:vAlign w:val="bottom"/>
          </w:tcPr>
          <w:p w:rsidR="00897E70" w:rsidRDefault="00897E70" w:rsidP="00AF6F0A">
            <w:pPr>
              <w:rPr>
                <w:sz w:val="20"/>
                <w:szCs w:val="20"/>
              </w:rPr>
            </w:pPr>
            <w:r>
              <w:t>Profit &amp; Loss A/c</w:t>
            </w:r>
          </w:p>
        </w:tc>
        <w:tc>
          <w:tcPr>
            <w:tcW w:w="1120" w:type="dxa"/>
            <w:tcBorders>
              <w:right w:val="single" w:sz="8" w:space="0" w:color="auto"/>
            </w:tcBorders>
            <w:vAlign w:val="bottom"/>
          </w:tcPr>
          <w:p w:rsidR="00897E70" w:rsidRDefault="00897E70" w:rsidP="00AF6F0A">
            <w:pPr>
              <w:rPr>
                <w:sz w:val="20"/>
                <w:szCs w:val="20"/>
              </w:rPr>
            </w:pPr>
            <w:r>
              <w:t>2,40,000</w:t>
            </w:r>
          </w:p>
        </w:tc>
        <w:tc>
          <w:tcPr>
            <w:tcW w:w="2200" w:type="dxa"/>
            <w:vAlign w:val="bottom"/>
          </w:tcPr>
          <w:p w:rsidR="00897E70" w:rsidRDefault="00897E70" w:rsidP="00AF6F0A"/>
        </w:tc>
        <w:tc>
          <w:tcPr>
            <w:tcW w:w="1160" w:type="dxa"/>
            <w:tcBorders>
              <w:right w:val="single" w:sz="8" w:space="0" w:color="auto"/>
            </w:tcBorders>
            <w:vAlign w:val="bottom"/>
          </w:tcPr>
          <w:p w:rsidR="00897E70" w:rsidRDefault="00897E70" w:rsidP="00AF6F0A"/>
        </w:tc>
        <w:tc>
          <w:tcPr>
            <w:tcW w:w="1320" w:type="dxa"/>
            <w:vAlign w:val="bottom"/>
          </w:tcPr>
          <w:p w:rsidR="00897E70" w:rsidRDefault="00897E70" w:rsidP="00AF6F0A">
            <w:pPr>
              <w:rPr>
                <w:sz w:val="20"/>
                <w:szCs w:val="20"/>
              </w:rPr>
            </w:pPr>
            <w:r>
              <w:t>12,00,000</w:t>
            </w:r>
          </w:p>
        </w:tc>
        <w:tc>
          <w:tcPr>
            <w:tcW w:w="0" w:type="dxa"/>
            <w:vAlign w:val="bottom"/>
          </w:tcPr>
          <w:p w:rsidR="00897E70" w:rsidRDefault="00897E70" w:rsidP="00AF6F0A">
            <w:pPr>
              <w:rPr>
                <w:sz w:val="1"/>
                <w:szCs w:val="1"/>
              </w:rPr>
            </w:pPr>
          </w:p>
        </w:tc>
      </w:tr>
      <w:tr w:rsidR="00897E70" w:rsidTr="00AF6F0A">
        <w:trPr>
          <w:trHeight w:val="424"/>
        </w:trPr>
        <w:tc>
          <w:tcPr>
            <w:tcW w:w="2360" w:type="dxa"/>
            <w:tcBorders>
              <w:right w:val="single" w:sz="8" w:space="0" w:color="auto"/>
            </w:tcBorders>
            <w:vAlign w:val="bottom"/>
          </w:tcPr>
          <w:p w:rsidR="00897E70" w:rsidRDefault="00897E70" w:rsidP="00AF6F0A">
            <w:pPr>
              <w:rPr>
                <w:sz w:val="20"/>
                <w:szCs w:val="20"/>
              </w:rPr>
            </w:pPr>
            <w:r>
              <w:t>15% Debentures</w:t>
            </w:r>
          </w:p>
        </w:tc>
        <w:tc>
          <w:tcPr>
            <w:tcW w:w="1120" w:type="dxa"/>
            <w:tcBorders>
              <w:right w:val="single" w:sz="8" w:space="0" w:color="auto"/>
            </w:tcBorders>
            <w:vAlign w:val="bottom"/>
          </w:tcPr>
          <w:p w:rsidR="00897E70" w:rsidRDefault="00897E70" w:rsidP="00AF6F0A">
            <w:pPr>
              <w:rPr>
                <w:sz w:val="20"/>
                <w:szCs w:val="20"/>
              </w:rPr>
            </w:pPr>
            <w:r>
              <w:t>8,00,000</w:t>
            </w:r>
          </w:p>
        </w:tc>
        <w:tc>
          <w:tcPr>
            <w:tcW w:w="2200" w:type="dxa"/>
            <w:vAlign w:val="bottom"/>
          </w:tcPr>
          <w:p w:rsidR="00897E70" w:rsidRDefault="00897E70" w:rsidP="00AF6F0A">
            <w:pPr>
              <w:ind w:left="40"/>
              <w:rPr>
                <w:sz w:val="20"/>
                <w:szCs w:val="20"/>
              </w:rPr>
            </w:pPr>
            <w:r>
              <w:t>Less: Depreciation</w:t>
            </w:r>
          </w:p>
        </w:tc>
        <w:tc>
          <w:tcPr>
            <w:tcW w:w="1160" w:type="dxa"/>
            <w:tcBorders>
              <w:right w:val="single" w:sz="8" w:space="0" w:color="auto"/>
            </w:tcBorders>
            <w:vAlign w:val="bottom"/>
          </w:tcPr>
          <w:p w:rsidR="00897E70" w:rsidRDefault="00897E70" w:rsidP="00AF6F0A"/>
        </w:tc>
        <w:tc>
          <w:tcPr>
            <w:tcW w:w="1320" w:type="dxa"/>
            <w:tcBorders>
              <w:bottom w:val="single" w:sz="8" w:space="0" w:color="auto"/>
            </w:tcBorders>
            <w:vAlign w:val="bottom"/>
          </w:tcPr>
          <w:p w:rsidR="00897E70" w:rsidRDefault="00897E70" w:rsidP="00AF6F0A">
            <w:pPr>
              <w:rPr>
                <w:sz w:val="20"/>
                <w:szCs w:val="20"/>
              </w:rPr>
            </w:pPr>
            <w:r>
              <w:t>2 00 000</w:t>
            </w:r>
          </w:p>
        </w:tc>
        <w:tc>
          <w:tcPr>
            <w:tcW w:w="0" w:type="dxa"/>
            <w:vAlign w:val="bottom"/>
          </w:tcPr>
          <w:p w:rsidR="00897E70" w:rsidRDefault="00897E70" w:rsidP="00AF6F0A">
            <w:pPr>
              <w:rPr>
                <w:sz w:val="1"/>
                <w:szCs w:val="1"/>
              </w:rPr>
            </w:pPr>
          </w:p>
        </w:tc>
      </w:tr>
      <w:tr w:rsidR="00897E70" w:rsidTr="00AF6F0A">
        <w:trPr>
          <w:trHeight w:val="406"/>
        </w:trPr>
        <w:tc>
          <w:tcPr>
            <w:tcW w:w="2360" w:type="dxa"/>
            <w:tcBorders>
              <w:right w:val="single" w:sz="8" w:space="0" w:color="auto"/>
            </w:tcBorders>
            <w:vAlign w:val="bottom"/>
          </w:tcPr>
          <w:p w:rsidR="00897E70" w:rsidRDefault="00897E70" w:rsidP="00AF6F0A">
            <w:pPr>
              <w:rPr>
                <w:sz w:val="20"/>
                <w:szCs w:val="20"/>
              </w:rPr>
            </w:pPr>
            <w:r>
              <w:t>Trade Creditors</w:t>
            </w:r>
          </w:p>
        </w:tc>
        <w:tc>
          <w:tcPr>
            <w:tcW w:w="1120" w:type="dxa"/>
            <w:tcBorders>
              <w:right w:val="single" w:sz="8" w:space="0" w:color="auto"/>
            </w:tcBorders>
            <w:vAlign w:val="bottom"/>
          </w:tcPr>
          <w:p w:rsidR="00897E70" w:rsidRDefault="00897E70" w:rsidP="00AF6F0A">
            <w:pPr>
              <w:rPr>
                <w:sz w:val="20"/>
                <w:szCs w:val="20"/>
              </w:rPr>
            </w:pPr>
            <w:r>
              <w:t>40,000</w:t>
            </w:r>
          </w:p>
        </w:tc>
        <w:tc>
          <w:tcPr>
            <w:tcW w:w="2200" w:type="dxa"/>
            <w:vAlign w:val="bottom"/>
          </w:tcPr>
          <w:p w:rsidR="00897E70" w:rsidRDefault="00897E70" w:rsidP="00AF6F0A"/>
        </w:tc>
        <w:tc>
          <w:tcPr>
            <w:tcW w:w="1160" w:type="dxa"/>
            <w:tcBorders>
              <w:right w:val="single" w:sz="8" w:space="0" w:color="auto"/>
            </w:tcBorders>
            <w:vAlign w:val="bottom"/>
          </w:tcPr>
          <w:p w:rsidR="00897E70" w:rsidRDefault="00897E70" w:rsidP="00AF6F0A"/>
        </w:tc>
        <w:tc>
          <w:tcPr>
            <w:tcW w:w="1320" w:type="dxa"/>
            <w:vAlign w:val="bottom"/>
          </w:tcPr>
          <w:p w:rsidR="00897E70" w:rsidRDefault="00897E70" w:rsidP="00AF6F0A">
            <w:pPr>
              <w:rPr>
                <w:sz w:val="20"/>
                <w:szCs w:val="20"/>
              </w:rPr>
            </w:pPr>
            <w:r>
              <w:t>10,00,000</w:t>
            </w:r>
          </w:p>
        </w:tc>
        <w:tc>
          <w:tcPr>
            <w:tcW w:w="0" w:type="dxa"/>
            <w:vAlign w:val="bottom"/>
          </w:tcPr>
          <w:p w:rsidR="00897E70" w:rsidRDefault="00897E70" w:rsidP="00AF6F0A">
            <w:pPr>
              <w:rPr>
                <w:sz w:val="1"/>
                <w:szCs w:val="1"/>
              </w:rPr>
            </w:pPr>
          </w:p>
        </w:tc>
      </w:tr>
      <w:tr w:rsidR="00897E70" w:rsidTr="00AF6F0A">
        <w:trPr>
          <w:trHeight w:val="418"/>
        </w:trPr>
        <w:tc>
          <w:tcPr>
            <w:tcW w:w="2360" w:type="dxa"/>
            <w:tcBorders>
              <w:right w:val="single" w:sz="8" w:space="0" w:color="auto"/>
            </w:tcBorders>
            <w:vAlign w:val="bottom"/>
          </w:tcPr>
          <w:p w:rsidR="00897E70" w:rsidRDefault="00897E70" w:rsidP="00AF6F0A">
            <w:pPr>
              <w:rPr>
                <w:sz w:val="20"/>
                <w:szCs w:val="20"/>
              </w:rPr>
            </w:pPr>
            <w:r>
              <w:t>Bills Payable</w:t>
            </w:r>
          </w:p>
        </w:tc>
        <w:tc>
          <w:tcPr>
            <w:tcW w:w="1120" w:type="dxa"/>
            <w:tcBorders>
              <w:right w:val="single" w:sz="8" w:space="0" w:color="auto"/>
            </w:tcBorders>
            <w:vAlign w:val="bottom"/>
          </w:tcPr>
          <w:p w:rsidR="00897E70" w:rsidRDefault="00897E70" w:rsidP="00AF6F0A">
            <w:pPr>
              <w:rPr>
                <w:sz w:val="20"/>
                <w:szCs w:val="20"/>
              </w:rPr>
            </w:pPr>
            <w:r>
              <w:t>30,000</w:t>
            </w:r>
          </w:p>
        </w:tc>
        <w:tc>
          <w:tcPr>
            <w:tcW w:w="3360" w:type="dxa"/>
            <w:gridSpan w:val="2"/>
            <w:tcBorders>
              <w:right w:val="single" w:sz="8" w:space="0" w:color="auto"/>
            </w:tcBorders>
            <w:vAlign w:val="bottom"/>
          </w:tcPr>
          <w:p w:rsidR="00897E70" w:rsidRDefault="00897E70" w:rsidP="00AF6F0A">
            <w:pPr>
              <w:ind w:left="40"/>
              <w:rPr>
                <w:sz w:val="20"/>
                <w:szCs w:val="20"/>
              </w:rPr>
            </w:pPr>
            <w:r>
              <w:t>Trade Investments (long-term)</w:t>
            </w:r>
          </w:p>
        </w:tc>
        <w:tc>
          <w:tcPr>
            <w:tcW w:w="1320" w:type="dxa"/>
            <w:vAlign w:val="bottom"/>
          </w:tcPr>
          <w:p w:rsidR="00897E70" w:rsidRDefault="00897E70" w:rsidP="00AF6F0A">
            <w:pPr>
              <w:rPr>
                <w:sz w:val="20"/>
                <w:szCs w:val="20"/>
              </w:rPr>
            </w:pPr>
            <w:r>
              <w:t>1,00,000</w:t>
            </w:r>
          </w:p>
        </w:tc>
        <w:tc>
          <w:tcPr>
            <w:tcW w:w="0" w:type="dxa"/>
            <w:vAlign w:val="bottom"/>
          </w:tcPr>
          <w:p w:rsidR="00897E70" w:rsidRDefault="00897E70" w:rsidP="00AF6F0A">
            <w:pPr>
              <w:rPr>
                <w:sz w:val="1"/>
                <w:szCs w:val="1"/>
              </w:rPr>
            </w:pPr>
          </w:p>
        </w:tc>
      </w:tr>
      <w:tr w:rsidR="00897E70" w:rsidTr="00AF6F0A">
        <w:trPr>
          <w:trHeight w:val="422"/>
        </w:trPr>
        <w:tc>
          <w:tcPr>
            <w:tcW w:w="2360" w:type="dxa"/>
            <w:tcBorders>
              <w:right w:val="single" w:sz="8" w:space="0" w:color="auto"/>
            </w:tcBorders>
            <w:vAlign w:val="bottom"/>
          </w:tcPr>
          <w:p w:rsidR="00897E70" w:rsidRDefault="00897E70" w:rsidP="00AF6F0A">
            <w:pPr>
              <w:rPr>
                <w:sz w:val="20"/>
                <w:szCs w:val="20"/>
              </w:rPr>
            </w:pPr>
            <w:r>
              <w:t>Outstanding Expenses</w:t>
            </w:r>
          </w:p>
        </w:tc>
        <w:tc>
          <w:tcPr>
            <w:tcW w:w="1120" w:type="dxa"/>
            <w:tcBorders>
              <w:right w:val="single" w:sz="8" w:space="0" w:color="auto"/>
            </w:tcBorders>
            <w:vAlign w:val="bottom"/>
          </w:tcPr>
          <w:p w:rsidR="00897E70" w:rsidRDefault="00897E70" w:rsidP="00AF6F0A">
            <w:pPr>
              <w:rPr>
                <w:sz w:val="20"/>
                <w:szCs w:val="20"/>
              </w:rPr>
            </w:pPr>
            <w:r>
              <w:t>20,000</w:t>
            </w:r>
          </w:p>
        </w:tc>
        <w:tc>
          <w:tcPr>
            <w:tcW w:w="2200" w:type="dxa"/>
            <w:vAlign w:val="bottom"/>
          </w:tcPr>
          <w:p w:rsidR="00897E70" w:rsidRDefault="00897E70" w:rsidP="00AF6F0A">
            <w:pPr>
              <w:ind w:left="40"/>
              <w:rPr>
                <w:sz w:val="20"/>
                <w:szCs w:val="20"/>
              </w:rPr>
            </w:pPr>
            <w:r>
              <w:t>Stock</w:t>
            </w:r>
          </w:p>
        </w:tc>
        <w:tc>
          <w:tcPr>
            <w:tcW w:w="1160" w:type="dxa"/>
            <w:tcBorders>
              <w:right w:val="single" w:sz="8" w:space="0" w:color="auto"/>
            </w:tcBorders>
            <w:vAlign w:val="bottom"/>
          </w:tcPr>
          <w:p w:rsidR="00897E70" w:rsidRDefault="00897E70" w:rsidP="00AF6F0A"/>
        </w:tc>
        <w:tc>
          <w:tcPr>
            <w:tcW w:w="1320" w:type="dxa"/>
            <w:vAlign w:val="bottom"/>
          </w:tcPr>
          <w:p w:rsidR="00897E70" w:rsidRDefault="00897E70" w:rsidP="00AF6F0A">
            <w:pPr>
              <w:rPr>
                <w:sz w:val="20"/>
                <w:szCs w:val="20"/>
              </w:rPr>
            </w:pPr>
            <w:r>
              <w:t>95,000</w:t>
            </w:r>
          </w:p>
        </w:tc>
        <w:tc>
          <w:tcPr>
            <w:tcW w:w="0" w:type="dxa"/>
            <w:vAlign w:val="bottom"/>
          </w:tcPr>
          <w:p w:rsidR="00897E70" w:rsidRDefault="00897E70" w:rsidP="00AF6F0A">
            <w:pPr>
              <w:rPr>
                <w:sz w:val="1"/>
                <w:szCs w:val="1"/>
              </w:rPr>
            </w:pPr>
          </w:p>
        </w:tc>
      </w:tr>
      <w:tr w:rsidR="00897E70" w:rsidTr="00AF6F0A">
        <w:trPr>
          <w:trHeight w:val="418"/>
        </w:trPr>
        <w:tc>
          <w:tcPr>
            <w:tcW w:w="2360" w:type="dxa"/>
            <w:tcBorders>
              <w:right w:val="single" w:sz="8" w:space="0" w:color="auto"/>
            </w:tcBorders>
            <w:vAlign w:val="bottom"/>
          </w:tcPr>
          <w:p w:rsidR="00897E70" w:rsidRDefault="00897E70" w:rsidP="00AF6F0A">
            <w:pPr>
              <w:rPr>
                <w:sz w:val="20"/>
                <w:szCs w:val="20"/>
              </w:rPr>
            </w:pPr>
            <w:r>
              <w:t>Bank overdraft</w:t>
            </w:r>
          </w:p>
        </w:tc>
        <w:tc>
          <w:tcPr>
            <w:tcW w:w="1120" w:type="dxa"/>
            <w:tcBorders>
              <w:right w:val="single" w:sz="8" w:space="0" w:color="auto"/>
            </w:tcBorders>
            <w:vAlign w:val="bottom"/>
          </w:tcPr>
          <w:p w:rsidR="00897E70" w:rsidRDefault="00897E70" w:rsidP="00AF6F0A">
            <w:pPr>
              <w:rPr>
                <w:sz w:val="20"/>
                <w:szCs w:val="20"/>
              </w:rPr>
            </w:pPr>
            <w:r>
              <w:t>10,000</w:t>
            </w:r>
          </w:p>
        </w:tc>
        <w:tc>
          <w:tcPr>
            <w:tcW w:w="2200" w:type="dxa"/>
            <w:vAlign w:val="bottom"/>
          </w:tcPr>
          <w:p w:rsidR="00897E70" w:rsidRDefault="00897E70" w:rsidP="00AF6F0A">
            <w:pPr>
              <w:ind w:left="40"/>
              <w:rPr>
                <w:sz w:val="20"/>
                <w:szCs w:val="20"/>
              </w:rPr>
            </w:pPr>
            <w:r>
              <w:t>Debtors</w:t>
            </w:r>
          </w:p>
        </w:tc>
        <w:tc>
          <w:tcPr>
            <w:tcW w:w="1160" w:type="dxa"/>
            <w:tcBorders>
              <w:right w:val="single" w:sz="8" w:space="0" w:color="auto"/>
            </w:tcBorders>
            <w:vAlign w:val="bottom"/>
          </w:tcPr>
          <w:p w:rsidR="00897E70" w:rsidRDefault="00897E70" w:rsidP="00AF6F0A">
            <w:pPr>
              <w:ind w:left="80"/>
              <w:rPr>
                <w:sz w:val="20"/>
                <w:szCs w:val="20"/>
              </w:rPr>
            </w:pPr>
            <w:r>
              <w:t>3,40,000</w:t>
            </w:r>
          </w:p>
        </w:tc>
        <w:tc>
          <w:tcPr>
            <w:tcW w:w="132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423"/>
        </w:trPr>
        <w:tc>
          <w:tcPr>
            <w:tcW w:w="2360" w:type="dxa"/>
            <w:tcBorders>
              <w:right w:val="single" w:sz="8" w:space="0" w:color="auto"/>
            </w:tcBorders>
            <w:vAlign w:val="bottom"/>
          </w:tcPr>
          <w:p w:rsidR="00897E70" w:rsidRDefault="00897E70" w:rsidP="00AF6F0A">
            <w:pPr>
              <w:rPr>
                <w:sz w:val="20"/>
                <w:szCs w:val="20"/>
              </w:rPr>
            </w:pPr>
            <w:r>
              <w:t>Provision for Tax</w:t>
            </w:r>
          </w:p>
        </w:tc>
        <w:tc>
          <w:tcPr>
            <w:tcW w:w="1120" w:type="dxa"/>
            <w:tcBorders>
              <w:right w:val="single" w:sz="8" w:space="0" w:color="auto"/>
            </w:tcBorders>
            <w:vAlign w:val="bottom"/>
          </w:tcPr>
          <w:p w:rsidR="00897E70" w:rsidRDefault="00897E70" w:rsidP="00AF6F0A">
            <w:pPr>
              <w:rPr>
                <w:sz w:val="20"/>
                <w:szCs w:val="20"/>
              </w:rPr>
            </w:pPr>
            <w:r>
              <w:t>2,40,000</w:t>
            </w:r>
          </w:p>
        </w:tc>
        <w:tc>
          <w:tcPr>
            <w:tcW w:w="2200" w:type="dxa"/>
            <w:vAlign w:val="bottom"/>
          </w:tcPr>
          <w:p w:rsidR="00897E70" w:rsidRDefault="00897E70" w:rsidP="00AF6F0A">
            <w:pPr>
              <w:ind w:left="40"/>
              <w:rPr>
                <w:sz w:val="20"/>
                <w:szCs w:val="20"/>
              </w:rPr>
            </w:pPr>
            <w:r>
              <w:t>Less: Provision</w:t>
            </w:r>
          </w:p>
        </w:tc>
        <w:tc>
          <w:tcPr>
            <w:tcW w:w="1160" w:type="dxa"/>
            <w:tcBorders>
              <w:right w:val="single" w:sz="8" w:space="0" w:color="auto"/>
            </w:tcBorders>
            <w:vAlign w:val="bottom"/>
          </w:tcPr>
          <w:p w:rsidR="00897E70" w:rsidRDefault="00897E70" w:rsidP="00AF6F0A">
            <w:pPr>
              <w:ind w:left="80"/>
              <w:rPr>
                <w:sz w:val="20"/>
                <w:szCs w:val="20"/>
              </w:rPr>
            </w:pPr>
            <w:r>
              <w:t>30,000</w:t>
            </w:r>
          </w:p>
        </w:tc>
        <w:tc>
          <w:tcPr>
            <w:tcW w:w="1320" w:type="dxa"/>
            <w:vAlign w:val="bottom"/>
          </w:tcPr>
          <w:p w:rsidR="00897E70" w:rsidRDefault="00897E70" w:rsidP="00AF6F0A">
            <w:pPr>
              <w:rPr>
                <w:sz w:val="20"/>
                <w:szCs w:val="20"/>
              </w:rPr>
            </w:pPr>
            <w:r>
              <w:t>3,10,000</w:t>
            </w:r>
          </w:p>
        </w:tc>
        <w:tc>
          <w:tcPr>
            <w:tcW w:w="0" w:type="dxa"/>
            <w:vAlign w:val="bottom"/>
          </w:tcPr>
          <w:p w:rsidR="00897E70" w:rsidRDefault="00897E70" w:rsidP="00AF6F0A">
            <w:pPr>
              <w:rPr>
                <w:sz w:val="1"/>
                <w:szCs w:val="1"/>
              </w:rPr>
            </w:pPr>
          </w:p>
        </w:tc>
      </w:tr>
      <w:tr w:rsidR="00897E70" w:rsidTr="00AF6F0A">
        <w:trPr>
          <w:trHeight w:val="418"/>
        </w:trPr>
        <w:tc>
          <w:tcPr>
            <w:tcW w:w="2360" w:type="dxa"/>
            <w:tcBorders>
              <w:right w:val="single" w:sz="8" w:space="0" w:color="auto"/>
            </w:tcBorders>
            <w:vAlign w:val="bottom"/>
          </w:tcPr>
          <w:p w:rsidR="00897E70" w:rsidRDefault="00897E70" w:rsidP="00AF6F0A"/>
        </w:tc>
        <w:tc>
          <w:tcPr>
            <w:tcW w:w="1120" w:type="dxa"/>
            <w:tcBorders>
              <w:right w:val="single" w:sz="8" w:space="0" w:color="auto"/>
            </w:tcBorders>
            <w:vAlign w:val="bottom"/>
          </w:tcPr>
          <w:p w:rsidR="00897E70" w:rsidRDefault="00897E70" w:rsidP="00AF6F0A"/>
        </w:tc>
        <w:tc>
          <w:tcPr>
            <w:tcW w:w="2200" w:type="dxa"/>
            <w:vAlign w:val="bottom"/>
          </w:tcPr>
          <w:p w:rsidR="00897E70" w:rsidRDefault="00897E70" w:rsidP="00AF6F0A">
            <w:pPr>
              <w:ind w:left="40"/>
              <w:rPr>
                <w:sz w:val="20"/>
                <w:szCs w:val="20"/>
              </w:rPr>
            </w:pPr>
            <w:r>
              <w:t>Marketable Securities</w:t>
            </w:r>
          </w:p>
        </w:tc>
        <w:tc>
          <w:tcPr>
            <w:tcW w:w="1160" w:type="dxa"/>
            <w:tcBorders>
              <w:right w:val="single" w:sz="8" w:space="0" w:color="auto"/>
            </w:tcBorders>
            <w:vAlign w:val="bottom"/>
          </w:tcPr>
          <w:p w:rsidR="00897E70" w:rsidRDefault="00897E70" w:rsidP="00AF6F0A"/>
        </w:tc>
        <w:tc>
          <w:tcPr>
            <w:tcW w:w="1320" w:type="dxa"/>
            <w:vAlign w:val="bottom"/>
          </w:tcPr>
          <w:p w:rsidR="00897E70" w:rsidRDefault="00897E70" w:rsidP="00AF6F0A">
            <w:pPr>
              <w:rPr>
                <w:sz w:val="20"/>
                <w:szCs w:val="20"/>
              </w:rPr>
            </w:pPr>
            <w:r>
              <w:t>10,000</w:t>
            </w:r>
          </w:p>
        </w:tc>
        <w:tc>
          <w:tcPr>
            <w:tcW w:w="0" w:type="dxa"/>
            <w:vAlign w:val="bottom"/>
          </w:tcPr>
          <w:p w:rsidR="00897E70" w:rsidRDefault="00897E70" w:rsidP="00AF6F0A">
            <w:pPr>
              <w:rPr>
                <w:sz w:val="1"/>
                <w:szCs w:val="1"/>
              </w:rPr>
            </w:pPr>
          </w:p>
        </w:tc>
      </w:tr>
      <w:tr w:rsidR="00897E70" w:rsidTr="00AF6F0A">
        <w:trPr>
          <w:trHeight w:val="422"/>
        </w:trPr>
        <w:tc>
          <w:tcPr>
            <w:tcW w:w="2360" w:type="dxa"/>
            <w:tcBorders>
              <w:right w:val="single" w:sz="8" w:space="0" w:color="auto"/>
            </w:tcBorders>
            <w:vAlign w:val="bottom"/>
          </w:tcPr>
          <w:p w:rsidR="00897E70" w:rsidRDefault="00897E70" w:rsidP="00AF6F0A"/>
        </w:tc>
        <w:tc>
          <w:tcPr>
            <w:tcW w:w="1120" w:type="dxa"/>
            <w:tcBorders>
              <w:right w:val="single" w:sz="8" w:space="0" w:color="auto"/>
            </w:tcBorders>
            <w:vAlign w:val="bottom"/>
          </w:tcPr>
          <w:p w:rsidR="00897E70" w:rsidRDefault="00897E70" w:rsidP="00AF6F0A"/>
        </w:tc>
        <w:tc>
          <w:tcPr>
            <w:tcW w:w="2200" w:type="dxa"/>
            <w:vAlign w:val="bottom"/>
          </w:tcPr>
          <w:p w:rsidR="00897E70" w:rsidRDefault="00897E70" w:rsidP="00AF6F0A">
            <w:pPr>
              <w:ind w:left="40"/>
              <w:rPr>
                <w:sz w:val="20"/>
                <w:szCs w:val="20"/>
              </w:rPr>
            </w:pPr>
            <w:r>
              <w:t>Cash</w:t>
            </w:r>
          </w:p>
        </w:tc>
        <w:tc>
          <w:tcPr>
            <w:tcW w:w="1160" w:type="dxa"/>
            <w:tcBorders>
              <w:right w:val="single" w:sz="8" w:space="0" w:color="auto"/>
            </w:tcBorders>
            <w:vAlign w:val="bottom"/>
          </w:tcPr>
          <w:p w:rsidR="00897E70" w:rsidRDefault="00897E70" w:rsidP="00AF6F0A"/>
        </w:tc>
        <w:tc>
          <w:tcPr>
            <w:tcW w:w="1320" w:type="dxa"/>
            <w:vAlign w:val="bottom"/>
          </w:tcPr>
          <w:p w:rsidR="00897E70" w:rsidRDefault="00897E70" w:rsidP="00AF6F0A">
            <w:pPr>
              <w:rPr>
                <w:sz w:val="20"/>
                <w:szCs w:val="20"/>
              </w:rPr>
            </w:pPr>
            <w:r>
              <w:t>10,000</w:t>
            </w:r>
          </w:p>
        </w:tc>
        <w:tc>
          <w:tcPr>
            <w:tcW w:w="0" w:type="dxa"/>
            <w:vAlign w:val="bottom"/>
          </w:tcPr>
          <w:p w:rsidR="00897E70" w:rsidRDefault="00897E70" w:rsidP="00AF6F0A">
            <w:pPr>
              <w:rPr>
                <w:sz w:val="1"/>
                <w:szCs w:val="1"/>
              </w:rPr>
            </w:pPr>
          </w:p>
        </w:tc>
      </w:tr>
      <w:tr w:rsidR="00897E70" w:rsidTr="00AF6F0A">
        <w:trPr>
          <w:trHeight w:val="418"/>
        </w:trPr>
        <w:tc>
          <w:tcPr>
            <w:tcW w:w="2360" w:type="dxa"/>
            <w:tcBorders>
              <w:right w:val="single" w:sz="8" w:space="0" w:color="auto"/>
            </w:tcBorders>
            <w:vAlign w:val="bottom"/>
          </w:tcPr>
          <w:p w:rsidR="00897E70" w:rsidRDefault="00897E70" w:rsidP="00AF6F0A"/>
        </w:tc>
        <w:tc>
          <w:tcPr>
            <w:tcW w:w="1120" w:type="dxa"/>
            <w:tcBorders>
              <w:right w:val="single" w:sz="8" w:space="0" w:color="auto"/>
            </w:tcBorders>
            <w:vAlign w:val="bottom"/>
          </w:tcPr>
          <w:p w:rsidR="00897E70" w:rsidRDefault="00897E70" w:rsidP="00AF6F0A"/>
        </w:tc>
        <w:tc>
          <w:tcPr>
            <w:tcW w:w="2200" w:type="dxa"/>
            <w:vAlign w:val="bottom"/>
          </w:tcPr>
          <w:p w:rsidR="00897E70" w:rsidRDefault="00897E70" w:rsidP="00AF6F0A">
            <w:pPr>
              <w:ind w:left="40"/>
              <w:rPr>
                <w:sz w:val="20"/>
                <w:szCs w:val="20"/>
              </w:rPr>
            </w:pPr>
            <w:r>
              <w:t>Bills receivables</w:t>
            </w:r>
          </w:p>
        </w:tc>
        <w:tc>
          <w:tcPr>
            <w:tcW w:w="1160" w:type="dxa"/>
            <w:tcBorders>
              <w:right w:val="single" w:sz="8" w:space="0" w:color="auto"/>
            </w:tcBorders>
            <w:vAlign w:val="bottom"/>
          </w:tcPr>
          <w:p w:rsidR="00897E70" w:rsidRDefault="00897E70" w:rsidP="00AF6F0A"/>
        </w:tc>
        <w:tc>
          <w:tcPr>
            <w:tcW w:w="1320" w:type="dxa"/>
            <w:vAlign w:val="bottom"/>
          </w:tcPr>
          <w:p w:rsidR="00897E70" w:rsidRDefault="00897E70" w:rsidP="00AF6F0A">
            <w:pPr>
              <w:rPr>
                <w:sz w:val="20"/>
                <w:szCs w:val="20"/>
              </w:rPr>
            </w:pPr>
            <w:r>
              <w:t>10,000</w:t>
            </w:r>
          </w:p>
        </w:tc>
        <w:tc>
          <w:tcPr>
            <w:tcW w:w="0" w:type="dxa"/>
            <w:vAlign w:val="bottom"/>
          </w:tcPr>
          <w:p w:rsidR="00897E70" w:rsidRDefault="00897E70" w:rsidP="00AF6F0A">
            <w:pPr>
              <w:rPr>
                <w:sz w:val="1"/>
                <w:szCs w:val="1"/>
              </w:rPr>
            </w:pPr>
          </w:p>
        </w:tc>
      </w:tr>
      <w:tr w:rsidR="00897E70" w:rsidTr="00AF6F0A">
        <w:trPr>
          <w:trHeight w:val="423"/>
        </w:trPr>
        <w:tc>
          <w:tcPr>
            <w:tcW w:w="2360" w:type="dxa"/>
            <w:tcBorders>
              <w:right w:val="single" w:sz="8" w:space="0" w:color="auto"/>
            </w:tcBorders>
            <w:vAlign w:val="bottom"/>
          </w:tcPr>
          <w:p w:rsidR="00897E70" w:rsidRDefault="00897E70" w:rsidP="00AF6F0A"/>
        </w:tc>
        <w:tc>
          <w:tcPr>
            <w:tcW w:w="1120" w:type="dxa"/>
            <w:tcBorders>
              <w:right w:val="single" w:sz="8" w:space="0" w:color="auto"/>
            </w:tcBorders>
            <w:vAlign w:val="bottom"/>
          </w:tcPr>
          <w:p w:rsidR="00897E70" w:rsidRDefault="00897E70" w:rsidP="00AF6F0A"/>
        </w:tc>
        <w:tc>
          <w:tcPr>
            <w:tcW w:w="2200" w:type="dxa"/>
            <w:vAlign w:val="bottom"/>
          </w:tcPr>
          <w:p w:rsidR="00897E70" w:rsidRDefault="00897E70" w:rsidP="00AF6F0A">
            <w:pPr>
              <w:ind w:left="40"/>
              <w:rPr>
                <w:sz w:val="20"/>
                <w:szCs w:val="20"/>
              </w:rPr>
            </w:pPr>
            <w:r>
              <w:t>Prepaid Expenses</w:t>
            </w:r>
          </w:p>
        </w:tc>
        <w:tc>
          <w:tcPr>
            <w:tcW w:w="1160" w:type="dxa"/>
            <w:tcBorders>
              <w:right w:val="single" w:sz="8" w:space="0" w:color="auto"/>
            </w:tcBorders>
            <w:vAlign w:val="bottom"/>
          </w:tcPr>
          <w:p w:rsidR="00897E70" w:rsidRDefault="00897E70" w:rsidP="00AF6F0A"/>
        </w:tc>
        <w:tc>
          <w:tcPr>
            <w:tcW w:w="1320" w:type="dxa"/>
            <w:vAlign w:val="bottom"/>
          </w:tcPr>
          <w:p w:rsidR="00897E70" w:rsidRDefault="00897E70" w:rsidP="00AF6F0A">
            <w:pPr>
              <w:rPr>
                <w:sz w:val="20"/>
                <w:szCs w:val="20"/>
              </w:rPr>
            </w:pPr>
            <w:r>
              <w:t>5,000</w:t>
            </w:r>
          </w:p>
        </w:tc>
        <w:tc>
          <w:tcPr>
            <w:tcW w:w="0" w:type="dxa"/>
            <w:vAlign w:val="bottom"/>
          </w:tcPr>
          <w:p w:rsidR="00897E70" w:rsidRDefault="00897E70" w:rsidP="00AF6F0A">
            <w:pPr>
              <w:rPr>
                <w:sz w:val="1"/>
                <w:szCs w:val="1"/>
              </w:rPr>
            </w:pPr>
          </w:p>
        </w:tc>
      </w:tr>
      <w:tr w:rsidR="00897E70" w:rsidTr="00AF6F0A">
        <w:trPr>
          <w:trHeight w:val="418"/>
        </w:trPr>
        <w:tc>
          <w:tcPr>
            <w:tcW w:w="2360" w:type="dxa"/>
            <w:tcBorders>
              <w:right w:val="single" w:sz="8" w:space="0" w:color="auto"/>
            </w:tcBorders>
            <w:vAlign w:val="bottom"/>
          </w:tcPr>
          <w:p w:rsidR="00897E70" w:rsidRDefault="00897E70" w:rsidP="00AF6F0A"/>
        </w:tc>
        <w:tc>
          <w:tcPr>
            <w:tcW w:w="1120" w:type="dxa"/>
            <w:tcBorders>
              <w:right w:val="single" w:sz="8" w:space="0" w:color="auto"/>
            </w:tcBorders>
            <w:vAlign w:val="bottom"/>
          </w:tcPr>
          <w:p w:rsidR="00897E70" w:rsidRDefault="00897E70" w:rsidP="00AF6F0A"/>
        </w:tc>
        <w:tc>
          <w:tcPr>
            <w:tcW w:w="2200" w:type="dxa"/>
            <w:vAlign w:val="bottom"/>
          </w:tcPr>
          <w:p w:rsidR="00897E70" w:rsidRDefault="00897E70" w:rsidP="00AF6F0A">
            <w:pPr>
              <w:ind w:left="40"/>
              <w:rPr>
                <w:sz w:val="20"/>
                <w:szCs w:val="20"/>
              </w:rPr>
            </w:pPr>
            <w:r>
              <w:t>Preliminary Expenses</w:t>
            </w:r>
          </w:p>
        </w:tc>
        <w:tc>
          <w:tcPr>
            <w:tcW w:w="1160" w:type="dxa"/>
            <w:tcBorders>
              <w:right w:val="single" w:sz="8" w:space="0" w:color="auto"/>
            </w:tcBorders>
            <w:vAlign w:val="bottom"/>
          </w:tcPr>
          <w:p w:rsidR="00897E70" w:rsidRDefault="00897E70" w:rsidP="00AF6F0A"/>
        </w:tc>
        <w:tc>
          <w:tcPr>
            <w:tcW w:w="1320" w:type="dxa"/>
            <w:vAlign w:val="bottom"/>
          </w:tcPr>
          <w:p w:rsidR="00897E70" w:rsidRDefault="00897E70" w:rsidP="00AF6F0A">
            <w:pPr>
              <w:rPr>
                <w:sz w:val="20"/>
                <w:szCs w:val="20"/>
              </w:rPr>
            </w:pPr>
            <w:r>
              <w:t>60,000</w:t>
            </w:r>
          </w:p>
        </w:tc>
        <w:tc>
          <w:tcPr>
            <w:tcW w:w="0" w:type="dxa"/>
            <w:vAlign w:val="bottom"/>
          </w:tcPr>
          <w:p w:rsidR="00897E70" w:rsidRDefault="00897E70" w:rsidP="00AF6F0A">
            <w:pPr>
              <w:rPr>
                <w:sz w:val="1"/>
                <w:szCs w:val="1"/>
              </w:rPr>
            </w:pPr>
          </w:p>
        </w:tc>
      </w:tr>
      <w:tr w:rsidR="00897E70" w:rsidTr="00AF6F0A">
        <w:trPr>
          <w:trHeight w:val="422"/>
        </w:trPr>
        <w:tc>
          <w:tcPr>
            <w:tcW w:w="2360" w:type="dxa"/>
            <w:tcBorders>
              <w:right w:val="single" w:sz="8" w:space="0" w:color="auto"/>
            </w:tcBorders>
            <w:vAlign w:val="bottom"/>
          </w:tcPr>
          <w:p w:rsidR="00897E70" w:rsidRDefault="00897E70" w:rsidP="00AF6F0A"/>
        </w:tc>
        <w:tc>
          <w:tcPr>
            <w:tcW w:w="1120" w:type="dxa"/>
            <w:tcBorders>
              <w:right w:val="single" w:sz="8" w:space="0" w:color="auto"/>
            </w:tcBorders>
            <w:vAlign w:val="bottom"/>
          </w:tcPr>
          <w:p w:rsidR="00897E70" w:rsidRDefault="00897E70" w:rsidP="00AF6F0A"/>
        </w:tc>
        <w:tc>
          <w:tcPr>
            <w:tcW w:w="2200" w:type="dxa"/>
            <w:vAlign w:val="bottom"/>
          </w:tcPr>
          <w:p w:rsidR="00897E70" w:rsidRDefault="00897E70" w:rsidP="00AF6F0A">
            <w:pPr>
              <w:ind w:left="40"/>
              <w:rPr>
                <w:sz w:val="20"/>
                <w:szCs w:val="20"/>
              </w:rPr>
            </w:pPr>
            <w:r>
              <w:t>Underwriting</w:t>
            </w:r>
          </w:p>
        </w:tc>
        <w:tc>
          <w:tcPr>
            <w:tcW w:w="1160" w:type="dxa"/>
            <w:tcBorders>
              <w:right w:val="single" w:sz="8" w:space="0" w:color="auto"/>
            </w:tcBorders>
            <w:vAlign w:val="bottom"/>
          </w:tcPr>
          <w:p w:rsidR="00897E70" w:rsidRDefault="00897E70" w:rsidP="00AF6F0A"/>
        </w:tc>
        <w:tc>
          <w:tcPr>
            <w:tcW w:w="1320" w:type="dxa"/>
            <w:vMerge w:val="restart"/>
            <w:vAlign w:val="bottom"/>
          </w:tcPr>
          <w:p w:rsidR="00897E70" w:rsidRDefault="00897E70" w:rsidP="00AF6F0A">
            <w:pPr>
              <w:rPr>
                <w:sz w:val="20"/>
                <w:szCs w:val="20"/>
              </w:rPr>
            </w:pPr>
            <w:r>
              <w:t>40,000</w:t>
            </w:r>
          </w:p>
        </w:tc>
        <w:tc>
          <w:tcPr>
            <w:tcW w:w="0" w:type="dxa"/>
            <w:vAlign w:val="bottom"/>
          </w:tcPr>
          <w:p w:rsidR="00897E70" w:rsidRDefault="00897E70" w:rsidP="00AF6F0A">
            <w:pPr>
              <w:rPr>
                <w:sz w:val="1"/>
                <w:szCs w:val="1"/>
              </w:rPr>
            </w:pPr>
          </w:p>
        </w:tc>
      </w:tr>
      <w:tr w:rsidR="00897E70" w:rsidTr="00AF6F0A">
        <w:trPr>
          <w:trHeight w:val="139"/>
        </w:trPr>
        <w:tc>
          <w:tcPr>
            <w:tcW w:w="2360" w:type="dxa"/>
            <w:tcBorders>
              <w:right w:val="single" w:sz="8" w:space="0" w:color="auto"/>
            </w:tcBorders>
            <w:vAlign w:val="bottom"/>
          </w:tcPr>
          <w:p w:rsidR="00897E70" w:rsidRDefault="00897E70" w:rsidP="00AF6F0A">
            <w:pPr>
              <w:rPr>
                <w:sz w:val="12"/>
                <w:szCs w:val="12"/>
              </w:rPr>
            </w:pPr>
          </w:p>
        </w:tc>
        <w:tc>
          <w:tcPr>
            <w:tcW w:w="1120" w:type="dxa"/>
            <w:tcBorders>
              <w:right w:val="single" w:sz="8" w:space="0" w:color="auto"/>
            </w:tcBorders>
            <w:vAlign w:val="bottom"/>
          </w:tcPr>
          <w:p w:rsidR="00897E70" w:rsidRDefault="00897E70" w:rsidP="00AF6F0A">
            <w:pPr>
              <w:rPr>
                <w:sz w:val="12"/>
                <w:szCs w:val="12"/>
              </w:rPr>
            </w:pPr>
          </w:p>
        </w:tc>
        <w:tc>
          <w:tcPr>
            <w:tcW w:w="2200" w:type="dxa"/>
            <w:vMerge w:val="restart"/>
            <w:vAlign w:val="bottom"/>
          </w:tcPr>
          <w:p w:rsidR="00897E70" w:rsidRDefault="00897E70" w:rsidP="00AF6F0A">
            <w:pPr>
              <w:spacing w:line="273" w:lineRule="exact"/>
              <w:ind w:left="40"/>
              <w:rPr>
                <w:sz w:val="20"/>
                <w:szCs w:val="20"/>
              </w:rPr>
            </w:pPr>
            <w:r>
              <w:t>Commission</w:t>
            </w:r>
          </w:p>
        </w:tc>
        <w:tc>
          <w:tcPr>
            <w:tcW w:w="1160" w:type="dxa"/>
            <w:tcBorders>
              <w:right w:val="single" w:sz="8" w:space="0" w:color="auto"/>
            </w:tcBorders>
            <w:vAlign w:val="bottom"/>
          </w:tcPr>
          <w:p w:rsidR="00897E70" w:rsidRDefault="00897E70" w:rsidP="00AF6F0A">
            <w:pPr>
              <w:rPr>
                <w:sz w:val="12"/>
                <w:szCs w:val="12"/>
              </w:rPr>
            </w:pPr>
          </w:p>
        </w:tc>
        <w:tc>
          <w:tcPr>
            <w:tcW w:w="1320" w:type="dxa"/>
            <w:vMerge/>
            <w:vAlign w:val="bottom"/>
          </w:tcPr>
          <w:p w:rsidR="00897E70" w:rsidRDefault="00897E70" w:rsidP="00AF6F0A">
            <w:pPr>
              <w:rPr>
                <w:sz w:val="12"/>
                <w:szCs w:val="12"/>
              </w:rPr>
            </w:pPr>
          </w:p>
        </w:tc>
        <w:tc>
          <w:tcPr>
            <w:tcW w:w="0" w:type="dxa"/>
            <w:vAlign w:val="bottom"/>
          </w:tcPr>
          <w:p w:rsidR="00897E70" w:rsidRDefault="00897E70" w:rsidP="00AF6F0A">
            <w:pPr>
              <w:rPr>
                <w:sz w:val="1"/>
                <w:szCs w:val="1"/>
              </w:rPr>
            </w:pPr>
          </w:p>
        </w:tc>
      </w:tr>
      <w:tr w:rsidR="00897E70" w:rsidTr="00AF6F0A">
        <w:trPr>
          <w:trHeight w:val="141"/>
        </w:trPr>
        <w:tc>
          <w:tcPr>
            <w:tcW w:w="2360" w:type="dxa"/>
            <w:tcBorders>
              <w:right w:val="single" w:sz="8" w:space="0" w:color="auto"/>
            </w:tcBorders>
            <w:vAlign w:val="bottom"/>
          </w:tcPr>
          <w:p w:rsidR="00897E70" w:rsidRDefault="00897E70" w:rsidP="00AF6F0A">
            <w:pPr>
              <w:rPr>
                <w:sz w:val="12"/>
                <w:szCs w:val="12"/>
              </w:rPr>
            </w:pPr>
          </w:p>
        </w:tc>
        <w:tc>
          <w:tcPr>
            <w:tcW w:w="1120" w:type="dxa"/>
            <w:tcBorders>
              <w:bottom w:val="single" w:sz="8" w:space="0" w:color="auto"/>
              <w:right w:val="single" w:sz="8" w:space="0" w:color="auto"/>
            </w:tcBorders>
            <w:vAlign w:val="bottom"/>
          </w:tcPr>
          <w:p w:rsidR="00897E70" w:rsidRDefault="00897E70" w:rsidP="00AF6F0A">
            <w:pPr>
              <w:rPr>
                <w:sz w:val="12"/>
                <w:szCs w:val="12"/>
              </w:rPr>
            </w:pPr>
          </w:p>
        </w:tc>
        <w:tc>
          <w:tcPr>
            <w:tcW w:w="2200" w:type="dxa"/>
            <w:vMerge/>
            <w:vAlign w:val="bottom"/>
          </w:tcPr>
          <w:p w:rsidR="00897E70" w:rsidRDefault="00897E70" w:rsidP="00AF6F0A">
            <w:pPr>
              <w:rPr>
                <w:sz w:val="12"/>
                <w:szCs w:val="12"/>
              </w:rPr>
            </w:pPr>
          </w:p>
        </w:tc>
        <w:tc>
          <w:tcPr>
            <w:tcW w:w="1160" w:type="dxa"/>
            <w:tcBorders>
              <w:right w:val="single" w:sz="8" w:space="0" w:color="auto"/>
            </w:tcBorders>
            <w:vAlign w:val="bottom"/>
          </w:tcPr>
          <w:p w:rsidR="00897E70" w:rsidRDefault="00897E70" w:rsidP="00AF6F0A">
            <w:pPr>
              <w:rPr>
                <w:sz w:val="12"/>
                <w:szCs w:val="12"/>
              </w:rPr>
            </w:pPr>
          </w:p>
        </w:tc>
        <w:tc>
          <w:tcPr>
            <w:tcW w:w="1320" w:type="dxa"/>
            <w:tcBorders>
              <w:bottom w:val="single" w:sz="8" w:space="0" w:color="auto"/>
            </w:tcBorders>
            <w:vAlign w:val="bottom"/>
          </w:tcPr>
          <w:p w:rsidR="00897E70" w:rsidRDefault="00897E70" w:rsidP="00AF6F0A">
            <w:pPr>
              <w:rPr>
                <w:sz w:val="12"/>
                <w:szCs w:val="12"/>
              </w:rPr>
            </w:pPr>
          </w:p>
        </w:tc>
        <w:tc>
          <w:tcPr>
            <w:tcW w:w="0" w:type="dxa"/>
            <w:vAlign w:val="bottom"/>
          </w:tcPr>
          <w:p w:rsidR="00897E70" w:rsidRDefault="00897E70" w:rsidP="00AF6F0A">
            <w:pPr>
              <w:rPr>
                <w:sz w:val="1"/>
                <w:szCs w:val="1"/>
              </w:rPr>
            </w:pPr>
          </w:p>
        </w:tc>
      </w:tr>
      <w:tr w:rsidR="00897E70" w:rsidTr="00AF6F0A">
        <w:trPr>
          <w:trHeight w:val="410"/>
        </w:trPr>
        <w:tc>
          <w:tcPr>
            <w:tcW w:w="2360" w:type="dxa"/>
            <w:tcBorders>
              <w:bottom w:val="single" w:sz="8" w:space="0" w:color="auto"/>
              <w:right w:val="single" w:sz="8" w:space="0" w:color="auto"/>
            </w:tcBorders>
            <w:vAlign w:val="bottom"/>
          </w:tcPr>
          <w:p w:rsidR="00897E70" w:rsidRDefault="00897E70" w:rsidP="00AF6F0A"/>
        </w:tc>
        <w:tc>
          <w:tcPr>
            <w:tcW w:w="1120" w:type="dxa"/>
            <w:tcBorders>
              <w:bottom w:val="single" w:sz="8" w:space="0" w:color="auto"/>
              <w:right w:val="single" w:sz="8" w:space="0" w:color="auto"/>
            </w:tcBorders>
            <w:vAlign w:val="bottom"/>
          </w:tcPr>
          <w:p w:rsidR="00897E70" w:rsidRDefault="00897E70" w:rsidP="00AF6F0A">
            <w:pPr>
              <w:rPr>
                <w:sz w:val="20"/>
                <w:szCs w:val="20"/>
              </w:rPr>
            </w:pPr>
            <w:r>
              <w:t>16,40,000</w:t>
            </w:r>
          </w:p>
        </w:tc>
        <w:tc>
          <w:tcPr>
            <w:tcW w:w="2200" w:type="dxa"/>
            <w:tcBorders>
              <w:bottom w:val="single" w:sz="8" w:space="0" w:color="auto"/>
            </w:tcBorders>
            <w:vAlign w:val="bottom"/>
          </w:tcPr>
          <w:p w:rsidR="00897E70" w:rsidRDefault="00897E70" w:rsidP="00AF6F0A"/>
        </w:tc>
        <w:tc>
          <w:tcPr>
            <w:tcW w:w="1160" w:type="dxa"/>
            <w:tcBorders>
              <w:bottom w:val="single" w:sz="8" w:space="0" w:color="auto"/>
              <w:right w:val="single" w:sz="8" w:space="0" w:color="auto"/>
            </w:tcBorders>
            <w:vAlign w:val="bottom"/>
          </w:tcPr>
          <w:p w:rsidR="00897E70" w:rsidRDefault="00897E70" w:rsidP="00AF6F0A"/>
        </w:tc>
        <w:tc>
          <w:tcPr>
            <w:tcW w:w="1320" w:type="dxa"/>
            <w:tcBorders>
              <w:bottom w:val="single" w:sz="8" w:space="0" w:color="auto"/>
            </w:tcBorders>
            <w:vAlign w:val="bottom"/>
          </w:tcPr>
          <w:p w:rsidR="00897E70" w:rsidRDefault="00897E70" w:rsidP="00AF6F0A">
            <w:pPr>
              <w:rPr>
                <w:sz w:val="20"/>
                <w:szCs w:val="20"/>
              </w:rPr>
            </w:pPr>
            <w:r>
              <w:t>16,40,000</w:t>
            </w:r>
          </w:p>
        </w:tc>
        <w:tc>
          <w:tcPr>
            <w:tcW w:w="0" w:type="dxa"/>
            <w:vAlign w:val="bottom"/>
          </w:tcPr>
          <w:p w:rsidR="00897E70" w:rsidRDefault="00897E70" w:rsidP="00AF6F0A">
            <w:pPr>
              <w:rPr>
                <w:sz w:val="1"/>
                <w:szCs w:val="1"/>
              </w:rPr>
            </w:pPr>
          </w:p>
        </w:tc>
      </w:tr>
    </w:tbl>
    <w:p w:rsidR="00897E70" w:rsidRDefault="00897E70" w:rsidP="00897E70">
      <w:pPr>
        <w:spacing w:line="147" w:lineRule="exact"/>
        <w:rPr>
          <w:sz w:val="20"/>
          <w:szCs w:val="20"/>
        </w:rPr>
      </w:pPr>
    </w:p>
    <w:p w:rsidR="00897E70" w:rsidRDefault="00897E70" w:rsidP="00897E70">
      <w:pPr>
        <w:spacing w:line="235" w:lineRule="auto"/>
        <w:ind w:left="820" w:right="169"/>
        <w:rPr>
          <w:sz w:val="20"/>
          <w:szCs w:val="20"/>
        </w:rPr>
      </w:pPr>
      <w:r>
        <w:t>Net Sales for the year 19XI-19X2 amounted to Rs. 20.00.000. Calculate Current Ratio.</w:t>
      </w:r>
    </w:p>
    <w:p w:rsidR="00897E70" w:rsidRDefault="00897E70" w:rsidP="00897E70">
      <w:pPr>
        <w:spacing w:line="148" w:lineRule="exact"/>
        <w:rPr>
          <w:sz w:val="20"/>
          <w:szCs w:val="20"/>
        </w:rPr>
      </w:pPr>
    </w:p>
    <w:p w:rsidR="00897E70" w:rsidRDefault="00897E70" w:rsidP="00897E70">
      <w:pPr>
        <w:ind w:left="720"/>
        <w:rPr>
          <w:sz w:val="20"/>
          <w:szCs w:val="20"/>
        </w:rPr>
      </w:pPr>
      <w:r>
        <w:rPr>
          <w:b/>
          <w:bCs/>
        </w:rPr>
        <w:t>Solution:</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05" w:name="page206"/>
      <w:bookmarkEnd w:id="205"/>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473" w:lineRule="auto"/>
        <w:ind w:left="720" w:right="649"/>
        <w:rPr>
          <w:sz w:val="20"/>
          <w:szCs w:val="20"/>
        </w:rPr>
      </w:pPr>
      <w:r>
        <w:t>Current Assets =Stock + Debtors - Provision on Debtors +Marketable Securities + Cash + B/R + Prepaid Expenses</w:t>
      </w:r>
    </w:p>
    <w:p w:rsidR="00897E70" w:rsidRDefault="00897E70" w:rsidP="00897E70">
      <w:pPr>
        <w:spacing w:line="31" w:lineRule="exact"/>
        <w:rPr>
          <w:sz w:val="20"/>
          <w:szCs w:val="20"/>
        </w:rPr>
      </w:pPr>
    </w:p>
    <w:p w:rsidR="00897E70" w:rsidRDefault="00897E70" w:rsidP="00897E70">
      <w:pPr>
        <w:spacing w:line="348" w:lineRule="auto"/>
        <w:ind w:left="720" w:right="549"/>
        <w:rPr>
          <w:sz w:val="20"/>
          <w:szCs w:val="20"/>
        </w:rPr>
      </w:pPr>
      <w:r>
        <w:t>= Rs. 95,000 + Rs. 3,40,000 - Rs. 30,000 + Rs. 10,000 + Rs. 10,000 + Rs. 10,000 + Rs. 5,000 = Rs. 4,40,000</w:t>
      </w:r>
    </w:p>
    <w:p w:rsidR="00897E70" w:rsidRDefault="00897E70" w:rsidP="00897E70">
      <w:pPr>
        <w:spacing w:line="170" w:lineRule="exact"/>
        <w:rPr>
          <w:sz w:val="20"/>
          <w:szCs w:val="20"/>
        </w:rPr>
      </w:pPr>
    </w:p>
    <w:p w:rsidR="00897E70" w:rsidRDefault="00897E70" w:rsidP="00897E70">
      <w:pPr>
        <w:spacing w:line="348" w:lineRule="auto"/>
        <w:ind w:left="720" w:right="549"/>
        <w:rPr>
          <w:sz w:val="20"/>
          <w:szCs w:val="20"/>
        </w:rPr>
      </w:pPr>
      <w:r>
        <w:t>Current Liabilities= Trade Creditors + B/P + O/s Exp + Bank O/D + Provision for Tax = Rs. 40,000 + Rs. 30,000 + Rs. 20,000 + Rs. 10,000 + Rs. 2,40,000</w:t>
      </w:r>
    </w:p>
    <w:p w:rsidR="00897E70" w:rsidRDefault="00897E70" w:rsidP="00897E70">
      <w:pPr>
        <w:spacing w:line="162"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2180"/>
        <w:gridCol w:w="1800"/>
        <w:gridCol w:w="200"/>
        <w:gridCol w:w="640"/>
        <w:gridCol w:w="1560"/>
        <w:gridCol w:w="980"/>
        <w:gridCol w:w="20"/>
      </w:tblGrid>
      <w:tr w:rsidR="00897E70" w:rsidTr="00AF6F0A">
        <w:trPr>
          <w:trHeight w:val="276"/>
        </w:trPr>
        <w:tc>
          <w:tcPr>
            <w:tcW w:w="4180" w:type="dxa"/>
            <w:gridSpan w:val="3"/>
            <w:vAlign w:val="bottom"/>
          </w:tcPr>
          <w:p w:rsidR="00897E70" w:rsidRDefault="00897E70" w:rsidP="00AF6F0A">
            <w:pPr>
              <w:ind w:right="2640"/>
              <w:jc w:val="center"/>
              <w:rPr>
                <w:sz w:val="20"/>
                <w:szCs w:val="20"/>
              </w:rPr>
            </w:pPr>
            <w:r>
              <w:t>= Rs. 3,40,000</w:t>
            </w:r>
          </w:p>
        </w:tc>
        <w:tc>
          <w:tcPr>
            <w:tcW w:w="640" w:type="dxa"/>
            <w:vAlign w:val="bottom"/>
          </w:tcPr>
          <w:p w:rsidR="00897E70" w:rsidRDefault="00897E70" w:rsidP="00AF6F0A">
            <w:pPr>
              <w:rPr>
                <w:sz w:val="23"/>
                <w:szCs w:val="23"/>
              </w:rPr>
            </w:pPr>
          </w:p>
        </w:tc>
        <w:tc>
          <w:tcPr>
            <w:tcW w:w="1560" w:type="dxa"/>
            <w:vAlign w:val="bottom"/>
          </w:tcPr>
          <w:p w:rsidR="00897E70" w:rsidRDefault="00897E70" w:rsidP="00AF6F0A">
            <w:pPr>
              <w:rPr>
                <w:sz w:val="23"/>
                <w:szCs w:val="23"/>
              </w:rPr>
            </w:pPr>
          </w:p>
        </w:tc>
        <w:tc>
          <w:tcPr>
            <w:tcW w:w="980" w:type="dxa"/>
            <w:vAlign w:val="bottom"/>
          </w:tcPr>
          <w:p w:rsidR="00897E70" w:rsidRDefault="00897E70" w:rsidP="00AF6F0A">
            <w:pPr>
              <w:rPr>
                <w:sz w:val="23"/>
                <w:szCs w:val="23"/>
              </w:rPr>
            </w:pPr>
          </w:p>
        </w:tc>
        <w:tc>
          <w:tcPr>
            <w:tcW w:w="0" w:type="dxa"/>
            <w:vAlign w:val="bottom"/>
          </w:tcPr>
          <w:p w:rsidR="00897E70" w:rsidRDefault="00897E70" w:rsidP="00AF6F0A">
            <w:pPr>
              <w:rPr>
                <w:sz w:val="1"/>
                <w:szCs w:val="1"/>
              </w:rPr>
            </w:pPr>
          </w:p>
        </w:tc>
      </w:tr>
      <w:tr w:rsidR="00897E70" w:rsidTr="00AF6F0A">
        <w:trPr>
          <w:trHeight w:val="557"/>
        </w:trPr>
        <w:tc>
          <w:tcPr>
            <w:tcW w:w="2180" w:type="dxa"/>
            <w:vAlign w:val="bottom"/>
          </w:tcPr>
          <w:p w:rsidR="00897E70" w:rsidRDefault="00897E70" w:rsidP="00AF6F0A"/>
        </w:tc>
        <w:tc>
          <w:tcPr>
            <w:tcW w:w="2000" w:type="dxa"/>
            <w:gridSpan w:val="2"/>
            <w:vAlign w:val="bottom"/>
          </w:tcPr>
          <w:p w:rsidR="00897E70" w:rsidRDefault="00897E70" w:rsidP="00AF6F0A">
            <w:pPr>
              <w:ind w:left="100"/>
              <w:rPr>
                <w:sz w:val="20"/>
                <w:szCs w:val="20"/>
              </w:rPr>
            </w:pPr>
            <w:r>
              <w:t>Current Assets</w:t>
            </w:r>
          </w:p>
        </w:tc>
        <w:tc>
          <w:tcPr>
            <w:tcW w:w="640" w:type="dxa"/>
            <w:vAlign w:val="bottom"/>
          </w:tcPr>
          <w:p w:rsidR="00897E70" w:rsidRDefault="00897E70" w:rsidP="00AF6F0A"/>
        </w:tc>
        <w:tc>
          <w:tcPr>
            <w:tcW w:w="2540" w:type="dxa"/>
            <w:gridSpan w:val="2"/>
            <w:vAlign w:val="bottom"/>
          </w:tcPr>
          <w:p w:rsidR="00897E70" w:rsidRDefault="00897E70" w:rsidP="00AF6F0A">
            <w:pPr>
              <w:ind w:left="220"/>
              <w:rPr>
                <w:sz w:val="20"/>
                <w:szCs w:val="20"/>
              </w:rPr>
            </w:pPr>
            <w:r>
              <w:t>Rs. 4,40,000</w:t>
            </w:r>
          </w:p>
        </w:tc>
        <w:tc>
          <w:tcPr>
            <w:tcW w:w="0" w:type="dxa"/>
            <w:vAlign w:val="bottom"/>
          </w:tcPr>
          <w:p w:rsidR="00897E70" w:rsidRDefault="00897E70" w:rsidP="00AF6F0A">
            <w:pPr>
              <w:rPr>
                <w:sz w:val="1"/>
                <w:szCs w:val="1"/>
              </w:rPr>
            </w:pPr>
          </w:p>
        </w:tc>
      </w:tr>
      <w:tr w:rsidR="00897E70" w:rsidTr="00AF6F0A">
        <w:trPr>
          <w:trHeight w:val="342"/>
        </w:trPr>
        <w:tc>
          <w:tcPr>
            <w:tcW w:w="2180" w:type="dxa"/>
            <w:vMerge w:val="restart"/>
            <w:vAlign w:val="bottom"/>
          </w:tcPr>
          <w:p w:rsidR="00897E70" w:rsidRDefault="00897E70" w:rsidP="00AF6F0A">
            <w:pPr>
              <w:ind w:right="480"/>
              <w:jc w:val="center"/>
              <w:rPr>
                <w:sz w:val="20"/>
                <w:szCs w:val="20"/>
              </w:rPr>
            </w:pPr>
            <w:r>
              <w:t>Current Ratio  =</w:t>
            </w:r>
          </w:p>
        </w:tc>
        <w:tc>
          <w:tcPr>
            <w:tcW w:w="1800" w:type="dxa"/>
            <w:tcBorders>
              <w:bottom w:val="single" w:sz="8" w:space="0" w:color="auto"/>
            </w:tcBorders>
            <w:vAlign w:val="bottom"/>
          </w:tcPr>
          <w:p w:rsidR="00897E70" w:rsidRDefault="00897E70" w:rsidP="00AF6F0A"/>
        </w:tc>
        <w:tc>
          <w:tcPr>
            <w:tcW w:w="200" w:type="dxa"/>
            <w:vMerge w:val="restart"/>
            <w:vAlign w:val="bottom"/>
          </w:tcPr>
          <w:p w:rsidR="00897E70" w:rsidRDefault="00897E70" w:rsidP="00AF6F0A"/>
        </w:tc>
        <w:tc>
          <w:tcPr>
            <w:tcW w:w="640" w:type="dxa"/>
            <w:vMerge w:val="restart"/>
            <w:vAlign w:val="bottom"/>
          </w:tcPr>
          <w:p w:rsidR="00897E70" w:rsidRDefault="00897E70" w:rsidP="00AF6F0A">
            <w:pPr>
              <w:ind w:right="240"/>
              <w:jc w:val="right"/>
              <w:rPr>
                <w:sz w:val="20"/>
                <w:szCs w:val="20"/>
              </w:rPr>
            </w:pPr>
            <w:r>
              <w:t>=</w:t>
            </w:r>
          </w:p>
        </w:tc>
        <w:tc>
          <w:tcPr>
            <w:tcW w:w="1560" w:type="dxa"/>
            <w:tcBorders>
              <w:bottom w:val="single" w:sz="8" w:space="0" w:color="auto"/>
            </w:tcBorders>
            <w:vAlign w:val="bottom"/>
          </w:tcPr>
          <w:p w:rsidR="00897E70" w:rsidRDefault="00897E70" w:rsidP="00AF6F0A"/>
        </w:tc>
        <w:tc>
          <w:tcPr>
            <w:tcW w:w="980" w:type="dxa"/>
            <w:vMerge w:val="restart"/>
            <w:vAlign w:val="bottom"/>
          </w:tcPr>
          <w:p w:rsidR="00897E70" w:rsidRDefault="00897E70" w:rsidP="00AF6F0A">
            <w:pPr>
              <w:jc w:val="right"/>
              <w:rPr>
                <w:sz w:val="20"/>
                <w:szCs w:val="20"/>
              </w:rPr>
            </w:pPr>
            <w:r>
              <w:t>= 22:17</w:t>
            </w:r>
          </w:p>
        </w:tc>
        <w:tc>
          <w:tcPr>
            <w:tcW w:w="0" w:type="dxa"/>
            <w:vAlign w:val="bottom"/>
          </w:tcPr>
          <w:p w:rsidR="00897E70" w:rsidRDefault="00897E70" w:rsidP="00AF6F0A">
            <w:pPr>
              <w:rPr>
                <w:sz w:val="1"/>
                <w:szCs w:val="1"/>
              </w:rPr>
            </w:pPr>
          </w:p>
        </w:tc>
      </w:tr>
      <w:tr w:rsidR="00897E70" w:rsidTr="00AF6F0A">
        <w:trPr>
          <w:trHeight w:val="195"/>
        </w:trPr>
        <w:tc>
          <w:tcPr>
            <w:tcW w:w="2180" w:type="dxa"/>
            <w:vMerge/>
            <w:vAlign w:val="bottom"/>
          </w:tcPr>
          <w:p w:rsidR="00897E70" w:rsidRDefault="00897E70" w:rsidP="00AF6F0A">
            <w:pPr>
              <w:rPr>
                <w:sz w:val="16"/>
                <w:szCs w:val="16"/>
              </w:rPr>
            </w:pPr>
          </w:p>
        </w:tc>
        <w:tc>
          <w:tcPr>
            <w:tcW w:w="1800" w:type="dxa"/>
            <w:vAlign w:val="bottom"/>
          </w:tcPr>
          <w:p w:rsidR="00897E70" w:rsidRDefault="00897E70" w:rsidP="00AF6F0A">
            <w:pPr>
              <w:rPr>
                <w:sz w:val="16"/>
                <w:szCs w:val="16"/>
              </w:rPr>
            </w:pPr>
          </w:p>
        </w:tc>
        <w:tc>
          <w:tcPr>
            <w:tcW w:w="200" w:type="dxa"/>
            <w:vMerge/>
            <w:vAlign w:val="bottom"/>
          </w:tcPr>
          <w:p w:rsidR="00897E70" w:rsidRDefault="00897E70" w:rsidP="00AF6F0A">
            <w:pPr>
              <w:rPr>
                <w:sz w:val="16"/>
                <w:szCs w:val="16"/>
              </w:rPr>
            </w:pPr>
          </w:p>
        </w:tc>
        <w:tc>
          <w:tcPr>
            <w:tcW w:w="640" w:type="dxa"/>
            <w:vMerge/>
            <w:vAlign w:val="bottom"/>
          </w:tcPr>
          <w:p w:rsidR="00897E70" w:rsidRDefault="00897E70" w:rsidP="00AF6F0A">
            <w:pPr>
              <w:rPr>
                <w:sz w:val="16"/>
                <w:szCs w:val="16"/>
              </w:rPr>
            </w:pPr>
          </w:p>
        </w:tc>
        <w:tc>
          <w:tcPr>
            <w:tcW w:w="1560" w:type="dxa"/>
            <w:vAlign w:val="bottom"/>
          </w:tcPr>
          <w:p w:rsidR="00897E70" w:rsidRDefault="00897E70" w:rsidP="00AF6F0A">
            <w:pPr>
              <w:rPr>
                <w:sz w:val="16"/>
                <w:szCs w:val="16"/>
              </w:rPr>
            </w:pPr>
          </w:p>
        </w:tc>
        <w:tc>
          <w:tcPr>
            <w:tcW w:w="980" w:type="dxa"/>
            <w:vMerge/>
            <w:vAlign w:val="bottom"/>
          </w:tcPr>
          <w:p w:rsidR="00897E70" w:rsidRDefault="00897E70" w:rsidP="00AF6F0A">
            <w:pPr>
              <w:rPr>
                <w:sz w:val="16"/>
                <w:szCs w:val="16"/>
              </w:rPr>
            </w:pPr>
          </w:p>
        </w:tc>
        <w:tc>
          <w:tcPr>
            <w:tcW w:w="0" w:type="dxa"/>
            <w:vAlign w:val="bottom"/>
          </w:tcPr>
          <w:p w:rsidR="00897E70" w:rsidRDefault="00897E70" w:rsidP="00AF6F0A">
            <w:pPr>
              <w:rPr>
                <w:sz w:val="1"/>
                <w:szCs w:val="1"/>
              </w:rPr>
            </w:pPr>
          </w:p>
        </w:tc>
      </w:tr>
      <w:tr w:rsidR="00897E70" w:rsidTr="00AF6F0A">
        <w:trPr>
          <w:trHeight w:val="557"/>
        </w:trPr>
        <w:tc>
          <w:tcPr>
            <w:tcW w:w="2180" w:type="dxa"/>
            <w:vAlign w:val="bottom"/>
          </w:tcPr>
          <w:p w:rsidR="00897E70" w:rsidRDefault="00897E70" w:rsidP="00AF6F0A"/>
        </w:tc>
        <w:tc>
          <w:tcPr>
            <w:tcW w:w="2000" w:type="dxa"/>
            <w:gridSpan w:val="2"/>
            <w:vAlign w:val="bottom"/>
          </w:tcPr>
          <w:p w:rsidR="00897E70" w:rsidRDefault="00897E70" w:rsidP="00AF6F0A">
            <w:pPr>
              <w:ind w:left="100"/>
              <w:rPr>
                <w:sz w:val="20"/>
                <w:szCs w:val="20"/>
              </w:rPr>
            </w:pPr>
            <w:r>
              <w:t>Current Liabilities</w:t>
            </w:r>
          </w:p>
        </w:tc>
        <w:tc>
          <w:tcPr>
            <w:tcW w:w="640" w:type="dxa"/>
            <w:vAlign w:val="bottom"/>
          </w:tcPr>
          <w:p w:rsidR="00897E70" w:rsidRDefault="00897E70" w:rsidP="00AF6F0A"/>
        </w:tc>
        <w:tc>
          <w:tcPr>
            <w:tcW w:w="2540" w:type="dxa"/>
            <w:gridSpan w:val="2"/>
            <w:vAlign w:val="bottom"/>
          </w:tcPr>
          <w:p w:rsidR="00897E70" w:rsidRDefault="00897E70" w:rsidP="00AF6F0A">
            <w:pPr>
              <w:ind w:left="220"/>
              <w:rPr>
                <w:sz w:val="20"/>
                <w:szCs w:val="20"/>
              </w:rPr>
            </w:pPr>
            <w:r>
              <w:t>Rs.3,40, 000</w:t>
            </w:r>
          </w:p>
        </w:tc>
        <w:tc>
          <w:tcPr>
            <w:tcW w:w="0" w:type="dxa"/>
            <w:vAlign w:val="bottom"/>
          </w:tcPr>
          <w:p w:rsidR="00897E70" w:rsidRDefault="00897E70" w:rsidP="00AF6F0A">
            <w:pPr>
              <w:rPr>
                <w:sz w:val="1"/>
                <w:szCs w:val="1"/>
              </w:rPr>
            </w:pPr>
          </w:p>
        </w:tc>
      </w:tr>
    </w:tbl>
    <w:p w:rsidR="00897E70" w:rsidRDefault="00897E70" w:rsidP="00897E70">
      <w:pPr>
        <w:spacing w:line="291" w:lineRule="exact"/>
        <w:rPr>
          <w:sz w:val="20"/>
          <w:szCs w:val="20"/>
        </w:rPr>
      </w:pPr>
    </w:p>
    <w:p w:rsidR="00897E70" w:rsidRDefault="00897E70" w:rsidP="00897E70">
      <w:pPr>
        <w:ind w:left="720"/>
        <w:rPr>
          <w:sz w:val="20"/>
          <w:szCs w:val="20"/>
        </w:rPr>
      </w:pPr>
      <w:r>
        <w:rPr>
          <w:b/>
          <w:bCs/>
        </w:rPr>
        <w:t>2. Quick Ratio</w:t>
      </w:r>
    </w:p>
    <w:p w:rsidR="00897E70" w:rsidRDefault="00897E70" w:rsidP="00897E70">
      <w:pPr>
        <w:spacing w:line="288" w:lineRule="exact"/>
        <w:rPr>
          <w:sz w:val="20"/>
          <w:szCs w:val="20"/>
        </w:rPr>
      </w:pPr>
    </w:p>
    <w:p w:rsidR="00897E70" w:rsidRDefault="00897E70" w:rsidP="00CF2530">
      <w:pPr>
        <w:numPr>
          <w:ilvl w:val="0"/>
          <w:numId w:val="244"/>
        </w:numPr>
        <w:tabs>
          <w:tab w:val="left" w:pos="1108"/>
        </w:tabs>
        <w:spacing w:line="348" w:lineRule="auto"/>
        <w:ind w:left="720" w:right="529" w:firstLine="1"/>
        <w:rPr>
          <w:b/>
          <w:bCs/>
        </w:rPr>
      </w:pPr>
      <w:r>
        <w:rPr>
          <w:b/>
          <w:bCs/>
        </w:rPr>
        <w:t xml:space="preserve">Meaning: </w:t>
      </w:r>
      <w:r>
        <w:t>This ratio establishes a: relationship between quick assets and</w:t>
      </w:r>
      <w:r>
        <w:rPr>
          <w:b/>
          <w:bCs/>
        </w:rPr>
        <w:t xml:space="preserve"> </w:t>
      </w:r>
      <w:r>
        <w:t>current liabilities.</w:t>
      </w:r>
    </w:p>
    <w:p w:rsidR="00897E70" w:rsidRDefault="00897E70" w:rsidP="00897E70">
      <w:pPr>
        <w:spacing w:line="169" w:lineRule="exact"/>
        <w:rPr>
          <w:b/>
          <w:bCs/>
        </w:rPr>
      </w:pPr>
    </w:p>
    <w:p w:rsidR="00897E70" w:rsidRDefault="00897E70" w:rsidP="00CF2530">
      <w:pPr>
        <w:numPr>
          <w:ilvl w:val="0"/>
          <w:numId w:val="244"/>
        </w:numPr>
        <w:tabs>
          <w:tab w:val="left" w:pos="1084"/>
        </w:tabs>
        <w:spacing w:line="355" w:lineRule="auto"/>
        <w:ind w:left="720" w:right="529" w:firstLine="1"/>
        <w:jc w:val="both"/>
        <w:rPr>
          <w:b/>
          <w:bCs/>
        </w:rPr>
      </w:pPr>
      <w:r>
        <w:rPr>
          <w:b/>
          <w:bCs/>
        </w:rPr>
        <w:t xml:space="preserve">Objective: </w:t>
      </w:r>
      <w:r>
        <w:t>The objective of computing this ratio is to measure the ability of</w:t>
      </w:r>
      <w:r>
        <w:rPr>
          <w:b/>
          <w:bCs/>
        </w:rPr>
        <w:t xml:space="preserve"> </w:t>
      </w:r>
      <w:r>
        <w:t>the firm to meet its short-term obligations as and when due without relying upon the realization of stock.</w:t>
      </w:r>
    </w:p>
    <w:p w:rsidR="00897E70" w:rsidRDefault="00897E70" w:rsidP="00897E70">
      <w:pPr>
        <w:spacing w:line="150" w:lineRule="exact"/>
        <w:rPr>
          <w:b/>
          <w:bCs/>
        </w:rPr>
      </w:pPr>
    </w:p>
    <w:p w:rsidR="00897E70" w:rsidRDefault="00897E70" w:rsidP="00CF2530">
      <w:pPr>
        <w:numPr>
          <w:ilvl w:val="0"/>
          <w:numId w:val="244"/>
        </w:numPr>
        <w:tabs>
          <w:tab w:val="left" w:pos="1060"/>
        </w:tabs>
        <w:ind w:left="1060" w:hanging="339"/>
        <w:rPr>
          <w:b/>
          <w:bCs/>
        </w:rPr>
      </w:pPr>
      <w:r>
        <w:rPr>
          <w:b/>
          <w:bCs/>
        </w:rPr>
        <w:t xml:space="preserve">Components </w:t>
      </w:r>
      <w:r>
        <w:t>There are two components of this ratio which are as under:</w:t>
      </w:r>
    </w:p>
    <w:p w:rsidR="00897E70" w:rsidRDefault="00897E70" w:rsidP="00897E70">
      <w:pPr>
        <w:spacing w:line="294" w:lineRule="exact"/>
        <w:rPr>
          <w:sz w:val="20"/>
          <w:szCs w:val="20"/>
        </w:rPr>
      </w:pPr>
    </w:p>
    <w:p w:rsidR="00897E70" w:rsidRDefault="00897E70" w:rsidP="00CF2530">
      <w:pPr>
        <w:numPr>
          <w:ilvl w:val="0"/>
          <w:numId w:val="245"/>
        </w:numPr>
        <w:tabs>
          <w:tab w:val="left" w:pos="1396"/>
        </w:tabs>
        <w:spacing w:line="355" w:lineRule="auto"/>
        <w:ind w:left="1440" w:right="529" w:hanging="359"/>
        <w:jc w:val="both"/>
        <w:rPr>
          <w:b/>
          <w:bCs/>
        </w:rPr>
      </w:pPr>
      <w:r>
        <w:rPr>
          <w:b/>
          <w:bCs/>
        </w:rPr>
        <w:t xml:space="preserve">Quick assets: </w:t>
      </w:r>
      <w:r>
        <w:t>which mean those current assets which can be converted</w:t>
      </w:r>
      <w:r>
        <w:rPr>
          <w:b/>
          <w:bCs/>
        </w:rPr>
        <w:t xml:space="preserve"> </w:t>
      </w:r>
      <w:r>
        <w:t>into cash immediately or at a short notice without a loss of value and include the following:</w:t>
      </w:r>
    </w:p>
    <w:p w:rsidR="00897E70" w:rsidRDefault="00897E70" w:rsidP="00897E70">
      <w:pPr>
        <w:spacing w:line="150" w:lineRule="exact"/>
        <w:rPr>
          <w:sz w:val="20"/>
          <w:szCs w:val="20"/>
        </w:rPr>
      </w:pPr>
    </w:p>
    <w:p w:rsidR="00897E70" w:rsidRDefault="00897E70" w:rsidP="00897E70">
      <w:pPr>
        <w:tabs>
          <w:tab w:val="left" w:pos="5020"/>
        </w:tabs>
        <w:ind w:left="1440"/>
        <w:rPr>
          <w:sz w:val="20"/>
          <w:szCs w:val="20"/>
        </w:rPr>
      </w:pPr>
      <w:r>
        <w:t>Cash Balances</w:t>
      </w:r>
      <w:r>
        <w:rPr>
          <w:sz w:val="20"/>
          <w:szCs w:val="20"/>
        </w:rPr>
        <w:tab/>
      </w:r>
      <w:r>
        <w:rPr>
          <w:sz w:val="23"/>
          <w:szCs w:val="23"/>
        </w:rPr>
        <w:t>Bank Balances</w:t>
      </w:r>
    </w:p>
    <w:p w:rsidR="00897E70" w:rsidRDefault="00897E70" w:rsidP="00897E70">
      <w:pPr>
        <w:spacing w:line="142" w:lineRule="exact"/>
        <w:rPr>
          <w:sz w:val="20"/>
          <w:szCs w:val="20"/>
        </w:rPr>
      </w:pPr>
    </w:p>
    <w:p w:rsidR="00897E70" w:rsidRDefault="00897E70" w:rsidP="00897E70">
      <w:pPr>
        <w:tabs>
          <w:tab w:val="left" w:pos="5020"/>
        </w:tabs>
        <w:ind w:left="1440"/>
        <w:rPr>
          <w:sz w:val="20"/>
          <w:szCs w:val="20"/>
        </w:rPr>
      </w:pPr>
      <w:r>
        <w:t>Marketable Securities</w:t>
      </w:r>
      <w:r>
        <w:rPr>
          <w:sz w:val="20"/>
          <w:szCs w:val="20"/>
        </w:rPr>
        <w:tab/>
      </w:r>
      <w:r>
        <w:t>Debtors</w:t>
      </w:r>
    </w:p>
    <w:p w:rsidR="00897E70" w:rsidRDefault="00897E70" w:rsidP="00897E70">
      <w:pPr>
        <w:spacing w:line="146" w:lineRule="exact"/>
        <w:rPr>
          <w:sz w:val="20"/>
          <w:szCs w:val="20"/>
        </w:rPr>
      </w:pPr>
    </w:p>
    <w:p w:rsidR="00897E70" w:rsidRDefault="00897E70" w:rsidP="00897E70">
      <w:pPr>
        <w:tabs>
          <w:tab w:val="left" w:pos="5020"/>
        </w:tabs>
        <w:ind w:left="1440"/>
        <w:rPr>
          <w:sz w:val="20"/>
          <w:szCs w:val="20"/>
        </w:rPr>
      </w:pPr>
      <w:r>
        <w:t>Bills Receivable</w:t>
      </w:r>
      <w:r>
        <w:rPr>
          <w:sz w:val="20"/>
          <w:szCs w:val="20"/>
        </w:rPr>
        <w:tab/>
      </w:r>
      <w:r>
        <w:t>Short-term Loans and Advances</w:t>
      </w:r>
    </w:p>
    <w:p w:rsidR="00897E70" w:rsidRDefault="00897E70" w:rsidP="00897E70">
      <w:pPr>
        <w:spacing w:line="142" w:lineRule="exact"/>
        <w:rPr>
          <w:sz w:val="20"/>
          <w:szCs w:val="20"/>
        </w:rPr>
      </w:pPr>
    </w:p>
    <w:p w:rsidR="00897E70" w:rsidRDefault="00897E70" w:rsidP="00897E70">
      <w:pPr>
        <w:ind w:left="1080"/>
        <w:rPr>
          <w:sz w:val="20"/>
          <w:szCs w:val="20"/>
        </w:rPr>
      </w:pPr>
      <w:r>
        <w:rPr>
          <w:b/>
          <w:bCs/>
        </w:rPr>
        <w:t xml:space="preserve">(ii) Current liabilities: </w:t>
      </w:r>
      <w:r>
        <w:t>(as explained earlier in Current Ratio)</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06" w:name="page207"/>
      <w:bookmarkEnd w:id="206"/>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CF2530">
      <w:pPr>
        <w:numPr>
          <w:ilvl w:val="0"/>
          <w:numId w:val="246"/>
        </w:numPr>
        <w:tabs>
          <w:tab w:val="left" w:pos="1117"/>
        </w:tabs>
        <w:spacing w:line="355" w:lineRule="auto"/>
        <w:ind w:left="720" w:right="549" w:firstLine="1"/>
        <w:jc w:val="both"/>
        <w:rPr>
          <w:b/>
          <w:bCs/>
        </w:rPr>
      </w:pPr>
      <w:r>
        <w:rPr>
          <w:b/>
          <w:bCs/>
        </w:rPr>
        <w:t xml:space="preserve">Computation </w:t>
      </w:r>
      <w:r>
        <w:t>This ratio is computed by dividing the quick assets by the</w:t>
      </w:r>
      <w:r>
        <w:rPr>
          <w:b/>
          <w:bCs/>
        </w:rPr>
        <w:t xml:space="preserve"> </w:t>
      </w:r>
      <w:r>
        <w:t>current liabilities. This ratio is usually expressed as a pure ratio e.g., 1: 1. In the form of a formula, this ratio may be expressed as under:</w:t>
      </w:r>
    </w:p>
    <w:p w:rsidR="00897E70" w:rsidRDefault="00897E70" w:rsidP="00897E70">
      <w:pPr>
        <w:spacing w:line="150" w:lineRule="exact"/>
        <w:rPr>
          <w:sz w:val="20"/>
          <w:szCs w:val="20"/>
        </w:rPr>
      </w:pPr>
    </w:p>
    <w:p w:rsidR="00897E70" w:rsidRDefault="00897E70" w:rsidP="00897E70">
      <w:pPr>
        <w:ind w:left="6060"/>
        <w:rPr>
          <w:sz w:val="20"/>
          <w:szCs w:val="20"/>
        </w:rPr>
      </w:pPr>
      <w:r>
        <w:t>Quick Assts</w:t>
      </w:r>
    </w:p>
    <w:p w:rsidR="00897E70" w:rsidRDefault="00547CEE" w:rsidP="00897E70">
      <w:pPr>
        <w:spacing w:line="20" w:lineRule="exact"/>
        <w:rPr>
          <w:sz w:val="20"/>
          <w:szCs w:val="20"/>
        </w:rPr>
      </w:pPr>
      <w:r>
        <w:rPr>
          <w:noProof/>
        </w:rPr>
        <mc:AlternateContent>
          <mc:Choice Requires="wps">
            <w:drawing>
              <wp:anchor distT="4294967295" distB="4294967295" distL="114300" distR="114300" simplePos="0" relativeHeight="251692032" behindDoc="1" locked="0" layoutInCell="0" allowOverlap="1">
                <wp:simplePos x="0" y="0"/>
                <wp:positionH relativeFrom="column">
                  <wp:posOffset>3899535</wp:posOffset>
                </wp:positionH>
                <wp:positionV relativeFrom="paragraph">
                  <wp:posOffset>66039</wp:posOffset>
                </wp:positionV>
                <wp:extent cx="1066800"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6800"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3E039FF" id="Shape 33" o:spid="_x0000_s1026" style="position:absolute;z-index:-25162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7.05pt,5.2pt" to="391.05pt,5.2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" o:allowincell="f" filled="t">
                <v:stroke joinstyle="miter"/>
                <o:lock v:ext="edit" shapetype="f"/>
              </v:line>
            </w:pict>
          </mc:Fallback>
        </mc:AlternateContent>
      </w:r>
    </w:p>
    <w:p w:rsidR="00897E70" w:rsidRDefault="00897E70" w:rsidP="00897E70">
      <w:pPr>
        <w:spacing w:line="122" w:lineRule="exact"/>
        <w:rPr>
          <w:sz w:val="20"/>
          <w:szCs w:val="20"/>
        </w:rPr>
      </w:pPr>
    </w:p>
    <w:p w:rsidR="00897E70" w:rsidRDefault="00897E70" w:rsidP="00897E70">
      <w:pPr>
        <w:tabs>
          <w:tab w:val="left" w:pos="5720"/>
        </w:tabs>
        <w:ind w:left="4380"/>
        <w:rPr>
          <w:sz w:val="20"/>
          <w:szCs w:val="20"/>
        </w:rPr>
      </w:pPr>
      <w:r>
        <w:t>Quick Ratio</w:t>
      </w:r>
      <w:r>
        <w:rPr>
          <w:sz w:val="20"/>
          <w:szCs w:val="20"/>
        </w:rPr>
        <w:tab/>
      </w:r>
      <w:r>
        <w:rPr>
          <w:sz w:val="21"/>
          <w:szCs w:val="21"/>
        </w:rPr>
        <w:t>=</w:t>
      </w:r>
    </w:p>
    <w:p w:rsidR="00897E70" w:rsidRDefault="00897E70" w:rsidP="00897E70">
      <w:pPr>
        <w:spacing w:line="2" w:lineRule="exact"/>
        <w:rPr>
          <w:sz w:val="20"/>
          <w:szCs w:val="20"/>
        </w:rPr>
      </w:pPr>
    </w:p>
    <w:p w:rsidR="00897E70" w:rsidRDefault="00897E70" w:rsidP="00897E70">
      <w:pPr>
        <w:ind w:left="6120"/>
        <w:rPr>
          <w:sz w:val="20"/>
          <w:szCs w:val="20"/>
        </w:rPr>
      </w:pPr>
      <w:r>
        <w:t>Current Liabilities</w:t>
      </w:r>
    </w:p>
    <w:p w:rsidR="00897E70" w:rsidRDefault="00897E70" w:rsidP="00897E70">
      <w:pPr>
        <w:spacing w:line="154" w:lineRule="exact"/>
        <w:rPr>
          <w:sz w:val="20"/>
          <w:szCs w:val="20"/>
        </w:rPr>
      </w:pPr>
    </w:p>
    <w:p w:rsidR="00897E70" w:rsidRDefault="00897E70" w:rsidP="00CF2530">
      <w:pPr>
        <w:numPr>
          <w:ilvl w:val="0"/>
          <w:numId w:val="247"/>
        </w:numPr>
        <w:tabs>
          <w:tab w:val="left" w:pos="1050"/>
        </w:tabs>
        <w:spacing w:line="358" w:lineRule="auto"/>
        <w:ind w:left="720" w:right="529" w:firstLine="1"/>
        <w:jc w:val="both"/>
        <w:rPr>
          <w:b/>
          <w:bCs/>
        </w:rPr>
      </w:pPr>
      <w:r>
        <w:rPr>
          <w:b/>
          <w:bCs/>
        </w:rPr>
        <w:t xml:space="preserve">Interpretation: </w:t>
      </w:r>
      <w:r>
        <w:t>It indicates rupees of quick assets available for each rupee of</w:t>
      </w:r>
      <w:r>
        <w:rPr>
          <w:b/>
          <w:bCs/>
        </w:rPr>
        <w:t xml:space="preserve"> </w:t>
      </w:r>
      <w:r>
        <w:t>current liability. Traditionally, a quick ratio of 1:1 is considered to be a satisfactory ratio. However, this traditional rule should not be used blindly since a firm having a quick ratio of more than 1, may not be meeting its short-term obligations in time if its current assets consist of doubtful and slow paying debtors while a firm having a quick ratio of less than 1, may be meeting its short-term obligations in time because of its very efficient inventory management.</w:t>
      </w:r>
    </w:p>
    <w:p w:rsidR="00897E70" w:rsidRDefault="00897E70" w:rsidP="00897E70">
      <w:pPr>
        <w:spacing w:line="151" w:lineRule="exact"/>
        <w:rPr>
          <w:b/>
          <w:bCs/>
        </w:rPr>
      </w:pPr>
    </w:p>
    <w:p w:rsidR="00897E70" w:rsidRDefault="00897E70" w:rsidP="00CF2530">
      <w:pPr>
        <w:numPr>
          <w:ilvl w:val="0"/>
          <w:numId w:val="247"/>
        </w:numPr>
        <w:tabs>
          <w:tab w:val="left" w:pos="1040"/>
        </w:tabs>
        <w:ind w:left="1040" w:hanging="319"/>
        <w:rPr>
          <w:b/>
          <w:bCs/>
        </w:rPr>
      </w:pPr>
      <w:r>
        <w:rPr>
          <w:b/>
          <w:bCs/>
        </w:rPr>
        <w:t xml:space="preserve">Precaution: </w:t>
      </w:r>
      <w:r>
        <w:t>While computing and using the quick ratio, it must be ensured,</w:t>
      </w:r>
    </w:p>
    <w:p w:rsidR="00897E70" w:rsidRDefault="00897E70" w:rsidP="00897E70">
      <w:pPr>
        <w:spacing w:line="149" w:lineRule="exact"/>
        <w:rPr>
          <w:b/>
          <w:bCs/>
        </w:rPr>
      </w:pPr>
    </w:p>
    <w:p w:rsidR="00897E70" w:rsidRDefault="00897E70" w:rsidP="00CF2530">
      <w:pPr>
        <w:numPr>
          <w:ilvl w:val="0"/>
          <w:numId w:val="248"/>
        </w:numPr>
        <w:tabs>
          <w:tab w:val="left" w:pos="1089"/>
        </w:tabs>
        <w:spacing w:line="355" w:lineRule="auto"/>
        <w:ind w:left="720" w:right="529" w:firstLine="1"/>
        <w:jc w:val="both"/>
      </w:pPr>
      <w:r>
        <w:t>that the quality of the receivables (debtors and bills receivable) has been carefully assessed and (b) that all quick assets and current liabilities have been properly valued.</w:t>
      </w:r>
    </w:p>
    <w:p w:rsidR="00897E70" w:rsidRDefault="00897E70" w:rsidP="00897E70">
      <w:pPr>
        <w:spacing w:line="163" w:lineRule="exact"/>
        <w:rPr>
          <w:sz w:val="20"/>
          <w:szCs w:val="20"/>
        </w:rPr>
      </w:pPr>
    </w:p>
    <w:p w:rsidR="00897E70" w:rsidRDefault="00897E70" w:rsidP="00897E70">
      <w:pPr>
        <w:spacing w:line="348" w:lineRule="auto"/>
        <w:ind w:left="720" w:right="549"/>
        <w:rPr>
          <w:sz w:val="20"/>
          <w:szCs w:val="20"/>
        </w:rPr>
      </w:pPr>
      <w:r>
        <w:rPr>
          <w:b/>
          <w:bCs/>
        </w:rPr>
        <w:t xml:space="preserve">Example (v): </w:t>
      </w:r>
      <w:r>
        <w:t>Current Assets Rs.2,00,000, Inventory Rs.40,000, Working</w:t>
      </w:r>
      <w:r>
        <w:rPr>
          <w:b/>
          <w:bCs/>
        </w:rPr>
        <w:t xml:space="preserve"> </w:t>
      </w:r>
      <w:r>
        <w:t>Capital Rs.1, 20 000. Calculate the Quick Ratio.</w:t>
      </w:r>
    </w:p>
    <w:p w:rsidR="00897E70" w:rsidRDefault="00897E70" w:rsidP="00897E70">
      <w:pPr>
        <w:spacing w:line="175" w:lineRule="exact"/>
        <w:rPr>
          <w:sz w:val="20"/>
          <w:szCs w:val="20"/>
        </w:rPr>
      </w:pPr>
    </w:p>
    <w:p w:rsidR="00897E70" w:rsidRDefault="00897E70" w:rsidP="00897E70">
      <w:pPr>
        <w:spacing w:line="352" w:lineRule="auto"/>
        <w:ind w:left="720" w:right="2069"/>
        <w:rPr>
          <w:sz w:val="20"/>
          <w:szCs w:val="20"/>
        </w:rPr>
      </w:pPr>
      <w:r>
        <w:rPr>
          <w:b/>
          <w:bCs/>
        </w:rPr>
        <w:t xml:space="preserve">Solution: </w:t>
      </w:r>
      <w:r>
        <w:t>Current Liabilities = Current Assets - Working Capital</w:t>
      </w:r>
      <w:r>
        <w:rPr>
          <w:b/>
          <w:bCs/>
        </w:rPr>
        <w:t xml:space="preserve"> </w:t>
      </w:r>
      <w:r>
        <w:t>= Rs. 2,00,000 - Rs. 1,20,000 = Rs. 80,000</w:t>
      </w:r>
    </w:p>
    <w:p w:rsidR="00897E70" w:rsidRDefault="00897E70" w:rsidP="00897E70">
      <w:pPr>
        <w:spacing w:line="18"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1540"/>
        <w:gridCol w:w="520"/>
        <w:gridCol w:w="1440"/>
        <w:gridCol w:w="660"/>
        <w:gridCol w:w="180"/>
        <w:gridCol w:w="1200"/>
        <w:gridCol w:w="720"/>
      </w:tblGrid>
      <w:tr w:rsidR="00897E70" w:rsidTr="00AF6F0A">
        <w:trPr>
          <w:trHeight w:val="276"/>
        </w:trPr>
        <w:tc>
          <w:tcPr>
            <w:tcW w:w="1540" w:type="dxa"/>
            <w:vAlign w:val="bottom"/>
          </w:tcPr>
          <w:p w:rsidR="00897E70" w:rsidRDefault="00897E70" w:rsidP="00AF6F0A">
            <w:pPr>
              <w:rPr>
                <w:sz w:val="20"/>
                <w:szCs w:val="20"/>
              </w:rPr>
            </w:pPr>
            <w:r>
              <w:t>Quick Assets</w:t>
            </w:r>
          </w:p>
        </w:tc>
        <w:tc>
          <w:tcPr>
            <w:tcW w:w="4720" w:type="dxa"/>
            <w:gridSpan w:val="6"/>
            <w:vAlign w:val="bottom"/>
          </w:tcPr>
          <w:p w:rsidR="00897E70" w:rsidRDefault="00897E70" w:rsidP="00AF6F0A">
            <w:pPr>
              <w:ind w:left="340"/>
              <w:rPr>
                <w:sz w:val="20"/>
                <w:szCs w:val="20"/>
              </w:rPr>
            </w:pPr>
            <w:r>
              <w:t>= Current Assets - Inventory</w:t>
            </w:r>
          </w:p>
        </w:tc>
      </w:tr>
      <w:tr w:rsidR="00897E70" w:rsidTr="00AF6F0A">
        <w:trPr>
          <w:trHeight w:val="418"/>
        </w:trPr>
        <w:tc>
          <w:tcPr>
            <w:tcW w:w="1540" w:type="dxa"/>
            <w:vAlign w:val="bottom"/>
          </w:tcPr>
          <w:p w:rsidR="00897E70" w:rsidRDefault="00897E70" w:rsidP="00AF6F0A"/>
        </w:tc>
        <w:tc>
          <w:tcPr>
            <w:tcW w:w="4720" w:type="dxa"/>
            <w:gridSpan w:val="6"/>
            <w:vAlign w:val="bottom"/>
          </w:tcPr>
          <w:p w:rsidR="00897E70" w:rsidRDefault="00897E70" w:rsidP="00AF6F0A">
            <w:pPr>
              <w:ind w:left="320"/>
              <w:rPr>
                <w:sz w:val="20"/>
                <w:szCs w:val="20"/>
              </w:rPr>
            </w:pPr>
            <w:r>
              <w:t>= Rs. 2,00,000 - Rs. 40,000 = Rs. 1,60,000</w:t>
            </w:r>
          </w:p>
        </w:tc>
      </w:tr>
      <w:tr w:rsidR="00897E70" w:rsidTr="00AF6F0A">
        <w:trPr>
          <w:trHeight w:val="423"/>
        </w:trPr>
        <w:tc>
          <w:tcPr>
            <w:tcW w:w="1540" w:type="dxa"/>
            <w:vAlign w:val="bottom"/>
          </w:tcPr>
          <w:p w:rsidR="00897E70" w:rsidRDefault="00897E70" w:rsidP="00AF6F0A"/>
        </w:tc>
        <w:tc>
          <w:tcPr>
            <w:tcW w:w="520" w:type="dxa"/>
            <w:vAlign w:val="bottom"/>
          </w:tcPr>
          <w:p w:rsidR="00897E70" w:rsidRDefault="00897E70" w:rsidP="00AF6F0A"/>
        </w:tc>
        <w:tc>
          <w:tcPr>
            <w:tcW w:w="2100" w:type="dxa"/>
            <w:gridSpan w:val="2"/>
            <w:vAlign w:val="bottom"/>
          </w:tcPr>
          <w:p w:rsidR="00897E70" w:rsidRDefault="00897E70" w:rsidP="00AF6F0A">
            <w:pPr>
              <w:ind w:left="100"/>
              <w:rPr>
                <w:sz w:val="20"/>
                <w:szCs w:val="20"/>
              </w:rPr>
            </w:pPr>
            <w:r>
              <w:t>Quick Assets</w:t>
            </w:r>
          </w:p>
        </w:tc>
        <w:tc>
          <w:tcPr>
            <w:tcW w:w="2100" w:type="dxa"/>
            <w:gridSpan w:val="3"/>
            <w:vAlign w:val="bottom"/>
          </w:tcPr>
          <w:p w:rsidR="00897E70" w:rsidRDefault="00897E70" w:rsidP="00AF6F0A">
            <w:pPr>
              <w:ind w:left="160"/>
              <w:rPr>
                <w:sz w:val="20"/>
                <w:szCs w:val="20"/>
              </w:rPr>
            </w:pPr>
            <w:r>
              <w:t>RS.l,60,000</w:t>
            </w:r>
          </w:p>
        </w:tc>
      </w:tr>
      <w:tr w:rsidR="00897E70" w:rsidTr="00AF6F0A">
        <w:trPr>
          <w:trHeight w:val="117"/>
        </w:trPr>
        <w:tc>
          <w:tcPr>
            <w:tcW w:w="1540" w:type="dxa"/>
            <w:vAlign w:val="bottom"/>
          </w:tcPr>
          <w:p w:rsidR="00897E70" w:rsidRDefault="00897E70" w:rsidP="00AF6F0A">
            <w:pPr>
              <w:rPr>
                <w:sz w:val="10"/>
                <w:szCs w:val="10"/>
              </w:rPr>
            </w:pPr>
          </w:p>
        </w:tc>
        <w:tc>
          <w:tcPr>
            <w:tcW w:w="520" w:type="dxa"/>
            <w:vAlign w:val="bottom"/>
          </w:tcPr>
          <w:p w:rsidR="00897E70" w:rsidRDefault="00897E70" w:rsidP="00AF6F0A">
            <w:pPr>
              <w:rPr>
                <w:sz w:val="10"/>
                <w:szCs w:val="10"/>
              </w:rPr>
            </w:pPr>
          </w:p>
        </w:tc>
        <w:tc>
          <w:tcPr>
            <w:tcW w:w="1440" w:type="dxa"/>
            <w:tcBorders>
              <w:bottom w:val="single" w:sz="8" w:space="0" w:color="auto"/>
            </w:tcBorders>
            <w:vAlign w:val="bottom"/>
          </w:tcPr>
          <w:p w:rsidR="00897E70" w:rsidRDefault="00897E70" w:rsidP="00AF6F0A">
            <w:pPr>
              <w:rPr>
                <w:sz w:val="10"/>
                <w:szCs w:val="10"/>
              </w:rPr>
            </w:pPr>
          </w:p>
        </w:tc>
        <w:tc>
          <w:tcPr>
            <w:tcW w:w="660" w:type="dxa"/>
            <w:vAlign w:val="bottom"/>
          </w:tcPr>
          <w:p w:rsidR="00897E70" w:rsidRDefault="00897E70" w:rsidP="00AF6F0A">
            <w:pPr>
              <w:rPr>
                <w:sz w:val="10"/>
                <w:szCs w:val="10"/>
              </w:rPr>
            </w:pPr>
          </w:p>
        </w:tc>
        <w:tc>
          <w:tcPr>
            <w:tcW w:w="180" w:type="dxa"/>
            <w:vAlign w:val="bottom"/>
          </w:tcPr>
          <w:p w:rsidR="00897E70" w:rsidRDefault="00897E70" w:rsidP="00AF6F0A">
            <w:pPr>
              <w:rPr>
                <w:sz w:val="10"/>
                <w:szCs w:val="10"/>
              </w:rPr>
            </w:pPr>
          </w:p>
        </w:tc>
        <w:tc>
          <w:tcPr>
            <w:tcW w:w="1200" w:type="dxa"/>
            <w:tcBorders>
              <w:bottom w:val="single" w:sz="8" w:space="0" w:color="auto"/>
            </w:tcBorders>
            <w:vAlign w:val="bottom"/>
          </w:tcPr>
          <w:p w:rsidR="00897E70" w:rsidRDefault="00897E70" w:rsidP="00AF6F0A">
            <w:pPr>
              <w:rPr>
                <w:sz w:val="10"/>
                <w:szCs w:val="10"/>
              </w:rPr>
            </w:pPr>
          </w:p>
        </w:tc>
        <w:tc>
          <w:tcPr>
            <w:tcW w:w="720" w:type="dxa"/>
            <w:vAlign w:val="bottom"/>
          </w:tcPr>
          <w:p w:rsidR="00897E70" w:rsidRDefault="00897E70" w:rsidP="00AF6F0A">
            <w:pPr>
              <w:rPr>
                <w:sz w:val="10"/>
                <w:szCs w:val="10"/>
              </w:rPr>
            </w:pPr>
          </w:p>
        </w:tc>
      </w:tr>
      <w:tr w:rsidR="00897E70" w:rsidTr="00AF6F0A">
        <w:trPr>
          <w:trHeight w:val="281"/>
        </w:trPr>
        <w:tc>
          <w:tcPr>
            <w:tcW w:w="1540" w:type="dxa"/>
            <w:vAlign w:val="bottom"/>
          </w:tcPr>
          <w:p w:rsidR="00897E70" w:rsidRDefault="00897E70" w:rsidP="00AF6F0A">
            <w:pPr>
              <w:rPr>
                <w:sz w:val="20"/>
                <w:szCs w:val="20"/>
              </w:rPr>
            </w:pPr>
            <w:r>
              <w:t>Quick Ratio</w:t>
            </w:r>
          </w:p>
        </w:tc>
        <w:tc>
          <w:tcPr>
            <w:tcW w:w="520" w:type="dxa"/>
            <w:vAlign w:val="bottom"/>
          </w:tcPr>
          <w:p w:rsidR="00897E70" w:rsidRDefault="00897E70" w:rsidP="00AF6F0A">
            <w:pPr>
              <w:jc w:val="right"/>
              <w:rPr>
                <w:sz w:val="20"/>
                <w:szCs w:val="20"/>
              </w:rPr>
            </w:pPr>
            <w:r>
              <w:t>=</w:t>
            </w:r>
          </w:p>
        </w:tc>
        <w:tc>
          <w:tcPr>
            <w:tcW w:w="1440" w:type="dxa"/>
            <w:vAlign w:val="bottom"/>
          </w:tcPr>
          <w:p w:rsidR="00897E70" w:rsidRDefault="00897E70" w:rsidP="00AF6F0A"/>
        </w:tc>
        <w:tc>
          <w:tcPr>
            <w:tcW w:w="660" w:type="dxa"/>
            <w:vAlign w:val="bottom"/>
          </w:tcPr>
          <w:p w:rsidR="00897E70" w:rsidRDefault="00897E70" w:rsidP="00AF6F0A"/>
        </w:tc>
        <w:tc>
          <w:tcPr>
            <w:tcW w:w="2100" w:type="dxa"/>
            <w:gridSpan w:val="3"/>
            <w:vAlign w:val="bottom"/>
          </w:tcPr>
          <w:p w:rsidR="00897E70" w:rsidRDefault="00897E70" w:rsidP="00AF6F0A">
            <w:pPr>
              <w:jc w:val="right"/>
              <w:rPr>
                <w:sz w:val="20"/>
                <w:szCs w:val="20"/>
              </w:rPr>
            </w:pPr>
            <w:r>
              <w:t>= 2:1</w:t>
            </w:r>
          </w:p>
        </w:tc>
      </w:tr>
      <w:tr w:rsidR="00897E70" w:rsidTr="00AF6F0A">
        <w:trPr>
          <w:trHeight w:val="422"/>
        </w:trPr>
        <w:tc>
          <w:tcPr>
            <w:tcW w:w="1540" w:type="dxa"/>
            <w:vAlign w:val="bottom"/>
          </w:tcPr>
          <w:p w:rsidR="00897E70" w:rsidRDefault="00897E70" w:rsidP="00AF6F0A"/>
        </w:tc>
        <w:tc>
          <w:tcPr>
            <w:tcW w:w="520" w:type="dxa"/>
            <w:vAlign w:val="bottom"/>
          </w:tcPr>
          <w:p w:rsidR="00897E70" w:rsidRDefault="00897E70" w:rsidP="00AF6F0A"/>
        </w:tc>
        <w:tc>
          <w:tcPr>
            <w:tcW w:w="2100" w:type="dxa"/>
            <w:gridSpan w:val="2"/>
            <w:vAlign w:val="bottom"/>
          </w:tcPr>
          <w:p w:rsidR="00897E70" w:rsidRDefault="00897E70" w:rsidP="00AF6F0A">
            <w:pPr>
              <w:ind w:left="100"/>
              <w:rPr>
                <w:sz w:val="20"/>
                <w:szCs w:val="20"/>
              </w:rPr>
            </w:pPr>
            <w:r>
              <w:t>Current  Liabilities</w:t>
            </w:r>
          </w:p>
        </w:tc>
        <w:tc>
          <w:tcPr>
            <w:tcW w:w="2100" w:type="dxa"/>
            <w:gridSpan w:val="3"/>
            <w:vAlign w:val="bottom"/>
          </w:tcPr>
          <w:p w:rsidR="00897E70" w:rsidRDefault="00897E70" w:rsidP="00AF6F0A">
            <w:pPr>
              <w:ind w:left="160"/>
              <w:rPr>
                <w:sz w:val="20"/>
                <w:szCs w:val="20"/>
              </w:rPr>
            </w:pPr>
            <w:r>
              <w:t>Rs. 80000</w:t>
            </w:r>
          </w:p>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07" w:name="page208"/>
      <w:bookmarkEnd w:id="207"/>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SOLVENCY RATIOS</w:t>
      </w:r>
    </w:p>
    <w:p w:rsidR="00897E70" w:rsidRDefault="00897E70" w:rsidP="00897E70">
      <w:pPr>
        <w:spacing w:line="288" w:lineRule="exact"/>
        <w:rPr>
          <w:sz w:val="20"/>
          <w:szCs w:val="20"/>
        </w:rPr>
      </w:pPr>
    </w:p>
    <w:p w:rsidR="00897E70" w:rsidRDefault="00897E70" w:rsidP="00897E70">
      <w:pPr>
        <w:spacing w:line="357" w:lineRule="auto"/>
        <w:ind w:left="720" w:right="529"/>
        <w:jc w:val="both"/>
        <w:rPr>
          <w:sz w:val="20"/>
          <w:szCs w:val="20"/>
        </w:rPr>
      </w:pPr>
      <w:r>
        <w:t>These ratios show the long-term financial solvency and measure the enterprise's ability to pay the interest regularly and to repay the principal (i.e. capital amount) on maturity or in pre-determined installments at due dates. Usually, the following ratios are calculated to judge the long-term financial solvency of the concern.</w:t>
      </w:r>
    </w:p>
    <w:p w:rsidR="00897E70" w:rsidRDefault="00897E70" w:rsidP="00897E70">
      <w:pPr>
        <w:spacing w:line="158" w:lineRule="exact"/>
        <w:rPr>
          <w:sz w:val="20"/>
          <w:szCs w:val="20"/>
        </w:rPr>
      </w:pPr>
    </w:p>
    <w:p w:rsidR="00897E70" w:rsidRDefault="00897E70" w:rsidP="00897E70">
      <w:pPr>
        <w:ind w:left="720"/>
        <w:rPr>
          <w:sz w:val="20"/>
          <w:szCs w:val="20"/>
        </w:rPr>
      </w:pPr>
      <w:r>
        <w:rPr>
          <w:b/>
          <w:bCs/>
        </w:rPr>
        <w:t>Debt-Equity Ratio</w:t>
      </w:r>
    </w:p>
    <w:p w:rsidR="00897E70" w:rsidRDefault="00897E70" w:rsidP="00897E70">
      <w:pPr>
        <w:spacing w:line="288" w:lineRule="exact"/>
        <w:rPr>
          <w:sz w:val="20"/>
          <w:szCs w:val="20"/>
        </w:rPr>
      </w:pPr>
    </w:p>
    <w:p w:rsidR="00897E70" w:rsidRDefault="00897E70" w:rsidP="00CF2530">
      <w:pPr>
        <w:numPr>
          <w:ilvl w:val="0"/>
          <w:numId w:val="249"/>
        </w:numPr>
        <w:tabs>
          <w:tab w:val="left" w:pos="1074"/>
        </w:tabs>
        <w:spacing w:line="348" w:lineRule="auto"/>
        <w:ind w:left="720" w:right="529" w:firstLine="1"/>
        <w:rPr>
          <w:b/>
          <w:bCs/>
        </w:rPr>
      </w:pPr>
      <w:r>
        <w:rPr>
          <w:b/>
          <w:bCs/>
        </w:rPr>
        <w:t xml:space="preserve">Meaning: </w:t>
      </w:r>
      <w:r>
        <w:t>This ratio establishes a relationship between long-term debts and</w:t>
      </w:r>
      <w:r>
        <w:rPr>
          <w:b/>
          <w:bCs/>
        </w:rPr>
        <w:t xml:space="preserve"> </w:t>
      </w:r>
      <w:r>
        <w:t>share-holders' funds.</w:t>
      </w:r>
    </w:p>
    <w:p w:rsidR="00897E70" w:rsidRDefault="00897E70" w:rsidP="00897E70">
      <w:pPr>
        <w:spacing w:line="169" w:lineRule="exact"/>
        <w:rPr>
          <w:b/>
          <w:bCs/>
        </w:rPr>
      </w:pPr>
    </w:p>
    <w:p w:rsidR="00897E70" w:rsidRDefault="00897E70" w:rsidP="00CF2530">
      <w:pPr>
        <w:numPr>
          <w:ilvl w:val="0"/>
          <w:numId w:val="249"/>
        </w:numPr>
        <w:tabs>
          <w:tab w:val="left" w:pos="1098"/>
        </w:tabs>
        <w:spacing w:line="352" w:lineRule="auto"/>
        <w:ind w:left="720" w:right="549" w:firstLine="1"/>
        <w:rPr>
          <w:b/>
          <w:bCs/>
        </w:rPr>
      </w:pPr>
      <w:r>
        <w:rPr>
          <w:b/>
          <w:bCs/>
        </w:rPr>
        <w:t xml:space="preserve">Objective: </w:t>
      </w:r>
      <w:r>
        <w:t>The objective of computing this ratio is to measure the relative</w:t>
      </w:r>
      <w:r>
        <w:rPr>
          <w:b/>
          <w:bCs/>
        </w:rPr>
        <w:t xml:space="preserve"> </w:t>
      </w:r>
      <w:r>
        <w:t>proportion of debt and equity in financing the assets of a firm.</w:t>
      </w:r>
    </w:p>
    <w:p w:rsidR="00897E70" w:rsidRDefault="00897E70" w:rsidP="00897E70">
      <w:pPr>
        <w:spacing w:line="153" w:lineRule="exact"/>
        <w:rPr>
          <w:b/>
          <w:bCs/>
        </w:rPr>
      </w:pPr>
    </w:p>
    <w:p w:rsidR="00897E70" w:rsidRDefault="00897E70" w:rsidP="00CF2530">
      <w:pPr>
        <w:numPr>
          <w:ilvl w:val="0"/>
          <w:numId w:val="249"/>
        </w:numPr>
        <w:tabs>
          <w:tab w:val="left" w:pos="1060"/>
        </w:tabs>
        <w:ind w:left="1060" w:hanging="339"/>
        <w:rPr>
          <w:b/>
          <w:bCs/>
        </w:rPr>
      </w:pPr>
      <w:r>
        <w:rPr>
          <w:b/>
          <w:bCs/>
        </w:rPr>
        <w:t xml:space="preserve">Components: </w:t>
      </w:r>
      <w:r>
        <w:t>There are two components of this ratio, which are as under:</w:t>
      </w:r>
    </w:p>
    <w:p w:rsidR="00897E70" w:rsidRDefault="00897E70" w:rsidP="00897E70">
      <w:pPr>
        <w:spacing w:line="293" w:lineRule="exact"/>
        <w:rPr>
          <w:b/>
          <w:bCs/>
        </w:rPr>
      </w:pPr>
    </w:p>
    <w:p w:rsidR="00897E70" w:rsidRDefault="00897E70" w:rsidP="00CF2530">
      <w:pPr>
        <w:numPr>
          <w:ilvl w:val="1"/>
          <w:numId w:val="249"/>
        </w:numPr>
        <w:tabs>
          <w:tab w:val="left" w:pos="1800"/>
        </w:tabs>
        <w:spacing w:line="348" w:lineRule="auto"/>
        <w:ind w:left="1800" w:right="529" w:hanging="719"/>
        <w:jc w:val="both"/>
      </w:pPr>
      <w:r>
        <w:t>Long-term Debts, which mean long-term loans (whether secured or unsecured (e.g., Debentures, bonds, loans from financial institutions).</w:t>
      </w:r>
    </w:p>
    <w:p w:rsidR="00897E70" w:rsidRDefault="00897E70" w:rsidP="00897E70">
      <w:pPr>
        <w:spacing w:line="169" w:lineRule="exact"/>
      </w:pPr>
    </w:p>
    <w:p w:rsidR="00897E70" w:rsidRDefault="00897E70" w:rsidP="00CF2530">
      <w:pPr>
        <w:numPr>
          <w:ilvl w:val="1"/>
          <w:numId w:val="249"/>
        </w:numPr>
        <w:tabs>
          <w:tab w:val="left" w:pos="1800"/>
        </w:tabs>
        <w:spacing w:line="355" w:lineRule="auto"/>
        <w:ind w:left="1800" w:right="529" w:hanging="719"/>
        <w:jc w:val="both"/>
      </w:pPr>
      <w:r>
        <w:t>Shareholders' Funds which mean equity share capital plus preference share capital plus reserves and surplus minus fictitious assets (e.g., preliminary expenses).</w:t>
      </w:r>
    </w:p>
    <w:p w:rsidR="00897E70" w:rsidRDefault="00897E70" w:rsidP="00897E70">
      <w:pPr>
        <w:spacing w:line="162" w:lineRule="exact"/>
      </w:pPr>
    </w:p>
    <w:p w:rsidR="00897E70" w:rsidRDefault="00897E70" w:rsidP="00CF2530">
      <w:pPr>
        <w:numPr>
          <w:ilvl w:val="0"/>
          <w:numId w:val="249"/>
        </w:numPr>
        <w:tabs>
          <w:tab w:val="left" w:pos="1080"/>
        </w:tabs>
        <w:spacing w:line="356" w:lineRule="auto"/>
        <w:ind w:left="720" w:right="529" w:firstLine="1"/>
        <w:jc w:val="both"/>
        <w:rPr>
          <w:b/>
          <w:bCs/>
        </w:rPr>
      </w:pPr>
      <w:r>
        <w:rPr>
          <w:b/>
          <w:bCs/>
        </w:rPr>
        <w:t xml:space="preserve">Computation: </w:t>
      </w:r>
      <w:r>
        <w:t>This ratio is computed by dividing the long-term debts by the</w:t>
      </w:r>
      <w:r>
        <w:rPr>
          <w:b/>
          <w:bCs/>
        </w:rPr>
        <w:t xml:space="preserve"> </w:t>
      </w:r>
      <w:r>
        <w:t>shareholders' funds. This ratio is usually expressed as a pure ratio e.g., 2: 1. In the form of a formula, this ratio may be expressed as under:</w:t>
      </w:r>
    </w:p>
    <w:p w:rsidR="00897E70" w:rsidRDefault="00897E70" w:rsidP="00897E70">
      <w:pPr>
        <w:spacing w:line="147" w:lineRule="exact"/>
        <w:rPr>
          <w:sz w:val="20"/>
          <w:szCs w:val="20"/>
        </w:rPr>
      </w:pPr>
    </w:p>
    <w:p w:rsidR="00897E70" w:rsidRDefault="00897E70" w:rsidP="00897E70">
      <w:pPr>
        <w:tabs>
          <w:tab w:val="left" w:pos="2140"/>
          <w:tab w:val="left" w:pos="3580"/>
        </w:tabs>
        <w:ind w:left="1440"/>
        <w:rPr>
          <w:sz w:val="20"/>
          <w:szCs w:val="20"/>
        </w:rPr>
      </w:pPr>
      <w:r>
        <w:t>.</w:t>
      </w:r>
      <w:r>
        <w:rPr>
          <w:sz w:val="20"/>
          <w:szCs w:val="20"/>
        </w:rPr>
        <w:tab/>
      </w:r>
      <w:r>
        <w:t>.</w:t>
      </w:r>
      <w:r>
        <w:rPr>
          <w:sz w:val="20"/>
          <w:szCs w:val="20"/>
        </w:rPr>
        <w:tab/>
      </w:r>
      <w:r>
        <w:rPr>
          <w:sz w:val="23"/>
          <w:szCs w:val="23"/>
        </w:rPr>
        <w:t>Long - term Debts</w:t>
      </w:r>
    </w:p>
    <w:p w:rsidR="00897E70" w:rsidRDefault="00897E70" w:rsidP="00897E70">
      <w:pPr>
        <w:spacing w:line="281" w:lineRule="exact"/>
        <w:rPr>
          <w:sz w:val="20"/>
          <w:szCs w:val="20"/>
        </w:rPr>
      </w:pPr>
    </w:p>
    <w:p w:rsidR="00897E70" w:rsidRDefault="00897E70" w:rsidP="00897E70">
      <w:pPr>
        <w:ind w:left="1440"/>
        <w:rPr>
          <w:sz w:val="20"/>
          <w:szCs w:val="20"/>
        </w:rPr>
      </w:pPr>
      <w:r>
        <w:t>Debt-Equity Ratio =</w:t>
      </w:r>
    </w:p>
    <w:p w:rsidR="00897E70" w:rsidRDefault="00547CEE" w:rsidP="00897E70">
      <w:pPr>
        <w:spacing w:line="20" w:lineRule="exact"/>
        <w:rPr>
          <w:sz w:val="20"/>
          <w:szCs w:val="20"/>
        </w:rPr>
      </w:pPr>
      <w:r>
        <w:rPr>
          <w:noProof/>
        </w:rPr>
        <mc:AlternateContent>
          <mc:Choice Requires="wps">
            <w:drawing>
              <wp:anchor distT="4294967295" distB="4294967295" distL="114300" distR="114300" simplePos="0" relativeHeight="251693056" behindDoc="1" locked="0" layoutInCell="0" allowOverlap="1">
                <wp:simplePos x="0" y="0"/>
                <wp:positionH relativeFrom="column">
                  <wp:posOffset>2299335</wp:posOffset>
                </wp:positionH>
                <wp:positionV relativeFrom="paragraph">
                  <wp:posOffset>-154306</wp:posOffset>
                </wp:positionV>
                <wp:extent cx="1295400"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5400"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7B5F131" id="Shape 34" o:spid="_x0000_s1026" style="position:absolute;z-index:-251623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05pt,-12.15pt" to="283.05pt,-12.1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" o:allowincell="f" filled="t">
                <v:stroke joinstyle="miter"/>
                <o:lock v:ext="edit" shapetype="f"/>
              </v:line>
            </w:pict>
          </mc:Fallback>
        </mc:AlternateContent>
      </w:r>
    </w:p>
    <w:p w:rsidR="00897E70" w:rsidRDefault="00897E70" w:rsidP="00897E70">
      <w:pPr>
        <w:spacing w:line="261" w:lineRule="exact"/>
        <w:rPr>
          <w:sz w:val="20"/>
          <w:szCs w:val="20"/>
        </w:rPr>
      </w:pPr>
    </w:p>
    <w:p w:rsidR="00897E70" w:rsidRDefault="00897E70" w:rsidP="00897E70">
      <w:pPr>
        <w:ind w:right="-110"/>
        <w:jc w:val="center"/>
        <w:rPr>
          <w:sz w:val="20"/>
          <w:szCs w:val="20"/>
        </w:rPr>
      </w:pPr>
      <w:r>
        <w:t>Shareholders 'Funds</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 xml:space="preserve">(e) Interpretation: </w:t>
      </w:r>
      <w:r>
        <w:t>It indicates the margin of safety to long-term creditors. A</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08" w:name="page209"/>
      <w:bookmarkEnd w:id="208"/>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5" w:lineRule="auto"/>
        <w:ind w:left="720" w:right="529"/>
        <w:jc w:val="both"/>
        <w:rPr>
          <w:sz w:val="20"/>
          <w:szCs w:val="20"/>
        </w:rPr>
      </w:pPr>
      <w:r>
        <w:t>low debt equities ratio implies the use of more equity than debt which means a larger safety margin for creditors since owner's equity is treated as a margin of safety by creditors and vice versa.</w:t>
      </w:r>
    </w:p>
    <w:p w:rsidR="00897E70" w:rsidRDefault="00897E70" w:rsidP="00897E70">
      <w:pPr>
        <w:spacing w:line="163" w:lineRule="exact"/>
        <w:rPr>
          <w:sz w:val="20"/>
          <w:szCs w:val="20"/>
        </w:rPr>
      </w:pPr>
    </w:p>
    <w:p w:rsidR="00897E70" w:rsidRDefault="00897E70" w:rsidP="00897E70">
      <w:pPr>
        <w:spacing w:line="348" w:lineRule="auto"/>
        <w:ind w:left="720" w:right="529"/>
        <w:jc w:val="both"/>
        <w:rPr>
          <w:sz w:val="20"/>
          <w:szCs w:val="20"/>
        </w:rPr>
      </w:pPr>
      <w:r>
        <w:rPr>
          <w:b/>
          <w:bCs/>
        </w:rPr>
        <w:t xml:space="preserve">Example (vi): </w:t>
      </w:r>
      <w:r>
        <w:t>Capital Employed Rs. 24,00,000, Long-term Debt Rs. 16,00,000</w:t>
      </w:r>
      <w:r>
        <w:rPr>
          <w:b/>
          <w:bCs/>
        </w:rPr>
        <w:t xml:space="preserve"> </w:t>
      </w:r>
      <w:r>
        <w:t>Calculate the Debt-Equity Ratio.</w:t>
      </w:r>
    </w:p>
    <w:p w:rsidR="00897E70" w:rsidRDefault="00897E70" w:rsidP="00897E70">
      <w:pPr>
        <w:spacing w:line="157"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2140"/>
        <w:gridCol w:w="160"/>
        <w:gridCol w:w="380"/>
        <w:gridCol w:w="1140"/>
        <w:gridCol w:w="160"/>
        <w:gridCol w:w="320"/>
        <w:gridCol w:w="120"/>
        <w:gridCol w:w="160"/>
        <w:gridCol w:w="1160"/>
        <w:gridCol w:w="160"/>
        <w:gridCol w:w="360"/>
        <w:gridCol w:w="1500"/>
        <w:gridCol w:w="20"/>
      </w:tblGrid>
      <w:tr w:rsidR="00897E70" w:rsidTr="00AF6F0A">
        <w:trPr>
          <w:trHeight w:val="276"/>
        </w:trPr>
        <w:tc>
          <w:tcPr>
            <w:tcW w:w="6260" w:type="dxa"/>
            <w:gridSpan w:val="11"/>
            <w:vAlign w:val="bottom"/>
          </w:tcPr>
          <w:p w:rsidR="00897E70" w:rsidRDefault="00897E70" w:rsidP="00AF6F0A">
            <w:pPr>
              <w:rPr>
                <w:sz w:val="20"/>
                <w:szCs w:val="20"/>
              </w:rPr>
            </w:pPr>
            <w:r>
              <w:rPr>
                <w:b/>
                <w:bCs/>
              </w:rPr>
              <w:t xml:space="preserve">Solution: </w:t>
            </w:r>
            <w:r>
              <w:t>Shareholders' 'Funds = Capital Employed - Long-ter</w:t>
            </w:r>
          </w:p>
        </w:tc>
        <w:tc>
          <w:tcPr>
            <w:tcW w:w="1500" w:type="dxa"/>
            <w:vAlign w:val="bottom"/>
          </w:tcPr>
          <w:p w:rsidR="00897E70" w:rsidRDefault="00897E70" w:rsidP="00AF6F0A">
            <w:pPr>
              <w:rPr>
                <w:sz w:val="23"/>
                <w:szCs w:val="23"/>
              </w:rPr>
            </w:pPr>
          </w:p>
        </w:tc>
        <w:tc>
          <w:tcPr>
            <w:tcW w:w="0" w:type="dxa"/>
            <w:vAlign w:val="bottom"/>
          </w:tcPr>
          <w:p w:rsidR="00897E70" w:rsidRDefault="00897E70" w:rsidP="00AF6F0A">
            <w:pPr>
              <w:rPr>
                <w:sz w:val="1"/>
                <w:szCs w:val="1"/>
              </w:rPr>
            </w:pPr>
          </w:p>
        </w:tc>
      </w:tr>
      <w:tr w:rsidR="00897E70" w:rsidTr="00AF6F0A">
        <w:trPr>
          <w:trHeight w:val="562"/>
        </w:trPr>
        <w:tc>
          <w:tcPr>
            <w:tcW w:w="6260" w:type="dxa"/>
            <w:gridSpan w:val="11"/>
            <w:vAlign w:val="bottom"/>
          </w:tcPr>
          <w:p w:rsidR="00897E70" w:rsidRDefault="00897E70" w:rsidP="00AF6F0A">
            <w:pPr>
              <w:ind w:left="60"/>
              <w:rPr>
                <w:sz w:val="20"/>
                <w:szCs w:val="20"/>
              </w:rPr>
            </w:pPr>
            <w:r>
              <w:t>= Rs. 24,00,000 - Rs. 16,00,000 = Rs. 8,00,000</w:t>
            </w:r>
          </w:p>
        </w:tc>
        <w:tc>
          <w:tcPr>
            <w:tcW w:w="150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57"/>
        </w:trPr>
        <w:tc>
          <w:tcPr>
            <w:tcW w:w="2140" w:type="dxa"/>
            <w:vAlign w:val="bottom"/>
          </w:tcPr>
          <w:p w:rsidR="00897E70" w:rsidRDefault="00897E70" w:rsidP="00AF6F0A"/>
        </w:tc>
        <w:tc>
          <w:tcPr>
            <w:tcW w:w="2160" w:type="dxa"/>
            <w:gridSpan w:val="5"/>
            <w:vAlign w:val="bottom"/>
          </w:tcPr>
          <w:p w:rsidR="00897E70" w:rsidRDefault="00897E70" w:rsidP="00AF6F0A">
            <w:pPr>
              <w:ind w:left="80"/>
              <w:rPr>
                <w:sz w:val="20"/>
                <w:szCs w:val="20"/>
              </w:rPr>
            </w:pPr>
            <w:r>
              <w:t>Long-term Debts</w:t>
            </w:r>
          </w:p>
        </w:tc>
        <w:tc>
          <w:tcPr>
            <w:tcW w:w="120" w:type="dxa"/>
            <w:vAlign w:val="bottom"/>
          </w:tcPr>
          <w:p w:rsidR="00897E70" w:rsidRDefault="00897E70" w:rsidP="00AF6F0A"/>
        </w:tc>
        <w:tc>
          <w:tcPr>
            <w:tcW w:w="160" w:type="dxa"/>
            <w:vAlign w:val="bottom"/>
          </w:tcPr>
          <w:p w:rsidR="00897E70" w:rsidRDefault="00897E70" w:rsidP="00AF6F0A"/>
        </w:tc>
        <w:tc>
          <w:tcPr>
            <w:tcW w:w="1680" w:type="dxa"/>
            <w:gridSpan w:val="3"/>
            <w:vAlign w:val="bottom"/>
          </w:tcPr>
          <w:p w:rsidR="00897E70" w:rsidRDefault="00897E70" w:rsidP="00AF6F0A">
            <w:pPr>
              <w:ind w:left="40"/>
              <w:rPr>
                <w:sz w:val="20"/>
                <w:szCs w:val="20"/>
              </w:rPr>
            </w:pPr>
            <w:r>
              <w:t>Rs. 16,00,000</w:t>
            </w:r>
          </w:p>
        </w:tc>
        <w:tc>
          <w:tcPr>
            <w:tcW w:w="150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300"/>
        </w:trPr>
        <w:tc>
          <w:tcPr>
            <w:tcW w:w="2300" w:type="dxa"/>
            <w:gridSpan w:val="2"/>
            <w:vMerge w:val="restart"/>
            <w:vAlign w:val="bottom"/>
          </w:tcPr>
          <w:p w:rsidR="00897E70" w:rsidRDefault="00897E70" w:rsidP="00AF6F0A">
            <w:pPr>
              <w:rPr>
                <w:sz w:val="20"/>
                <w:szCs w:val="20"/>
              </w:rPr>
            </w:pPr>
            <w:r>
              <w:t>Debt-Equity Ratio =</w:t>
            </w:r>
          </w:p>
        </w:tc>
        <w:tc>
          <w:tcPr>
            <w:tcW w:w="380" w:type="dxa"/>
            <w:tcBorders>
              <w:bottom w:val="single" w:sz="8" w:space="0" w:color="auto"/>
            </w:tcBorders>
            <w:vAlign w:val="bottom"/>
          </w:tcPr>
          <w:p w:rsidR="00897E70" w:rsidRDefault="00897E70" w:rsidP="00AF6F0A"/>
        </w:tc>
        <w:tc>
          <w:tcPr>
            <w:tcW w:w="1140" w:type="dxa"/>
            <w:tcBorders>
              <w:bottom w:val="single" w:sz="8" w:space="0" w:color="auto"/>
            </w:tcBorders>
            <w:vAlign w:val="bottom"/>
          </w:tcPr>
          <w:p w:rsidR="00897E70" w:rsidRDefault="00897E70" w:rsidP="00AF6F0A"/>
        </w:tc>
        <w:tc>
          <w:tcPr>
            <w:tcW w:w="160" w:type="dxa"/>
            <w:tcBorders>
              <w:bottom w:val="single" w:sz="8" w:space="0" w:color="auto"/>
            </w:tcBorders>
            <w:vAlign w:val="bottom"/>
          </w:tcPr>
          <w:p w:rsidR="00897E70" w:rsidRDefault="00897E70" w:rsidP="00AF6F0A"/>
        </w:tc>
        <w:tc>
          <w:tcPr>
            <w:tcW w:w="320" w:type="dxa"/>
            <w:vAlign w:val="bottom"/>
          </w:tcPr>
          <w:p w:rsidR="00897E70" w:rsidRDefault="00897E70" w:rsidP="00AF6F0A"/>
        </w:tc>
        <w:tc>
          <w:tcPr>
            <w:tcW w:w="280" w:type="dxa"/>
            <w:gridSpan w:val="2"/>
            <w:vMerge w:val="restart"/>
            <w:vAlign w:val="bottom"/>
          </w:tcPr>
          <w:p w:rsidR="00897E70" w:rsidRDefault="00897E70" w:rsidP="00AF6F0A">
            <w:pPr>
              <w:ind w:left="20"/>
              <w:rPr>
                <w:sz w:val="20"/>
                <w:szCs w:val="20"/>
              </w:rPr>
            </w:pPr>
            <w:r>
              <w:t>=</w:t>
            </w:r>
          </w:p>
        </w:tc>
        <w:tc>
          <w:tcPr>
            <w:tcW w:w="1160" w:type="dxa"/>
            <w:tcBorders>
              <w:bottom w:val="single" w:sz="8" w:space="0" w:color="auto"/>
            </w:tcBorders>
            <w:vAlign w:val="bottom"/>
          </w:tcPr>
          <w:p w:rsidR="00897E70" w:rsidRDefault="00897E70" w:rsidP="00AF6F0A"/>
        </w:tc>
        <w:tc>
          <w:tcPr>
            <w:tcW w:w="160" w:type="dxa"/>
            <w:tcBorders>
              <w:bottom w:val="single" w:sz="8" w:space="0" w:color="auto"/>
            </w:tcBorders>
            <w:vAlign w:val="bottom"/>
          </w:tcPr>
          <w:p w:rsidR="00897E70" w:rsidRDefault="00897E70" w:rsidP="00AF6F0A"/>
        </w:tc>
        <w:tc>
          <w:tcPr>
            <w:tcW w:w="360" w:type="dxa"/>
            <w:vMerge w:val="restart"/>
            <w:vAlign w:val="bottom"/>
          </w:tcPr>
          <w:p w:rsidR="00897E70" w:rsidRDefault="00897E70" w:rsidP="00AF6F0A"/>
        </w:tc>
        <w:tc>
          <w:tcPr>
            <w:tcW w:w="1500" w:type="dxa"/>
            <w:vMerge w:val="restart"/>
            <w:vAlign w:val="bottom"/>
          </w:tcPr>
          <w:p w:rsidR="00897E70" w:rsidRDefault="00897E70" w:rsidP="00AF6F0A">
            <w:pPr>
              <w:ind w:left="220"/>
              <w:rPr>
                <w:sz w:val="20"/>
                <w:szCs w:val="20"/>
              </w:rPr>
            </w:pPr>
            <w:r>
              <w:t>=2:1</w:t>
            </w:r>
          </w:p>
        </w:tc>
        <w:tc>
          <w:tcPr>
            <w:tcW w:w="0" w:type="dxa"/>
            <w:vAlign w:val="bottom"/>
          </w:tcPr>
          <w:p w:rsidR="00897E70" w:rsidRDefault="00897E70" w:rsidP="00AF6F0A">
            <w:pPr>
              <w:rPr>
                <w:sz w:val="1"/>
                <w:szCs w:val="1"/>
              </w:rPr>
            </w:pPr>
          </w:p>
        </w:tc>
      </w:tr>
      <w:tr w:rsidR="00897E70" w:rsidTr="00AF6F0A">
        <w:trPr>
          <w:trHeight w:val="237"/>
        </w:trPr>
        <w:tc>
          <w:tcPr>
            <w:tcW w:w="2300" w:type="dxa"/>
            <w:gridSpan w:val="2"/>
            <w:vMerge/>
            <w:vAlign w:val="bottom"/>
          </w:tcPr>
          <w:p w:rsidR="00897E70" w:rsidRDefault="00897E70" w:rsidP="00AF6F0A">
            <w:pPr>
              <w:rPr>
                <w:sz w:val="20"/>
                <w:szCs w:val="20"/>
              </w:rPr>
            </w:pPr>
          </w:p>
        </w:tc>
        <w:tc>
          <w:tcPr>
            <w:tcW w:w="380" w:type="dxa"/>
            <w:vAlign w:val="bottom"/>
          </w:tcPr>
          <w:p w:rsidR="00897E70" w:rsidRDefault="00897E70" w:rsidP="00AF6F0A">
            <w:pPr>
              <w:rPr>
                <w:sz w:val="20"/>
                <w:szCs w:val="20"/>
              </w:rPr>
            </w:pPr>
          </w:p>
        </w:tc>
        <w:tc>
          <w:tcPr>
            <w:tcW w:w="1140" w:type="dxa"/>
            <w:vAlign w:val="bottom"/>
          </w:tcPr>
          <w:p w:rsidR="00897E70" w:rsidRDefault="00897E70" w:rsidP="00AF6F0A">
            <w:pPr>
              <w:rPr>
                <w:sz w:val="20"/>
                <w:szCs w:val="20"/>
              </w:rPr>
            </w:pPr>
          </w:p>
        </w:tc>
        <w:tc>
          <w:tcPr>
            <w:tcW w:w="160" w:type="dxa"/>
            <w:vAlign w:val="bottom"/>
          </w:tcPr>
          <w:p w:rsidR="00897E70" w:rsidRDefault="00897E70" w:rsidP="00AF6F0A">
            <w:pPr>
              <w:rPr>
                <w:sz w:val="20"/>
                <w:szCs w:val="20"/>
              </w:rPr>
            </w:pPr>
          </w:p>
        </w:tc>
        <w:tc>
          <w:tcPr>
            <w:tcW w:w="320" w:type="dxa"/>
            <w:vAlign w:val="bottom"/>
          </w:tcPr>
          <w:p w:rsidR="00897E70" w:rsidRDefault="00897E70" w:rsidP="00AF6F0A">
            <w:pPr>
              <w:rPr>
                <w:sz w:val="20"/>
                <w:szCs w:val="20"/>
              </w:rPr>
            </w:pPr>
          </w:p>
        </w:tc>
        <w:tc>
          <w:tcPr>
            <w:tcW w:w="280" w:type="dxa"/>
            <w:gridSpan w:val="2"/>
            <w:vMerge/>
            <w:vAlign w:val="bottom"/>
          </w:tcPr>
          <w:p w:rsidR="00897E70" w:rsidRDefault="00897E70" w:rsidP="00AF6F0A">
            <w:pPr>
              <w:rPr>
                <w:sz w:val="20"/>
                <w:szCs w:val="20"/>
              </w:rPr>
            </w:pPr>
          </w:p>
        </w:tc>
        <w:tc>
          <w:tcPr>
            <w:tcW w:w="1160" w:type="dxa"/>
            <w:vAlign w:val="bottom"/>
          </w:tcPr>
          <w:p w:rsidR="00897E70" w:rsidRDefault="00897E70" w:rsidP="00AF6F0A">
            <w:pPr>
              <w:rPr>
                <w:sz w:val="20"/>
                <w:szCs w:val="20"/>
              </w:rPr>
            </w:pPr>
          </w:p>
        </w:tc>
        <w:tc>
          <w:tcPr>
            <w:tcW w:w="160" w:type="dxa"/>
            <w:vAlign w:val="bottom"/>
          </w:tcPr>
          <w:p w:rsidR="00897E70" w:rsidRDefault="00897E70" w:rsidP="00AF6F0A">
            <w:pPr>
              <w:rPr>
                <w:sz w:val="20"/>
                <w:szCs w:val="20"/>
              </w:rPr>
            </w:pPr>
          </w:p>
        </w:tc>
        <w:tc>
          <w:tcPr>
            <w:tcW w:w="360" w:type="dxa"/>
            <w:vMerge/>
            <w:vAlign w:val="bottom"/>
          </w:tcPr>
          <w:p w:rsidR="00897E70" w:rsidRDefault="00897E70" w:rsidP="00AF6F0A">
            <w:pPr>
              <w:rPr>
                <w:sz w:val="20"/>
                <w:szCs w:val="20"/>
              </w:rPr>
            </w:pPr>
          </w:p>
        </w:tc>
        <w:tc>
          <w:tcPr>
            <w:tcW w:w="1500" w:type="dxa"/>
            <w:vMerge/>
            <w:vAlign w:val="bottom"/>
          </w:tcPr>
          <w:p w:rsidR="00897E70" w:rsidRDefault="00897E70" w:rsidP="00AF6F0A">
            <w:pPr>
              <w:rPr>
                <w:sz w:val="20"/>
                <w:szCs w:val="20"/>
              </w:rPr>
            </w:pPr>
          </w:p>
        </w:tc>
        <w:tc>
          <w:tcPr>
            <w:tcW w:w="0" w:type="dxa"/>
            <w:vAlign w:val="bottom"/>
          </w:tcPr>
          <w:p w:rsidR="00897E70" w:rsidRDefault="00897E70" w:rsidP="00AF6F0A">
            <w:pPr>
              <w:rPr>
                <w:sz w:val="1"/>
                <w:szCs w:val="1"/>
              </w:rPr>
            </w:pPr>
          </w:p>
        </w:tc>
      </w:tr>
      <w:tr w:rsidR="00897E70" w:rsidTr="00AF6F0A">
        <w:trPr>
          <w:trHeight w:val="557"/>
        </w:trPr>
        <w:tc>
          <w:tcPr>
            <w:tcW w:w="2140" w:type="dxa"/>
            <w:vAlign w:val="bottom"/>
          </w:tcPr>
          <w:p w:rsidR="00897E70" w:rsidRDefault="00897E70" w:rsidP="00AF6F0A"/>
        </w:tc>
        <w:tc>
          <w:tcPr>
            <w:tcW w:w="2160" w:type="dxa"/>
            <w:gridSpan w:val="5"/>
            <w:vAlign w:val="bottom"/>
          </w:tcPr>
          <w:p w:rsidR="00897E70" w:rsidRDefault="00897E70" w:rsidP="00AF6F0A">
            <w:pPr>
              <w:ind w:left="20"/>
              <w:rPr>
                <w:sz w:val="20"/>
                <w:szCs w:val="20"/>
              </w:rPr>
            </w:pPr>
            <w:r>
              <w:t>Shareholders ' Funds</w:t>
            </w:r>
          </w:p>
        </w:tc>
        <w:tc>
          <w:tcPr>
            <w:tcW w:w="120" w:type="dxa"/>
            <w:vAlign w:val="bottom"/>
          </w:tcPr>
          <w:p w:rsidR="00897E70" w:rsidRDefault="00897E70" w:rsidP="00AF6F0A"/>
        </w:tc>
        <w:tc>
          <w:tcPr>
            <w:tcW w:w="160" w:type="dxa"/>
            <w:vAlign w:val="bottom"/>
          </w:tcPr>
          <w:p w:rsidR="00897E70" w:rsidRDefault="00897E70" w:rsidP="00AF6F0A"/>
        </w:tc>
        <w:tc>
          <w:tcPr>
            <w:tcW w:w="1680" w:type="dxa"/>
            <w:gridSpan w:val="3"/>
            <w:vAlign w:val="bottom"/>
          </w:tcPr>
          <w:p w:rsidR="00897E70" w:rsidRDefault="00897E70" w:rsidP="00AF6F0A">
            <w:pPr>
              <w:ind w:left="120"/>
              <w:rPr>
                <w:sz w:val="20"/>
                <w:szCs w:val="20"/>
              </w:rPr>
            </w:pPr>
            <w:r>
              <w:t>Rs 8,00,00</w:t>
            </w:r>
          </w:p>
        </w:tc>
        <w:tc>
          <w:tcPr>
            <w:tcW w:w="150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62"/>
        </w:trPr>
        <w:tc>
          <w:tcPr>
            <w:tcW w:w="7760" w:type="dxa"/>
            <w:gridSpan w:val="12"/>
            <w:vAlign w:val="bottom"/>
          </w:tcPr>
          <w:p w:rsidR="00897E70" w:rsidRDefault="00897E70" w:rsidP="00AF6F0A">
            <w:pPr>
              <w:rPr>
                <w:sz w:val="20"/>
                <w:szCs w:val="20"/>
              </w:rPr>
            </w:pPr>
            <w:r>
              <w:rPr>
                <w:b/>
                <w:bCs/>
              </w:rPr>
              <w:t xml:space="preserve">Example  (vii):  </w:t>
            </w:r>
            <w:r>
              <w:t>Capital  Employed  Rs.  8,00,000,  Shareholders'  Funds  Rs.</w:t>
            </w:r>
          </w:p>
        </w:tc>
        <w:tc>
          <w:tcPr>
            <w:tcW w:w="0" w:type="dxa"/>
            <w:vAlign w:val="bottom"/>
          </w:tcPr>
          <w:p w:rsidR="00897E70" w:rsidRDefault="00897E70" w:rsidP="00AF6F0A">
            <w:pPr>
              <w:rPr>
                <w:sz w:val="1"/>
                <w:szCs w:val="1"/>
              </w:rPr>
            </w:pPr>
          </w:p>
        </w:tc>
      </w:tr>
      <w:tr w:rsidR="00897E70" w:rsidTr="00AF6F0A">
        <w:trPr>
          <w:trHeight w:val="413"/>
        </w:trPr>
        <w:tc>
          <w:tcPr>
            <w:tcW w:w="4300" w:type="dxa"/>
            <w:gridSpan w:val="6"/>
            <w:vAlign w:val="bottom"/>
          </w:tcPr>
          <w:p w:rsidR="00897E70" w:rsidRDefault="00897E70" w:rsidP="00AF6F0A">
            <w:pPr>
              <w:rPr>
                <w:sz w:val="20"/>
                <w:szCs w:val="20"/>
              </w:rPr>
            </w:pPr>
            <w:r>
              <w:t>2,00,000 Calculate the Debt Equity Ratio.</w:t>
            </w:r>
          </w:p>
        </w:tc>
        <w:tc>
          <w:tcPr>
            <w:tcW w:w="120" w:type="dxa"/>
            <w:vAlign w:val="bottom"/>
          </w:tcPr>
          <w:p w:rsidR="00897E70" w:rsidRDefault="00897E70" w:rsidP="00AF6F0A"/>
        </w:tc>
        <w:tc>
          <w:tcPr>
            <w:tcW w:w="160" w:type="dxa"/>
            <w:vAlign w:val="bottom"/>
          </w:tcPr>
          <w:p w:rsidR="00897E70" w:rsidRDefault="00897E70" w:rsidP="00AF6F0A"/>
        </w:tc>
        <w:tc>
          <w:tcPr>
            <w:tcW w:w="1160" w:type="dxa"/>
            <w:vAlign w:val="bottom"/>
          </w:tcPr>
          <w:p w:rsidR="00897E70" w:rsidRDefault="00897E70" w:rsidP="00AF6F0A"/>
        </w:tc>
        <w:tc>
          <w:tcPr>
            <w:tcW w:w="160" w:type="dxa"/>
            <w:vAlign w:val="bottom"/>
          </w:tcPr>
          <w:p w:rsidR="00897E70" w:rsidRDefault="00897E70" w:rsidP="00AF6F0A"/>
        </w:tc>
        <w:tc>
          <w:tcPr>
            <w:tcW w:w="360" w:type="dxa"/>
            <w:vAlign w:val="bottom"/>
          </w:tcPr>
          <w:p w:rsidR="00897E70" w:rsidRDefault="00897E70" w:rsidP="00AF6F0A"/>
        </w:tc>
        <w:tc>
          <w:tcPr>
            <w:tcW w:w="150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57"/>
        </w:trPr>
        <w:tc>
          <w:tcPr>
            <w:tcW w:w="2680" w:type="dxa"/>
            <w:gridSpan w:val="3"/>
            <w:vAlign w:val="bottom"/>
          </w:tcPr>
          <w:p w:rsidR="00897E70" w:rsidRDefault="00897E70" w:rsidP="00AF6F0A">
            <w:pPr>
              <w:rPr>
                <w:sz w:val="20"/>
                <w:szCs w:val="20"/>
              </w:rPr>
            </w:pPr>
            <w:r>
              <w:t>Solution: Long-term Debt</w:t>
            </w:r>
          </w:p>
        </w:tc>
        <w:tc>
          <w:tcPr>
            <w:tcW w:w="5080" w:type="dxa"/>
            <w:gridSpan w:val="9"/>
            <w:vAlign w:val="bottom"/>
          </w:tcPr>
          <w:p w:rsidR="00897E70" w:rsidRDefault="00897E70" w:rsidP="00AF6F0A">
            <w:pPr>
              <w:ind w:left="200"/>
              <w:rPr>
                <w:sz w:val="20"/>
                <w:szCs w:val="20"/>
              </w:rPr>
            </w:pPr>
            <w:r>
              <w:t>= Capital Employed - Shareholders' Funds</w:t>
            </w:r>
          </w:p>
        </w:tc>
        <w:tc>
          <w:tcPr>
            <w:tcW w:w="0" w:type="dxa"/>
            <w:vAlign w:val="bottom"/>
          </w:tcPr>
          <w:p w:rsidR="00897E70" w:rsidRDefault="00897E70" w:rsidP="00AF6F0A">
            <w:pPr>
              <w:rPr>
                <w:sz w:val="1"/>
                <w:szCs w:val="1"/>
              </w:rPr>
            </w:pPr>
          </w:p>
        </w:tc>
      </w:tr>
      <w:tr w:rsidR="00897E70" w:rsidTr="00AF6F0A">
        <w:trPr>
          <w:trHeight w:val="557"/>
        </w:trPr>
        <w:tc>
          <w:tcPr>
            <w:tcW w:w="4300" w:type="dxa"/>
            <w:gridSpan w:val="6"/>
            <w:vAlign w:val="bottom"/>
          </w:tcPr>
          <w:p w:rsidR="00897E70" w:rsidRDefault="00897E70" w:rsidP="00AF6F0A">
            <w:pPr>
              <w:rPr>
                <w:sz w:val="20"/>
                <w:szCs w:val="20"/>
              </w:rPr>
            </w:pPr>
            <w:r>
              <w:rPr>
                <w:w w:val="99"/>
              </w:rPr>
              <w:t>= Rs. 8,00,000 - Rs. 2,00,000 = Rs. 6,00,000</w:t>
            </w:r>
          </w:p>
        </w:tc>
        <w:tc>
          <w:tcPr>
            <w:tcW w:w="120" w:type="dxa"/>
            <w:vAlign w:val="bottom"/>
          </w:tcPr>
          <w:p w:rsidR="00897E70" w:rsidRDefault="00897E70" w:rsidP="00AF6F0A"/>
        </w:tc>
        <w:tc>
          <w:tcPr>
            <w:tcW w:w="160" w:type="dxa"/>
            <w:vAlign w:val="bottom"/>
          </w:tcPr>
          <w:p w:rsidR="00897E70" w:rsidRDefault="00897E70" w:rsidP="00AF6F0A"/>
        </w:tc>
        <w:tc>
          <w:tcPr>
            <w:tcW w:w="1160" w:type="dxa"/>
            <w:vAlign w:val="bottom"/>
          </w:tcPr>
          <w:p w:rsidR="00897E70" w:rsidRDefault="00897E70" w:rsidP="00AF6F0A"/>
        </w:tc>
        <w:tc>
          <w:tcPr>
            <w:tcW w:w="160" w:type="dxa"/>
            <w:vAlign w:val="bottom"/>
          </w:tcPr>
          <w:p w:rsidR="00897E70" w:rsidRDefault="00897E70" w:rsidP="00AF6F0A"/>
        </w:tc>
        <w:tc>
          <w:tcPr>
            <w:tcW w:w="360" w:type="dxa"/>
            <w:vAlign w:val="bottom"/>
          </w:tcPr>
          <w:p w:rsidR="00897E70" w:rsidRDefault="00897E70" w:rsidP="00AF6F0A"/>
        </w:tc>
        <w:tc>
          <w:tcPr>
            <w:tcW w:w="150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57"/>
        </w:trPr>
        <w:tc>
          <w:tcPr>
            <w:tcW w:w="2140" w:type="dxa"/>
            <w:vAlign w:val="bottom"/>
          </w:tcPr>
          <w:p w:rsidR="00897E70" w:rsidRDefault="00897E70" w:rsidP="00AF6F0A"/>
        </w:tc>
        <w:tc>
          <w:tcPr>
            <w:tcW w:w="2160" w:type="dxa"/>
            <w:gridSpan w:val="5"/>
            <w:vAlign w:val="bottom"/>
          </w:tcPr>
          <w:p w:rsidR="00897E70" w:rsidRDefault="00897E70" w:rsidP="00AF6F0A">
            <w:pPr>
              <w:ind w:left="20"/>
              <w:rPr>
                <w:sz w:val="20"/>
                <w:szCs w:val="20"/>
              </w:rPr>
            </w:pPr>
            <w:r>
              <w:t>Long-term Debts</w:t>
            </w:r>
          </w:p>
        </w:tc>
        <w:tc>
          <w:tcPr>
            <w:tcW w:w="1960" w:type="dxa"/>
            <w:gridSpan w:val="5"/>
            <w:vAlign w:val="bottom"/>
          </w:tcPr>
          <w:p w:rsidR="00897E70" w:rsidRDefault="00897E70" w:rsidP="00AF6F0A">
            <w:pPr>
              <w:ind w:left="20"/>
              <w:rPr>
                <w:sz w:val="20"/>
                <w:szCs w:val="20"/>
              </w:rPr>
            </w:pPr>
            <w:r>
              <w:t>- Rs. 6,00,000</w:t>
            </w:r>
          </w:p>
        </w:tc>
        <w:tc>
          <w:tcPr>
            <w:tcW w:w="150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290"/>
        </w:trPr>
        <w:tc>
          <w:tcPr>
            <w:tcW w:w="2680" w:type="dxa"/>
            <w:gridSpan w:val="3"/>
            <w:vAlign w:val="bottom"/>
          </w:tcPr>
          <w:p w:rsidR="00897E70" w:rsidRDefault="00897E70" w:rsidP="00AF6F0A"/>
        </w:tc>
        <w:tc>
          <w:tcPr>
            <w:tcW w:w="1620" w:type="dxa"/>
            <w:gridSpan w:val="3"/>
            <w:vAlign w:val="bottom"/>
          </w:tcPr>
          <w:p w:rsidR="00897E70" w:rsidRDefault="00897E70" w:rsidP="00AF6F0A"/>
        </w:tc>
        <w:tc>
          <w:tcPr>
            <w:tcW w:w="120" w:type="dxa"/>
            <w:vAlign w:val="bottom"/>
          </w:tcPr>
          <w:p w:rsidR="00897E70" w:rsidRDefault="00897E70" w:rsidP="00AF6F0A"/>
        </w:tc>
        <w:tc>
          <w:tcPr>
            <w:tcW w:w="160" w:type="dxa"/>
            <w:vAlign w:val="bottom"/>
          </w:tcPr>
          <w:p w:rsidR="00897E70" w:rsidRDefault="00897E70" w:rsidP="00AF6F0A"/>
        </w:tc>
        <w:tc>
          <w:tcPr>
            <w:tcW w:w="1160" w:type="dxa"/>
            <w:vAlign w:val="bottom"/>
          </w:tcPr>
          <w:p w:rsidR="00897E70" w:rsidRDefault="00897E70" w:rsidP="00AF6F0A"/>
        </w:tc>
        <w:tc>
          <w:tcPr>
            <w:tcW w:w="160" w:type="dxa"/>
            <w:vAlign w:val="bottom"/>
          </w:tcPr>
          <w:p w:rsidR="00897E70" w:rsidRDefault="00897E70" w:rsidP="00AF6F0A"/>
        </w:tc>
        <w:tc>
          <w:tcPr>
            <w:tcW w:w="360" w:type="dxa"/>
            <w:vAlign w:val="bottom"/>
          </w:tcPr>
          <w:p w:rsidR="00897E70" w:rsidRDefault="00897E70" w:rsidP="00AF6F0A"/>
        </w:tc>
        <w:tc>
          <w:tcPr>
            <w:tcW w:w="150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251"/>
        </w:trPr>
        <w:tc>
          <w:tcPr>
            <w:tcW w:w="2140" w:type="dxa"/>
            <w:vAlign w:val="bottom"/>
          </w:tcPr>
          <w:p w:rsidR="00897E70" w:rsidRDefault="00897E70" w:rsidP="00AF6F0A">
            <w:pPr>
              <w:spacing w:line="251" w:lineRule="exact"/>
              <w:rPr>
                <w:sz w:val="20"/>
                <w:szCs w:val="20"/>
              </w:rPr>
            </w:pPr>
            <w:r>
              <w:t>Debt equity Ratio =</w:t>
            </w:r>
          </w:p>
        </w:tc>
        <w:tc>
          <w:tcPr>
            <w:tcW w:w="540" w:type="dxa"/>
            <w:gridSpan w:val="2"/>
            <w:tcBorders>
              <w:top w:val="single" w:sz="8" w:space="0" w:color="auto"/>
            </w:tcBorders>
            <w:vAlign w:val="bottom"/>
          </w:tcPr>
          <w:p w:rsidR="00897E70" w:rsidRDefault="00897E70" w:rsidP="00AF6F0A">
            <w:pPr>
              <w:rPr>
                <w:sz w:val="21"/>
                <w:szCs w:val="21"/>
              </w:rPr>
            </w:pPr>
          </w:p>
        </w:tc>
        <w:tc>
          <w:tcPr>
            <w:tcW w:w="1140" w:type="dxa"/>
            <w:tcBorders>
              <w:top w:val="single" w:sz="8" w:space="0" w:color="auto"/>
            </w:tcBorders>
            <w:vAlign w:val="bottom"/>
          </w:tcPr>
          <w:p w:rsidR="00897E70" w:rsidRDefault="00897E70" w:rsidP="00AF6F0A">
            <w:pPr>
              <w:rPr>
                <w:sz w:val="21"/>
                <w:szCs w:val="21"/>
              </w:rPr>
            </w:pPr>
          </w:p>
        </w:tc>
        <w:tc>
          <w:tcPr>
            <w:tcW w:w="480" w:type="dxa"/>
            <w:gridSpan w:val="2"/>
            <w:vAlign w:val="bottom"/>
          </w:tcPr>
          <w:p w:rsidR="00897E70" w:rsidRDefault="00897E70" w:rsidP="00AF6F0A">
            <w:pPr>
              <w:spacing w:line="251" w:lineRule="exact"/>
              <w:ind w:right="80"/>
              <w:jc w:val="right"/>
              <w:rPr>
                <w:sz w:val="20"/>
                <w:szCs w:val="20"/>
              </w:rPr>
            </w:pPr>
            <w:r>
              <w:t>=</w:t>
            </w:r>
          </w:p>
        </w:tc>
        <w:tc>
          <w:tcPr>
            <w:tcW w:w="120" w:type="dxa"/>
            <w:vAlign w:val="bottom"/>
          </w:tcPr>
          <w:p w:rsidR="00897E70" w:rsidRDefault="00897E70" w:rsidP="00AF6F0A">
            <w:pPr>
              <w:rPr>
                <w:sz w:val="21"/>
                <w:szCs w:val="21"/>
              </w:rPr>
            </w:pPr>
          </w:p>
        </w:tc>
        <w:tc>
          <w:tcPr>
            <w:tcW w:w="160" w:type="dxa"/>
            <w:tcBorders>
              <w:top w:val="single" w:sz="8" w:space="0" w:color="auto"/>
            </w:tcBorders>
            <w:vAlign w:val="bottom"/>
          </w:tcPr>
          <w:p w:rsidR="00897E70" w:rsidRDefault="00897E70" w:rsidP="00AF6F0A">
            <w:pPr>
              <w:rPr>
                <w:sz w:val="21"/>
                <w:szCs w:val="21"/>
              </w:rPr>
            </w:pPr>
          </w:p>
        </w:tc>
        <w:tc>
          <w:tcPr>
            <w:tcW w:w="1160" w:type="dxa"/>
            <w:tcBorders>
              <w:top w:val="single" w:sz="8" w:space="0" w:color="auto"/>
            </w:tcBorders>
            <w:vAlign w:val="bottom"/>
          </w:tcPr>
          <w:p w:rsidR="00897E70" w:rsidRDefault="00897E70" w:rsidP="00AF6F0A">
            <w:pPr>
              <w:rPr>
                <w:sz w:val="21"/>
                <w:szCs w:val="21"/>
              </w:rPr>
            </w:pPr>
          </w:p>
        </w:tc>
        <w:tc>
          <w:tcPr>
            <w:tcW w:w="160" w:type="dxa"/>
            <w:vAlign w:val="bottom"/>
          </w:tcPr>
          <w:p w:rsidR="00897E70" w:rsidRDefault="00897E70" w:rsidP="00AF6F0A">
            <w:pPr>
              <w:rPr>
                <w:sz w:val="21"/>
                <w:szCs w:val="21"/>
              </w:rPr>
            </w:pPr>
          </w:p>
        </w:tc>
        <w:tc>
          <w:tcPr>
            <w:tcW w:w="360" w:type="dxa"/>
            <w:vAlign w:val="bottom"/>
          </w:tcPr>
          <w:p w:rsidR="00897E70" w:rsidRDefault="00897E70" w:rsidP="00AF6F0A">
            <w:pPr>
              <w:rPr>
                <w:sz w:val="21"/>
                <w:szCs w:val="21"/>
              </w:rPr>
            </w:pPr>
          </w:p>
        </w:tc>
        <w:tc>
          <w:tcPr>
            <w:tcW w:w="1500" w:type="dxa"/>
            <w:vAlign w:val="bottom"/>
          </w:tcPr>
          <w:p w:rsidR="00897E70" w:rsidRDefault="00897E70" w:rsidP="00AF6F0A">
            <w:pPr>
              <w:spacing w:line="251" w:lineRule="exact"/>
              <w:ind w:left="220"/>
              <w:rPr>
                <w:sz w:val="20"/>
                <w:szCs w:val="20"/>
              </w:rPr>
            </w:pPr>
            <w:r>
              <w:t>= 3:1</w:t>
            </w:r>
          </w:p>
        </w:tc>
        <w:tc>
          <w:tcPr>
            <w:tcW w:w="0" w:type="dxa"/>
            <w:vAlign w:val="bottom"/>
          </w:tcPr>
          <w:p w:rsidR="00897E70" w:rsidRDefault="00897E70" w:rsidP="00AF6F0A">
            <w:pPr>
              <w:rPr>
                <w:sz w:val="1"/>
                <w:szCs w:val="1"/>
              </w:rPr>
            </w:pPr>
          </w:p>
        </w:tc>
      </w:tr>
      <w:tr w:rsidR="00897E70" w:rsidTr="00AF6F0A">
        <w:trPr>
          <w:trHeight w:val="557"/>
        </w:trPr>
        <w:tc>
          <w:tcPr>
            <w:tcW w:w="2140" w:type="dxa"/>
            <w:vAlign w:val="bottom"/>
          </w:tcPr>
          <w:p w:rsidR="00897E70" w:rsidRDefault="00897E70" w:rsidP="00AF6F0A"/>
        </w:tc>
        <w:tc>
          <w:tcPr>
            <w:tcW w:w="2160" w:type="dxa"/>
            <w:gridSpan w:val="5"/>
            <w:vAlign w:val="bottom"/>
          </w:tcPr>
          <w:p w:rsidR="00897E70" w:rsidRDefault="00897E70" w:rsidP="00AF6F0A">
            <w:pPr>
              <w:ind w:left="20"/>
              <w:rPr>
                <w:sz w:val="20"/>
                <w:szCs w:val="20"/>
              </w:rPr>
            </w:pPr>
            <w:r>
              <w:t>Shareholders Funds</w:t>
            </w:r>
          </w:p>
        </w:tc>
        <w:tc>
          <w:tcPr>
            <w:tcW w:w="120" w:type="dxa"/>
            <w:vAlign w:val="bottom"/>
          </w:tcPr>
          <w:p w:rsidR="00897E70" w:rsidRDefault="00897E70" w:rsidP="00AF6F0A"/>
        </w:tc>
        <w:tc>
          <w:tcPr>
            <w:tcW w:w="1840" w:type="dxa"/>
            <w:gridSpan w:val="4"/>
            <w:vAlign w:val="bottom"/>
          </w:tcPr>
          <w:p w:rsidR="00897E70" w:rsidRDefault="00897E70" w:rsidP="00AF6F0A">
            <w:pPr>
              <w:ind w:left="80"/>
              <w:rPr>
                <w:sz w:val="20"/>
                <w:szCs w:val="20"/>
              </w:rPr>
            </w:pPr>
            <w:r>
              <w:t>Rs. 2,00,000</w:t>
            </w:r>
          </w:p>
        </w:tc>
        <w:tc>
          <w:tcPr>
            <w:tcW w:w="150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62"/>
        </w:trPr>
        <w:tc>
          <w:tcPr>
            <w:tcW w:w="2680" w:type="dxa"/>
            <w:gridSpan w:val="3"/>
            <w:vAlign w:val="bottom"/>
          </w:tcPr>
          <w:p w:rsidR="00897E70" w:rsidRDefault="00897E70" w:rsidP="00AF6F0A">
            <w:pPr>
              <w:rPr>
                <w:sz w:val="20"/>
                <w:szCs w:val="20"/>
              </w:rPr>
            </w:pPr>
            <w:r>
              <w:rPr>
                <w:b/>
                <w:bCs/>
              </w:rPr>
              <w:t>Debt Total Funds Ratio</w:t>
            </w:r>
          </w:p>
        </w:tc>
        <w:tc>
          <w:tcPr>
            <w:tcW w:w="1140" w:type="dxa"/>
            <w:vAlign w:val="bottom"/>
          </w:tcPr>
          <w:p w:rsidR="00897E70" w:rsidRDefault="00897E70" w:rsidP="00AF6F0A"/>
        </w:tc>
        <w:tc>
          <w:tcPr>
            <w:tcW w:w="160" w:type="dxa"/>
            <w:vAlign w:val="bottom"/>
          </w:tcPr>
          <w:p w:rsidR="00897E70" w:rsidRDefault="00897E70" w:rsidP="00AF6F0A"/>
        </w:tc>
        <w:tc>
          <w:tcPr>
            <w:tcW w:w="320" w:type="dxa"/>
            <w:vAlign w:val="bottom"/>
          </w:tcPr>
          <w:p w:rsidR="00897E70" w:rsidRDefault="00897E70" w:rsidP="00AF6F0A"/>
        </w:tc>
        <w:tc>
          <w:tcPr>
            <w:tcW w:w="120" w:type="dxa"/>
            <w:vAlign w:val="bottom"/>
          </w:tcPr>
          <w:p w:rsidR="00897E70" w:rsidRDefault="00897E70" w:rsidP="00AF6F0A"/>
        </w:tc>
        <w:tc>
          <w:tcPr>
            <w:tcW w:w="160" w:type="dxa"/>
            <w:vAlign w:val="bottom"/>
          </w:tcPr>
          <w:p w:rsidR="00897E70" w:rsidRDefault="00897E70" w:rsidP="00AF6F0A"/>
        </w:tc>
        <w:tc>
          <w:tcPr>
            <w:tcW w:w="1160" w:type="dxa"/>
            <w:vAlign w:val="bottom"/>
          </w:tcPr>
          <w:p w:rsidR="00897E70" w:rsidRDefault="00897E70" w:rsidP="00AF6F0A"/>
        </w:tc>
        <w:tc>
          <w:tcPr>
            <w:tcW w:w="160" w:type="dxa"/>
            <w:vAlign w:val="bottom"/>
          </w:tcPr>
          <w:p w:rsidR="00897E70" w:rsidRDefault="00897E70" w:rsidP="00AF6F0A"/>
        </w:tc>
        <w:tc>
          <w:tcPr>
            <w:tcW w:w="360" w:type="dxa"/>
            <w:vAlign w:val="bottom"/>
          </w:tcPr>
          <w:p w:rsidR="00897E70" w:rsidRDefault="00897E70" w:rsidP="00AF6F0A"/>
        </w:tc>
        <w:tc>
          <w:tcPr>
            <w:tcW w:w="1500" w:type="dxa"/>
            <w:vAlign w:val="bottom"/>
          </w:tcPr>
          <w:p w:rsidR="00897E70" w:rsidRDefault="00897E70" w:rsidP="00AF6F0A"/>
        </w:tc>
        <w:tc>
          <w:tcPr>
            <w:tcW w:w="0" w:type="dxa"/>
            <w:vAlign w:val="bottom"/>
          </w:tcPr>
          <w:p w:rsidR="00897E70" w:rsidRDefault="00897E70" w:rsidP="00AF6F0A">
            <w:pPr>
              <w:rPr>
                <w:sz w:val="1"/>
                <w:szCs w:val="1"/>
              </w:rPr>
            </w:pPr>
          </w:p>
        </w:tc>
      </w:tr>
    </w:tbl>
    <w:p w:rsidR="00897E70" w:rsidRDefault="00897E70" w:rsidP="00897E70">
      <w:pPr>
        <w:spacing w:line="288" w:lineRule="exact"/>
        <w:rPr>
          <w:sz w:val="20"/>
          <w:szCs w:val="20"/>
        </w:rPr>
      </w:pPr>
    </w:p>
    <w:p w:rsidR="00897E70" w:rsidRDefault="00897E70" w:rsidP="00897E70">
      <w:pPr>
        <w:spacing w:line="357" w:lineRule="auto"/>
        <w:ind w:left="720" w:right="529"/>
        <w:jc w:val="both"/>
        <w:rPr>
          <w:sz w:val="20"/>
          <w:szCs w:val="20"/>
        </w:rPr>
      </w:pPr>
      <w:r>
        <w:t>This ratio is a variation of the debt-equity ratio and gives the similar indications as the debt-equity ratio. In this ratio, the outside long-term liabilities are related to the total capitalization of the firm and not merely to the shareholders' funds. This ratio is computed by dividing the long-term debt by the capital employed. In the form of a formula, this ratio may be expressed as under:</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09" w:name="page210"/>
      <w:bookmarkEnd w:id="209"/>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right="269"/>
        <w:jc w:val="center"/>
        <w:rPr>
          <w:sz w:val="20"/>
          <w:szCs w:val="20"/>
        </w:rPr>
      </w:pPr>
      <w:r>
        <w:t>Long-term Debt</w:t>
      </w:r>
    </w:p>
    <w:p w:rsidR="00897E70" w:rsidRDefault="00547CEE" w:rsidP="00897E70">
      <w:pPr>
        <w:spacing w:line="20" w:lineRule="exact"/>
        <w:rPr>
          <w:sz w:val="20"/>
          <w:szCs w:val="20"/>
        </w:rPr>
      </w:pPr>
      <w:r>
        <w:rPr>
          <w:noProof/>
        </w:rPr>
        <mc:AlternateContent>
          <mc:Choice Requires="wps">
            <w:drawing>
              <wp:anchor distT="4294967295" distB="4294967295" distL="114300" distR="114300" simplePos="0" relativeHeight="251694080" behindDoc="1" locked="0" layoutInCell="0" allowOverlap="1">
                <wp:simplePos x="0" y="0"/>
                <wp:positionH relativeFrom="column">
                  <wp:posOffset>2223135</wp:posOffset>
                </wp:positionH>
                <wp:positionV relativeFrom="paragraph">
                  <wp:posOffset>150494</wp:posOffset>
                </wp:positionV>
                <wp:extent cx="1524000"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CA4E30C" id="Shape 35" o:spid="_x0000_s1026" style="position:absolute;z-index:-251622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05pt,11.85pt" to="295.05pt,11.8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" o:allowincell="f" filled="t">
                <v:stroke joinstyle="miter"/>
                <o:lock v:ext="edit" shapetype="f"/>
              </v:line>
            </w:pict>
          </mc:Fallback>
        </mc:AlternateContent>
      </w:r>
    </w:p>
    <w:p w:rsidR="00897E70" w:rsidRDefault="00897E70" w:rsidP="00897E70">
      <w:pPr>
        <w:spacing w:line="261" w:lineRule="exact"/>
        <w:rPr>
          <w:sz w:val="20"/>
          <w:szCs w:val="20"/>
        </w:rPr>
      </w:pPr>
    </w:p>
    <w:p w:rsidR="00897E70" w:rsidRDefault="00897E70" w:rsidP="00897E70">
      <w:pPr>
        <w:ind w:left="720"/>
        <w:rPr>
          <w:sz w:val="20"/>
          <w:szCs w:val="20"/>
        </w:rPr>
      </w:pPr>
      <w:r>
        <w:t>Debt-Total Funds Ratio =</w:t>
      </w:r>
    </w:p>
    <w:p w:rsidR="00897E70" w:rsidRDefault="00897E70" w:rsidP="00897E70">
      <w:pPr>
        <w:spacing w:line="286" w:lineRule="exact"/>
        <w:rPr>
          <w:sz w:val="20"/>
          <w:szCs w:val="20"/>
        </w:rPr>
      </w:pPr>
    </w:p>
    <w:p w:rsidR="00897E70" w:rsidRDefault="00897E70" w:rsidP="00897E70">
      <w:pPr>
        <w:ind w:right="89"/>
        <w:jc w:val="center"/>
        <w:rPr>
          <w:sz w:val="20"/>
          <w:szCs w:val="20"/>
        </w:rPr>
      </w:pPr>
      <w:r>
        <w:t>Capital Employed</w:t>
      </w:r>
    </w:p>
    <w:p w:rsidR="00897E70" w:rsidRDefault="00897E70" w:rsidP="00897E70">
      <w:pPr>
        <w:spacing w:line="293" w:lineRule="exact"/>
        <w:rPr>
          <w:sz w:val="20"/>
          <w:szCs w:val="20"/>
        </w:rPr>
      </w:pPr>
    </w:p>
    <w:p w:rsidR="00897E70" w:rsidRDefault="00897E70" w:rsidP="00897E70">
      <w:pPr>
        <w:spacing w:line="348" w:lineRule="auto"/>
        <w:ind w:left="720" w:right="529"/>
        <w:rPr>
          <w:sz w:val="20"/>
          <w:szCs w:val="20"/>
        </w:rPr>
      </w:pPr>
      <w:r>
        <w:t>Where, the Capital Employed comprises the long-term debt and the shareholders' funds.</w:t>
      </w:r>
    </w:p>
    <w:p w:rsidR="00897E70" w:rsidRDefault="00897E70" w:rsidP="00897E70">
      <w:pPr>
        <w:spacing w:line="174" w:lineRule="exact"/>
        <w:rPr>
          <w:sz w:val="20"/>
          <w:szCs w:val="20"/>
        </w:rPr>
      </w:pPr>
    </w:p>
    <w:p w:rsidR="00897E70" w:rsidRDefault="00897E70" w:rsidP="00897E70">
      <w:pPr>
        <w:spacing w:line="352" w:lineRule="auto"/>
        <w:ind w:left="720" w:right="529"/>
        <w:rPr>
          <w:sz w:val="20"/>
          <w:szCs w:val="20"/>
        </w:rPr>
      </w:pPr>
      <w:r>
        <w:rPr>
          <w:b/>
          <w:bCs/>
        </w:rPr>
        <w:t>Interest Coverage Ratio (or Time-interest Earned Ratio or Debt-Service Ratio)</w:t>
      </w:r>
    </w:p>
    <w:p w:rsidR="00897E70" w:rsidRDefault="00897E70" w:rsidP="00897E70">
      <w:pPr>
        <w:spacing w:line="161" w:lineRule="exact"/>
        <w:rPr>
          <w:sz w:val="20"/>
          <w:szCs w:val="20"/>
        </w:rPr>
      </w:pPr>
    </w:p>
    <w:p w:rsidR="00897E70" w:rsidRDefault="00897E70" w:rsidP="00CF2530">
      <w:pPr>
        <w:numPr>
          <w:ilvl w:val="0"/>
          <w:numId w:val="250"/>
        </w:numPr>
        <w:tabs>
          <w:tab w:val="left" w:pos="1103"/>
        </w:tabs>
        <w:spacing w:line="348" w:lineRule="auto"/>
        <w:ind w:left="720" w:right="549" w:firstLine="1"/>
        <w:rPr>
          <w:b/>
          <w:bCs/>
        </w:rPr>
      </w:pPr>
      <w:r>
        <w:rPr>
          <w:b/>
          <w:bCs/>
        </w:rPr>
        <w:t xml:space="preserve">Meaning: </w:t>
      </w:r>
      <w:r>
        <w:t>This ratio establishes a relationship between net profits before</w:t>
      </w:r>
      <w:r>
        <w:rPr>
          <w:b/>
          <w:bCs/>
        </w:rPr>
        <w:t xml:space="preserve"> </w:t>
      </w:r>
      <w:r>
        <w:t>interest and taxes and interest on long-term debt.</w:t>
      </w:r>
    </w:p>
    <w:p w:rsidR="00897E70" w:rsidRDefault="00897E70" w:rsidP="00897E70">
      <w:pPr>
        <w:spacing w:line="169" w:lineRule="exact"/>
        <w:rPr>
          <w:b/>
          <w:bCs/>
        </w:rPr>
      </w:pPr>
    </w:p>
    <w:p w:rsidR="00897E70" w:rsidRDefault="00897E70" w:rsidP="00CF2530">
      <w:pPr>
        <w:numPr>
          <w:ilvl w:val="0"/>
          <w:numId w:val="250"/>
        </w:numPr>
        <w:tabs>
          <w:tab w:val="left" w:pos="1117"/>
        </w:tabs>
        <w:spacing w:line="355" w:lineRule="auto"/>
        <w:ind w:left="720" w:right="529" w:firstLine="1"/>
        <w:jc w:val="both"/>
        <w:rPr>
          <w:b/>
          <w:bCs/>
        </w:rPr>
      </w:pPr>
      <w:r>
        <w:rPr>
          <w:b/>
          <w:bCs/>
        </w:rPr>
        <w:t xml:space="preserve">Objective: </w:t>
      </w:r>
      <w:r>
        <w:t>The objective of computing this ratio is to measure the debt-servicing capacity of a firm so far as fixed interest on long-term debt is concerned.</w:t>
      </w:r>
    </w:p>
    <w:p w:rsidR="00897E70" w:rsidRDefault="00897E70" w:rsidP="00897E70">
      <w:pPr>
        <w:spacing w:line="150" w:lineRule="exact"/>
        <w:rPr>
          <w:b/>
          <w:bCs/>
        </w:rPr>
      </w:pPr>
    </w:p>
    <w:p w:rsidR="00897E70" w:rsidRDefault="00897E70" w:rsidP="00CF2530">
      <w:pPr>
        <w:numPr>
          <w:ilvl w:val="0"/>
          <w:numId w:val="250"/>
        </w:numPr>
        <w:tabs>
          <w:tab w:val="left" w:pos="1060"/>
        </w:tabs>
        <w:ind w:left="1060" w:hanging="339"/>
        <w:rPr>
          <w:b/>
          <w:bCs/>
        </w:rPr>
      </w:pPr>
      <w:r>
        <w:rPr>
          <w:b/>
          <w:bCs/>
        </w:rPr>
        <w:t xml:space="preserve">Components: </w:t>
      </w:r>
      <w:r>
        <w:t>There are two components of this ratio which are as under:</w:t>
      </w:r>
    </w:p>
    <w:p w:rsidR="00897E70" w:rsidRDefault="00897E70" w:rsidP="00897E70">
      <w:pPr>
        <w:spacing w:line="280" w:lineRule="exact"/>
        <w:rPr>
          <w:b/>
          <w:bCs/>
        </w:rPr>
      </w:pPr>
    </w:p>
    <w:p w:rsidR="00897E70" w:rsidRDefault="00897E70" w:rsidP="00CF2530">
      <w:pPr>
        <w:numPr>
          <w:ilvl w:val="1"/>
          <w:numId w:val="250"/>
        </w:numPr>
        <w:tabs>
          <w:tab w:val="left" w:pos="2160"/>
        </w:tabs>
        <w:ind w:left="2160" w:hanging="719"/>
      </w:pPr>
      <w:r>
        <w:t>Net profits before interest and taxes;</w:t>
      </w:r>
    </w:p>
    <w:p w:rsidR="00897E70" w:rsidRDefault="00897E70" w:rsidP="00897E70">
      <w:pPr>
        <w:spacing w:line="281" w:lineRule="exact"/>
      </w:pPr>
    </w:p>
    <w:p w:rsidR="00897E70" w:rsidRDefault="00897E70" w:rsidP="00CF2530">
      <w:pPr>
        <w:numPr>
          <w:ilvl w:val="1"/>
          <w:numId w:val="250"/>
        </w:numPr>
        <w:tabs>
          <w:tab w:val="left" w:pos="2160"/>
        </w:tabs>
        <w:ind w:left="2160" w:hanging="719"/>
      </w:pPr>
      <w:r>
        <w:t>Interest on long-term debts.</w:t>
      </w:r>
    </w:p>
    <w:p w:rsidR="00897E70" w:rsidRDefault="00897E70" w:rsidP="00897E70">
      <w:pPr>
        <w:spacing w:line="297" w:lineRule="exact"/>
      </w:pPr>
    </w:p>
    <w:p w:rsidR="00897E70" w:rsidRDefault="00897E70" w:rsidP="00CF2530">
      <w:pPr>
        <w:numPr>
          <w:ilvl w:val="0"/>
          <w:numId w:val="250"/>
        </w:numPr>
        <w:tabs>
          <w:tab w:val="left" w:pos="1127"/>
        </w:tabs>
        <w:spacing w:line="355" w:lineRule="auto"/>
        <w:ind w:left="720" w:right="529" w:firstLine="1"/>
        <w:jc w:val="both"/>
        <w:rPr>
          <w:b/>
          <w:bCs/>
        </w:rPr>
      </w:pPr>
      <w:r>
        <w:rPr>
          <w:b/>
          <w:bCs/>
        </w:rPr>
        <w:t xml:space="preserve">Computation: </w:t>
      </w:r>
      <w:r>
        <w:t>This ratio is computed by dividing the net profits before</w:t>
      </w:r>
      <w:r>
        <w:rPr>
          <w:b/>
          <w:bCs/>
        </w:rPr>
        <w:t xml:space="preserve"> </w:t>
      </w:r>
      <w:r>
        <w:t>interest and taxes by interest on long-term debt. This ratio is usually expressed as 'x' number of times. In the form of a formula, this ratio may be expressed as under:</w:t>
      </w:r>
    </w:p>
    <w:p w:rsidR="00897E70" w:rsidRDefault="00897E70" w:rsidP="00897E70">
      <w:pPr>
        <w:spacing w:line="156" w:lineRule="exact"/>
        <w:rPr>
          <w:sz w:val="20"/>
          <w:szCs w:val="20"/>
        </w:rPr>
      </w:pPr>
    </w:p>
    <w:p w:rsidR="00897E70" w:rsidRDefault="00897E70" w:rsidP="00897E70">
      <w:pPr>
        <w:ind w:left="3600"/>
        <w:rPr>
          <w:sz w:val="20"/>
          <w:szCs w:val="20"/>
        </w:rPr>
      </w:pPr>
      <w:r>
        <w:t>Net Profit before interest and taxes</w:t>
      </w:r>
    </w:p>
    <w:p w:rsidR="00897E70" w:rsidRDefault="00897E70" w:rsidP="00897E70">
      <w:pPr>
        <w:spacing w:line="281" w:lineRule="exact"/>
        <w:rPr>
          <w:sz w:val="20"/>
          <w:szCs w:val="20"/>
        </w:rPr>
      </w:pPr>
    </w:p>
    <w:p w:rsidR="00897E70" w:rsidRDefault="00897E70" w:rsidP="00897E70">
      <w:pPr>
        <w:ind w:left="720"/>
        <w:rPr>
          <w:sz w:val="20"/>
          <w:szCs w:val="20"/>
        </w:rPr>
      </w:pPr>
      <w:r>
        <w:t>Interest Coverage Ratio =</w:t>
      </w:r>
    </w:p>
    <w:p w:rsidR="00897E70" w:rsidRDefault="00547CEE" w:rsidP="00897E70">
      <w:pPr>
        <w:spacing w:line="20" w:lineRule="exact"/>
        <w:rPr>
          <w:sz w:val="20"/>
          <w:szCs w:val="20"/>
        </w:rPr>
      </w:pPr>
      <w:r>
        <w:rPr>
          <w:noProof/>
        </w:rPr>
        <mc:AlternateContent>
          <mc:Choice Requires="wps">
            <w:drawing>
              <wp:anchor distT="4294967295" distB="4294967295" distL="114300" distR="114300" simplePos="0" relativeHeight="251695104" behindDoc="1" locked="0" layoutInCell="0" allowOverlap="1">
                <wp:simplePos x="0" y="0"/>
                <wp:positionH relativeFrom="column">
                  <wp:posOffset>2223135</wp:posOffset>
                </wp:positionH>
                <wp:positionV relativeFrom="paragraph">
                  <wp:posOffset>-129541</wp:posOffset>
                </wp:positionV>
                <wp:extent cx="2286000"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A13F6EE" id="Shape 36" o:spid="_x0000_s1026" style="position:absolute;z-index:-251621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05pt,-10.2pt" to="355.05pt,-10.2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" o:allowincell="f" filled="t">
                <v:stroke joinstyle="miter"/>
                <o:lock v:ext="edit" shapetype="f"/>
              </v:line>
            </w:pict>
          </mc:Fallback>
        </mc:AlternateContent>
      </w:r>
    </w:p>
    <w:p w:rsidR="00897E70" w:rsidRDefault="00897E70" w:rsidP="00897E70">
      <w:pPr>
        <w:spacing w:line="261" w:lineRule="exact"/>
        <w:rPr>
          <w:sz w:val="20"/>
          <w:szCs w:val="20"/>
        </w:rPr>
      </w:pPr>
    </w:p>
    <w:p w:rsidR="00897E70" w:rsidRDefault="00897E70" w:rsidP="00897E70">
      <w:pPr>
        <w:ind w:left="3600"/>
        <w:rPr>
          <w:sz w:val="20"/>
          <w:szCs w:val="20"/>
        </w:rPr>
      </w:pPr>
      <w:r>
        <w:t>Interest on Long-term debt</w:t>
      </w:r>
    </w:p>
    <w:p w:rsidR="00897E70" w:rsidRDefault="00897E70" w:rsidP="00897E70">
      <w:pPr>
        <w:spacing w:line="281" w:lineRule="exact"/>
        <w:rPr>
          <w:sz w:val="20"/>
          <w:szCs w:val="20"/>
        </w:rPr>
      </w:pPr>
    </w:p>
    <w:p w:rsidR="00897E70" w:rsidRDefault="00897E70" w:rsidP="00897E70">
      <w:pPr>
        <w:ind w:left="720"/>
        <w:rPr>
          <w:sz w:val="20"/>
          <w:szCs w:val="20"/>
        </w:rPr>
      </w:pPr>
      <w:r>
        <w:rPr>
          <w:b/>
          <w:bCs/>
        </w:rPr>
        <w:t xml:space="preserve">(e)  Interpretation:  </w:t>
      </w:r>
      <w:r>
        <w:t>Interest  coverage  ratio  shows  the  number  of  times  the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10" w:name="page211"/>
      <w:bookmarkEnd w:id="210"/>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8" w:lineRule="auto"/>
        <w:ind w:left="720" w:right="529"/>
        <w:jc w:val="both"/>
        <w:rPr>
          <w:sz w:val="20"/>
          <w:szCs w:val="20"/>
        </w:rPr>
      </w:pPr>
      <w:r>
        <w:t>interest charges are covered by the profits out of which they will be paid. It indicates the limit beyond which the ability of the firm to service its debt would be adversely affected. For instance, an interest coverage of five times would imply that even if the firm's net profits before interest and tax were to decline to 20% of the present level, the firm will still be able to pay interest out of profits. Higher the ratio, greater the firm's ability to pay interest but very high ratio may imply lesser use of debt and/or very efficient operations.</w:t>
      </w:r>
    </w:p>
    <w:p w:rsidR="00897E70" w:rsidRDefault="00897E70" w:rsidP="00897E70">
      <w:pPr>
        <w:spacing w:line="162" w:lineRule="exact"/>
        <w:rPr>
          <w:sz w:val="20"/>
          <w:szCs w:val="20"/>
        </w:rPr>
      </w:pPr>
    </w:p>
    <w:p w:rsidR="00897E70" w:rsidRDefault="00897E70" w:rsidP="00897E70">
      <w:pPr>
        <w:spacing w:line="348" w:lineRule="auto"/>
        <w:ind w:left="720" w:right="549"/>
        <w:jc w:val="both"/>
        <w:rPr>
          <w:sz w:val="20"/>
          <w:szCs w:val="20"/>
        </w:rPr>
      </w:pPr>
      <w:r>
        <w:rPr>
          <w:b/>
          <w:bCs/>
        </w:rPr>
        <w:t xml:space="preserve">Example (viii): </w:t>
      </w:r>
      <w:r>
        <w:t>Net Profit before Interest and Tax Rs. 3,20,000, Interest on long</w:t>
      </w:r>
      <w:r>
        <w:rPr>
          <w:b/>
          <w:bCs/>
        </w:rPr>
        <w:t xml:space="preserve"> </w:t>
      </w:r>
      <w:r>
        <w:t>term debt Rs. 40,000. Calculate Interest Coverage Ratio.</w:t>
      </w:r>
    </w:p>
    <w:p w:rsidR="00897E70" w:rsidRDefault="00897E70" w:rsidP="00897E70">
      <w:pPr>
        <w:spacing w:line="158" w:lineRule="exact"/>
        <w:rPr>
          <w:sz w:val="20"/>
          <w:szCs w:val="20"/>
        </w:rPr>
      </w:pPr>
    </w:p>
    <w:p w:rsidR="00897E70" w:rsidRDefault="00897E70" w:rsidP="00897E70">
      <w:pPr>
        <w:ind w:left="720"/>
        <w:rPr>
          <w:sz w:val="20"/>
          <w:szCs w:val="20"/>
        </w:rPr>
      </w:pPr>
      <w:r>
        <w:t>Solution:</w:t>
      </w:r>
    </w:p>
    <w:p w:rsidR="00897E70" w:rsidRDefault="00897E70" w:rsidP="00897E70">
      <w:pPr>
        <w:spacing w:line="286" w:lineRule="exact"/>
        <w:rPr>
          <w:sz w:val="20"/>
          <w:szCs w:val="20"/>
        </w:rPr>
      </w:pPr>
    </w:p>
    <w:p w:rsidR="00897E70" w:rsidRDefault="00897E70" w:rsidP="00897E70">
      <w:pPr>
        <w:ind w:left="3780"/>
        <w:rPr>
          <w:sz w:val="20"/>
          <w:szCs w:val="20"/>
        </w:rPr>
      </w:pPr>
      <w:r>
        <w:t>Net Profit before Interest and Taxes</w:t>
      </w:r>
    </w:p>
    <w:p w:rsidR="00897E70" w:rsidRDefault="00547CEE" w:rsidP="00897E70">
      <w:pPr>
        <w:spacing w:line="20" w:lineRule="exact"/>
        <w:rPr>
          <w:sz w:val="20"/>
          <w:szCs w:val="20"/>
        </w:rPr>
      </w:pPr>
      <w:r>
        <w:rPr>
          <w:noProof/>
        </w:rPr>
        <mc:AlternateContent>
          <mc:Choice Requires="wps">
            <w:drawing>
              <wp:anchor distT="4294967295" distB="4294967295" distL="114300" distR="114300" simplePos="0" relativeHeight="251696128" behindDoc="1" locked="0" layoutInCell="0" allowOverlap="1">
                <wp:simplePos x="0" y="0"/>
                <wp:positionH relativeFrom="column">
                  <wp:posOffset>2374900</wp:posOffset>
                </wp:positionH>
                <wp:positionV relativeFrom="paragraph">
                  <wp:posOffset>179069</wp:posOffset>
                </wp:positionV>
                <wp:extent cx="2286635"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635"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9A5420B" id="Shape 37" o:spid="_x0000_s1026" style="position:absolute;z-index:-251620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pt,14.1pt" to="367.05pt,14.1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" o:allowincell="f" filled="t">
                <v:stroke joinstyle="miter"/>
                <o:lock v:ext="edit" shapetype="f"/>
              </v:line>
            </w:pict>
          </mc:Fallback>
        </mc:AlternateContent>
      </w:r>
    </w:p>
    <w:p w:rsidR="00897E70" w:rsidRDefault="00897E70" w:rsidP="00897E70">
      <w:pPr>
        <w:spacing w:line="261" w:lineRule="exact"/>
        <w:rPr>
          <w:sz w:val="20"/>
          <w:szCs w:val="20"/>
        </w:rPr>
      </w:pPr>
    </w:p>
    <w:p w:rsidR="00897E70" w:rsidRDefault="00897E70" w:rsidP="00897E70">
      <w:pPr>
        <w:ind w:left="900"/>
        <w:rPr>
          <w:sz w:val="20"/>
          <w:szCs w:val="20"/>
        </w:rPr>
      </w:pPr>
      <w:r>
        <w:t>Interest Coverage Ratio =</w:t>
      </w:r>
    </w:p>
    <w:p w:rsidR="00897E70" w:rsidRDefault="00897E70" w:rsidP="00897E70">
      <w:pPr>
        <w:spacing w:line="281" w:lineRule="exact"/>
        <w:rPr>
          <w:sz w:val="20"/>
          <w:szCs w:val="20"/>
        </w:rPr>
      </w:pPr>
    </w:p>
    <w:p w:rsidR="00897E70" w:rsidRDefault="00897E70" w:rsidP="00897E70">
      <w:pPr>
        <w:ind w:left="3780"/>
        <w:rPr>
          <w:sz w:val="20"/>
          <w:szCs w:val="20"/>
        </w:rPr>
      </w:pPr>
      <w:r>
        <w:t>Interest on Long-term Debt</w:t>
      </w:r>
    </w:p>
    <w:p w:rsidR="00897E70" w:rsidRDefault="00897E70" w:rsidP="00897E70">
      <w:pPr>
        <w:spacing w:line="281" w:lineRule="exact"/>
        <w:rPr>
          <w:sz w:val="20"/>
          <w:szCs w:val="20"/>
        </w:rPr>
      </w:pPr>
    </w:p>
    <w:p w:rsidR="00897E70" w:rsidRDefault="00897E70" w:rsidP="00897E70">
      <w:pPr>
        <w:ind w:left="3600"/>
        <w:rPr>
          <w:sz w:val="20"/>
          <w:szCs w:val="20"/>
        </w:rPr>
      </w:pPr>
      <w:r>
        <w:t>Rs.3,20,000</w:t>
      </w:r>
    </w:p>
    <w:p w:rsidR="00897E70" w:rsidRDefault="00547CEE" w:rsidP="00897E70">
      <w:pPr>
        <w:spacing w:line="20" w:lineRule="exact"/>
        <w:rPr>
          <w:sz w:val="20"/>
          <w:szCs w:val="20"/>
        </w:rPr>
      </w:pPr>
      <w:r>
        <w:rPr>
          <w:noProof/>
        </w:rPr>
        <mc:AlternateContent>
          <mc:Choice Requires="wps">
            <w:drawing>
              <wp:anchor distT="4294967295" distB="4294967295" distL="114300" distR="114300" simplePos="0" relativeHeight="251697152" behindDoc="1" locked="0" layoutInCell="0" allowOverlap="1">
                <wp:simplePos x="0" y="0"/>
                <wp:positionH relativeFrom="column">
                  <wp:posOffset>2146935</wp:posOffset>
                </wp:positionH>
                <wp:positionV relativeFrom="paragraph">
                  <wp:posOffset>177799</wp:posOffset>
                </wp:positionV>
                <wp:extent cx="137160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1600"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6C1F376" id="Shape 38" o:spid="_x0000_s1026" style="position:absolute;z-index:-251619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05pt,14pt" to="277.05pt,14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" o:allowincell="f" filled="t">
                <v:stroke joinstyle="miter"/>
                <o:lock v:ext="edit" shapetype="f"/>
              </v:line>
            </w:pict>
          </mc:Fallback>
        </mc:AlternateContent>
      </w:r>
    </w:p>
    <w:p w:rsidR="00897E70" w:rsidRDefault="00897E70" w:rsidP="00897E70">
      <w:pPr>
        <w:spacing w:line="261" w:lineRule="exact"/>
        <w:rPr>
          <w:sz w:val="20"/>
          <w:szCs w:val="20"/>
        </w:rPr>
      </w:pPr>
    </w:p>
    <w:p w:rsidR="00897E70" w:rsidRDefault="00897E70" w:rsidP="00897E70">
      <w:pPr>
        <w:tabs>
          <w:tab w:val="left" w:pos="5740"/>
        </w:tabs>
        <w:ind w:left="2880"/>
        <w:rPr>
          <w:sz w:val="20"/>
          <w:szCs w:val="20"/>
        </w:rPr>
      </w:pPr>
      <w:r>
        <w:t>=</w:t>
      </w:r>
      <w:r>
        <w:rPr>
          <w:sz w:val="20"/>
          <w:szCs w:val="20"/>
        </w:rPr>
        <w:tab/>
      </w:r>
      <w:r>
        <w:t>= 8 Times</w:t>
      </w:r>
    </w:p>
    <w:p w:rsidR="00897E70" w:rsidRDefault="00897E70" w:rsidP="00897E70">
      <w:pPr>
        <w:spacing w:line="286" w:lineRule="exact"/>
        <w:rPr>
          <w:sz w:val="20"/>
          <w:szCs w:val="20"/>
        </w:rPr>
      </w:pPr>
    </w:p>
    <w:p w:rsidR="00897E70" w:rsidRDefault="00897E70" w:rsidP="00897E70">
      <w:pPr>
        <w:ind w:right="9"/>
        <w:jc w:val="center"/>
        <w:rPr>
          <w:sz w:val="20"/>
          <w:szCs w:val="20"/>
        </w:rPr>
      </w:pPr>
      <w:r>
        <w:t>Rs.40,000 8 Times</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ACTIVITY RATIOS</w:t>
      </w:r>
    </w:p>
    <w:p w:rsidR="00897E70" w:rsidRDefault="00897E70" w:rsidP="00897E70">
      <w:pPr>
        <w:spacing w:line="288" w:lineRule="exact"/>
        <w:rPr>
          <w:sz w:val="20"/>
          <w:szCs w:val="20"/>
        </w:rPr>
      </w:pPr>
    </w:p>
    <w:p w:rsidR="00897E70" w:rsidRDefault="00897E70" w:rsidP="00897E70">
      <w:pPr>
        <w:spacing w:line="357" w:lineRule="auto"/>
        <w:ind w:left="720" w:right="529"/>
        <w:jc w:val="both"/>
        <w:rPr>
          <w:sz w:val="20"/>
          <w:szCs w:val="20"/>
        </w:rPr>
      </w:pPr>
      <w:r>
        <w:t>These ratios measure the effectiveness with which a firm uses its available resources. These ratios are also called 'Turnover Ratios' since they indicate the speed with which the resources are being turned (or converted) into sales. Usually the following turnover ratios are calculated:</w:t>
      </w:r>
    </w:p>
    <w:p w:rsidR="00897E70" w:rsidRDefault="00897E70" w:rsidP="00897E70">
      <w:pPr>
        <w:spacing w:line="146"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380"/>
        <w:gridCol w:w="3740"/>
        <w:gridCol w:w="3300"/>
      </w:tblGrid>
      <w:tr w:rsidR="00897E70" w:rsidTr="00AF6F0A">
        <w:trPr>
          <w:trHeight w:val="276"/>
        </w:trPr>
        <w:tc>
          <w:tcPr>
            <w:tcW w:w="380" w:type="dxa"/>
            <w:vAlign w:val="bottom"/>
          </w:tcPr>
          <w:p w:rsidR="00897E70" w:rsidRDefault="00897E70" w:rsidP="00AF6F0A">
            <w:pPr>
              <w:rPr>
                <w:sz w:val="20"/>
                <w:szCs w:val="20"/>
              </w:rPr>
            </w:pPr>
            <w:r>
              <w:t>I.</w:t>
            </w:r>
          </w:p>
        </w:tc>
        <w:tc>
          <w:tcPr>
            <w:tcW w:w="3740" w:type="dxa"/>
            <w:vAlign w:val="bottom"/>
          </w:tcPr>
          <w:p w:rsidR="00897E70" w:rsidRDefault="00897E70" w:rsidP="00AF6F0A">
            <w:pPr>
              <w:ind w:left="80"/>
              <w:rPr>
                <w:sz w:val="20"/>
                <w:szCs w:val="20"/>
              </w:rPr>
            </w:pPr>
            <w:r>
              <w:t>Capital Turnover Ratio</w:t>
            </w:r>
          </w:p>
        </w:tc>
        <w:tc>
          <w:tcPr>
            <w:tcW w:w="3300" w:type="dxa"/>
            <w:vAlign w:val="bottom"/>
          </w:tcPr>
          <w:p w:rsidR="00897E70" w:rsidRDefault="00897E70" w:rsidP="00AF6F0A">
            <w:pPr>
              <w:ind w:left="120"/>
              <w:rPr>
                <w:sz w:val="20"/>
                <w:szCs w:val="20"/>
              </w:rPr>
            </w:pPr>
            <w:r>
              <w:rPr>
                <w:w w:val="99"/>
              </w:rPr>
              <w:t>II.  Fixed Assets Turnover Ratio,</w:t>
            </w:r>
          </w:p>
        </w:tc>
      </w:tr>
      <w:tr w:rsidR="00897E70" w:rsidTr="00AF6F0A">
        <w:trPr>
          <w:trHeight w:val="557"/>
        </w:trPr>
        <w:tc>
          <w:tcPr>
            <w:tcW w:w="380" w:type="dxa"/>
            <w:vAlign w:val="bottom"/>
          </w:tcPr>
          <w:p w:rsidR="00897E70" w:rsidRDefault="00897E70" w:rsidP="00AF6F0A">
            <w:pPr>
              <w:rPr>
                <w:sz w:val="20"/>
                <w:szCs w:val="20"/>
              </w:rPr>
            </w:pPr>
            <w:r>
              <w:t>III.</w:t>
            </w:r>
          </w:p>
        </w:tc>
        <w:tc>
          <w:tcPr>
            <w:tcW w:w="3740" w:type="dxa"/>
            <w:vAlign w:val="bottom"/>
          </w:tcPr>
          <w:p w:rsidR="00897E70" w:rsidRDefault="00897E70" w:rsidP="00AF6F0A">
            <w:pPr>
              <w:ind w:left="80"/>
              <w:rPr>
                <w:sz w:val="20"/>
                <w:szCs w:val="20"/>
              </w:rPr>
            </w:pPr>
            <w:r>
              <w:t>Net Working Capital Turnover Ratio</w:t>
            </w:r>
          </w:p>
        </w:tc>
        <w:tc>
          <w:tcPr>
            <w:tcW w:w="3300" w:type="dxa"/>
            <w:vAlign w:val="bottom"/>
          </w:tcPr>
          <w:p w:rsidR="00897E70" w:rsidRDefault="00897E70" w:rsidP="00AF6F0A">
            <w:pPr>
              <w:ind w:left="120"/>
              <w:rPr>
                <w:sz w:val="20"/>
                <w:szCs w:val="20"/>
              </w:rPr>
            </w:pPr>
            <w:r>
              <w:t>IV. Stock Turnover Ratio</w:t>
            </w:r>
          </w:p>
        </w:tc>
      </w:tr>
      <w:tr w:rsidR="00897E70" w:rsidTr="00AF6F0A">
        <w:trPr>
          <w:trHeight w:val="562"/>
        </w:trPr>
        <w:tc>
          <w:tcPr>
            <w:tcW w:w="380" w:type="dxa"/>
            <w:vAlign w:val="bottom"/>
          </w:tcPr>
          <w:p w:rsidR="00897E70" w:rsidRDefault="00897E70" w:rsidP="00AF6F0A">
            <w:pPr>
              <w:rPr>
                <w:sz w:val="20"/>
                <w:szCs w:val="20"/>
              </w:rPr>
            </w:pPr>
            <w:r>
              <w:t>V.</w:t>
            </w:r>
          </w:p>
        </w:tc>
        <w:tc>
          <w:tcPr>
            <w:tcW w:w="3740" w:type="dxa"/>
            <w:vAlign w:val="bottom"/>
          </w:tcPr>
          <w:p w:rsidR="00897E70" w:rsidRDefault="00897E70" w:rsidP="00AF6F0A">
            <w:pPr>
              <w:ind w:left="80"/>
              <w:rPr>
                <w:sz w:val="20"/>
                <w:szCs w:val="20"/>
              </w:rPr>
            </w:pPr>
            <w:r>
              <w:t>Debtors Turnover Ratio.</w:t>
            </w:r>
          </w:p>
        </w:tc>
        <w:tc>
          <w:tcPr>
            <w:tcW w:w="3300" w:type="dxa"/>
            <w:vAlign w:val="bottom"/>
          </w:tcPr>
          <w:p w:rsidR="00897E70" w:rsidRDefault="00897E70" w:rsidP="00AF6F0A">
            <w:pPr>
              <w:ind w:left="120"/>
              <w:rPr>
                <w:sz w:val="20"/>
                <w:szCs w:val="20"/>
              </w:rPr>
            </w:pPr>
            <w:r>
              <w:t>VI. Creditors Turnover Ratio.</w:t>
            </w:r>
          </w:p>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11" w:name="page212"/>
      <w:bookmarkEnd w:id="211"/>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Capital Turnover Ratio</w:t>
      </w:r>
    </w:p>
    <w:p w:rsidR="00897E70" w:rsidRDefault="00897E70" w:rsidP="00897E70">
      <w:pPr>
        <w:spacing w:line="288" w:lineRule="exact"/>
        <w:rPr>
          <w:sz w:val="20"/>
          <w:szCs w:val="20"/>
        </w:rPr>
      </w:pPr>
    </w:p>
    <w:p w:rsidR="00897E70" w:rsidRDefault="00897E70" w:rsidP="00CF2530">
      <w:pPr>
        <w:numPr>
          <w:ilvl w:val="0"/>
          <w:numId w:val="251"/>
        </w:numPr>
        <w:tabs>
          <w:tab w:val="left" w:pos="1074"/>
        </w:tabs>
        <w:spacing w:line="352" w:lineRule="auto"/>
        <w:ind w:left="720" w:right="529" w:firstLine="1"/>
        <w:rPr>
          <w:b/>
          <w:bCs/>
        </w:rPr>
      </w:pPr>
      <w:r>
        <w:rPr>
          <w:b/>
          <w:bCs/>
        </w:rPr>
        <w:t xml:space="preserve">Meaning: </w:t>
      </w:r>
      <w:r>
        <w:t>This ratio establishes a relationship between net sales and capital</w:t>
      </w:r>
      <w:r>
        <w:rPr>
          <w:b/>
          <w:bCs/>
        </w:rPr>
        <w:t xml:space="preserve"> </w:t>
      </w:r>
      <w:r>
        <w:t>employed.</w:t>
      </w:r>
    </w:p>
    <w:p w:rsidR="00897E70" w:rsidRDefault="00897E70" w:rsidP="00897E70">
      <w:pPr>
        <w:spacing w:line="164" w:lineRule="exact"/>
        <w:rPr>
          <w:b/>
          <w:bCs/>
        </w:rPr>
      </w:pPr>
    </w:p>
    <w:p w:rsidR="00897E70" w:rsidRDefault="00897E70" w:rsidP="00CF2530">
      <w:pPr>
        <w:numPr>
          <w:ilvl w:val="0"/>
          <w:numId w:val="251"/>
        </w:numPr>
        <w:tabs>
          <w:tab w:val="left" w:pos="1156"/>
        </w:tabs>
        <w:spacing w:line="348" w:lineRule="auto"/>
        <w:ind w:left="720" w:right="549" w:firstLine="1"/>
        <w:rPr>
          <w:b/>
          <w:bCs/>
        </w:rPr>
      </w:pPr>
      <w:r>
        <w:rPr>
          <w:b/>
          <w:bCs/>
        </w:rPr>
        <w:t xml:space="preserve">Objective: </w:t>
      </w:r>
      <w:r>
        <w:t>The objective of computing this ratio is to determine the</w:t>
      </w:r>
      <w:r>
        <w:rPr>
          <w:b/>
          <w:bCs/>
        </w:rPr>
        <w:t xml:space="preserve"> </w:t>
      </w:r>
      <w:r>
        <w:t>efficiency with which the capital employed is utilized.</w:t>
      </w:r>
    </w:p>
    <w:p w:rsidR="00897E70" w:rsidRDefault="00897E70" w:rsidP="00897E70">
      <w:pPr>
        <w:spacing w:line="157" w:lineRule="exact"/>
        <w:rPr>
          <w:b/>
          <w:bCs/>
        </w:rPr>
      </w:pPr>
    </w:p>
    <w:p w:rsidR="00897E70" w:rsidRDefault="00897E70" w:rsidP="00CF2530">
      <w:pPr>
        <w:numPr>
          <w:ilvl w:val="0"/>
          <w:numId w:val="251"/>
        </w:numPr>
        <w:tabs>
          <w:tab w:val="left" w:pos="1060"/>
        </w:tabs>
        <w:ind w:left="1060" w:hanging="339"/>
        <w:rPr>
          <w:b/>
          <w:bCs/>
        </w:rPr>
      </w:pPr>
      <w:r>
        <w:rPr>
          <w:b/>
          <w:bCs/>
        </w:rPr>
        <w:t xml:space="preserve">Components: </w:t>
      </w:r>
      <w:r>
        <w:t>There are two components of this ratio which are as under:</w:t>
      </w:r>
    </w:p>
    <w:p w:rsidR="00897E70" w:rsidRDefault="00897E70" w:rsidP="00897E70">
      <w:pPr>
        <w:spacing w:line="285" w:lineRule="exact"/>
        <w:rPr>
          <w:b/>
          <w:bCs/>
        </w:rPr>
      </w:pPr>
    </w:p>
    <w:p w:rsidR="00897E70" w:rsidRDefault="00897E70" w:rsidP="00CF2530">
      <w:pPr>
        <w:numPr>
          <w:ilvl w:val="1"/>
          <w:numId w:val="251"/>
        </w:numPr>
        <w:tabs>
          <w:tab w:val="left" w:pos="1800"/>
        </w:tabs>
        <w:ind w:left="1800" w:hanging="719"/>
      </w:pPr>
      <w:r>
        <w:t>Net Sales which mean gross sales minus sales returns; and</w:t>
      </w:r>
    </w:p>
    <w:p w:rsidR="00897E70" w:rsidRDefault="00897E70" w:rsidP="00897E70">
      <w:pPr>
        <w:spacing w:line="293" w:lineRule="exact"/>
      </w:pPr>
    </w:p>
    <w:p w:rsidR="00897E70" w:rsidRDefault="00897E70" w:rsidP="00CF2530">
      <w:pPr>
        <w:numPr>
          <w:ilvl w:val="1"/>
          <w:numId w:val="251"/>
        </w:numPr>
        <w:tabs>
          <w:tab w:val="left" w:pos="1800"/>
        </w:tabs>
        <w:spacing w:line="348" w:lineRule="auto"/>
        <w:ind w:left="1800" w:right="529" w:hanging="719"/>
      </w:pPr>
      <w:r>
        <w:t>Capital Employed which means Long-term Debt plus Shareholders' Funds.</w:t>
      </w:r>
    </w:p>
    <w:p w:rsidR="00897E70" w:rsidRDefault="00897E70" w:rsidP="00897E70">
      <w:pPr>
        <w:spacing w:line="169" w:lineRule="exact"/>
      </w:pPr>
    </w:p>
    <w:p w:rsidR="00897E70" w:rsidRDefault="00897E70" w:rsidP="00CF2530">
      <w:pPr>
        <w:numPr>
          <w:ilvl w:val="0"/>
          <w:numId w:val="251"/>
        </w:numPr>
        <w:tabs>
          <w:tab w:val="left" w:pos="1079"/>
        </w:tabs>
        <w:spacing w:line="355" w:lineRule="auto"/>
        <w:ind w:left="720" w:right="529" w:firstLine="1"/>
        <w:jc w:val="both"/>
        <w:rPr>
          <w:b/>
          <w:bCs/>
        </w:rPr>
      </w:pPr>
      <w:r>
        <w:rPr>
          <w:b/>
          <w:bCs/>
        </w:rPr>
        <w:t xml:space="preserve">Computation: </w:t>
      </w:r>
      <w:r>
        <w:t>This ratio is computed by dividing the net sales by the capital</w:t>
      </w:r>
      <w:r>
        <w:rPr>
          <w:b/>
          <w:bCs/>
        </w:rPr>
        <w:t xml:space="preserve"> </w:t>
      </w:r>
      <w:r>
        <w:t>employed. This ratio is usually expressed as 'x' number of times. In the form of a formula this ratio may be expressed as under:</w:t>
      </w:r>
    </w:p>
    <w:p w:rsidR="00897E70" w:rsidRDefault="00897E70" w:rsidP="00897E70">
      <w:pPr>
        <w:spacing w:line="151" w:lineRule="exact"/>
        <w:rPr>
          <w:sz w:val="20"/>
          <w:szCs w:val="20"/>
        </w:rPr>
      </w:pPr>
    </w:p>
    <w:p w:rsidR="00897E70" w:rsidRDefault="00897E70" w:rsidP="00897E70">
      <w:pPr>
        <w:ind w:left="3600"/>
        <w:rPr>
          <w:sz w:val="20"/>
          <w:szCs w:val="20"/>
        </w:rPr>
      </w:pPr>
      <w:r>
        <w:t>Net Sales</w:t>
      </w:r>
    </w:p>
    <w:p w:rsidR="00897E70" w:rsidRDefault="00547CEE" w:rsidP="00897E70">
      <w:pPr>
        <w:spacing w:line="20" w:lineRule="exact"/>
        <w:rPr>
          <w:sz w:val="20"/>
          <w:szCs w:val="20"/>
        </w:rPr>
      </w:pPr>
      <w:r>
        <w:rPr>
          <w:noProof/>
        </w:rPr>
        <mc:AlternateContent>
          <mc:Choice Requires="wps">
            <w:drawing>
              <wp:anchor distT="4294967295" distB="4294967295" distL="114300" distR="114300" simplePos="0" relativeHeight="251698176" behindDoc="1" locked="0" layoutInCell="0" allowOverlap="1">
                <wp:simplePos x="0" y="0"/>
                <wp:positionH relativeFrom="column">
                  <wp:posOffset>2146935</wp:posOffset>
                </wp:positionH>
                <wp:positionV relativeFrom="paragraph">
                  <wp:posOffset>176529</wp:posOffset>
                </wp:positionV>
                <wp:extent cx="1524000"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0A6F641" id="Shape 39" o:spid="_x0000_s1026" style="position:absolute;z-index:-251618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05pt,13.9pt" to="289.05pt,13.9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" o:allowincell="f" filled="t">
                <v:stroke joinstyle="miter"/>
                <o:lock v:ext="edit" shapetype="f"/>
              </v:line>
            </w:pict>
          </mc:Fallback>
        </mc:AlternateContent>
      </w:r>
    </w:p>
    <w:p w:rsidR="00897E70" w:rsidRDefault="00897E70" w:rsidP="00897E70">
      <w:pPr>
        <w:spacing w:line="261" w:lineRule="exact"/>
        <w:rPr>
          <w:sz w:val="20"/>
          <w:szCs w:val="20"/>
        </w:rPr>
      </w:pPr>
    </w:p>
    <w:p w:rsidR="00897E70" w:rsidRDefault="00897E70" w:rsidP="00897E70">
      <w:pPr>
        <w:ind w:left="720"/>
        <w:rPr>
          <w:sz w:val="20"/>
          <w:szCs w:val="20"/>
        </w:rPr>
      </w:pPr>
      <w:r>
        <w:t>Capital Turnover Ratio =</w:t>
      </w:r>
    </w:p>
    <w:p w:rsidR="00897E70" w:rsidRDefault="00897E70" w:rsidP="00897E70">
      <w:pPr>
        <w:spacing w:line="281" w:lineRule="exact"/>
        <w:rPr>
          <w:sz w:val="20"/>
          <w:szCs w:val="20"/>
        </w:rPr>
      </w:pPr>
    </w:p>
    <w:p w:rsidR="00897E70" w:rsidRDefault="00897E70" w:rsidP="00897E70">
      <w:pPr>
        <w:ind w:right="329"/>
        <w:jc w:val="center"/>
        <w:rPr>
          <w:sz w:val="20"/>
          <w:szCs w:val="20"/>
        </w:rPr>
      </w:pPr>
      <w:r>
        <w:t>Capital Employed</w:t>
      </w:r>
    </w:p>
    <w:p w:rsidR="00897E70" w:rsidRDefault="00897E70" w:rsidP="00897E70">
      <w:pPr>
        <w:spacing w:line="298" w:lineRule="exact"/>
        <w:rPr>
          <w:sz w:val="20"/>
          <w:szCs w:val="20"/>
        </w:rPr>
      </w:pPr>
    </w:p>
    <w:p w:rsidR="00897E70" w:rsidRDefault="00897E70" w:rsidP="00CF2530">
      <w:pPr>
        <w:numPr>
          <w:ilvl w:val="0"/>
          <w:numId w:val="252"/>
        </w:numPr>
        <w:tabs>
          <w:tab w:val="left" w:pos="1070"/>
        </w:tabs>
        <w:spacing w:line="357" w:lineRule="auto"/>
        <w:ind w:left="720" w:right="529" w:firstLine="1"/>
        <w:jc w:val="both"/>
        <w:rPr>
          <w:b/>
          <w:bCs/>
        </w:rPr>
      </w:pPr>
      <w:r>
        <w:rPr>
          <w:b/>
          <w:bCs/>
        </w:rPr>
        <w:t xml:space="preserve">Interpretation: </w:t>
      </w:r>
      <w:r>
        <w:t>It indicates the firm's ability to generate sales per rupee of</w:t>
      </w:r>
      <w:r>
        <w:rPr>
          <w:b/>
          <w:bCs/>
        </w:rPr>
        <w:t xml:space="preserve"> </w:t>
      </w:r>
      <w:r>
        <w:t>capital employed. In general, the higher the ratio the more efficient the management and utilization of capital employed. A too high ratio may indicate the situation of an over-trading (or under. capitalization) if current ratio is lower than that required reasonably and vice versa.</w:t>
      </w:r>
    </w:p>
    <w:p w:rsidR="00897E70" w:rsidRDefault="00897E70" w:rsidP="00897E70">
      <w:pPr>
        <w:spacing w:line="153" w:lineRule="exact"/>
        <w:rPr>
          <w:sz w:val="20"/>
          <w:szCs w:val="20"/>
        </w:rPr>
      </w:pPr>
    </w:p>
    <w:p w:rsidR="00897E70" w:rsidRDefault="00897E70" w:rsidP="00897E70">
      <w:pPr>
        <w:ind w:left="720"/>
        <w:rPr>
          <w:sz w:val="20"/>
          <w:szCs w:val="20"/>
        </w:rPr>
      </w:pPr>
      <w:r>
        <w:rPr>
          <w:b/>
          <w:bCs/>
        </w:rPr>
        <w:t>Fixed Assets Turnover Ratio</w:t>
      </w:r>
    </w:p>
    <w:p w:rsidR="00897E70" w:rsidRDefault="00897E70" w:rsidP="00897E70">
      <w:pPr>
        <w:spacing w:line="289" w:lineRule="exact"/>
        <w:rPr>
          <w:sz w:val="20"/>
          <w:szCs w:val="20"/>
        </w:rPr>
      </w:pPr>
    </w:p>
    <w:p w:rsidR="00897E70" w:rsidRDefault="00897E70" w:rsidP="00CF2530">
      <w:pPr>
        <w:numPr>
          <w:ilvl w:val="0"/>
          <w:numId w:val="253"/>
        </w:numPr>
        <w:tabs>
          <w:tab w:val="left" w:pos="1089"/>
        </w:tabs>
        <w:spacing w:line="348" w:lineRule="auto"/>
        <w:ind w:left="720" w:right="549" w:firstLine="1"/>
        <w:rPr>
          <w:b/>
          <w:bCs/>
        </w:rPr>
      </w:pPr>
      <w:r>
        <w:rPr>
          <w:b/>
          <w:bCs/>
        </w:rPr>
        <w:t xml:space="preserve">Meaning: </w:t>
      </w:r>
      <w:r>
        <w:t>This ratio establishes a relationship between net sales and fixed</w:t>
      </w:r>
      <w:r>
        <w:rPr>
          <w:b/>
          <w:bCs/>
        </w:rPr>
        <w:t xml:space="preserve"> </w:t>
      </w:r>
      <w:r>
        <w:t>assets.</w:t>
      </w:r>
    </w:p>
    <w:p w:rsidR="00897E70" w:rsidRDefault="00897E70" w:rsidP="00897E70">
      <w:pPr>
        <w:spacing w:line="161" w:lineRule="exact"/>
        <w:rPr>
          <w:b/>
          <w:bCs/>
        </w:rPr>
      </w:pPr>
    </w:p>
    <w:p w:rsidR="00897E70" w:rsidRDefault="00897E70" w:rsidP="00CF2530">
      <w:pPr>
        <w:numPr>
          <w:ilvl w:val="0"/>
          <w:numId w:val="253"/>
        </w:numPr>
        <w:tabs>
          <w:tab w:val="left" w:pos="1160"/>
        </w:tabs>
        <w:ind w:left="1160" w:hanging="439"/>
        <w:rPr>
          <w:b/>
          <w:bCs/>
        </w:rPr>
      </w:pPr>
      <w:r>
        <w:rPr>
          <w:b/>
          <w:bCs/>
        </w:rPr>
        <w:t xml:space="preserve">Objective:  </w:t>
      </w:r>
      <w:r>
        <w:t>The  objective  of  computing  this  ratio  is  to  determine  the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12" w:name="page213"/>
      <w:bookmarkEnd w:id="212"/>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720"/>
        <w:rPr>
          <w:sz w:val="20"/>
          <w:szCs w:val="20"/>
        </w:rPr>
      </w:pPr>
      <w:r>
        <w:t>efficiency with which the fixed assets are utilized.</w:t>
      </w:r>
    </w:p>
    <w:p w:rsidR="00897E70" w:rsidRDefault="00897E70" w:rsidP="00897E70">
      <w:pPr>
        <w:spacing w:line="281" w:lineRule="exact"/>
        <w:rPr>
          <w:sz w:val="20"/>
          <w:szCs w:val="20"/>
        </w:rPr>
      </w:pPr>
    </w:p>
    <w:p w:rsidR="00897E70" w:rsidRDefault="00897E70" w:rsidP="00CF2530">
      <w:pPr>
        <w:numPr>
          <w:ilvl w:val="0"/>
          <w:numId w:val="254"/>
        </w:numPr>
        <w:tabs>
          <w:tab w:val="left" w:pos="1060"/>
        </w:tabs>
        <w:ind w:left="1060" w:hanging="339"/>
        <w:rPr>
          <w:b/>
          <w:bCs/>
        </w:rPr>
      </w:pPr>
      <w:r>
        <w:rPr>
          <w:b/>
          <w:bCs/>
        </w:rPr>
        <w:t xml:space="preserve">Components: </w:t>
      </w:r>
      <w:r>
        <w:t>There are two components of this ratio which are as under:</w:t>
      </w:r>
    </w:p>
    <w:p w:rsidR="00897E70" w:rsidRDefault="00897E70" w:rsidP="00897E70">
      <w:pPr>
        <w:spacing w:line="285" w:lineRule="exact"/>
        <w:rPr>
          <w:b/>
          <w:bCs/>
        </w:rPr>
      </w:pPr>
    </w:p>
    <w:p w:rsidR="00897E70" w:rsidRDefault="00897E70" w:rsidP="00CF2530">
      <w:pPr>
        <w:numPr>
          <w:ilvl w:val="2"/>
          <w:numId w:val="254"/>
        </w:numPr>
        <w:tabs>
          <w:tab w:val="left" w:pos="1800"/>
        </w:tabs>
        <w:ind w:left="1800" w:hanging="359"/>
      </w:pPr>
      <w:r>
        <w:t>Net Sales which means gross sales minus sales returns;</w:t>
      </w:r>
    </w:p>
    <w:p w:rsidR="00897E70" w:rsidRDefault="00897E70" w:rsidP="00897E70">
      <w:pPr>
        <w:spacing w:line="293" w:lineRule="exact"/>
      </w:pPr>
    </w:p>
    <w:p w:rsidR="00897E70" w:rsidRDefault="00897E70" w:rsidP="00CF2530">
      <w:pPr>
        <w:numPr>
          <w:ilvl w:val="2"/>
          <w:numId w:val="254"/>
        </w:numPr>
        <w:tabs>
          <w:tab w:val="left" w:pos="1818"/>
        </w:tabs>
        <w:spacing w:line="348" w:lineRule="auto"/>
        <w:ind w:left="1800" w:right="529" w:hanging="359"/>
      </w:pPr>
      <w:r>
        <w:t>Net Fixed (operating) Assets which mean gross fixed assets minus depreciation thereon.</w:t>
      </w:r>
    </w:p>
    <w:p w:rsidR="00897E70" w:rsidRDefault="00897E70" w:rsidP="00897E70">
      <w:pPr>
        <w:spacing w:line="169" w:lineRule="exact"/>
      </w:pPr>
    </w:p>
    <w:p w:rsidR="00897E70" w:rsidRDefault="00897E70" w:rsidP="00CF2530">
      <w:pPr>
        <w:numPr>
          <w:ilvl w:val="1"/>
          <w:numId w:val="254"/>
        </w:numPr>
        <w:tabs>
          <w:tab w:val="left" w:pos="1165"/>
        </w:tabs>
        <w:spacing w:line="356" w:lineRule="auto"/>
        <w:ind w:left="720" w:right="529" w:firstLine="59"/>
        <w:jc w:val="both"/>
        <w:rPr>
          <w:b/>
          <w:bCs/>
        </w:rPr>
      </w:pPr>
      <w:r>
        <w:rPr>
          <w:b/>
          <w:bCs/>
        </w:rPr>
        <w:t xml:space="preserve">Computation </w:t>
      </w:r>
      <w:r>
        <w:t>This ratio is computed by dividing the net sales by the net</w:t>
      </w:r>
      <w:r>
        <w:rPr>
          <w:b/>
          <w:bCs/>
        </w:rPr>
        <w:t xml:space="preserve"> </w:t>
      </w:r>
      <w:r>
        <w:t>fixed assets. This ratio is usually expressed as 'x' number of times. In the form of a formula, this ratio may be expressed as under:</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04" w:lineRule="exact"/>
        <w:rPr>
          <w:sz w:val="20"/>
          <w:szCs w:val="20"/>
        </w:rPr>
      </w:pPr>
    </w:p>
    <w:p w:rsidR="00897E70" w:rsidRDefault="00897E70" w:rsidP="00897E70">
      <w:pPr>
        <w:ind w:left="4320"/>
        <w:rPr>
          <w:sz w:val="20"/>
          <w:szCs w:val="20"/>
        </w:rPr>
      </w:pPr>
      <w:r>
        <w:t>Net Sales</w:t>
      </w:r>
    </w:p>
    <w:p w:rsidR="00897E70" w:rsidRDefault="00547CEE" w:rsidP="00897E70">
      <w:pPr>
        <w:spacing w:line="20" w:lineRule="exact"/>
        <w:rPr>
          <w:sz w:val="20"/>
          <w:szCs w:val="20"/>
        </w:rPr>
      </w:pPr>
      <w:r>
        <w:rPr>
          <w:noProof/>
        </w:rPr>
        <mc:AlternateContent>
          <mc:Choice Requires="wps">
            <w:drawing>
              <wp:anchor distT="4294967295" distB="4294967295" distL="114300" distR="114300" simplePos="0" relativeHeight="251699200" behindDoc="1" locked="0" layoutInCell="0" allowOverlap="1">
                <wp:simplePos x="0" y="0"/>
                <wp:positionH relativeFrom="column">
                  <wp:posOffset>2451100</wp:posOffset>
                </wp:positionH>
                <wp:positionV relativeFrom="paragraph">
                  <wp:posOffset>180974</wp:posOffset>
                </wp:positionV>
                <wp:extent cx="1143635"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635"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5A58910" id="Shape 40" o:spid="_x0000_s1026" style="position:absolute;z-index:-251617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pt,14.25pt" to="283.05pt,14.2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" o:allowincell="f" filled="t">
                <v:stroke joinstyle="miter"/>
                <o:lock v:ext="edit" shapetype="f"/>
              </v:line>
            </w:pict>
          </mc:Fallback>
        </mc:AlternateContent>
      </w:r>
    </w:p>
    <w:p w:rsidR="00897E70" w:rsidRDefault="00897E70" w:rsidP="00897E70">
      <w:pPr>
        <w:spacing w:line="266" w:lineRule="exact"/>
        <w:rPr>
          <w:sz w:val="20"/>
          <w:szCs w:val="20"/>
        </w:rPr>
      </w:pPr>
    </w:p>
    <w:p w:rsidR="00897E70" w:rsidRDefault="00897E70" w:rsidP="00897E70">
      <w:pPr>
        <w:ind w:left="720"/>
        <w:rPr>
          <w:sz w:val="20"/>
          <w:szCs w:val="20"/>
        </w:rPr>
      </w:pPr>
      <w:r>
        <w:t>Fixed Assets Turnover Ratio =</w:t>
      </w:r>
    </w:p>
    <w:p w:rsidR="00897E70" w:rsidRDefault="00897E70" w:rsidP="00897E70">
      <w:pPr>
        <w:spacing w:line="281" w:lineRule="exact"/>
        <w:rPr>
          <w:sz w:val="20"/>
          <w:szCs w:val="20"/>
        </w:rPr>
      </w:pPr>
    </w:p>
    <w:p w:rsidR="00897E70" w:rsidRDefault="00897E70" w:rsidP="00897E70">
      <w:pPr>
        <w:ind w:right="-310"/>
        <w:jc w:val="center"/>
        <w:rPr>
          <w:sz w:val="20"/>
          <w:szCs w:val="20"/>
        </w:rPr>
      </w:pPr>
      <w:r>
        <w:t>Net Fixed Assets</w:t>
      </w:r>
    </w:p>
    <w:p w:rsidR="00897E70" w:rsidRDefault="00897E70" w:rsidP="00897E70">
      <w:pPr>
        <w:spacing w:line="293" w:lineRule="exact"/>
        <w:rPr>
          <w:sz w:val="20"/>
          <w:szCs w:val="20"/>
        </w:rPr>
      </w:pPr>
    </w:p>
    <w:p w:rsidR="00897E70" w:rsidRDefault="00897E70" w:rsidP="00CF2530">
      <w:pPr>
        <w:numPr>
          <w:ilvl w:val="0"/>
          <w:numId w:val="255"/>
        </w:numPr>
        <w:tabs>
          <w:tab w:val="left" w:pos="1070"/>
        </w:tabs>
        <w:spacing w:line="357" w:lineRule="auto"/>
        <w:ind w:left="720" w:right="529" w:firstLine="1"/>
        <w:jc w:val="both"/>
        <w:rPr>
          <w:b/>
          <w:bCs/>
        </w:rPr>
      </w:pPr>
      <w:r>
        <w:rPr>
          <w:b/>
          <w:bCs/>
        </w:rPr>
        <w:t xml:space="preserve">Interpretation: </w:t>
      </w:r>
      <w:r>
        <w:t>It indicates the firm's ability to generate sales per rupee of</w:t>
      </w:r>
      <w:r>
        <w:rPr>
          <w:b/>
          <w:bCs/>
        </w:rPr>
        <w:t xml:space="preserve"> </w:t>
      </w:r>
      <w:r>
        <w:t>investment in fixed assets. In general, higher the ratio, the more efficient the management and utilization of fixed assets, and vice versa. It may be noted that there is no direct relationship between sales and fixed assets since the sales are influenced by other factors as well (e.g., quality of product, delivery terms, credit terms, after sales service, advertisement and publicities.)</w:t>
      </w:r>
    </w:p>
    <w:p w:rsidR="00897E70" w:rsidRDefault="00897E70" w:rsidP="00897E70">
      <w:pPr>
        <w:spacing w:line="164" w:lineRule="exact"/>
        <w:rPr>
          <w:sz w:val="20"/>
          <w:szCs w:val="20"/>
        </w:rPr>
      </w:pPr>
    </w:p>
    <w:p w:rsidR="00897E70" w:rsidRDefault="00897E70" w:rsidP="00897E70">
      <w:pPr>
        <w:spacing w:line="355" w:lineRule="auto"/>
        <w:ind w:left="720" w:right="529"/>
        <w:jc w:val="both"/>
        <w:rPr>
          <w:sz w:val="20"/>
          <w:szCs w:val="20"/>
        </w:rPr>
      </w:pPr>
      <w:r>
        <w:rPr>
          <w:b/>
          <w:bCs/>
        </w:rPr>
        <w:t xml:space="preserve">Example (ix): </w:t>
      </w:r>
      <w:r>
        <w:t>Fixed Assets (at cost) Rs. 7,00,000, Accumulated Depreciation</w:t>
      </w:r>
      <w:r>
        <w:rPr>
          <w:b/>
          <w:bCs/>
        </w:rPr>
        <w:t xml:space="preserve"> </w:t>
      </w:r>
      <w:r>
        <w:t>till date Rs. 1,00,000, Credit Sales Rs. 17,00,000, Cash Sales Rs., 1,50,000, Sales Returns Rs. 50,000. Calculate Fixed Assets Turnover Ratio.</w:t>
      </w:r>
    </w:p>
    <w:p w:rsidR="00897E70" w:rsidRDefault="00897E70" w:rsidP="00897E70">
      <w:pPr>
        <w:spacing w:line="150" w:lineRule="exact"/>
        <w:rPr>
          <w:sz w:val="20"/>
          <w:szCs w:val="20"/>
        </w:rPr>
      </w:pPr>
    </w:p>
    <w:p w:rsidR="00897E70" w:rsidRDefault="00897E70" w:rsidP="00897E70">
      <w:pPr>
        <w:tabs>
          <w:tab w:val="left" w:pos="2860"/>
        </w:tabs>
        <w:ind w:left="720"/>
        <w:rPr>
          <w:sz w:val="20"/>
          <w:szCs w:val="20"/>
        </w:rPr>
      </w:pPr>
      <w:r>
        <w:rPr>
          <w:b/>
          <w:bCs/>
        </w:rPr>
        <w:t xml:space="preserve">Solution: </w:t>
      </w:r>
      <w:r>
        <w:t>Net Sales</w:t>
      </w:r>
      <w:r>
        <w:rPr>
          <w:sz w:val="20"/>
          <w:szCs w:val="20"/>
        </w:rPr>
        <w:tab/>
      </w:r>
      <w:r>
        <w:rPr>
          <w:sz w:val="21"/>
          <w:szCs w:val="21"/>
        </w:rPr>
        <w:t>= Cash Sales + Credit Sales - Sales Returns</w:t>
      </w:r>
    </w:p>
    <w:p w:rsidR="00897E70" w:rsidRDefault="00897E70" w:rsidP="00897E70">
      <w:pPr>
        <w:spacing w:line="293" w:lineRule="exact"/>
        <w:rPr>
          <w:sz w:val="20"/>
          <w:szCs w:val="20"/>
        </w:rPr>
      </w:pPr>
    </w:p>
    <w:p w:rsidR="00897E70" w:rsidRDefault="00897E70" w:rsidP="00CF2530">
      <w:pPr>
        <w:numPr>
          <w:ilvl w:val="0"/>
          <w:numId w:val="256"/>
        </w:numPr>
        <w:tabs>
          <w:tab w:val="left" w:pos="917"/>
        </w:tabs>
        <w:spacing w:line="508" w:lineRule="auto"/>
        <w:ind w:left="720" w:right="2489" w:firstLine="1"/>
        <w:rPr>
          <w:sz w:val="23"/>
          <w:szCs w:val="23"/>
        </w:rPr>
      </w:pPr>
      <w:r>
        <w:rPr>
          <w:sz w:val="23"/>
          <w:szCs w:val="23"/>
        </w:rPr>
        <w:t>Rs. 1,50,000 + Rs. 17,00,000 - Rs. 50,000 = Rs. 18,00,000 Net Fixed Assets = Fixed Assets (at cost) - Depreciation</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13" w:name="page214"/>
      <w:bookmarkEnd w:id="213"/>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3140"/>
        <w:gridCol w:w="1560"/>
        <w:gridCol w:w="260"/>
        <w:gridCol w:w="340"/>
        <w:gridCol w:w="1320"/>
        <w:gridCol w:w="1080"/>
      </w:tblGrid>
      <w:tr w:rsidR="00897E70" w:rsidTr="00AF6F0A">
        <w:trPr>
          <w:trHeight w:val="276"/>
        </w:trPr>
        <w:tc>
          <w:tcPr>
            <w:tcW w:w="4960" w:type="dxa"/>
            <w:gridSpan w:val="3"/>
            <w:vAlign w:val="bottom"/>
          </w:tcPr>
          <w:p w:rsidR="00897E70" w:rsidRDefault="00897E70" w:rsidP="00AF6F0A">
            <w:pPr>
              <w:rPr>
                <w:sz w:val="20"/>
                <w:szCs w:val="20"/>
              </w:rPr>
            </w:pPr>
            <w:r>
              <w:t>= Rs. 7,00,000 - Rs. 1,00,000 = Rs. 6,00,000</w:t>
            </w:r>
          </w:p>
        </w:tc>
        <w:tc>
          <w:tcPr>
            <w:tcW w:w="340" w:type="dxa"/>
            <w:vAlign w:val="bottom"/>
          </w:tcPr>
          <w:p w:rsidR="00897E70" w:rsidRDefault="00897E70" w:rsidP="00AF6F0A">
            <w:pPr>
              <w:rPr>
                <w:sz w:val="23"/>
                <w:szCs w:val="23"/>
              </w:rPr>
            </w:pPr>
          </w:p>
        </w:tc>
        <w:tc>
          <w:tcPr>
            <w:tcW w:w="1320" w:type="dxa"/>
            <w:vAlign w:val="bottom"/>
          </w:tcPr>
          <w:p w:rsidR="00897E70" w:rsidRDefault="00897E70" w:rsidP="00AF6F0A">
            <w:pPr>
              <w:rPr>
                <w:sz w:val="23"/>
                <w:szCs w:val="23"/>
              </w:rPr>
            </w:pPr>
          </w:p>
        </w:tc>
        <w:tc>
          <w:tcPr>
            <w:tcW w:w="1080" w:type="dxa"/>
            <w:vAlign w:val="bottom"/>
          </w:tcPr>
          <w:p w:rsidR="00897E70" w:rsidRDefault="00897E70" w:rsidP="00AF6F0A">
            <w:pPr>
              <w:rPr>
                <w:sz w:val="23"/>
                <w:szCs w:val="23"/>
              </w:rPr>
            </w:pPr>
          </w:p>
        </w:tc>
      </w:tr>
      <w:tr w:rsidR="00897E70" w:rsidTr="00AF6F0A">
        <w:trPr>
          <w:trHeight w:val="557"/>
        </w:trPr>
        <w:tc>
          <w:tcPr>
            <w:tcW w:w="3140" w:type="dxa"/>
            <w:vAlign w:val="bottom"/>
          </w:tcPr>
          <w:p w:rsidR="00897E70" w:rsidRDefault="00897E70" w:rsidP="00AF6F0A"/>
        </w:tc>
        <w:tc>
          <w:tcPr>
            <w:tcW w:w="1820" w:type="dxa"/>
            <w:gridSpan w:val="2"/>
            <w:vAlign w:val="bottom"/>
          </w:tcPr>
          <w:p w:rsidR="00897E70" w:rsidRDefault="00897E70" w:rsidP="00AF6F0A">
            <w:pPr>
              <w:ind w:left="100"/>
              <w:rPr>
                <w:sz w:val="20"/>
                <w:szCs w:val="20"/>
              </w:rPr>
            </w:pPr>
            <w:r>
              <w:t>Net Sales</w:t>
            </w:r>
          </w:p>
        </w:tc>
        <w:tc>
          <w:tcPr>
            <w:tcW w:w="1660" w:type="dxa"/>
            <w:gridSpan w:val="2"/>
            <w:vAlign w:val="bottom"/>
          </w:tcPr>
          <w:p w:rsidR="00897E70" w:rsidRDefault="00897E70" w:rsidP="00AF6F0A">
            <w:pPr>
              <w:ind w:left="180"/>
              <w:rPr>
                <w:sz w:val="20"/>
                <w:szCs w:val="20"/>
              </w:rPr>
            </w:pPr>
            <w:r>
              <w:t>Rs. 18,00,000 .</w:t>
            </w:r>
          </w:p>
        </w:tc>
        <w:tc>
          <w:tcPr>
            <w:tcW w:w="1080" w:type="dxa"/>
            <w:vAlign w:val="bottom"/>
          </w:tcPr>
          <w:p w:rsidR="00897E70" w:rsidRDefault="00897E70" w:rsidP="00AF6F0A"/>
        </w:tc>
      </w:tr>
      <w:tr w:rsidR="00897E70" w:rsidTr="00AF6F0A">
        <w:trPr>
          <w:trHeight w:val="268"/>
        </w:trPr>
        <w:tc>
          <w:tcPr>
            <w:tcW w:w="3140" w:type="dxa"/>
            <w:vAlign w:val="bottom"/>
          </w:tcPr>
          <w:p w:rsidR="00897E70" w:rsidRDefault="00897E70" w:rsidP="00AF6F0A">
            <w:pPr>
              <w:rPr>
                <w:sz w:val="23"/>
                <w:szCs w:val="23"/>
              </w:rPr>
            </w:pPr>
          </w:p>
        </w:tc>
        <w:tc>
          <w:tcPr>
            <w:tcW w:w="1560" w:type="dxa"/>
            <w:tcBorders>
              <w:bottom w:val="single" w:sz="8" w:space="0" w:color="auto"/>
            </w:tcBorders>
            <w:vAlign w:val="bottom"/>
          </w:tcPr>
          <w:p w:rsidR="00897E70" w:rsidRDefault="00897E70" w:rsidP="00AF6F0A">
            <w:pPr>
              <w:rPr>
                <w:sz w:val="23"/>
                <w:szCs w:val="23"/>
              </w:rPr>
            </w:pPr>
          </w:p>
        </w:tc>
        <w:tc>
          <w:tcPr>
            <w:tcW w:w="260" w:type="dxa"/>
            <w:vAlign w:val="bottom"/>
          </w:tcPr>
          <w:p w:rsidR="00897E70" w:rsidRDefault="00897E70" w:rsidP="00AF6F0A">
            <w:pPr>
              <w:rPr>
                <w:sz w:val="23"/>
                <w:szCs w:val="23"/>
              </w:rPr>
            </w:pPr>
          </w:p>
        </w:tc>
        <w:tc>
          <w:tcPr>
            <w:tcW w:w="340" w:type="dxa"/>
            <w:vAlign w:val="bottom"/>
          </w:tcPr>
          <w:p w:rsidR="00897E70" w:rsidRDefault="00897E70" w:rsidP="00AF6F0A">
            <w:pPr>
              <w:rPr>
                <w:sz w:val="23"/>
                <w:szCs w:val="23"/>
              </w:rPr>
            </w:pPr>
          </w:p>
        </w:tc>
        <w:tc>
          <w:tcPr>
            <w:tcW w:w="1320" w:type="dxa"/>
            <w:tcBorders>
              <w:bottom w:val="single" w:sz="8" w:space="0" w:color="auto"/>
            </w:tcBorders>
            <w:vAlign w:val="bottom"/>
          </w:tcPr>
          <w:p w:rsidR="00897E70" w:rsidRDefault="00897E70" w:rsidP="00AF6F0A">
            <w:pPr>
              <w:rPr>
                <w:sz w:val="23"/>
                <w:szCs w:val="23"/>
              </w:rPr>
            </w:pPr>
          </w:p>
        </w:tc>
        <w:tc>
          <w:tcPr>
            <w:tcW w:w="1080" w:type="dxa"/>
            <w:vAlign w:val="bottom"/>
          </w:tcPr>
          <w:p w:rsidR="00897E70" w:rsidRDefault="00897E70" w:rsidP="00AF6F0A">
            <w:pPr>
              <w:rPr>
                <w:sz w:val="23"/>
                <w:szCs w:val="23"/>
              </w:rPr>
            </w:pPr>
          </w:p>
        </w:tc>
      </w:tr>
      <w:tr w:rsidR="00897E70" w:rsidTr="00AF6F0A">
        <w:trPr>
          <w:trHeight w:val="273"/>
        </w:trPr>
        <w:tc>
          <w:tcPr>
            <w:tcW w:w="4960" w:type="dxa"/>
            <w:gridSpan w:val="3"/>
            <w:vAlign w:val="bottom"/>
          </w:tcPr>
          <w:p w:rsidR="00897E70" w:rsidRDefault="00897E70" w:rsidP="00AF6F0A">
            <w:pPr>
              <w:spacing w:line="273" w:lineRule="exact"/>
              <w:rPr>
                <w:sz w:val="20"/>
                <w:szCs w:val="20"/>
              </w:rPr>
            </w:pPr>
            <w:r>
              <w:t>Fixed Assets Turnover Ratio =</w:t>
            </w:r>
          </w:p>
        </w:tc>
        <w:tc>
          <w:tcPr>
            <w:tcW w:w="340" w:type="dxa"/>
            <w:vAlign w:val="bottom"/>
          </w:tcPr>
          <w:p w:rsidR="00897E70" w:rsidRDefault="00897E70" w:rsidP="00AF6F0A">
            <w:pPr>
              <w:spacing w:line="273" w:lineRule="exact"/>
              <w:jc w:val="right"/>
              <w:rPr>
                <w:sz w:val="20"/>
                <w:szCs w:val="20"/>
              </w:rPr>
            </w:pPr>
            <w:r>
              <w:t>=</w:t>
            </w:r>
          </w:p>
        </w:tc>
        <w:tc>
          <w:tcPr>
            <w:tcW w:w="1320" w:type="dxa"/>
            <w:vAlign w:val="bottom"/>
          </w:tcPr>
          <w:p w:rsidR="00897E70" w:rsidRDefault="00897E70" w:rsidP="00AF6F0A">
            <w:pPr>
              <w:rPr>
                <w:sz w:val="23"/>
                <w:szCs w:val="23"/>
              </w:rPr>
            </w:pPr>
          </w:p>
        </w:tc>
        <w:tc>
          <w:tcPr>
            <w:tcW w:w="1080" w:type="dxa"/>
            <w:vAlign w:val="bottom"/>
          </w:tcPr>
          <w:p w:rsidR="00897E70" w:rsidRDefault="00897E70" w:rsidP="00AF6F0A">
            <w:pPr>
              <w:spacing w:line="273" w:lineRule="exact"/>
              <w:ind w:left="100"/>
              <w:rPr>
                <w:sz w:val="20"/>
                <w:szCs w:val="20"/>
              </w:rPr>
            </w:pPr>
            <w:r>
              <w:rPr>
                <w:w w:val="98"/>
              </w:rPr>
              <w:t>= 3 Times</w:t>
            </w:r>
          </w:p>
        </w:tc>
      </w:tr>
      <w:tr w:rsidR="00897E70" w:rsidTr="00AF6F0A">
        <w:trPr>
          <w:trHeight w:val="557"/>
        </w:trPr>
        <w:tc>
          <w:tcPr>
            <w:tcW w:w="3140" w:type="dxa"/>
            <w:vAlign w:val="bottom"/>
          </w:tcPr>
          <w:p w:rsidR="00897E70" w:rsidRDefault="00897E70" w:rsidP="00AF6F0A"/>
        </w:tc>
        <w:tc>
          <w:tcPr>
            <w:tcW w:w="1820" w:type="dxa"/>
            <w:gridSpan w:val="2"/>
            <w:vAlign w:val="bottom"/>
          </w:tcPr>
          <w:p w:rsidR="00897E70" w:rsidRDefault="00897E70" w:rsidP="00AF6F0A">
            <w:pPr>
              <w:ind w:left="100"/>
              <w:rPr>
                <w:sz w:val="20"/>
                <w:szCs w:val="20"/>
              </w:rPr>
            </w:pPr>
            <w:r>
              <w:t>Net Fixed Assets</w:t>
            </w:r>
          </w:p>
        </w:tc>
        <w:tc>
          <w:tcPr>
            <w:tcW w:w="1660" w:type="dxa"/>
            <w:gridSpan w:val="2"/>
            <w:vAlign w:val="bottom"/>
          </w:tcPr>
          <w:p w:rsidR="00897E70" w:rsidRDefault="00897E70" w:rsidP="00AF6F0A">
            <w:pPr>
              <w:ind w:left="260"/>
              <w:rPr>
                <w:sz w:val="20"/>
                <w:szCs w:val="20"/>
              </w:rPr>
            </w:pPr>
            <w:r>
              <w:t>Rs. 600000</w:t>
            </w:r>
          </w:p>
        </w:tc>
        <w:tc>
          <w:tcPr>
            <w:tcW w:w="1080" w:type="dxa"/>
            <w:vAlign w:val="bottom"/>
          </w:tcPr>
          <w:p w:rsidR="00897E70" w:rsidRDefault="00897E70" w:rsidP="00AF6F0A"/>
        </w:tc>
      </w:tr>
    </w:tbl>
    <w:p w:rsidR="00897E70" w:rsidRDefault="00897E70" w:rsidP="00897E70">
      <w:pPr>
        <w:spacing w:line="293" w:lineRule="exact"/>
        <w:rPr>
          <w:sz w:val="20"/>
          <w:szCs w:val="20"/>
        </w:rPr>
      </w:pPr>
    </w:p>
    <w:p w:rsidR="00897E70" w:rsidRDefault="00897E70" w:rsidP="00897E70">
      <w:pPr>
        <w:spacing w:line="355" w:lineRule="auto"/>
        <w:ind w:left="720" w:right="549"/>
        <w:jc w:val="both"/>
        <w:rPr>
          <w:sz w:val="20"/>
          <w:szCs w:val="20"/>
        </w:rPr>
      </w:pPr>
      <w:r>
        <w:rPr>
          <w:b/>
          <w:bCs/>
        </w:rPr>
        <w:t xml:space="preserve">Example (x): </w:t>
      </w:r>
      <w:r>
        <w:t>Capital Employed Rs. 2,00,000, Working Capital Rs. 40,000,</w:t>
      </w:r>
      <w:r>
        <w:rPr>
          <w:b/>
          <w:bCs/>
        </w:rPr>
        <w:t xml:space="preserve"> </w:t>
      </w:r>
      <w:r>
        <w:t>Cost of goods sold Rs. 6,40,000, Gross Profit Rs. 1,60,000. Calculate Fixed Assets Turnover Ratio.</w:t>
      </w:r>
    </w:p>
    <w:p w:rsidR="00897E70" w:rsidRDefault="00897E70" w:rsidP="00897E70">
      <w:pPr>
        <w:spacing w:line="163" w:lineRule="exact"/>
        <w:rPr>
          <w:sz w:val="20"/>
          <w:szCs w:val="20"/>
        </w:rPr>
      </w:pPr>
    </w:p>
    <w:p w:rsidR="00897E70" w:rsidRDefault="00897E70" w:rsidP="00897E70">
      <w:pPr>
        <w:spacing w:line="473" w:lineRule="auto"/>
        <w:ind w:left="720" w:right="2909"/>
        <w:rPr>
          <w:sz w:val="20"/>
          <w:szCs w:val="20"/>
        </w:rPr>
      </w:pPr>
      <w:r>
        <w:t>Solution: Net Sales = Cost of Goods Sold + Gross Profit = Rs. 6,40,000 + Rs. 1,60,000 = Rs. 8,00,000</w:t>
      </w:r>
    </w:p>
    <w:p w:rsidR="00897E70" w:rsidRDefault="00897E70" w:rsidP="00897E70">
      <w:pPr>
        <w:spacing w:line="14" w:lineRule="exact"/>
        <w:rPr>
          <w:sz w:val="20"/>
          <w:szCs w:val="20"/>
        </w:rPr>
      </w:pPr>
    </w:p>
    <w:p w:rsidR="00897E70" w:rsidRDefault="00897E70" w:rsidP="00897E70">
      <w:pPr>
        <w:ind w:left="720"/>
        <w:rPr>
          <w:sz w:val="20"/>
          <w:szCs w:val="20"/>
        </w:rPr>
      </w:pPr>
      <w:r>
        <w:t>Net fixed Assets = Capital Employed - Working Capital</w:t>
      </w:r>
    </w:p>
    <w:p w:rsidR="00897E70" w:rsidRDefault="00897E70" w:rsidP="00897E70">
      <w:pPr>
        <w:spacing w:line="286"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3140"/>
        <w:gridCol w:w="1440"/>
        <w:gridCol w:w="360"/>
        <w:gridCol w:w="1440"/>
        <w:gridCol w:w="1080"/>
      </w:tblGrid>
      <w:tr w:rsidR="00897E70" w:rsidTr="00AF6F0A">
        <w:trPr>
          <w:trHeight w:val="276"/>
        </w:trPr>
        <w:tc>
          <w:tcPr>
            <w:tcW w:w="4940" w:type="dxa"/>
            <w:gridSpan w:val="3"/>
            <w:vAlign w:val="bottom"/>
          </w:tcPr>
          <w:p w:rsidR="00897E70" w:rsidRDefault="00897E70" w:rsidP="00AF6F0A">
            <w:pPr>
              <w:rPr>
                <w:sz w:val="20"/>
                <w:szCs w:val="20"/>
              </w:rPr>
            </w:pPr>
            <w:r>
              <w:t>= Rs. 2,00,000 - Rs. 40,000 = Rs. 1,60,000</w:t>
            </w:r>
          </w:p>
        </w:tc>
        <w:tc>
          <w:tcPr>
            <w:tcW w:w="1440" w:type="dxa"/>
            <w:vAlign w:val="bottom"/>
          </w:tcPr>
          <w:p w:rsidR="00897E70" w:rsidRDefault="00897E70" w:rsidP="00AF6F0A">
            <w:pPr>
              <w:rPr>
                <w:sz w:val="23"/>
                <w:szCs w:val="23"/>
              </w:rPr>
            </w:pPr>
          </w:p>
        </w:tc>
        <w:tc>
          <w:tcPr>
            <w:tcW w:w="1080" w:type="dxa"/>
            <w:vAlign w:val="bottom"/>
          </w:tcPr>
          <w:p w:rsidR="00897E70" w:rsidRDefault="00897E70" w:rsidP="00AF6F0A">
            <w:pPr>
              <w:rPr>
                <w:sz w:val="23"/>
                <w:szCs w:val="23"/>
              </w:rPr>
            </w:pPr>
          </w:p>
        </w:tc>
      </w:tr>
      <w:tr w:rsidR="00897E70" w:rsidTr="00AF6F0A">
        <w:trPr>
          <w:trHeight w:val="557"/>
        </w:trPr>
        <w:tc>
          <w:tcPr>
            <w:tcW w:w="3140" w:type="dxa"/>
            <w:vAlign w:val="bottom"/>
          </w:tcPr>
          <w:p w:rsidR="00897E70" w:rsidRDefault="00897E70" w:rsidP="00AF6F0A"/>
        </w:tc>
        <w:tc>
          <w:tcPr>
            <w:tcW w:w="1800" w:type="dxa"/>
            <w:gridSpan w:val="2"/>
            <w:vAlign w:val="bottom"/>
          </w:tcPr>
          <w:p w:rsidR="00897E70" w:rsidRDefault="00897E70" w:rsidP="00AF6F0A">
            <w:pPr>
              <w:ind w:right="420"/>
              <w:jc w:val="right"/>
              <w:rPr>
                <w:sz w:val="20"/>
                <w:szCs w:val="20"/>
              </w:rPr>
            </w:pPr>
            <w:r>
              <w:t>Net Sales</w:t>
            </w:r>
          </w:p>
        </w:tc>
        <w:tc>
          <w:tcPr>
            <w:tcW w:w="2520" w:type="dxa"/>
            <w:gridSpan w:val="2"/>
            <w:vAlign w:val="bottom"/>
          </w:tcPr>
          <w:p w:rsidR="00897E70" w:rsidRDefault="00897E70" w:rsidP="00AF6F0A">
            <w:pPr>
              <w:ind w:left="100"/>
              <w:rPr>
                <w:sz w:val="20"/>
                <w:szCs w:val="20"/>
              </w:rPr>
            </w:pPr>
            <w:r>
              <w:t>Rs. 8,00,000   .</w:t>
            </w:r>
          </w:p>
        </w:tc>
      </w:tr>
      <w:tr w:rsidR="00897E70" w:rsidTr="00AF6F0A">
        <w:trPr>
          <w:trHeight w:val="275"/>
        </w:trPr>
        <w:tc>
          <w:tcPr>
            <w:tcW w:w="3140" w:type="dxa"/>
            <w:vAlign w:val="bottom"/>
          </w:tcPr>
          <w:p w:rsidR="00897E70" w:rsidRDefault="00897E70" w:rsidP="00AF6F0A">
            <w:pPr>
              <w:rPr>
                <w:sz w:val="23"/>
                <w:szCs w:val="23"/>
              </w:rPr>
            </w:pPr>
          </w:p>
        </w:tc>
        <w:tc>
          <w:tcPr>
            <w:tcW w:w="1440" w:type="dxa"/>
            <w:tcBorders>
              <w:bottom w:val="single" w:sz="8" w:space="0" w:color="auto"/>
            </w:tcBorders>
            <w:vAlign w:val="bottom"/>
          </w:tcPr>
          <w:p w:rsidR="00897E70" w:rsidRDefault="00897E70" w:rsidP="00AF6F0A">
            <w:pPr>
              <w:rPr>
                <w:sz w:val="23"/>
                <w:szCs w:val="23"/>
              </w:rPr>
            </w:pPr>
          </w:p>
        </w:tc>
        <w:tc>
          <w:tcPr>
            <w:tcW w:w="360" w:type="dxa"/>
            <w:vAlign w:val="bottom"/>
          </w:tcPr>
          <w:p w:rsidR="00897E70" w:rsidRDefault="00897E70" w:rsidP="00AF6F0A">
            <w:pPr>
              <w:rPr>
                <w:sz w:val="23"/>
                <w:szCs w:val="23"/>
              </w:rPr>
            </w:pPr>
          </w:p>
        </w:tc>
        <w:tc>
          <w:tcPr>
            <w:tcW w:w="1440" w:type="dxa"/>
            <w:tcBorders>
              <w:bottom w:val="single" w:sz="8" w:space="0" w:color="auto"/>
            </w:tcBorders>
            <w:vAlign w:val="bottom"/>
          </w:tcPr>
          <w:p w:rsidR="00897E70" w:rsidRDefault="00897E70" w:rsidP="00AF6F0A">
            <w:pPr>
              <w:rPr>
                <w:sz w:val="23"/>
                <w:szCs w:val="23"/>
              </w:rPr>
            </w:pPr>
          </w:p>
        </w:tc>
        <w:tc>
          <w:tcPr>
            <w:tcW w:w="1080" w:type="dxa"/>
            <w:vAlign w:val="bottom"/>
          </w:tcPr>
          <w:p w:rsidR="00897E70" w:rsidRDefault="00897E70" w:rsidP="00AF6F0A">
            <w:pPr>
              <w:rPr>
                <w:sz w:val="23"/>
                <w:szCs w:val="23"/>
              </w:rPr>
            </w:pPr>
          </w:p>
        </w:tc>
      </w:tr>
      <w:tr w:rsidR="00897E70" w:rsidTr="00AF6F0A">
        <w:trPr>
          <w:trHeight w:val="261"/>
        </w:trPr>
        <w:tc>
          <w:tcPr>
            <w:tcW w:w="3140" w:type="dxa"/>
            <w:vAlign w:val="bottom"/>
          </w:tcPr>
          <w:p w:rsidR="00897E70" w:rsidRDefault="00897E70" w:rsidP="00AF6F0A">
            <w:pPr>
              <w:spacing w:line="262" w:lineRule="exact"/>
              <w:rPr>
                <w:sz w:val="20"/>
                <w:szCs w:val="20"/>
              </w:rPr>
            </w:pPr>
            <w:r>
              <w:t>Fixed Assets Turnover Ratio =</w:t>
            </w:r>
          </w:p>
        </w:tc>
        <w:tc>
          <w:tcPr>
            <w:tcW w:w="1800" w:type="dxa"/>
            <w:gridSpan w:val="2"/>
            <w:vAlign w:val="bottom"/>
          </w:tcPr>
          <w:p w:rsidR="00897E70" w:rsidRDefault="00897E70" w:rsidP="00AF6F0A">
            <w:pPr>
              <w:spacing w:line="262" w:lineRule="exact"/>
              <w:ind w:right="120"/>
              <w:jc w:val="right"/>
              <w:rPr>
                <w:sz w:val="20"/>
                <w:szCs w:val="20"/>
              </w:rPr>
            </w:pPr>
            <w:r>
              <w:t>=</w:t>
            </w:r>
          </w:p>
        </w:tc>
        <w:tc>
          <w:tcPr>
            <w:tcW w:w="1440" w:type="dxa"/>
            <w:vAlign w:val="bottom"/>
          </w:tcPr>
          <w:p w:rsidR="00897E70" w:rsidRDefault="00897E70" w:rsidP="00AF6F0A"/>
        </w:tc>
        <w:tc>
          <w:tcPr>
            <w:tcW w:w="1080" w:type="dxa"/>
            <w:vAlign w:val="bottom"/>
          </w:tcPr>
          <w:p w:rsidR="00897E70" w:rsidRDefault="00897E70" w:rsidP="00AF6F0A">
            <w:pPr>
              <w:spacing w:line="262" w:lineRule="exact"/>
              <w:ind w:left="100"/>
              <w:rPr>
                <w:sz w:val="20"/>
                <w:szCs w:val="20"/>
              </w:rPr>
            </w:pPr>
            <w:r>
              <w:rPr>
                <w:w w:val="98"/>
              </w:rPr>
              <w:t>= 5 Times</w:t>
            </w:r>
          </w:p>
        </w:tc>
      </w:tr>
      <w:tr w:rsidR="00897E70" w:rsidTr="00AF6F0A">
        <w:trPr>
          <w:trHeight w:val="557"/>
        </w:trPr>
        <w:tc>
          <w:tcPr>
            <w:tcW w:w="3140" w:type="dxa"/>
            <w:vAlign w:val="bottom"/>
          </w:tcPr>
          <w:p w:rsidR="00897E70" w:rsidRDefault="00897E70" w:rsidP="00AF6F0A"/>
        </w:tc>
        <w:tc>
          <w:tcPr>
            <w:tcW w:w="1800" w:type="dxa"/>
            <w:gridSpan w:val="2"/>
            <w:vAlign w:val="bottom"/>
          </w:tcPr>
          <w:p w:rsidR="00897E70" w:rsidRDefault="00897E70" w:rsidP="00AF6F0A">
            <w:pPr>
              <w:ind w:right="220"/>
              <w:jc w:val="right"/>
              <w:rPr>
                <w:sz w:val="20"/>
                <w:szCs w:val="20"/>
              </w:rPr>
            </w:pPr>
            <w:r>
              <w:t>Net fixed Asset</w:t>
            </w:r>
          </w:p>
        </w:tc>
        <w:tc>
          <w:tcPr>
            <w:tcW w:w="2520" w:type="dxa"/>
            <w:gridSpan w:val="2"/>
            <w:vAlign w:val="bottom"/>
          </w:tcPr>
          <w:p w:rsidR="00897E70" w:rsidRDefault="00897E70" w:rsidP="00AF6F0A">
            <w:pPr>
              <w:ind w:left="100"/>
              <w:rPr>
                <w:sz w:val="20"/>
                <w:szCs w:val="20"/>
              </w:rPr>
            </w:pPr>
            <w:r>
              <w:t>Rs. 1,60,000</w:t>
            </w:r>
          </w:p>
        </w:tc>
      </w:tr>
    </w:tbl>
    <w:p w:rsidR="00897E70" w:rsidRDefault="00897E70" w:rsidP="00897E70">
      <w:pPr>
        <w:spacing w:line="286" w:lineRule="exact"/>
        <w:rPr>
          <w:sz w:val="20"/>
          <w:szCs w:val="20"/>
        </w:rPr>
      </w:pPr>
    </w:p>
    <w:p w:rsidR="00897E70" w:rsidRDefault="00897E70" w:rsidP="00897E70">
      <w:pPr>
        <w:ind w:left="720"/>
        <w:rPr>
          <w:sz w:val="20"/>
          <w:szCs w:val="20"/>
        </w:rPr>
      </w:pPr>
      <w:r>
        <w:rPr>
          <w:b/>
          <w:bCs/>
        </w:rPr>
        <w:t>Working Capital Turnover Ratio</w:t>
      </w:r>
    </w:p>
    <w:p w:rsidR="00897E70" w:rsidRDefault="00897E70" w:rsidP="00897E70">
      <w:pPr>
        <w:spacing w:line="293" w:lineRule="exact"/>
        <w:rPr>
          <w:sz w:val="20"/>
          <w:szCs w:val="20"/>
        </w:rPr>
      </w:pPr>
    </w:p>
    <w:p w:rsidR="00897E70" w:rsidRDefault="00897E70" w:rsidP="00CF2530">
      <w:pPr>
        <w:numPr>
          <w:ilvl w:val="0"/>
          <w:numId w:val="257"/>
        </w:numPr>
        <w:tabs>
          <w:tab w:val="left" w:pos="1060"/>
        </w:tabs>
        <w:spacing w:line="348" w:lineRule="auto"/>
        <w:ind w:left="720" w:right="549" w:firstLine="1"/>
        <w:rPr>
          <w:b/>
          <w:bCs/>
        </w:rPr>
      </w:pPr>
      <w:r>
        <w:rPr>
          <w:b/>
          <w:bCs/>
        </w:rPr>
        <w:t xml:space="preserve">Meaning: </w:t>
      </w:r>
      <w:r>
        <w:t>This ratio establishes a relationship between net sales and</w:t>
      </w:r>
      <w:r>
        <w:rPr>
          <w:b/>
          <w:bCs/>
        </w:rPr>
        <w:t xml:space="preserve"> </w:t>
      </w:r>
      <w:r>
        <w:t>working capital.</w:t>
      </w:r>
    </w:p>
    <w:p w:rsidR="00897E70" w:rsidRDefault="00897E70" w:rsidP="00897E70">
      <w:pPr>
        <w:spacing w:line="169" w:lineRule="exact"/>
        <w:rPr>
          <w:b/>
          <w:bCs/>
        </w:rPr>
      </w:pPr>
    </w:p>
    <w:p w:rsidR="00897E70" w:rsidRDefault="00897E70" w:rsidP="00CF2530">
      <w:pPr>
        <w:numPr>
          <w:ilvl w:val="0"/>
          <w:numId w:val="257"/>
        </w:numPr>
        <w:tabs>
          <w:tab w:val="left" w:pos="1156"/>
        </w:tabs>
        <w:spacing w:line="348" w:lineRule="auto"/>
        <w:ind w:left="720" w:right="549" w:firstLine="1"/>
        <w:rPr>
          <w:b/>
          <w:bCs/>
        </w:rPr>
      </w:pPr>
      <w:r>
        <w:rPr>
          <w:b/>
          <w:bCs/>
        </w:rPr>
        <w:t xml:space="preserve">Objective: </w:t>
      </w:r>
      <w:r>
        <w:t>The objective of computing this ratio is to determine the</w:t>
      </w:r>
      <w:r>
        <w:rPr>
          <w:b/>
          <w:bCs/>
        </w:rPr>
        <w:t xml:space="preserve"> </w:t>
      </w:r>
      <w:r>
        <w:t>efficiency with which the working capital is utilized.</w:t>
      </w:r>
    </w:p>
    <w:p w:rsidR="00897E70" w:rsidRDefault="00897E70" w:rsidP="00897E70">
      <w:pPr>
        <w:spacing w:line="161" w:lineRule="exact"/>
        <w:rPr>
          <w:b/>
          <w:bCs/>
        </w:rPr>
      </w:pPr>
    </w:p>
    <w:p w:rsidR="00897E70" w:rsidRDefault="00897E70" w:rsidP="00CF2530">
      <w:pPr>
        <w:numPr>
          <w:ilvl w:val="0"/>
          <w:numId w:val="257"/>
        </w:numPr>
        <w:tabs>
          <w:tab w:val="left" w:pos="1060"/>
        </w:tabs>
        <w:ind w:left="1060" w:hanging="339"/>
        <w:rPr>
          <w:b/>
          <w:bCs/>
        </w:rPr>
      </w:pPr>
      <w:r>
        <w:rPr>
          <w:b/>
          <w:bCs/>
        </w:rPr>
        <w:t xml:space="preserve">Components: </w:t>
      </w:r>
      <w:r>
        <w:t>There are two components of this ratio which are as under:</w:t>
      </w:r>
    </w:p>
    <w:p w:rsidR="00897E70" w:rsidRDefault="00897E70" w:rsidP="00897E70">
      <w:pPr>
        <w:spacing w:line="281" w:lineRule="exact"/>
        <w:rPr>
          <w:b/>
          <w:bCs/>
        </w:rPr>
      </w:pPr>
    </w:p>
    <w:p w:rsidR="00897E70" w:rsidRDefault="00897E70" w:rsidP="00CF2530">
      <w:pPr>
        <w:numPr>
          <w:ilvl w:val="1"/>
          <w:numId w:val="257"/>
        </w:numPr>
        <w:tabs>
          <w:tab w:val="left" w:pos="1720"/>
        </w:tabs>
        <w:ind w:left="1720" w:hanging="279"/>
      </w:pPr>
      <w:r>
        <w:t>Net Sales which mean gross sales minus sales returns; and</w:t>
      </w:r>
    </w:p>
    <w:p w:rsidR="00897E70" w:rsidRDefault="00897E70" w:rsidP="00897E70">
      <w:pPr>
        <w:spacing w:line="292" w:lineRule="exact"/>
      </w:pPr>
    </w:p>
    <w:p w:rsidR="00897E70" w:rsidRDefault="00897E70" w:rsidP="00CF2530">
      <w:pPr>
        <w:numPr>
          <w:ilvl w:val="1"/>
          <w:numId w:val="257"/>
        </w:numPr>
        <w:tabs>
          <w:tab w:val="left" w:pos="1800"/>
        </w:tabs>
        <w:ind w:left="1800" w:hanging="359"/>
        <w:rPr>
          <w:sz w:val="23"/>
          <w:szCs w:val="23"/>
        </w:rPr>
      </w:pPr>
      <w:r>
        <w:rPr>
          <w:sz w:val="23"/>
          <w:szCs w:val="23"/>
        </w:rPr>
        <w:t>Working Capital which means current assets minus current liabilities.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14" w:name="page215"/>
      <w:bookmarkEnd w:id="214"/>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CF2530">
      <w:pPr>
        <w:numPr>
          <w:ilvl w:val="0"/>
          <w:numId w:val="258"/>
        </w:numPr>
        <w:tabs>
          <w:tab w:val="left" w:pos="1137"/>
        </w:tabs>
        <w:spacing w:line="355" w:lineRule="auto"/>
        <w:ind w:left="720" w:right="549" w:firstLine="1"/>
        <w:jc w:val="both"/>
        <w:rPr>
          <w:b/>
          <w:bCs/>
        </w:rPr>
      </w:pPr>
      <w:r>
        <w:rPr>
          <w:b/>
          <w:bCs/>
        </w:rPr>
        <w:t xml:space="preserve">Computation: </w:t>
      </w:r>
      <w:r>
        <w:t>This ratio is computed by dividing the net sales by the</w:t>
      </w:r>
      <w:r>
        <w:rPr>
          <w:b/>
          <w:bCs/>
        </w:rPr>
        <w:t xml:space="preserve"> </w:t>
      </w:r>
      <w:r>
        <w:t>working i capital. This ratio is usually expressed as 'x' number of times. In the form of a formula, this ratio may be expressed as under:</w:t>
      </w:r>
    </w:p>
    <w:p w:rsidR="00897E70" w:rsidRDefault="00897E70" w:rsidP="00897E70">
      <w:pPr>
        <w:spacing w:line="150" w:lineRule="exact"/>
        <w:rPr>
          <w:sz w:val="20"/>
          <w:szCs w:val="20"/>
        </w:rPr>
      </w:pPr>
    </w:p>
    <w:p w:rsidR="00897E70" w:rsidRDefault="00897E70" w:rsidP="00897E70">
      <w:pPr>
        <w:ind w:left="5040"/>
        <w:rPr>
          <w:sz w:val="20"/>
          <w:szCs w:val="20"/>
        </w:rPr>
      </w:pPr>
      <w:r>
        <w:t>Net Sales</w:t>
      </w:r>
    </w:p>
    <w:p w:rsidR="00897E70" w:rsidRDefault="00547CEE" w:rsidP="00897E70">
      <w:pPr>
        <w:spacing w:line="20" w:lineRule="exact"/>
        <w:rPr>
          <w:sz w:val="20"/>
          <w:szCs w:val="20"/>
        </w:rPr>
      </w:pPr>
      <w:r>
        <w:rPr>
          <w:noProof/>
        </w:rPr>
        <mc:AlternateContent>
          <mc:Choice Requires="wps">
            <w:drawing>
              <wp:anchor distT="4294967295" distB="4294967295" distL="114300" distR="114300" simplePos="0" relativeHeight="251700224" behindDoc="1" locked="0" layoutInCell="0" allowOverlap="1">
                <wp:simplePos x="0" y="0"/>
                <wp:positionH relativeFrom="column">
                  <wp:posOffset>2832735</wp:posOffset>
                </wp:positionH>
                <wp:positionV relativeFrom="paragraph">
                  <wp:posOffset>135254</wp:posOffset>
                </wp:positionV>
                <wp:extent cx="1295400"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5400"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5F2685F" id="Shape 41" o:spid="_x0000_s1026" style="position:absolute;z-index:-251616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3.05pt,10.65pt" to="325.05pt,10.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" o:allowincell="f" filled="t">
                <v:stroke joinstyle="miter"/>
                <o:lock v:ext="edit" shapetype="f"/>
              </v:line>
            </w:pict>
          </mc:Fallback>
        </mc:AlternateContent>
      </w:r>
    </w:p>
    <w:p w:rsidR="00897E70" w:rsidRDefault="00897E70" w:rsidP="00897E70">
      <w:pPr>
        <w:spacing w:line="261" w:lineRule="exact"/>
        <w:rPr>
          <w:sz w:val="20"/>
          <w:szCs w:val="20"/>
        </w:rPr>
      </w:pPr>
    </w:p>
    <w:p w:rsidR="00897E70" w:rsidRDefault="00897E70" w:rsidP="00897E70">
      <w:pPr>
        <w:ind w:left="720"/>
        <w:rPr>
          <w:sz w:val="20"/>
          <w:szCs w:val="20"/>
        </w:rPr>
      </w:pPr>
      <w:r>
        <w:t>Working Capital Turnover Ratio =</w:t>
      </w:r>
    </w:p>
    <w:p w:rsidR="00897E70" w:rsidRDefault="00897E70" w:rsidP="00897E70">
      <w:pPr>
        <w:spacing w:line="281" w:lineRule="exact"/>
        <w:rPr>
          <w:sz w:val="20"/>
          <w:szCs w:val="20"/>
        </w:rPr>
      </w:pPr>
    </w:p>
    <w:p w:rsidR="00897E70" w:rsidRDefault="00897E70" w:rsidP="00897E70">
      <w:pPr>
        <w:ind w:left="4680"/>
        <w:rPr>
          <w:sz w:val="20"/>
          <w:szCs w:val="20"/>
        </w:rPr>
      </w:pPr>
      <w:r>
        <w:t>Working Capital</w:t>
      </w:r>
    </w:p>
    <w:p w:rsidR="00897E70" w:rsidRDefault="00897E70" w:rsidP="00897E70">
      <w:pPr>
        <w:spacing w:line="298" w:lineRule="exact"/>
        <w:rPr>
          <w:sz w:val="20"/>
          <w:szCs w:val="20"/>
        </w:rPr>
      </w:pPr>
    </w:p>
    <w:p w:rsidR="00897E70" w:rsidRDefault="00897E70" w:rsidP="00CF2530">
      <w:pPr>
        <w:numPr>
          <w:ilvl w:val="0"/>
          <w:numId w:val="259"/>
        </w:numPr>
        <w:tabs>
          <w:tab w:val="left" w:pos="1070"/>
        </w:tabs>
        <w:spacing w:line="353" w:lineRule="auto"/>
        <w:ind w:left="720" w:right="529" w:firstLine="1"/>
        <w:jc w:val="both"/>
        <w:rPr>
          <w:b/>
          <w:bCs/>
        </w:rPr>
      </w:pPr>
      <w:r>
        <w:rPr>
          <w:b/>
          <w:bCs/>
        </w:rPr>
        <w:t xml:space="preserve">Interpretation: </w:t>
      </w:r>
      <w:r>
        <w:t>It indicates the firm's ability to generate sales per rupee of</w:t>
      </w:r>
      <w:r>
        <w:rPr>
          <w:b/>
          <w:bCs/>
        </w:rPr>
        <w:t xml:space="preserve"> </w:t>
      </w:r>
      <w:r>
        <w:t>working capital. In general, higher the ratio, the more efficient the management and utilization of, working capital and vice versa.</w:t>
      </w:r>
    </w:p>
    <w:p w:rsidR="00897E70" w:rsidRDefault="00897E70" w:rsidP="00897E70">
      <w:pPr>
        <w:spacing w:line="165" w:lineRule="exact"/>
        <w:rPr>
          <w:sz w:val="20"/>
          <w:szCs w:val="20"/>
        </w:rPr>
      </w:pPr>
    </w:p>
    <w:p w:rsidR="00897E70" w:rsidRDefault="00897E70" w:rsidP="00897E70">
      <w:pPr>
        <w:spacing w:line="355" w:lineRule="auto"/>
        <w:ind w:left="720" w:right="529"/>
        <w:jc w:val="both"/>
        <w:rPr>
          <w:sz w:val="20"/>
          <w:szCs w:val="20"/>
        </w:rPr>
      </w:pPr>
      <w:r>
        <w:rPr>
          <w:b/>
          <w:bCs/>
        </w:rPr>
        <w:t xml:space="preserve">Example (xi): </w:t>
      </w:r>
      <w:r>
        <w:t>Current Assets Rs. 6,00,000, Current Liabilities Rs. 1,20,000,</w:t>
      </w:r>
      <w:r>
        <w:rPr>
          <w:b/>
          <w:bCs/>
        </w:rPr>
        <w:t xml:space="preserve"> </w:t>
      </w:r>
      <w:r>
        <w:t>Credit Sales Rs. 12,00,000, Cash Sales Rs. 2,60,000, Sales Returns Rs. 20,000. Calculate Working Capital Turnover Ratio.</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Solution:</w:t>
      </w:r>
    </w:p>
    <w:p w:rsidR="00897E70" w:rsidRDefault="00897E70" w:rsidP="00897E70">
      <w:pPr>
        <w:spacing w:line="276" w:lineRule="exact"/>
        <w:rPr>
          <w:sz w:val="20"/>
          <w:szCs w:val="20"/>
        </w:rPr>
      </w:pPr>
    </w:p>
    <w:p w:rsidR="00897E70" w:rsidRDefault="00897E70" w:rsidP="00897E70">
      <w:pPr>
        <w:ind w:left="720"/>
        <w:rPr>
          <w:sz w:val="20"/>
          <w:szCs w:val="20"/>
        </w:rPr>
      </w:pPr>
      <w:r>
        <w:t>Net Sales = Cash Sales + Credit Sales - Sales Returns</w:t>
      </w:r>
    </w:p>
    <w:p w:rsidR="00897E70" w:rsidRDefault="00897E70" w:rsidP="00897E70">
      <w:pPr>
        <w:spacing w:line="281" w:lineRule="exact"/>
        <w:rPr>
          <w:sz w:val="20"/>
          <w:szCs w:val="20"/>
        </w:rPr>
      </w:pPr>
    </w:p>
    <w:p w:rsidR="00897E70" w:rsidRDefault="00897E70" w:rsidP="00897E70">
      <w:pPr>
        <w:ind w:left="720"/>
        <w:rPr>
          <w:sz w:val="20"/>
          <w:szCs w:val="20"/>
        </w:rPr>
      </w:pPr>
      <w:r>
        <w:t>= Rs. 2,60,000 + Rs. 12,00,000 - Rs. 20,000 = Rs. 14,40,000</w:t>
      </w:r>
    </w:p>
    <w:p w:rsidR="00897E70" w:rsidRDefault="00897E70" w:rsidP="00897E70">
      <w:pPr>
        <w:spacing w:line="286"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1880"/>
        <w:gridCol w:w="1500"/>
        <w:gridCol w:w="120"/>
        <w:gridCol w:w="1320"/>
        <w:gridCol w:w="360"/>
        <w:gridCol w:w="1320"/>
        <w:gridCol w:w="1260"/>
      </w:tblGrid>
      <w:tr w:rsidR="00897E70" w:rsidTr="00AF6F0A">
        <w:trPr>
          <w:trHeight w:val="276"/>
        </w:trPr>
        <w:tc>
          <w:tcPr>
            <w:tcW w:w="1880" w:type="dxa"/>
            <w:vAlign w:val="bottom"/>
          </w:tcPr>
          <w:p w:rsidR="00897E70" w:rsidRDefault="00897E70" w:rsidP="00AF6F0A">
            <w:pPr>
              <w:rPr>
                <w:sz w:val="20"/>
                <w:szCs w:val="20"/>
              </w:rPr>
            </w:pPr>
            <w:r>
              <w:t>Working Capital</w:t>
            </w:r>
          </w:p>
        </w:tc>
        <w:tc>
          <w:tcPr>
            <w:tcW w:w="5880" w:type="dxa"/>
            <w:gridSpan w:val="6"/>
            <w:vAlign w:val="bottom"/>
          </w:tcPr>
          <w:p w:rsidR="00897E70" w:rsidRDefault="00897E70" w:rsidP="00AF6F0A">
            <w:pPr>
              <w:ind w:right="1620"/>
              <w:jc w:val="center"/>
              <w:rPr>
                <w:sz w:val="20"/>
                <w:szCs w:val="20"/>
              </w:rPr>
            </w:pPr>
            <w:r>
              <w:rPr>
                <w:w w:val="99"/>
              </w:rPr>
              <w:t>= Current Assets - Current Liabilities</w:t>
            </w:r>
          </w:p>
        </w:tc>
      </w:tr>
      <w:tr w:rsidR="00897E70" w:rsidTr="00AF6F0A">
        <w:trPr>
          <w:trHeight w:val="557"/>
        </w:trPr>
        <w:tc>
          <w:tcPr>
            <w:tcW w:w="5180" w:type="dxa"/>
            <w:gridSpan w:val="5"/>
            <w:vAlign w:val="bottom"/>
          </w:tcPr>
          <w:p w:rsidR="00897E70" w:rsidRDefault="00897E70" w:rsidP="00AF6F0A">
            <w:pPr>
              <w:rPr>
                <w:sz w:val="20"/>
                <w:szCs w:val="20"/>
              </w:rPr>
            </w:pPr>
            <w:r>
              <w:t>= Rs. 6,00,000 - Rs. 1,20,000 = Rs, 4,80,000</w:t>
            </w:r>
          </w:p>
        </w:tc>
        <w:tc>
          <w:tcPr>
            <w:tcW w:w="1320" w:type="dxa"/>
            <w:vAlign w:val="bottom"/>
          </w:tcPr>
          <w:p w:rsidR="00897E70" w:rsidRDefault="00897E70" w:rsidP="00AF6F0A"/>
        </w:tc>
        <w:tc>
          <w:tcPr>
            <w:tcW w:w="1260" w:type="dxa"/>
            <w:vAlign w:val="bottom"/>
          </w:tcPr>
          <w:p w:rsidR="00897E70" w:rsidRDefault="00897E70" w:rsidP="00AF6F0A"/>
        </w:tc>
      </w:tr>
      <w:tr w:rsidR="00897E70" w:rsidTr="00AF6F0A">
        <w:trPr>
          <w:trHeight w:val="557"/>
        </w:trPr>
        <w:tc>
          <w:tcPr>
            <w:tcW w:w="1880" w:type="dxa"/>
            <w:vAlign w:val="bottom"/>
          </w:tcPr>
          <w:p w:rsidR="00897E70" w:rsidRDefault="00897E70" w:rsidP="00AF6F0A"/>
        </w:tc>
        <w:tc>
          <w:tcPr>
            <w:tcW w:w="1500" w:type="dxa"/>
            <w:vAlign w:val="bottom"/>
          </w:tcPr>
          <w:p w:rsidR="00897E70" w:rsidRDefault="00897E70" w:rsidP="00AF6F0A"/>
        </w:tc>
        <w:tc>
          <w:tcPr>
            <w:tcW w:w="120" w:type="dxa"/>
            <w:vAlign w:val="bottom"/>
          </w:tcPr>
          <w:p w:rsidR="00897E70" w:rsidRDefault="00897E70" w:rsidP="00AF6F0A"/>
        </w:tc>
        <w:tc>
          <w:tcPr>
            <w:tcW w:w="1680" w:type="dxa"/>
            <w:gridSpan w:val="2"/>
            <w:vAlign w:val="bottom"/>
          </w:tcPr>
          <w:p w:rsidR="00897E70" w:rsidRDefault="00897E70" w:rsidP="00AF6F0A">
            <w:pPr>
              <w:ind w:right="740"/>
              <w:jc w:val="center"/>
              <w:rPr>
                <w:sz w:val="20"/>
                <w:szCs w:val="20"/>
              </w:rPr>
            </w:pPr>
            <w:r>
              <w:rPr>
                <w:w w:val="98"/>
              </w:rPr>
              <w:t>Net Sales</w:t>
            </w:r>
          </w:p>
        </w:tc>
        <w:tc>
          <w:tcPr>
            <w:tcW w:w="2580" w:type="dxa"/>
            <w:gridSpan w:val="2"/>
            <w:vAlign w:val="bottom"/>
          </w:tcPr>
          <w:p w:rsidR="00897E70" w:rsidRDefault="00897E70" w:rsidP="00AF6F0A">
            <w:pPr>
              <w:ind w:left="40"/>
              <w:rPr>
                <w:sz w:val="20"/>
                <w:szCs w:val="20"/>
              </w:rPr>
            </w:pPr>
            <w:r>
              <w:t>Rs. 14,40,000</w:t>
            </w:r>
          </w:p>
        </w:tc>
      </w:tr>
      <w:tr w:rsidR="00897E70" w:rsidTr="00AF6F0A">
        <w:trPr>
          <w:trHeight w:val="222"/>
        </w:trPr>
        <w:tc>
          <w:tcPr>
            <w:tcW w:w="3380" w:type="dxa"/>
            <w:gridSpan w:val="2"/>
            <w:vAlign w:val="bottom"/>
          </w:tcPr>
          <w:p w:rsidR="00897E70" w:rsidRDefault="00897E70" w:rsidP="00AF6F0A">
            <w:pPr>
              <w:rPr>
                <w:sz w:val="19"/>
                <w:szCs w:val="19"/>
              </w:rPr>
            </w:pPr>
          </w:p>
        </w:tc>
        <w:tc>
          <w:tcPr>
            <w:tcW w:w="120" w:type="dxa"/>
            <w:vAlign w:val="bottom"/>
          </w:tcPr>
          <w:p w:rsidR="00897E70" w:rsidRDefault="00897E70" w:rsidP="00AF6F0A">
            <w:pPr>
              <w:rPr>
                <w:sz w:val="19"/>
                <w:szCs w:val="19"/>
              </w:rPr>
            </w:pPr>
          </w:p>
        </w:tc>
        <w:tc>
          <w:tcPr>
            <w:tcW w:w="1320" w:type="dxa"/>
            <w:tcBorders>
              <w:bottom w:val="single" w:sz="8" w:space="0" w:color="auto"/>
            </w:tcBorders>
            <w:vAlign w:val="bottom"/>
          </w:tcPr>
          <w:p w:rsidR="00897E70" w:rsidRDefault="00897E70" w:rsidP="00AF6F0A">
            <w:pPr>
              <w:rPr>
                <w:sz w:val="19"/>
                <w:szCs w:val="19"/>
              </w:rPr>
            </w:pPr>
          </w:p>
        </w:tc>
        <w:tc>
          <w:tcPr>
            <w:tcW w:w="360" w:type="dxa"/>
            <w:vAlign w:val="bottom"/>
          </w:tcPr>
          <w:p w:rsidR="00897E70" w:rsidRDefault="00897E70" w:rsidP="00AF6F0A">
            <w:pPr>
              <w:rPr>
                <w:sz w:val="19"/>
                <w:szCs w:val="19"/>
              </w:rPr>
            </w:pPr>
          </w:p>
        </w:tc>
        <w:tc>
          <w:tcPr>
            <w:tcW w:w="1320" w:type="dxa"/>
            <w:tcBorders>
              <w:bottom w:val="single" w:sz="8" w:space="0" w:color="auto"/>
            </w:tcBorders>
            <w:vAlign w:val="bottom"/>
          </w:tcPr>
          <w:p w:rsidR="00897E70" w:rsidRDefault="00897E70" w:rsidP="00AF6F0A">
            <w:pPr>
              <w:rPr>
                <w:sz w:val="19"/>
                <w:szCs w:val="19"/>
              </w:rPr>
            </w:pPr>
          </w:p>
        </w:tc>
        <w:tc>
          <w:tcPr>
            <w:tcW w:w="1260" w:type="dxa"/>
            <w:vAlign w:val="bottom"/>
          </w:tcPr>
          <w:p w:rsidR="00897E70" w:rsidRDefault="00897E70" w:rsidP="00AF6F0A">
            <w:pPr>
              <w:rPr>
                <w:sz w:val="19"/>
                <w:szCs w:val="19"/>
              </w:rPr>
            </w:pPr>
          </w:p>
        </w:tc>
      </w:tr>
      <w:tr w:rsidR="00897E70" w:rsidTr="00AF6F0A">
        <w:trPr>
          <w:trHeight w:val="315"/>
        </w:trPr>
        <w:tc>
          <w:tcPr>
            <w:tcW w:w="3380" w:type="dxa"/>
            <w:gridSpan w:val="2"/>
            <w:vAlign w:val="bottom"/>
          </w:tcPr>
          <w:p w:rsidR="00897E70" w:rsidRDefault="00897E70" w:rsidP="00AF6F0A">
            <w:pPr>
              <w:rPr>
                <w:sz w:val="20"/>
                <w:szCs w:val="20"/>
              </w:rPr>
            </w:pPr>
            <w:r>
              <w:t>Working Capital Turnover Ratio =</w:t>
            </w:r>
          </w:p>
        </w:tc>
        <w:tc>
          <w:tcPr>
            <w:tcW w:w="1800" w:type="dxa"/>
            <w:gridSpan w:val="3"/>
            <w:vAlign w:val="bottom"/>
          </w:tcPr>
          <w:p w:rsidR="00897E70" w:rsidRDefault="00897E70" w:rsidP="00AF6F0A">
            <w:pPr>
              <w:ind w:right="100"/>
              <w:jc w:val="right"/>
              <w:rPr>
                <w:sz w:val="20"/>
                <w:szCs w:val="20"/>
              </w:rPr>
            </w:pPr>
            <w:r>
              <w:t>=</w:t>
            </w:r>
          </w:p>
        </w:tc>
        <w:tc>
          <w:tcPr>
            <w:tcW w:w="1320" w:type="dxa"/>
            <w:vAlign w:val="bottom"/>
          </w:tcPr>
          <w:p w:rsidR="00897E70" w:rsidRDefault="00897E70" w:rsidP="00AF6F0A"/>
        </w:tc>
        <w:tc>
          <w:tcPr>
            <w:tcW w:w="1260" w:type="dxa"/>
            <w:vAlign w:val="bottom"/>
          </w:tcPr>
          <w:p w:rsidR="00897E70" w:rsidRDefault="00897E70" w:rsidP="00AF6F0A">
            <w:pPr>
              <w:ind w:left="340"/>
              <w:rPr>
                <w:sz w:val="20"/>
                <w:szCs w:val="20"/>
              </w:rPr>
            </w:pPr>
            <w:r>
              <w:rPr>
                <w:w w:val="98"/>
              </w:rPr>
              <w:t>=3 Times</w:t>
            </w:r>
          </w:p>
        </w:tc>
      </w:tr>
      <w:tr w:rsidR="00897E70" w:rsidTr="00AF6F0A">
        <w:trPr>
          <w:trHeight w:val="562"/>
        </w:trPr>
        <w:tc>
          <w:tcPr>
            <w:tcW w:w="1880" w:type="dxa"/>
            <w:vAlign w:val="bottom"/>
          </w:tcPr>
          <w:p w:rsidR="00897E70" w:rsidRDefault="00897E70" w:rsidP="00AF6F0A"/>
        </w:tc>
        <w:tc>
          <w:tcPr>
            <w:tcW w:w="1500" w:type="dxa"/>
            <w:vAlign w:val="bottom"/>
          </w:tcPr>
          <w:p w:rsidR="00897E70" w:rsidRDefault="00897E70" w:rsidP="00AF6F0A"/>
        </w:tc>
        <w:tc>
          <w:tcPr>
            <w:tcW w:w="1800" w:type="dxa"/>
            <w:gridSpan w:val="3"/>
            <w:vAlign w:val="bottom"/>
          </w:tcPr>
          <w:p w:rsidR="00897E70" w:rsidRDefault="00897E70" w:rsidP="00AF6F0A">
            <w:pPr>
              <w:ind w:right="140"/>
              <w:jc w:val="right"/>
              <w:rPr>
                <w:sz w:val="20"/>
                <w:szCs w:val="20"/>
              </w:rPr>
            </w:pPr>
            <w:r>
              <w:t>Working Capital</w:t>
            </w:r>
          </w:p>
        </w:tc>
        <w:tc>
          <w:tcPr>
            <w:tcW w:w="2580" w:type="dxa"/>
            <w:gridSpan w:val="2"/>
            <w:vAlign w:val="bottom"/>
          </w:tcPr>
          <w:p w:rsidR="00897E70" w:rsidRDefault="00897E70" w:rsidP="00AF6F0A">
            <w:pPr>
              <w:ind w:left="40"/>
              <w:rPr>
                <w:sz w:val="20"/>
                <w:szCs w:val="20"/>
              </w:rPr>
            </w:pPr>
            <w:r>
              <w:t>Rs. 4,80,000</w:t>
            </w:r>
          </w:p>
        </w:tc>
      </w:tr>
    </w:tbl>
    <w:p w:rsidR="00897E70" w:rsidRDefault="00897E70" w:rsidP="00897E70">
      <w:pPr>
        <w:spacing w:line="286" w:lineRule="exact"/>
        <w:rPr>
          <w:sz w:val="20"/>
          <w:szCs w:val="20"/>
        </w:rPr>
      </w:pPr>
    </w:p>
    <w:p w:rsidR="00897E70" w:rsidRDefault="00897E70" w:rsidP="00897E70">
      <w:pPr>
        <w:ind w:left="720"/>
        <w:rPr>
          <w:sz w:val="20"/>
          <w:szCs w:val="20"/>
        </w:rPr>
      </w:pPr>
      <w:r>
        <w:rPr>
          <w:b/>
          <w:bCs/>
        </w:rPr>
        <w:t>Stock Turnover Ratio</w:t>
      </w:r>
    </w:p>
    <w:p w:rsidR="00897E70" w:rsidRDefault="00897E70" w:rsidP="00897E70">
      <w:pPr>
        <w:spacing w:line="289" w:lineRule="exact"/>
        <w:rPr>
          <w:sz w:val="20"/>
          <w:szCs w:val="20"/>
        </w:rPr>
      </w:pPr>
    </w:p>
    <w:p w:rsidR="00897E70" w:rsidRDefault="00897E70" w:rsidP="00CF2530">
      <w:pPr>
        <w:numPr>
          <w:ilvl w:val="0"/>
          <w:numId w:val="260"/>
        </w:numPr>
        <w:tabs>
          <w:tab w:val="left" w:pos="1084"/>
        </w:tabs>
        <w:spacing w:line="348" w:lineRule="auto"/>
        <w:ind w:left="720" w:right="549" w:firstLine="1"/>
        <w:rPr>
          <w:b/>
          <w:bCs/>
        </w:rPr>
      </w:pPr>
      <w:r>
        <w:rPr>
          <w:b/>
          <w:bCs/>
        </w:rPr>
        <w:t xml:space="preserve">Meaning: </w:t>
      </w:r>
      <w:r>
        <w:t>This ratio establishes a relationship between costs of goods sold</w:t>
      </w:r>
      <w:r>
        <w:rPr>
          <w:b/>
          <w:bCs/>
        </w:rPr>
        <w:t xml:space="preserve"> </w:t>
      </w:r>
      <w:r>
        <w:t>and aver age inventory.</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15" w:name="page216"/>
      <w:bookmarkEnd w:id="215"/>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CF2530">
      <w:pPr>
        <w:numPr>
          <w:ilvl w:val="0"/>
          <w:numId w:val="261"/>
        </w:numPr>
        <w:tabs>
          <w:tab w:val="left" w:pos="1156"/>
        </w:tabs>
        <w:spacing w:line="348" w:lineRule="auto"/>
        <w:ind w:left="720" w:right="549" w:firstLine="1"/>
        <w:rPr>
          <w:b/>
          <w:bCs/>
        </w:rPr>
      </w:pPr>
      <w:r>
        <w:rPr>
          <w:b/>
          <w:bCs/>
        </w:rPr>
        <w:t xml:space="preserve">Objective: </w:t>
      </w:r>
      <w:r>
        <w:t>The objective of computing this ratio is to determine the</w:t>
      </w:r>
      <w:r>
        <w:rPr>
          <w:b/>
          <w:bCs/>
        </w:rPr>
        <w:t xml:space="preserve"> </w:t>
      </w:r>
      <w:r>
        <w:t>efficiency with which the inventory is utilized.</w:t>
      </w:r>
    </w:p>
    <w:p w:rsidR="00897E70" w:rsidRDefault="00897E70" w:rsidP="00897E70">
      <w:pPr>
        <w:spacing w:line="161" w:lineRule="exact"/>
        <w:rPr>
          <w:b/>
          <w:bCs/>
        </w:rPr>
      </w:pPr>
    </w:p>
    <w:p w:rsidR="00897E70" w:rsidRDefault="00897E70" w:rsidP="00CF2530">
      <w:pPr>
        <w:numPr>
          <w:ilvl w:val="0"/>
          <w:numId w:val="261"/>
        </w:numPr>
        <w:tabs>
          <w:tab w:val="left" w:pos="1060"/>
        </w:tabs>
        <w:ind w:left="1060" w:hanging="339"/>
        <w:rPr>
          <w:b/>
          <w:bCs/>
        </w:rPr>
      </w:pPr>
      <w:r>
        <w:rPr>
          <w:b/>
          <w:bCs/>
        </w:rPr>
        <w:t xml:space="preserve">Components: </w:t>
      </w:r>
      <w:r>
        <w:t>There are two components of this ratio which are as under:</w:t>
      </w:r>
    </w:p>
    <w:p w:rsidR="00897E70" w:rsidRDefault="00897E70" w:rsidP="00897E70">
      <w:pPr>
        <w:spacing w:line="280" w:lineRule="exact"/>
        <w:rPr>
          <w:b/>
          <w:bCs/>
        </w:rPr>
      </w:pPr>
    </w:p>
    <w:p w:rsidR="00897E70" w:rsidRDefault="00897E70" w:rsidP="00CF2530">
      <w:pPr>
        <w:numPr>
          <w:ilvl w:val="1"/>
          <w:numId w:val="261"/>
        </w:numPr>
        <w:tabs>
          <w:tab w:val="left" w:pos="1720"/>
        </w:tabs>
        <w:ind w:left="1720" w:hanging="279"/>
      </w:pPr>
      <w:r>
        <w:t>Cost of Goods Sold, this is calculated as under.</w:t>
      </w:r>
    </w:p>
    <w:p w:rsidR="00897E70" w:rsidRDefault="00897E70" w:rsidP="00897E70">
      <w:pPr>
        <w:spacing w:line="293" w:lineRule="exact"/>
        <w:rPr>
          <w:sz w:val="20"/>
          <w:szCs w:val="20"/>
        </w:rPr>
      </w:pPr>
    </w:p>
    <w:p w:rsidR="00897E70" w:rsidRDefault="00897E70" w:rsidP="00897E70">
      <w:pPr>
        <w:spacing w:line="348" w:lineRule="auto"/>
        <w:ind w:left="1440" w:right="549"/>
        <w:rPr>
          <w:sz w:val="20"/>
          <w:szCs w:val="20"/>
        </w:rPr>
      </w:pPr>
      <w:r>
        <w:t>Cost of Goods Sold = Opening Inventory + Net Purchases + Direct Expenses - Closing Inventory = Net Sales - Gross Profit</w:t>
      </w:r>
    </w:p>
    <w:p w:rsidR="00897E70" w:rsidRDefault="00897E70" w:rsidP="00897E70">
      <w:pPr>
        <w:spacing w:line="162" w:lineRule="exact"/>
        <w:rPr>
          <w:sz w:val="20"/>
          <w:szCs w:val="20"/>
        </w:rPr>
      </w:pPr>
    </w:p>
    <w:p w:rsidR="00897E70" w:rsidRDefault="00897E70" w:rsidP="00897E70">
      <w:pPr>
        <w:ind w:left="1440"/>
        <w:rPr>
          <w:sz w:val="20"/>
          <w:szCs w:val="20"/>
        </w:rPr>
      </w:pPr>
      <w:r>
        <w:t>(ii) Average Inventory which is calculated as under:</w:t>
      </w:r>
    </w:p>
    <w:p w:rsidR="00897E70" w:rsidRDefault="00897E70" w:rsidP="00897E70">
      <w:pPr>
        <w:spacing w:line="281" w:lineRule="exact"/>
        <w:rPr>
          <w:sz w:val="20"/>
          <w:szCs w:val="20"/>
        </w:rPr>
      </w:pPr>
    </w:p>
    <w:p w:rsidR="00897E70" w:rsidRDefault="00897E70" w:rsidP="00897E70">
      <w:pPr>
        <w:ind w:left="1440"/>
        <w:rPr>
          <w:sz w:val="20"/>
          <w:szCs w:val="20"/>
        </w:rPr>
      </w:pPr>
      <w:r>
        <w:t>Average Inventory = (Opening Inventory plus Closing Inventory)/2</w:t>
      </w:r>
    </w:p>
    <w:p w:rsidR="00897E70" w:rsidRDefault="00897E70" w:rsidP="00897E70">
      <w:pPr>
        <w:spacing w:line="293" w:lineRule="exact"/>
        <w:rPr>
          <w:sz w:val="20"/>
          <w:szCs w:val="20"/>
        </w:rPr>
      </w:pPr>
    </w:p>
    <w:p w:rsidR="00897E70" w:rsidRDefault="00897E70" w:rsidP="00CF2530">
      <w:pPr>
        <w:numPr>
          <w:ilvl w:val="0"/>
          <w:numId w:val="262"/>
        </w:numPr>
        <w:tabs>
          <w:tab w:val="left" w:pos="1141"/>
        </w:tabs>
        <w:spacing w:line="355" w:lineRule="auto"/>
        <w:ind w:left="720" w:right="529" w:firstLine="59"/>
        <w:jc w:val="both"/>
        <w:rPr>
          <w:b/>
          <w:bCs/>
        </w:rPr>
      </w:pPr>
      <w:r>
        <w:rPr>
          <w:b/>
          <w:bCs/>
        </w:rPr>
        <w:t xml:space="preserve">Computation: </w:t>
      </w:r>
      <w:r>
        <w:t>This ratio is computed by dividing the cost of goods sold by</w:t>
      </w:r>
      <w:r>
        <w:rPr>
          <w:b/>
          <w:bCs/>
        </w:rPr>
        <w:t xml:space="preserve"> </w:t>
      </w:r>
      <w:r>
        <w:t>the average inventory. This ratio is usually expressed as 'x' number of times. In the form of a formula, this ratio may be expressed as under: -</w:t>
      </w:r>
    </w:p>
    <w:p w:rsidR="00897E70" w:rsidRDefault="00897E70" w:rsidP="00897E70">
      <w:pPr>
        <w:spacing w:line="151" w:lineRule="exact"/>
        <w:rPr>
          <w:sz w:val="20"/>
          <w:szCs w:val="20"/>
        </w:rPr>
      </w:pPr>
    </w:p>
    <w:p w:rsidR="00897E70" w:rsidRDefault="00897E70" w:rsidP="00897E70">
      <w:pPr>
        <w:ind w:left="4320"/>
        <w:rPr>
          <w:sz w:val="20"/>
          <w:szCs w:val="20"/>
        </w:rPr>
      </w:pPr>
      <w:r>
        <w:t>Cost of Goods Sold</w:t>
      </w:r>
    </w:p>
    <w:p w:rsidR="00897E70" w:rsidRDefault="00547CEE" w:rsidP="00897E70">
      <w:pPr>
        <w:spacing w:line="20" w:lineRule="exact"/>
        <w:rPr>
          <w:sz w:val="20"/>
          <w:szCs w:val="20"/>
        </w:rPr>
      </w:pPr>
      <w:r>
        <w:rPr>
          <w:noProof/>
        </w:rPr>
        <mc:AlternateContent>
          <mc:Choice Requires="wps">
            <w:drawing>
              <wp:anchor distT="4294967295" distB="4294967295" distL="114300" distR="114300" simplePos="0" relativeHeight="251701248" behindDoc="1" locked="0" layoutInCell="0" allowOverlap="1">
                <wp:simplePos x="0" y="0"/>
                <wp:positionH relativeFrom="column">
                  <wp:posOffset>2527300</wp:posOffset>
                </wp:positionH>
                <wp:positionV relativeFrom="paragraph">
                  <wp:posOffset>148589</wp:posOffset>
                </wp:positionV>
                <wp:extent cx="1677035"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7035"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3092BCB" id="Shape 42" o:spid="_x0000_s1026" style="position:absolute;z-index:-251615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pt,11.7pt" to="331.05pt,11.7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" o:allowincell="f" filled="t">
                <v:stroke joinstyle="miter"/>
                <o:lock v:ext="edit" shapetype="f"/>
              </v:line>
            </w:pict>
          </mc:Fallback>
        </mc:AlternateContent>
      </w:r>
    </w:p>
    <w:p w:rsidR="00897E70" w:rsidRDefault="00897E70" w:rsidP="00897E70">
      <w:pPr>
        <w:spacing w:line="261" w:lineRule="exact"/>
        <w:rPr>
          <w:sz w:val="20"/>
          <w:szCs w:val="20"/>
        </w:rPr>
      </w:pPr>
    </w:p>
    <w:p w:rsidR="00897E70" w:rsidRDefault="00897E70" w:rsidP="00897E70">
      <w:pPr>
        <w:ind w:left="1440"/>
        <w:rPr>
          <w:sz w:val="20"/>
          <w:szCs w:val="20"/>
        </w:rPr>
      </w:pPr>
      <w:r>
        <w:t>Stock Turnover Ratio =</w:t>
      </w:r>
    </w:p>
    <w:p w:rsidR="00897E70" w:rsidRDefault="00897E70" w:rsidP="00897E70">
      <w:pPr>
        <w:spacing w:line="281" w:lineRule="exact"/>
        <w:rPr>
          <w:sz w:val="20"/>
          <w:szCs w:val="20"/>
        </w:rPr>
      </w:pPr>
    </w:p>
    <w:p w:rsidR="00897E70" w:rsidRDefault="00897E70" w:rsidP="00897E70">
      <w:pPr>
        <w:ind w:left="4320"/>
        <w:rPr>
          <w:sz w:val="20"/>
          <w:szCs w:val="20"/>
        </w:rPr>
      </w:pPr>
      <w:r>
        <w:t>Average Inventory</w:t>
      </w:r>
    </w:p>
    <w:p w:rsidR="00897E70" w:rsidRDefault="00897E70" w:rsidP="00897E70">
      <w:pPr>
        <w:spacing w:line="293" w:lineRule="exact"/>
        <w:rPr>
          <w:sz w:val="20"/>
          <w:szCs w:val="20"/>
        </w:rPr>
      </w:pPr>
    </w:p>
    <w:p w:rsidR="00897E70" w:rsidRDefault="00897E70" w:rsidP="00CF2530">
      <w:pPr>
        <w:numPr>
          <w:ilvl w:val="0"/>
          <w:numId w:val="263"/>
        </w:numPr>
        <w:tabs>
          <w:tab w:val="left" w:pos="1060"/>
        </w:tabs>
        <w:spacing w:line="359" w:lineRule="auto"/>
        <w:ind w:left="720" w:right="529" w:firstLine="1"/>
        <w:jc w:val="both"/>
        <w:rPr>
          <w:b/>
          <w:bCs/>
        </w:rPr>
      </w:pPr>
      <w:r>
        <w:rPr>
          <w:b/>
          <w:bCs/>
        </w:rPr>
        <w:t xml:space="preserve">Interpretation: </w:t>
      </w:r>
      <w:r>
        <w:t>It indicates the speed with which the inventory is converted</w:t>
      </w:r>
      <w:r>
        <w:rPr>
          <w:b/>
          <w:bCs/>
        </w:rPr>
        <w:t xml:space="preserve"> </w:t>
      </w:r>
      <w:r>
        <w:t>into sales. In general, a high ratio indicates efficient performance since an improvement in the ratio shows that either the same volume of sales has been maintained with a lower investment in stocks, or the volume of sales has increased without any increase in the amount of stocks. However, too high ratio and too low ratio calls for further investigation. A too high ratio may be the result of a very low inventory levels which may result in frequent stock-outs and thus the firm may incur high stock-out costs. On the other hand, a too low ratio may be the result of excessive inventory levels, slow-moving or obsolete inventory and thus, the firm may incur high carrying costs. Thus, a firm should have neither a very high nor a very low stock turnover ratio, it should have a</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16" w:name="page217"/>
      <w:bookmarkEnd w:id="216"/>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5" w:lineRule="auto"/>
        <w:ind w:left="720" w:right="549"/>
        <w:jc w:val="both"/>
        <w:rPr>
          <w:sz w:val="20"/>
          <w:szCs w:val="20"/>
        </w:rPr>
      </w:pPr>
      <w:r>
        <w:t>satisfactory level. To judge whether the ratio is satisfactory or not, it should be compared with its own past ratios or with the ratio of similar firms in the same industry or with industry average.</w:t>
      </w:r>
    </w:p>
    <w:p w:rsidR="00897E70" w:rsidRDefault="00897E70" w:rsidP="00897E70">
      <w:pPr>
        <w:spacing w:line="163" w:lineRule="exact"/>
        <w:rPr>
          <w:sz w:val="20"/>
          <w:szCs w:val="20"/>
        </w:rPr>
      </w:pPr>
    </w:p>
    <w:p w:rsidR="00897E70" w:rsidRDefault="00897E70" w:rsidP="00CF2530">
      <w:pPr>
        <w:numPr>
          <w:ilvl w:val="0"/>
          <w:numId w:val="264"/>
        </w:numPr>
        <w:tabs>
          <w:tab w:val="left" w:pos="1060"/>
        </w:tabs>
        <w:spacing w:line="353" w:lineRule="auto"/>
        <w:ind w:left="720" w:right="549" w:firstLine="1"/>
        <w:jc w:val="both"/>
        <w:rPr>
          <w:b/>
          <w:bCs/>
        </w:rPr>
      </w:pPr>
      <w:r>
        <w:rPr>
          <w:b/>
          <w:bCs/>
        </w:rPr>
        <w:t xml:space="preserve">Stock Velocity- </w:t>
      </w:r>
      <w:r>
        <w:t>This velocity indicates the period for which sales can be</w:t>
      </w:r>
      <w:r>
        <w:rPr>
          <w:b/>
          <w:bCs/>
        </w:rPr>
        <w:t xml:space="preserve"> </w:t>
      </w:r>
      <w:r>
        <w:t>generated with the help of an average stock maintained and is usually expressed in days. This velocity may be calculated as follows:</w:t>
      </w:r>
    </w:p>
    <w:p w:rsidR="00897E70" w:rsidRDefault="00897E70" w:rsidP="00897E70">
      <w:pPr>
        <w:spacing w:line="158" w:lineRule="exact"/>
        <w:rPr>
          <w:sz w:val="20"/>
          <w:szCs w:val="20"/>
        </w:rPr>
      </w:pPr>
    </w:p>
    <w:p w:rsidR="00897E70" w:rsidRDefault="00897E70" w:rsidP="00897E70">
      <w:pPr>
        <w:ind w:right="-90"/>
        <w:jc w:val="center"/>
        <w:rPr>
          <w:sz w:val="20"/>
          <w:szCs w:val="20"/>
        </w:rPr>
      </w:pPr>
      <w:r>
        <w:t>Average stock</w:t>
      </w:r>
    </w:p>
    <w:p w:rsidR="00897E70" w:rsidRDefault="00897E70" w:rsidP="00897E70">
      <w:pPr>
        <w:spacing w:line="281" w:lineRule="exact"/>
        <w:rPr>
          <w:sz w:val="20"/>
          <w:szCs w:val="20"/>
        </w:rPr>
      </w:pPr>
    </w:p>
    <w:p w:rsidR="00897E70" w:rsidRDefault="00897E70" w:rsidP="00897E70">
      <w:pPr>
        <w:ind w:left="720"/>
        <w:rPr>
          <w:sz w:val="20"/>
          <w:szCs w:val="20"/>
        </w:rPr>
      </w:pPr>
      <w:r>
        <w:t>Stock Velocity = __________________________________</w:t>
      </w:r>
    </w:p>
    <w:p w:rsidR="00897E70" w:rsidRDefault="00897E70" w:rsidP="00897E70">
      <w:pPr>
        <w:spacing w:line="281" w:lineRule="exact"/>
        <w:rPr>
          <w:sz w:val="20"/>
          <w:szCs w:val="20"/>
        </w:rPr>
      </w:pPr>
    </w:p>
    <w:p w:rsidR="00897E70" w:rsidRDefault="00897E70" w:rsidP="00897E70">
      <w:pPr>
        <w:ind w:right="-30"/>
        <w:jc w:val="center"/>
        <w:rPr>
          <w:sz w:val="20"/>
          <w:szCs w:val="20"/>
        </w:rPr>
      </w:pPr>
      <w:r>
        <w:t>Average Daily cost of Goods Sold</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42" w:lineRule="exact"/>
        <w:rPr>
          <w:sz w:val="20"/>
          <w:szCs w:val="20"/>
        </w:rPr>
      </w:pPr>
    </w:p>
    <w:p w:rsidR="00897E70" w:rsidRDefault="00897E70" w:rsidP="00897E70">
      <w:pPr>
        <w:ind w:right="249"/>
        <w:jc w:val="center"/>
        <w:rPr>
          <w:sz w:val="20"/>
          <w:szCs w:val="20"/>
        </w:rPr>
      </w:pPr>
      <w:r>
        <w:t>12 months /52 weeks /365 days</w:t>
      </w:r>
    </w:p>
    <w:p w:rsidR="00897E70" w:rsidRDefault="00897E70" w:rsidP="00897E70">
      <w:pPr>
        <w:spacing w:line="281" w:lineRule="exact"/>
        <w:rPr>
          <w:sz w:val="20"/>
          <w:szCs w:val="20"/>
        </w:rPr>
      </w:pPr>
    </w:p>
    <w:p w:rsidR="00897E70" w:rsidRDefault="00897E70" w:rsidP="00897E70">
      <w:pPr>
        <w:ind w:left="2160"/>
        <w:rPr>
          <w:sz w:val="20"/>
          <w:szCs w:val="20"/>
        </w:rPr>
      </w:pPr>
      <w:r>
        <w:t>Or __________________________________</w:t>
      </w:r>
    </w:p>
    <w:p w:rsidR="00897E70" w:rsidRDefault="00897E70" w:rsidP="00897E70">
      <w:pPr>
        <w:spacing w:line="281" w:lineRule="exact"/>
        <w:rPr>
          <w:sz w:val="20"/>
          <w:szCs w:val="20"/>
        </w:rPr>
      </w:pPr>
    </w:p>
    <w:p w:rsidR="00897E70" w:rsidRDefault="00897E70" w:rsidP="00897E70">
      <w:pPr>
        <w:ind w:left="2880"/>
        <w:rPr>
          <w:sz w:val="20"/>
          <w:szCs w:val="20"/>
        </w:rPr>
      </w:pPr>
      <w:r>
        <w:t>Stock Turnover Ratio</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CASH FLOW ANALYSIS</w:t>
      </w:r>
    </w:p>
    <w:p w:rsidR="00897E70" w:rsidRDefault="00897E70" w:rsidP="00897E70">
      <w:pPr>
        <w:spacing w:line="289" w:lineRule="exact"/>
        <w:rPr>
          <w:sz w:val="20"/>
          <w:szCs w:val="20"/>
        </w:rPr>
      </w:pPr>
    </w:p>
    <w:p w:rsidR="00897E70" w:rsidRDefault="00897E70" w:rsidP="00897E70">
      <w:pPr>
        <w:spacing w:line="358" w:lineRule="auto"/>
        <w:ind w:left="720" w:right="529"/>
        <w:jc w:val="both"/>
        <w:rPr>
          <w:sz w:val="20"/>
          <w:szCs w:val="20"/>
        </w:rPr>
      </w:pPr>
      <w:r>
        <w:t>Cash flow analysis is another important technique of financial analysis. It involves preparation of Cash Flow Statement for identifying sources and applications of cash; Cash flow statement may be prepared on the basis of actual or estimated data. In the latter case, it is termed as 'Projected Cash Flow Statement', which is synonymous with the term 'Cash Budget'. In the following pages we shall explain in detail in preparation of cash flow statement, utility and limitations of cash flow analysis etc.</w:t>
      </w:r>
    </w:p>
    <w:p w:rsidR="00897E70" w:rsidRDefault="00897E70" w:rsidP="00897E70">
      <w:pPr>
        <w:spacing w:line="155" w:lineRule="exact"/>
        <w:rPr>
          <w:sz w:val="20"/>
          <w:szCs w:val="20"/>
        </w:rPr>
      </w:pPr>
    </w:p>
    <w:p w:rsidR="00897E70" w:rsidRDefault="00897E70" w:rsidP="00897E70">
      <w:pPr>
        <w:ind w:left="720"/>
        <w:rPr>
          <w:sz w:val="20"/>
          <w:szCs w:val="20"/>
        </w:rPr>
      </w:pPr>
      <w:r>
        <w:rPr>
          <w:b/>
          <w:bCs/>
        </w:rPr>
        <w:t>MEANING OF CASH FLOW STATEMENT</w:t>
      </w:r>
    </w:p>
    <w:p w:rsidR="00897E70" w:rsidRDefault="00897E70" w:rsidP="00897E70">
      <w:pPr>
        <w:spacing w:line="289" w:lineRule="exact"/>
        <w:rPr>
          <w:sz w:val="20"/>
          <w:szCs w:val="20"/>
        </w:rPr>
      </w:pPr>
    </w:p>
    <w:p w:rsidR="00897E70" w:rsidRDefault="00897E70" w:rsidP="00897E70">
      <w:pPr>
        <w:spacing w:line="352" w:lineRule="auto"/>
        <w:ind w:left="720" w:right="529"/>
        <w:jc w:val="both"/>
        <w:rPr>
          <w:sz w:val="20"/>
          <w:szCs w:val="20"/>
        </w:rPr>
      </w:pPr>
      <w:r>
        <w:t>A Cash Flow Statement is a statement depicting change in cash position from one period to another. For example, if the cash balance of a business is shown</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17" w:name="page218"/>
      <w:bookmarkEnd w:id="217"/>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9" w:lineRule="auto"/>
        <w:ind w:left="720" w:right="529"/>
        <w:jc w:val="both"/>
        <w:rPr>
          <w:sz w:val="20"/>
          <w:szCs w:val="20"/>
        </w:rPr>
      </w:pPr>
      <w:r>
        <w:t>by its Balance Sheet on 31st December, 1998 at Rs. 20,000 while the cash balance as per its Balance Sheet on 31st December, 1999 is Rs. 30,000, there has been an inflow of cash of Rs. 10,000 in the year 1999 as compared to the year 1998. The cash flow statement explains the reasons for such inflows or outflows of cash, as the case may be. It also helps management in making plans for the immediate future. A Projected Cash Flow Statement or a Cash Budget will help the management in ascertaining how much cash will be available to meet obligations to trade creditors, to pay bank loans and to pay dividend to the shareholders. A proper planning of the cash resources will enable the management to have cash available whenever needed and put it to some profitable or productive use in case there is surplus cash available.</w:t>
      </w:r>
    </w:p>
    <w:p w:rsidR="00897E70" w:rsidRDefault="00897E70" w:rsidP="00897E70">
      <w:pPr>
        <w:spacing w:line="159" w:lineRule="exact"/>
        <w:rPr>
          <w:sz w:val="20"/>
          <w:szCs w:val="20"/>
        </w:rPr>
      </w:pPr>
    </w:p>
    <w:p w:rsidR="00897E70" w:rsidRDefault="00897E70" w:rsidP="00897E70">
      <w:pPr>
        <w:spacing w:line="357" w:lineRule="auto"/>
        <w:ind w:left="720" w:right="529"/>
        <w:jc w:val="both"/>
        <w:rPr>
          <w:sz w:val="20"/>
          <w:szCs w:val="20"/>
        </w:rPr>
      </w:pPr>
      <w:r>
        <w:t>The term "Cash" here stands for cash and bank balances. In a narrower sense, funds are also used to denote cash. In such a case, the term "Funds" will exclude from its purview all other current assets and current liabilities and the terms "Funds Flow Statement" and "Cash Flow Statement" will have synonymous meanings. However, for the purpose of this study we are calling this part of study Cash Flow Analysis and not Funds Flow analysis.</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PREPARATION OF CASH FLOW STATEMENT</w:t>
      </w:r>
    </w:p>
    <w:p w:rsidR="00897E70" w:rsidRDefault="00897E70" w:rsidP="00897E70">
      <w:pPr>
        <w:spacing w:line="288" w:lineRule="exact"/>
        <w:rPr>
          <w:sz w:val="20"/>
          <w:szCs w:val="20"/>
        </w:rPr>
      </w:pPr>
    </w:p>
    <w:p w:rsidR="00897E70" w:rsidRDefault="00897E70" w:rsidP="00897E70">
      <w:pPr>
        <w:spacing w:line="357" w:lineRule="auto"/>
        <w:ind w:left="720" w:right="529"/>
        <w:jc w:val="both"/>
        <w:rPr>
          <w:sz w:val="20"/>
          <w:szCs w:val="20"/>
        </w:rPr>
      </w:pPr>
      <w:r>
        <w:t>Cash Flow Statement can be prepared on the same pattern on which a Funds Flow Statement is prepared. The change in the cash position from one period to another is computed by taking into account "Sources" and" Applications" of cash.</w:t>
      </w:r>
    </w:p>
    <w:p w:rsidR="00897E70" w:rsidRDefault="00897E70" w:rsidP="00897E70">
      <w:pPr>
        <w:spacing w:line="151" w:lineRule="exact"/>
        <w:rPr>
          <w:sz w:val="20"/>
          <w:szCs w:val="20"/>
        </w:rPr>
      </w:pPr>
    </w:p>
    <w:p w:rsidR="00897E70" w:rsidRDefault="00897E70" w:rsidP="00897E70">
      <w:pPr>
        <w:ind w:left="720"/>
        <w:rPr>
          <w:sz w:val="20"/>
          <w:szCs w:val="20"/>
        </w:rPr>
      </w:pPr>
      <w:r>
        <w:rPr>
          <w:b/>
          <w:bCs/>
        </w:rPr>
        <w:t>Sources of Cash</w:t>
      </w:r>
    </w:p>
    <w:p w:rsidR="00897E70" w:rsidRDefault="00897E70" w:rsidP="00897E70">
      <w:pPr>
        <w:spacing w:line="281" w:lineRule="exact"/>
        <w:rPr>
          <w:sz w:val="20"/>
          <w:szCs w:val="20"/>
        </w:rPr>
      </w:pPr>
    </w:p>
    <w:p w:rsidR="00897E70" w:rsidRDefault="00897E70" w:rsidP="00897E70">
      <w:pPr>
        <w:ind w:left="720"/>
        <w:rPr>
          <w:sz w:val="20"/>
          <w:szCs w:val="20"/>
        </w:rPr>
      </w:pPr>
      <w:r>
        <w:t>Sources of cash can be both internal as well as external:</w:t>
      </w:r>
    </w:p>
    <w:p w:rsidR="00897E70" w:rsidRDefault="00897E70" w:rsidP="00897E70">
      <w:pPr>
        <w:spacing w:line="293" w:lineRule="exact"/>
        <w:rPr>
          <w:sz w:val="20"/>
          <w:szCs w:val="20"/>
        </w:rPr>
      </w:pPr>
    </w:p>
    <w:p w:rsidR="00897E70" w:rsidRDefault="00897E70" w:rsidP="00897E70">
      <w:pPr>
        <w:spacing w:line="348" w:lineRule="auto"/>
        <w:ind w:left="720" w:right="529"/>
        <w:jc w:val="both"/>
        <w:rPr>
          <w:sz w:val="20"/>
          <w:szCs w:val="20"/>
        </w:rPr>
      </w:pPr>
      <w:r>
        <w:rPr>
          <w:b/>
          <w:bCs/>
        </w:rPr>
        <w:t xml:space="preserve">Internal Sources- </w:t>
      </w:r>
      <w:r>
        <w:t>Cash from operations is the main internal source. The Net</w:t>
      </w:r>
      <w:r>
        <w:rPr>
          <w:b/>
          <w:bCs/>
        </w:rPr>
        <w:t xml:space="preserve"> </w:t>
      </w:r>
      <w:r>
        <w:t>Profit shown by the Profit and Loss Account will have to be adjusted for non-</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18" w:name="page219"/>
      <w:bookmarkEnd w:id="218"/>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48" w:lineRule="auto"/>
        <w:ind w:left="720" w:right="549"/>
        <w:rPr>
          <w:sz w:val="20"/>
          <w:szCs w:val="20"/>
        </w:rPr>
      </w:pPr>
      <w:r>
        <w:t>cash items for finding out cash from operations. Some of these items are as follows:</w:t>
      </w:r>
    </w:p>
    <w:p w:rsidR="00897E70" w:rsidRDefault="00897E70" w:rsidP="00897E70">
      <w:pPr>
        <w:spacing w:line="174" w:lineRule="exact"/>
        <w:rPr>
          <w:sz w:val="20"/>
          <w:szCs w:val="20"/>
        </w:rPr>
      </w:pPr>
    </w:p>
    <w:p w:rsidR="00897E70" w:rsidRDefault="00897E70" w:rsidP="00CF2530">
      <w:pPr>
        <w:numPr>
          <w:ilvl w:val="0"/>
          <w:numId w:val="265"/>
        </w:numPr>
        <w:tabs>
          <w:tab w:val="left" w:pos="950"/>
        </w:tabs>
        <w:spacing w:line="355" w:lineRule="auto"/>
        <w:ind w:left="720" w:right="529" w:firstLine="1"/>
        <w:jc w:val="both"/>
        <w:rPr>
          <w:b/>
          <w:bCs/>
          <w:i/>
          <w:iCs/>
        </w:rPr>
      </w:pPr>
      <w:r>
        <w:rPr>
          <w:b/>
          <w:bCs/>
          <w:i/>
          <w:iCs/>
        </w:rPr>
        <w:t xml:space="preserve">Depreciation. </w:t>
      </w:r>
      <w:r>
        <w:t>Depreciation does not result in outflow of cash and, therefore,</w:t>
      </w:r>
      <w:r>
        <w:rPr>
          <w:b/>
          <w:bCs/>
          <w:i/>
          <w:iCs/>
        </w:rPr>
        <w:t xml:space="preserve"> </w:t>
      </w:r>
      <w:r>
        <w:t>net profit will have to be increased by the amount of depreciation or development rebate charged, in order to find out the real cash generated from operations.</w:t>
      </w:r>
    </w:p>
    <w:p w:rsidR="00897E70" w:rsidRDefault="00897E70" w:rsidP="00897E70">
      <w:pPr>
        <w:spacing w:line="168" w:lineRule="exact"/>
        <w:rPr>
          <w:sz w:val="20"/>
          <w:szCs w:val="20"/>
        </w:rPr>
      </w:pPr>
    </w:p>
    <w:p w:rsidR="00897E70" w:rsidRDefault="00897E70" w:rsidP="00897E70">
      <w:pPr>
        <w:spacing w:line="355" w:lineRule="auto"/>
        <w:ind w:left="720" w:right="529"/>
        <w:jc w:val="both"/>
        <w:rPr>
          <w:sz w:val="20"/>
          <w:szCs w:val="20"/>
        </w:rPr>
      </w:pPr>
      <w:r>
        <w:rPr>
          <w:b/>
          <w:bCs/>
          <w:i/>
          <w:iCs/>
        </w:rPr>
        <w:t xml:space="preserve">(ii) Amortization of Intangible Assets. </w:t>
      </w:r>
      <w:r>
        <w:t>Goodwill, preliminary expenses,</w:t>
      </w:r>
      <w:r>
        <w:rPr>
          <w:b/>
          <w:bCs/>
          <w:i/>
          <w:iCs/>
        </w:rPr>
        <w:t xml:space="preserve"> </w:t>
      </w:r>
      <w:r>
        <w:rPr>
          <w:i/>
          <w:iCs/>
        </w:rPr>
        <w:t>etc.,</w:t>
      </w:r>
      <w:r>
        <w:rPr>
          <w:b/>
          <w:bCs/>
          <w:i/>
          <w:iCs/>
        </w:rPr>
        <w:t xml:space="preserve"> </w:t>
      </w:r>
      <w:r>
        <w:t>when written off against profits, reduce the net profits without affecting the cash balance. The amounts written off should, therefore, be added back to profits to find out the cash from operations.</w:t>
      </w:r>
    </w:p>
    <w:p w:rsidR="00897E70" w:rsidRDefault="00897E70" w:rsidP="00897E70">
      <w:pPr>
        <w:spacing w:line="156" w:lineRule="exact"/>
        <w:rPr>
          <w:sz w:val="20"/>
          <w:szCs w:val="20"/>
        </w:rPr>
      </w:pPr>
    </w:p>
    <w:p w:rsidR="00897E70" w:rsidRDefault="00897E70" w:rsidP="00CF2530">
      <w:pPr>
        <w:numPr>
          <w:ilvl w:val="0"/>
          <w:numId w:val="266"/>
        </w:numPr>
        <w:tabs>
          <w:tab w:val="left" w:pos="1100"/>
        </w:tabs>
        <w:ind w:left="1100" w:hanging="379"/>
        <w:rPr>
          <w:b/>
          <w:bCs/>
          <w:i/>
          <w:iCs/>
        </w:rPr>
      </w:pPr>
      <w:r>
        <w:rPr>
          <w:b/>
          <w:bCs/>
          <w:i/>
          <w:iCs/>
        </w:rPr>
        <w:t xml:space="preserve">Loss on Sale of Fixed Assets. </w:t>
      </w:r>
      <w:r>
        <w:t>It does not result in outflow of cash and</w:t>
      </w:r>
      <w:r>
        <w:rPr>
          <w:b/>
          <w:bCs/>
        </w:rPr>
        <w:t>,</w:t>
      </w:r>
    </w:p>
    <w:p w:rsidR="00897E70" w:rsidRDefault="00897E70" w:rsidP="00897E70">
      <w:pPr>
        <w:spacing w:line="137" w:lineRule="exact"/>
        <w:rPr>
          <w:sz w:val="20"/>
          <w:szCs w:val="20"/>
        </w:rPr>
      </w:pPr>
    </w:p>
    <w:p w:rsidR="00897E70" w:rsidRDefault="00897E70" w:rsidP="00897E70">
      <w:pPr>
        <w:ind w:left="720"/>
        <w:rPr>
          <w:sz w:val="20"/>
          <w:szCs w:val="20"/>
        </w:rPr>
      </w:pPr>
      <w:r>
        <w:t>therefore, should be added back to profits.</w:t>
      </w:r>
    </w:p>
    <w:p w:rsidR="00897E70" w:rsidRDefault="00897E70" w:rsidP="00897E70">
      <w:pPr>
        <w:spacing w:line="293" w:lineRule="exact"/>
        <w:rPr>
          <w:sz w:val="20"/>
          <w:szCs w:val="20"/>
        </w:rPr>
      </w:pPr>
    </w:p>
    <w:p w:rsidR="00897E70" w:rsidRDefault="00897E70" w:rsidP="00CF2530">
      <w:pPr>
        <w:numPr>
          <w:ilvl w:val="0"/>
          <w:numId w:val="267"/>
        </w:numPr>
        <w:tabs>
          <w:tab w:val="left" w:pos="1070"/>
        </w:tabs>
        <w:spacing w:line="348" w:lineRule="auto"/>
        <w:ind w:left="720" w:right="529" w:firstLine="1"/>
        <w:rPr>
          <w:b/>
          <w:bCs/>
          <w:i/>
          <w:iCs/>
        </w:rPr>
      </w:pPr>
      <w:r>
        <w:rPr>
          <w:b/>
          <w:bCs/>
        </w:rPr>
        <w:t xml:space="preserve">Gains </w:t>
      </w:r>
      <w:r>
        <w:rPr>
          <w:b/>
          <w:bCs/>
          <w:i/>
          <w:iCs/>
        </w:rPr>
        <w:t>from Sale of Fixed Assets.</w:t>
      </w:r>
      <w:r>
        <w:rPr>
          <w:b/>
          <w:bCs/>
        </w:rPr>
        <w:t xml:space="preserve"> </w:t>
      </w:r>
      <w:r>
        <w:t>Since sale of fixed assets is taken as a</w:t>
      </w:r>
      <w:r>
        <w:rPr>
          <w:b/>
          <w:bCs/>
        </w:rPr>
        <w:t xml:space="preserve"> </w:t>
      </w:r>
      <w:r>
        <w:t>separate source of cash, it should be deducted from net profits.</w:t>
      </w:r>
    </w:p>
    <w:p w:rsidR="00897E70" w:rsidRDefault="00897E70" w:rsidP="00897E70">
      <w:pPr>
        <w:spacing w:line="169" w:lineRule="exact"/>
        <w:rPr>
          <w:b/>
          <w:bCs/>
          <w:i/>
          <w:iCs/>
        </w:rPr>
      </w:pPr>
    </w:p>
    <w:p w:rsidR="00897E70" w:rsidRDefault="00897E70" w:rsidP="00CF2530">
      <w:pPr>
        <w:numPr>
          <w:ilvl w:val="0"/>
          <w:numId w:val="267"/>
        </w:numPr>
        <w:tabs>
          <w:tab w:val="left" w:pos="979"/>
        </w:tabs>
        <w:spacing w:line="356" w:lineRule="auto"/>
        <w:ind w:left="720" w:right="529" w:firstLine="1"/>
        <w:jc w:val="both"/>
        <w:rPr>
          <w:b/>
          <w:bCs/>
          <w:i/>
          <w:iCs/>
        </w:rPr>
      </w:pPr>
      <w:r>
        <w:rPr>
          <w:b/>
          <w:bCs/>
          <w:i/>
          <w:iCs/>
        </w:rPr>
        <w:t xml:space="preserve">Creation of Reserves. </w:t>
      </w:r>
      <w:r>
        <w:t>If profit for the year has been arrived at after charging</w:t>
      </w:r>
      <w:r>
        <w:rPr>
          <w:b/>
          <w:bCs/>
          <w:i/>
          <w:iCs/>
        </w:rPr>
        <w:t xml:space="preserve"> </w:t>
      </w:r>
      <w:r>
        <w:t>transfers to reserves, such transfers should be added back to profits. In case operations show a net loss, such net loss after making adjustments for non-cash items will be shown as an application of cash.</w:t>
      </w:r>
    </w:p>
    <w:p w:rsidR="00897E70" w:rsidRDefault="00897E70" w:rsidP="00897E70">
      <w:pPr>
        <w:spacing w:line="163" w:lineRule="exact"/>
        <w:rPr>
          <w:sz w:val="20"/>
          <w:szCs w:val="20"/>
        </w:rPr>
      </w:pPr>
    </w:p>
    <w:p w:rsidR="00897E70" w:rsidRDefault="00897E70" w:rsidP="00897E70">
      <w:pPr>
        <w:spacing w:line="357" w:lineRule="auto"/>
        <w:ind w:left="720" w:right="529"/>
        <w:jc w:val="both"/>
        <w:rPr>
          <w:sz w:val="20"/>
          <w:szCs w:val="20"/>
        </w:rPr>
      </w:pPr>
      <w:r>
        <w:t xml:space="preserve">Thus, cash from operations is computed on the pattern of computation of 'Funds' from operations, as explained in an earlier chapter. However, to find out real cash from operations, adjustments will have to be made for 'changes' in current assets and current liabilities arising on account of operations, </w:t>
      </w:r>
      <w:r>
        <w:rPr>
          <w:i/>
          <w:iCs/>
        </w:rPr>
        <w:t>viz.,</w:t>
      </w:r>
      <w:r>
        <w:t xml:space="preserve"> trade debtors, trade creditors, bills receivable, bills payable, </w:t>
      </w:r>
      <w:r>
        <w:rPr>
          <w:i/>
          <w:iCs/>
        </w:rPr>
        <w:t>etc.</w:t>
      </w:r>
    </w:p>
    <w:p w:rsidR="00897E70" w:rsidRDefault="00897E70" w:rsidP="00897E70">
      <w:pPr>
        <w:spacing w:line="166" w:lineRule="exact"/>
        <w:rPr>
          <w:sz w:val="20"/>
          <w:szCs w:val="20"/>
        </w:rPr>
      </w:pPr>
    </w:p>
    <w:p w:rsidR="00897E70" w:rsidRDefault="00897E70" w:rsidP="00897E70">
      <w:pPr>
        <w:spacing w:line="348" w:lineRule="auto"/>
        <w:ind w:left="720" w:right="549"/>
        <w:jc w:val="both"/>
        <w:rPr>
          <w:sz w:val="20"/>
          <w:szCs w:val="20"/>
        </w:rPr>
      </w:pPr>
      <w:r>
        <w:t>For the sake of convenience computation of cash from operations can be studied by taking two different situations:</w:t>
      </w:r>
    </w:p>
    <w:p w:rsidR="00897E70" w:rsidRDefault="00897E70" w:rsidP="00897E70">
      <w:pPr>
        <w:spacing w:line="157" w:lineRule="exact"/>
        <w:rPr>
          <w:sz w:val="20"/>
          <w:szCs w:val="20"/>
        </w:rPr>
      </w:pPr>
    </w:p>
    <w:p w:rsidR="00897E70" w:rsidRDefault="00897E70" w:rsidP="00897E70">
      <w:pPr>
        <w:tabs>
          <w:tab w:val="left" w:pos="1420"/>
        </w:tabs>
        <w:ind w:left="920"/>
        <w:rPr>
          <w:sz w:val="20"/>
          <w:szCs w:val="20"/>
        </w:rPr>
      </w:pPr>
      <w:r>
        <w:t>(1)</w:t>
      </w:r>
      <w:r>
        <w:tab/>
        <w:t>When all transactions are cash transactions, and</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19" w:name="page220"/>
      <w:bookmarkEnd w:id="219"/>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tabs>
          <w:tab w:val="left" w:pos="1420"/>
        </w:tabs>
        <w:ind w:left="920"/>
        <w:rPr>
          <w:sz w:val="20"/>
          <w:szCs w:val="20"/>
        </w:rPr>
      </w:pPr>
      <w:r>
        <w:t>(2)</w:t>
      </w:r>
      <w:r>
        <w:tab/>
        <w:t>When all transactions are not cash transactions.</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When all Transactions are Cash Transactions:</w:t>
      </w:r>
    </w:p>
    <w:p w:rsidR="00897E70" w:rsidRDefault="00897E70" w:rsidP="00897E70">
      <w:pPr>
        <w:spacing w:line="293" w:lineRule="exact"/>
        <w:rPr>
          <w:sz w:val="20"/>
          <w:szCs w:val="20"/>
        </w:rPr>
      </w:pPr>
    </w:p>
    <w:p w:rsidR="00897E70" w:rsidRDefault="00897E70" w:rsidP="00897E70">
      <w:pPr>
        <w:spacing w:line="353" w:lineRule="auto"/>
        <w:ind w:left="720" w:right="549"/>
        <w:jc w:val="both"/>
        <w:rPr>
          <w:sz w:val="20"/>
          <w:szCs w:val="20"/>
        </w:rPr>
      </w:pPr>
      <w:r>
        <w:t>The computation of cash from operations will be very simple in this case. The net profit as shown by the Profit and Loss Account will be taken as the amount of cash from operations as shown in the following example:</w:t>
      </w:r>
    </w:p>
    <w:p w:rsidR="00897E70" w:rsidRDefault="00897E70" w:rsidP="00897E70">
      <w:pPr>
        <w:spacing w:line="158" w:lineRule="exact"/>
        <w:rPr>
          <w:sz w:val="20"/>
          <w:szCs w:val="20"/>
        </w:rPr>
      </w:pPr>
    </w:p>
    <w:p w:rsidR="00897E70" w:rsidRDefault="00897E70" w:rsidP="00897E70">
      <w:pPr>
        <w:ind w:left="720"/>
        <w:rPr>
          <w:sz w:val="20"/>
          <w:szCs w:val="20"/>
        </w:rPr>
      </w:pPr>
      <w:r>
        <w:rPr>
          <w:b/>
          <w:bCs/>
        </w:rPr>
        <w:t>Example (xii):</w:t>
      </w:r>
    </w:p>
    <w:p w:rsidR="00897E70" w:rsidRDefault="00897E70" w:rsidP="00897E70">
      <w:pPr>
        <w:spacing w:line="281" w:lineRule="exact"/>
        <w:rPr>
          <w:sz w:val="20"/>
          <w:szCs w:val="20"/>
        </w:rPr>
      </w:pPr>
    </w:p>
    <w:p w:rsidR="00897E70" w:rsidRDefault="00897E70" w:rsidP="00897E70">
      <w:pPr>
        <w:ind w:left="720"/>
        <w:rPr>
          <w:sz w:val="20"/>
          <w:szCs w:val="20"/>
        </w:rPr>
      </w:pPr>
      <w:r>
        <w:rPr>
          <w:b/>
          <w:bCs/>
        </w:rPr>
        <w:t xml:space="preserve">PROFIT AND LOSS ACCOUNT </w:t>
      </w:r>
      <w:r>
        <w:t>(for the year ended 31st Dec.1998)</w:t>
      </w:r>
    </w:p>
    <w:p w:rsidR="00897E70" w:rsidRDefault="00897E70" w:rsidP="00897E70">
      <w:pPr>
        <w:spacing w:line="286" w:lineRule="exact"/>
        <w:rPr>
          <w:sz w:val="20"/>
          <w:szCs w:val="20"/>
        </w:rPr>
      </w:pPr>
    </w:p>
    <w:tbl>
      <w:tblPr>
        <w:tblW w:w="0" w:type="auto"/>
        <w:tblInd w:w="610" w:type="dxa"/>
        <w:tblLayout w:type="fixed"/>
        <w:tblCellMar>
          <w:left w:w="0" w:type="dxa"/>
          <w:right w:w="0" w:type="dxa"/>
        </w:tblCellMar>
        <w:tblLook w:val="04A0" w:firstRow="1" w:lastRow="0" w:firstColumn="1" w:lastColumn="0" w:noHBand="0" w:noVBand="1"/>
      </w:tblPr>
      <w:tblGrid>
        <w:gridCol w:w="2740"/>
        <w:gridCol w:w="1540"/>
        <w:gridCol w:w="2340"/>
        <w:gridCol w:w="1400"/>
      </w:tblGrid>
      <w:tr w:rsidR="00897E70" w:rsidTr="00AF6F0A">
        <w:trPr>
          <w:trHeight w:val="276"/>
        </w:trPr>
        <w:tc>
          <w:tcPr>
            <w:tcW w:w="2740" w:type="dxa"/>
            <w:vAlign w:val="bottom"/>
          </w:tcPr>
          <w:p w:rsidR="00897E70" w:rsidRDefault="00897E70" w:rsidP="00AF6F0A">
            <w:pPr>
              <w:ind w:left="120"/>
              <w:rPr>
                <w:sz w:val="20"/>
                <w:szCs w:val="20"/>
              </w:rPr>
            </w:pPr>
            <w:r>
              <w:rPr>
                <w:b/>
                <w:bCs/>
              </w:rPr>
              <w:t>Dr.</w:t>
            </w:r>
          </w:p>
        </w:tc>
        <w:tc>
          <w:tcPr>
            <w:tcW w:w="1540" w:type="dxa"/>
            <w:vAlign w:val="bottom"/>
          </w:tcPr>
          <w:p w:rsidR="00897E70" w:rsidRDefault="00897E70" w:rsidP="00AF6F0A">
            <w:pPr>
              <w:rPr>
                <w:sz w:val="23"/>
                <w:szCs w:val="23"/>
              </w:rPr>
            </w:pPr>
          </w:p>
        </w:tc>
        <w:tc>
          <w:tcPr>
            <w:tcW w:w="2340" w:type="dxa"/>
            <w:vAlign w:val="bottom"/>
          </w:tcPr>
          <w:p w:rsidR="00897E70" w:rsidRDefault="00897E70" w:rsidP="00AF6F0A">
            <w:pPr>
              <w:rPr>
                <w:sz w:val="23"/>
                <w:szCs w:val="23"/>
              </w:rPr>
            </w:pPr>
          </w:p>
        </w:tc>
        <w:tc>
          <w:tcPr>
            <w:tcW w:w="1400" w:type="dxa"/>
            <w:vAlign w:val="bottom"/>
          </w:tcPr>
          <w:p w:rsidR="00897E70" w:rsidRDefault="00897E70" w:rsidP="00AF6F0A">
            <w:pPr>
              <w:ind w:left="580"/>
              <w:rPr>
                <w:sz w:val="20"/>
                <w:szCs w:val="20"/>
              </w:rPr>
            </w:pPr>
            <w:r>
              <w:rPr>
                <w:b/>
                <w:bCs/>
              </w:rPr>
              <w:t>Cr.</w:t>
            </w:r>
          </w:p>
        </w:tc>
      </w:tr>
      <w:tr w:rsidR="00897E70" w:rsidTr="00AF6F0A">
        <w:trPr>
          <w:trHeight w:val="142"/>
        </w:trPr>
        <w:tc>
          <w:tcPr>
            <w:tcW w:w="2740" w:type="dxa"/>
            <w:tcBorders>
              <w:bottom w:val="single" w:sz="8" w:space="0" w:color="auto"/>
            </w:tcBorders>
            <w:vAlign w:val="bottom"/>
          </w:tcPr>
          <w:p w:rsidR="00897E70" w:rsidRDefault="00897E70" w:rsidP="00AF6F0A">
            <w:pPr>
              <w:rPr>
                <w:sz w:val="12"/>
                <w:szCs w:val="12"/>
              </w:rPr>
            </w:pPr>
          </w:p>
        </w:tc>
        <w:tc>
          <w:tcPr>
            <w:tcW w:w="1540" w:type="dxa"/>
            <w:tcBorders>
              <w:bottom w:val="single" w:sz="8" w:space="0" w:color="auto"/>
            </w:tcBorders>
            <w:vAlign w:val="bottom"/>
          </w:tcPr>
          <w:p w:rsidR="00897E70" w:rsidRDefault="00897E70" w:rsidP="00AF6F0A">
            <w:pPr>
              <w:rPr>
                <w:sz w:val="12"/>
                <w:szCs w:val="12"/>
              </w:rPr>
            </w:pPr>
          </w:p>
        </w:tc>
        <w:tc>
          <w:tcPr>
            <w:tcW w:w="2340" w:type="dxa"/>
            <w:tcBorders>
              <w:bottom w:val="single" w:sz="8" w:space="0" w:color="auto"/>
            </w:tcBorders>
            <w:vAlign w:val="bottom"/>
          </w:tcPr>
          <w:p w:rsidR="00897E70" w:rsidRDefault="00897E70" w:rsidP="00AF6F0A">
            <w:pPr>
              <w:rPr>
                <w:sz w:val="12"/>
                <w:szCs w:val="12"/>
              </w:rPr>
            </w:pPr>
          </w:p>
        </w:tc>
        <w:tc>
          <w:tcPr>
            <w:tcW w:w="1400" w:type="dxa"/>
            <w:tcBorders>
              <w:bottom w:val="single" w:sz="8" w:space="0" w:color="auto"/>
            </w:tcBorders>
            <w:vAlign w:val="bottom"/>
          </w:tcPr>
          <w:p w:rsidR="00897E70" w:rsidRDefault="00897E70" w:rsidP="00AF6F0A">
            <w:pPr>
              <w:rPr>
                <w:sz w:val="12"/>
                <w:szCs w:val="12"/>
              </w:rPr>
            </w:pPr>
          </w:p>
        </w:tc>
      </w:tr>
      <w:tr w:rsidR="00897E70" w:rsidTr="00AF6F0A">
        <w:trPr>
          <w:trHeight w:val="400"/>
        </w:trPr>
        <w:tc>
          <w:tcPr>
            <w:tcW w:w="2740" w:type="dxa"/>
            <w:tcBorders>
              <w:left w:val="single" w:sz="8" w:space="0" w:color="auto"/>
              <w:right w:val="single" w:sz="8" w:space="0" w:color="auto"/>
            </w:tcBorders>
            <w:vAlign w:val="bottom"/>
          </w:tcPr>
          <w:p w:rsidR="00897E70" w:rsidRDefault="00897E70" w:rsidP="00AF6F0A"/>
        </w:tc>
        <w:tc>
          <w:tcPr>
            <w:tcW w:w="1540" w:type="dxa"/>
            <w:tcBorders>
              <w:right w:val="single" w:sz="8" w:space="0" w:color="auto"/>
            </w:tcBorders>
            <w:vAlign w:val="bottom"/>
          </w:tcPr>
          <w:p w:rsidR="00897E70" w:rsidRDefault="00897E70" w:rsidP="00AF6F0A">
            <w:pPr>
              <w:ind w:left="100"/>
              <w:rPr>
                <w:sz w:val="20"/>
                <w:szCs w:val="20"/>
              </w:rPr>
            </w:pPr>
            <w:r>
              <w:t>Rs.</w:t>
            </w:r>
          </w:p>
        </w:tc>
        <w:tc>
          <w:tcPr>
            <w:tcW w:w="2340" w:type="dxa"/>
            <w:tcBorders>
              <w:right w:val="single" w:sz="8" w:space="0" w:color="auto"/>
            </w:tcBorders>
            <w:vAlign w:val="bottom"/>
          </w:tcPr>
          <w:p w:rsidR="00897E70" w:rsidRDefault="00897E70" w:rsidP="00AF6F0A"/>
        </w:tc>
        <w:tc>
          <w:tcPr>
            <w:tcW w:w="1400" w:type="dxa"/>
            <w:tcBorders>
              <w:right w:val="single" w:sz="8" w:space="0" w:color="auto"/>
            </w:tcBorders>
            <w:vAlign w:val="bottom"/>
          </w:tcPr>
          <w:p w:rsidR="00897E70" w:rsidRDefault="00897E70" w:rsidP="00AF6F0A">
            <w:pPr>
              <w:ind w:left="80"/>
              <w:rPr>
                <w:sz w:val="20"/>
                <w:szCs w:val="20"/>
              </w:rPr>
            </w:pPr>
            <w:r>
              <w:t>Rs.</w:t>
            </w:r>
          </w:p>
        </w:tc>
      </w:tr>
      <w:tr w:rsidR="00897E70" w:rsidTr="00AF6F0A">
        <w:trPr>
          <w:trHeight w:val="422"/>
        </w:trPr>
        <w:tc>
          <w:tcPr>
            <w:tcW w:w="2740" w:type="dxa"/>
            <w:tcBorders>
              <w:left w:val="single" w:sz="8" w:space="0" w:color="auto"/>
              <w:right w:val="single" w:sz="8" w:space="0" w:color="auto"/>
            </w:tcBorders>
            <w:vAlign w:val="bottom"/>
          </w:tcPr>
          <w:p w:rsidR="00897E70" w:rsidRDefault="00897E70" w:rsidP="00AF6F0A">
            <w:pPr>
              <w:ind w:left="120"/>
              <w:rPr>
                <w:sz w:val="20"/>
                <w:szCs w:val="20"/>
              </w:rPr>
            </w:pPr>
            <w:r>
              <w:t>To Purchases</w:t>
            </w:r>
          </w:p>
        </w:tc>
        <w:tc>
          <w:tcPr>
            <w:tcW w:w="1540" w:type="dxa"/>
            <w:tcBorders>
              <w:right w:val="single" w:sz="8" w:space="0" w:color="auto"/>
            </w:tcBorders>
            <w:vAlign w:val="bottom"/>
          </w:tcPr>
          <w:p w:rsidR="00897E70" w:rsidRDefault="00897E70" w:rsidP="00AF6F0A">
            <w:pPr>
              <w:ind w:left="100"/>
              <w:rPr>
                <w:sz w:val="20"/>
                <w:szCs w:val="20"/>
              </w:rPr>
            </w:pPr>
            <w:r>
              <w:t>15,000</w:t>
            </w:r>
          </w:p>
        </w:tc>
        <w:tc>
          <w:tcPr>
            <w:tcW w:w="2340" w:type="dxa"/>
            <w:tcBorders>
              <w:right w:val="single" w:sz="8" w:space="0" w:color="auto"/>
            </w:tcBorders>
            <w:vAlign w:val="bottom"/>
          </w:tcPr>
          <w:p w:rsidR="00897E70" w:rsidRDefault="00897E70" w:rsidP="00AF6F0A"/>
        </w:tc>
        <w:tc>
          <w:tcPr>
            <w:tcW w:w="1400" w:type="dxa"/>
            <w:tcBorders>
              <w:right w:val="single" w:sz="8" w:space="0" w:color="auto"/>
            </w:tcBorders>
            <w:vAlign w:val="bottom"/>
          </w:tcPr>
          <w:p w:rsidR="00897E70" w:rsidRDefault="00897E70" w:rsidP="00AF6F0A">
            <w:pPr>
              <w:ind w:left="80"/>
              <w:rPr>
                <w:sz w:val="20"/>
                <w:szCs w:val="20"/>
              </w:rPr>
            </w:pPr>
            <w:r>
              <w:t>50,000</w:t>
            </w:r>
          </w:p>
        </w:tc>
      </w:tr>
      <w:tr w:rsidR="00897E70" w:rsidTr="00AF6F0A">
        <w:trPr>
          <w:trHeight w:val="418"/>
        </w:trPr>
        <w:tc>
          <w:tcPr>
            <w:tcW w:w="2740" w:type="dxa"/>
            <w:tcBorders>
              <w:left w:val="single" w:sz="8" w:space="0" w:color="auto"/>
              <w:right w:val="single" w:sz="8" w:space="0" w:color="auto"/>
            </w:tcBorders>
            <w:vAlign w:val="bottom"/>
          </w:tcPr>
          <w:p w:rsidR="00897E70" w:rsidRDefault="00897E70" w:rsidP="00AF6F0A">
            <w:pPr>
              <w:ind w:left="120"/>
              <w:rPr>
                <w:sz w:val="20"/>
                <w:szCs w:val="20"/>
              </w:rPr>
            </w:pPr>
            <w:r>
              <w:t>To Wages</w:t>
            </w:r>
          </w:p>
        </w:tc>
        <w:tc>
          <w:tcPr>
            <w:tcW w:w="1540" w:type="dxa"/>
            <w:tcBorders>
              <w:right w:val="single" w:sz="8" w:space="0" w:color="auto"/>
            </w:tcBorders>
            <w:vAlign w:val="bottom"/>
          </w:tcPr>
          <w:p w:rsidR="00897E70" w:rsidRDefault="00897E70" w:rsidP="00AF6F0A">
            <w:pPr>
              <w:ind w:left="100"/>
              <w:rPr>
                <w:sz w:val="20"/>
                <w:szCs w:val="20"/>
              </w:rPr>
            </w:pPr>
            <w:r>
              <w:t>10,000</w:t>
            </w:r>
          </w:p>
        </w:tc>
        <w:tc>
          <w:tcPr>
            <w:tcW w:w="2340" w:type="dxa"/>
            <w:tcBorders>
              <w:right w:val="single" w:sz="8" w:space="0" w:color="auto"/>
            </w:tcBorders>
            <w:vAlign w:val="bottom"/>
          </w:tcPr>
          <w:p w:rsidR="00897E70" w:rsidRDefault="00897E70" w:rsidP="00AF6F0A">
            <w:pPr>
              <w:ind w:left="100"/>
              <w:rPr>
                <w:sz w:val="20"/>
                <w:szCs w:val="20"/>
              </w:rPr>
            </w:pPr>
            <w:r>
              <w:t>By Sales</w:t>
            </w:r>
          </w:p>
        </w:tc>
        <w:tc>
          <w:tcPr>
            <w:tcW w:w="1400" w:type="dxa"/>
            <w:tcBorders>
              <w:right w:val="single" w:sz="8" w:space="0" w:color="auto"/>
            </w:tcBorders>
            <w:vAlign w:val="bottom"/>
          </w:tcPr>
          <w:p w:rsidR="00897E70" w:rsidRDefault="00897E70" w:rsidP="00AF6F0A"/>
        </w:tc>
      </w:tr>
      <w:tr w:rsidR="00897E70" w:rsidTr="00AF6F0A">
        <w:trPr>
          <w:trHeight w:val="423"/>
        </w:trPr>
        <w:tc>
          <w:tcPr>
            <w:tcW w:w="2740" w:type="dxa"/>
            <w:tcBorders>
              <w:left w:val="single" w:sz="8" w:space="0" w:color="auto"/>
              <w:right w:val="single" w:sz="8" w:space="0" w:color="auto"/>
            </w:tcBorders>
            <w:vAlign w:val="bottom"/>
          </w:tcPr>
          <w:p w:rsidR="00897E70" w:rsidRDefault="00897E70" w:rsidP="00AF6F0A">
            <w:pPr>
              <w:ind w:left="120"/>
              <w:rPr>
                <w:sz w:val="20"/>
                <w:szCs w:val="20"/>
              </w:rPr>
            </w:pPr>
            <w:r>
              <w:t>To Rent</w:t>
            </w:r>
          </w:p>
        </w:tc>
        <w:tc>
          <w:tcPr>
            <w:tcW w:w="1540" w:type="dxa"/>
            <w:tcBorders>
              <w:right w:val="single" w:sz="8" w:space="0" w:color="auto"/>
            </w:tcBorders>
            <w:vAlign w:val="bottom"/>
          </w:tcPr>
          <w:p w:rsidR="00897E70" w:rsidRDefault="00897E70" w:rsidP="00AF6F0A">
            <w:pPr>
              <w:ind w:left="100"/>
              <w:rPr>
                <w:sz w:val="20"/>
                <w:szCs w:val="20"/>
              </w:rPr>
            </w:pPr>
            <w:r>
              <w:t>500</w:t>
            </w:r>
          </w:p>
        </w:tc>
        <w:tc>
          <w:tcPr>
            <w:tcW w:w="2340" w:type="dxa"/>
            <w:tcBorders>
              <w:right w:val="single" w:sz="8" w:space="0" w:color="auto"/>
            </w:tcBorders>
            <w:vAlign w:val="bottom"/>
          </w:tcPr>
          <w:p w:rsidR="00897E70" w:rsidRDefault="00897E70" w:rsidP="00AF6F0A"/>
        </w:tc>
        <w:tc>
          <w:tcPr>
            <w:tcW w:w="1400" w:type="dxa"/>
            <w:tcBorders>
              <w:right w:val="single" w:sz="8" w:space="0" w:color="auto"/>
            </w:tcBorders>
            <w:vAlign w:val="bottom"/>
          </w:tcPr>
          <w:p w:rsidR="00897E70" w:rsidRDefault="00897E70" w:rsidP="00AF6F0A"/>
        </w:tc>
      </w:tr>
      <w:tr w:rsidR="00897E70" w:rsidTr="00AF6F0A">
        <w:trPr>
          <w:trHeight w:val="418"/>
        </w:trPr>
        <w:tc>
          <w:tcPr>
            <w:tcW w:w="2740" w:type="dxa"/>
            <w:tcBorders>
              <w:left w:val="single" w:sz="8" w:space="0" w:color="auto"/>
              <w:right w:val="single" w:sz="8" w:space="0" w:color="auto"/>
            </w:tcBorders>
            <w:vAlign w:val="bottom"/>
          </w:tcPr>
          <w:p w:rsidR="00897E70" w:rsidRDefault="00897E70" w:rsidP="00AF6F0A">
            <w:pPr>
              <w:ind w:left="120"/>
              <w:rPr>
                <w:sz w:val="20"/>
                <w:szCs w:val="20"/>
              </w:rPr>
            </w:pPr>
            <w:r>
              <w:t>To Stationery</w:t>
            </w:r>
          </w:p>
        </w:tc>
        <w:tc>
          <w:tcPr>
            <w:tcW w:w="1540" w:type="dxa"/>
            <w:tcBorders>
              <w:right w:val="single" w:sz="8" w:space="0" w:color="auto"/>
            </w:tcBorders>
            <w:vAlign w:val="bottom"/>
          </w:tcPr>
          <w:p w:rsidR="00897E70" w:rsidRDefault="00897E70" w:rsidP="00AF6F0A">
            <w:pPr>
              <w:ind w:left="100"/>
              <w:rPr>
                <w:sz w:val="20"/>
                <w:szCs w:val="20"/>
              </w:rPr>
            </w:pPr>
            <w:r>
              <w:t>2,500</w:t>
            </w:r>
          </w:p>
        </w:tc>
        <w:tc>
          <w:tcPr>
            <w:tcW w:w="2340" w:type="dxa"/>
            <w:tcBorders>
              <w:right w:val="single" w:sz="8" w:space="0" w:color="auto"/>
            </w:tcBorders>
            <w:vAlign w:val="bottom"/>
          </w:tcPr>
          <w:p w:rsidR="00897E70" w:rsidRDefault="00897E70" w:rsidP="00AF6F0A"/>
        </w:tc>
        <w:tc>
          <w:tcPr>
            <w:tcW w:w="1400" w:type="dxa"/>
            <w:tcBorders>
              <w:right w:val="single" w:sz="8" w:space="0" w:color="auto"/>
            </w:tcBorders>
            <w:vAlign w:val="bottom"/>
          </w:tcPr>
          <w:p w:rsidR="00897E70" w:rsidRDefault="00897E70" w:rsidP="00AF6F0A"/>
        </w:tc>
      </w:tr>
      <w:tr w:rsidR="00897E70" w:rsidTr="00AF6F0A">
        <w:trPr>
          <w:trHeight w:val="426"/>
        </w:trPr>
        <w:tc>
          <w:tcPr>
            <w:tcW w:w="2740" w:type="dxa"/>
            <w:tcBorders>
              <w:left w:val="single" w:sz="8" w:space="0" w:color="auto"/>
              <w:right w:val="single" w:sz="8" w:space="0" w:color="auto"/>
            </w:tcBorders>
            <w:vAlign w:val="bottom"/>
          </w:tcPr>
          <w:p w:rsidR="00897E70" w:rsidRDefault="00897E70" w:rsidP="00AF6F0A">
            <w:pPr>
              <w:ind w:left="120"/>
              <w:rPr>
                <w:sz w:val="20"/>
                <w:szCs w:val="20"/>
              </w:rPr>
            </w:pPr>
            <w:r>
              <w:t>To Net Profit</w:t>
            </w:r>
          </w:p>
        </w:tc>
        <w:tc>
          <w:tcPr>
            <w:tcW w:w="1540" w:type="dxa"/>
            <w:tcBorders>
              <w:bottom w:val="single" w:sz="8" w:space="0" w:color="auto"/>
              <w:right w:val="single" w:sz="8" w:space="0" w:color="auto"/>
            </w:tcBorders>
            <w:vAlign w:val="bottom"/>
          </w:tcPr>
          <w:p w:rsidR="00897E70" w:rsidRDefault="00897E70" w:rsidP="00AF6F0A">
            <w:pPr>
              <w:ind w:left="100"/>
              <w:rPr>
                <w:sz w:val="20"/>
                <w:szCs w:val="20"/>
              </w:rPr>
            </w:pPr>
            <w:r>
              <w:t>22,000</w:t>
            </w:r>
          </w:p>
        </w:tc>
        <w:tc>
          <w:tcPr>
            <w:tcW w:w="2340" w:type="dxa"/>
            <w:tcBorders>
              <w:right w:val="single" w:sz="8" w:space="0" w:color="auto"/>
            </w:tcBorders>
            <w:vAlign w:val="bottom"/>
          </w:tcPr>
          <w:p w:rsidR="00897E70" w:rsidRDefault="00897E70" w:rsidP="00AF6F0A"/>
        </w:tc>
        <w:tc>
          <w:tcPr>
            <w:tcW w:w="1400" w:type="dxa"/>
            <w:tcBorders>
              <w:bottom w:val="single" w:sz="8" w:space="0" w:color="auto"/>
              <w:right w:val="single" w:sz="8" w:space="0" w:color="auto"/>
            </w:tcBorders>
            <w:vAlign w:val="bottom"/>
          </w:tcPr>
          <w:p w:rsidR="00897E70" w:rsidRDefault="00897E70" w:rsidP="00AF6F0A"/>
        </w:tc>
      </w:tr>
      <w:tr w:rsidR="00897E70" w:rsidTr="00AF6F0A">
        <w:trPr>
          <w:trHeight w:val="410"/>
        </w:trPr>
        <w:tc>
          <w:tcPr>
            <w:tcW w:w="2740" w:type="dxa"/>
            <w:tcBorders>
              <w:left w:val="single" w:sz="8" w:space="0" w:color="auto"/>
              <w:bottom w:val="single" w:sz="8" w:space="0" w:color="auto"/>
              <w:right w:val="single" w:sz="8" w:space="0" w:color="auto"/>
            </w:tcBorders>
            <w:vAlign w:val="bottom"/>
          </w:tcPr>
          <w:p w:rsidR="00897E70" w:rsidRDefault="00897E70" w:rsidP="00AF6F0A"/>
        </w:tc>
        <w:tc>
          <w:tcPr>
            <w:tcW w:w="1540" w:type="dxa"/>
            <w:tcBorders>
              <w:bottom w:val="single" w:sz="8" w:space="0" w:color="auto"/>
              <w:right w:val="single" w:sz="8" w:space="0" w:color="auto"/>
            </w:tcBorders>
            <w:vAlign w:val="bottom"/>
          </w:tcPr>
          <w:p w:rsidR="00897E70" w:rsidRDefault="00897E70" w:rsidP="00AF6F0A">
            <w:pPr>
              <w:ind w:left="100"/>
              <w:rPr>
                <w:sz w:val="20"/>
                <w:szCs w:val="20"/>
              </w:rPr>
            </w:pPr>
            <w:r>
              <w:t>50,000</w:t>
            </w:r>
          </w:p>
        </w:tc>
        <w:tc>
          <w:tcPr>
            <w:tcW w:w="2340" w:type="dxa"/>
            <w:tcBorders>
              <w:bottom w:val="single" w:sz="8" w:space="0" w:color="auto"/>
              <w:right w:val="single" w:sz="8" w:space="0" w:color="auto"/>
            </w:tcBorders>
            <w:vAlign w:val="bottom"/>
          </w:tcPr>
          <w:p w:rsidR="00897E70" w:rsidRDefault="00897E70" w:rsidP="00AF6F0A"/>
        </w:tc>
        <w:tc>
          <w:tcPr>
            <w:tcW w:w="1400" w:type="dxa"/>
            <w:tcBorders>
              <w:bottom w:val="single" w:sz="8" w:space="0" w:color="auto"/>
              <w:right w:val="single" w:sz="8" w:space="0" w:color="auto"/>
            </w:tcBorders>
            <w:vAlign w:val="bottom"/>
          </w:tcPr>
          <w:p w:rsidR="00897E70" w:rsidRDefault="00897E70" w:rsidP="00AF6F0A">
            <w:pPr>
              <w:ind w:left="80"/>
              <w:rPr>
                <w:sz w:val="20"/>
                <w:szCs w:val="20"/>
              </w:rPr>
            </w:pPr>
            <w:r>
              <w:t>50,000</w:t>
            </w:r>
          </w:p>
        </w:tc>
      </w:tr>
    </w:tbl>
    <w:p w:rsidR="00897E70" w:rsidRDefault="00897E70" w:rsidP="00897E70">
      <w:pPr>
        <w:spacing w:line="147" w:lineRule="exact"/>
        <w:rPr>
          <w:sz w:val="20"/>
          <w:szCs w:val="20"/>
        </w:rPr>
      </w:pPr>
    </w:p>
    <w:p w:rsidR="00897E70" w:rsidRDefault="00897E70" w:rsidP="00897E70">
      <w:pPr>
        <w:spacing w:line="357" w:lineRule="auto"/>
        <w:ind w:left="720" w:right="529"/>
        <w:jc w:val="both"/>
        <w:rPr>
          <w:sz w:val="20"/>
          <w:szCs w:val="20"/>
        </w:rPr>
      </w:pPr>
      <w:r>
        <w:t>In the example given above, if all transactions are cash transactions, i</w:t>
      </w:r>
      <w:r>
        <w:rPr>
          <w:i/>
          <w:iCs/>
        </w:rPr>
        <w:t>.e.,</w:t>
      </w:r>
      <w:r>
        <w:t xml:space="preserve"> all purchases' and expenses have been paid for in cash and all sales have been realized in cash, the cash from operations will be Rs. </w:t>
      </w:r>
      <w:r>
        <w:rPr>
          <w:i/>
          <w:iCs/>
        </w:rPr>
        <w:t>22,000. i.e.,</w:t>
      </w:r>
      <w:r>
        <w:t xml:space="preserve"> the net profit shown in the Profit and Loss Account. Thus, in case of all transactions being cash transactions, the equation for computing cash from operations can be made out as follows:</w:t>
      </w:r>
    </w:p>
    <w:p w:rsidR="00897E70" w:rsidRDefault="00547CEE" w:rsidP="00897E70">
      <w:pPr>
        <w:spacing w:line="20" w:lineRule="exact"/>
        <w:rPr>
          <w:sz w:val="20"/>
          <w:szCs w:val="20"/>
        </w:rPr>
      </w:pPr>
      <w:r>
        <w:rPr>
          <w:noProof/>
        </w:rPr>
        <mc:AlternateContent>
          <mc:Choice Requires="wps">
            <w:drawing>
              <wp:anchor distT="0" distB="0" distL="114299" distR="114299" simplePos="0" relativeHeight="251702272" behindDoc="1" locked="0" layoutInCell="0" allowOverlap="1">
                <wp:simplePos x="0" y="0"/>
                <wp:positionH relativeFrom="column">
                  <wp:posOffset>4204334</wp:posOffset>
                </wp:positionH>
                <wp:positionV relativeFrom="paragraph">
                  <wp:posOffset>369570</wp:posOffset>
                </wp:positionV>
                <wp:extent cx="0" cy="314325"/>
                <wp:effectExtent l="0" t="0" r="19050" b="9525"/>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325"/>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3D7EAEF" id="Shape 43" o:spid="_x0000_s1026" style="position:absolute;z-index:-251614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1.05pt,29.1pt" to="331.05pt,53.8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" o:allowincell="f" filled="t">
                <v:stroke joinstyle="miter"/>
                <o:lock v:ext="edit" shapetype="f"/>
              </v:line>
            </w:pict>
          </mc:Fallback>
        </mc:AlternateContent>
      </w:r>
      <w:r>
        <w:rPr>
          <w:noProof/>
        </w:rPr>
        <mc:AlternateContent>
          <mc:Choice Requires="wps">
            <w:drawing>
              <wp:anchor distT="4294967295" distB="4294967295" distL="114300" distR="114300" simplePos="0" relativeHeight="251703296" behindDoc="1" locked="0" layoutInCell="0" allowOverlap="1">
                <wp:simplePos x="0" y="0"/>
                <wp:positionH relativeFrom="column">
                  <wp:posOffset>1608455</wp:posOffset>
                </wp:positionH>
                <wp:positionV relativeFrom="paragraph">
                  <wp:posOffset>374649</wp:posOffset>
                </wp:positionV>
                <wp:extent cx="2600325"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FE38318" id="Shape 44" o:spid="_x0000_s1026" style="position:absolute;z-index:-251613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65pt,29.5pt" to="331.4pt,29.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" o:allowincell="f" filled="t">
                <v:stroke joinstyle="miter"/>
                <o:lock v:ext="edit" shapetype="f"/>
              </v:line>
            </w:pict>
          </mc:Fallback>
        </mc:AlternateContent>
      </w:r>
      <w:r>
        <w:rPr>
          <w:noProof/>
        </w:rPr>
        <mc:AlternateContent>
          <mc:Choice Requires="wps">
            <w:drawing>
              <wp:anchor distT="0" distB="0" distL="114299" distR="114299" simplePos="0" relativeHeight="251704320" behindDoc="1" locked="0" layoutInCell="0" allowOverlap="1">
                <wp:simplePos x="0" y="0"/>
                <wp:positionH relativeFrom="column">
                  <wp:posOffset>1613534</wp:posOffset>
                </wp:positionH>
                <wp:positionV relativeFrom="paragraph">
                  <wp:posOffset>369570</wp:posOffset>
                </wp:positionV>
                <wp:extent cx="0" cy="314325"/>
                <wp:effectExtent l="0" t="0" r="19050" b="9525"/>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325"/>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AC5F2B7" id="Shape 45" o:spid="_x0000_s1026" style="position:absolute;z-index:-251612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7.05pt,29.1pt" to="127.05pt,53.8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" o:allowincell="f" filled="t">
                <v:stroke joinstyle="miter"/>
                <o:lock v:ext="edit" shapetype="f"/>
              </v:line>
            </w:pict>
          </mc:Fallback>
        </mc:AlternateContent>
      </w:r>
      <w:r>
        <w:rPr>
          <w:noProof/>
        </w:rPr>
        <mc:AlternateContent>
          <mc:Choice Requires="wps">
            <w:drawing>
              <wp:anchor distT="4294967295" distB="4294967295" distL="114300" distR="114300" simplePos="0" relativeHeight="251705344" behindDoc="1" locked="0" layoutInCell="0" allowOverlap="1">
                <wp:simplePos x="0" y="0"/>
                <wp:positionH relativeFrom="column">
                  <wp:posOffset>1608455</wp:posOffset>
                </wp:positionH>
                <wp:positionV relativeFrom="paragraph">
                  <wp:posOffset>679449</wp:posOffset>
                </wp:positionV>
                <wp:extent cx="260032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5F97223" id="Shape 46" o:spid="_x0000_s1026" style="position:absolute;z-index:-251611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65pt,53.5pt" to="331.4pt,53.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" o:allowincell="f" filled="t">
                <v:stroke joinstyle="miter"/>
                <o:lock v:ext="edit" shapetype="f"/>
              </v:line>
            </w:pict>
          </mc:Fallback>
        </mc:AlternateConten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90" w:lineRule="exact"/>
        <w:rPr>
          <w:sz w:val="20"/>
          <w:szCs w:val="20"/>
        </w:rPr>
      </w:pPr>
    </w:p>
    <w:p w:rsidR="00897E70" w:rsidRDefault="00897E70" w:rsidP="00897E70">
      <w:pPr>
        <w:ind w:right="-130"/>
        <w:jc w:val="center"/>
        <w:rPr>
          <w:sz w:val="20"/>
          <w:szCs w:val="20"/>
        </w:rPr>
      </w:pPr>
      <w:r>
        <w:rPr>
          <w:b/>
          <w:bCs/>
          <w:sz w:val="28"/>
          <w:szCs w:val="28"/>
        </w:rPr>
        <w:t>Cash for Operations = Net Profit</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11" w:lineRule="exact"/>
        <w:rPr>
          <w:sz w:val="20"/>
          <w:szCs w:val="20"/>
        </w:rPr>
      </w:pPr>
    </w:p>
    <w:p w:rsidR="00897E70" w:rsidRDefault="00897E70" w:rsidP="00897E70">
      <w:pPr>
        <w:ind w:left="720"/>
        <w:rPr>
          <w:sz w:val="20"/>
          <w:szCs w:val="20"/>
        </w:rPr>
      </w:pPr>
      <w:r>
        <w:rPr>
          <w:b/>
          <w:bCs/>
          <w:sz w:val="23"/>
          <w:szCs w:val="23"/>
        </w:rPr>
        <w:t>When all Transactions are not Cash Transactions:</w:t>
      </w:r>
    </w:p>
    <w:p w:rsidR="00897E70" w:rsidRDefault="00897E70" w:rsidP="00897E70">
      <w:pPr>
        <w:sectPr w:rsidR="00897E70">
          <w:type w:val="continuous"/>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20" w:name="page221"/>
      <w:bookmarkEnd w:id="220"/>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5" w:lineRule="auto"/>
        <w:ind w:left="720" w:right="529"/>
        <w:jc w:val="both"/>
        <w:rPr>
          <w:sz w:val="20"/>
          <w:szCs w:val="20"/>
        </w:rPr>
      </w:pPr>
      <w:r>
        <w:t>In the example given above, we have computed cash from operations on the basis that all transactions are cash transactions. It does not really happen in actual practice. The business sells goods on credit. It purchases goods on credit.</w:t>
      </w:r>
    </w:p>
    <w:p w:rsidR="00897E70" w:rsidRDefault="00897E70" w:rsidP="00897E70">
      <w:pPr>
        <w:spacing w:line="163" w:lineRule="exact"/>
        <w:rPr>
          <w:sz w:val="20"/>
          <w:szCs w:val="20"/>
        </w:rPr>
      </w:pPr>
    </w:p>
    <w:p w:rsidR="00897E70" w:rsidRDefault="00897E70" w:rsidP="00897E70">
      <w:pPr>
        <w:spacing w:line="357" w:lineRule="auto"/>
        <w:ind w:left="720" w:right="529"/>
        <w:jc w:val="both"/>
        <w:rPr>
          <w:sz w:val="20"/>
          <w:szCs w:val="20"/>
        </w:rPr>
      </w:pPr>
      <w:r>
        <w:t>Certain expenses are always outstanding and some of the incomes are not immediately realized. Under such circumstances, the net profit made by a firm cannot generate equivalent amount of cash. The computation of cash from operations in such a situation can be done conveniently if it is done in two stages:</w:t>
      </w:r>
    </w:p>
    <w:p w:rsidR="00897E70" w:rsidRDefault="00897E70" w:rsidP="00897E70">
      <w:pPr>
        <w:spacing w:line="149" w:lineRule="exact"/>
        <w:rPr>
          <w:sz w:val="20"/>
          <w:szCs w:val="20"/>
        </w:rPr>
      </w:pPr>
    </w:p>
    <w:p w:rsidR="00897E70" w:rsidRDefault="00897E70" w:rsidP="00CF2530">
      <w:pPr>
        <w:numPr>
          <w:ilvl w:val="0"/>
          <w:numId w:val="268"/>
        </w:numPr>
        <w:tabs>
          <w:tab w:val="left" w:pos="1800"/>
        </w:tabs>
        <w:ind w:left="1800" w:hanging="719"/>
        <w:rPr>
          <w:i/>
          <w:iCs/>
        </w:rPr>
      </w:pPr>
      <w:r>
        <w:t xml:space="preserve">Computation of funds </w:t>
      </w:r>
      <w:r>
        <w:rPr>
          <w:i/>
          <w:iCs/>
        </w:rPr>
        <w:t>(i.e.,</w:t>
      </w:r>
      <w:r>
        <w:t xml:space="preserve"> working capital) from operations.</w:t>
      </w:r>
    </w:p>
    <w:p w:rsidR="00897E70" w:rsidRDefault="00897E70" w:rsidP="00897E70">
      <w:pPr>
        <w:spacing w:line="293" w:lineRule="exact"/>
        <w:rPr>
          <w:i/>
          <w:iCs/>
        </w:rPr>
      </w:pPr>
    </w:p>
    <w:p w:rsidR="00897E70" w:rsidRDefault="00897E70" w:rsidP="00CF2530">
      <w:pPr>
        <w:numPr>
          <w:ilvl w:val="0"/>
          <w:numId w:val="268"/>
        </w:numPr>
        <w:tabs>
          <w:tab w:val="left" w:pos="1800"/>
        </w:tabs>
        <w:spacing w:line="352" w:lineRule="auto"/>
        <w:ind w:left="1800" w:right="549" w:hanging="719"/>
        <w:rPr>
          <w:i/>
          <w:iCs/>
        </w:rPr>
      </w:pPr>
      <w:r>
        <w:t>Adjustments in the funds so calculated for changes in the current assets (excluding cash) and current liabilities.</w:t>
      </w:r>
    </w:p>
    <w:p w:rsidR="00897E70" w:rsidRDefault="00897E70" w:rsidP="00897E70">
      <w:pPr>
        <w:spacing w:line="165" w:lineRule="exact"/>
        <w:rPr>
          <w:sz w:val="20"/>
          <w:szCs w:val="20"/>
        </w:rPr>
      </w:pPr>
    </w:p>
    <w:p w:rsidR="00897E70" w:rsidRDefault="00897E70" w:rsidP="00897E70">
      <w:pPr>
        <w:spacing w:line="353" w:lineRule="auto"/>
        <w:ind w:left="720" w:right="549"/>
        <w:jc w:val="both"/>
        <w:rPr>
          <w:sz w:val="20"/>
          <w:szCs w:val="20"/>
        </w:rPr>
      </w:pPr>
      <w:r>
        <w:t>We are giving below an illustration for computing 'Funds' from operations. However, since there are no credit transactions, hence the amount of 'Funds' from operations is as a matter of cash from operations as shown below:</w:t>
      </w:r>
    </w:p>
    <w:p w:rsidR="00897E70" w:rsidRDefault="00897E70" w:rsidP="00897E70">
      <w:pPr>
        <w:spacing w:line="169" w:lineRule="exact"/>
        <w:rPr>
          <w:sz w:val="20"/>
          <w:szCs w:val="20"/>
        </w:rPr>
      </w:pPr>
    </w:p>
    <w:p w:rsidR="00897E70" w:rsidRDefault="00897E70" w:rsidP="00897E70">
      <w:pPr>
        <w:spacing w:line="505" w:lineRule="auto"/>
        <w:ind w:left="720" w:right="3409"/>
        <w:rPr>
          <w:sz w:val="20"/>
          <w:szCs w:val="20"/>
        </w:rPr>
      </w:pPr>
      <w:r>
        <w:rPr>
          <w:b/>
          <w:bCs/>
          <w:sz w:val="23"/>
          <w:szCs w:val="23"/>
        </w:rPr>
        <w:t xml:space="preserve">TRADING AND PROFIT AND LOSS ACCOUNT </w:t>
      </w:r>
      <w:r>
        <w:rPr>
          <w:b/>
          <w:bCs/>
          <w:i/>
          <w:iCs/>
          <w:sz w:val="23"/>
          <w:szCs w:val="23"/>
        </w:rPr>
        <w:t xml:space="preserve">for the year ending 31st March, </w:t>
      </w:r>
      <w:r>
        <w:rPr>
          <w:b/>
          <w:bCs/>
          <w:sz w:val="23"/>
          <w:szCs w:val="23"/>
        </w:rPr>
        <w:t>1998</w:t>
      </w:r>
    </w:p>
    <w:tbl>
      <w:tblPr>
        <w:tblW w:w="0" w:type="auto"/>
        <w:tblInd w:w="620" w:type="dxa"/>
        <w:tblLayout w:type="fixed"/>
        <w:tblCellMar>
          <w:left w:w="0" w:type="dxa"/>
          <w:right w:w="0" w:type="dxa"/>
        </w:tblCellMar>
        <w:tblLook w:val="04A0" w:firstRow="1" w:lastRow="0" w:firstColumn="1" w:lastColumn="0" w:noHBand="0" w:noVBand="1"/>
      </w:tblPr>
      <w:tblGrid>
        <w:gridCol w:w="2820"/>
        <w:gridCol w:w="980"/>
        <w:gridCol w:w="1160"/>
        <w:gridCol w:w="920"/>
        <w:gridCol w:w="900"/>
        <w:gridCol w:w="1220"/>
      </w:tblGrid>
      <w:tr w:rsidR="00897E70" w:rsidTr="00AF6F0A">
        <w:trPr>
          <w:trHeight w:val="265"/>
        </w:trPr>
        <w:tc>
          <w:tcPr>
            <w:tcW w:w="2820" w:type="dxa"/>
            <w:vAlign w:val="bottom"/>
          </w:tcPr>
          <w:p w:rsidR="00897E70" w:rsidRDefault="00897E70" w:rsidP="00AF6F0A">
            <w:pPr>
              <w:spacing w:line="265" w:lineRule="exact"/>
              <w:ind w:left="100"/>
              <w:rPr>
                <w:sz w:val="20"/>
                <w:szCs w:val="20"/>
              </w:rPr>
            </w:pPr>
            <w:r>
              <w:t>Dr.</w:t>
            </w:r>
          </w:p>
        </w:tc>
        <w:tc>
          <w:tcPr>
            <w:tcW w:w="980" w:type="dxa"/>
            <w:vAlign w:val="bottom"/>
          </w:tcPr>
          <w:p w:rsidR="00897E70" w:rsidRDefault="00897E70" w:rsidP="00AF6F0A">
            <w:pPr>
              <w:rPr>
                <w:sz w:val="23"/>
                <w:szCs w:val="23"/>
              </w:rPr>
            </w:pPr>
          </w:p>
        </w:tc>
        <w:tc>
          <w:tcPr>
            <w:tcW w:w="1160" w:type="dxa"/>
            <w:vAlign w:val="bottom"/>
          </w:tcPr>
          <w:p w:rsidR="00897E70" w:rsidRDefault="00897E70" w:rsidP="00AF6F0A">
            <w:pPr>
              <w:rPr>
                <w:sz w:val="23"/>
                <w:szCs w:val="23"/>
              </w:rPr>
            </w:pPr>
          </w:p>
        </w:tc>
        <w:tc>
          <w:tcPr>
            <w:tcW w:w="920" w:type="dxa"/>
            <w:vAlign w:val="bottom"/>
          </w:tcPr>
          <w:p w:rsidR="00897E70" w:rsidRDefault="00897E70" w:rsidP="00AF6F0A">
            <w:pPr>
              <w:rPr>
                <w:sz w:val="23"/>
                <w:szCs w:val="23"/>
              </w:rPr>
            </w:pPr>
          </w:p>
        </w:tc>
        <w:tc>
          <w:tcPr>
            <w:tcW w:w="900" w:type="dxa"/>
            <w:vAlign w:val="bottom"/>
          </w:tcPr>
          <w:p w:rsidR="00897E70" w:rsidRDefault="00897E70" w:rsidP="00AF6F0A">
            <w:pPr>
              <w:rPr>
                <w:sz w:val="23"/>
                <w:szCs w:val="23"/>
              </w:rPr>
            </w:pPr>
          </w:p>
        </w:tc>
        <w:tc>
          <w:tcPr>
            <w:tcW w:w="1220" w:type="dxa"/>
            <w:vAlign w:val="bottom"/>
          </w:tcPr>
          <w:p w:rsidR="00897E70" w:rsidRDefault="00897E70" w:rsidP="00AF6F0A">
            <w:pPr>
              <w:spacing w:line="265" w:lineRule="exact"/>
              <w:ind w:left="520"/>
              <w:rPr>
                <w:sz w:val="20"/>
                <w:szCs w:val="20"/>
              </w:rPr>
            </w:pPr>
            <w:r>
              <w:t>Cr.</w:t>
            </w:r>
          </w:p>
        </w:tc>
      </w:tr>
      <w:tr w:rsidR="00897E70" w:rsidTr="00AF6F0A">
        <w:trPr>
          <w:trHeight w:val="147"/>
        </w:trPr>
        <w:tc>
          <w:tcPr>
            <w:tcW w:w="2820" w:type="dxa"/>
            <w:tcBorders>
              <w:bottom w:val="single" w:sz="8" w:space="0" w:color="auto"/>
            </w:tcBorders>
            <w:vAlign w:val="bottom"/>
          </w:tcPr>
          <w:p w:rsidR="00897E70" w:rsidRDefault="00897E70" w:rsidP="00AF6F0A">
            <w:pPr>
              <w:rPr>
                <w:sz w:val="12"/>
                <w:szCs w:val="12"/>
              </w:rPr>
            </w:pPr>
          </w:p>
        </w:tc>
        <w:tc>
          <w:tcPr>
            <w:tcW w:w="980" w:type="dxa"/>
            <w:tcBorders>
              <w:bottom w:val="single" w:sz="8" w:space="0" w:color="auto"/>
            </w:tcBorders>
            <w:vAlign w:val="bottom"/>
          </w:tcPr>
          <w:p w:rsidR="00897E70" w:rsidRDefault="00897E70" w:rsidP="00AF6F0A">
            <w:pPr>
              <w:rPr>
                <w:sz w:val="12"/>
                <w:szCs w:val="12"/>
              </w:rPr>
            </w:pPr>
          </w:p>
        </w:tc>
        <w:tc>
          <w:tcPr>
            <w:tcW w:w="1160" w:type="dxa"/>
            <w:tcBorders>
              <w:bottom w:val="single" w:sz="8" w:space="0" w:color="auto"/>
            </w:tcBorders>
            <w:vAlign w:val="bottom"/>
          </w:tcPr>
          <w:p w:rsidR="00897E70" w:rsidRDefault="00897E70" w:rsidP="00AF6F0A">
            <w:pPr>
              <w:rPr>
                <w:sz w:val="12"/>
                <w:szCs w:val="12"/>
              </w:rPr>
            </w:pPr>
          </w:p>
        </w:tc>
        <w:tc>
          <w:tcPr>
            <w:tcW w:w="920" w:type="dxa"/>
            <w:tcBorders>
              <w:bottom w:val="single" w:sz="8" w:space="0" w:color="auto"/>
            </w:tcBorders>
            <w:vAlign w:val="bottom"/>
          </w:tcPr>
          <w:p w:rsidR="00897E70" w:rsidRDefault="00897E70" w:rsidP="00AF6F0A">
            <w:pPr>
              <w:rPr>
                <w:sz w:val="12"/>
                <w:szCs w:val="12"/>
              </w:rPr>
            </w:pPr>
          </w:p>
        </w:tc>
        <w:tc>
          <w:tcPr>
            <w:tcW w:w="900" w:type="dxa"/>
            <w:tcBorders>
              <w:bottom w:val="single" w:sz="8" w:space="0" w:color="auto"/>
            </w:tcBorders>
            <w:vAlign w:val="bottom"/>
          </w:tcPr>
          <w:p w:rsidR="00897E70" w:rsidRDefault="00897E70" w:rsidP="00AF6F0A">
            <w:pPr>
              <w:rPr>
                <w:sz w:val="12"/>
                <w:szCs w:val="12"/>
              </w:rPr>
            </w:pPr>
          </w:p>
        </w:tc>
        <w:tc>
          <w:tcPr>
            <w:tcW w:w="1220" w:type="dxa"/>
            <w:tcBorders>
              <w:bottom w:val="single" w:sz="8" w:space="0" w:color="auto"/>
            </w:tcBorders>
            <w:vAlign w:val="bottom"/>
          </w:tcPr>
          <w:p w:rsidR="00897E70" w:rsidRDefault="00897E70" w:rsidP="00AF6F0A">
            <w:pPr>
              <w:rPr>
                <w:sz w:val="12"/>
                <w:szCs w:val="12"/>
              </w:rPr>
            </w:pPr>
          </w:p>
        </w:tc>
      </w:tr>
      <w:tr w:rsidR="00897E70" w:rsidTr="00AF6F0A">
        <w:trPr>
          <w:trHeight w:val="404"/>
        </w:trPr>
        <w:tc>
          <w:tcPr>
            <w:tcW w:w="2820" w:type="dxa"/>
            <w:tcBorders>
              <w:right w:val="single" w:sz="8" w:space="0" w:color="auto"/>
            </w:tcBorders>
            <w:vAlign w:val="bottom"/>
          </w:tcPr>
          <w:p w:rsidR="00897E70" w:rsidRDefault="00897E70" w:rsidP="00AF6F0A"/>
        </w:tc>
        <w:tc>
          <w:tcPr>
            <w:tcW w:w="980" w:type="dxa"/>
            <w:tcBorders>
              <w:right w:val="single" w:sz="8" w:space="0" w:color="auto"/>
            </w:tcBorders>
            <w:vAlign w:val="bottom"/>
          </w:tcPr>
          <w:p w:rsidR="00897E70" w:rsidRDefault="00897E70" w:rsidP="00AF6F0A">
            <w:pPr>
              <w:ind w:left="100"/>
              <w:rPr>
                <w:sz w:val="20"/>
                <w:szCs w:val="20"/>
              </w:rPr>
            </w:pPr>
            <w:r>
              <w:rPr>
                <w:b/>
                <w:bCs/>
              </w:rPr>
              <w:t>Rs.</w:t>
            </w:r>
          </w:p>
        </w:tc>
        <w:tc>
          <w:tcPr>
            <w:tcW w:w="1160" w:type="dxa"/>
            <w:vAlign w:val="bottom"/>
          </w:tcPr>
          <w:p w:rsidR="00897E70" w:rsidRDefault="00897E70" w:rsidP="00AF6F0A"/>
        </w:tc>
        <w:tc>
          <w:tcPr>
            <w:tcW w:w="920" w:type="dxa"/>
            <w:tcBorders>
              <w:right w:val="single" w:sz="8" w:space="0" w:color="auto"/>
            </w:tcBorders>
            <w:vAlign w:val="bottom"/>
          </w:tcPr>
          <w:p w:rsidR="00897E70" w:rsidRDefault="00897E70" w:rsidP="00AF6F0A"/>
        </w:tc>
        <w:tc>
          <w:tcPr>
            <w:tcW w:w="900" w:type="dxa"/>
            <w:tcBorders>
              <w:right w:val="single" w:sz="8" w:space="0" w:color="auto"/>
            </w:tcBorders>
            <w:vAlign w:val="bottom"/>
          </w:tcPr>
          <w:p w:rsidR="00897E70" w:rsidRDefault="00897E70" w:rsidP="00AF6F0A">
            <w:pPr>
              <w:ind w:left="80"/>
              <w:rPr>
                <w:sz w:val="20"/>
                <w:szCs w:val="20"/>
              </w:rPr>
            </w:pPr>
            <w:r>
              <w:rPr>
                <w:b/>
                <w:bCs/>
              </w:rPr>
              <w:t>Rs.</w:t>
            </w:r>
          </w:p>
        </w:tc>
        <w:tc>
          <w:tcPr>
            <w:tcW w:w="1220" w:type="dxa"/>
            <w:vAlign w:val="bottom"/>
          </w:tcPr>
          <w:p w:rsidR="00897E70" w:rsidRDefault="00897E70" w:rsidP="00AF6F0A">
            <w:pPr>
              <w:ind w:left="100"/>
              <w:rPr>
                <w:sz w:val="20"/>
                <w:szCs w:val="20"/>
              </w:rPr>
            </w:pPr>
            <w:r>
              <w:rPr>
                <w:b/>
                <w:bCs/>
              </w:rPr>
              <w:t>Rs.</w:t>
            </w:r>
          </w:p>
        </w:tc>
      </w:tr>
      <w:tr w:rsidR="00897E70" w:rsidTr="00AF6F0A">
        <w:trPr>
          <w:trHeight w:val="557"/>
        </w:trPr>
        <w:tc>
          <w:tcPr>
            <w:tcW w:w="2820" w:type="dxa"/>
            <w:tcBorders>
              <w:right w:val="single" w:sz="8" w:space="0" w:color="auto"/>
            </w:tcBorders>
            <w:vAlign w:val="bottom"/>
          </w:tcPr>
          <w:p w:rsidR="00897E70" w:rsidRDefault="00897E70" w:rsidP="00AF6F0A">
            <w:pPr>
              <w:ind w:left="100"/>
              <w:rPr>
                <w:sz w:val="20"/>
                <w:szCs w:val="20"/>
              </w:rPr>
            </w:pPr>
            <w:r>
              <w:t>To Purchases</w:t>
            </w:r>
          </w:p>
        </w:tc>
        <w:tc>
          <w:tcPr>
            <w:tcW w:w="980" w:type="dxa"/>
            <w:tcBorders>
              <w:right w:val="single" w:sz="8" w:space="0" w:color="auto"/>
            </w:tcBorders>
            <w:vAlign w:val="bottom"/>
          </w:tcPr>
          <w:p w:rsidR="00897E70" w:rsidRDefault="00897E70" w:rsidP="00AF6F0A">
            <w:pPr>
              <w:ind w:left="100"/>
              <w:rPr>
                <w:sz w:val="20"/>
                <w:szCs w:val="20"/>
              </w:rPr>
            </w:pPr>
            <w:r>
              <w:t>20,000</w:t>
            </w:r>
          </w:p>
        </w:tc>
        <w:tc>
          <w:tcPr>
            <w:tcW w:w="1160" w:type="dxa"/>
            <w:vAlign w:val="bottom"/>
          </w:tcPr>
          <w:p w:rsidR="00897E70" w:rsidRDefault="00897E70" w:rsidP="00AF6F0A">
            <w:pPr>
              <w:ind w:left="100"/>
              <w:rPr>
                <w:sz w:val="20"/>
                <w:szCs w:val="20"/>
              </w:rPr>
            </w:pPr>
            <w:r>
              <w:t>By Sales</w:t>
            </w:r>
          </w:p>
        </w:tc>
        <w:tc>
          <w:tcPr>
            <w:tcW w:w="920" w:type="dxa"/>
            <w:tcBorders>
              <w:right w:val="single" w:sz="8" w:space="0" w:color="auto"/>
            </w:tcBorders>
            <w:vAlign w:val="bottom"/>
          </w:tcPr>
          <w:p w:rsidR="00897E70" w:rsidRDefault="00897E70" w:rsidP="00AF6F0A"/>
        </w:tc>
        <w:tc>
          <w:tcPr>
            <w:tcW w:w="900" w:type="dxa"/>
            <w:tcBorders>
              <w:right w:val="single" w:sz="8" w:space="0" w:color="auto"/>
            </w:tcBorders>
            <w:vAlign w:val="bottom"/>
          </w:tcPr>
          <w:p w:rsidR="00897E70" w:rsidRDefault="00897E70" w:rsidP="00AF6F0A"/>
        </w:tc>
        <w:tc>
          <w:tcPr>
            <w:tcW w:w="1220" w:type="dxa"/>
            <w:vAlign w:val="bottom"/>
          </w:tcPr>
          <w:p w:rsidR="00897E70" w:rsidRDefault="00897E70" w:rsidP="00AF6F0A">
            <w:pPr>
              <w:ind w:left="100"/>
              <w:rPr>
                <w:sz w:val="20"/>
                <w:szCs w:val="20"/>
              </w:rPr>
            </w:pPr>
            <w:r>
              <w:t>30,000</w:t>
            </w:r>
          </w:p>
        </w:tc>
      </w:tr>
      <w:tr w:rsidR="00897E70" w:rsidTr="00AF6F0A">
        <w:trPr>
          <w:trHeight w:val="557"/>
        </w:trPr>
        <w:tc>
          <w:tcPr>
            <w:tcW w:w="2820" w:type="dxa"/>
            <w:tcBorders>
              <w:right w:val="single" w:sz="8" w:space="0" w:color="auto"/>
            </w:tcBorders>
            <w:vAlign w:val="bottom"/>
          </w:tcPr>
          <w:p w:rsidR="00897E70" w:rsidRDefault="00897E70" w:rsidP="00AF6F0A">
            <w:pPr>
              <w:ind w:left="100"/>
              <w:rPr>
                <w:sz w:val="20"/>
                <w:szCs w:val="20"/>
              </w:rPr>
            </w:pPr>
            <w:r>
              <w:t>To Wages</w:t>
            </w:r>
          </w:p>
        </w:tc>
        <w:tc>
          <w:tcPr>
            <w:tcW w:w="980" w:type="dxa"/>
            <w:tcBorders>
              <w:right w:val="single" w:sz="8" w:space="0" w:color="auto"/>
            </w:tcBorders>
            <w:vAlign w:val="bottom"/>
          </w:tcPr>
          <w:p w:rsidR="00897E70" w:rsidRDefault="00897E70" w:rsidP="00AF6F0A">
            <w:pPr>
              <w:ind w:left="100"/>
              <w:rPr>
                <w:sz w:val="20"/>
                <w:szCs w:val="20"/>
              </w:rPr>
            </w:pPr>
            <w:r>
              <w:t>5,000</w:t>
            </w:r>
          </w:p>
        </w:tc>
        <w:tc>
          <w:tcPr>
            <w:tcW w:w="1160" w:type="dxa"/>
            <w:vAlign w:val="bottom"/>
          </w:tcPr>
          <w:p w:rsidR="00897E70" w:rsidRDefault="00897E70" w:rsidP="00AF6F0A"/>
        </w:tc>
        <w:tc>
          <w:tcPr>
            <w:tcW w:w="920" w:type="dxa"/>
            <w:tcBorders>
              <w:right w:val="single" w:sz="8" w:space="0" w:color="auto"/>
            </w:tcBorders>
            <w:vAlign w:val="bottom"/>
          </w:tcPr>
          <w:p w:rsidR="00897E70" w:rsidRDefault="00897E70" w:rsidP="00AF6F0A"/>
        </w:tc>
        <w:tc>
          <w:tcPr>
            <w:tcW w:w="900" w:type="dxa"/>
            <w:tcBorders>
              <w:right w:val="single" w:sz="8" w:space="0" w:color="auto"/>
            </w:tcBorders>
            <w:vAlign w:val="bottom"/>
          </w:tcPr>
          <w:p w:rsidR="00897E70" w:rsidRDefault="00897E70" w:rsidP="00AF6F0A"/>
        </w:tc>
        <w:tc>
          <w:tcPr>
            <w:tcW w:w="1220" w:type="dxa"/>
            <w:vAlign w:val="bottom"/>
          </w:tcPr>
          <w:p w:rsidR="00897E70" w:rsidRDefault="00897E70" w:rsidP="00AF6F0A"/>
        </w:tc>
      </w:tr>
      <w:tr w:rsidR="00897E70" w:rsidTr="00AF6F0A">
        <w:trPr>
          <w:trHeight w:val="557"/>
        </w:trPr>
        <w:tc>
          <w:tcPr>
            <w:tcW w:w="2820" w:type="dxa"/>
            <w:tcBorders>
              <w:right w:val="single" w:sz="8" w:space="0" w:color="auto"/>
            </w:tcBorders>
            <w:vAlign w:val="bottom"/>
          </w:tcPr>
          <w:p w:rsidR="00897E70" w:rsidRDefault="00897E70" w:rsidP="00AF6F0A">
            <w:pPr>
              <w:ind w:left="100"/>
              <w:rPr>
                <w:sz w:val="20"/>
                <w:szCs w:val="20"/>
              </w:rPr>
            </w:pPr>
            <w:r>
              <w:t>To Gross Profit c/d</w:t>
            </w:r>
          </w:p>
        </w:tc>
        <w:tc>
          <w:tcPr>
            <w:tcW w:w="980" w:type="dxa"/>
            <w:tcBorders>
              <w:right w:val="single" w:sz="8" w:space="0" w:color="auto"/>
            </w:tcBorders>
            <w:vAlign w:val="bottom"/>
          </w:tcPr>
          <w:p w:rsidR="00897E70" w:rsidRDefault="00897E70" w:rsidP="00AF6F0A">
            <w:pPr>
              <w:ind w:left="100"/>
              <w:rPr>
                <w:sz w:val="20"/>
                <w:szCs w:val="20"/>
              </w:rPr>
            </w:pPr>
            <w:r>
              <w:t>5,000</w:t>
            </w:r>
          </w:p>
        </w:tc>
        <w:tc>
          <w:tcPr>
            <w:tcW w:w="1160" w:type="dxa"/>
            <w:vAlign w:val="bottom"/>
          </w:tcPr>
          <w:p w:rsidR="00897E70" w:rsidRDefault="00897E70" w:rsidP="00AF6F0A"/>
        </w:tc>
        <w:tc>
          <w:tcPr>
            <w:tcW w:w="920" w:type="dxa"/>
            <w:tcBorders>
              <w:right w:val="single" w:sz="8" w:space="0" w:color="auto"/>
            </w:tcBorders>
            <w:vAlign w:val="bottom"/>
          </w:tcPr>
          <w:p w:rsidR="00897E70" w:rsidRDefault="00897E70" w:rsidP="00AF6F0A"/>
        </w:tc>
        <w:tc>
          <w:tcPr>
            <w:tcW w:w="900" w:type="dxa"/>
            <w:tcBorders>
              <w:right w:val="single" w:sz="8" w:space="0" w:color="auto"/>
            </w:tcBorders>
            <w:vAlign w:val="bottom"/>
          </w:tcPr>
          <w:p w:rsidR="00897E70" w:rsidRDefault="00897E70" w:rsidP="00AF6F0A"/>
        </w:tc>
        <w:tc>
          <w:tcPr>
            <w:tcW w:w="1220" w:type="dxa"/>
            <w:vAlign w:val="bottom"/>
          </w:tcPr>
          <w:p w:rsidR="00897E70" w:rsidRDefault="00897E70" w:rsidP="00AF6F0A"/>
        </w:tc>
      </w:tr>
      <w:tr w:rsidR="00897E70" w:rsidTr="00AF6F0A">
        <w:trPr>
          <w:trHeight w:val="147"/>
        </w:trPr>
        <w:tc>
          <w:tcPr>
            <w:tcW w:w="2820" w:type="dxa"/>
            <w:tcBorders>
              <w:right w:val="single" w:sz="8" w:space="0" w:color="auto"/>
            </w:tcBorders>
            <w:vAlign w:val="bottom"/>
          </w:tcPr>
          <w:p w:rsidR="00897E70" w:rsidRDefault="00897E70" w:rsidP="00AF6F0A">
            <w:pPr>
              <w:rPr>
                <w:sz w:val="12"/>
                <w:szCs w:val="12"/>
              </w:rPr>
            </w:pPr>
          </w:p>
        </w:tc>
        <w:tc>
          <w:tcPr>
            <w:tcW w:w="980" w:type="dxa"/>
            <w:tcBorders>
              <w:bottom w:val="single" w:sz="8" w:space="0" w:color="auto"/>
              <w:right w:val="single" w:sz="8" w:space="0" w:color="auto"/>
            </w:tcBorders>
            <w:vAlign w:val="bottom"/>
          </w:tcPr>
          <w:p w:rsidR="00897E70" w:rsidRDefault="00897E70" w:rsidP="00AF6F0A">
            <w:pPr>
              <w:rPr>
                <w:sz w:val="12"/>
                <w:szCs w:val="12"/>
              </w:rPr>
            </w:pPr>
          </w:p>
        </w:tc>
        <w:tc>
          <w:tcPr>
            <w:tcW w:w="1160" w:type="dxa"/>
            <w:vAlign w:val="bottom"/>
          </w:tcPr>
          <w:p w:rsidR="00897E70" w:rsidRDefault="00897E70" w:rsidP="00AF6F0A">
            <w:pPr>
              <w:rPr>
                <w:sz w:val="12"/>
                <w:szCs w:val="12"/>
              </w:rPr>
            </w:pPr>
          </w:p>
        </w:tc>
        <w:tc>
          <w:tcPr>
            <w:tcW w:w="920" w:type="dxa"/>
            <w:tcBorders>
              <w:right w:val="single" w:sz="8" w:space="0" w:color="auto"/>
            </w:tcBorders>
            <w:vAlign w:val="bottom"/>
          </w:tcPr>
          <w:p w:rsidR="00897E70" w:rsidRDefault="00897E70" w:rsidP="00AF6F0A">
            <w:pPr>
              <w:rPr>
                <w:sz w:val="12"/>
                <w:szCs w:val="12"/>
              </w:rPr>
            </w:pPr>
          </w:p>
        </w:tc>
        <w:tc>
          <w:tcPr>
            <w:tcW w:w="900" w:type="dxa"/>
            <w:tcBorders>
              <w:right w:val="single" w:sz="8" w:space="0" w:color="auto"/>
            </w:tcBorders>
            <w:vAlign w:val="bottom"/>
          </w:tcPr>
          <w:p w:rsidR="00897E70" w:rsidRDefault="00897E70" w:rsidP="00AF6F0A">
            <w:pPr>
              <w:rPr>
                <w:sz w:val="12"/>
                <w:szCs w:val="12"/>
              </w:rPr>
            </w:pPr>
          </w:p>
        </w:tc>
        <w:tc>
          <w:tcPr>
            <w:tcW w:w="1220" w:type="dxa"/>
            <w:tcBorders>
              <w:bottom w:val="single" w:sz="8" w:space="0" w:color="auto"/>
            </w:tcBorders>
            <w:vAlign w:val="bottom"/>
          </w:tcPr>
          <w:p w:rsidR="00897E70" w:rsidRDefault="00897E70" w:rsidP="00AF6F0A">
            <w:pPr>
              <w:rPr>
                <w:sz w:val="12"/>
                <w:szCs w:val="12"/>
              </w:rPr>
            </w:pPr>
          </w:p>
        </w:tc>
      </w:tr>
      <w:tr w:rsidR="00897E70" w:rsidTr="00AF6F0A">
        <w:trPr>
          <w:trHeight w:val="400"/>
        </w:trPr>
        <w:tc>
          <w:tcPr>
            <w:tcW w:w="2820" w:type="dxa"/>
            <w:tcBorders>
              <w:right w:val="single" w:sz="8" w:space="0" w:color="auto"/>
            </w:tcBorders>
            <w:vAlign w:val="bottom"/>
          </w:tcPr>
          <w:p w:rsidR="00897E70" w:rsidRDefault="00897E70" w:rsidP="00AF6F0A"/>
        </w:tc>
        <w:tc>
          <w:tcPr>
            <w:tcW w:w="980" w:type="dxa"/>
            <w:tcBorders>
              <w:right w:val="single" w:sz="8" w:space="0" w:color="auto"/>
            </w:tcBorders>
            <w:vAlign w:val="bottom"/>
          </w:tcPr>
          <w:p w:rsidR="00897E70" w:rsidRDefault="00897E70" w:rsidP="00AF6F0A">
            <w:pPr>
              <w:ind w:left="100"/>
              <w:rPr>
                <w:sz w:val="20"/>
                <w:szCs w:val="20"/>
              </w:rPr>
            </w:pPr>
            <w:r>
              <w:t>30,000</w:t>
            </w:r>
          </w:p>
        </w:tc>
        <w:tc>
          <w:tcPr>
            <w:tcW w:w="1160" w:type="dxa"/>
            <w:vAlign w:val="bottom"/>
          </w:tcPr>
          <w:p w:rsidR="00897E70" w:rsidRDefault="00897E70" w:rsidP="00AF6F0A"/>
        </w:tc>
        <w:tc>
          <w:tcPr>
            <w:tcW w:w="920" w:type="dxa"/>
            <w:tcBorders>
              <w:right w:val="single" w:sz="8" w:space="0" w:color="auto"/>
            </w:tcBorders>
            <w:vAlign w:val="bottom"/>
          </w:tcPr>
          <w:p w:rsidR="00897E70" w:rsidRDefault="00897E70" w:rsidP="00AF6F0A"/>
        </w:tc>
        <w:tc>
          <w:tcPr>
            <w:tcW w:w="900" w:type="dxa"/>
            <w:tcBorders>
              <w:right w:val="single" w:sz="8" w:space="0" w:color="auto"/>
            </w:tcBorders>
            <w:vAlign w:val="bottom"/>
          </w:tcPr>
          <w:p w:rsidR="00897E70" w:rsidRDefault="00897E70" w:rsidP="00AF6F0A"/>
        </w:tc>
        <w:tc>
          <w:tcPr>
            <w:tcW w:w="1220" w:type="dxa"/>
            <w:vAlign w:val="bottom"/>
          </w:tcPr>
          <w:p w:rsidR="00897E70" w:rsidRDefault="00897E70" w:rsidP="00AF6F0A">
            <w:pPr>
              <w:ind w:left="100"/>
              <w:rPr>
                <w:sz w:val="20"/>
                <w:szCs w:val="20"/>
              </w:rPr>
            </w:pPr>
            <w:r>
              <w:t>30,000</w:t>
            </w:r>
          </w:p>
        </w:tc>
      </w:tr>
      <w:tr w:rsidR="00897E70" w:rsidTr="00AF6F0A">
        <w:trPr>
          <w:trHeight w:val="152"/>
        </w:trPr>
        <w:tc>
          <w:tcPr>
            <w:tcW w:w="2820" w:type="dxa"/>
            <w:tcBorders>
              <w:right w:val="single" w:sz="8" w:space="0" w:color="auto"/>
            </w:tcBorders>
            <w:vAlign w:val="bottom"/>
          </w:tcPr>
          <w:p w:rsidR="00897E70" w:rsidRDefault="00897E70" w:rsidP="00AF6F0A">
            <w:pPr>
              <w:rPr>
                <w:sz w:val="13"/>
                <w:szCs w:val="13"/>
              </w:rPr>
            </w:pPr>
          </w:p>
        </w:tc>
        <w:tc>
          <w:tcPr>
            <w:tcW w:w="980" w:type="dxa"/>
            <w:tcBorders>
              <w:bottom w:val="single" w:sz="8" w:space="0" w:color="auto"/>
              <w:right w:val="single" w:sz="8" w:space="0" w:color="auto"/>
            </w:tcBorders>
            <w:vAlign w:val="bottom"/>
          </w:tcPr>
          <w:p w:rsidR="00897E70" w:rsidRDefault="00897E70" w:rsidP="00AF6F0A">
            <w:pPr>
              <w:rPr>
                <w:sz w:val="13"/>
                <w:szCs w:val="13"/>
              </w:rPr>
            </w:pPr>
          </w:p>
        </w:tc>
        <w:tc>
          <w:tcPr>
            <w:tcW w:w="1160" w:type="dxa"/>
            <w:vAlign w:val="bottom"/>
          </w:tcPr>
          <w:p w:rsidR="00897E70" w:rsidRDefault="00897E70" w:rsidP="00AF6F0A">
            <w:pPr>
              <w:rPr>
                <w:sz w:val="13"/>
                <w:szCs w:val="13"/>
              </w:rPr>
            </w:pPr>
          </w:p>
        </w:tc>
        <w:tc>
          <w:tcPr>
            <w:tcW w:w="920" w:type="dxa"/>
            <w:tcBorders>
              <w:right w:val="single" w:sz="8" w:space="0" w:color="auto"/>
            </w:tcBorders>
            <w:vAlign w:val="bottom"/>
          </w:tcPr>
          <w:p w:rsidR="00897E70" w:rsidRDefault="00897E70" w:rsidP="00AF6F0A">
            <w:pPr>
              <w:rPr>
                <w:sz w:val="13"/>
                <w:szCs w:val="13"/>
              </w:rPr>
            </w:pPr>
          </w:p>
        </w:tc>
        <w:tc>
          <w:tcPr>
            <w:tcW w:w="900" w:type="dxa"/>
            <w:tcBorders>
              <w:right w:val="single" w:sz="8" w:space="0" w:color="auto"/>
            </w:tcBorders>
            <w:vAlign w:val="bottom"/>
          </w:tcPr>
          <w:p w:rsidR="00897E70" w:rsidRDefault="00897E70" w:rsidP="00AF6F0A">
            <w:pPr>
              <w:rPr>
                <w:sz w:val="13"/>
                <w:szCs w:val="13"/>
              </w:rPr>
            </w:pPr>
          </w:p>
        </w:tc>
        <w:tc>
          <w:tcPr>
            <w:tcW w:w="1220" w:type="dxa"/>
            <w:tcBorders>
              <w:bottom w:val="single" w:sz="8" w:space="0" w:color="auto"/>
            </w:tcBorders>
            <w:vAlign w:val="bottom"/>
          </w:tcPr>
          <w:p w:rsidR="00897E70" w:rsidRDefault="00897E70" w:rsidP="00AF6F0A">
            <w:pPr>
              <w:rPr>
                <w:sz w:val="13"/>
                <w:szCs w:val="13"/>
              </w:rPr>
            </w:pPr>
          </w:p>
        </w:tc>
      </w:tr>
      <w:tr w:rsidR="00897E70" w:rsidTr="00AF6F0A">
        <w:trPr>
          <w:trHeight w:val="400"/>
        </w:trPr>
        <w:tc>
          <w:tcPr>
            <w:tcW w:w="2820" w:type="dxa"/>
            <w:tcBorders>
              <w:right w:val="single" w:sz="8" w:space="0" w:color="auto"/>
            </w:tcBorders>
            <w:vAlign w:val="bottom"/>
          </w:tcPr>
          <w:p w:rsidR="00897E70" w:rsidRDefault="00897E70" w:rsidP="00AF6F0A">
            <w:pPr>
              <w:ind w:left="100"/>
              <w:rPr>
                <w:sz w:val="20"/>
                <w:szCs w:val="20"/>
              </w:rPr>
            </w:pPr>
            <w:r>
              <w:t>To Salaries</w:t>
            </w:r>
          </w:p>
        </w:tc>
        <w:tc>
          <w:tcPr>
            <w:tcW w:w="980" w:type="dxa"/>
            <w:tcBorders>
              <w:right w:val="single" w:sz="8" w:space="0" w:color="auto"/>
            </w:tcBorders>
            <w:vAlign w:val="bottom"/>
          </w:tcPr>
          <w:p w:rsidR="00897E70" w:rsidRDefault="00897E70" w:rsidP="00AF6F0A">
            <w:pPr>
              <w:ind w:left="100"/>
              <w:rPr>
                <w:sz w:val="20"/>
                <w:szCs w:val="20"/>
              </w:rPr>
            </w:pPr>
            <w:r>
              <w:t>1,000</w:t>
            </w:r>
          </w:p>
        </w:tc>
        <w:tc>
          <w:tcPr>
            <w:tcW w:w="1160" w:type="dxa"/>
            <w:vAlign w:val="bottom"/>
          </w:tcPr>
          <w:p w:rsidR="00897E70" w:rsidRDefault="00897E70" w:rsidP="00AF6F0A">
            <w:pPr>
              <w:ind w:left="100"/>
              <w:rPr>
                <w:sz w:val="20"/>
                <w:szCs w:val="20"/>
              </w:rPr>
            </w:pPr>
            <w:r>
              <w:t>By</w:t>
            </w:r>
          </w:p>
        </w:tc>
        <w:tc>
          <w:tcPr>
            <w:tcW w:w="920" w:type="dxa"/>
            <w:tcBorders>
              <w:right w:val="single" w:sz="8" w:space="0" w:color="auto"/>
            </w:tcBorders>
            <w:vAlign w:val="bottom"/>
          </w:tcPr>
          <w:p w:rsidR="00897E70" w:rsidRDefault="00897E70" w:rsidP="00AF6F0A">
            <w:pPr>
              <w:ind w:left="240"/>
              <w:rPr>
                <w:sz w:val="20"/>
                <w:szCs w:val="20"/>
              </w:rPr>
            </w:pPr>
            <w:r>
              <w:t>Gross</w:t>
            </w:r>
          </w:p>
        </w:tc>
        <w:tc>
          <w:tcPr>
            <w:tcW w:w="900" w:type="dxa"/>
            <w:tcBorders>
              <w:right w:val="single" w:sz="8" w:space="0" w:color="auto"/>
            </w:tcBorders>
            <w:vAlign w:val="bottom"/>
          </w:tcPr>
          <w:p w:rsidR="00897E70" w:rsidRDefault="00897E70" w:rsidP="00AF6F0A"/>
        </w:tc>
        <w:tc>
          <w:tcPr>
            <w:tcW w:w="1220" w:type="dxa"/>
            <w:vAlign w:val="bottom"/>
          </w:tcPr>
          <w:p w:rsidR="00897E70" w:rsidRDefault="00897E70" w:rsidP="00AF6F0A">
            <w:pPr>
              <w:ind w:left="100"/>
              <w:rPr>
                <w:sz w:val="20"/>
                <w:szCs w:val="20"/>
              </w:rPr>
            </w:pPr>
            <w:r>
              <w:t>5,000</w:t>
            </w:r>
          </w:p>
        </w:tc>
      </w:tr>
      <w:tr w:rsidR="00897E70" w:rsidTr="00AF6F0A">
        <w:trPr>
          <w:trHeight w:val="147"/>
        </w:trPr>
        <w:tc>
          <w:tcPr>
            <w:tcW w:w="2820" w:type="dxa"/>
            <w:tcBorders>
              <w:right w:val="single" w:sz="8" w:space="0" w:color="auto"/>
            </w:tcBorders>
            <w:vAlign w:val="bottom"/>
          </w:tcPr>
          <w:p w:rsidR="00897E70" w:rsidRDefault="00897E70" w:rsidP="00AF6F0A">
            <w:pPr>
              <w:rPr>
                <w:sz w:val="12"/>
                <w:szCs w:val="12"/>
              </w:rPr>
            </w:pPr>
          </w:p>
        </w:tc>
        <w:tc>
          <w:tcPr>
            <w:tcW w:w="980" w:type="dxa"/>
            <w:tcBorders>
              <w:right w:val="single" w:sz="8" w:space="0" w:color="auto"/>
            </w:tcBorders>
            <w:vAlign w:val="bottom"/>
          </w:tcPr>
          <w:p w:rsidR="00897E70" w:rsidRDefault="00897E70" w:rsidP="00AF6F0A">
            <w:pPr>
              <w:rPr>
                <w:sz w:val="12"/>
                <w:szCs w:val="12"/>
              </w:rPr>
            </w:pPr>
          </w:p>
        </w:tc>
        <w:tc>
          <w:tcPr>
            <w:tcW w:w="1160" w:type="dxa"/>
            <w:vAlign w:val="bottom"/>
          </w:tcPr>
          <w:p w:rsidR="00897E70" w:rsidRDefault="00897E70" w:rsidP="00AF6F0A">
            <w:pPr>
              <w:rPr>
                <w:sz w:val="12"/>
                <w:szCs w:val="12"/>
              </w:rPr>
            </w:pPr>
          </w:p>
        </w:tc>
        <w:tc>
          <w:tcPr>
            <w:tcW w:w="920" w:type="dxa"/>
            <w:tcBorders>
              <w:right w:val="single" w:sz="8" w:space="0" w:color="auto"/>
            </w:tcBorders>
            <w:vAlign w:val="bottom"/>
          </w:tcPr>
          <w:p w:rsidR="00897E70" w:rsidRDefault="00897E70" w:rsidP="00AF6F0A">
            <w:pPr>
              <w:rPr>
                <w:sz w:val="12"/>
                <w:szCs w:val="12"/>
              </w:rPr>
            </w:pPr>
          </w:p>
        </w:tc>
        <w:tc>
          <w:tcPr>
            <w:tcW w:w="900" w:type="dxa"/>
            <w:tcBorders>
              <w:right w:val="single" w:sz="8" w:space="0" w:color="auto"/>
            </w:tcBorders>
            <w:vAlign w:val="bottom"/>
          </w:tcPr>
          <w:p w:rsidR="00897E70" w:rsidRDefault="00897E70" w:rsidP="00AF6F0A">
            <w:pPr>
              <w:rPr>
                <w:sz w:val="12"/>
                <w:szCs w:val="12"/>
              </w:rPr>
            </w:pPr>
          </w:p>
        </w:tc>
        <w:tc>
          <w:tcPr>
            <w:tcW w:w="1220" w:type="dxa"/>
            <w:vAlign w:val="bottom"/>
          </w:tcPr>
          <w:p w:rsidR="00897E70" w:rsidRDefault="00897E70" w:rsidP="00AF6F0A">
            <w:pPr>
              <w:rPr>
                <w:sz w:val="12"/>
                <w:szCs w:val="12"/>
              </w:rPr>
            </w:pPr>
          </w:p>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547CEE" w:rsidP="00897E70">
      <w:pPr>
        <w:spacing w:line="200" w:lineRule="exact"/>
        <w:rPr>
          <w:sz w:val="20"/>
          <w:szCs w:val="20"/>
        </w:rPr>
      </w:pPr>
      <w:bookmarkStart w:id="221" w:name="page222"/>
      <w:bookmarkEnd w:id="221"/>
      <w:r>
        <w:rPr>
          <w:noProof/>
        </w:rPr>
        <mc:AlternateContent>
          <mc:Choice Requires="wps">
            <w:drawing>
              <wp:anchor distT="0" distB="0" distL="114300" distR="114300" simplePos="0" relativeHeight="251706368" behindDoc="1" locked="0" layoutInCell="0" allowOverlap="1">
                <wp:simplePos x="0" y="0"/>
                <wp:positionH relativeFrom="page">
                  <wp:posOffset>5024755</wp:posOffset>
                </wp:positionH>
                <wp:positionV relativeFrom="page">
                  <wp:posOffset>1633220</wp:posOffset>
                </wp:positionV>
                <wp:extent cx="12700" cy="1270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1845B80F" id="Shape 47" o:spid="_x0000_s1026" style="position:absolute;margin-left:395.65pt;margin-top:128.6pt;width:1pt;height:1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" o:allowincell="f" fillcolor="black" stroked="f">
                <w10:wrap anchorx="page" anchory="page"/>
              </v:rect>
            </w:pict>
          </mc:Fallback>
        </mc:AlternateConten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18" w:lineRule="exact"/>
        <w:rPr>
          <w:sz w:val="20"/>
          <w:szCs w:val="20"/>
        </w:rPr>
      </w:pPr>
    </w:p>
    <w:tbl>
      <w:tblPr>
        <w:tblW w:w="0" w:type="auto"/>
        <w:tblInd w:w="600" w:type="dxa"/>
        <w:tblLayout w:type="fixed"/>
        <w:tblCellMar>
          <w:left w:w="0" w:type="dxa"/>
          <w:right w:w="0" w:type="dxa"/>
        </w:tblCellMar>
        <w:tblLook w:val="04A0" w:firstRow="1" w:lastRow="0" w:firstColumn="1" w:lastColumn="0" w:noHBand="0" w:noVBand="1"/>
      </w:tblPr>
      <w:tblGrid>
        <w:gridCol w:w="2840"/>
        <w:gridCol w:w="980"/>
        <w:gridCol w:w="2080"/>
        <w:gridCol w:w="900"/>
        <w:gridCol w:w="1220"/>
      </w:tblGrid>
      <w:tr w:rsidR="00897E70" w:rsidTr="00AF6F0A">
        <w:trPr>
          <w:trHeight w:val="284"/>
        </w:trPr>
        <w:tc>
          <w:tcPr>
            <w:tcW w:w="2840" w:type="dxa"/>
            <w:tcBorders>
              <w:right w:val="single" w:sz="8" w:space="0" w:color="auto"/>
            </w:tcBorders>
            <w:vAlign w:val="bottom"/>
          </w:tcPr>
          <w:p w:rsidR="00897E70" w:rsidRDefault="00897E70" w:rsidP="00AF6F0A"/>
        </w:tc>
        <w:tc>
          <w:tcPr>
            <w:tcW w:w="980" w:type="dxa"/>
            <w:tcBorders>
              <w:top w:val="single" w:sz="8" w:space="0" w:color="auto"/>
              <w:right w:val="single" w:sz="8" w:space="0" w:color="auto"/>
            </w:tcBorders>
            <w:vAlign w:val="bottom"/>
          </w:tcPr>
          <w:p w:rsidR="00897E70" w:rsidRDefault="00897E70" w:rsidP="00AF6F0A"/>
        </w:tc>
        <w:tc>
          <w:tcPr>
            <w:tcW w:w="2080" w:type="dxa"/>
            <w:tcBorders>
              <w:right w:val="single" w:sz="8" w:space="0" w:color="auto"/>
            </w:tcBorders>
            <w:vAlign w:val="bottom"/>
          </w:tcPr>
          <w:p w:rsidR="00897E70" w:rsidRDefault="00897E70" w:rsidP="00AF6F0A">
            <w:pPr>
              <w:ind w:left="100"/>
              <w:rPr>
                <w:sz w:val="20"/>
                <w:szCs w:val="20"/>
              </w:rPr>
            </w:pPr>
            <w:r>
              <w:t>Profit/b/d</w:t>
            </w:r>
          </w:p>
        </w:tc>
        <w:tc>
          <w:tcPr>
            <w:tcW w:w="900" w:type="dxa"/>
            <w:tcBorders>
              <w:right w:val="single" w:sz="8" w:space="0" w:color="auto"/>
            </w:tcBorders>
            <w:vAlign w:val="bottom"/>
          </w:tcPr>
          <w:p w:rsidR="00897E70" w:rsidRDefault="00897E70" w:rsidP="00AF6F0A"/>
        </w:tc>
        <w:tc>
          <w:tcPr>
            <w:tcW w:w="1220" w:type="dxa"/>
            <w:tcBorders>
              <w:top w:val="single" w:sz="8" w:space="0" w:color="auto"/>
            </w:tcBorders>
            <w:vAlign w:val="bottom"/>
          </w:tcPr>
          <w:p w:rsidR="00897E70" w:rsidRDefault="00897E70" w:rsidP="00AF6F0A"/>
        </w:tc>
      </w:tr>
      <w:tr w:rsidR="00897E70" w:rsidTr="00AF6F0A">
        <w:trPr>
          <w:trHeight w:val="549"/>
        </w:trPr>
        <w:tc>
          <w:tcPr>
            <w:tcW w:w="2840" w:type="dxa"/>
            <w:tcBorders>
              <w:right w:val="single" w:sz="8" w:space="0" w:color="auto"/>
            </w:tcBorders>
            <w:vAlign w:val="bottom"/>
          </w:tcPr>
          <w:p w:rsidR="00897E70" w:rsidRDefault="00897E70" w:rsidP="00AF6F0A">
            <w:pPr>
              <w:ind w:left="120"/>
              <w:rPr>
                <w:sz w:val="20"/>
                <w:szCs w:val="20"/>
              </w:rPr>
            </w:pPr>
            <w:r>
              <w:t>To Rent</w:t>
            </w:r>
          </w:p>
        </w:tc>
        <w:tc>
          <w:tcPr>
            <w:tcW w:w="980" w:type="dxa"/>
            <w:tcBorders>
              <w:right w:val="single" w:sz="8" w:space="0" w:color="auto"/>
            </w:tcBorders>
            <w:vAlign w:val="bottom"/>
          </w:tcPr>
          <w:p w:rsidR="00897E70" w:rsidRDefault="00897E70" w:rsidP="00AF6F0A">
            <w:pPr>
              <w:ind w:left="100"/>
              <w:rPr>
                <w:sz w:val="20"/>
                <w:szCs w:val="20"/>
              </w:rPr>
            </w:pPr>
            <w:r>
              <w:t>1,000</w:t>
            </w:r>
          </w:p>
        </w:tc>
        <w:tc>
          <w:tcPr>
            <w:tcW w:w="2080" w:type="dxa"/>
            <w:tcBorders>
              <w:right w:val="single" w:sz="8" w:space="0" w:color="auto"/>
            </w:tcBorders>
            <w:vAlign w:val="bottom"/>
          </w:tcPr>
          <w:p w:rsidR="00897E70" w:rsidRDefault="00897E70" w:rsidP="00AF6F0A">
            <w:pPr>
              <w:ind w:left="100"/>
              <w:rPr>
                <w:sz w:val="20"/>
                <w:szCs w:val="20"/>
              </w:rPr>
            </w:pPr>
            <w:r>
              <w:t>By  Profit  on  sale</w:t>
            </w:r>
          </w:p>
        </w:tc>
        <w:tc>
          <w:tcPr>
            <w:tcW w:w="900" w:type="dxa"/>
            <w:tcBorders>
              <w:right w:val="single" w:sz="8" w:space="0" w:color="auto"/>
            </w:tcBorders>
            <w:vAlign w:val="bottom"/>
          </w:tcPr>
          <w:p w:rsidR="00897E70" w:rsidRDefault="00897E70" w:rsidP="00AF6F0A"/>
        </w:tc>
        <w:tc>
          <w:tcPr>
            <w:tcW w:w="1220" w:type="dxa"/>
            <w:vAlign w:val="bottom"/>
          </w:tcPr>
          <w:p w:rsidR="00897E70" w:rsidRDefault="00897E70" w:rsidP="00AF6F0A"/>
        </w:tc>
      </w:tr>
      <w:tr w:rsidR="00897E70" w:rsidTr="00AF6F0A">
        <w:trPr>
          <w:trHeight w:val="418"/>
        </w:trPr>
        <w:tc>
          <w:tcPr>
            <w:tcW w:w="2840" w:type="dxa"/>
            <w:tcBorders>
              <w:right w:val="single" w:sz="8" w:space="0" w:color="auto"/>
            </w:tcBorders>
            <w:vAlign w:val="bottom"/>
          </w:tcPr>
          <w:p w:rsidR="00897E70" w:rsidRDefault="00897E70" w:rsidP="00AF6F0A"/>
        </w:tc>
        <w:tc>
          <w:tcPr>
            <w:tcW w:w="980" w:type="dxa"/>
            <w:tcBorders>
              <w:right w:val="single" w:sz="8" w:space="0" w:color="auto"/>
            </w:tcBorders>
            <w:vAlign w:val="bottom"/>
          </w:tcPr>
          <w:p w:rsidR="00897E70" w:rsidRDefault="00897E70" w:rsidP="00AF6F0A"/>
        </w:tc>
        <w:tc>
          <w:tcPr>
            <w:tcW w:w="2080" w:type="dxa"/>
            <w:tcBorders>
              <w:right w:val="single" w:sz="8" w:space="0" w:color="auto"/>
            </w:tcBorders>
            <w:vAlign w:val="bottom"/>
          </w:tcPr>
          <w:p w:rsidR="00897E70" w:rsidRDefault="00897E70" w:rsidP="00AF6F0A">
            <w:pPr>
              <w:ind w:left="100"/>
              <w:rPr>
                <w:sz w:val="20"/>
                <w:szCs w:val="20"/>
              </w:rPr>
            </w:pPr>
            <w:r>
              <w:t>out building</w:t>
            </w:r>
          </w:p>
        </w:tc>
        <w:tc>
          <w:tcPr>
            <w:tcW w:w="900" w:type="dxa"/>
            <w:tcBorders>
              <w:right w:val="single" w:sz="8" w:space="0" w:color="auto"/>
            </w:tcBorders>
            <w:vAlign w:val="bottom"/>
          </w:tcPr>
          <w:p w:rsidR="00897E70" w:rsidRDefault="00897E70" w:rsidP="00AF6F0A"/>
        </w:tc>
        <w:tc>
          <w:tcPr>
            <w:tcW w:w="1220" w:type="dxa"/>
            <w:vAlign w:val="bottom"/>
          </w:tcPr>
          <w:p w:rsidR="00897E70" w:rsidRDefault="00897E70" w:rsidP="00AF6F0A"/>
        </w:tc>
      </w:tr>
      <w:tr w:rsidR="00897E70" w:rsidTr="00AF6F0A">
        <w:trPr>
          <w:trHeight w:val="557"/>
        </w:trPr>
        <w:tc>
          <w:tcPr>
            <w:tcW w:w="2840" w:type="dxa"/>
            <w:tcBorders>
              <w:right w:val="single" w:sz="8" w:space="0" w:color="auto"/>
            </w:tcBorders>
            <w:vAlign w:val="bottom"/>
          </w:tcPr>
          <w:p w:rsidR="00897E70" w:rsidRDefault="00897E70" w:rsidP="00AF6F0A">
            <w:pPr>
              <w:ind w:left="120"/>
              <w:rPr>
                <w:sz w:val="20"/>
                <w:szCs w:val="20"/>
              </w:rPr>
            </w:pPr>
            <w:r>
              <w:t>To Depreciation on Plant</w:t>
            </w:r>
          </w:p>
        </w:tc>
        <w:tc>
          <w:tcPr>
            <w:tcW w:w="980" w:type="dxa"/>
            <w:tcBorders>
              <w:right w:val="single" w:sz="8" w:space="0" w:color="auto"/>
            </w:tcBorders>
            <w:vAlign w:val="bottom"/>
          </w:tcPr>
          <w:p w:rsidR="00897E70" w:rsidRDefault="00897E70" w:rsidP="00AF6F0A">
            <w:pPr>
              <w:ind w:left="100"/>
              <w:rPr>
                <w:sz w:val="20"/>
                <w:szCs w:val="20"/>
              </w:rPr>
            </w:pPr>
            <w:r>
              <w:t>1,000</w:t>
            </w:r>
          </w:p>
        </w:tc>
        <w:tc>
          <w:tcPr>
            <w:tcW w:w="2080" w:type="dxa"/>
            <w:tcBorders>
              <w:right w:val="single" w:sz="8" w:space="0" w:color="auto"/>
            </w:tcBorders>
            <w:vAlign w:val="bottom"/>
          </w:tcPr>
          <w:p w:rsidR="00897E70" w:rsidRDefault="00897E70" w:rsidP="00AF6F0A">
            <w:pPr>
              <w:ind w:left="820"/>
              <w:rPr>
                <w:sz w:val="20"/>
                <w:szCs w:val="20"/>
              </w:rPr>
            </w:pPr>
            <w:r>
              <w:t>Book</w:t>
            </w:r>
          </w:p>
        </w:tc>
        <w:tc>
          <w:tcPr>
            <w:tcW w:w="900" w:type="dxa"/>
            <w:tcBorders>
              <w:right w:val="single" w:sz="8" w:space="0" w:color="auto"/>
            </w:tcBorders>
            <w:vAlign w:val="bottom"/>
          </w:tcPr>
          <w:p w:rsidR="00897E70" w:rsidRDefault="00897E70" w:rsidP="00AF6F0A">
            <w:pPr>
              <w:ind w:right="20"/>
              <w:jc w:val="right"/>
              <w:rPr>
                <w:sz w:val="20"/>
                <w:szCs w:val="20"/>
              </w:rPr>
            </w:pPr>
            <w:r>
              <w:t>10,000</w:t>
            </w:r>
          </w:p>
        </w:tc>
        <w:tc>
          <w:tcPr>
            <w:tcW w:w="1220" w:type="dxa"/>
            <w:vAlign w:val="bottom"/>
          </w:tcPr>
          <w:p w:rsidR="00897E70" w:rsidRDefault="00897E70" w:rsidP="00AF6F0A"/>
        </w:tc>
      </w:tr>
      <w:tr w:rsidR="00897E70" w:rsidTr="00AF6F0A">
        <w:trPr>
          <w:trHeight w:val="413"/>
        </w:trPr>
        <w:tc>
          <w:tcPr>
            <w:tcW w:w="2840" w:type="dxa"/>
            <w:tcBorders>
              <w:right w:val="single" w:sz="8" w:space="0" w:color="auto"/>
            </w:tcBorders>
            <w:vAlign w:val="bottom"/>
          </w:tcPr>
          <w:p w:rsidR="00897E70" w:rsidRDefault="00897E70" w:rsidP="00AF6F0A"/>
        </w:tc>
        <w:tc>
          <w:tcPr>
            <w:tcW w:w="980" w:type="dxa"/>
            <w:tcBorders>
              <w:right w:val="single" w:sz="8" w:space="0" w:color="auto"/>
            </w:tcBorders>
            <w:vAlign w:val="bottom"/>
          </w:tcPr>
          <w:p w:rsidR="00897E70" w:rsidRDefault="00897E70" w:rsidP="00AF6F0A"/>
        </w:tc>
        <w:tc>
          <w:tcPr>
            <w:tcW w:w="2080" w:type="dxa"/>
            <w:tcBorders>
              <w:right w:val="single" w:sz="8" w:space="0" w:color="auto"/>
            </w:tcBorders>
            <w:vAlign w:val="bottom"/>
          </w:tcPr>
          <w:p w:rsidR="00897E70" w:rsidRDefault="00897E70" w:rsidP="00AF6F0A">
            <w:pPr>
              <w:ind w:left="820"/>
              <w:rPr>
                <w:sz w:val="20"/>
                <w:szCs w:val="20"/>
              </w:rPr>
            </w:pPr>
            <w:r>
              <w:t>Value</w:t>
            </w:r>
          </w:p>
        </w:tc>
        <w:tc>
          <w:tcPr>
            <w:tcW w:w="900" w:type="dxa"/>
            <w:tcBorders>
              <w:right w:val="single" w:sz="8" w:space="0" w:color="auto"/>
            </w:tcBorders>
            <w:vAlign w:val="bottom"/>
          </w:tcPr>
          <w:p w:rsidR="00897E70" w:rsidRDefault="00897E70" w:rsidP="00AF6F0A"/>
        </w:tc>
        <w:tc>
          <w:tcPr>
            <w:tcW w:w="1220" w:type="dxa"/>
            <w:vAlign w:val="bottom"/>
          </w:tcPr>
          <w:p w:rsidR="00897E70" w:rsidRDefault="00897E70" w:rsidP="00AF6F0A"/>
        </w:tc>
      </w:tr>
      <w:tr w:rsidR="00897E70" w:rsidTr="00AF6F0A">
        <w:trPr>
          <w:trHeight w:val="557"/>
        </w:trPr>
        <w:tc>
          <w:tcPr>
            <w:tcW w:w="2840" w:type="dxa"/>
            <w:tcBorders>
              <w:right w:val="single" w:sz="8" w:space="0" w:color="auto"/>
            </w:tcBorders>
            <w:vAlign w:val="bottom"/>
          </w:tcPr>
          <w:p w:rsidR="00897E70" w:rsidRDefault="00897E70" w:rsidP="00AF6F0A">
            <w:pPr>
              <w:ind w:left="120"/>
              <w:rPr>
                <w:sz w:val="20"/>
                <w:szCs w:val="20"/>
              </w:rPr>
            </w:pPr>
            <w:r>
              <w:t>To   Loss   on   sale   of</w:t>
            </w:r>
          </w:p>
        </w:tc>
        <w:tc>
          <w:tcPr>
            <w:tcW w:w="980" w:type="dxa"/>
            <w:tcBorders>
              <w:right w:val="single" w:sz="8" w:space="0" w:color="auto"/>
            </w:tcBorders>
            <w:vAlign w:val="bottom"/>
          </w:tcPr>
          <w:p w:rsidR="00897E70" w:rsidRDefault="00897E70" w:rsidP="00AF6F0A">
            <w:pPr>
              <w:ind w:left="100"/>
              <w:rPr>
                <w:sz w:val="20"/>
                <w:szCs w:val="20"/>
              </w:rPr>
            </w:pPr>
            <w:r>
              <w:t>500</w:t>
            </w:r>
          </w:p>
        </w:tc>
        <w:tc>
          <w:tcPr>
            <w:tcW w:w="2080" w:type="dxa"/>
            <w:tcBorders>
              <w:right w:val="single" w:sz="8" w:space="0" w:color="auto"/>
            </w:tcBorders>
            <w:vAlign w:val="bottom"/>
          </w:tcPr>
          <w:p w:rsidR="00897E70" w:rsidRDefault="00897E70" w:rsidP="00AF6F0A">
            <w:pPr>
              <w:ind w:left="820"/>
              <w:rPr>
                <w:sz w:val="20"/>
                <w:szCs w:val="20"/>
              </w:rPr>
            </w:pPr>
            <w:r>
              <w:t>Sold for</w:t>
            </w:r>
          </w:p>
        </w:tc>
        <w:tc>
          <w:tcPr>
            <w:tcW w:w="900" w:type="dxa"/>
            <w:tcBorders>
              <w:right w:val="single" w:sz="8" w:space="0" w:color="auto"/>
            </w:tcBorders>
            <w:vAlign w:val="bottom"/>
          </w:tcPr>
          <w:p w:rsidR="00897E70" w:rsidRDefault="00897E70" w:rsidP="00AF6F0A">
            <w:pPr>
              <w:ind w:right="20"/>
              <w:jc w:val="right"/>
              <w:rPr>
                <w:sz w:val="20"/>
                <w:szCs w:val="20"/>
              </w:rPr>
            </w:pPr>
            <w:r>
              <w:t>15,000</w:t>
            </w:r>
          </w:p>
        </w:tc>
        <w:tc>
          <w:tcPr>
            <w:tcW w:w="1220" w:type="dxa"/>
            <w:vAlign w:val="bottom"/>
          </w:tcPr>
          <w:p w:rsidR="00897E70" w:rsidRDefault="00897E70" w:rsidP="00AF6F0A">
            <w:pPr>
              <w:ind w:left="100"/>
              <w:rPr>
                <w:sz w:val="20"/>
                <w:szCs w:val="20"/>
              </w:rPr>
            </w:pPr>
            <w:r>
              <w:t>5,000</w:t>
            </w:r>
          </w:p>
        </w:tc>
      </w:tr>
      <w:tr w:rsidR="00897E70" w:rsidTr="00AF6F0A">
        <w:trPr>
          <w:trHeight w:val="418"/>
        </w:trPr>
        <w:tc>
          <w:tcPr>
            <w:tcW w:w="2840" w:type="dxa"/>
            <w:tcBorders>
              <w:right w:val="single" w:sz="8" w:space="0" w:color="auto"/>
            </w:tcBorders>
            <w:vAlign w:val="bottom"/>
          </w:tcPr>
          <w:p w:rsidR="00897E70" w:rsidRDefault="00897E70" w:rsidP="00AF6F0A">
            <w:pPr>
              <w:ind w:left="120"/>
              <w:rPr>
                <w:sz w:val="20"/>
                <w:szCs w:val="20"/>
              </w:rPr>
            </w:pPr>
            <w:r>
              <w:t>furniture</w:t>
            </w:r>
          </w:p>
        </w:tc>
        <w:tc>
          <w:tcPr>
            <w:tcW w:w="980" w:type="dxa"/>
            <w:tcBorders>
              <w:right w:val="single" w:sz="8" w:space="0" w:color="auto"/>
            </w:tcBorders>
            <w:vAlign w:val="bottom"/>
          </w:tcPr>
          <w:p w:rsidR="00897E70" w:rsidRDefault="00897E70" w:rsidP="00AF6F0A"/>
        </w:tc>
        <w:tc>
          <w:tcPr>
            <w:tcW w:w="2080" w:type="dxa"/>
            <w:tcBorders>
              <w:right w:val="single" w:sz="8" w:space="0" w:color="auto"/>
            </w:tcBorders>
            <w:vAlign w:val="bottom"/>
          </w:tcPr>
          <w:p w:rsidR="00897E70" w:rsidRDefault="00897E70" w:rsidP="00AF6F0A"/>
        </w:tc>
        <w:tc>
          <w:tcPr>
            <w:tcW w:w="900" w:type="dxa"/>
            <w:tcBorders>
              <w:right w:val="single" w:sz="8" w:space="0" w:color="auto"/>
            </w:tcBorders>
            <w:vAlign w:val="bottom"/>
          </w:tcPr>
          <w:p w:rsidR="00897E70" w:rsidRDefault="00897E70" w:rsidP="00AF6F0A"/>
        </w:tc>
        <w:tc>
          <w:tcPr>
            <w:tcW w:w="1220" w:type="dxa"/>
            <w:vAlign w:val="bottom"/>
          </w:tcPr>
          <w:p w:rsidR="00897E70" w:rsidRDefault="00897E70" w:rsidP="00AF6F0A"/>
        </w:tc>
      </w:tr>
      <w:tr w:rsidR="00897E70" w:rsidTr="00AF6F0A">
        <w:trPr>
          <w:trHeight w:val="557"/>
        </w:trPr>
        <w:tc>
          <w:tcPr>
            <w:tcW w:w="2840" w:type="dxa"/>
            <w:tcBorders>
              <w:right w:val="single" w:sz="8" w:space="0" w:color="auto"/>
            </w:tcBorders>
            <w:vAlign w:val="bottom"/>
          </w:tcPr>
          <w:p w:rsidR="00897E70" w:rsidRDefault="00897E70" w:rsidP="00AF6F0A">
            <w:pPr>
              <w:ind w:left="120"/>
              <w:rPr>
                <w:sz w:val="20"/>
                <w:szCs w:val="20"/>
              </w:rPr>
            </w:pPr>
            <w:r>
              <w:t>To Goodwill written off</w:t>
            </w:r>
          </w:p>
        </w:tc>
        <w:tc>
          <w:tcPr>
            <w:tcW w:w="980" w:type="dxa"/>
            <w:tcBorders>
              <w:right w:val="single" w:sz="8" w:space="0" w:color="auto"/>
            </w:tcBorders>
            <w:vAlign w:val="bottom"/>
          </w:tcPr>
          <w:p w:rsidR="00897E70" w:rsidRDefault="00897E70" w:rsidP="00AF6F0A">
            <w:pPr>
              <w:ind w:left="100"/>
              <w:rPr>
                <w:sz w:val="20"/>
                <w:szCs w:val="20"/>
              </w:rPr>
            </w:pPr>
            <w:r>
              <w:t>1,000</w:t>
            </w:r>
          </w:p>
        </w:tc>
        <w:tc>
          <w:tcPr>
            <w:tcW w:w="2080" w:type="dxa"/>
            <w:tcBorders>
              <w:right w:val="single" w:sz="8" w:space="0" w:color="auto"/>
            </w:tcBorders>
            <w:vAlign w:val="bottom"/>
          </w:tcPr>
          <w:p w:rsidR="00897E70" w:rsidRDefault="00897E70" w:rsidP="00AF6F0A"/>
        </w:tc>
        <w:tc>
          <w:tcPr>
            <w:tcW w:w="900" w:type="dxa"/>
            <w:tcBorders>
              <w:right w:val="single" w:sz="8" w:space="0" w:color="auto"/>
            </w:tcBorders>
            <w:vAlign w:val="bottom"/>
          </w:tcPr>
          <w:p w:rsidR="00897E70" w:rsidRDefault="00897E70" w:rsidP="00AF6F0A"/>
        </w:tc>
        <w:tc>
          <w:tcPr>
            <w:tcW w:w="1220" w:type="dxa"/>
            <w:vAlign w:val="bottom"/>
          </w:tcPr>
          <w:p w:rsidR="00897E70" w:rsidRDefault="00897E70" w:rsidP="00AF6F0A"/>
        </w:tc>
      </w:tr>
      <w:tr w:rsidR="00897E70" w:rsidTr="00AF6F0A">
        <w:trPr>
          <w:trHeight w:val="557"/>
        </w:trPr>
        <w:tc>
          <w:tcPr>
            <w:tcW w:w="2840" w:type="dxa"/>
            <w:tcBorders>
              <w:right w:val="single" w:sz="8" w:space="0" w:color="auto"/>
            </w:tcBorders>
            <w:vAlign w:val="bottom"/>
          </w:tcPr>
          <w:p w:rsidR="00897E70" w:rsidRDefault="00897E70" w:rsidP="00AF6F0A">
            <w:pPr>
              <w:ind w:left="120"/>
              <w:rPr>
                <w:sz w:val="20"/>
                <w:szCs w:val="20"/>
              </w:rPr>
            </w:pPr>
            <w:r>
              <w:t>To Net Profit</w:t>
            </w:r>
          </w:p>
        </w:tc>
        <w:tc>
          <w:tcPr>
            <w:tcW w:w="980" w:type="dxa"/>
            <w:tcBorders>
              <w:right w:val="single" w:sz="8" w:space="0" w:color="auto"/>
            </w:tcBorders>
            <w:vAlign w:val="bottom"/>
          </w:tcPr>
          <w:p w:rsidR="00897E70" w:rsidRDefault="00897E70" w:rsidP="00AF6F0A">
            <w:pPr>
              <w:ind w:left="100"/>
              <w:rPr>
                <w:sz w:val="20"/>
                <w:szCs w:val="20"/>
              </w:rPr>
            </w:pPr>
            <w:r>
              <w:t>5,500</w:t>
            </w:r>
          </w:p>
        </w:tc>
        <w:tc>
          <w:tcPr>
            <w:tcW w:w="2080" w:type="dxa"/>
            <w:tcBorders>
              <w:right w:val="single" w:sz="8" w:space="0" w:color="auto"/>
            </w:tcBorders>
            <w:vAlign w:val="bottom"/>
          </w:tcPr>
          <w:p w:rsidR="00897E70" w:rsidRDefault="00897E70" w:rsidP="00AF6F0A"/>
        </w:tc>
        <w:tc>
          <w:tcPr>
            <w:tcW w:w="900" w:type="dxa"/>
            <w:tcBorders>
              <w:right w:val="single" w:sz="8" w:space="0" w:color="auto"/>
            </w:tcBorders>
            <w:vAlign w:val="bottom"/>
          </w:tcPr>
          <w:p w:rsidR="00897E70" w:rsidRDefault="00897E70" w:rsidP="00AF6F0A"/>
        </w:tc>
        <w:tc>
          <w:tcPr>
            <w:tcW w:w="1220" w:type="dxa"/>
            <w:vAlign w:val="bottom"/>
          </w:tcPr>
          <w:p w:rsidR="00897E70" w:rsidRDefault="00897E70" w:rsidP="00AF6F0A"/>
        </w:tc>
      </w:tr>
      <w:tr w:rsidR="00897E70" w:rsidTr="00AF6F0A">
        <w:trPr>
          <w:trHeight w:val="147"/>
        </w:trPr>
        <w:tc>
          <w:tcPr>
            <w:tcW w:w="2840" w:type="dxa"/>
            <w:tcBorders>
              <w:right w:val="single" w:sz="8" w:space="0" w:color="auto"/>
            </w:tcBorders>
            <w:vAlign w:val="bottom"/>
          </w:tcPr>
          <w:p w:rsidR="00897E70" w:rsidRDefault="00897E70" w:rsidP="00AF6F0A">
            <w:pPr>
              <w:rPr>
                <w:sz w:val="12"/>
                <w:szCs w:val="12"/>
              </w:rPr>
            </w:pPr>
          </w:p>
        </w:tc>
        <w:tc>
          <w:tcPr>
            <w:tcW w:w="980" w:type="dxa"/>
            <w:tcBorders>
              <w:bottom w:val="single" w:sz="8" w:space="0" w:color="auto"/>
              <w:right w:val="single" w:sz="8" w:space="0" w:color="auto"/>
            </w:tcBorders>
            <w:vAlign w:val="bottom"/>
          </w:tcPr>
          <w:p w:rsidR="00897E70" w:rsidRDefault="00897E70" w:rsidP="00AF6F0A">
            <w:pPr>
              <w:rPr>
                <w:sz w:val="12"/>
                <w:szCs w:val="12"/>
              </w:rPr>
            </w:pPr>
          </w:p>
        </w:tc>
        <w:tc>
          <w:tcPr>
            <w:tcW w:w="2080" w:type="dxa"/>
            <w:tcBorders>
              <w:right w:val="single" w:sz="8" w:space="0" w:color="auto"/>
            </w:tcBorders>
            <w:vAlign w:val="bottom"/>
          </w:tcPr>
          <w:p w:rsidR="00897E70" w:rsidRDefault="00897E70" w:rsidP="00AF6F0A">
            <w:pPr>
              <w:rPr>
                <w:sz w:val="12"/>
                <w:szCs w:val="12"/>
              </w:rPr>
            </w:pPr>
          </w:p>
        </w:tc>
        <w:tc>
          <w:tcPr>
            <w:tcW w:w="900" w:type="dxa"/>
            <w:tcBorders>
              <w:right w:val="single" w:sz="8" w:space="0" w:color="auto"/>
            </w:tcBorders>
            <w:vAlign w:val="bottom"/>
          </w:tcPr>
          <w:p w:rsidR="00897E70" w:rsidRDefault="00897E70" w:rsidP="00AF6F0A">
            <w:pPr>
              <w:rPr>
                <w:sz w:val="12"/>
                <w:szCs w:val="12"/>
              </w:rPr>
            </w:pPr>
          </w:p>
        </w:tc>
        <w:tc>
          <w:tcPr>
            <w:tcW w:w="1220" w:type="dxa"/>
            <w:tcBorders>
              <w:bottom w:val="single" w:sz="8" w:space="0" w:color="auto"/>
            </w:tcBorders>
            <w:vAlign w:val="bottom"/>
          </w:tcPr>
          <w:p w:rsidR="00897E70" w:rsidRDefault="00897E70" w:rsidP="00AF6F0A">
            <w:pPr>
              <w:rPr>
                <w:sz w:val="12"/>
                <w:szCs w:val="12"/>
              </w:rPr>
            </w:pPr>
          </w:p>
        </w:tc>
      </w:tr>
      <w:tr w:rsidR="00897E70" w:rsidTr="00AF6F0A">
        <w:trPr>
          <w:trHeight w:val="400"/>
        </w:trPr>
        <w:tc>
          <w:tcPr>
            <w:tcW w:w="2840" w:type="dxa"/>
            <w:tcBorders>
              <w:right w:val="single" w:sz="8" w:space="0" w:color="auto"/>
            </w:tcBorders>
            <w:vAlign w:val="bottom"/>
          </w:tcPr>
          <w:p w:rsidR="00897E70" w:rsidRDefault="00897E70" w:rsidP="00AF6F0A"/>
        </w:tc>
        <w:tc>
          <w:tcPr>
            <w:tcW w:w="980" w:type="dxa"/>
            <w:tcBorders>
              <w:right w:val="single" w:sz="8" w:space="0" w:color="auto"/>
            </w:tcBorders>
            <w:vAlign w:val="bottom"/>
          </w:tcPr>
          <w:p w:rsidR="00897E70" w:rsidRDefault="00897E70" w:rsidP="00AF6F0A">
            <w:pPr>
              <w:ind w:left="100"/>
              <w:rPr>
                <w:sz w:val="20"/>
                <w:szCs w:val="20"/>
              </w:rPr>
            </w:pPr>
            <w:r>
              <w:t>10,000</w:t>
            </w:r>
          </w:p>
        </w:tc>
        <w:tc>
          <w:tcPr>
            <w:tcW w:w="2080" w:type="dxa"/>
            <w:tcBorders>
              <w:right w:val="single" w:sz="8" w:space="0" w:color="auto"/>
            </w:tcBorders>
            <w:vAlign w:val="bottom"/>
          </w:tcPr>
          <w:p w:rsidR="00897E70" w:rsidRDefault="00897E70" w:rsidP="00AF6F0A"/>
        </w:tc>
        <w:tc>
          <w:tcPr>
            <w:tcW w:w="900" w:type="dxa"/>
            <w:tcBorders>
              <w:right w:val="single" w:sz="8" w:space="0" w:color="auto"/>
            </w:tcBorders>
            <w:vAlign w:val="bottom"/>
          </w:tcPr>
          <w:p w:rsidR="00897E70" w:rsidRDefault="00897E70" w:rsidP="00AF6F0A"/>
        </w:tc>
        <w:tc>
          <w:tcPr>
            <w:tcW w:w="1220" w:type="dxa"/>
            <w:vAlign w:val="bottom"/>
          </w:tcPr>
          <w:p w:rsidR="00897E70" w:rsidRDefault="00897E70" w:rsidP="00AF6F0A">
            <w:pPr>
              <w:ind w:left="100"/>
              <w:rPr>
                <w:sz w:val="20"/>
                <w:szCs w:val="20"/>
              </w:rPr>
            </w:pPr>
            <w:r>
              <w:t>10,000</w:t>
            </w:r>
          </w:p>
        </w:tc>
      </w:tr>
      <w:tr w:rsidR="00897E70" w:rsidTr="00AF6F0A">
        <w:trPr>
          <w:trHeight w:val="152"/>
        </w:trPr>
        <w:tc>
          <w:tcPr>
            <w:tcW w:w="2840" w:type="dxa"/>
            <w:tcBorders>
              <w:bottom w:val="single" w:sz="8" w:space="0" w:color="auto"/>
              <w:right w:val="single" w:sz="8" w:space="0" w:color="auto"/>
            </w:tcBorders>
            <w:vAlign w:val="bottom"/>
          </w:tcPr>
          <w:p w:rsidR="00897E70" w:rsidRDefault="00897E70" w:rsidP="00AF6F0A">
            <w:pPr>
              <w:rPr>
                <w:sz w:val="13"/>
                <w:szCs w:val="13"/>
              </w:rPr>
            </w:pPr>
          </w:p>
        </w:tc>
        <w:tc>
          <w:tcPr>
            <w:tcW w:w="980" w:type="dxa"/>
            <w:tcBorders>
              <w:bottom w:val="single" w:sz="8" w:space="0" w:color="auto"/>
              <w:right w:val="single" w:sz="8" w:space="0" w:color="auto"/>
            </w:tcBorders>
            <w:vAlign w:val="bottom"/>
          </w:tcPr>
          <w:p w:rsidR="00897E70" w:rsidRDefault="00897E70" w:rsidP="00AF6F0A">
            <w:pPr>
              <w:rPr>
                <w:sz w:val="13"/>
                <w:szCs w:val="13"/>
              </w:rPr>
            </w:pPr>
          </w:p>
        </w:tc>
        <w:tc>
          <w:tcPr>
            <w:tcW w:w="2080" w:type="dxa"/>
            <w:tcBorders>
              <w:bottom w:val="single" w:sz="8" w:space="0" w:color="auto"/>
              <w:right w:val="single" w:sz="8" w:space="0" w:color="auto"/>
            </w:tcBorders>
            <w:vAlign w:val="bottom"/>
          </w:tcPr>
          <w:p w:rsidR="00897E70" w:rsidRDefault="00897E70" w:rsidP="00AF6F0A">
            <w:pPr>
              <w:rPr>
                <w:sz w:val="13"/>
                <w:szCs w:val="13"/>
              </w:rPr>
            </w:pPr>
          </w:p>
        </w:tc>
        <w:tc>
          <w:tcPr>
            <w:tcW w:w="900" w:type="dxa"/>
            <w:tcBorders>
              <w:bottom w:val="single" w:sz="8" w:space="0" w:color="auto"/>
              <w:right w:val="single" w:sz="8" w:space="0" w:color="auto"/>
            </w:tcBorders>
            <w:vAlign w:val="bottom"/>
          </w:tcPr>
          <w:p w:rsidR="00897E70" w:rsidRDefault="00897E70" w:rsidP="00AF6F0A">
            <w:pPr>
              <w:rPr>
                <w:sz w:val="13"/>
                <w:szCs w:val="13"/>
              </w:rPr>
            </w:pPr>
          </w:p>
        </w:tc>
        <w:tc>
          <w:tcPr>
            <w:tcW w:w="1220" w:type="dxa"/>
            <w:tcBorders>
              <w:bottom w:val="single" w:sz="8" w:space="0" w:color="auto"/>
            </w:tcBorders>
            <w:vAlign w:val="bottom"/>
          </w:tcPr>
          <w:p w:rsidR="00897E70" w:rsidRDefault="00897E70" w:rsidP="00AF6F0A">
            <w:pPr>
              <w:rPr>
                <w:sz w:val="13"/>
                <w:szCs w:val="13"/>
              </w:rPr>
            </w:pPr>
          </w:p>
        </w:tc>
      </w:tr>
    </w:tbl>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91" w:lineRule="exact"/>
        <w:rPr>
          <w:sz w:val="20"/>
          <w:szCs w:val="20"/>
        </w:rPr>
      </w:pPr>
    </w:p>
    <w:p w:rsidR="00897E70" w:rsidRDefault="00897E70" w:rsidP="00897E70">
      <w:pPr>
        <w:ind w:left="720"/>
        <w:rPr>
          <w:sz w:val="20"/>
          <w:szCs w:val="20"/>
        </w:rPr>
      </w:pPr>
      <w:r>
        <w:t>Calculate the cash from operations.</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Solution:</w:t>
      </w:r>
    </w:p>
    <w:p w:rsidR="00897E70" w:rsidRDefault="00897E70" w:rsidP="00897E70">
      <w:pPr>
        <w:spacing w:line="281" w:lineRule="exact"/>
        <w:rPr>
          <w:sz w:val="20"/>
          <w:szCs w:val="20"/>
        </w:rPr>
      </w:pPr>
    </w:p>
    <w:p w:rsidR="00897E70" w:rsidRDefault="00897E70" w:rsidP="00897E70">
      <w:pPr>
        <w:ind w:left="1440"/>
        <w:rPr>
          <w:sz w:val="20"/>
          <w:szCs w:val="20"/>
        </w:rPr>
      </w:pPr>
      <w:r>
        <w:rPr>
          <w:b/>
          <w:bCs/>
        </w:rPr>
        <w:t>CASH FROM OPERATIONS</w:t>
      </w:r>
    </w:p>
    <w:p w:rsidR="00897E70" w:rsidRDefault="00897E70" w:rsidP="00897E70">
      <w:pPr>
        <w:spacing w:line="127" w:lineRule="exact"/>
        <w:rPr>
          <w:sz w:val="20"/>
          <w:szCs w:val="20"/>
        </w:rPr>
      </w:pPr>
    </w:p>
    <w:tbl>
      <w:tblPr>
        <w:tblW w:w="0" w:type="auto"/>
        <w:tblInd w:w="620" w:type="dxa"/>
        <w:tblLayout w:type="fixed"/>
        <w:tblCellMar>
          <w:left w:w="0" w:type="dxa"/>
          <w:right w:w="0" w:type="dxa"/>
        </w:tblCellMar>
        <w:tblLook w:val="04A0" w:firstRow="1" w:lastRow="0" w:firstColumn="1" w:lastColumn="0" w:noHBand="0" w:noVBand="1"/>
      </w:tblPr>
      <w:tblGrid>
        <w:gridCol w:w="720"/>
        <w:gridCol w:w="5240"/>
        <w:gridCol w:w="1000"/>
        <w:gridCol w:w="1040"/>
        <w:gridCol w:w="20"/>
      </w:tblGrid>
      <w:tr w:rsidR="00897E70" w:rsidTr="00AF6F0A">
        <w:trPr>
          <w:trHeight w:val="420"/>
        </w:trPr>
        <w:tc>
          <w:tcPr>
            <w:tcW w:w="720" w:type="dxa"/>
            <w:tcBorders>
              <w:top w:val="single" w:sz="8" w:space="0" w:color="auto"/>
            </w:tcBorders>
            <w:vAlign w:val="bottom"/>
          </w:tcPr>
          <w:p w:rsidR="00897E70" w:rsidRDefault="00897E70" w:rsidP="00AF6F0A"/>
        </w:tc>
        <w:tc>
          <w:tcPr>
            <w:tcW w:w="5240" w:type="dxa"/>
            <w:tcBorders>
              <w:top w:val="single" w:sz="8" w:space="0" w:color="auto"/>
              <w:right w:val="single" w:sz="8" w:space="0" w:color="auto"/>
            </w:tcBorders>
            <w:vAlign w:val="bottom"/>
          </w:tcPr>
          <w:p w:rsidR="00897E70" w:rsidRDefault="00897E70" w:rsidP="00AF6F0A"/>
        </w:tc>
        <w:tc>
          <w:tcPr>
            <w:tcW w:w="1000" w:type="dxa"/>
            <w:tcBorders>
              <w:top w:val="single" w:sz="8" w:space="0" w:color="auto"/>
              <w:right w:val="single" w:sz="8" w:space="0" w:color="auto"/>
            </w:tcBorders>
            <w:vAlign w:val="bottom"/>
          </w:tcPr>
          <w:p w:rsidR="00897E70" w:rsidRDefault="00897E70" w:rsidP="00AF6F0A">
            <w:pPr>
              <w:ind w:left="100"/>
              <w:rPr>
                <w:sz w:val="20"/>
                <w:szCs w:val="20"/>
              </w:rPr>
            </w:pPr>
            <w:r>
              <w:t>Rs.</w:t>
            </w:r>
          </w:p>
        </w:tc>
        <w:tc>
          <w:tcPr>
            <w:tcW w:w="1040" w:type="dxa"/>
            <w:tcBorders>
              <w:top w:val="single" w:sz="8" w:space="0" w:color="auto"/>
            </w:tcBorders>
            <w:vAlign w:val="bottom"/>
          </w:tcPr>
          <w:p w:rsidR="00897E70" w:rsidRDefault="00897E70" w:rsidP="00AF6F0A">
            <w:pPr>
              <w:ind w:left="80"/>
              <w:rPr>
                <w:sz w:val="20"/>
                <w:szCs w:val="20"/>
              </w:rPr>
            </w:pPr>
            <w:r>
              <w:t>Rs.</w:t>
            </w:r>
          </w:p>
        </w:tc>
        <w:tc>
          <w:tcPr>
            <w:tcW w:w="0" w:type="dxa"/>
            <w:vAlign w:val="bottom"/>
          </w:tcPr>
          <w:p w:rsidR="00897E70" w:rsidRDefault="00897E70" w:rsidP="00AF6F0A">
            <w:pPr>
              <w:rPr>
                <w:sz w:val="1"/>
                <w:szCs w:val="1"/>
              </w:rPr>
            </w:pPr>
          </w:p>
        </w:tc>
      </w:tr>
      <w:tr w:rsidR="00897E70" w:rsidTr="00AF6F0A">
        <w:trPr>
          <w:trHeight w:val="566"/>
        </w:trPr>
        <w:tc>
          <w:tcPr>
            <w:tcW w:w="720" w:type="dxa"/>
            <w:vAlign w:val="bottom"/>
          </w:tcPr>
          <w:p w:rsidR="00897E70" w:rsidRDefault="00897E70" w:rsidP="00AF6F0A"/>
        </w:tc>
        <w:tc>
          <w:tcPr>
            <w:tcW w:w="5240" w:type="dxa"/>
            <w:tcBorders>
              <w:right w:val="single" w:sz="8" w:space="0" w:color="auto"/>
            </w:tcBorders>
            <w:vAlign w:val="bottom"/>
          </w:tcPr>
          <w:p w:rsidR="00897E70" w:rsidRDefault="00897E70" w:rsidP="00AF6F0A">
            <w:pPr>
              <w:ind w:left="200"/>
              <w:rPr>
                <w:sz w:val="20"/>
                <w:szCs w:val="20"/>
              </w:rPr>
            </w:pPr>
            <w:r>
              <w:t>Net Profit as per P &amp; L Account</w:t>
            </w:r>
          </w:p>
        </w:tc>
        <w:tc>
          <w:tcPr>
            <w:tcW w:w="1000" w:type="dxa"/>
            <w:tcBorders>
              <w:right w:val="single" w:sz="8" w:space="0" w:color="auto"/>
            </w:tcBorders>
            <w:vAlign w:val="bottom"/>
          </w:tcPr>
          <w:p w:rsidR="00897E70" w:rsidRDefault="00897E70" w:rsidP="00AF6F0A"/>
        </w:tc>
        <w:tc>
          <w:tcPr>
            <w:tcW w:w="1040" w:type="dxa"/>
            <w:vAlign w:val="bottom"/>
          </w:tcPr>
          <w:p w:rsidR="00897E70" w:rsidRDefault="00897E70" w:rsidP="00AF6F0A">
            <w:pPr>
              <w:ind w:left="80"/>
              <w:rPr>
                <w:sz w:val="20"/>
                <w:szCs w:val="20"/>
              </w:rPr>
            </w:pPr>
            <w:r>
              <w:t>5,500</w:t>
            </w:r>
          </w:p>
        </w:tc>
        <w:tc>
          <w:tcPr>
            <w:tcW w:w="0" w:type="dxa"/>
            <w:vAlign w:val="bottom"/>
          </w:tcPr>
          <w:p w:rsidR="00897E70" w:rsidRDefault="00897E70" w:rsidP="00AF6F0A">
            <w:pPr>
              <w:rPr>
                <w:sz w:val="1"/>
                <w:szCs w:val="1"/>
              </w:rPr>
            </w:pPr>
          </w:p>
        </w:tc>
      </w:tr>
      <w:tr w:rsidR="00897E70" w:rsidTr="00AF6F0A">
        <w:trPr>
          <w:trHeight w:val="557"/>
        </w:trPr>
        <w:tc>
          <w:tcPr>
            <w:tcW w:w="720" w:type="dxa"/>
            <w:vAlign w:val="bottom"/>
          </w:tcPr>
          <w:p w:rsidR="00897E70" w:rsidRDefault="00897E70" w:rsidP="00AF6F0A"/>
        </w:tc>
        <w:tc>
          <w:tcPr>
            <w:tcW w:w="5240" w:type="dxa"/>
            <w:tcBorders>
              <w:right w:val="single" w:sz="8" w:space="0" w:color="auto"/>
            </w:tcBorders>
            <w:vAlign w:val="bottom"/>
          </w:tcPr>
          <w:p w:rsidR="00897E70" w:rsidRDefault="00897E70" w:rsidP="00AF6F0A">
            <w:pPr>
              <w:ind w:left="200"/>
              <w:rPr>
                <w:sz w:val="20"/>
                <w:szCs w:val="20"/>
              </w:rPr>
            </w:pPr>
            <w:r>
              <w:t>Non-cash  items  (items  which  do  not  result  in</w:t>
            </w:r>
          </w:p>
        </w:tc>
        <w:tc>
          <w:tcPr>
            <w:tcW w:w="1000" w:type="dxa"/>
            <w:tcBorders>
              <w:right w:val="single" w:sz="8" w:space="0" w:color="auto"/>
            </w:tcBorders>
            <w:vAlign w:val="bottom"/>
          </w:tcPr>
          <w:p w:rsidR="00897E70" w:rsidRDefault="00897E70" w:rsidP="00AF6F0A"/>
        </w:tc>
        <w:tc>
          <w:tcPr>
            <w:tcW w:w="104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418"/>
        </w:trPr>
        <w:tc>
          <w:tcPr>
            <w:tcW w:w="720" w:type="dxa"/>
            <w:vMerge w:val="restart"/>
            <w:vAlign w:val="bottom"/>
          </w:tcPr>
          <w:p w:rsidR="00897E70" w:rsidRDefault="00897E70" w:rsidP="00AF6F0A">
            <w:pPr>
              <w:ind w:left="100"/>
              <w:rPr>
                <w:sz w:val="20"/>
                <w:szCs w:val="20"/>
              </w:rPr>
            </w:pPr>
            <w:r>
              <w:t>Add</w:t>
            </w:r>
          </w:p>
        </w:tc>
        <w:tc>
          <w:tcPr>
            <w:tcW w:w="5240" w:type="dxa"/>
            <w:tcBorders>
              <w:right w:val="single" w:sz="8" w:space="0" w:color="auto"/>
            </w:tcBorders>
            <w:vAlign w:val="bottom"/>
          </w:tcPr>
          <w:p w:rsidR="00897E70" w:rsidRDefault="00897E70" w:rsidP="00AF6F0A">
            <w:pPr>
              <w:ind w:left="200"/>
              <w:rPr>
                <w:sz w:val="20"/>
                <w:szCs w:val="20"/>
              </w:rPr>
            </w:pPr>
            <w:r>
              <w:t>outflow of cash):</w:t>
            </w:r>
          </w:p>
        </w:tc>
        <w:tc>
          <w:tcPr>
            <w:tcW w:w="1000" w:type="dxa"/>
            <w:tcBorders>
              <w:right w:val="single" w:sz="8" w:space="0" w:color="auto"/>
            </w:tcBorders>
            <w:vAlign w:val="bottom"/>
          </w:tcPr>
          <w:p w:rsidR="00897E70" w:rsidRDefault="00897E70" w:rsidP="00AF6F0A"/>
        </w:tc>
        <w:tc>
          <w:tcPr>
            <w:tcW w:w="104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67"/>
        </w:trPr>
        <w:tc>
          <w:tcPr>
            <w:tcW w:w="720" w:type="dxa"/>
            <w:vMerge/>
            <w:vAlign w:val="bottom"/>
          </w:tcPr>
          <w:p w:rsidR="00897E70" w:rsidRDefault="00897E70" w:rsidP="00AF6F0A">
            <w:pPr>
              <w:rPr>
                <w:sz w:val="5"/>
                <w:szCs w:val="5"/>
              </w:rPr>
            </w:pPr>
          </w:p>
        </w:tc>
        <w:tc>
          <w:tcPr>
            <w:tcW w:w="5240" w:type="dxa"/>
            <w:tcBorders>
              <w:right w:val="single" w:sz="8" w:space="0" w:color="auto"/>
            </w:tcBorders>
            <w:vAlign w:val="bottom"/>
          </w:tcPr>
          <w:p w:rsidR="00897E70" w:rsidRDefault="00897E70" w:rsidP="00AF6F0A">
            <w:pPr>
              <w:rPr>
                <w:sz w:val="5"/>
                <w:szCs w:val="5"/>
              </w:rPr>
            </w:pPr>
          </w:p>
        </w:tc>
        <w:tc>
          <w:tcPr>
            <w:tcW w:w="1000" w:type="dxa"/>
            <w:tcBorders>
              <w:right w:val="single" w:sz="8" w:space="0" w:color="auto"/>
            </w:tcBorders>
            <w:vAlign w:val="bottom"/>
          </w:tcPr>
          <w:p w:rsidR="00897E70" w:rsidRDefault="00897E70" w:rsidP="00AF6F0A">
            <w:pPr>
              <w:rPr>
                <w:sz w:val="5"/>
                <w:szCs w:val="5"/>
              </w:rPr>
            </w:pPr>
          </w:p>
        </w:tc>
        <w:tc>
          <w:tcPr>
            <w:tcW w:w="1040" w:type="dxa"/>
            <w:vAlign w:val="bottom"/>
          </w:tcPr>
          <w:p w:rsidR="00897E70" w:rsidRDefault="00897E70" w:rsidP="00AF6F0A">
            <w:pPr>
              <w:rPr>
                <w:sz w:val="5"/>
                <w:szCs w:val="5"/>
              </w:rPr>
            </w:pPr>
          </w:p>
        </w:tc>
        <w:tc>
          <w:tcPr>
            <w:tcW w:w="0" w:type="dxa"/>
            <w:vAlign w:val="bottom"/>
          </w:tcPr>
          <w:p w:rsidR="00897E70" w:rsidRDefault="00897E70" w:rsidP="00AF6F0A">
            <w:pPr>
              <w:rPr>
                <w:sz w:val="1"/>
                <w:szCs w:val="1"/>
              </w:rPr>
            </w:pPr>
          </w:p>
        </w:tc>
      </w:tr>
      <w:tr w:rsidR="00897E70" w:rsidTr="00AF6F0A">
        <w:trPr>
          <w:trHeight w:val="490"/>
        </w:trPr>
        <w:tc>
          <w:tcPr>
            <w:tcW w:w="720" w:type="dxa"/>
            <w:vAlign w:val="bottom"/>
          </w:tcPr>
          <w:p w:rsidR="00897E70" w:rsidRDefault="00897E70" w:rsidP="00AF6F0A"/>
        </w:tc>
        <w:tc>
          <w:tcPr>
            <w:tcW w:w="5240" w:type="dxa"/>
            <w:tcBorders>
              <w:right w:val="single" w:sz="8" w:space="0" w:color="auto"/>
            </w:tcBorders>
            <w:vAlign w:val="bottom"/>
          </w:tcPr>
          <w:p w:rsidR="00897E70" w:rsidRDefault="00897E70" w:rsidP="00AF6F0A">
            <w:pPr>
              <w:ind w:left="200"/>
              <w:rPr>
                <w:sz w:val="20"/>
                <w:szCs w:val="20"/>
              </w:rPr>
            </w:pPr>
            <w:r>
              <w:t>Depreciation</w:t>
            </w:r>
          </w:p>
        </w:tc>
        <w:tc>
          <w:tcPr>
            <w:tcW w:w="1000" w:type="dxa"/>
            <w:tcBorders>
              <w:right w:val="single" w:sz="8" w:space="0" w:color="auto"/>
            </w:tcBorders>
            <w:vAlign w:val="bottom"/>
          </w:tcPr>
          <w:p w:rsidR="00897E70" w:rsidRDefault="00897E70" w:rsidP="00AF6F0A">
            <w:pPr>
              <w:ind w:left="100"/>
              <w:rPr>
                <w:sz w:val="20"/>
                <w:szCs w:val="20"/>
              </w:rPr>
            </w:pPr>
            <w:r>
              <w:t>1,000</w:t>
            </w:r>
          </w:p>
        </w:tc>
        <w:tc>
          <w:tcPr>
            <w:tcW w:w="104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57"/>
        </w:trPr>
        <w:tc>
          <w:tcPr>
            <w:tcW w:w="720" w:type="dxa"/>
            <w:vAlign w:val="bottom"/>
          </w:tcPr>
          <w:p w:rsidR="00897E70" w:rsidRDefault="00897E70" w:rsidP="00AF6F0A"/>
        </w:tc>
        <w:tc>
          <w:tcPr>
            <w:tcW w:w="5240" w:type="dxa"/>
            <w:tcBorders>
              <w:right w:val="single" w:sz="8" w:space="0" w:color="auto"/>
            </w:tcBorders>
            <w:vAlign w:val="bottom"/>
          </w:tcPr>
          <w:p w:rsidR="00897E70" w:rsidRDefault="00897E70" w:rsidP="00AF6F0A">
            <w:pPr>
              <w:ind w:left="200"/>
              <w:rPr>
                <w:sz w:val="20"/>
                <w:szCs w:val="20"/>
              </w:rPr>
            </w:pPr>
            <w:r>
              <w:t>Loss on sale of furniture</w:t>
            </w:r>
          </w:p>
        </w:tc>
        <w:tc>
          <w:tcPr>
            <w:tcW w:w="1000" w:type="dxa"/>
            <w:tcBorders>
              <w:right w:val="single" w:sz="8" w:space="0" w:color="auto"/>
            </w:tcBorders>
            <w:vAlign w:val="bottom"/>
          </w:tcPr>
          <w:p w:rsidR="00897E70" w:rsidRDefault="00897E70" w:rsidP="00AF6F0A">
            <w:pPr>
              <w:ind w:left="100"/>
              <w:rPr>
                <w:sz w:val="20"/>
                <w:szCs w:val="20"/>
              </w:rPr>
            </w:pPr>
            <w:r>
              <w:t>500</w:t>
            </w:r>
          </w:p>
        </w:tc>
        <w:tc>
          <w:tcPr>
            <w:tcW w:w="104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57"/>
        </w:trPr>
        <w:tc>
          <w:tcPr>
            <w:tcW w:w="720" w:type="dxa"/>
            <w:vAlign w:val="bottom"/>
          </w:tcPr>
          <w:p w:rsidR="00897E70" w:rsidRDefault="00897E70" w:rsidP="00AF6F0A"/>
        </w:tc>
        <w:tc>
          <w:tcPr>
            <w:tcW w:w="5240" w:type="dxa"/>
            <w:tcBorders>
              <w:right w:val="single" w:sz="8" w:space="0" w:color="auto"/>
            </w:tcBorders>
            <w:vAlign w:val="bottom"/>
          </w:tcPr>
          <w:p w:rsidR="00897E70" w:rsidRDefault="00897E70" w:rsidP="00AF6F0A">
            <w:pPr>
              <w:ind w:left="200"/>
              <w:rPr>
                <w:sz w:val="20"/>
                <w:szCs w:val="20"/>
              </w:rPr>
            </w:pPr>
            <w:r>
              <w:t>Goodwill written off</w:t>
            </w:r>
          </w:p>
        </w:tc>
        <w:tc>
          <w:tcPr>
            <w:tcW w:w="1000" w:type="dxa"/>
            <w:tcBorders>
              <w:right w:val="single" w:sz="8" w:space="0" w:color="auto"/>
            </w:tcBorders>
            <w:vAlign w:val="bottom"/>
          </w:tcPr>
          <w:p w:rsidR="00897E70" w:rsidRDefault="00897E70" w:rsidP="00AF6F0A">
            <w:pPr>
              <w:ind w:left="100"/>
              <w:rPr>
                <w:sz w:val="20"/>
                <w:szCs w:val="20"/>
              </w:rPr>
            </w:pPr>
            <w:r>
              <w:t>1,000</w:t>
            </w:r>
          </w:p>
        </w:tc>
        <w:tc>
          <w:tcPr>
            <w:tcW w:w="1040" w:type="dxa"/>
            <w:vAlign w:val="bottom"/>
          </w:tcPr>
          <w:p w:rsidR="00897E70" w:rsidRDefault="00897E70" w:rsidP="00AF6F0A">
            <w:pPr>
              <w:ind w:left="80"/>
              <w:rPr>
                <w:sz w:val="20"/>
                <w:szCs w:val="20"/>
              </w:rPr>
            </w:pPr>
            <w:r>
              <w:t>2,500</w:t>
            </w:r>
          </w:p>
        </w:tc>
        <w:tc>
          <w:tcPr>
            <w:tcW w:w="0" w:type="dxa"/>
            <w:vAlign w:val="bottom"/>
          </w:tcPr>
          <w:p w:rsidR="00897E70" w:rsidRDefault="00897E70" w:rsidP="00AF6F0A">
            <w:pPr>
              <w:rPr>
                <w:sz w:val="1"/>
                <w:szCs w:val="1"/>
              </w:rPr>
            </w:pPr>
          </w:p>
        </w:tc>
      </w:tr>
      <w:tr w:rsidR="00897E70" w:rsidTr="00AF6F0A">
        <w:trPr>
          <w:trHeight w:val="152"/>
        </w:trPr>
        <w:tc>
          <w:tcPr>
            <w:tcW w:w="720" w:type="dxa"/>
            <w:vAlign w:val="bottom"/>
          </w:tcPr>
          <w:p w:rsidR="00897E70" w:rsidRDefault="00897E70" w:rsidP="00AF6F0A">
            <w:pPr>
              <w:rPr>
                <w:sz w:val="13"/>
                <w:szCs w:val="13"/>
              </w:rPr>
            </w:pPr>
          </w:p>
        </w:tc>
        <w:tc>
          <w:tcPr>
            <w:tcW w:w="5240" w:type="dxa"/>
            <w:tcBorders>
              <w:right w:val="single" w:sz="8" w:space="0" w:color="auto"/>
            </w:tcBorders>
            <w:vAlign w:val="bottom"/>
          </w:tcPr>
          <w:p w:rsidR="00897E70" w:rsidRDefault="00897E70" w:rsidP="00AF6F0A">
            <w:pPr>
              <w:rPr>
                <w:sz w:val="13"/>
                <w:szCs w:val="13"/>
              </w:rPr>
            </w:pPr>
          </w:p>
        </w:tc>
        <w:tc>
          <w:tcPr>
            <w:tcW w:w="1000" w:type="dxa"/>
            <w:tcBorders>
              <w:bottom w:val="single" w:sz="8" w:space="0" w:color="auto"/>
              <w:right w:val="single" w:sz="8" w:space="0" w:color="auto"/>
            </w:tcBorders>
            <w:vAlign w:val="bottom"/>
          </w:tcPr>
          <w:p w:rsidR="00897E70" w:rsidRDefault="00897E70" w:rsidP="00AF6F0A">
            <w:pPr>
              <w:rPr>
                <w:sz w:val="13"/>
                <w:szCs w:val="13"/>
              </w:rPr>
            </w:pPr>
          </w:p>
        </w:tc>
        <w:tc>
          <w:tcPr>
            <w:tcW w:w="1040" w:type="dxa"/>
            <w:tcBorders>
              <w:bottom w:val="single" w:sz="8" w:space="0" w:color="auto"/>
            </w:tcBorders>
            <w:vAlign w:val="bottom"/>
          </w:tcPr>
          <w:p w:rsidR="00897E70" w:rsidRDefault="00897E70" w:rsidP="00AF6F0A">
            <w:pPr>
              <w:rPr>
                <w:sz w:val="13"/>
                <w:szCs w:val="13"/>
              </w:rPr>
            </w:pPr>
          </w:p>
        </w:tc>
        <w:tc>
          <w:tcPr>
            <w:tcW w:w="0" w:type="dxa"/>
            <w:vAlign w:val="bottom"/>
          </w:tcPr>
          <w:p w:rsidR="00897E70" w:rsidRDefault="00897E70" w:rsidP="00AF6F0A">
            <w:pPr>
              <w:rPr>
                <w:sz w:val="1"/>
                <w:szCs w:val="1"/>
              </w:rPr>
            </w:pPr>
          </w:p>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22" w:name="page223"/>
      <w:bookmarkEnd w:id="222"/>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18" w:lineRule="exact"/>
        <w:rPr>
          <w:sz w:val="20"/>
          <w:szCs w:val="20"/>
        </w:rPr>
      </w:pPr>
    </w:p>
    <w:tbl>
      <w:tblPr>
        <w:tblW w:w="0" w:type="auto"/>
        <w:tblInd w:w="620" w:type="dxa"/>
        <w:tblLayout w:type="fixed"/>
        <w:tblCellMar>
          <w:left w:w="0" w:type="dxa"/>
          <w:right w:w="0" w:type="dxa"/>
        </w:tblCellMar>
        <w:tblLook w:val="04A0" w:firstRow="1" w:lastRow="0" w:firstColumn="1" w:lastColumn="0" w:noHBand="0" w:noVBand="1"/>
      </w:tblPr>
      <w:tblGrid>
        <w:gridCol w:w="5960"/>
        <w:gridCol w:w="1000"/>
        <w:gridCol w:w="1040"/>
      </w:tblGrid>
      <w:tr w:rsidR="00897E70" w:rsidTr="00AF6F0A">
        <w:trPr>
          <w:trHeight w:val="420"/>
        </w:trPr>
        <w:tc>
          <w:tcPr>
            <w:tcW w:w="5960" w:type="dxa"/>
            <w:tcBorders>
              <w:right w:val="single" w:sz="8" w:space="0" w:color="auto"/>
            </w:tcBorders>
            <w:vAlign w:val="bottom"/>
          </w:tcPr>
          <w:p w:rsidR="00897E70" w:rsidRDefault="00897E70" w:rsidP="00AF6F0A">
            <w:pPr>
              <w:ind w:left="820"/>
              <w:rPr>
                <w:sz w:val="20"/>
                <w:szCs w:val="20"/>
              </w:rPr>
            </w:pPr>
            <w:r>
              <w:t>Non-cash  items  (items  which  do  not  result  In</w:t>
            </w:r>
          </w:p>
        </w:tc>
        <w:tc>
          <w:tcPr>
            <w:tcW w:w="1000" w:type="dxa"/>
            <w:tcBorders>
              <w:top w:val="single" w:sz="8" w:space="0" w:color="auto"/>
              <w:right w:val="single" w:sz="8" w:space="0" w:color="auto"/>
            </w:tcBorders>
            <w:vAlign w:val="bottom"/>
          </w:tcPr>
          <w:p w:rsidR="00897E70" w:rsidRDefault="00897E70" w:rsidP="00AF6F0A"/>
        </w:tc>
        <w:tc>
          <w:tcPr>
            <w:tcW w:w="1040" w:type="dxa"/>
            <w:tcBorders>
              <w:top w:val="single" w:sz="8" w:space="0" w:color="auto"/>
            </w:tcBorders>
            <w:vAlign w:val="bottom"/>
          </w:tcPr>
          <w:p w:rsidR="00897E70" w:rsidRDefault="00897E70" w:rsidP="00AF6F0A">
            <w:pPr>
              <w:ind w:right="280"/>
              <w:jc w:val="right"/>
              <w:rPr>
                <w:sz w:val="20"/>
                <w:szCs w:val="20"/>
              </w:rPr>
            </w:pPr>
            <w:r>
              <w:t>8,000</w:t>
            </w:r>
          </w:p>
        </w:tc>
      </w:tr>
      <w:tr w:rsidR="00897E70" w:rsidTr="00AF6F0A">
        <w:trPr>
          <w:trHeight w:val="413"/>
        </w:trPr>
        <w:tc>
          <w:tcPr>
            <w:tcW w:w="5960" w:type="dxa"/>
            <w:tcBorders>
              <w:right w:val="single" w:sz="8" w:space="0" w:color="auto"/>
            </w:tcBorders>
            <w:vAlign w:val="bottom"/>
          </w:tcPr>
          <w:p w:rsidR="00897E70" w:rsidRDefault="00897E70" w:rsidP="00AF6F0A">
            <w:pPr>
              <w:ind w:left="820"/>
              <w:rPr>
                <w:sz w:val="20"/>
                <w:szCs w:val="20"/>
              </w:rPr>
            </w:pPr>
            <w:r>
              <w:t>Inflow of cash):</w:t>
            </w:r>
          </w:p>
        </w:tc>
        <w:tc>
          <w:tcPr>
            <w:tcW w:w="1000" w:type="dxa"/>
            <w:tcBorders>
              <w:right w:val="single" w:sz="8" w:space="0" w:color="auto"/>
            </w:tcBorders>
            <w:vAlign w:val="bottom"/>
          </w:tcPr>
          <w:p w:rsidR="00897E70" w:rsidRDefault="00897E70" w:rsidP="00AF6F0A"/>
        </w:tc>
        <w:tc>
          <w:tcPr>
            <w:tcW w:w="1040" w:type="dxa"/>
            <w:vAlign w:val="bottom"/>
          </w:tcPr>
          <w:p w:rsidR="00897E70" w:rsidRDefault="00897E70" w:rsidP="00AF6F0A"/>
        </w:tc>
      </w:tr>
      <w:tr w:rsidR="00897E70" w:rsidTr="00AF6F0A">
        <w:trPr>
          <w:trHeight w:val="571"/>
        </w:trPr>
        <w:tc>
          <w:tcPr>
            <w:tcW w:w="5960" w:type="dxa"/>
            <w:tcBorders>
              <w:right w:val="single" w:sz="8" w:space="0" w:color="auto"/>
            </w:tcBorders>
            <w:vAlign w:val="bottom"/>
          </w:tcPr>
          <w:p w:rsidR="00897E70" w:rsidRDefault="00897E70" w:rsidP="00AF6F0A">
            <w:pPr>
              <w:ind w:left="920"/>
              <w:rPr>
                <w:sz w:val="20"/>
                <w:szCs w:val="20"/>
              </w:rPr>
            </w:pPr>
            <w:r>
              <w:t>Profit on sale of building</w:t>
            </w:r>
          </w:p>
        </w:tc>
        <w:tc>
          <w:tcPr>
            <w:tcW w:w="1000" w:type="dxa"/>
            <w:tcBorders>
              <w:right w:val="single" w:sz="8" w:space="0" w:color="auto"/>
            </w:tcBorders>
            <w:vAlign w:val="bottom"/>
          </w:tcPr>
          <w:p w:rsidR="00897E70" w:rsidRDefault="00897E70" w:rsidP="00AF6F0A"/>
        </w:tc>
        <w:tc>
          <w:tcPr>
            <w:tcW w:w="1040" w:type="dxa"/>
            <w:vAlign w:val="bottom"/>
          </w:tcPr>
          <w:p w:rsidR="00897E70" w:rsidRDefault="00897E70" w:rsidP="00AF6F0A">
            <w:pPr>
              <w:ind w:right="280"/>
              <w:jc w:val="right"/>
              <w:rPr>
                <w:sz w:val="20"/>
                <w:szCs w:val="20"/>
              </w:rPr>
            </w:pPr>
            <w:r>
              <w:t>5,000</w:t>
            </w:r>
          </w:p>
        </w:tc>
      </w:tr>
      <w:tr w:rsidR="00897E70" w:rsidTr="00AF6F0A">
        <w:trPr>
          <w:trHeight w:val="278"/>
        </w:trPr>
        <w:tc>
          <w:tcPr>
            <w:tcW w:w="5960" w:type="dxa"/>
            <w:tcBorders>
              <w:right w:val="single" w:sz="8" w:space="0" w:color="auto"/>
            </w:tcBorders>
            <w:vAlign w:val="bottom"/>
          </w:tcPr>
          <w:p w:rsidR="00897E70" w:rsidRDefault="00897E70" w:rsidP="00AF6F0A">
            <w:pPr>
              <w:ind w:left="100"/>
              <w:rPr>
                <w:sz w:val="20"/>
                <w:szCs w:val="20"/>
              </w:rPr>
            </w:pPr>
            <w:r>
              <w:t>Less:</w:t>
            </w:r>
          </w:p>
        </w:tc>
        <w:tc>
          <w:tcPr>
            <w:tcW w:w="1000" w:type="dxa"/>
            <w:tcBorders>
              <w:right w:val="single" w:sz="8" w:space="0" w:color="auto"/>
            </w:tcBorders>
            <w:vAlign w:val="bottom"/>
          </w:tcPr>
          <w:p w:rsidR="00897E70" w:rsidRDefault="00897E70" w:rsidP="00AF6F0A"/>
        </w:tc>
        <w:tc>
          <w:tcPr>
            <w:tcW w:w="1040" w:type="dxa"/>
            <w:vAlign w:val="bottom"/>
          </w:tcPr>
          <w:p w:rsidR="00897E70" w:rsidRDefault="00897E70" w:rsidP="00AF6F0A"/>
        </w:tc>
      </w:tr>
      <w:tr w:rsidR="00897E70" w:rsidTr="00AF6F0A">
        <w:trPr>
          <w:trHeight w:val="279"/>
        </w:trPr>
        <w:tc>
          <w:tcPr>
            <w:tcW w:w="5960" w:type="dxa"/>
            <w:tcBorders>
              <w:right w:val="single" w:sz="8" w:space="0" w:color="auto"/>
            </w:tcBorders>
            <w:vAlign w:val="bottom"/>
          </w:tcPr>
          <w:p w:rsidR="00897E70" w:rsidRDefault="00897E70" w:rsidP="00AF6F0A">
            <w:pPr>
              <w:ind w:left="920"/>
              <w:rPr>
                <w:sz w:val="20"/>
                <w:szCs w:val="20"/>
              </w:rPr>
            </w:pPr>
            <w:r>
              <w:t>(Rs. 15,000 will be taken as a separate source of</w:t>
            </w:r>
          </w:p>
        </w:tc>
        <w:tc>
          <w:tcPr>
            <w:tcW w:w="1000" w:type="dxa"/>
            <w:tcBorders>
              <w:right w:val="single" w:sz="8" w:space="0" w:color="auto"/>
            </w:tcBorders>
            <w:vAlign w:val="bottom"/>
          </w:tcPr>
          <w:p w:rsidR="00897E70" w:rsidRDefault="00897E70" w:rsidP="00AF6F0A"/>
        </w:tc>
        <w:tc>
          <w:tcPr>
            <w:tcW w:w="1040" w:type="dxa"/>
            <w:vAlign w:val="bottom"/>
          </w:tcPr>
          <w:p w:rsidR="00897E70" w:rsidRDefault="00897E70" w:rsidP="00AF6F0A"/>
        </w:tc>
      </w:tr>
      <w:tr w:rsidR="00897E70" w:rsidTr="00AF6F0A">
        <w:trPr>
          <w:trHeight w:val="413"/>
        </w:trPr>
        <w:tc>
          <w:tcPr>
            <w:tcW w:w="5960" w:type="dxa"/>
            <w:tcBorders>
              <w:right w:val="single" w:sz="8" w:space="0" w:color="auto"/>
            </w:tcBorders>
            <w:vAlign w:val="bottom"/>
          </w:tcPr>
          <w:p w:rsidR="00897E70" w:rsidRDefault="00897E70" w:rsidP="00AF6F0A">
            <w:pPr>
              <w:ind w:left="920"/>
              <w:rPr>
                <w:sz w:val="20"/>
                <w:szCs w:val="20"/>
              </w:rPr>
            </w:pPr>
            <w:r>
              <w:t>cash)</w:t>
            </w:r>
          </w:p>
        </w:tc>
        <w:tc>
          <w:tcPr>
            <w:tcW w:w="1000" w:type="dxa"/>
            <w:tcBorders>
              <w:right w:val="single" w:sz="8" w:space="0" w:color="auto"/>
            </w:tcBorders>
            <w:vAlign w:val="bottom"/>
          </w:tcPr>
          <w:p w:rsidR="00897E70" w:rsidRDefault="00897E70" w:rsidP="00AF6F0A"/>
        </w:tc>
        <w:tc>
          <w:tcPr>
            <w:tcW w:w="1040" w:type="dxa"/>
            <w:vAlign w:val="bottom"/>
          </w:tcPr>
          <w:p w:rsidR="00897E70" w:rsidRDefault="00897E70" w:rsidP="00AF6F0A"/>
        </w:tc>
      </w:tr>
      <w:tr w:rsidR="00897E70" w:rsidTr="00AF6F0A">
        <w:trPr>
          <w:trHeight w:val="147"/>
        </w:trPr>
        <w:tc>
          <w:tcPr>
            <w:tcW w:w="5960" w:type="dxa"/>
            <w:tcBorders>
              <w:right w:val="single" w:sz="8" w:space="0" w:color="auto"/>
            </w:tcBorders>
            <w:vAlign w:val="bottom"/>
          </w:tcPr>
          <w:p w:rsidR="00897E70" w:rsidRDefault="00897E70" w:rsidP="00AF6F0A">
            <w:pPr>
              <w:rPr>
                <w:sz w:val="12"/>
                <w:szCs w:val="12"/>
              </w:rPr>
            </w:pPr>
          </w:p>
        </w:tc>
        <w:tc>
          <w:tcPr>
            <w:tcW w:w="1000" w:type="dxa"/>
            <w:tcBorders>
              <w:right w:val="single" w:sz="8" w:space="0" w:color="auto"/>
            </w:tcBorders>
            <w:vAlign w:val="bottom"/>
          </w:tcPr>
          <w:p w:rsidR="00897E70" w:rsidRDefault="00897E70" w:rsidP="00AF6F0A">
            <w:pPr>
              <w:rPr>
                <w:sz w:val="12"/>
                <w:szCs w:val="12"/>
              </w:rPr>
            </w:pPr>
          </w:p>
        </w:tc>
        <w:tc>
          <w:tcPr>
            <w:tcW w:w="1040" w:type="dxa"/>
            <w:tcBorders>
              <w:bottom w:val="single" w:sz="8" w:space="0" w:color="auto"/>
            </w:tcBorders>
            <w:vAlign w:val="bottom"/>
          </w:tcPr>
          <w:p w:rsidR="00897E70" w:rsidRDefault="00897E70" w:rsidP="00AF6F0A">
            <w:pPr>
              <w:rPr>
                <w:sz w:val="12"/>
                <w:szCs w:val="12"/>
              </w:rPr>
            </w:pPr>
          </w:p>
        </w:tc>
      </w:tr>
      <w:tr w:rsidR="00897E70" w:rsidTr="00AF6F0A">
        <w:trPr>
          <w:trHeight w:val="404"/>
        </w:trPr>
        <w:tc>
          <w:tcPr>
            <w:tcW w:w="5960" w:type="dxa"/>
            <w:tcBorders>
              <w:right w:val="single" w:sz="8" w:space="0" w:color="auto"/>
            </w:tcBorders>
            <w:vAlign w:val="bottom"/>
          </w:tcPr>
          <w:p w:rsidR="00897E70" w:rsidRDefault="00897E70" w:rsidP="00AF6F0A">
            <w:pPr>
              <w:ind w:left="920"/>
              <w:rPr>
                <w:sz w:val="20"/>
                <w:szCs w:val="20"/>
              </w:rPr>
            </w:pPr>
            <w:r>
              <w:t>Cash from operations</w:t>
            </w:r>
          </w:p>
        </w:tc>
        <w:tc>
          <w:tcPr>
            <w:tcW w:w="1000" w:type="dxa"/>
            <w:tcBorders>
              <w:right w:val="single" w:sz="8" w:space="0" w:color="auto"/>
            </w:tcBorders>
            <w:vAlign w:val="bottom"/>
          </w:tcPr>
          <w:p w:rsidR="00897E70" w:rsidRDefault="00897E70" w:rsidP="00AF6F0A"/>
        </w:tc>
        <w:tc>
          <w:tcPr>
            <w:tcW w:w="1040" w:type="dxa"/>
            <w:vAlign w:val="bottom"/>
          </w:tcPr>
          <w:p w:rsidR="00897E70" w:rsidRDefault="00897E70" w:rsidP="00AF6F0A">
            <w:pPr>
              <w:ind w:right="280"/>
              <w:jc w:val="right"/>
              <w:rPr>
                <w:sz w:val="20"/>
                <w:szCs w:val="20"/>
              </w:rPr>
            </w:pPr>
            <w:r>
              <w:t>3,000</w:t>
            </w:r>
          </w:p>
        </w:tc>
      </w:tr>
      <w:tr w:rsidR="00897E70" w:rsidTr="00AF6F0A">
        <w:trPr>
          <w:trHeight w:val="147"/>
        </w:trPr>
        <w:tc>
          <w:tcPr>
            <w:tcW w:w="5960" w:type="dxa"/>
            <w:tcBorders>
              <w:bottom w:val="single" w:sz="8" w:space="0" w:color="auto"/>
              <w:right w:val="single" w:sz="8" w:space="0" w:color="auto"/>
            </w:tcBorders>
            <w:vAlign w:val="bottom"/>
          </w:tcPr>
          <w:p w:rsidR="00897E70" w:rsidRDefault="00897E70" w:rsidP="00AF6F0A">
            <w:pPr>
              <w:rPr>
                <w:sz w:val="12"/>
                <w:szCs w:val="12"/>
              </w:rPr>
            </w:pPr>
          </w:p>
        </w:tc>
        <w:tc>
          <w:tcPr>
            <w:tcW w:w="1000" w:type="dxa"/>
            <w:tcBorders>
              <w:bottom w:val="single" w:sz="8" w:space="0" w:color="auto"/>
              <w:right w:val="single" w:sz="8" w:space="0" w:color="auto"/>
            </w:tcBorders>
            <w:vAlign w:val="bottom"/>
          </w:tcPr>
          <w:p w:rsidR="00897E70" w:rsidRDefault="00897E70" w:rsidP="00AF6F0A">
            <w:pPr>
              <w:rPr>
                <w:sz w:val="12"/>
                <w:szCs w:val="12"/>
              </w:rPr>
            </w:pPr>
          </w:p>
        </w:tc>
        <w:tc>
          <w:tcPr>
            <w:tcW w:w="1040" w:type="dxa"/>
            <w:tcBorders>
              <w:bottom w:val="single" w:sz="8" w:space="0" w:color="auto"/>
            </w:tcBorders>
            <w:vAlign w:val="bottom"/>
          </w:tcPr>
          <w:p w:rsidR="00897E70" w:rsidRDefault="00897E70" w:rsidP="00AF6F0A">
            <w:pPr>
              <w:rPr>
                <w:sz w:val="12"/>
                <w:szCs w:val="12"/>
              </w:rPr>
            </w:pPr>
          </w:p>
        </w:tc>
      </w:tr>
    </w:tbl>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96" w:lineRule="exact"/>
        <w:rPr>
          <w:sz w:val="20"/>
          <w:szCs w:val="20"/>
        </w:rPr>
      </w:pPr>
    </w:p>
    <w:p w:rsidR="00897E70" w:rsidRDefault="00897E70" w:rsidP="00897E70">
      <w:pPr>
        <w:ind w:left="720"/>
        <w:rPr>
          <w:sz w:val="20"/>
          <w:szCs w:val="20"/>
        </w:rPr>
      </w:pPr>
      <w:r>
        <w:rPr>
          <w:b/>
          <w:bCs/>
        </w:rPr>
        <w:t>Adjustments for Changes in Current Assets and Current Liabilities</w:t>
      </w:r>
    </w:p>
    <w:p w:rsidR="00897E70" w:rsidRDefault="00897E70" w:rsidP="00897E70">
      <w:pPr>
        <w:spacing w:line="288" w:lineRule="exact"/>
        <w:rPr>
          <w:sz w:val="20"/>
          <w:szCs w:val="20"/>
        </w:rPr>
      </w:pPr>
    </w:p>
    <w:p w:rsidR="00897E70" w:rsidRDefault="00897E70" w:rsidP="00897E70">
      <w:pPr>
        <w:spacing w:line="358" w:lineRule="auto"/>
        <w:ind w:left="720" w:right="529"/>
        <w:jc w:val="both"/>
        <w:rPr>
          <w:sz w:val="20"/>
          <w:szCs w:val="20"/>
        </w:rPr>
      </w:pPr>
      <w:r>
        <w:t xml:space="preserve">In the illustration given above, the cash from operations has been computed on the same pattern on which funds from operations are computed. As a matter of fact, the fund from operations is equivalent to cash from operations in. this case. This is because of the presumption that all are cash transactions and all goods have been sold. However, there may be credit purchases, credit sales, outstanding and prepaid expenses, </w:t>
      </w:r>
      <w:r>
        <w:rPr>
          <w:i/>
          <w:iCs/>
        </w:rPr>
        <w:t>etc.</w:t>
      </w:r>
      <w:r>
        <w:t xml:space="preserve"> In such a case, adjustments will have to be made for each of these items in order to find out cash from operations. This has been explained in the following pages:</w:t>
      </w:r>
    </w:p>
    <w:p w:rsidR="00897E70" w:rsidRDefault="00897E70" w:rsidP="00897E70">
      <w:pPr>
        <w:spacing w:line="163" w:lineRule="exact"/>
        <w:rPr>
          <w:sz w:val="20"/>
          <w:szCs w:val="20"/>
        </w:rPr>
      </w:pPr>
    </w:p>
    <w:p w:rsidR="00897E70" w:rsidRDefault="00897E70" w:rsidP="00CF2530">
      <w:pPr>
        <w:numPr>
          <w:ilvl w:val="0"/>
          <w:numId w:val="269"/>
        </w:numPr>
        <w:tabs>
          <w:tab w:val="left" w:pos="1800"/>
        </w:tabs>
        <w:spacing w:line="358" w:lineRule="auto"/>
        <w:ind w:left="1800" w:right="529" w:hanging="719"/>
        <w:jc w:val="both"/>
        <w:rPr>
          <w:b/>
          <w:bCs/>
        </w:rPr>
      </w:pPr>
      <w:r>
        <w:rPr>
          <w:b/>
          <w:bCs/>
        </w:rPr>
        <w:t xml:space="preserve">Effect of Credit Sales. </w:t>
      </w:r>
      <w:r>
        <w:t>In business, there are both cash sales and</w:t>
      </w:r>
      <w:r>
        <w:rPr>
          <w:b/>
          <w:bCs/>
        </w:rPr>
        <w:t xml:space="preserve"> </w:t>
      </w:r>
      <w:r>
        <w:t>credit sales. In case, the total sales are Rs. 30,000 out of which the credit sales are Rs. 10,000, it means sales have contributed only to the extent of Rs. 20,000 in providing cash from operations. Thus, while computing cash from operations, it will be necessary that suitable adjustments for outstanding debtors are also made.</w:t>
      </w:r>
    </w:p>
    <w:p w:rsidR="00897E70" w:rsidRDefault="00897E70" w:rsidP="00897E70">
      <w:pPr>
        <w:spacing w:line="161" w:lineRule="exact"/>
        <w:rPr>
          <w:b/>
          <w:bCs/>
        </w:rPr>
      </w:pPr>
    </w:p>
    <w:p w:rsidR="00897E70" w:rsidRDefault="00897E70" w:rsidP="00CF2530">
      <w:pPr>
        <w:numPr>
          <w:ilvl w:val="0"/>
          <w:numId w:val="269"/>
        </w:numPr>
        <w:tabs>
          <w:tab w:val="left" w:pos="1800"/>
        </w:tabs>
        <w:spacing w:line="353" w:lineRule="auto"/>
        <w:ind w:left="1800" w:right="529" w:hanging="719"/>
        <w:jc w:val="both"/>
        <w:rPr>
          <w:b/>
          <w:bCs/>
        </w:rPr>
      </w:pPr>
      <w:r>
        <w:rPr>
          <w:b/>
          <w:bCs/>
        </w:rPr>
        <w:t xml:space="preserve">Effect of Credit Purchases. </w:t>
      </w:r>
      <w:r>
        <w:t>Whatever has been stated regarding</w:t>
      </w:r>
      <w:r>
        <w:rPr>
          <w:b/>
          <w:bCs/>
        </w:rPr>
        <w:t xml:space="preserve"> </w:t>
      </w:r>
      <w:r>
        <w:t>credit sales is also applicable to credit purchases. The only difference will be that decrease in creditors from one period to another will</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23" w:name="page224"/>
      <w:bookmarkEnd w:id="223"/>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8" w:lineRule="auto"/>
        <w:ind w:left="1800" w:right="529"/>
        <w:jc w:val="both"/>
        <w:rPr>
          <w:sz w:val="20"/>
          <w:szCs w:val="20"/>
        </w:rPr>
      </w:pPr>
      <w:r>
        <w:t>result in decrease of cash from operations because it means more cash payments have been made to the creditors which will result in outflow of cash. On the other hand, increase in creditors from one period to another will result in increase of cash from operations because less payment has been made to the creditors for goods supplied which will result in increase of cash balance at the disposal of the business.</w:t>
      </w:r>
    </w:p>
    <w:p w:rsidR="00897E70" w:rsidRDefault="00897E70" w:rsidP="00897E70">
      <w:pPr>
        <w:spacing w:line="162" w:lineRule="exact"/>
        <w:rPr>
          <w:sz w:val="20"/>
          <w:szCs w:val="20"/>
        </w:rPr>
      </w:pPr>
    </w:p>
    <w:p w:rsidR="00897E70" w:rsidRDefault="00897E70" w:rsidP="00CF2530">
      <w:pPr>
        <w:numPr>
          <w:ilvl w:val="0"/>
          <w:numId w:val="270"/>
        </w:numPr>
        <w:tabs>
          <w:tab w:val="left" w:pos="1858"/>
        </w:tabs>
        <w:spacing w:line="357" w:lineRule="auto"/>
        <w:ind w:left="1800" w:right="529" w:hanging="719"/>
        <w:jc w:val="both"/>
        <w:rPr>
          <w:b/>
          <w:bCs/>
        </w:rPr>
      </w:pPr>
      <w:r>
        <w:rPr>
          <w:b/>
          <w:bCs/>
        </w:rPr>
        <w:t xml:space="preserve">Effect of Opening and Closing Stocks. </w:t>
      </w:r>
      <w:r>
        <w:t>The amount of opening</w:t>
      </w:r>
      <w:r>
        <w:rPr>
          <w:b/>
          <w:bCs/>
        </w:rPr>
        <w:t xml:space="preserve"> </w:t>
      </w:r>
      <w:r>
        <w:t>stock is charged to the debit side of the Profit &amp; Loss Account. It thus reduces the net profit without reducing the cash from operations. Similarly, the amount of closing stock is put on the credit side of the Profit and Loss Account. It thus increases the amount of net profit without increasing the cash from operations.</w:t>
      </w:r>
    </w:p>
    <w:p w:rsidR="00897E70" w:rsidRDefault="00897E70" w:rsidP="00897E70">
      <w:pPr>
        <w:spacing w:line="168" w:lineRule="exact"/>
        <w:rPr>
          <w:b/>
          <w:bCs/>
        </w:rPr>
      </w:pPr>
    </w:p>
    <w:p w:rsidR="00897E70" w:rsidRDefault="00897E70" w:rsidP="00CF2530">
      <w:pPr>
        <w:numPr>
          <w:ilvl w:val="0"/>
          <w:numId w:val="270"/>
        </w:numPr>
        <w:tabs>
          <w:tab w:val="left" w:pos="1800"/>
        </w:tabs>
        <w:spacing w:line="358" w:lineRule="auto"/>
        <w:ind w:left="1800" w:right="529" w:hanging="719"/>
        <w:jc w:val="both"/>
        <w:rPr>
          <w:b/>
          <w:bCs/>
        </w:rPr>
      </w:pPr>
      <w:r>
        <w:rPr>
          <w:b/>
          <w:bCs/>
        </w:rPr>
        <w:t xml:space="preserve">Effect of Outstanding Expenses, Incomes received in Advance, </w:t>
      </w:r>
      <w:r>
        <w:rPr>
          <w:b/>
          <w:bCs/>
          <w:i/>
          <w:iCs/>
        </w:rPr>
        <w:t xml:space="preserve">etc. </w:t>
      </w:r>
      <w:r>
        <w:t>The effect of these items on cash from operations is similar to the</w:t>
      </w:r>
      <w:r>
        <w:rPr>
          <w:b/>
          <w:bCs/>
          <w:i/>
          <w:iCs/>
        </w:rPr>
        <w:t xml:space="preserve"> </w:t>
      </w:r>
      <w:r>
        <w:t>effect of creditors. This means any increase in these items will result in increase in cash from operations while any decrease means decrease in cash from operations. This is because net profit from operations is computed after charging to it all expenses whether paid or outstanding. In case certain expenses have not been paid, this will result in decrease of net profit without a corresponding decrease in cash from operations. Similarly, income received in advance is not taken into account while calculating profit from operations, since it relates to the next year. It, therefore, means cash from operations will be higher than the actual net profit as shown by the Profit and Loss Account. Consider the following example: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24" w:name="page225"/>
      <w:bookmarkEnd w:id="224"/>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6040"/>
        <w:gridCol w:w="540"/>
        <w:gridCol w:w="500"/>
        <w:gridCol w:w="120"/>
        <w:gridCol w:w="540"/>
        <w:gridCol w:w="20"/>
      </w:tblGrid>
      <w:tr w:rsidR="00897E70" w:rsidTr="00AF6F0A">
        <w:trPr>
          <w:trHeight w:val="276"/>
        </w:trPr>
        <w:tc>
          <w:tcPr>
            <w:tcW w:w="6040" w:type="dxa"/>
            <w:vAlign w:val="bottom"/>
          </w:tcPr>
          <w:p w:rsidR="00897E70" w:rsidRDefault="00897E70" w:rsidP="00AF6F0A">
            <w:pPr>
              <w:rPr>
                <w:sz w:val="20"/>
                <w:szCs w:val="20"/>
              </w:rPr>
            </w:pPr>
            <w:r>
              <w:rPr>
                <w:b/>
                <w:bCs/>
              </w:rPr>
              <w:t>Example (xiii):</w:t>
            </w:r>
          </w:p>
        </w:tc>
        <w:tc>
          <w:tcPr>
            <w:tcW w:w="540" w:type="dxa"/>
            <w:vAlign w:val="bottom"/>
          </w:tcPr>
          <w:p w:rsidR="00897E70" w:rsidRDefault="00897E70" w:rsidP="00AF6F0A">
            <w:pPr>
              <w:rPr>
                <w:sz w:val="23"/>
                <w:szCs w:val="23"/>
              </w:rPr>
            </w:pPr>
          </w:p>
        </w:tc>
        <w:tc>
          <w:tcPr>
            <w:tcW w:w="500" w:type="dxa"/>
            <w:vAlign w:val="bottom"/>
          </w:tcPr>
          <w:p w:rsidR="00897E70" w:rsidRDefault="00897E70" w:rsidP="00AF6F0A">
            <w:pPr>
              <w:rPr>
                <w:sz w:val="23"/>
                <w:szCs w:val="23"/>
              </w:rPr>
            </w:pPr>
          </w:p>
        </w:tc>
        <w:tc>
          <w:tcPr>
            <w:tcW w:w="120" w:type="dxa"/>
            <w:vAlign w:val="bottom"/>
          </w:tcPr>
          <w:p w:rsidR="00897E70" w:rsidRDefault="00897E70" w:rsidP="00AF6F0A">
            <w:pPr>
              <w:rPr>
                <w:sz w:val="23"/>
                <w:szCs w:val="23"/>
              </w:rPr>
            </w:pPr>
          </w:p>
        </w:tc>
        <w:tc>
          <w:tcPr>
            <w:tcW w:w="540" w:type="dxa"/>
            <w:vAlign w:val="bottom"/>
          </w:tcPr>
          <w:p w:rsidR="00897E70" w:rsidRDefault="00897E70" w:rsidP="00AF6F0A">
            <w:pPr>
              <w:rPr>
                <w:sz w:val="23"/>
                <w:szCs w:val="23"/>
              </w:rPr>
            </w:pPr>
          </w:p>
        </w:tc>
        <w:tc>
          <w:tcPr>
            <w:tcW w:w="20" w:type="dxa"/>
            <w:vAlign w:val="bottom"/>
          </w:tcPr>
          <w:p w:rsidR="00897E70" w:rsidRDefault="00897E70" w:rsidP="00AF6F0A">
            <w:pPr>
              <w:rPr>
                <w:sz w:val="23"/>
                <w:szCs w:val="23"/>
              </w:rPr>
            </w:pPr>
          </w:p>
        </w:tc>
      </w:tr>
      <w:tr w:rsidR="00897E70" w:rsidTr="00AF6F0A">
        <w:trPr>
          <w:trHeight w:val="552"/>
        </w:trPr>
        <w:tc>
          <w:tcPr>
            <w:tcW w:w="6040" w:type="dxa"/>
            <w:vAlign w:val="bottom"/>
          </w:tcPr>
          <w:p w:rsidR="00897E70" w:rsidRDefault="00897E70" w:rsidP="00AF6F0A">
            <w:pPr>
              <w:rPr>
                <w:sz w:val="20"/>
                <w:szCs w:val="20"/>
              </w:rPr>
            </w:pPr>
            <w:r>
              <w:t>Net Profit for the year 1998</w:t>
            </w:r>
          </w:p>
        </w:tc>
        <w:tc>
          <w:tcPr>
            <w:tcW w:w="540" w:type="dxa"/>
            <w:vAlign w:val="bottom"/>
          </w:tcPr>
          <w:p w:rsidR="00897E70" w:rsidRDefault="00897E70" w:rsidP="00AF6F0A"/>
        </w:tc>
        <w:tc>
          <w:tcPr>
            <w:tcW w:w="500" w:type="dxa"/>
            <w:vAlign w:val="bottom"/>
          </w:tcPr>
          <w:p w:rsidR="00897E70" w:rsidRDefault="00897E70" w:rsidP="00AF6F0A"/>
        </w:tc>
        <w:tc>
          <w:tcPr>
            <w:tcW w:w="680" w:type="dxa"/>
            <w:gridSpan w:val="3"/>
            <w:vAlign w:val="bottom"/>
          </w:tcPr>
          <w:p w:rsidR="00897E70" w:rsidRDefault="00897E70" w:rsidP="00AF6F0A">
            <w:pPr>
              <w:jc w:val="right"/>
              <w:rPr>
                <w:sz w:val="20"/>
                <w:szCs w:val="20"/>
              </w:rPr>
            </w:pPr>
            <w:r>
              <w:rPr>
                <w:w w:val="99"/>
              </w:rPr>
              <w:t>10,000</w:t>
            </w:r>
          </w:p>
        </w:tc>
      </w:tr>
      <w:tr w:rsidR="00897E70" w:rsidTr="00AF6F0A">
        <w:trPr>
          <w:trHeight w:val="562"/>
        </w:trPr>
        <w:tc>
          <w:tcPr>
            <w:tcW w:w="6040" w:type="dxa"/>
            <w:vAlign w:val="bottom"/>
          </w:tcPr>
          <w:p w:rsidR="00897E70" w:rsidRDefault="00897E70" w:rsidP="00AF6F0A">
            <w:pPr>
              <w:rPr>
                <w:sz w:val="20"/>
                <w:szCs w:val="20"/>
              </w:rPr>
            </w:pPr>
            <w:r>
              <w:t>Expenses outstanding as on 1.1.1998</w:t>
            </w:r>
          </w:p>
        </w:tc>
        <w:tc>
          <w:tcPr>
            <w:tcW w:w="540" w:type="dxa"/>
            <w:vAlign w:val="bottom"/>
          </w:tcPr>
          <w:p w:rsidR="00897E70" w:rsidRDefault="00897E70" w:rsidP="00AF6F0A"/>
        </w:tc>
        <w:tc>
          <w:tcPr>
            <w:tcW w:w="500" w:type="dxa"/>
            <w:vAlign w:val="bottom"/>
          </w:tcPr>
          <w:p w:rsidR="00897E70" w:rsidRDefault="00897E70" w:rsidP="00AF6F0A"/>
        </w:tc>
        <w:tc>
          <w:tcPr>
            <w:tcW w:w="680" w:type="dxa"/>
            <w:gridSpan w:val="3"/>
            <w:vAlign w:val="bottom"/>
          </w:tcPr>
          <w:p w:rsidR="00897E70" w:rsidRDefault="00897E70" w:rsidP="00AF6F0A">
            <w:pPr>
              <w:jc w:val="right"/>
              <w:rPr>
                <w:sz w:val="20"/>
                <w:szCs w:val="20"/>
              </w:rPr>
            </w:pPr>
            <w:r>
              <w:t>2,000</w:t>
            </w:r>
          </w:p>
        </w:tc>
      </w:tr>
      <w:tr w:rsidR="00897E70" w:rsidTr="00AF6F0A">
        <w:trPr>
          <w:trHeight w:val="557"/>
        </w:trPr>
        <w:tc>
          <w:tcPr>
            <w:tcW w:w="6040" w:type="dxa"/>
            <w:vAlign w:val="bottom"/>
          </w:tcPr>
          <w:p w:rsidR="00897E70" w:rsidRDefault="00897E70" w:rsidP="00AF6F0A">
            <w:pPr>
              <w:rPr>
                <w:sz w:val="20"/>
                <w:szCs w:val="20"/>
              </w:rPr>
            </w:pPr>
            <w:r>
              <w:t>Expenses outstanding as on 31.12.1998</w:t>
            </w:r>
          </w:p>
        </w:tc>
        <w:tc>
          <w:tcPr>
            <w:tcW w:w="540" w:type="dxa"/>
            <w:vAlign w:val="bottom"/>
          </w:tcPr>
          <w:p w:rsidR="00897E70" w:rsidRDefault="00897E70" w:rsidP="00AF6F0A"/>
        </w:tc>
        <w:tc>
          <w:tcPr>
            <w:tcW w:w="500" w:type="dxa"/>
            <w:vAlign w:val="bottom"/>
          </w:tcPr>
          <w:p w:rsidR="00897E70" w:rsidRDefault="00897E70" w:rsidP="00AF6F0A"/>
        </w:tc>
        <w:tc>
          <w:tcPr>
            <w:tcW w:w="680" w:type="dxa"/>
            <w:gridSpan w:val="3"/>
            <w:vAlign w:val="bottom"/>
          </w:tcPr>
          <w:p w:rsidR="00897E70" w:rsidRDefault="00897E70" w:rsidP="00AF6F0A">
            <w:pPr>
              <w:jc w:val="right"/>
              <w:rPr>
                <w:sz w:val="20"/>
                <w:szCs w:val="20"/>
              </w:rPr>
            </w:pPr>
            <w:r>
              <w:t>3,000</w:t>
            </w:r>
          </w:p>
        </w:tc>
      </w:tr>
      <w:tr w:rsidR="00897E70" w:rsidTr="00AF6F0A">
        <w:trPr>
          <w:trHeight w:val="557"/>
        </w:trPr>
        <w:tc>
          <w:tcPr>
            <w:tcW w:w="6040" w:type="dxa"/>
            <w:vAlign w:val="bottom"/>
          </w:tcPr>
          <w:p w:rsidR="00897E70" w:rsidRDefault="00897E70" w:rsidP="00AF6F0A">
            <w:pPr>
              <w:rPr>
                <w:sz w:val="20"/>
                <w:szCs w:val="20"/>
              </w:rPr>
            </w:pPr>
            <w:r>
              <w:t>Interest received in advance 1.1.1998</w:t>
            </w:r>
          </w:p>
        </w:tc>
        <w:tc>
          <w:tcPr>
            <w:tcW w:w="540" w:type="dxa"/>
            <w:vAlign w:val="bottom"/>
          </w:tcPr>
          <w:p w:rsidR="00897E70" w:rsidRDefault="00897E70" w:rsidP="00AF6F0A"/>
        </w:tc>
        <w:tc>
          <w:tcPr>
            <w:tcW w:w="500" w:type="dxa"/>
            <w:vAlign w:val="bottom"/>
          </w:tcPr>
          <w:p w:rsidR="00897E70" w:rsidRDefault="00897E70" w:rsidP="00AF6F0A"/>
        </w:tc>
        <w:tc>
          <w:tcPr>
            <w:tcW w:w="680" w:type="dxa"/>
            <w:gridSpan w:val="3"/>
            <w:vAlign w:val="bottom"/>
          </w:tcPr>
          <w:p w:rsidR="00897E70" w:rsidRDefault="00897E70" w:rsidP="00AF6F0A">
            <w:pPr>
              <w:jc w:val="right"/>
              <w:rPr>
                <w:sz w:val="20"/>
                <w:szCs w:val="20"/>
              </w:rPr>
            </w:pPr>
            <w:r>
              <w:t>1,000</w:t>
            </w:r>
          </w:p>
        </w:tc>
      </w:tr>
      <w:tr w:rsidR="00897E70" w:rsidTr="00AF6F0A">
        <w:trPr>
          <w:trHeight w:val="557"/>
        </w:trPr>
        <w:tc>
          <w:tcPr>
            <w:tcW w:w="6040" w:type="dxa"/>
            <w:vAlign w:val="bottom"/>
          </w:tcPr>
          <w:p w:rsidR="00897E70" w:rsidRDefault="00897E70" w:rsidP="00AF6F0A">
            <w:pPr>
              <w:rPr>
                <w:sz w:val="20"/>
                <w:szCs w:val="20"/>
              </w:rPr>
            </w:pPr>
            <w:r>
              <w:t>Interest received in advance 31.12.1998</w:t>
            </w:r>
          </w:p>
        </w:tc>
        <w:tc>
          <w:tcPr>
            <w:tcW w:w="540" w:type="dxa"/>
            <w:vAlign w:val="bottom"/>
          </w:tcPr>
          <w:p w:rsidR="00897E70" w:rsidRDefault="00897E70" w:rsidP="00AF6F0A"/>
        </w:tc>
        <w:tc>
          <w:tcPr>
            <w:tcW w:w="500" w:type="dxa"/>
            <w:vAlign w:val="bottom"/>
          </w:tcPr>
          <w:p w:rsidR="00897E70" w:rsidRDefault="00897E70" w:rsidP="00AF6F0A"/>
        </w:tc>
        <w:tc>
          <w:tcPr>
            <w:tcW w:w="680" w:type="dxa"/>
            <w:gridSpan w:val="3"/>
            <w:vAlign w:val="bottom"/>
          </w:tcPr>
          <w:p w:rsidR="00897E70" w:rsidRDefault="00897E70" w:rsidP="00AF6F0A">
            <w:pPr>
              <w:jc w:val="right"/>
              <w:rPr>
                <w:sz w:val="20"/>
                <w:szCs w:val="20"/>
              </w:rPr>
            </w:pPr>
            <w:r>
              <w:t>2,000</w:t>
            </w:r>
          </w:p>
        </w:tc>
      </w:tr>
      <w:tr w:rsidR="00897E70" w:rsidTr="00AF6F0A">
        <w:trPr>
          <w:trHeight w:val="562"/>
        </w:trPr>
        <w:tc>
          <w:tcPr>
            <w:tcW w:w="6040" w:type="dxa"/>
            <w:vAlign w:val="bottom"/>
          </w:tcPr>
          <w:p w:rsidR="00897E70" w:rsidRDefault="00897E70" w:rsidP="00AF6F0A">
            <w:pPr>
              <w:rPr>
                <w:sz w:val="20"/>
                <w:szCs w:val="20"/>
              </w:rPr>
            </w:pPr>
            <w:r>
              <w:t>The Cash from Operations will be computed as follows:</w:t>
            </w:r>
          </w:p>
        </w:tc>
        <w:tc>
          <w:tcPr>
            <w:tcW w:w="540" w:type="dxa"/>
            <w:vAlign w:val="bottom"/>
          </w:tcPr>
          <w:p w:rsidR="00897E70" w:rsidRDefault="00897E70" w:rsidP="00AF6F0A"/>
        </w:tc>
        <w:tc>
          <w:tcPr>
            <w:tcW w:w="500" w:type="dxa"/>
            <w:vAlign w:val="bottom"/>
          </w:tcPr>
          <w:p w:rsidR="00897E70" w:rsidRDefault="00897E70" w:rsidP="00AF6F0A"/>
        </w:tc>
        <w:tc>
          <w:tcPr>
            <w:tcW w:w="120" w:type="dxa"/>
            <w:vAlign w:val="bottom"/>
          </w:tcPr>
          <w:p w:rsidR="00897E70" w:rsidRDefault="00897E70" w:rsidP="00AF6F0A"/>
        </w:tc>
        <w:tc>
          <w:tcPr>
            <w:tcW w:w="540" w:type="dxa"/>
            <w:vAlign w:val="bottom"/>
          </w:tcPr>
          <w:p w:rsidR="00897E70" w:rsidRDefault="00897E70" w:rsidP="00AF6F0A"/>
        </w:tc>
        <w:tc>
          <w:tcPr>
            <w:tcW w:w="20" w:type="dxa"/>
            <w:vAlign w:val="bottom"/>
          </w:tcPr>
          <w:p w:rsidR="00897E70" w:rsidRDefault="00897E70" w:rsidP="00AF6F0A"/>
        </w:tc>
      </w:tr>
      <w:tr w:rsidR="00897E70" w:rsidTr="00AF6F0A">
        <w:trPr>
          <w:trHeight w:val="557"/>
        </w:trPr>
        <w:tc>
          <w:tcPr>
            <w:tcW w:w="6040" w:type="dxa"/>
            <w:vAlign w:val="bottom"/>
          </w:tcPr>
          <w:p w:rsidR="00897E70" w:rsidRDefault="00897E70" w:rsidP="00AF6F0A">
            <w:pPr>
              <w:rPr>
                <w:sz w:val="20"/>
                <w:szCs w:val="20"/>
              </w:rPr>
            </w:pPr>
            <w:r>
              <w:t>Net Profit for the year</w:t>
            </w:r>
          </w:p>
        </w:tc>
        <w:tc>
          <w:tcPr>
            <w:tcW w:w="540" w:type="dxa"/>
            <w:vAlign w:val="bottom"/>
          </w:tcPr>
          <w:p w:rsidR="00897E70" w:rsidRDefault="00897E70" w:rsidP="00AF6F0A"/>
        </w:tc>
        <w:tc>
          <w:tcPr>
            <w:tcW w:w="500" w:type="dxa"/>
            <w:vAlign w:val="bottom"/>
          </w:tcPr>
          <w:p w:rsidR="00897E70" w:rsidRDefault="00897E70" w:rsidP="00AF6F0A"/>
        </w:tc>
        <w:tc>
          <w:tcPr>
            <w:tcW w:w="680" w:type="dxa"/>
            <w:gridSpan w:val="3"/>
            <w:vAlign w:val="bottom"/>
          </w:tcPr>
          <w:p w:rsidR="00897E70" w:rsidRDefault="00897E70" w:rsidP="00AF6F0A">
            <w:pPr>
              <w:jc w:val="right"/>
              <w:rPr>
                <w:sz w:val="20"/>
                <w:szCs w:val="20"/>
              </w:rPr>
            </w:pPr>
            <w:r>
              <w:rPr>
                <w:w w:val="99"/>
              </w:rPr>
              <w:t>10,000</w:t>
            </w:r>
          </w:p>
        </w:tc>
      </w:tr>
      <w:tr w:rsidR="00897E70" w:rsidTr="00AF6F0A">
        <w:trPr>
          <w:trHeight w:val="557"/>
        </w:trPr>
        <w:tc>
          <w:tcPr>
            <w:tcW w:w="6040" w:type="dxa"/>
            <w:vAlign w:val="bottom"/>
          </w:tcPr>
          <w:p w:rsidR="00897E70" w:rsidRDefault="00897E70" w:rsidP="00AF6F0A">
            <w:pPr>
              <w:rPr>
                <w:sz w:val="20"/>
                <w:szCs w:val="20"/>
              </w:rPr>
            </w:pPr>
            <w:r>
              <w:rPr>
                <w:i/>
                <w:iCs/>
              </w:rPr>
              <w:t xml:space="preserve">Add:    </w:t>
            </w:r>
            <w:r>
              <w:t>Expenses outstanding on 31.12.1998</w:t>
            </w:r>
          </w:p>
        </w:tc>
        <w:tc>
          <w:tcPr>
            <w:tcW w:w="540" w:type="dxa"/>
            <w:vAlign w:val="bottom"/>
          </w:tcPr>
          <w:p w:rsidR="00897E70" w:rsidRDefault="00897E70" w:rsidP="00AF6F0A"/>
        </w:tc>
        <w:tc>
          <w:tcPr>
            <w:tcW w:w="500" w:type="dxa"/>
            <w:vAlign w:val="bottom"/>
          </w:tcPr>
          <w:p w:rsidR="00897E70" w:rsidRDefault="00897E70" w:rsidP="00AF6F0A"/>
        </w:tc>
        <w:tc>
          <w:tcPr>
            <w:tcW w:w="680" w:type="dxa"/>
            <w:gridSpan w:val="3"/>
            <w:vAlign w:val="bottom"/>
          </w:tcPr>
          <w:p w:rsidR="00897E70" w:rsidRDefault="00897E70" w:rsidP="00AF6F0A">
            <w:pPr>
              <w:jc w:val="right"/>
              <w:rPr>
                <w:sz w:val="20"/>
                <w:szCs w:val="20"/>
              </w:rPr>
            </w:pPr>
            <w:r>
              <w:t>3,000</w:t>
            </w:r>
          </w:p>
        </w:tc>
      </w:tr>
      <w:tr w:rsidR="00897E70" w:rsidTr="00AF6F0A">
        <w:trPr>
          <w:trHeight w:val="531"/>
        </w:trPr>
        <w:tc>
          <w:tcPr>
            <w:tcW w:w="6040" w:type="dxa"/>
            <w:vAlign w:val="bottom"/>
          </w:tcPr>
          <w:p w:rsidR="00897E70" w:rsidRDefault="00897E70" w:rsidP="00AF6F0A">
            <w:pPr>
              <w:ind w:left="720"/>
              <w:rPr>
                <w:sz w:val="20"/>
                <w:szCs w:val="20"/>
              </w:rPr>
            </w:pPr>
            <w:r>
              <w:t>Income received in advance on 31.12.1998</w:t>
            </w:r>
          </w:p>
        </w:tc>
        <w:tc>
          <w:tcPr>
            <w:tcW w:w="540" w:type="dxa"/>
            <w:vAlign w:val="bottom"/>
          </w:tcPr>
          <w:p w:rsidR="00897E70" w:rsidRDefault="00897E70" w:rsidP="00AF6F0A"/>
        </w:tc>
        <w:tc>
          <w:tcPr>
            <w:tcW w:w="500" w:type="dxa"/>
            <w:vAlign w:val="bottom"/>
          </w:tcPr>
          <w:p w:rsidR="00897E70" w:rsidRDefault="00897E70" w:rsidP="00AF6F0A"/>
        </w:tc>
        <w:tc>
          <w:tcPr>
            <w:tcW w:w="680" w:type="dxa"/>
            <w:gridSpan w:val="3"/>
            <w:vAlign w:val="bottom"/>
          </w:tcPr>
          <w:p w:rsidR="00897E70" w:rsidRDefault="00897E70" w:rsidP="00AF6F0A">
            <w:pPr>
              <w:jc w:val="right"/>
              <w:rPr>
                <w:sz w:val="20"/>
                <w:szCs w:val="20"/>
              </w:rPr>
            </w:pPr>
            <w:r>
              <w:t>2,000</w:t>
            </w:r>
          </w:p>
        </w:tc>
      </w:tr>
      <w:tr w:rsidR="00897E70" w:rsidTr="00AF6F0A">
        <w:trPr>
          <w:trHeight w:val="568"/>
        </w:trPr>
        <w:tc>
          <w:tcPr>
            <w:tcW w:w="6040" w:type="dxa"/>
            <w:vAlign w:val="bottom"/>
          </w:tcPr>
          <w:p w:rsidR="00897E70" w:rsidRDefault="00897E70" w:rsidP="00AF6F0A">
            <w:pPr>
              <w:ind w:left="2160"/>
              <w:rPr>
                <w:sz w:val="20"/>
                <w:szCs w:val="20"/>
              </w:rPr>
            </w:pPr>
            <w:r>
              <w:t>15,000</w:t>
            </w:r>
          </w:p>
        </w:tc>
        <w:tc>
          <w:tcPr>
            <w:tcW w:w="540" w:type="dxa"/>
            <w:vAlign w:val="bottom"/>
          </w:tcPr>
          <w:p w:rsidR="00897E70" w:rsidRDefault="00897E70" w:rsidP="00AF6F0A"/>
        </w:tc>
        <w:tc>
          <w:tcPr>
            <w:tcW w:w="500" w:type="dxa"/>
            <w:vAlign w:val="bottom"/>
          </w:tcPr>
          <w:p w:rsidR="00897E70" w:rsidRDefault="00897E70" w:rsidP="00AF6F0A"/>
        </w:tc>
        <w:tc>
          <w:tcPr>
            <w:tcW w:w="120" w:type="dxa"/>
            <w:vAlign w:val="bottom"/>
          </w:tcPr>
          <w:p w:rsidR="00897E70" w:rsidRDefault="00897E70" w:rsidP="00AF6F0A"/>
        </w:tc>
        <w:tc>
          <w:tcPr>
            <w:tcW w:w="540" w:type="dxa"/>
            <w:tcBorders>
              <w:top w:val="single" w:sz="8" w:space="0" w:color="auto"/>
            </w:tcBorders>
            <w:vAlign w:val="bottom"/>
          </w:tcPr>
          <w:p w:rsidR="00897E70" w:rsidRDefault="00897E70" w:rsidP="00AF6F0A"/>
        </w:tc>
        <w:tc>
          <w:tcPr>
            <w:tcW w:w="20" w:type="dxa"/>
            <w:vAlign w:val="bottom"/>
          </w:tcPr>
          <w:p w:rsidR="00897E70" w:rsidRDefault="00897E70" w:rsidP="00AF6F0A"/>
        </w:tc>
      </w:tr>
      <w:tr w:rsidR="00897E70" w:rsidTr="00AF6F0A">
        <w:trPr>
          <w:trHeight w:val="557"/>
        </w:trPr>
        <w:tc>
          <w:tcPr>
            <w:tcW w:w="6040" w:type="dxa"/>
            <w:vAlign w:val="bottom"/>
          </w:tcPr>
          <w:p w:rsidR="00897E70" w:rsidRDefault="00897E70" w:rsidP="00AF6F0A">
            <w:pPr>
              <w:rPr>
                <w:sz w:val="20"/>
                <w:szCs w:val="20"/>
              </w:rPr>
            </w:pPr>
            <w:r>
              <w:rPr>
                <w:i/>
                <w:iCs/>
              </w:rPr>
              <w:t xml:space="preserve">Less:   </w:t>
            </w:r>
            <w:r>
              <w:t>Expenses outstanding on 1.1.1998</w:t>
            </w:r>
          </w:p>
        </w:tc>
        <w:tc>
          <w:tcPr>
            <w:tcW w:w="1040" w:type="dxa"/>
            <w:gridSpan w:val="2"/>
            <w:vAlign w:val="bottom"/>
          </w:tcPr>
          <w:p w:rsidR="00897E70" w:rsidRDefault="00897E70" w:rsidP="00AF6F0A">
            <w:pPr>
              <w:ind w:right="500"/>
              <w:jc w:val="right"/>
              <w:rPr>
                <w:sz w:val="20"/>
                <w:szCs w:val="20"/>
              </w:rPr>
            </w:pPr>
            <w:r>
              <w:rPr>
                <w:w w:val="96"/>
              </w:rPr>
              <w:t>2,000</w:t>
            </w:r>
          </w:p>
        </w:tc>
        <w:tc>
          <w:tcPr>
            <w:tcW w:w="120" w:type="dxa"/>
            <w:vAlign w:val="bottom"/>
          </w:tcPr>
          <w:p w:rsidR="00897E70" w:rsidRDefault="00897E70" w:rsidP="00AF6F0A"/>
        </w:tc>
        <w:tc>
          <w:tcPr>
            <w:tcW w:w="540" w:type="dxa"/>
            <w:vAlign w:val="bottom"/>
          </w:tcPr>
          <w:p w:rsidR="00897E70" w:rsidRDefault="00897E70" w:rsidP="00AF6F0A"/>
        </w:tc>
        <w:tc>
          <w:tcPr>
            <w:tcW w:w="20" w:type="dxa"/>
            <w:vAlign w:val="bottom"/>
          </w:tcPr>
          <w:p w:rsidR="00897E70" w:rsidRDefault="00897E70" w:rsidP="00AF6F0A"/>
        </w:tc>
      </w:tr>
      <w:tr w:rsidR="00897E70" w:rsidTr="00AF6F0A">
        <w:trPr>
          <w:trHeight w:val="531"/>
        </w:trPr>
        <w:tc>
          <w:tcPr>
            <w:tcW w:w="6040" w:type="dxa"/>
            <w:vAlign w:val="bottom"/>
          </w:tcPr>
          <w:p w:rsidR="00897E70" w:rsidRDefault="00897E70" w:rsidP="00AF6F0A">
            <w:pPr>
              <w:ind w:left="720"/>
              <w:rPr>
                <w:sz w:val="20"/>
                <w:szCs w:val="20"/>
              </w:rPr>
            </w:pPr>
            <w:r>
              <w:t>Interest received in advance on 1.1.1998</w:t>
            </w:r>
          </w:p>
        </w:tc>
        <w:tc>
          <w:tcPr>
            <w:tcW w:w="540" w:type="dxa"/>
            <w:vAlign w:val="bottom"/>
          </w:tcPr>
          <w:p w:rsidR="00897E70" w:rsidRDefault="00897E70" w:rsidP="00AF6F0A">
            <w:pPr>
              <w:jc w:val="right"/>
              <w:rPr>
                <w:sz w:val="20"/>
                <w:szCs w:val="20"/>
              </w:rPr>
            </w:pPr>
            <w:r>
              <w:rPr>
                <w:w w:val="96"/>
              </w:rPr>
              <w:t>1,000</w:t>
            </w:r>
          </w:p>
        </w:tc>
        <w:tc>
          <w:tcPr>
            <w:tcW w:w="500" w:type="dxa"/>
            <w:vAlign w:val="bottom"/>
          </w:tcPr>
          <w:p w:rsidR="00897E70" w:rsidRDefault="00897E70" w:rsidP="00AF6F0A"/>
        </w:tc>
        <w:tc>
          <w:tcPr>
            <w:tcW w:w="120" w:type="dxa"/>
            <w:vAlign w:val="bottom"/>
          </w:tcPr>
          <w:p w:rsidR="00897E70" w:rsidRDefault="00897E70" w:rsidP="00AF6F0A"/>
        </w:tc>
        <w:tc>
          <w:tcPr>
            <w:tcW w:w="560" w:type="dxa"/>
            <w:gridSpan w:val="2"/>
            <w:vAlign w:val="bottom"/>
          </w:tcPr>
          <w:p w:rsidR="00897E70" w:rsidRDefault="00897E70" w:rsidP="00AF6F0A">
            <w:pPr>
              <w:jc w:val="right"/>
              <w:rPr>
                <w:sz w:val="20"/>
                <w:szCs w:val="20"/>
              </w:rPr>
            </w:pPr>
            <w:r>
              <w:rPr>
                <w:w w:val="99"/>
              </w:rPr>
              <w:t>3,000</w:t>
            </w:r>
          </w:p>
        </w:tc>
      </w:tr>
      <w:tr w:rsidR="00897E70" w:rsidTr="00AF6F0A">
        <w:trPr>
          <w:trHeight w:val="20"/>
        </w:trPr>
        <w:tc>
          <w:tcPr>
            <w:tcW w:w="6040" w:type="dxa"/>
            <w:vAlign w:val="bottom"/>
          </w:tcPr>
          <w:p w:rsidR="00897E70" w:rsidRDefault="00897E70" w:rsidP="00AF6F0A">
            <w:pPr>
              <w:spacing w:line="20" w:lineRule="exact"/>
              <w:rPr>
                <w:sz w:val="1"/>
                <w:szCs w:val="1"/>
              </w:rPr>
            </w:pPr>
          </w:p>
        </w:tc>
        <w:tc>
          <w:tcPr>
            <w:tcW w:w="540" w:type="dxa"/>
            <w:shd w:val="clear" w:color="auto" w:fill="000000"/>
            <w:vAlign w:val="bottom"/>
          </w:tcPr>
          <w:p w:rsidR="00897E70" w:rsidRDefault="00897E70" w:rsidP="00AF6F0A">
            <w:pPr>
              <w:spacing w:line="20" w:lineRule="exact"/>
              <w:rPr>
                <w:sz w:val="1"/>
                <w:szCs w:val="1"/>
              </w:rPr>
            </w:pPr>
          </w:p>
        </w:tc>
        <w:tc>
          <w:tcPr>
            <w:tcW w:w="500" w:type="dxa"/>
            <w:vAlign w:val="bottom"/>
          </w:tcPr>
          <w:p w:rsidR="00897E70" w:rsidRDefault="00897E70" w:rsidP="00AF6F0A">
            <w:pPr>
              <w:spacing w:line="20" w:lineRule="exact"/>
              <w:rPr>
                <w:sz w:val="1"/>
                <w:szCs w:val="1"/>
              </w:rPr>
            </w:pPr>
          </w:p>
        </w:tc>
        <w:tc>
          <w:tcPr>
            <w:tcW w:w="120" w:type="dxa"/>
            <w:vAlign w:val="bottom"/>
          </w:tcPr>
          <w:p w:rsidR="00897E70" w:rsidRDefault="00897E70" w:rsidP="00AF6F0A">
            <w:pPr>
              <w:spacing w:line="20" w:lineRule="exact"/>
              <w:rPr>
                <w:sz w:val="1"/>
                <w:szCs w:val="1"/>
              </w:rPr>
            </w:pPr>
          </w:p>
        </w:tc>
        <w:tc>
          <w:tcPr>
            <w:tcW w:w="540" w:type="dxa"/>
            <w:shd w:val="clear" w:color="auto" w:fill="000000"/>
            <w:vAlign w:val="bottom"/>
          </w:tcPr>
          <w:p w:rsidR="00897E70" w:rsidRDefault="00897E70" w:rsidP="00AF6F0A">
            <w:pPr>
              <w:spacing w:line="20" w:lineRule="exact"/>
              <w:rPr>
                <w:sz w:val="1"/>
                <w:szCs w:val="1"/>
              </w:rPr>
            </w:pPr>
          </w:p>
        </w:tc>
        <w:tc>
          <w:tcPr>
            <w:tcW w:w="20" w:type="dxa"/>
            <w:vAlign w:val="bottom"/>
          </w:tcPr>
          <w:p w:rsidR="00897E70" w:rsidRDefault="00897E70" w:rsidP="00AF6F0A">
            <w:pPr>
              <w:spacing w:line="20" w:lineRule="exact"/>
              <w:rPr>
                <w:sz w:val="1"/>
                <w:szCs w:val="1"/>
              </w:rPr>
            </w:pPr>
          </w:p>
        </w:tc>
      </w:tr>
      <w:tr w:rsidR="00897E70" w:rsidTr="00AF6F0A">
        <w:trPr>
          <w:trHeight w:val="537"/>
        </w:trPr>
        <w:tc>
          <w:tcPr>
            <w:tcW w:w="6040" w:type="dxa"/>
            <w:vAlign w:val="bottom"/>
          </w:tcPr>
          <w:p w:rsidR="00897E70" w:rsidRDefault="00897E70" w:rsidP="00AF6F0A">
            <w:pPr>
              <w:rPr>
                <w:sz w:val="20"/>
                <w:szCs w:val="20"/>
              </w:rPr>
            </w:pPr>
            <w:r>
              <w:t>Cash from Operations</w:t>
            </w:r>
          </w:p>
        </w:tc>
        <w:tc>
          <w:tcPr>
            <w:tcW w:w="540" w:type="dxa"/>
            <w:vAlign w:val="bottom"/>
          </w:tcPr>
          <w:p w:rsidR="00897E70" w:rsidRDefault="00897E70" w:rsidP="00AF6F0A"/>
        </w:tc>
        <w:tc>
          <w:tcPr>
            <w:tcW w:w="500" w:type="dxa"/>
            <w:vAlign w:val="bottom"/>
          </w:tcPr>
          <w:p w:rsidR="00897E70" w:rsidRDefault="00897E70" w:rsidP="00AF6F0A"/>
        </w:tc>
        <w:tc>
          <w:tcPr>
            <w:tcW w:w="680" w:type="dxa"/>
            <w:gridSpan w:val="3"/>
            <w:vAlign w:val="bottom"/>
          </w:tcPr>
          <w:p w:rsidR="00897E70" w:rsidRDefault="00897E70" w:rsidP="00AF6F0A">
            <w:pPr>
              <w:jc w:val="right"/>
              <w:rPr>
                <w:sz w:val="20"/>
                <w:szCs w:val="20"/>
              </w:rPr>
            </w:pPr>
            <w:r>
              <w:rPr>
                <w:w w:val="99"/>
              </w:rPr>
              <w:t>12,000</w:t>
            </w:r>
          </w:p>
        </w:tc>
      </w:tr>
      <w:tr w:rsidR="00897E70" w:rsidTr="00AF6F0A">
        <w:trPr>
          <w:trHeight w:val="563"/>
        </w:trPr>
        <w:tc>
          <w:tcPr>
            <w:tcW w:w="7080" w:type="dxa"/>
            <w:gridSpan w:val="3"/>
            <w:vAlign w:val="bottom"/>
          </w:tcPr>
          <w:p w:rsidR="00897E70" w:rsidRDefault="00897E70" w:rsidP="00AF6F0A">
            <w:pPr>
              <w:ind w:left="360"/>
              <w:rPr>
                <w:sz w:val="20"/>
                <w:szCs w:val="20"/>
              </w:rPr>
            </w:pPr>
            <w:r>
              <w:t>Alternatively, Cash from Operations can be computed as follows:</w:t>
            </w:r>
          </w:p>
        </w:tc>
        <w:tc>
          <w:tcPr>
            <w:tcW w:w="120" w:type="dxa"/>
            <w:tcBorders>
              <w:top w:val="single" w:sz="8" w:space="0" w:color="auto"/>
            </w:tcBorders>
            <w:vAlign w:val="bottom"/>
          </w:tcPr>
          <w:p w:rsidR="00897E70" w:rsidRDefault="00897E70" w:rsidP="00AF6F0A"/>
        </w:tc>
        <w:tc>
          <w:tcPr>
            <w:tcW w:w="540" w:type="dxa"/>
            <w:tcBorders>
              <w:top w:val="single" w:sz="8" w:space="0" w:color="auto"/>
            </w:tcBorders>
            <w:vAlign w:val="bottom"/>
          </w:tcPr>
          <w:p w:rsidR="00897E70" w:rsidRDefault="00897E70" w:rsidP="00AF6F0A"/>
        </w:tc>
        <w:tc>
          <w:tcPr>
            <w:tcW w:w="20" w:type="dxa"/>
            <w:vAlign w:val="bottom"/>
          </w:tcPr>
          <w:p w:rsidR="00897E70" w:rsidRDefault="00897E70" w:rsidP="00AF6F0A"/>
        </w:tc>
      </w:tr>
      <w:tr w:rsidR="00897E70" w:rsidTr="00AF6F0A">
        <w:trPr>
          <w:trHeight w:val="562"/>
        </w:trPr>
        <w:tc>
          <w:tcPr>
            <w:tcW w:w="6040" w:type="dxa"/>
            <w:vAlign w:val="bottom"/>
          </w:tcPr>
          <w:p w:rsidR="00897E70" w:rsidRDefault="00897E70" w:rsidP="00AF6F0A">
            <w:pPr>
              <w:ind w:left="720"/>
              <w:rPr>
                <w:sz w:val="20"/>
                <w:szCs w:val="20"/>
              </w:rPr>
            </w:pPr>
            <w:r>
              <w:t>Net profit for the year</w:t>
            </w:r>
          </w:p>
        </w:tc>
        <w:tc>
          <w:tcPr>
            <w:tcW w:w="540" w:type="dxa"/>
            <w:vAlign w:val="bottom"/>
          </w:tcPr>
          <w:p w:rsidR="00897E70" w:rsidRDefault="00897E70" w:rsidP="00AF6F0A"/>
        </w:tc>
        <w:tc>
          <w:tcPr>
            <w:tcW w:w="500" w:type="dxa"/>
            <w:vAlign w:val="bottom"/>
          </w:tcPr>
          <w:p w:rsidR="00897E70" w:rsidRDefault="00897E70" w:rsidP="00AF6F0A"/>
        </w:tc>
        <w:tc>
          <w:tcPr>
            <w:tcW w:w="680" w:type="dxa"/>
            <w:gridSpan w:val="3"/>
            <w:vAlign w:val="bottom"/>
          </w:tcPr>
          <w:p w:rsidR="00897E70" w:rsidRDefault="00897E70" w:rsidP="00AF6F0A">
            <w:pPr>
              <w:jc w:val="right"/>
              <w:rPr>
                <w:sz w:val="20"/>
                <w:szCs w:val="20"/>
              </w:rPr>
            </w:pPr>
            <w:r>
              <w:rPr>
                <w:w w:val="99"/>
              </w:rPr>
              <w:t>10,000</w:t>
            </w:r>
          </w:p>
        </w:tc>
      </w:tr>
      <w:tr w:rsidR="00897E70" w:rsidTr="00AF6F0A">
        <w:trPr>
          <w:trHeight w:val="557"/>
        </w:trPr>
        <w:tc>
          <w:tcPr>
            <w:tcW w:w="6040" w:type="dxa"/>
            <w:vAlign w:val="bottom"/>
          </w:tcPr>
          <w:p w:rsidR="00897E70" w:rsidRDefault="00897E70" w:rsidP="00AF6F0A">
            <w:pPr>
              <w:rPr>
                <w:sz w:val="20"/>
                <w:szCs w:val="20"/>
              </w:rPr>
            </w:pPr>
            <w:r>
              <w:rPr>
                <w:i/>
                <w:iCs/>
              </w:rPr>
              <w:t xml:space="preserve">Add:    </w:t>
            </w:r>
            <w:r>
              <w:t>Increase in Outstanding Expenses</w:t>
            </w:r>
          </w:p>
        </w:tc>
        <w:tc>
          <w:tcPr>
            <w:tcW w:w="540" w:type="dxa"/>
            <w:vAlign w:val="bottom"/>
          </w:tcPr>
          <w:p w:rsidR="00897E70" w:rsidRDefault="00897E70" w:rsidP="00AF6F0A"/>
        </w:tc>
        <w:tc>
          <w:tcPr>
            <w:tcW w:w="500" w:type="dxa"/>
            <w:vAlign w:val="bottom"/>
          </w:tcPr>
          <w:p w:rsidR="00897E70" w:rsidRDefault="00897E70" w:rsidP="00AF6F0A"/>
        </w:tc>
        <w:tc>
          <w:tcPr>
            <w:tcW w:w="680" w:type="dxa"/>
            <w:gridSpan w:val="3"/>
            <w:vAlign w:val="bottom"/>
          </w:tcPr>
          <w:p w:rsidR="00897E70" w:rsidRDefault="00897E70" w:rsidP="00AF6F0A">
            <w:pPr>
              <w:jc w:val="right"/>
              <w:rPr>
                <w:sz w:val="20"/>
                <w:szCs w:val="20"/>
              </w:rPr>
            </w:pPr>
            <w:r>
              <w:t>1,000</w:t>
            </w:r>
          </w:p>
        </w:tc>
      </w:tr>
      <w:tr w:rsidR="00897E70" w:rsidTr="00AF6F0A">
        <w:trPr>
          <w:trHeight w:val="557"/>
        </w:trPr>
        <w:tc>
          <w:tcPr>
            <w:tcW w:w="6040" w:type="dxa"/>
            <w:vAlign w:val="bottom"/>
          </w:tcPr>
          <w:p w:rsidR="00897E70" w:rsidRDefault="00897E70" w:rsidP="00AF6F0A">
            <w:pPr>
              <w:rPr>
                <w:sz w:val="20"/>
                <w:szCs w:val="20"/>
              </w:rPr>
            </w:pPr>
            <w:r>
              <w:rPr>
                <w:i/>
                <w:iCs/>
              </w:rPr>
              <w:t xml:space="preserve">Add: </w:t>
            </w:r>
            <w:r>
              <w:t>Increase in Interest received in Advance</w:t>
            </w:r>
          </w:p>
        </w:tc>
        <w:tc>
          <w:tcPr>
            <w:tcW w:w="540" w:type="dxa"/>
            <w:vAlign w:val="bottom"/>
          </w:tcPr>
          <w:p w:rsidR="00897E70" w:rsidRDefault="00897E70" w:rsidP="00AF6F0A"/>
        </w:tc>
        <w:tc>
          <w:tcPr>
            <w:tcW w:w="500" w:type="dxa"/>
            <w:vAlign w:val="bottom"/>
          </w:tcPr>
          <w:p w:rsidR="00897E70" w:rsidRDefault="00897E70" w:rsidP="00AF6F0A"/>
        </w:tc>
        <w:tc>
          <w:tcPr>
            <w:tcW w:w="680" w:type="dxa"/>
            <w:gridSpan w:val="3"/>
            <w:vAlign w:val="bottom"/>
          </w:tcPr>
          <w:p w:rsidR="00897E70" w:rsidRDefault="00897E70" w:rsidP="00AF6F0A">
            <w:pPr>
              <w:jc w:val="right"/>
              <w:rPr>
                <w:sz w:val="20"/>
                <w:szCs w:val="20"/>
              </w:rPr>
            </w:pPr>
            <w:r>
              <w:t>1,000</w:t>
            </w:r>
          </w:p>
        </w:tc>
      </w:tr>
      <w:tr w:rsidR="00897E70" w:rsidTr="00AF6F0A">
        <w:trPr>
          <w:trHeight w:val="531"/>
        </w:trPr>
        <w:tc>
          <w:tcPr>
            <w:tcW w:w="6040" w:type="dxa"/>
            <w:vAlign w:val="bottom"/>
          </w:tcPr>
          <w:p w:rsidR="00897E70" w:rsidRDefault="00897E70" w:rsidP="00AF6F0A">
            <w:pPr>
              <w:ind w:left="720"/>
              <w:rPr>
                <w:sz w:val="20"/>
                <w:szCs w:val="20"/>
              </w:rPr>
            </w:pPr>
            <w:r>
              <w:t>Cash from Operations</w:t>
            </w:r>
          </w:p>
        </w:tc>
        <w:tc>
          <w:tcPr>
            <w:tcW w:w="540" w:type="dxa"/>
            <w:vAlign w:val="bottom"/>
          </w:tcPr>
          <w:p w:rsidR="00897E70" w:rsidRDefault="00897E70" w:rsidP="00AF6F0A"/>
        </w:tc>
        <w:tc>
          <w:tcPr>
            <w:tcW w:w="500" w:type="dxa"/>
            <w:vAlign w:val="bottom"/>
          </w:tcPr>
          <w:p w:rsidR="00897E70" w:rsidRDefault="00897E70" w:rsidP="00AF6F0A"/>
        </w:tc>
        <w:tc>
          <w:tcPr>
            <w:tcW w:w="680" w:type="dxa"/>
            <w:gridSpan w:val="3"/>
            <w:tcBorders>
              <w:bottom w:val="single" w:sz="8" w:space="0" w:color="auto"/>
            </w:tcBorders>
            <w:vAlign w:val="bottom"/>
          </w:tcPr>
          <w:p w:rsidR="00897E70" w:rsidRDefault="00897E70" w:rsidP="00AF6F0A">
            <w:pPr>
              <w:jc w:val="right"/>
              <w:rPr>
                <w:sz w:val="20"/>
                <w:szCs w:val="20"/>
              </w:rPr>
            </w:pPr>
            <w:r>
              <w:rPr>
                <w:w w:val="99"/>
              </w:rPr>
              <w:t>12,000</w:t>
            </w:r>
          </w:p>
        </w:tc>
      </w:tr>
    </w:tbl>
    <w:p w:rsidR="00897E70" w:rsidRDefault="00897E70" w:rsidP="00897E70">
      <w:pPr>
        <w:spacing w:line="315" w:lineRule="exact"/>
        <w:rPr>
          <w:sz w:val="20"/>
          <w:szCs w:val="20"/>
        </w:rPr>
      </w:pPr>
    </w:p>
    <w:p w:rsidR="00897E70" w:rsidRDefault="00897E70" w:rsidP="00897E70">
      <w:pPr>
        <w:spacing w:line="348" w:lineRule="auto"/>
        <w:ind w:left="720" w:right="549"/>
        <w:jc w:val="both"/>
        <w:rPr>
          <w:sz w:val="20"/>
          <w:szCs w:val="20"/>
        </w:rPr>
      </w:pPr>
      <w:r>
        <w:t>Thus, the effect of income received in advance and outstanding expenses on cash from operations can be shown as follows: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547CEE" w:rsidP="00897E70">
      <w:pPr>
        <w:spacing w:line="200" w:lineRule="exact"/>
        <w:rPr>
          <w:sz w:val="20"/>
          <w:szCs w:val="20"/>
        </w:rPr>
      </w:pPr>
      <w:bookmarkStart w:id="225" w:name="page226"/>
      <w:bookmarkEnd w:id="225"/>
      <w:r>
        <w:rPr>
          <w:noProof/>
        </w:rPr>
        <mc:AlternateContent>
          <mc:Choice Requires="wps">
            <w:drawing>
              <wp:anchor distT="0" distB="0" distL="114299" distR="114299" simplePos="0" relativeHeight="251707392" behindDoc="1" locked="0" layoutInCell="0" allowOverlap="1">
                <wp:simplePos x="0" y="0"/>
                <wp:positionH relativeFrom="page">
                  <wp:posOffset>6490334</wp:posOffset>
                </wp:positionH>
                <wp:positionV relativeFrom="page">
                  <wp:posOffset>1635760</wp:posOffset>
                </wp:positionV>
                <wp:extent cx="0" cy="847725"/>
                <wp:effectExtent l="0" t="0" r="19050" b="9525"/>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47725"/>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052DEA6" id="Shape 48" o:spid="_x0000_s1026" style="position:absolute;z-index:-2516090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11.05pt,128.8pt" to="511.05pt,195.5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" o:allowincell="f" filled="t">
                <v:stroke joinstyle="miter"/>
                <o:lock v:ext="edit" shapetype="f"/>
                <w10:wrap anchorx="page" anchory="page"/>
              </v:line>
            </w:pict>
          </mc:Fallback>
        </mc:AlternateContent>
      </w:r>
      <w:r>
        <w:rPr>
          <w:noProof/>
        </w:rPr>
        <mc:AlternateContent>
          <mc:Choice Requires="wps">
            <w:drawing>
              <wp:anchor distT="4294967295" distB="4294967295" distL="114300" distR="114300" simplePos="0" relativeHeight="251708416" behindDoc="1" locked="0" layoutInCell="0" allowOverlap="1">
                <wp:simplePos x="0" y="0"/>
                <wp:positionH relativeFrom="page">
                  <wp:posOffset>1379855</wp:posOffset>
                </wp:positionH>
                <wp:positionV relativeFrom="page">
                  <wp:posOffset>1640839</wp:posOffset>
                </wp:positionV>
                <wp:extent cx="5114925"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4925"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0C0A591" id="Shape 49" o:spid="_x0000_s1026" style="position:absolute;z-index:-2516080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08.65pt,129.2pt" to="511.4pt,129.2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" o:allowincell="f" filled="t">
                <v:stroke joinstyle="miter"/>
                <o:lock v:ext="edit" shapetype="f"/>
                <w10:wrap anchorx="page" anchory="page"/>
              </v:line>
            </w:pict>
          </mc:Fallback>
        </mc:AlternateContent>
      </w:r>
      <w:r>
        <w:rPr>
          <w:noProof/>
        </w:rPr>
        <mc:AlternateContent>
          <mc:Choice Requires="wps">
            <w:drawing>
              <wp:anchor distT="0" distB="0" distL="114299" distR="114299" simplePos="0" relativeHeight="251709440" behindDoc="1" locked="0" layoutInCell="0" allowOverlap="1">
                <wp:simplePos x="0" y="0"/>
                <wp:positionH relativeFrom="page">
                  <wp:posOffset>1384934</wp:posOffset>
                </wp:positionH>
                <wp:positionV relativeFrom="page">
                  <wp:posOffset>1635760</wp:posOffset>
                </wp:positionV>
                <wp:extent cx="0" cy="847725"/>
                <wp:effectExtent l="0" t="0" r="19050" b="9525"/>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47725"/>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D691D21" id="Shape 50" o:spid="_x0000_s1026" style="position:absolute;z-index:-2516070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09.05pt,128.8pt" to="109.05pt,195.5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" o:allowincell="f" filled="t">
                <v:stroke joinstyle="miter"/>
                <o:lock v:ext="edit" shapetype="f"/>
                <w10:wrap anchorx="page" anchory="page"/>
              </v:line>
            </w:pict>
          </mc:Fallback>
        </mc:AlternateContent>
      </w:r>
      <w:r>
        <w:rPr>
          <w:noProof/>
        </w:rPr>
        <mc:AlternateContent>
          <mc:Choice Requires="wps">
            <w:drawing>
              <wp:anchor distT="4294967295" distB="4294967295" distL="114300" distR="114300" simplePos="0" relativeHeight="251710464" behindDoc="1" locked="0" layoutInCell="0" allowOverlap="1">
                <wp:simplePos x="0" y="0"/>
                <wp:positionH relativeFrom="page">
                  <wp:posOffset>1379855</wp:posOffset>
                </wp:positionH>
                <wp:positionV relativeFrom="page">
                  <wp:posOffset>2479039</wp:posOffset>
                </wp:positionV>
                <wp:extent cx="5114925" cy="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4925"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F29C68A" id="Shape 51" o:spid="_x0000_s1026" style="position:absolute;z-index:-2516060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08.65pt,195.2pt" to="511.4pt,195.2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" o:allowincell="f" filled="t">
                <v:stroke joinstyle="miter"/>
                <o:lock v:ext="edit" shapetype="f"/>
                <w10:wrap anchorx="page" anchory="page"/>
              </v:line>
            </w:pict>
          </mc:Fallback>
        </mc:AlternateConten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15" w:lineRule="exact"/>
        <w:rPr>
          <w:sz w:val="20"/>
          <w:szCs w:val="20"/>
        </w:rPr>
      </w:pPr>
    </w:p>
    <w:p w:rsidR="00897E70" w:rsidRDefault="00897E70" w:rsidP="00CF2530">
      <w:pPr>
        <w:numPr>
          <w:ilvl w:val="0"/>
          <w:numId w:val="271"/>
        </w:numPr>
        <w:tabs>
          <w:tab w:val="left" w:pos="4700"/>
        </w:tabs>
        <w:ind w:left="4700" w:hanging="205"/>
      </w:pPr>
      <w:r>
        <w:t>Increase in outstanding expenses</w:t>
      </w:r>
    </w:p>
    <w:p w:rsidR="00897E70" w:rsidRDefault="00897E70" w:rsidP="00CF2530">
      <w:pPr>
        <w:numPr>
          <w:ilvl w:val="0"/>
          <w:numId w:val="271"/>
        </w:numPr>
        <w:tabs>
          <w:tab w:val="left" w:pos="4700"/>
        </w:tabs>
        <w:spacing w:line="237" w:lineRule="auto"/>
        <w:ind w:left="4700" w:hanging="205"/>
      </w:pPr>
      <w:r>
        <w:t>Increase in income received in advance</w:t>
      </w:r>
    </w:p>
    <w:p w:rsidR="00897E70" w:rsidRDefault="00897E70" w:rsidP="00897E70">
      <w:pPr>
        <w:spacing w:line="3" w:lineRule="exact"/>
        <w:rPr>
          <w:sz w:val="20"/>
          <w:szCs w:val="20"/>
        </w:rPr>
      </w:pPr>
    </w:p>
    <w:p w:rsidR="00897E70" w:rsidRDefault="00897E70" w:rsidP="00897E70">
      <w:pPr>
        <w:tabs>
          <w:tab w:val="left" w:pos="4480"/>
        </w:tabs>
        <w:ind w:left="900"/>
        <w:rPr>
          <w:sz w:val="20"/>
          <w:szCs w:val="20"/>
        </w:rPr>
      </w:pPr>
      <w:r>
        <w:t>Cash from Operations = Net Profit</w:t>
      </w:r>
      <w:r>
        <w:rPr>
          <w:sz w:val="20"/>
          <w:szCs w:val="20"/>
        </w:rPr>
        <w:tab/>
      </w:r>
      <w:r>
        <w:rPr>
          <w:sz w:val="23"/>
          <w:szCs w:val="23"/>
        </w:rPr>
        <w:t>- Decrease in outstanding expenses</w:t>
      </w:r>
    </w:p>
    <w:p w:rsidR="00897E70" w:rsidRDefault="00897E70" w:rsidP="00897E70">
      <w:pPr>
        <w:spacing w:line="2" w:lineRule="exact"/>
        <w:rPr>
          <w:sz w:val="20"/>
          <w:szCs w:val="20"/>
        </w:rPr>
      </w:pPr>
    </w:p>
    <w:p w:rsidR="00897E70" w:rsidRDefault="00897E70" w:rsidP="00CF2530">
      <w:pPr>
        <w:numPr>
          <w:ilvl w:val="1"/>
          <w:numId w:val="272"/>
        </w:numPr>
        <w:tabs>
          <w:tab w:val="left" w:pos="4640"/>
        </w:tabs>
        <w:ind w:left="4640" w:hanging="145"/>
      </w:pPr>
      <w:r>
        <w:t>Decrease in income received in advance</w:t>
      </w:r>
    </w:p>
    <w:p w:rsidR="00897E70" w:rsidRDefault="00897E70" w:rsidP="00897E70">
      <w:pPr>
        <w:spacing w:line="200" w:lineRule="exact"/>
      </w:pPr>
    </w:p>
    <w:p w:rsidR="00897E70" w:rsidRDefault="00897E70" w:rsidP="00897E70">
      <w:pPr>
        <w:spacing w:line="200" w:lineRule="exact"/>
      </w:pPr>
    </w:p>
    <w:p w:rsidR="00897E70" w:rsidRDefault="00897E70" w:rsidP="00897E70">
      <w:pPr>
        <w:spacing w:line="200" w:lineRule="exact"/>
      </w:pPr>
    </w:p>
    <w:p w:rsidR="00897E70" w:rsidRDefault="00897E70" w:rsidP="00897E70">
      <w:pPr>
        <w:spacing w:line="200" w:lineRule="exact"/>
      </w:pPr>
    </w:p>
    <w:p w:rsidR="00897E70" w:rsidRDefault="00897E70" w:rsidP="00897E70">
      <w:pPr>
        <w:spacing w:line="251" w:lineRule="exact"/>
      </w:pPr>
    </w:p>
    <w:p w:rsidR="00897E70" w:rsidRDefault="00897E70" w:rsidP="00CF2530">
      <w:pPr>
        <w:numPr>
          <w:ilvl w:val="0"/>
          <w:numId w:val="272"/>
        </w:numPr>
        <w:tabs>
          <w:tab w:val="left" w:pos="1122"/>
        </w:tabs>
        <w:spacing w:line="358" w:lineRule="auto"/>
        <w:ind w:left="720" w:right="529" w:firstLine="1"/>
        <w:jc w:val="both"/>
        <w:rPr>
          <w:b/>
          <w:bCs/>
        </w:rPr>
      </w:pPr>
      <w:r>
        <w:rPr>
          <w:b/>
          <w:bCs/>
        </w:rPr>
        <w:t xml:space="preserve">Effect of Prepaid Expenses and Outstanding Incomes. </w:t>
      </w:r>
      <w:r>
        <w:t>The effect' of</w:t>
      </w:r>
      <w:r>
        <w:rPr>
          <w:b/>
          <w:bCs/>
        </w:rPr>
        <w:t xml:space="preserve"> </w:t>
      </w:r>
      <w:r>
        <w:t>prepaid expenses and outstanding income on cash from operations is similar to the effect of debtors. While computing net profit from operations, the expenses only for the accounting year are charged to the Profit and Loss Account. Expenses paid in advance are not charged to the Profit and Loss Account. Thus, pre-payment of expenses does not decrease net profit for the year but it decreases cash from operations. Similarly, income earned during a year is credited to the Profit arid Loss Account whether it has been received or not. Thus, income, which has not been received, but which has become due, increases the net profit for the year without increasing cash from operations. This will be clear with the help of the following example:</w:t>
      </w:r>
    </w:p>
    <w:p w:rsidR="00897E70" w:rsidRDefault="00897E70" w:rsidP="00897E70">
      <w:pPr>
        <w:spacing w:line="165"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4420"/>
        <w:gridCol w:w="3140"/>
      </w:tblGrid>
      <w:tr w:rsidR="00897E70" w:rsidTr="00AF6F0A">
        <w:trPr>
          <w:trHeight w:val="276"/>
        </w:trPr>
        <w:tc>
          <w:tcPr>
            <w:tcW w:w="4420" w:type="dxa"/>
            <w:vAlign w:val="bottom"/>
          </w:tcPr>
          <w:p w:rsidR="00897E70" w:rsidRDefault="00897E70" w:rsidP="00AF6F0A">
            <w:pPr>
              <w:rPr>
                <w:sz w:val="20"/>
                <w:szCs w:val="20"/>
              </w:rPr>
            </w:pPr>
            <w:r>
              <w:rPr>
                <w:b/>
                <w:bCs/>
              </w:rPr>
              <w:t>Example (xiv):</w:t>
            </w:r>
          </w:p>
        </w:tc>
        <w:tc>
          <w:tcPr>
            <w:tcW w:w="3140" w:type="dxa"/>
            <w:vAlign w:val="bottom"/>
          </w:tcPr>
          <w:p w:rsidR="00897E70" w:rsidRDefault="00897E70" w:rsidP="00AF6F0A">
            <w:pPr>
              <w:rPr>
                <w:sz w:val="23"/>
                <w:szCs w:val="23"/>
              </w:rPr>
            </w:pPr>
          </w:p>
        </w:tc>
      </w:tr>
      <w:tr w:rsidR="00897E70" w:rsidTr="00AF6F0A">
        <w:trPr>
          <w:trHeight w:val="552"/>
        </w:trPr>
        <w:tc>
          <w:tcPr>
            <w:tcW w:w="4420" w:type="dxa"/>
            <w:vAlign w:val="bottom"/>
          </w:tcPr>
          <w:p w:rsidR="00897E70" w:rsidRDefault="00897E70" w:rsidP="00AF6F0A"/>
        </w:tc>
        <w:tc>
          <w:tcPr>
            <w:tcW w:w="3140" w:type="dxa"/>
            <w:vAlign w:val="bottom"/>
          </w:tcPr>
          <w:p w:rsidR="00897E70" w:rsidRDefault="00897E70" w:rsidP="00AF6F0A">
            <w:pPr>
              <w:ind w:right="180"/>
              <w:jc w:val="right"/>
              <w:rPr>
                <w:sz w:val="20"/>
                <w:szCs w:val="20"/>
              </w:rPr>
            </w:pPr>
            <w:r>
              <w:t>Rs.</w:t>
            </w:r>
          </w:p>
        </w:tc>
      </w:tr>
      <w:tr w:rsidR="00897E70" w:rsidTr="00AF6F0A">
        <w:trPr>
          <w:trHeight w:val="413"/>
        </w:trPr>
        <w:tc>
          <w:tcPr>
            <w:tcW w:w="4420" w:type="dxa"/>
            <w:vAlign w:val="bottom"/>
          </w:tcPr>
          <w:p w:rsidR="00897E70" w:rsidRDefault="00897E70" w:rsidP="00AF6F0A">
            <w:pPr>
              <w:ind w:left="340"/>
              <w:rPr>
                <w:sz w:val="20"/>
                <w:szCs w:val="20"/>
              </w:rPr>
            </w:pPr>
            <w:r>
              <w:t>Gross Profit</w:t>
            </w:r>
          </w:p>
        </w:tc>
        <w:tc>
          <w:tcPr>
            <w:tcW w:w="3140" w:type="dxa"/>
            <w:vAlign w:val="bottom"/>
          </w:tcPr>
          <w:p w:rsidR="00897E70" w:rsidRDefault="00897E70" w:rsidP="00AF6F0A">
            <w:pPr>
              <w:jc w:val="right"/>
              <w:rPr>
                <w:sz w:val="20"/>
                <w:szCs w:val="20"/>
              </w:rPr>
            </w:pPr>
            <w:r>
              <w:t>30,000</w:t>
            </w:r>
          </w:p>
        </w:tc>
      </w:tr>
      <w:tr w:rsidR="00897E70" w:rsidTr="00AF6F0A">
        <w:trPr>
          <w:trHeight w:val="557"/>
        </w:trPr>
        <w:tc>
          <w:tcPr>
            <w:tcW w:w="4420" w:type="dxa"/>
            <w:vAlign w:val="bottom"/>
          </w:tcPr>
          <w:p w:rsidR="00897E70" w:rsidRDefault="00897E70" w:rsidP="00AF6F0A">
            <w:pPr>
              <w:ind w:left="340"/>
              <w:rPr>
                <w:sz w:val="20"/>
                <w:szCs w:val="20"/>
              </w:rPr>
            </w:pPr>
            <w:r>
              <w:t>Expenses paid</w:t>
            </w:r>
          </w:p>
        </w:tc>
        <w:tc>
          <w:tcPr>
            <w:tcW w:w="3140" w:type="dxa"/>
            <w:vAlign w:val="bottom"/>
          </w:tcPr>
          <w:p w:rsidR="00897E70" w:rsidRDefault="00897E70" w:rsidP="00AF6F0A">
            <w:pPr>
              <w:jc w:val="right"/>
              <w:rPr>
                <w:sz w:val="20"/>
                <w:szCs w:val="20"/>
              </w:rPr>
            </w:pPr>
            <w:r>
              <w:t>10,000</w:t>
            </w:r>
          </w:p>
        </w:tc>
      </w:tr>
      <w:tr w:rsidR="00897E70" w:rsidTr="00AF6F0A">
        <w:trPr>
          <w:trHeight w:val="562"/>
        </w:trPr>
        <w:tc>
          <w:tcPr>
            <w:tcW w:w="4420" w:type="dxa"/>
            <w:vAlign w:val="bottom"/>
          </w:tcPr>
          <w:p w:rsidR="00897E70" w:rsidRDefault="00897E70" w:rsidP="00AF6F0A">
            <w:pPr>
              <w:ind w:left="340"/>
              <w:rPr>
                <w:sz w:val="20"/>
                <w:szCs w:val="20"/>
              </w:rPr>
            </w:pPr>
            <w:r>
              <w:t>Interest received</w:t>
            </w:r>
          </w:p>
        </w:tc>
        <w:tc>
          <w:tcPr>
            <w:tcW w:w="3140" w:type="dxa"/>
            <w:vAlign w:val="bottom"/>
          </w:tcPr>
          <w:p w:rsidR="00897E70" w:rsidRDefault="00897E70" w:rsidP="00AF6F0A">
            <w:pPr>
              <w:jc w:val="right"/>
              <w:rPr>
                <w:sz w:val="20"/>
                <w:szCs w:val="20"/>
              </w:rPr>
            </w:pPr>
            <w:r>
              <w:t>2,000</w:t>
            </w:r>
          </w:p>
        </w:tc>
      </w:tr>
    </w:tbl>
    <w:p w:rsidR="00897E70" w:rsidRDefault="00897E70" w:rsidP="00897E70">
      <w:pPr>
        <w:spacing w:line="293" w:lineRule="exact"/>
        <w:rPr>
          <w:sz w:val="20"/>
          <w:szCs w:val="20"/>
        </w:rPr>
      </w:pPr>
    </w:p>
    <w:p w:rsidR="00897E70" w:rsidRDefault="00897E70" w:rsidP="00897E70">
      <w:pPr>
        <w:spacing w:line="353" w:lineRule="auto"/>
        <w:ind w:left="720" w:right="549"/>
        <w:jc w:val="both"/>
        <w:rPr>
          <w:sz w:val="20"/>
          <w:szCs w:val="20"/>
        </w:rPr>
      </w:pPr>
      <w:r>
        <w:t>The expenses paid include Rs. 1,000 paid for the next year. While interest of Rs. 500 has become due during the year, but it has not been received so far. The net profit for the year will be computed as follows: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26" w:name="page227"/>
      <w:bookmarkEnd w:id="226"/>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PROFIT AND LOSS ACCOUNT</w:t>
      </w:r>
    </w:p>
    <w:p w:rsidR="00897E70" w:rsidRDefault="00897E70" w:rsidP="00897E70">
      <w:pPr>
        <w:spacing w:line="122" w:lineRule="exact"/>
        <w:rPr>
          <w:sz w:val="20"/>
          <w:szCs w:val="20"/>
        </w:rPr>
      </w:pPr>
    </w:p>
    <w:tbl>
      <w:tblPr>
        <w:tblW w:w="0" w:type="auto"/>
        <w:tblInd w:w="600" w:type="dxa"/>
        <w:tblLayout w:type="fixed"/>
        <w:tblCellMar>
          <w:left w:w="0" w:type="dxa"/>
          <w:right w:w="0" w:type="dxa"/>
        </w:tblCellMar>
        <w:tblLook w:val="04A0" w:firstRow="1" w:lastRow="0" w:firstColumn="1" w:lastColumn="0" w:noHBand="0" w:noVBand="1"/>
      </w:tblPr>
      <w:tblGrid>
        <w:gridCol w:w="20"/>
        <w:gridCol w:w="1420"/>
        <w:gridCol w:w="1000"/>
        <w:gridCol w:w="540"/>
        <w:gridCol w:w="220"/>
        <w:gridCol w:w="1080"/>
        <w:gridCol w:w="1060"/>
        <w:gridCol w:w="1180"/>
        <w:gridCol w:w="360"/>
        <w:gridCol w:w="360"/>
        <w:gridCol w:w="100"/>
        <w:gridCol w:w="540"/>
        <w:gridCol w:w="300"/>
      </w:tblGrid>
      <w:tr w:rsidR="00897E70" w:rsidTr="00AF6F0A">
        <w:trPr>
          <w:trHeight w:val="420"/>
        </w:trPr>
        <w:tc>
          <w:tcPr>
            <w:tcW w:w="20" w:type="dxa"/>
            <w:vAlign w:val="bottom"/>
          </w:tcPr>
          <w:p w:rsidR="00897E70" w:rsidRDefault="00897E70" w:rsidP="00AF6F0A"/>
        </w:tc>
        <w:tc>
          <w:tcPr>
            <w:tcW w:w="1420" w:type="dxa"/>
            <w:tcBorders>
              <w:top w:val="single" w:sz="8" w:space="0" w:color="auto"/>
            </w:tcBorders>
            <w:vAlign w:val="bottom"/>
          </w:tcPr>
          <w:p w:rsidR="00897E70" w:rsidRDefault="00897E70" w:rsidP="00AF6F0A"/>
        </w:tc>
        <w:tc>
          <w:tcPr>
            <w:tcW w:w="1000" w:type="dxa"/>
            <w:tcBorders>
              <w:top w:val="single" w:sz="8" w:space="0" w:color="auto"/>
            </w:tcBorders>
            <w:vAlign w:val="bottom"/>
          </w:tcPr>
          <w:p w:rsidR="00897E70" w:rsidRDefault="00897E70" w:rsidP="00AF6F0A"/>
        </w:tc>
        <w:tc>
          <w:tcPr>
            <w:tcW w:w="760" w:type="dxa"/>
            <w:gridSpan w:val="2"/>
            <w:tcBorders>
              <w:top w:val="single" w:sz="8" w:space="0" w:color="auto"/>
              <w:right w:val="single" w:sz="8" w:space="0" w:color="auto"/>
            </w:tcBorders>
            <w:vAlign w:val="bottom"/>
          </w:tcPr>
          <w:p w:rsidR="00897E70" w:rsidRDefault="00897E70" w:rsidP="00AF6F0A">
            <w:pPr>
              <w:rPr>
                <w:sz w:val="20"/>
                <w:szCs w:val="20"/>
              </w:rPr>
            </w:pPr>
            <w:r>
              <w:t>Rs.</w:t>
            </w:r>
          </w:p>
        </w:tc>
        <w:tc>
          <w:tcPr>
            <w:tcW w:w="1080" w:type="dxa"/>
            <w:tcBorders>
              <w:top w:val="single" w:sz="8" w:space="0" w:color="auto"/>
              <w:right w:val="single" w:sz="8" w:space="0" w:color="auto"/>
            </w:tcBorders>
            <w:vAlign w:val="bottom"/>
          </w:tcPr>
          <w:p w:rsidR="00897E70" w:rsidRDefault="00897E70" w:rsidP="00AF6F0A">
            <w:pPr>
              <w:ind w:left="80"/>
              <w:rPr>
                <w:sz w:val="20"/>
                <w:szCs w:val="20"/>
              </w:rPr>
            </w:pPr>
            <w:r>
              <w:t>Rs.</w:t>
            </w:r>
          </w:p>
        </w:tc>
        <w:tc>
          <w:tcPr>
            <w:tcW w:w="1060" w:type="dxa"/>
            <w:tcBorders>
              <w:top w:val="single" w:sz="8" w:space="0" w:color="auto"/>
            </w:tcBorders>
            <w:vAlign w:val="bottom"/>
          </w:tcPr>
          <w:p w:rsidR="00897E70" w:rsidRDefault="00897E70" w:rsidP="00AF6F0A"/>
        </w:tc>
        <w:tc>
          <w:tcPr>
            <w:tcW w:w="1180" w:type="dxa"/>
            <w:tcBorders>
              <w:top w:val="single" w:sz="8" w:space="0" w:color="auto"/>
            </w:tcBorders>
            <w:vAlign w:val="bottom"/>
          </w:tcPr>
          <w:p w:rsidR="00897E70" w:rsidRDefault="00897E70" w:rsidP="00AF6F0A"/>
        </w:tc>
        <w:tc>
          <w:tcPr>
            <w:tcW w:w="720" w:type="dxa"/>
            <w:gridSpan w:val="2"/>
            <w:tcBorders>
              <w:top w:val="single" w:sz="8" w:space="0" w:color="auto"/>
              <w:right w:val="single" w:sz="8" w:space="0" w:color="auto"/>
            </w:tcBorders>
            <w:vAlign w:val="bottom"/>
          </w:tcPr>
          <w:p w:rsidR="00897E70" w:rsidRDefault="00897E70" w:rsidP="00AF6F0A">
            <w:pPr>
              <w:rPr>
                <w:sz w:val="20"/>
                <w:szCs w:val="20"/>
              </w:rPr>
            </w:pPr>
            <w:r>
              <w:t>Rs.</w:t>
            </w:r>
          </w:p>
        </w:tc>
        <w:tc>
          <w:tcPr>
            <w:tcW w:w="100" w:type="dxa"/>
            <w:tcBorders>
              <w:top w:val="single" w:sz="8" w:space="0" w:color="auto"/>
            </w:tcBorders>
            <w:vAlign w:val="bottom"/>
          </w:tcPr>
          <w:p w:rsidR="00897E70" w:rsidRDefault="00897E70" w:rsidP="00AF6F0A"/>
        </w:tc>
        <w:tc>
          <w:tcPr>
            <w:tcW w:w="840" w:type="dxa"/>
            <w:gridSpan w:val="2"/>
            <w:tcBorders>
              <w:top w:val="single" w:sz="8" w:space="0" w:color="auto"/>
            </w:tcBorders>
            <w:vAlign w:val="bottom"/>
          </w:tcPr>
          <w:p w:rsidR="00897E70" w:rsidRDefault="00897E70" w:rsidP="00AF6F0A">
            <w:pPr>
              <w:rPr>
                <w:sz w:val="20"/>
                <w:szCs w:val="20"/>
              </w:rPr>
            </w:pPr>
            <w:r>
              <w:t>Rs.</w:t>
            </w:r>
          </w:p>
        </w:tc>
      </w:tr>
      <w:tr w:rsidR="00897E70" w:rsidTr="00AF6F0A">
        <w:trPr>
          <w:trHeight w:val="152"/>
        </w:trPr>
        <w:tc>
          <w:tcPr>
            <w:tcW w:w="20" w:type="dxa"/>
            <w:vAlign w:val="bottom"/>
          </w:tcPr>
          <w:p w:rsidR="00897E70" w:rsidRDefault="00897E70" w:rsidP="00AF6F0A">
            <w:pPr>
              <w:rPr>
                <w:sz w:val="13"/>
                <w:szCs w:val="13"/>
              </w:rPr>
            </w:pPr>
          </w:p>
        </w:tc>
        <w:tc>
          <w:tcPr>
            <w:tcW w:w="2420" w:type="dxa"/>
            <w:gridSpan w:val="2"/>
            <w:tcBorders>
              <w:bottom w:val="single" w:sz="8" w:space="0" w:color="auto"/>
            </w:tcBorders>
            <w:vAlign w:val="bottom"/>
          </w:tcPr>
          <w:p w:rsidR="00897E70" w:rsidRDefault="00897E70" w:rsidP="00AF6F0A">
            <w:pPr>
              <w:rPr>
                <w:sz w:val="13"/>
                <w:szCs w:val="13"/>
              </w:rPr>
            </w:pPr>
          </w:p>
        </w:tc>
        <w:tc>
          <w:tcPr>
            <w:tcW w:w="540" w:type="dxa"/>
            <w:tcBorders>
              <w:bottom w:val="single" w:sz="8" w:space="0" w:color="auto"/>
            </w:tcBorders>
            <w:vAlign w:val="bottom"/>
          </w:tcPr>
          <w:p w:rsidR="00897E70" w:rsidRDefault="00897E70" w:rsidP="00AF6F0A">
            <w:pPr>
              <w:rPr>
                <w:sz w:val="13"/>
                <w:szCs w:val="13"/>
              </w:rPr>
            </w:pPr>
          </w:p>
        </w:tc>
        <w:tc>
          <w:tcPr>
            <w:tcW w:w="220" w:type="dxa"/>
            <w:tcBorders>
              <w:bottom w:val="single" w:sz="8" w:space="0" w:color="auto"/>
              <w:right w:val="single" w:sz="8" w:space="0" w:color="auto"/>
            </w:tcBorders>
            <w:vAlign w:val="bottom"/>
          </w:tcPr>
          <w:p w:rsidR="00897E70" w:rsidRDefault="00897E70" w:rsidP="00AF6F0A">
            <w:pPr>
              <w:rPr>
                <w:sz w:val="13"/>
                <w:szCs w:val="13"/>
              </w:rPr>
            </w:pPr>
          </w:p>
        </w:tc>
        <w:tc>
          <w:tcPr>
            <w:tcW w:w="1080" w:type="dxa"/>
            <w:tcBorders>
              <w:bottom w:val="single" w:sz="8" w:space="0" w:color="auto"/>
              <w:right w:val="single" w:sz="8" w:space="0" w:color="auto"/>
            </w:tcBorders>
            <w:vAlign w:val="bottom"/>
          </w:tcPr>
          <w:p w:rsidR="00897E70" w:rsidRDefault="00897E70" w:rsidP="00AF6F0A">
            <w:pPr>
              <w:rPr>
                <w:sz w:val="13"/>
                <w:szCs w:val="13"/>
              </w:rPr>
            </w:pPr>
          </w:p>
        </w:tc>
        <w:tc>
          <w:tcPr>
            <w:tcW w:w="2240" w:type="dxa"/>
            <w:gridSpan w:val="2"/>
            <w:tcBorders>
              <w:bottom w:val="single" w:sz="8" w:space="0" w:color="auto"/>
            </w:tcBorders>
            <w:vAlign w:val="bottom"/>
          </w:tcPr>
          <w:p w:rsidR="00897E70" w:rsidRDefault="00897E70" w:rsidP="00AF6F0A">
            <w:pPr>
              <w:rPr>
                <w:sz w:val="13"/>
                <w:szCs w:val="13"/>
              </w:rPr>
            </w:pPr>
          </w:p>
        </w:tc>
        <w:tc>
          <w:tcPr>
            <w:tcW w:w="360" w:type="dxa"/>
            <w:tcBorders>
              <w:bottom w:val="single" w:sz="8" w:space="0" w:color="auto"/>
            </w:tcBorders>
            <w:vAlign w:val="bottom"/>
          </w:tcPr>
          <w:p w:rsidR="00897E70" w:rsidRDefault="00897E70" w:rsidP="00AF6F0A">
            <w:pPr>
              <w:rPr>
                <w:sz w:val="13"/>
                <w:szCs w:val="13"/>
              </w:rPr>
            </w:pPr>
          </w:p>
        </w:tc>
        <w:tc>
          <w:tcPr>
            <w:tcW w:w="360" w:type="dxa"/>
            <w:tcBorders>
              <w:bottom w:val="single" w:sz="8" w:space="0" w:color="auto"/>
              <w:right w:val="single" w:sz="8" w:space="0" w:color="auto"/>
            </w:tcBorders>
            <w:vAlign w:val="bottom"/>
          </w:tcPr>
          <w:p w:rsidR="00897E70" w:rsidRDefault="00897E70" w:rsidP="00AF6F0A">
            <w:pPr>
              <w:rPr>
                <w:sz w:val="13"/>
                <w:szCs w:val="13"/>
              </w:rPr>
            </w:pPr>
          </w:p>
        </w:tc>
        <w:tc>
          <w:tcPr>
            <w:tcW w:w="100" w:type="dxa"/>
            <w:tcBorders>
              <w:bottom w:val="single" w:sz="8" w:space="0" w:color="auto"/>
            </w:tcBorders>
            <w:vAlign w:val="bottom"/>
          </w:tcPr>
          <w:p w:rsidR="00897E70" w:rsidRDefault="00897E70" w:rsidP="00AF6F0A">
            <w:pPr>
              <w:rPr>
                <w:sz w:val="13"/>
                <w:szCs w:val="13"/>
              </w:rPr>
            </w:pPr>
          </w:p>
        </w:tc>
        <w:tc>
          <w:tcPr>
            <w:tcW w:w="540" w:type="dxa"/>
            <w:tcBorders>
              <w:bottom w:val="single" w:sz="8" w:space="0" w:color="auto"/>
            </w:tcBorders>
            <w:vAlign w:val="bottom"/>
          </w:tcPr>
          <w:p w:rsidR="00897E70" w:rsidRDefault="00897E70" w:rsidP="00AF6F0A">
            <w:pPr>
              <w:rPr>
                <w:sz w:val="13"/>
                <w:szCs w:val="13"/>
              </w:rPr>
            </w:pPr>
          </w:p>
        </w:tc>
        <w:tc>
          <w:tcPr>
            <w:tcW w:w="300" w:type="dxa"/>
            <w:tcBorders>
              <w:bottom w:val="single" w:sz="8" w:space="0" w:color="auto"/>
            </w:tcBorders>
            <w:vAlign w:val="bottom"/>
          </w:tcPr>
          <w:p w:rsidR="00897E70" w:rsidRDefault="00897E70" w:rsidP="00AF6F0A">
            <w:pPr>
              <w:rPr>
                <w:sz w:val="13"/>
                <w:szCs w:val="13"/>
              </w:rPr>
            </w:pPr>
          </w:p>
        </w:tc>
      </w:tr>
      <w:tr w:rsidR="00897E70" w:rsidTr="00AF6F0A">
        <w:trPr>
          <w:trHeight w:val="400"/>
        </w:trPr>
        <w:tc>
          <w:tcPr>
            <w:tcW w:w="20" w:type="dxa"/>
            <w:vAlign w:val="bottom"/>
          </w:tcPr>
          <w:p w:rsidR="00897E70" w:rsidRDefault="00897E70" w:rsidP="00AF6F0A"/>
        </w:tc>
        <w:tc>
          <w:tcPr>
            <w:tcW w:w="2420" w:type="dxa"/>
            <w:gridSpan w:val="2"/>
            <w:vAlign w:val="bottom"/>
          </w:tcPr>
          <w:p w:rsidR="00897E70" w:rsidRDefault="00897E70" w:rsidP="00AF6F0A">
            <w:pPr>
              <w:ind w:left="100"/>
              <w:rPr>
                <w:sz w:val="20"/>
                <w:szCs w:val="20"/>
              </w:rPr>
            </w:pPr>
            <w:r>
              <w:t>To Expenses paid</w:t>
            </w:r>
          </w:p>
        </w:tc>
        <w:tc>
          <w:tcPr>
            <w:tcW w:w="760" w:type="dxa"/>
            <w:gridSpan w:val="2"/>
            <w:tcBorders>
              <w:right w:val="single" w:sz="8" w:space="0" w:color="auto"/>
            </w:tcBorders>
            <w:vAlign w:val="bottom"/>
          </w:tcPr>
          <w:p w:rsidR="00897E70" w:rsidRDefault="00897E70" w:rsidP="00AF6F0A">
            <w:pPr>
              <w:rPr>
                <w:sz w:val="20"/>
                <w:szCs w:val="20"/>
              </w:rPr>
            </w:pPr>
            <w:r>
              <w:t>10,00</w:t>
            </w:r>
          </w:p>
        </w:tc>
        <w:tc>
          <w:tcPr>
            <w:tcW w:w="1080" w:type="dxa"/>
            <w:tcBorders>
              <w:right w:val="single" w:sz="8" w:space="0" w:color="auto"/>
            </w:tcBorders>
            <w:vAlign w:val="bottom"/>
          </w:tcPr>
          <w:p w:rsidR="00897E70" w:rsidRDefault="00897E70" w:rsidP="00AF6F0A"/>
        </w:tc>
        <w:tc>
          <w:tcPr>
            <w:tcW w:w="2240" w:type="dxa"/>
            <w:gridSpan w:val="2"/>
            <w:vAlign w:val="bottom"/>
          </w:tcPr>
          <w:p w:rsidR="00897E70" w:rsidRDefault="00897E70" w:rsidP="00AF6F0A">
            <w:pPr>
              <w:ind w:left="80"/>
              <w:rPr>
                <w:sz w:val="20"/>
                <w:szCs w:val="20"/>
              </w:rPr>
            </w:pPr>
            <w:r>
              <w:t>By Gross Profit</w:t>
            </w:r>
          </w:p>
        </w:tc>
        <w:tc>
          <w:tcPr>
            <w:tcW w:w="360" w:type="dxa"/>
            <w:vAlign w:val="bottom"/>
          </w:tcPr>
          <w:p w:rsidR="00897E70" w:rsidRDefault="00897E70" w:rsidP="00AF6F0A"/>
        </w:tc>
        <w:tc>
          <w:tcPr>
            <w:tcW w:w="360" w:type="dxa"/>
            <w:tcBorders>
              <w:right w:val="single" w:sz="8" w:space="0" w:color="auto"/>
            </w:tcBorders>
            <w:vAlign w:val="bottom"/>
          </w:tcPr>
          <w:p w:rsidR="00897E70" w:rsidRDefault="00897E70" w:rsidP="00AF6F0A"/>
        </w:tc>
        <w:tc>
          <w:tcPr>
            <w:tcW w:w="100" w:type="dxa"/>
            <w:vAlign w:val="bottom"/>
          </w:tcPr>
          <w:p w:rsidR="00897E70" w:rsidRDefault="00897E70" w:rsidP="00AF6F0A"/>
        </w:tc>
        <w:tc>
          <w:tcPr>
            <w:tcW w:w="840" w:type="dxa"/>
            <w:gridSpan w:val="2"/>
            <w:vAlign w:val="bottom"/>
          </w:tcPr>
          <w:p w:rsidR="00897E70" w:rsidRDefault="00897E70" w:rsidP="00AF6F0A">
            <w:pPr>
              <w:rPr>
                <w:sz w:val="20"/>
                <w:szCs w:val="20"/>
              </w:rPr>
            </w:pPr>
            <w:r>
              <w:t>30,000</w:t>
            </w:r>
          </w:p>
        </w:tc>
      </w:tr>
      <w:tr w:rsidR="00897E70" w:rsidTr="00AF6F0A">
        <w:trPr>
          <w:trHeight w:val="413"/>
        </w:trPr>
        <w:tc>
          <w:tcPr>
            <w:tcW w:w="20" w:type="dxa"/>
            <w:vAlign w:val="bottom"/>
          </w:tcPr>
          <w:p w:rsidR="00897E70" w:rsidRDefault="00897E70" w:rsidP="00AF6F0A"/>
        </w:tc>
        <w:tc>
          <w:tcPr>
            <w:tcW w:w="1420" w:type="dxa"/>
            <w:vAlign w:val="bottom"/>
          </w:tcPr>
          <w:p w:rsidR="00897E70" w:rsidRDefault="00897E70" w:rsidP="00AF6F0A"/>
        </w:tc>
        <w:tc>
          <w:tcPr>
            <w:tcW w:w="1000" w:type="dxa"/>
            <w:vAlign w:val="bottom"/>
          </w:tcPr>
          <w:p w:rsidR="00897E70" w:rsidRDefault="00897E70" w:rsidP="00AF6F0A"/>
        </w:tc>
        <w:tc>
          <w:tcPr>
            <w:tcW w:w="540" w:type="dxa"/>
            <w:vAlign w:val="bottom"/>
          </w:tcPr>
          <w:p w:rsidR="00897E70" w:rsidRDefault="00897E70" w:rsidP="00AF6F0A">
            <w:pPr>
              <w:rPr>
                <w:sz w:val="20"/>
                <w:szCs w:val="20"/>
              </w:rPr>
            </w:pPr>
            <w:r>
              <w:t>0</w:t>
            </w:r>
          </w:p>
        </w:tc>
        <w:tc>
          <w:tcPr>
            <w:tcW w:w="220" w:type="dxa"/>
            <w:tcBorders>
              <w:right w:val="single" w:sz="8" w:space="0" w:color="auto"/>
            </w:tcBorders>
            <w:vAlign w:val="bottom"/>
          </w:tcPr>
          <w:p w:rsidR="00897E70" w:rsidRDefault="00897E70" w:rsidP="00AF6F0A"/>
        </w:tc>
        <w:tc>
          <w:tcPr>
            <w:tcW w:w="1080" w:type="dxa"/>
            <w:tcBorders>
              <w:right w:val="single" w:sz="8" w:space="0" w:color="auto"/>
            </w:tcBorders>
            <w:vAlign w:val="bottom"/>
          </w:tcPr>
          <w:p w:rsidR="00897E70" w:rsidRDefault="00897E70" w:rsidP="00AF6F0A"/>
        </w:tc>
        <w:tc>
          <w:tcPr>
            <w:tcW w:w="1060" w:type="dxa"/>
            <w:vAlign w:val="bottom"/>
          </w:tcPr>
          <w:p w:rsidR="00897E70" w:rsidRDefault="00897E70" w:rsidP="00AF6F0A"/>
        </w:tc>
        <w:tc>
          <w:tcPr>
            <w:tcW w:w="1180" w:type="dxa"/>
            <w:vAlign w:val="bottom"/>
          </w:tcPr>
          <w:p w:rsidR="00897E70" w:rsidRDefault="00897E70" w:rsidP="00AF6F0A"/>
        </w:tc>
        <w:tc>
          <w:tcPr>
            <w:tcW w:w="360" w:type="dxa"/>
            <w:vAlign w:val="bottom"/>
          </w:tcPr>
          <w:p w:rsidR="00897E70" w:rsidRDefault="00897E70" w:rsidP="00AF6F0A"/>
        </w:tc>
        <w:tc>
          <w:tcPr>
            <w:tcW w:w="360" w:type="dxa"/>
            <w:tcBorders>
              <w:right w:val="single" w:sz="8" w:space="0" w:color="auto"/>
            </w:tcBorders>
            <w:vAlign w:val="bottom"/>
          </w:tcPr>
          <w:p w:rsidR="00897E70" w:rsidRDefault="00897E70" w:rsidP="00AF6F0A"/>
        </w:tc>
        <w:tc>
          <w:tcPr>
            <w:tcW w:w="100" w:type="dxa"/>
            <w:vAlign w:val="bottom"/>
          </w:tcPr>
          <w:p w:rsidR="00897E70" w:rsidRDefault="00897E70" w:rsidP="00AF6F0A"/>
        </w:tc>
        <w:tc>
          <w:tcPr>
            <w:tcW w:w="540" w:type="dxa"/>
            <w:vAlign w:val="bottom"/>
          </w:tcPr>
          <w:p w:rsidR="00897E70" w:rsidRDefault="00897E70" w:rsidP="00AF6F0A"/>
        </w:tc>
        <w:tc>
          <w:tcPr>
            <w:tcW w:w="300" w:type="dxa"/>
            <w:vAlign w:val="bottom"/>
          </w:tcPr>
          <w:p w:rsidR="00897E70" w:rsidRDefault="00897E70" w:rsidP="00AF6F0A"/>
        </w:tc>
      </w:tr>
      <w:tr w:rsidR="00897E70" w:rsidTr="00AF6F0A">
        <w:trPr>
          <w:trHeight w:val="531"/>
        </w:trPr>
        <w:tc>
          <w:tcPr>
            <w:tcW w:w="20" w:type="dxa"/>
            <w:vAlign w:val="bottom"/>
          </w:tcPr>
          <w:p w:rsidR="00897E70" w:rsidRDefault="00897E70" w:rsidP="00AF6F0A"/>
        </w:tc>
        <w:tc>
          <w:tcPr>
            <w:tcW w:w="1420" w:type="dxa"/>
            <w:vAlign w:val="bottom"/>
          </w:tcPr>
          <w:p w:rsidR="00897E70" w:rsidRDefault="00897E70" w:rsidP="00AF6F0A">
            <w:pPr>
              <w:ind w:left="100"/>
              <w:rPr>
                <w:sz w:val="20"/>
                <w:szCs w:val="20"/>
              </w:rPr>
            </w:pPr>
            <w:r>
              <w:t>Less:</w:t>
            </w:r>
          </w:p>
        </w:tc>
        <w:tc>
          <w:tcPr>
            <w:tcW w:w="1000" w:type="dxa"/>
            <w:vAlign w:val="bottom"/>
          </w:tcPr>
          <w:p w:rsidR="00897E70" w:rsidRDefault="00897E70" w:rsidP="00AF6F0A">
            <w:pPr>
              <w:ind w:left="60"/>
              <w:rPr>
                <w:sz w:val="20"/>
                <w:szCs w:val="20"/>
              </w:rPr>
            </w:pPr>
            <w:r>
              <w:t>Prepaid</w:t>
            </w:r>
          </w:p>
        </w:tc>
        <w:tc>
          <w:tcPr>
            <w:tcW w:w="760" w:type="dxa"/>
            <w:gridSpan w:val="2"/>
            <w:tcBorders>
              <w:right w:val="single" w:sz="8" w:space="0" w:color="auto"/>
            </w:tcBorders>
            <w:vAlign w:val="bottom"/>
          </w:tcPr>
          <w:p w:rsidR="00897E70" w:rsidRDefault="00897E70" w:rsidP="00AF6F0A">
            <w:pPr>
              <w:rPr>
                <w:sz w:val="20"/>
                <w:szCs w:val="20"/>
              </w:rPr>
            </w:pPr>
            <w:r>
              <w:t>1,000</w:t>
            </w:r>
          </w:p>
        </w:tc>
        <w:tc>
          <w:tcPr>
            <w:tcW w:w="1080" w:type="dxa"/>
            <w:tcBorders>
              <w:right w:val="single" w:sz="8" w:space="0" w:color="auto"/>
            </w:tcBorders>
            <w:vAlign w:val="bottom"/>
          </w:tcPr>
          <w:p w:rsidR="00897E70" w:rsidRDefault="00897E70" w:rsidP="00AF6F0A">
            <w:pPr>
              <w:ind w:left="80"/>
              <w:rPr>
                <w:sz w:val="20"/>
                <w:szCs w:val="20"/>
              </w:rPr>
            </w:pPr>
            <w:r>
              <w:t>9,000</w:t>
            </w:r>
          </w:p>
        </w:tc>
        <w:tc>
          <w:tcPr>
            <w:tcW w:w="1060" w:type="dxa"/>
            <w:vAlign w:val="bottom"/>
          </w:tcPr>
          <w:p w:rsidR="00897E70" w:rsidRDefault="00897E70" w:rsidP="00AF6F0A"/>
        </w:tc>
        <w:tc>
          <w:tcPr>
            <w:tcW w:w="1180" w:type="dxa"/>
            <w:vAlign w:val="bottom"/>
          </w:tcPr>
          <w:p w:rsidR="00897E70" w:rsidRDefault="00897E70" w:rsidP="00AF6F0A"/>
        </w:tc>
        <w:tc>
          <w:tcPr>
            <w:tcW w:w="360" w:type="dxa"/>
            <w:vAlign w:val="bottom"/>
          </w:tcPr>
          <w:p w:rsidR="00897E70" w:rsidRDefault="00897E70" w:rsidP="00AF6F0A"/>
        </w:tc>
        <w:tc>
          <w:tcPr>
            <w:tcW w:w="360" w:type="dxa"/>
            <w:tcBorders>
              <w:right w:val="single" w:sz="8" w:space="0" w:color="auto"/>
            </w:tcBorders>
            <w:vAlign w:val="bottom"/>
          </w:tcPr>
          <w:p w:rsidR="00897E70" w:rsidRDefault="00897E70" w:rsidP="00AF6F0A"/>
        </w:tc>
        <w:tc>
          <w:tcPr>
            <w:tcW w:w="100" w:type="dxa"/>
            <w:vAlign w:val="bottom"/>
          </w:tcPr>
          <w:p w:rsidR="00897E70" w:rsidRDefault="00897E70" w:rsidP="00AF6F0A"/>
        </w:tc>
        <w:tc>
          <w:tcPr>
            <w:tcW w:w="540" w:type="dxa"/>
            <w:vAlign w:val="bottom"/>
          </w:tcPr>
          <w:p w:rsidR="00897E70" w:rsidRDefault="00897E70" w:rsidP="00AF6F0A"/>
        </w:tc>
        <w:tc>
          <w:tcPr>
            <w:tcW w:w="300" w:type="dxa"/>
            <w:vAlign w:val="bottom"/>
          </w:tcPr>
          <w:p w:rsidR="00897E70" w:rsidRDefault="00897E70" w:rsidP="00AF6F0A"/>
        </w:tc>
      </w:tr>
      <w:tr w:rsidR="00897E70" w:rsidTr="00AF6F0A">
        <w:trPr>
          <w:trHeight w:val="419"/>
        </w:trPr>
        <w:tc>
          <w:tcPr>
            <w:tcW w:w="20" w:type="dxa"/>
            <w:vAlign w:val="bottom"/>
          </w:tcPr>
          <w:p w:rsidR="00897E70" w:rsidRDefault="00897E70" w:rsidP="00AF6F0A"/>
        </w:tc>
        <w:tc>
          <w:tcPr>
            <w:tcW w:w="1420" w:type="dxa"/>
            <w:vAlign w:val="bottom"/>
          </w:tcPr>
          <w:p w:rsidR="00897E70" w:rsidRDefault="00897E70" w:rsidP="00AF6F0A">
            <w:pPr>
              <w:ind w:left="100"/>
              <w:rPr>
                <w:sz w:val="20"/>
                <w:szCs w:val="20"/>
              </w:rPr>
            </w:pPr>
            <w:r>
              <w:t>expenses</w:t>
            </w:r>
          </w:p>
        </w:tc>
        <w:tc>
          <w:tcPr>
            <w:tcW w:w="1000" w:type="dxa"/>
            <w:vAlign w:val="bottom"/>
          </w:tcPr>
          <w:p w:rsidR="00897E70" w:rsidRDefault="00897E70" w:rsidP="00AF6F0A"/>
        </w:tc>
        <w:tc>
          <w:tcPr>
            <w:tcW w:w="540" w:type="dxa"/>
            <w:tcBorders>
              <w:top w:val="single" w:sz="8" w:space="0" w:color="auto"/>
            </w:tcBorders>
            <w:vAlign w:val="bottom"/>
          </w:tcPr>
          <w:p w:rsidR="00897E70" w:rsidRDefault="00897E70" w:rsidP="00AF6F0A"/>
        </w:tc>
        <w:tc>
          <w:tcPr>
            <w:tcW w:w="220" w:type="dxa"/>
            <w:tcBorders>
              <w:right w:val="single" w:sz="8" w:space="0" w:color="auto"/>
            </w:tcBorders>
            <w:vAlign w:val="bottom"/>
          </w:tcPr>
          <w:p w:rsidR="00897E70" w:rsidRDefault="00897E70" w:rsidP="00AF6F0A"/>
        </w:tc>
        <w:tc>
          <w:tcPr>
            <w:tcW w:w="1080" w:type="dxa"/>
            <w:tcBorders>
              <w:right w:val="single" w:sz="8" w:space="0" w:color="auto"/>
            </w:tcBorders>
            <w:vAlign w:val="bottom"/>
          </w:tcPr>
          <w:p w:rsidR="00897E70" w:rsidRDefault="00897E70" w:rsidP="00AF6F0A"/>
        </w:tc>
        <w:tc>
          <w:tcPr>
            <w:tcW w:w="1060" w:type="dxa"/>
            <w:vAlign w:val="bottom"/>
          </w:tcPr>
          <w:p w:rsidR="00897E70" w:rsidRDefault="00897E70" w:rsidP="00AF6F0A"/>
        </w:tc>
        <w:tc>
          <w:tcPr>
            <w:tcW w:w="1180" w:type="dxa"/>
            <w:vAlign w:val="bottom"/>
          </w:tcPr>
          <w:p w:rsidR="00897E70" w:rsidRDefault="00897E70" w:rsidP="00AF6F0A"/>
        </w:tc>
        <w:tc>
          <w:tcPr>
            <w:tcW w:w="360" w:type="dxa"/>
            <w:vAlign w:val="bottom"/>
          </w:tcPr>
          <w:p w:rsidR="00897E70" w:rsidRDefault="00897E70" w:rsidP="00AF6F0A"/>
        </w:tc>
        <w:tc>
          <w:tcPr>
            <w:tcW w:w="360" w:type="dxa"/>
            <w:tcBorders>
              <w:right w:val="single" w:sz="8" w:space="0" w:color="auto"/>
            </w:tcBorders>
            <w:vAlign w:val="bottom"/>
          </w:tcPr>
          <w:p w:rsidR="00897E70" w:rsidRDefault="00897E70" w:rsidP="00AF6F0A"/>
        </w:tc>
        <w:tc>
          <w:tcPr>
            <w:tcW w:w="100" w:type="dxa"/>
            <w:vAlign w:val="bottom"/>
          </w:tcPr>
          <w:p w:rsidR="00897E70" w:rsidRDefault="00897E70" w:rsidP="00AF6F0A"/>
        </w:tc>
        <w:tc>
          <w:tcPr>
            <w:tcW w:w="540" w:type="dxa"/>
            <w:vAlign w:val="bottom"/>
          </w:tcPr>
          <w:p w:rsidR="00897E70" w:rsidRDefault="00897E70" w:rsidP="00AF6F0A"/>
        </w:tc>
        <w:tc>
          <w:tcPr>
            <w:tcW w:w="300" w:type="dxa"/>
            <w:vAlign w:val="bottom"/>
          </w:tcPr>
          <w:p w:rsidR="00897E70" w:rsidRDefault="00897E70" w:rsidP="00AF6F0A"/>
        </w:tc>
      </w:tr>
      <w:tr w:rsidR="00897E70" w:rsidTr="00AF6F0A">
        <w:trPr>
          <w:trHeight w:val="562"/>
        </w:trPr>
        <w:tc>
          <w:tcPr>
            <w:tcW w:w="20" w:type="dxa"/>
            <w:vAlign w:val="bottom"/>
          </w:tcPr>
          <w:p w:rsidR="00897E70" w:rsidRDefault="00897E70" w:rsidP="00AF6F0A"/>
        </w:tc>
        <w:tc>
          <w:tcPr>
            <w:tcW w:w="1420" w:type="dxa"/>
            <w:vAlign w:val="bottom"/>
          </w:tcPr>
          <w:p w:rsidR="00897E70" w:rsidRDefault="00897E70" w:rsidP="00AF6F0A">
            <w:pPr>
              <w:ind w:left="100"/>
              <w:rPr>
                <w:sz w:val="20"/>
                <w:szCs w:val="20"/>
              </w:rPr>
            </w:pPr>
            <w:r>
              <w:t>To Net Profit</w:t>
            </w:r>
          </w:p>
        </w:tc>
        <w:tc>
          <w:tcPr>
            <w:tcW w:w="1000" w:type="dxa"/>
            <w:vAlign w:val="bottom"/>
          </w:tcPr>
          <w:p w:rsidR="00897E70" w:rsidRDefault="00897E70" w:rsidP="00AF6F0A"/>
        </w:tc>
        <w:tc>
          <w:tcPr>
            <w:tcW w:w="540" w:type="dxa"/>
            <w:vAlign w:val="bottom"/>
          </w:tcPr>
          <w:p w:rsidR="00897E70" w:rsidRDefault="00897E70" w:rsidP="00AF6F0A"/>
        </w:tc>
        <w:tc>
          <w:tcPr>
            <w:tcW w:w="220" w:type="dxa"/>
            <w:tcBorders>
              <w:right w:val="single" w:sz="8" w:space="0" w:color="auto"/>
            </w:tcBorders>
            <w:vAlign w:val="bottom"/>
          </w:tcPr>
          <w:p w:rsidR="00897E70" w:rsidRDefault="00897E70" w:rsidP="00AF6F0A"/>
        </w:tc>
        <w:tc>
          <w:tcPr>
            <w:tcW w:w="1080" w:type="dxa"/>
            <w:tcBorders>
              <w:right w:val="single" w:sz="8" w:space="0" w:color="auto"/>
            </w:tcBorders>
            <w:vAlign w:val="bottom"/>
          </w:tcPr>
          <w:p w:rsidR="00897E70" w:rsidRDefault="00897E70" w:rsidP="00AF6F0A">
            <w:pPr>
              <w:ind w:left="80"/>
              <w:rPr>
                <w:sz w:val="20"/>
                <w:szCs w:val="20"/>
              </w:rPr>
            </w:pPr>
            <w:r>
              <w:t>23,500</w:t>
            </w:r>
          </w:p>
        </w:tc>
        <w:tc>
          <w:tcPr>
            <w:tcW w:w="2240" w:type="dxa"/>
            <w:gridSpan w:val="2"/>
            <w:vAlign w:val="bottom"/>
          </w:tcPr>
          <w:p w:rsidR="00897E70" w:rsidRDefault="00897E70" w:rsidP="00AF6F0A">
            <w:pPr>
              <w:ind w:left="80"/>
              <w:rPr>
                <w:sz w:val="20"/>
                <w:szCs w:val="20"/>
              </w:rPr>
            </w:pPr>
            <w:r>
              <w:t>By Interest received</w:t>
            </w:r>
          </w:p>
        </w:tc>
        <w:tc>
          <w:tcPr>
            <w:tcW w:w="720" w:type="dxa"/>
            <w:gridSpan w:val="2"/>
            <w:tcBorders>
              <w:right w:val="single" w:sz="8" w:space="0" w:color="auto"/>
            </w:tcBorders>
            <w:vAlign w:val="bottom"/>
          </w:tcPr>
          <w:p w:rsidR="00897E70" w:rsidRDefault="00897E70" w:rsidP="00AF6F0A">
            <w:pPr>
              <w:rPr>
                <w:sz w:val="20"/>
                <w:szCs w:val="20"/>
              </w:rPr>
            </w:pPr>
            <w:r>
              <w:t>2,000</w:t>
            </w:r>
          </w:p>
        </w:tc>
        <w:tc>
          <w:tcPr>
            <w:tcW w:w="100" w:type="dxa"/>
            <w:vAlign w:val="bottom"/>
          </w:tcPr>
          <w:p w:rsidR="00897E70" w:rsidRDefault="00897E70" w:rsidP="00AF6F0A"/>
        </w:tc>
        <w:tc>
          <w:tcPr>
            <w:tcW w:w="540" w:type="dxa"/>
            <w:vAlign w:val="bottom"/>
          </w:tcPr>
          <w:p w:rsidR="00897E70" w:rsidRDefault="00897E70" w:rsidP="00AF6F0A"/>
        </w:tc>
        <w:tc>
          <w:tcPr>
            <w:tcW w:w="300" w:type="dxa"/>
            <w:vAlign w:val="bottom"/>
          </w:tcPr>
          <w:p w:rsidR="00897E70" w:rsidRDefault="00897E70" w:rsidP="00AF6F0A"/>
        </w:tc>
      </w:tr>
      <w:tr w:rsidR="00897E70" w:rsidTr="00AF6F0A">
        <w:trPr>
          <w:trHeight w:val="531"/>
        </w:trPr>
        <w:tc>
          <w:tcPr>
            <w:tcW w:w="20" w:type="dxa"/>
            <w:vAlign w:val="bottom"/>
          </w:tcPr>
          <w:p w:rsidR="00897E70" w:rsidRDefault="00897E70" w:rsidP="00AF6F0A"/>
        </w:tc>
        <w:tc>
          <w:tcPr>
            <w:tcW w:w="1420" w:type="dxa"/>
            <w:vAlign w:val="bottom"/>
          </w:tcPr>
          <w:p w:rsidR="00897E70" w:rsidRDefault="00897E70" w:rsidP="00AF6F0A"/>
        </w:tc>
        <w:tc>
          <w:tcPr>
            <w:tcW w:w="1000" w:type="dxa"/>
            <w:vAlign w:val="bottom"/>
          </w:tcPr>
          <w:p w:rsidR="00897E70" w:rsidRDefault="00897E70" w:rsidP="00AF6F0A"/>
        </w:tc>
        <w:tc>
          <w:tcPr>
            <w:tcW w:w="540" w:type="dxa"/>
            <w:vAlign w:val="bottom"/>
          </w:tcPr>
          <w:p w:rsidR="00897E70" w:rsidRDefault="00897E70" w:rsidP="00AF6F0A"/>
        </w:tc>
        <w:tc>
          <w:tcPr>
            <w:tcW w:w="220" w:type="dxa"/>
            <w:tcBorders>
              <w:right w:val="single" w:sz="8" w:space="0" w:color="auto"/>
            </w:tcBorders>
            <w:vAlign w:val="bottom"/>
          </w:tcPr>
          <w:p w:rsidR="00897E70" w:rsidRDefault="00897E70" w:rsidP="00AF6F0A"/>
        </w:tc>
        <w:tc>
          <w:tcPr>
            <w:tcW w:w="1080" w:type="dxa"/>
            <w:tcBorders>
              <w:right w:val="single" w:sz="8" w:space="0" w:color="auto"/>
            </w:tcBorders>
            <w:vAlign w:val="bottom"/>
          </w:tcPr>
          <w:p w:rsidR="00897E70" w:rsidRDefault="00897E70" w:rsidP="00AF6F0A"/>
        </w:tc>
        <w:tc>
          <w:tcPr>
            <w:tcW w:w="1060" w:type="dxa"/>
            <w:vAlign w:val="bottom"/>
          </w:tcPr>
          <w:p w:rsidR="00897E70" w:rsidRDefault="00897E70" w:rsidP="00AF6F0A">
            <w:pPr>
              <w:ind w:left="80"/>
              <w:rPr>
                <w:sz w:val="20"/>
                <w:szCs w:val="20"/>
              </w:rPr>
            </w:pPr>
            <w:r>
              <w:t>Add:</w:t>
            </w:r>
          </w:p>
        </w:tc>
        <w:tc>
          <w:tcPr>
            <w:tcW w:w="1180" w:type="dxa"/>
            <w:vAlign w:val="bottom"/>
          </w:tcPr>
          <w:p w:rsidR="00897E70" w:rsidRDefault="00897E70" w:rsidP="00AF6F0A">
            <w:pPr>
              <w:ind w:left="240"/>
              <w:rPr>
                <w:sz w:val="20"/>
                <w:szCs w:val="20"/>
              </w:rPr>
            </w:pPr>
            <w:r>
              <w:t>Interest</w:t>
            </w:r>
          </w:p>
        </w:tc>
        <w:tc>
          <w:tcPr>
            <w:tcW w:w="360" w:type="dxa"/>
            <w:vAlign w:val="bottom"/>
          </w:tcPr>
          <w:p w:rsidR="00897E70" w:rsidRDefault="00897E70" w:rsidP="00AF6F0A">
            <w:pPr>
              <w:rPr>
                <w:sz w:val="20"/>
                <w:szCs w:val="20"/>
              </w:rPr>
            </w:pPr>
            <w:r>
              <w:rPr>
                <w:w w:val="94"/>
              </w:rPr>
              <w:t>500</w:t>
            </w:r>
          </w:p>
        </w:tc>
        <w:tc>
          <w:tcPr>
            <w:tcW w:w="360" w:type="dxa"/>
            <w:tcBorders>
              <w:right w:val="single" w:sz="8" w:space="0" w:color="auto"/>
            </w:tcBorders>
            <w:vAlign w:val="bottom"/>
          </w:tcPr>
          <w:p w:rsidR="00897E70" w:rsidRDefault="00897E70" w:rsidP="00AF6F0A"/>
        </w:tc>
        <w:tc>
          <w:tcPr>
            <w:tcW w:w="100" w:type="dxa"/>
            <w:vAlign w:val="bottom"/>
          </w:tcPr>
          <w:p w:rsidR="00897E70" w:rsidRDefault="00897E70" w:rsidP="00AF6F0A"/>
        </w:tc>
        <w:tc>
          <w:tcPr>
            <w:tcW w:w="840" w:type="dxa"/>
            <w:gridSpan w:val="2"/>
            <w:vAlign w:val="bottom"/>
          </w:tcPr>
          <w:p w:rsidR="00897E70" w:rsidRDefault="00897E70" w:rsidP="00AF6F0A">
            <w:pPr>
              <w:rPr>
                <w:sz w:val="20"/>
                <w:szCs w:val="20"/>
              </w:rPr>
            </w:pPr>
            <w:r>
              <w:t>2,500</w:t>
            </w:r>
          </w:p>
        </w:tc>
      </w:tr>
      <w:tr w:rsidR="00897E70" w:rsidTr="00AF6F0A">
        <w:trPr>
          <w:trHeight w:val="419"/>
        </w:trPr>
        <w:tc>
          <w:tcPr>
            <w:tcW w:w="20" w:type="dxa"/>
            <w:vAlign w:val="bottom"/>
          </w:tcPr>
          <w:p w:rsidR="00897E70" w:rsidRDefault="00897E70" w:rsidP="00AF6F0A"/>
        </w:tc>
        <w:tc>
          <w:tcPr>
            <w:tcW w:w="1420" w:type="dxa"/>
            <w:vAlign w:val="bottom"/>
          </w:tcPr>
          <w:p w:rsidR="00897E70" w:rsidRDefault="00897E70" w:rsidP="00AF6F0A"/>
        </w:tc>
        <w:tc>
          <w:tcPr>
            <w:tcW w:w="1000" w:type="dxa"/>
            <w:vAlign w:val="bottom"/>
          </w:tcPr>
          <w:p w:rsidR="00897E70" w:rsidRDefault="00897E70" w:rsidP="00AF6F0A"/>
        </w:tc>
        <w:tc>
          <w:tcPr>
            <w:tcW w:w="540" w:type="dxa"/>
            <w:vAlign w:val="bottom"/>
          </w:tcPr>
          <w:p w:rsidR="00897E70" w:rsidRDefault="00897E70" w:rsidP="00AF6F0A"/>
        </w:tc>
        <w:tc>
          <w:tcPr>
            <w:tcW w:w="220" w:type="dxa"/>
            <w:tcBorders>
              <w:right w:val="single" w:sz="8" w:space="0" w:color="auto"/>
            </w:tcBorders>
            <w:vAlign w:val="bottom"/>
          </w:tcPr>
          <w:p w:rsidR="00897E70" w:rsidRDefault="00897E70" w:rsidP="00AF6F0A"/>
        </w:tc>
        <w:tc>
          <w:tcPr>
            <w:tcW w:w="1080" w:type="dxa"/>
            <w:tcBorders>
              <w:right w:val="single" w:sz="8" w:space="0" w:color="auto"/>
            </w:tcBorders>
            <w:vAlign w:val="bottom"/>
          </w:tcPr>
          <w:p w:rsidR="00897E70" w:rsidRDefault="00897E70" w:rsidP="00AF6F0A"/>
        </w:tc>
        <w:tc>
          <w:tcPr>
            <w:tcW w:w="1060" w:type="dxa"/>
            <w:vAlign w:val="bottom"/>
          </w:tcPr>
          <w:p w:rsidR="00897E70" w:rsidRDefault="00897E70" w:rsidP="00AF6F0A">
            <w:pPr>
              <w:ind w:left="80"/>
              <w:rPr>
                <w:sz w:val="20"/>
                <w:szCs w:val="20"/>
              </w:rPr>
            </w:pPr>
            <w:r>
              <w:t>accrued</w:t>
            </w:r>
          </w:p>
        </w:tc>
        <w:tc>
          <w:tcPr>
            <w:tcW w:w="1180" w:type="dxa"/>
            <w:vAlign w:val="bottom"/>
          </w:tcPr>
          <w:p w:rsidR="00897E70" w:rsidRDefault="00897E70" w:rsidP="00AF6F0A"/>
        </w:tc>
        <w:tc>
          <w:tcPr>
            <w:tcW w:w="360" w:type="dxa"/>
            <w:tcBorders>
              <w:top w:val="single" w:sz="8" w:space="0" w:color="auto"/>
            </w:tcBorders>
            <w:vAlign w:val="bottom"/>
          </w:tcPr>
          <w:p w:rsidR="00897E70" w:rsidRDefault="00897E70" w:rsidP="00AF6F0A"/>
        </w:tc>
        <w:tc>
          <w:tcPr>
            <w:tcW w:w="360" w:type="dxa"/>
            <w:tcBorders>
              <w:right w:val="single" w:sz="8" w:space="0" w:color="auto"/>
            </w:tcBorders>
            <w:vAlign w:val="bottom"/>
          </w:tcPr>
          <w:p w:rsidR="00897E70" w:rsidRDefault="00897E70" w:rsidP="00AF6F0A"/>
        </w:tc>
        <w:tc>
          <w:tcPr>
            <w:tcW w:w="100" w:type="dxa"/>
            <w:vAlign w:val="bottom"/>
          </w:tcPr>
          <w:p w:rsidR="00897E70" w:rsidRDefault="00897E70" w:rsidP="00AF6F0A"/>
        </w:tc>
        <w:tc>
          <w:tcPr>
            <w:tcW w:w="540" w:type="dxa"/>
            <w:tcBorders>
              <w:top w:val="single" w:sz="8" w:space="0" w:color="auto"/>
            </w:tcBorders>
            <w:vAlign w:val="bottom"/>
          </w:tcPr>
          <w:p w:rsidR="00897E70" w:rsidRDefault="00897E70" w:rsidP="00AF6F0A"/>
        </w:tc>
        <w:tc>
          <w:tcPr>
            <w:tcW w:w="300" w:type="dxa"/>
            <w:vAlign w:val="bottom"/>
          </w:tcPr>
          <w:p w:rsidR="00897E70" w:rsidRDefault="00897E70" w:rsidP="00AF6F0A"/>
        </w:tc>
      </w:tr>
      <w:tr w:rsidR="00897E70" w:rsidTr="00AF6F0A">
        <w:trPr>
          <w:trHeight w:val="557"/>
        </w:trPr>
        <w:tc>
          <w:tcPr>
            <w:tcW w:w="20" w:type="dxa"/>
            <w:vAlign w:val="bottom"/>
          </w:tcPr>
          <w:p w:rsidR="00897E70" w:rsidRDefault="00897E70" w:rsidP="00AF6F0A"/>
        </w:tc>
        <w:tc>
          <w:tcPr>
            <w:tcW w:w="1420" w:type="dxa"/>
            <w:vAlign w:val="bottom"/>
          </w:tcPr>
          <w:p w:rsidR="00897E70" w:rsidRDefault="00897E70" w:rsidP="00AF6F0A"/>
        </w:tc>
        <w:tc>
          <w:tcPr>
            <w:tcW w:w="1000" w:type="dxa"/>
            <w:vAlign w:val="bottom"/>
          </w:tcPr>
          <w:p w:rsidR="00897E70" w:rsidRDefault="00897E70" w:rsidP="00AF6F0A"/>
        </w:tc>
        <w:tc>
          <w:tcPr>
            <w:tcW w:w="540" w:type="dxa"/>
            <w:vAlign w:val="bottom"/>
          </w:tcPr>
          <w:p w:rsidR="00897E70" w:rsidRDefault="00897E70" w:rsidP="00AF6F0A"/>
        </w:tc>
        <w:tc>
          <w:tcPr>
            <w:tcW w:w="220" w:type="dxa"/>
            <w:tcBorders>
              <w:right w:val="single" w:sz="8" w:space="0" w:color="auto"/>
            </w:tcBorders>
            <w:vAlign w:val="bottom"/>
          </w:tcPr>
          <w:p w:rsidR="00897E70" w:rsidRDefault="00897E70" w:rsidP="00AF6F0A"/>
        </w:tc>
        <w:tc>
          <w:tcPr>
            <w:tcW w:w="1080" w:type="dxa"/>
            <w:tcBorders>
              <w:right w:val="single" w:sz="8" w:space="0" w:color="auto"/>
            </w:tcBorders>
            <w:vAlign w:val="bottom"/>
          </w:tcPr>
          <w:p w:rsidR="00897E70" w:rsidRDefault="00897E70" w:rsidP="00AF6F0A">
            <w:pPr>
              <w:ind w:left="80"/>
              <w:rPr>
                <w:sz w:val="20"/>
                <w:szCs w:val="20"/>
              </w:rPr>
            </w:pPr>
            <w:r>
              <w:t>32,500</w:t>
            </w:r>
          </w:p>
        </w:tc>
        <w:tc>
          <w:tcPr>
            <w:tcW w:w="1060" w:type="dxa"/>
            <w:vAlign w:val="bottom"/>
          </w:tcPr>
          <w:p w:rsidR="00897E70" w:rsidRDefault="00897E70" w:rsidP="00AF6F0A"/>
        </w:tc>
        <w:tc>
          <w:tcPr>
            <w:tcW w:w="1180" w:type="dxa"/>
            <w:vAlign w:val="bottom"/>
          </w:tcPr>
          <w:p w:rsidR="00897E70" w:rsidRDefault="00897E70" w:rsidP="00AF6F0A"/>
        </w:tc>
        <w:tc>
          <w:tcPr>
            <w:tcW w:w="360" w:type="dxa"/>
            <w:vAlign w:val="bottom"/>
          </w:tcPr>
          <w:p w:rsidR="00897E70" w:rsidRDefault="00897E70" w:rsidP="00AF6F0A"/>
        </w:tc>
        <w:tc>
          <w:tcPr>
            <w:tcW w:w="360" w:type="dxa"/>
            <w:tcBorders>
              <w:right w:val="single" w:sz="8" w:space="0" w:color="auto"/>
            </w:tcBorders>
            <w:vAlign w:val="bottom"/>
          </w:tcPr>
          <w:p w:rsidR="00897E70" w:rsidRDefault="00897E70" w:rsidP="00AF6F0A"/>
        </w:tc>
        <w:tc>
          <w:tcPr>
            <w:tcW w:w="100" w:type="dxa"/>
            <w:vAlign w:val="bottom"/>
          </w:tcPr>
          <w:p w:rsidR="00897E70" w:rsidRDefault="00897E70" w:rsidP="00AF6F0A"/>
        </w:tc>
        <w:tc>
          <w:tcPr>
            <w:tcW w:w="840" w:type="dxa"/>
            <w:gridSpan w:val="2"/>
            <w:vAlign w:val="bottom"/>
          </w:tcPr>
          <w:p w:rsidR="00897E70" w:rsidRDefault="00897E70" w:rsidP="00AF6F0A">
            <w:pPr>
              <w:rPr>
                <w:sz w:val="20"/>
                <w:szCs w:val="20"/>
              </w:rPr>
            </w:pPr>
            <w:r>
              <w:t>32,500</w:t>
            </w:r>
          </w:p>
        </w:tc>
      </w:tr>
      <w:tr w:rsidR="00897E70" w:rsidTr="00AF6F0A">
        <w:trPr>
          <w:trHeight w:val="152"/>
        </w:trPr>
        <w:tc>
          <w:tcPr>
            <w:tcW w:w="20" w:type="dxa"/>
            <w:tcBorders>
              <w:bottom w:val="single" w:sz="8" w:space="0" w:color="auto"/>
            </w:tcBorders>
            <w:vAlign w:val="bottom"/>
          </w:tcPr>
          <w:p w:rsidR="00897E70" w:rsidRDefault="00897E70" w:rsidP="00AF6F0A">
            <w:pPr>
              <w:rPr>
                <w:sz w:val="13"/>
                <w:szCs w:val="13"/>
              </w:rPr>
            </w:pPr>
          </w:p>
        </w:tc>
        <w:tc>
          <w:tcPr>
            <w:tcW w:w="1420" w:type="dxa"/>
            <w:tcBorders>
              <w:bottom w:val="single" w:sz="8" w:space="0" w:color="auto"/>
            </w:tcBorders>
            <w:vAlign w:val="bottom"/>
          </w:tcPr>
          <w:p w:rsidR="00897E70" w:rsidRDefault="00897E70" w:rsidP="00AF6F0A">
            <w:pPr>
              <w:rPr>
                <w:sz w:val="13"/>
                <w:szCs w:val="13"/>
              </w:rPr>
            </w:pPr>
          </w:p>
        </w:tc>
        <w:tc>
          <w:tcPr>
            <w:tcW w:w="1000" w:type="dxa"/>
            <w:tcBorders>
              <w:bottom w:val="single" w:sz="8" w:space="0" w:color="auto"/>
            </w:tcBorders>
            <w:vAlign w:val="bottom"/>
          </w:tcPr>
          <w:p w:rsidR="00897E70" w:rsidRDefault="00897E70" w:rsidP="00AF6F0A">
            <w:pPr>
              <w:rPr>
                <w:sz w:val="13"/>
                <w:szCs w:val="13"/>
              </w:rPr>
            </w:pPr>
          </w:p>
        </w:tc>
        <w:tc>
          <w:tcPr>
            <w:tcW w:w="540" w:type="dxa"/>
            <w:tcBorders>
              <w:bottom w:val="single" w:sz="8" w:space="0" w:color="auto"/>
            </w:tcBorders>
            <w:vAlign w:val="bottom"/>
          </w:tcPr>
          <w:p w:rsidR="00897E70" w:rsidRDefault="00897E70" w:rsidP="00AF6F0A">
            <w:pPr>
              <w:rPr>
                <w:sz w:val="13"/>
                <w:szCs w:val="13"/>
              </w:rPr>
            </w:pPr>
          </w:p>
        </w:tc>
        <w:tc>
          <w:tcPr>
            <w:tcW w:w="220" w:type="dxa"/>
            <w:tcBorders>
              <w:bottom w:val="single" w:sz="8" w:space="0" w:color="auto"/>
              <w:right w:val="single" w:sz="8" w:space="0" w:color="auto"/>
            </w:tcBorders>
            <w:vAlign w:val="bottom"/>
          </w:tcPr>
          <w:p w:rsidR="00897E70" w:rsidRDefault="00897E70" w:rsidP="00AF6F0A">
            <w:pPr>
              <w:rPr>
                <w:sz w:val="13"/>
                <w:szCs w:val="13"/>
              </w:rPr>
            </w:pPr>
          </w:p>
        </w:tc>
        <w:tc>
          <w:tcPr>
            <w:tcW w:w="1080" w:type="dxa"/>
            <w:tcBorders>
              <w:bottom w:val="single" w:sz="8" w:space="0" w:color="auto"/>
              <w:right w:val="single" w:sz="8" w:space="0" w:color="auto"/>
            </w:tcBorders>
            <w:vAlign w:val="bottom"/>
          </w:tcPr>
          <w:p w:rsidR="00897E70" w:rsidRDefault="00897E70" w:rsidP="00AF6F0A">
            <w:pPr>
              <w:rPr>
                <w:sz w:val="13"/>
                <w:szCs w:val="13"/>
              </w:rPr>
            </w:pPr>
          </w:p>
        </w:tc>
        <w:tc>
          <w:tcPr>
            <w:tcW w:w="1060" w:type="dxa"/>
            <w:tcBorders>
              <w:bottom w:val="single" w:sz="8" w:space="0" w:color="auto"/>
            </w:tcBorders>
            <w:vAlign w:val="bottom"/>
          </w:tcPr>
          <w:p w:rsidR="00897E70" w:rsidRDefault="00897E70" w:rsidP="00AF6F0A">
            <w:pPr>
              <w:rPr>
                <w:sz w:val="13"/>
                <w:szCs w:val="13"/>
              </w:rPr>
            </w:pPr>
          </w:p>
        </w:tc>
        <w:tc>
          <w:tcPr>
            <w:tcW w:w="1180" w:type="dxa"/>
            <w:tcBorders>
              <w:bottom w:val="single" w:sz="8" w:space="0" w:color="auto"/>
            </w:tcBorders>
            <w:vAlign w:val="bottom"/>
          </w:tcPr>
          <w:p w:rsidR="00897E70" w:rsidRDefault="00897E70" w:rsidP="00AF6F0A">
            <w:pPr>
              <w:rPr>
                <w:sz w:val="13"/>
                <w:szCs w:val="13"/>
              </w:rPr>
            </w:pPr>
          </w:p>
        </w:tc>
        <w:tc>
          <w:tcPr>
            <w:tcW w:w="360" w:type="dxa"/>
            <w:tcBorders>
              <w:bottom w:val="single" w:sz="8" w:space="0" w:color="auto"/>
            </w:tcBorders>
            <w:vAlign w:val="bottom"/>
          </w:tcPr>
          <w:p w:rsidR="00897E70" w:rsidRDefault="00897E70" w:rsidP="00AF6F0A">
            <w:pPr>
              <w:rPr>
                <w:sz w:val="13"/>
                <w:szCs w:val="13"/>
              </w:rPr>
            </w:pPr>
          </w:p>
        </w:tc>
        <w:tc>
          <w:tcPr>
            <w:tcW w:w="360" w:type="dxa"/>
            <w:tcBorders>
              <w:bottom w:val="single" w:sz="8" w:space="0" w:color="auto"/>
              <w:right w:val="single" w:sz="8" w:space="0" w:color="auto"/>
            </w:tcBorders>
            <w:vAlign w:val="bottom"/>
          </w:tcPr>
          <w:p w:rsidR="00897E70" w:rsidRDefault="00897E70" w:rsidP="00AF6F0A">
            <w:pPr>
              <w:rPr>
                <w:sz w:val="13"/>
                <w:szCs w:val="13"/>
              </w:rPr>
            </w:pPr>
          </w:p>
        </w:tc>
        <w:tc>
          <w:tcPr>
            <w:tcW w:w="100" w:type="dxa"/>
            <w:tcBorders>
              <w:bottom w:val="single" w:sz="8" w:space="0" w:color="auto"/>
            </w:tcBorders>
            <w:vAlign w:val="bottom"/>
          </w:tcPr>
          <w:p w:rsidR="00897E70" w:rsidRDefault="00897E70" w:rsidP="00AF6F0A">
            <w:pPr>
              <w:rPr>
                <w:sz w:val="13"/>
                <w:szCs w:val="13"/>
              </w:rPr>
            </w:pPr>
          </w:p>
        </w:tc>
        <w:tc>
          <w:tcPr>
            <w:tcW w:w="540" w:type="dxa"/>
            <w:tcBorders>
              <w:bottom w:val="single" w:sz="8" w:space="0" w:color="auto"/>
            </w:tcBorders>
            <w:vAlign w:val="bottom"/>
          </w:tcPr>
          <w:p w:rsidR="00897E70" w:rsidRDefault="00897E70" w:rsidP="00AF6F0A">
            <w:pPr>
              <w:rPr>
                <w:sz w:val="13"/>
                <w:szCs w:val="13"/>
              </w:rPr>
            </w:pPr>
          </w:p>
        </w:tc>
        <w:tc>
          <w:tcPr>
            <w:tcW w:w="300" w:type="dxa"/>
            <w:tcBorders>
              <w:bottom w:val="single" w:sz="8" w:space="0" w:color="auto"/>
            </w:tcBorders>
            <w:vAlign w:val="bottom"/>
          </w:tcPr>
          <w:p w:rsidR="00897E70" w:rsidRDefault="00897E70" w:rsidP="00AF6F0A">
            <w:pPr>
              <w:rPr>
                <w:sz w:val="13"/>
                <w:szCs w:val="13"/>
              </w:rPr>
            </w:pPr>
          </w:p>
        </w:tc>
      </w:tr>
    </w:tbl>
    <w:p w:rsidR="00897E70" w:rsidRDefault="00897E70" w:rsidP="00897E70">
      <w:pPr>
        <w:spacing w:line="134" w:lineRule="exact"/>
        <w:rPr>
          <w:sz w:val="20"/>
          <w:szCs w:val="20"/>
        </w:rPr>
      </w:pPr>
    </w:p>
    <w:p w:rsidR="00897E70" w:rsidRDefault="00897E70" w:rsidP="00897E70">
      <w:pPr>
        <w:ind w:left="720"/>
        <w:rPr>
          <w:sz w:val="20"/>
          <w:szCs w:val="20"/>
        </w:rPr>
      </w:pPr>
      <w:r>
        <w:t>Now, the cash from operations will be computed as follows:</w:t>
      </w:r>
    </w:p>
    <w:p w:rsidR="00897E70" w:rsidRDefault="00897E70" w:rsidP="00897E70">
      <w:pPr>
        <w:spacing w:line="281"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4120"/>
        <w:gridCol w:w="1460"/>
        <w:gridCol w:w="360"/>
        <w:gridCol w:w="1140"/>
        <w:gridCol w:w="120"/>
        <w:gridCol w:w="540"/>
        <w:gridCol w:w="20"/>
      </w:tblGrid>
      <w:tr w:rsidR="00897E70" w:rsidTr="00AF6F0A">
        <w:trPr>
          <w:trHeight w:val="276"/>
        </w:trPr>
        <w:tc>
          <w:tcPr>
            <w:tcW w:w="4120" w:type="dxa"/>
            <w:vAlign w:val="bottom"/>
          </w:tcPr>
          <w:p w:rsidR="00897E70" w:rsidRDefault="00897E70" w:rsidP="00AF6F0A">
            <w:pPr>
              <w:rPr>
                <w:sz w:val="20"/>
                <w:szCs w:val="20"/>
              </w:rPr>
            </w:pPr>
            <w:r>
              <w:t>Rs.</w:t>
            </w:r>
          </w:p>
        </w:tc>
        <w:tc>
          <w:tcPr>
            <w:tcW w:w="1460" w:type="dxa"/>
            <w:vAlign w:val="bottom"/>
          </w:tcPr>
          <w:p w:rsidR="00897E70" w:rsidRDefault="00897E70" w:rsidP="00AF6F0A">
            <w:pPr>
              <w:rPr>
                <w:sz w:val="23"/>
                <w:szCs w:val="23"/>
              </w:rPr>
            </w:pPr>
          </w:p>
        </w:tc>
        <w:tc>
          <w:tcPr>
            <w:tcW w:w="360" w:type="dxa"/>
            <w:vAlign w:val="bottom"/>
          </w:tcPr>
          <w:p w:rsidR="00897E70" w:rsidRDefault="00897E70" w:rsidP="00AF6F0A">
            <w:pPr>
              <w:rPr>
                <w:sz w:val="23"/>
                <w:szCs w:val="23"/>
              </w:rPr>
            </w:pPr>
          </w:p>
        </w:tc>
        <w:tc>
          <w:tcPr>
            <w:tcW w:w="1140" w:type="dxa"/>
            <w:vAlign w:val="bottom"/>
          </w:tcPr>
          <w:p w:rsidR="00897E70" w:rsidRDefault="00897E70" w:rsidP="00AF6F0A">
            <w:pPr>
              <w:rPr>
                <w:sz w:val="23"/>
                <w:szCs w:val="23"/>
              </w:rPr>
            </w:pPr>
          </w:p>
        </w:tc>
        <w:tc>
          <w:tcPr>
            <w:tcW w:w="120" w:type="dxa"/>
            <w:vAlign w:val="bottom"/>
          </w:tcPr>
          <w:p w:rsidR="00897E70" w:rsidRDefault="00897E70" w:rsidP="00AF6F0A">
            <w:pPr>
              <w:rPr>
                <w:sz w:val="23"/>
                <w:szCs w:val="23"/>
              </w:rPr>
            </w:pPr>
          </w:p>
        </w:tc>
        <w:tc>
          <w:tcPr>
            <w:tcW w:w="540" w:type="dxa"/>
            <w:vAlign w:val="bottom"/>
          </w:tcPr>
          <w:p w:rsidR="00897E70" w:rsidRDefault="00897E70" w:rsidP="00AF6F0A">
            <w:pPr>
              <w:rPr>
                <w:sz w:val="23"/>
                <w:szCs w:val="23"/>
              </w:rPr>
            </w:pPr>
          </w:p>
        </w:tc>
        <w:tc>
          <w:tcPr>
            <w:tcW w:w="20" w:type="dxa"/>
            <w:vAlign w:val="bottom"/>
          </w:tcPr>
          <w:p w:rsidR="00897E70" w:rsidRDefault="00897E70" w:rsidP="00AF6F0A">
            <w:pPr>
              <w:rPr>
                <w:sz w:val="23"/>
                <w:szCs w:val="23"/>
              </w:rPr>
            </w:pPr>
          </w:p>
        </w:tc>
      </w:tr>
      <w:tr w:rsidR="00897E70" w:rsidTr="00AF6F0A">
        <w:trPr>
          <w:trHeight w:val="557"/>
        </w:trPr>
        <w:tc>
          <w:tcPr>
            <w:tcW w:w="4120" w:type="dxa"/>
            <w:vAlign w:val="bottom"/>
          </w:tcPr>
          <w:p w:rsidR="00897E70" w:rsidRDefault="00897E70" w:rsidP="00AF6F0A">
            <w:pPr>
              <w:ind w:left="720"/>
              <w:rPr>
                <w:sz w:val="20"/>
                <w:szCs w:val="20"/>
              </w:rPr>
            </w:pPr>
            <w:r>
              <w:t>Net Profit for the year</w:t>
            </w:r>
          </w:p>
        </w:tc>
        <w:tc>
          <w:tcPr>
            <w:tcW w:w="1460" w:type="dxa"/>
            <w:vAlign w:val="bottom"/>
          </w:tcPr>
          <w:p w:rsidR="00897E70" w:rsidRDefault="00897E70" w:rsidP="00AF6F0A"/>
        </w:tc>
        <w:tc>
          <w:tcPr>
            <w:tcW w:w="360" w:type="dxa"/>
            <w:vAlign w:val="bottom"/>
          </w:tcPr>
          <w:p w:rsidR="00897E70" w:rsidRDefault="00897E70" w:rsidP="00AF6F0A"/>
        </w:tc>
        <w:tc>
          <w:tcPr>
            <w:tcW w:w="1140" w:type="dxa"/>
            <w:vAlign w:val="bottom"/>
          </w:tcPr>
          <w:p w:rsidR="00897E70" w:rsidRDefault="00897E70" w:rsidP="00AF6F0A"/>
        </w:tc>
        <w:tc>
          <w:tcPr>
            <w:tcW w:w="680" w:type="dxa"/>
            <w:gridSpan w:val="3"/>
            <w:vAlign w:val="bottom"/>
          </w:tcPr>
          <w:p w:rsidR="00897E70" w:rsidRDefault="00897E70" w:rsidP="00AF6F0A">
            <w:pPr>
              <w:jc w:val="right"/>
              <w:rPr>
                <w:sz w:val="20"/>
                <w:szCs w:val="20"/>
              </w:rPr>
            </w:pPr>
            <w:r>
              <w:rPr>
                <w:w w:val="99"/>
              </w:rPr>
              <w:t>23,500</w:t>
            </w:r>
          </w:p>
        </w:tc>
      </w:tr>
      <w:tr w:rsidR="00897E70" w:rsidTr="00AF6F0A">
        <w:trPr>
          <w:trHeight w:val="557"/>
        </w:trPr>
        <w:tc>
          <w:tcPr>
            <w:tcW w:w="4120" w:type="dxa"/>
            <w:vAlign w:val="bottom"/>
          </w:tcPr>
          <w:p w:rsidR="00897E70" w:rsidRDefault="00897E70" w:rsidP="00AF6F0A">
            <w:pPr>
              <w:rPr>
                <w:sz w:val="20"/>
                <w:szCs w:val="20"/>
              </w:rPr>
            </w:pPr>
            <w:r>
              <w:rPr>
                <w:i/>
                <w:iCs/>
              </w:rPr>
              <w:t xml:space="preserve">Less:   </w:t>
            </w:r>
            <w:r>
              <w:t>Prepaid Expenses</w:t>
            </w:r>
          </w:p>
        </w:tc>
        <w:tc>
          <w:tcPr>
            <w:tcW w:w="2960" w:type="dxa"/>
            <w:gridSpan w:val="3"/>
            <w:vAlign w:val="bottom"/>
          </w:tcPr>
          <w:p w:rsidR="00897E70" w:rsidRDefault="00897E70" w:rsidP="00AF6F0A">
            <w:pPr>
              <w:ind w:right="1140"/>
              <w:jc w:val="right"/>
              <w:rPr>
                <w:sz w:val="20"/>
                <w:szCs w:val="20"/>
              </w:rPr>
            </w:pPr>
            <w:r>
              <w:t>1,000</w:t>
            </w:r>
          </w:p>
        </w:tc>
        <w:tc>
          <w:tcPr>
            <w:tcW w:w="120" w:type="dxa"/>
            <w:vAlign w:val="bottom"/>
          </w:tcPr>
          <w:p w:rsidR="00897E70" w:rsidRDefault="00897E70" w:rsidP="00AF6F0A"/>
        </w:tc>
        <w:tc>
          <w:tcPr>
            <w:tcW w:w="540" w:type="dxa"/>
            <w:vAlign w:val="bottom"/>
          </w:tcPr>
          <w:p w:rsidR="00897E70" w:rsidRDefault="00897E70" w:rsidP="00AF6F0A"/>
        </w:tc>
        <w:tc>
          <w:tcPr>
            <w:tcW w:w="20" w:type="dxa"/>
            <w:vAlign w:val="bottom"/>
          </w:tcPr>
          <w:p w:rsidR="00897E70" w:rsidRDefault="00897E70" w:rsidP="00AF6F0A"/>
        </w:tc>
      </w:tr>
      <w:tr w:rsidR="00897E70" w:rsidTr="00AF6F0A">
        <w:trPr>
          <w:trHeight w:val="536"/>
        </w:trPr>
        <w:tc>
          <w:tcPr>
            <w:tcW w:w="4120" w:type="dxa"/>
            <w:vAlign w:val="bottom"/>
          </w:tcPr>
          <w:p w:rsidR="00897E70" w:rsidRDefault="00897E70" w:rsidP="00AF6F0A">
            <w:pPr>
              <w:ind w:left="720"/>
              <w:rPr>
                <w:sz w:val="20"/>
                <w:szCs w:val="20"/>
              </w:rPr>
            </w:pPr>
            <w:r>
              <w:t>Outstanding Interest</w:t>
            </w:r>
          </w:p>
        </w:tc>
        <w:tc>
          <w:tcPr>
            <w:tcW w:w="1460" w:type="dxa"/>
            <w:vAlign w:val="bottom"/>
          </w:tcPr>
          <w:p w:rsidR="00897E70" w:rsidRDefault="00897E70" w:rsidP="00AF6F0A"/>
        </w:tc>
        <w:tc>
          <w:tcPr>
            <w:tcW w:w="360" w:type="dxa"/>
            <w:vAlign w:val="bottom"/>
          </w:tcPr>
          <w:p w:rsidR="00897E70" w:rsidRDefault="00897E70" w:rsidP="00AF6F0A">
            <w:pPr>
              <w:jc w:val="right"/>
              <w:rPr>
                <w:sz w:val="20"/>
                <w:szCs w:val="20"/>
              </w:rPr>
            </w:pPr>
            <w:r>
              <w:rPr>
                <w:w w:val="94"/>
              </w:rPr>
              <w:t>500</w:t>
            </w:r>
          </w:p>
        </w:tc>
        <w:tc>
          <w:tcPr>
            <w:tcW w:w="1140" w:type="dxa"/>
            <w:vAlign w:val="bottom"/>
          </w:tcPr>
          <w:p w:rsidR="00897E70" w:rsidRDefault="00897E70" w:rsidP="00AF6F0A"/>
        </w:tc>
        <w:tc>
          <w:tcPr>
            <w:tcW w:w="120" w:type="dxa"/>
            <w:vAlign w:val="bottom"/>
          </w:tcPr>
          <w:p w:rsidR="00897E70" w:rsidRDefault="00897E70" w:rsidP="00AF6F0A"/>
        </w:tc>
        <w:tc>
          <w:tcPr>
            <w:tcW w:w="560" w:type="dxa"/>
            <w:gridSpan w:val="2"/>
            <w:vAlign w:val="bottom"/>
          </w:tcPr>
          <w:p w:rsidR="00897E70" w:rsidRDefault="00897E70" w:rsidP="00AF6F0A">
            <w:pPr>
              <w:jc w:val="right"/>
              <w:rPr>
                <w:sz w:val="20"/>
                <w:szCs w:val="20"/>
              </w:rPr>
            </w:pPr>
            <w:r>
              <w:rPr>
                <w:w w:val="99"/>
              </w:rPr>
              <w:t>1,500</w:t>
            </w:r>
          </w:p>
        </w:tc>
      </w:tr>
      <w:tr w:rsidR="00897E70" w:rsidTr="00AF6F0A">
        <w:trPr>
          <w:trHeight w:val="20"/>
        </w:trPr>
        <w:tc>
          <w:tcPr>
            <w:tcW w:w="4120" w:type="dxa"/>
            <w:vAlign w:val="bottom"/>
          </w:tcPr>
          <w:p w:rsidR="00897E70" w:rsidRDefault="00897E70" w:rsidP="00AF6F0A">
            <w:pPr>
              <w:spacing w:line="20" w:lineRule="exact"/>
              <w:rPr>
                <w:sz w:val="1"/>
                <w:szCs w:val="1"/>
              </w:rPr>
            </w:pPr>
          </w:p>
        </w:tc>
        <w:tc>
          <w:tcPr>
            <w:tcW w:w="1460" w:type="dxa"/>
            <w:vAlign w:val="bottom"/>
          </w:tcPr>
          <w:p w:rsidR="00897E70" w:rsidRDefault="00897E70" w:rsidP="00AF6F0A">
            <w:pPr>
              <w:spacing w:line="20" w:lineRule="exact"/>
              <w:rPr>
                <w:sz w:val="1"/>
                <w:szCs w:val="1"/>
              </w:rPr>
            </w:pPr>
          </w:p>
        </w:tc>
        <w:tc>
          <w:tcPr>
            <w:tcW w:w="360" w:type="dxa"/>
            <w:shd w:val="clear" w:color="auto" w:fill="000000"/>
            <w:vAlign w:val="bottom"/>
          </w:tcPr>
          <w:p w:rsidR="00897E70" w:rsidRDefault="00897E70" w:rsidP="00AF6F0A">
            <w:pPr>
              <w:spacing w:line="20" w:lineRule="exact"/>
              <w:rPr>
                <w:sz w:val="1"/>
                <w:szCs w:val="1"/>
              </w:rPr>
            </w:pPr>
          </w:p>
        </w:tc>
        <w:tc>
          <w:tcPr>
            <w:tcW w:w="1140" w:type="dxa"/>
            <w:vAlign w:val="bottom"/>
          </w:tcPr>
          <w:p w:rsidR="00897E70" w:rsidRDefault="00897E70" w:rsidP="00AF6F0A">
            <w:pPr>
              <w:spacing w:line="20" w:lineRule="exact"/>
              <w:rPr>
                <w:sz w:val="1"/>
                <w:szCs w:val="1"/>
              </w:rPr>
            </w:pPr>
          </w:p>
        </w:tc>
        <w:tc>
          <w:tcPr>
            <w:tcW w:w="120" w:type="dxa"/>
            <w:vAlign w:val="bottom"/>
          </w:tcPr>
          <w:p w:rsidR="00897E70" w:rsidRDefault="00897E70" w:rsidP="00AF6F0A">
            <w:pPr>
              <w:spacing w:line="20" w:lineRule="exact"/>
              <w:rPr>
                <w:sz w:val="1"/>
                <w:szCs w:val="1"/>
              </w:rPr>
            </w:pPr>
          </w:p>
        </w:tc>
        <w:tc>
          <w:tcPr>
            <w:tcW w:w="540" w:type="dxa"/>
            <w:shd w:val="clear" w:color="auto" w:fill="000000"/>
            <w:vAlign w:val="bottom"/>
          </w:tcPr>
          <w:p w:rsidR="00897E70" w:rsidRDefault="00897E70" w:rsidP="00AF6F0A">
            <w:pPr>
              <w:spacing w:line="20" w:lineRule="exact"/>
              <w:rPr>
                <w:sz w:val="1"/>
                <w:szCs w:val="1"/>
              </w:rPr>
            </w:pPr>
          </w:p>
        </w:tc>
        <w:tc>
          <w:tcPr>
            <w:tcW w:w="20" w:type="dxa"/>
            <w:vAlign w:val="bottom"/>
          </w:tcPr>
          <w:p w:rsidR="00897E70" w:rsidRDefault="00897E70" w:rsidP="00AF6F0A">
            <w:pPr>
              <w:spacing w:line="20" w:lineRule="exact"/>
              <w:rPr>
                <w:sz w:val="1"/>
                <w:szCs w:val="1"/>
              </w:rPr>
            </w:pPr>
          </w:p>
        </w:tc>
      </w:tr>
      <w:tr w:rsidR="00897E70" w:rsidTr="00AF6F0A">
        <w:trPr>
          <w:trHeight w:val="537"/>
        </w:trPr>
        <w:tc>
          <w:tcPr>
            <w:tcW w:w="4120" w:type="dxa"/>
            <w:vAlign w:val="bottom"/>
          </w:tcPr>
          <w:p w:rsidR="00897E70" w:rsidRDefault="00897E70" w:rsidP="00AF6F0A">
            <w:pPr>
              <w:ind w:left="720"/>
              <w:rPr>
                <w:sz w:val="20"/>
                <w:szCs w:val="20"/>
              </w:rPr>
            </w:pPr>
            <w:r>
              <w:t>Cash from operations</w:t>
            </w:r>
          </w:p>
        </w:tc>
        <w:tc>
          <w:tcPr>
            <w:tcW w:w="1460" w:type="dxa"/>
            <w:vAlign w:val="bottom"/>
          </w:tcPr>
          <w:p w:rsidR="00897E70" w:rsidRDefault="00897E70" w:rsidP="00AF6F0A"/>
        </w:tc>
        <w:tc>
          <w:tcPr>
            <w:tcW w:w="360" w:type="dxa"/>
            <w:vAlign w:val="bottom"/>
          </w:tcPr>
          <w:p w:rsidR="00897E70" w:rsidRDefault="00897E70" w:rsidP="00AF6F0A"/>
        </w:tc>
        <w:tc>
          <w:tcPr>
            <w:tcW w:w="1140" w:type="dxa"/>
            <w:vAlign w:val="bottom"/>
          </w:tcPr>
          <w:p w:rsidR="00897E70" w:rsidRDefault="00897E70" w:rsidP="00AF6F0A"/>
        </w:tc>
        <w:tc>
          <w:tcPr>
            <w:tcW w:w="680" w:type="dxa"/>
            <w:gridSpan w:val="3"/>
            <w:tcBorders>
              <w:bottom w:val="single" w:sz="8" w:space="0" w:color="auto"/>
            </w:tcBorders>
            <w:vAlign w:val="bottom"/>
          </w:tcPr>
          <w:p w:rsidR="00897E70" w:rsidRDefault="00897E70" w:rsidP="00AF6F0A">
            <w:pPr>
              <w:jc w:val="right"/>
              <w:rPr>
                <w:sz w:val="20"/>
                <w:szCs w:val="20"/>
              </w:rPr>
            </w:pPr>
            <w:r>
              <w:rPr>
                <w:w w:val="99"/>
              </w:rPr>
              <w:t>22,000</w:t>
            </w:r>
          </w:p>
        </w:tc>
      </w:tr>
    </w:tbl>
    <w:p w:rsidR="00897E70" w:rsidRDefault="00897E70" w:rsidP="00897E70">
      <w:pPr>
        <w:spacing w:line="302" w:lineRule="exact"/>
        <w:rPr>
          <w:sz w:val="20"/>
          <w:szCs w:val="20"/>
        </w:rPr>
      </w:pPr>
    </w:p>
    <w:p w:rsidR="00897E70" w:rsidRDefault="00897E70" w:rsidP="00897E70">
      <w:pPr>
        <w:ind w:left="720"/>
        <w:rPr>
          <w:sz w:val="20"/>
          <w:szCs w:val="20"/>
        </w:rPr>
      </w:pPr>
      <w:r>
        <w:rPr>
          <w:b/>
          <w:bCs/>
        </w:rPr>
        <w:t>External Sources</w:t>
      </w:r>
    </w:p>
    <w:p w:rsidR="00897E70" w:rsidRDefault="00897E70" w:rsidP="00897E70">
      <w:pPr>
        <w:spacing w:line="277" w:lineRule="exact"/>
        <w:rPr>
          <w:sz w:val="20"/>
          <w:szCs w:val="20"/>
        </w:rPr>
      </w:pPr>
    </w:p>
    <w:p w:rsidR="00897E70" w:rsidRDefault="00897E70" w:rsidP="00897E70">
      <w:pPr>
        <w:ind w:left="720"/>
        <w:rPr>
          <w:sz w:val="20"/>
          <w:szCs w:val="20"/>
        </w:rPr>
      </w:pPr>
      <w:r>
        <w:t>The external sources of cash are:</w:t>
      </w:r>
    </w:p>
    <w:p w:rsidR="00897E70" w:rsidRDefault="00897E70" w:rsidP="00897E70">
      <w:pPr>
        <w:spacing w:line="298" w:lineRule="exact"/>
        <w:rPr>
          <w:sz w:val="20"/>
          <w:szCs w:val="20"/>
        </w:rPr>
      </w:pPr>
    </w:p>
    <w:p w:rsidR="00897E70" w:rsidRDefault="00897E70" w:rsidP="00CF2530">
      <w:pPr>
        <w:numPr>
          <w:ilvl w:val="0"/>
          <w:numId w:val="273"/>
        </w:numPr>
        <w:tabs>
          <w:tab w:val="left" w:pos="1498"/>
        </w:tabs>
        <w:spacing w:line="353" w:lineRule="auto"/>
        <w:ind w:left="1440" w:right="529" w:hanging="719"/>
        <w:jc w:val="both"/>
        <w:rPr>
          <w:i/>
          <w:iCs/>
        </w:rPr>
      </w:pPr>
      <w:r>
        <w:rPr>
          <w:i/>
          <w:iCs/>
        </w:rPr>
        <w:t xml:space="preserve">Issue of New Shares. </w:t>
      </w:r>
      <w:r>
        <w:t>In case shares have been issued for cash, the net</w:t>
      </w:r>
      <w:r>
        <w:rPr>
          <w:i/>
          <w:iCs/>
        </w:rPr>
        <w:t xml:space="preserve"> </w:t>
      </w:r>
      <w:r>
        <w:t xml:space="preserve">cash received </w:t>
      </w:r>
      <w:r>
        <w:rPr>
          <w:i/>
          <w:iCs/>
        </w:rPr>
        <w:t>(i.e.,</w:t>
      </w:r>
      <w:r>
        <w:t xml:space="preserve"> after deducting expenses on issue of shares or discount on issue of shares) will be taken as a source of cash.</w:t>
      </w:r>
    </w:p>
    <w:p w:rsidR="00897E70" w:rsidRDefault="00897E70" w:rsidP="00897E70">
      <w:pPr>
        <w:spacing w:line="165" w:lineRule="exact"/>
        <w:rPr>
          <w:i/>
          <w:iCs/>
        </w:rPr>
      </w:pPr>
    </w:p>
    <w:p w:rsidR="00897E70" w:rsidRDefault="00897E70" w:rsidP="00CF2530">
      <w:pPr>
        <w:numPr>
          <w:ilvl w:val="0"/>
          <w:numId w:val="273"/>
        </w:numPr>
        <w:tabs>
          <w:tab w:val="left" w:pos="1440"/>
        </w:tabs>
        <w:spacing w:line="352" w:lineRule="auto"/>
        <w:ind w:left="1440" w:right="529" w:hanging="719"/>
        <w:jc w:val="both"/>
        <w:rPr>
          <w:i/>
          <w:iCs/>
        </w:rPr>
      </w:pPr>
      <w:r>
        <w:rPr>
          <w:i/>
          <w:iCs/>
        </w:rPr>
        <w:t xml:space="preserve">Raising Long-term Loans. </w:t>
      </w:r>
      <w:r>
        <w:t>Long-term loans such as issue of debentures,</w:t>
      </w:r>
      <w:r>
        <w:rPr>
          <w:i/>
          <w:iCs/>
        </w:rPr>
        <w:t xml:space="preserve"> </w:t>
      </w:r>
      <w:r>
        <w:t>loans from Industrial Finance Corporation, State Financial Corporations,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27" w:name="page228"/>
      <w:bookmarkEnd w:id="227"/>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1440"/>
        <w:rPr>
          <w:sz w:val="20"/>
          <w:szCs w:val="20"/>
        </w:rPr>
      </w:pPr>
      <w:r>
        <w:rPr>
          <w:i/>
          <w:iCs/>
        </w:rPr>
        <w:t xml:space="preserve">I.D.B.I., </w:t>
      </w:r>
      <w:r>
        <w:t>etc., are sources of cash. They should be shown separately.</w:t>
      </w:r>
    </w:p>
    <w:p w:rsidR="00897E70" w:rsidRDefault="00897E70" w:rsidP="00897E70">
      <w:pPr>
        <w:spacing w:line="293" w:lineRule="exact"/>
        <w:rPr>
          <w:sz w:val="20"/>
          <w:szCs w:val="20"/>
        </w:rPr>
      </w:pPr>
    </w:p>
    <w:p w:rsidR="00897E70" w:rsidRDefault="00897E70" w:rsidP="00897E70">
      <w:pPr>
        <w:spacing w:line="357" w:lineRule="auto"/>
        <w:ind w:left="1800" w:right="529" w:hanging="719"/>
        <w:jc w:val="both"/>
        <w:rPr>
          <w:sz w:val="20"/>
          <w:szCs w:val="20"/>
        </w:rPr>
      </w:pPr>
      <w:r>
        <w:rPr>
          <w:i/>
          <w:iCs/>
        </w:rPr>
        <w:t xml:space="preserve">(iii)Purchase of Plant and Machinery on Deferred Payments. </w:t>
      </w:r>
      <w:r>
        <w:t>In case plant</w:t>
      </w:r>
      <w:r>
        <w:rPr>
          <w:i/>
          <w:iCs/>
        </w:rPr>
        <w:t xml:space="preserve"> </w:t>
      </w:r>
      <w:r>
        <w:t>and machinery has been purchased on a deferred payment system, it should be shown as a separate source of cash to the extent of deferred credit. However, the cost of machinery purchased will be shown as an application of cash.</w:t>
      </w:r>
    </w:p>
    <w:p w:rsidR="00897E70" w:rsidRDefault="00897E70" w:rsidP="00897E70">
      <w:pPr>
        <w:spacing w:line="165" w:lineRule="exact"/>
        <w:rPr>
          <w:sz w:val="20"/>
          <w:szCs w:val="20"/>
        </w:rPr>
      </w:pPr>
    </w:p>
    <w:p w:rsidR="00897E70" w:rsidRDefault="00897E70" w:rsidP="00CF2530">
      <w:pPr>
        <w:numPr>
          <w:ilvl w:val="0"/>
          <w:numId w:val="274"/>
        </w:numPr>
        <w:tabs>
          <w:tab w:val="left" w:pos="1440"/>
        </w:tabs>
        <w:spacing w:line="353" w:lineRule="auto"/>
        <w:ind w:left="1800" w:right="529" w:hanging="719"/>
        <w:rPr>
          <w:i/>
          <w:iCs/>
        </w:rPr>
      </w:pPr>
      <w:r>
        <w:rPr>
          <w:i/>
          <w:iCs/>
        </w:rPr>
        <w:t xml:space="preserve">Short-term Borrowings-Cash Credit from Banks. </w:t>
      </w:r>
      <w:r>
        <w:t>Short-term borrowings,</w:t>
      </w:r>
      <w:r>
        <w:rPr>
          <w:i/>
          <w:iCs/>
        </w:rPr>
        <w:t xml:space="preserve"> </w:t>
      </w:r>
      <w:r>
        <w:t>etc., from banks increase cash available and they have to be shown separately under this head.</w:t>
      </w:r>
    </w:p>
    <w:p w:rsidR="00897E70" w:rsidRDefault="00897E70" w:rsidP="00897E70">
      <w:pPr>
        <w:spacing w:line="165" w:lineRule="exact"/>
        <w:rPr>
          <w:i/>
          <w:iCs/>
        </w:rPr>
      </w:pPr>
    </w:p>
    <w:p w:rsidR="00897E70" w:rsidRDefault="00897E70" w:rsidP="00CF2530">
      <w:pPr>
        <w:numPr>
          <w:ilvl w:val="0"/>
          <w:numId w:val="274"/>
        </w:numPr>
        <w:tabs>
          <w:tab w:val="left" w:pos="1440"/>
        </w:tabs>
        <w:spacing w:line="352" w:lineRule="auto"/>
        <w:ind w:left="1800" w:right="529" w:hanging="719"/>
        <w:rPr>
          <w:i/>
          <w:iCs/>
        </w:rPr>
      </w:pPr>
      <w:r>
        <w:rPr>
          <w:i/>
          <w:iCs/>
        </w:rPr>
        <w:t xml:space="preserve">Sale of Fixed Assets, Investment, etc. </w:t>
      </w:r>
      <w:r>
        <w:t>It results in generation of cash and</w:t>
      </w:r>
      <w:r>
        <w:rPr>
          <w:i/>
          <w:iCs/>
        </w:rPr>
        <w:t xml:space="preserve"> </w:t>
      </w:r>
      <w:r>
        <w:t>therefore, is a source of cash.</w:t>
      </w:r>
    </w:p>
    <w:p w:rsidR="00897E70" w:rsidRDefault="00897E70" w:rsidP="00897E70">
      <w:pPr>
        <w:spacing w:line="165" w:lineRule="exact"/>
        <w:rPr>
          <w:sz w:val="20"/>
          <w:szCs w:val="20"/>
        </w:rPr>
      </w:pPr>
    </w:p>
    <w:p w:rsidR="00897E70" w:rsidRDefault="00897E70" w:rsidP="00897E70">
      <w:pPr>
        <w:spacing w:line="353" w:lineRule="auto"/>
        <w:ind w:left="720" w:right="549"/>
        <w:jc w:val="both"/>
        <w:rPr>
          <w:sz w:val="20"/>
          <w:szCs w:val="20"/>
        </w:rPr>
      </w:pPr>
      <w:r>
        <w:t>Decrease in various current assets and increase in various current liabilities may be taken as external sources of cash, if they are not adjusted while computing cash from operations.</w:t>
      </w:r>
    </w:p>
    <w:p w:rsidR="00897E70" w:rsidRDefault="00897E70" w:rsidP="00897E70">
      <w:pPr>
        <w:spacing w:line="157" w:lineRule="exact"/>
        <w:rPr>
          <w:sz w:val="20"/>
          <w:szCs w:val="20"/>
        </w:rPr>
      </w:pPr>
    </w:p>
    <w:p w:rsidR="00897E70" w:rsidRDefault="00897E70" w:rsidP="00897E70">
      <w:pPr>
        <w:ind w:left="720"/>
        <w:rPr>
          <w:sz w:val="20"/>
          <w:szCs w:val="20"/>
        </w:rPr>
      </w:pPr>
      <w:r>
        <w:rPr>
          <w:b/>
          <w:bCs/>
        </w:rPr>
        <w:t>Applications of Cash</w:t>
      </w:r>
    </w:p>
    <w:p w:rsidR="00897E70" w:rsidRDefault="00897E70" w:rsidP="00897E70">
      <w:pPr>
        <w:spacing w:line="281" w:lineRule="exact"/>
        <w:rPr>
          <w:sz w:val="20"/>
          <w:szCs w:val="20"/>
        </w:rPr>
      </w:pPr>
    </w:p>
    <w:p w:rsidR="00897E70" w:rsidRDefault="00897E70" w:rsidP="00897E70">
      <w:pPr>
        <w:ind w:left="720"/>
        <w:rPr>
          <w:sz w:val="20"/>
          <w:szCs w:val="20"/>
        </w:rPr>
      </w:pPr>
      <w:r>
        <w:t>Applications of cash may take any of the following forms:</w:t>
      </w:r>
    </w:p>
    <w:p w:rsidR="00897E70" w:rsidRDefault="00897E70" w:rsidP="00897E70">
      <w:pPr>
        <w:spacing w:line="293" w:lineRule="exact"/>
        <w:rPr>
          <w:sz w:val="20"/>
          <w:szCs w:val="20"/>
        </w:rPr>
      </w:pPr>
    </w:p>
    <w:p w:rsidR="00897E70" w:rsidRDefault="00897E70" w:rsidP="00CF2530">
      <w:pPr>
        <w:numPr>
          <w:ilvl w:val="0"/>
          <w:numId w:val="275"/>
        </w:numPr>
        <w:tabs>
          <w:tab w:val="left" w:pos="1800"/>
        </w:tabs>
        <w:spacing w:line="348" w:lineRule="auto"/>
        <w:ind w:left="1800" w:right="549" w:hanging="719"/>
        <w:rPr>
          <w:i/>
          <w:iCs/>
        </w:rPr>
      </w:pPr>
      <w:r>
        <w:rPr>
          <w:i/>
          <w:iCs/>
        </w:rPr>
        <w:t xml:space="preserve">Purchase of Fixed Assets. </w:t>
      </w:r>
      <w:r>
        <w:t>Cash may be utilized for additional fixed</w:t>
      </w:r>
      <w:r>
        <w:rPr>
          <w:i/>
          <w:iCs/>
        </w:rPr>
        <w:t xml:space="preserve"> </w:t>
      </w:r>
      <w:r>
        <w:t>assets or renewals or replacement of existing fixed assets.</w:t>
      </w:r>
    </w:p>
    <w:p w:rsidR="00897E70" w:rsidRDefault="00897E70" w:rsidP="00897E70">
      <w:pPr>
        <w:spacing w:line="169" w:lineRule="exact"/>
        <w:rPr>
          <w:i/>
          <w:iCs/>
        </w:rPr>
      </w:pPr>
    </w:p>
    <w:p w:rsidR="00897E70" w:rsidRDefault="00897E70" w:rsidP="00CF2530">
      <w:pPr>
        <w:numPr>
          <w:ilvl w:val="0"/>
          <w:numId w:val="275"/>
        </w:numPr>
        <w:tabs>
          <w:tab w:val="left" w:pos="1800"/>
        </w:tabs>
        <w:spacing w:line="356" w:lineRule="auto"/>
        <w:ind w:left="1800" w:right="529" w:hanging="719"/>
        <w:jc w:val="both"/>
        <w:rPr>
          <w:i/>
          <w:iCs/>
        </w:rPr>
      </w:pPr>
      <w:r>
        <w:rPr>
          <w:i/>
          <w:iCs/>
        </w:rPr>
        <w:t xml:space="preserve">Payment of Long-term Loans. </w:t>
      </w:r>
      <w:r>
        <w:t>The payment of long-term loans such</w:t>
      </w:r>
      <w:r>
        <w:rPr>
          <w:i/>
          <w:iCs/>
        </w:rPr>
        <w:t xml:space="preserve"> </w:t>
      </w:r>
      <w:r>
        <w:t>as loans from financial institutions or debentures results in decrease in cash. It is, therefore, an application of cash.</w:t>
      </w:r>
    </w:p>
    <w:p w:rsidR="00897E70" w:rsidRDefault="00897E70" w:rsidP="00897E70">
      <w:pPr>
        <w:spacing w:line="159" w:lineRule="exact"/>
        <w:rPr>
          <w:i/>
          <w:iCs/>
        </w:rPr>
      </w:pPr>
    </w:p>
    <w:p w:rsidR="00897E70" w:rsidRDefault="00897E70" w:rsidP="00CF2530">
      <w:pPr>
        <w:numPr>
          <w:ilvl w:val="0"/>
          <w:numId w:val="275"/>
        </w:numPr>
        <w:tabs>
          <w:tab w:val="left" w:pos="1800"/>
        </w:tabs>
        <w:spacing w:line="355" w:lineRule="auto"/>
        <w:ind w:left="1800" w:right="529" w:hanging="719"/>
        <w:jc w:val="both"/>
        <w:rPr>
          <w:i/>
          <w:iCs/>
        </w:rPr>
      </w:pPr>
      <w:r>
        <w:rPr>
          <w:i/>
          <w:iCs/>
        </w:rPr>
        <w:t xml:space="preserve">Decrease in Deferred Payment Liabilities. </w:t>
      </w:r>
      <w:r>
        <w:t>Payments for plant and</w:t>
      </w:r>
      <w:r>
        <w:rPr>
          <w:i/>
          <w:iCs/>
        </w:rPr>
        <w:t xml:space="preserve"> </w:t>
      </w:r>
      <w:r>
        <w:t>machinery purchased on deferred payment basis have to be made as per the agreement. It is, therefore, an application of cash.</w:t>
      </w:r>
    </w:p>
    <w:p w:rsidR="00897E70" w:rsidRDefault="00897E70" w:rsidP="00897E70">
      <w:pPr>
        <w:spacing w:line="150" w:lineRule="exact"/>
        <w:rPr>
          <w:i/>
          <w:iCs/>
        </w:rPr>
      </w:pPr>
    </w:p>
    <w:p w:rsidR="00897E70" w:rsidRDefault="00897E70" w:rsidP="00CF2530">
      <w:pPr>
        <w:numPr>
          <w:ilvl w:val="0"/>
          <w:numId w:val="275"/>
        </w:numPr>
        <w:tabs>
          <w:tab w:val="left" w:pos="1800"/>
        </w:tabs>
        <w:ind w:left="1800" w:hanging="719"/>
        <w:rPr>
          <w:i/>
          <w:iCs/>
        </w:rPr>
      </w:pPr>
      <w:r>
        <w:rPr>
          <w:i/>
          <w:iCs/>
        </w:rPr>
        <w:t xml:space="preserve">Loss on Account of Operations. </w:t>
      </w:r>
      <w:r>
        <w:t>Loss suffered on account of business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28" w:name="page229"/>
      <w:bookmarkEnd w:id="228"/>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1800"/>
        <w:rPr>
          <w:sz w:val="20"/>
          <w:szCs w:val="20"/>
        </w:rPr>
      </w:pPr>
      <w:r>
        <w:t>operations will result in outflow of cash.</w:t>
      </w:r>
    </w:p>
    <w:p w:rsidR="00897E70" w:rsidRDefault="00897E70" w:rsidP="00897E70">
      <w:pPr>
        <w:spacing w:line="293" w:lineRule="exact"/>
        <w:rPr>
          <w:sz w:val="20"/>
          <w:szCs w:val="20"/>
        </w:rPr>
      </w:pPr>
    </w:p>
    <w:p w:rsidR="00897E70" w:rsidRDefault="00897E70" w:rsidP="00CF2530">
      <w:pPr>
        <w:numPr>
          <w:ilvl w:val="0"/>
          <w:numId w:val="276"/>
        </w:numPr>
        <w:tabs>
          <w:tab w:val="left" w:pos="1800"/>
        </w:tabs>
        <w:spacing w:line="352" w:lineRule="auto"/>
        <w:ind w:left="1800" w:right="549" w:hanging="719"/>
        <w:rPr>
          <w:i/>
          <w:iCs/>
        </w:rPr>
      </w:pPr>
      <w:r>
        <w:rPr>
          <w:i/>
          <w:iCs/>
        </w:rPr>
        <w:t xml:space="preserve">Payment of Tax. </w:t>
      </w:r>
      <w:r>
        <w:t>Payment of tax will result in decrease of cash and</w:t>
      </w:r>
      <w:r>
        <w:rPr>
          <w:i/>
          <w:iCs/>
        </w:rPr>
        <w:t xml:space="preserve"> </w:t>
      </w:r>
      <w:r>
        <w:t>hence it is an application of cash.</w:t>
      </w:r>
    </w:p>
    <w:p w:rsidR="00897E70" w:rsidRDefault="00897E70" w:rsidP="00897E70">
      <w:pPr>
        <w:spacing w:line="164" w:lineRule="exact"/>
        <w:rPr>
          <w:i/>
          <w:iCs/>
        </w:rPr>
      </w:pPr>
    </w:p>
    <w:p w:rsidR="00897E70" w:rsidRDefault="00897E70" w:rsidP="00CF2530">
      <w:pPr>
        <w:numPr>
          <w:ilvl w:val="0"/>
          <w:numId w:val="276"/>
        </w:numPr>
        <w:tabs>
          <w:tab w:val="left" w:pos="1800"/>
        </w:tabs>
        <w:spacing w:line="348" w:lineRule="auto"/>
        <w:ind w:left="1800" w:right="529" w:hanging="719"/>
        <w:rPr>
          <w:i/>
          <w:iCs/>
        </w:rPr>
      </w:pPr>
      <w:r>
        <w:rPr>
          <w:i/>
          <w:iCs/>
        </w:rPr>
        <w:t xml:space="preserve">Payment of Dividend. </w:t>
      </w:r>
      <w:r>
        <w:t>This decreases the cash available for business</w:t>
      </w:r>
      <w:r>
        <w:rPr>
          <w:i/>
          <w:iCs/>
        </w:rPr>
        <w:t xml:space="preserve"> </w:t>
      </w:r>
      <w:r>
        <w:t>and hence it is an application of cash.</w:t>
      </w:r>
    </w:p>
    <w:p w:rsidR="00897E70" w:rsidRDefault="00897E70" w:rsidP="00897E70">
      <w:pPr>
        <w:spacing w:line="169" w:lineRule="exact"/>
        <w:rPr>
          <w:i/>
          <w:iCs/>
        </w:rPr>
      </w:pPr>
    </w:p>
    <w:p w:rsidR="00897E70" w:rsidRDefault="00897E70" w:rsidP="00CF2530">
      <w:pPr>
        <w:numPr>
          <w:ilvl w:val="0"/>
          <w:numId w:val="276"/>
        </w:numPr>
        <w:tabs>
          <w:tab w:val="left" w:pos="1800"/>
        </w:tabs>
        <w:spacing w:line="355" w:lineRule="auto"/>
        <w:ind w:left="1800" w:right="529" w:hanging="719"/>
        <w:jc w:val="both"/>
        <w:rPr>
          <w:i/>
          <w:iCs/>
        </w:rPr>
      </w:pPr>
      <w:r>
        <w:rPr>
          <w:i/>
          <w:iCs/>
        </w:rPr>
        <w:t xml:space="preserve">Decrease in Unsecured Loans, Deposits, etc. </w:t>
      </w:r>
      <w:r>
        <w:t>The decrease in these</w:t>
      </w:r>
      <w:r>
        <w:rPr>
          <w:i/>
          <w:iCs/>
        </w:rPr>
        <w:t xml:space="preserve"> </w:t>
      </w:r>
      <w:r>
        <w:t>liabilities denotes that they have been paid off to that extent. It results, therefore outflow of cash.</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0" w:lineRule="exact"/>
        <w:rPr>
          <w:sz w:val="20"/>
          <w:szCs w:val="20"/>
        </w:rPr>
      </w:pPr>
    </w:p>
    <w:p w:rsidR="00897E70" w:rsidRDefault="00897E70" w:rsidP="00897E70">
      <w:pPr>
        <w:spacing w:line="355" w:lineRule="auto"/>
        <w:ind w:left="720" w:right="549"/>
        <w:jc w:val="both"/>
        <w:rPr>
          <w:sz w:val="20"/>
          <w:szCs w:val="20"/>
        </w:rPr>
      </w:pPr>
      <w:r>
        <w:t>Increase in various current assets or decrease in various current liabilities may be shown as applications of cash, if changes in these items have not been adjusted while finding out cash from operations.</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Format of a Cash Flow Statement</w:t>
      </w:r>
    </w:p>
    <w:p w:rsidR="00897E70" w:rsidRDefault="00897E70" w:rsidP="00897E70">
      <w:pPr>
        <w:spacing w:line="276" w:lineRule="exact"/>
        <w:rPr>
          <w:sz w:val="20"/>
          <w:szCs w:val="20"/>
        </w:rPr>
      </w:pPr>
    </w:p>
    <w:p w:rsidR="00897E70" w:rsidRDefault="00897E70" w:rsidP="00897E70">
      <w:pPr>
        <w:ind w:left="720"/>
        <w:rPr>
          <w:sz w:val="20"/>
          <w:szCs w:val="20"/>
        </w:rPr>
      </w:pPr>
      <w:r>
        <w:t>A cash flow statement can be prepared in the following form.</w:t>
      </w:r>
    </w:p>
    <w:p w:rsidR="00897E70" w:rsidRDefault="00897E70" w:rsidP="00897E70">
      <w:pPr>
        <w:spacing w:line="281" w:lineRule="exact"/>
        <w:rPr>
          <w:sz w:val="20"/>
          <w:szCs w:val="20"/>
        </w:rPr>
      </w:pPr>
    </w:p>
    <w:tbl>
      <w:tblPr>
        <w:tblW w:w="0" w:type="auto"/>
        <w:tblInd w:w="610" w:type="dxa"/>
        <w:tblLayout w:type="fixed"/>
        <w:tblCellMar>
          <w:left w:w="0" w:type="dxa"/>
          <w:right w:w="0" w:type="dxa"/>
        </w:tblCellMar>
        <w:tblLook w:val="04A0" w:firstRow="1" w:lastRow="0" w:firstColumn="1" w:lastColumn="0" w:noHBand="0" w:noVBand="1"/>
      </w:tblPr>
      <w:tblGrid>
        <w:gridCol w:w="3680"/>
        <w:gridCol w:w="1680"/>
        <w:gridCol w:w="1440"/>
        <w:gridCol w:w="1260"/>
      </w:tblGrid>
      <w:tr w:rsidR="00897E70" w:rsidTr="00AF6F0A">
        <w:trPr>
          <w:trHeight w:val="276"/>
        </w:trPr>
        <w:tc>
          <w:tcPr>
            <w:tcW w:w="3680" w:type="dxa"/>
            <w:vAlign w:val="bottom"/>
          </w:tcPr>
          <w:p w:rsidR="00897E70" w:rsidRDefault="00897E70" w:rsidP="00AF6F0A">
            <w:pPr>
              <w:ind w:left="120"/>
              <w:rPr>
                <w:sz w:val="20"/>
                <w:szCs w:val="20"/>
              </w:rPr>
            </w:pPr>
            <w:r>
              <w:t>CASH FLOW STATEMENT</w:t>
            </w:r>
          </w:p>
        </w:tc>
        <w:tc>
          <w:tcPr>
            <w:tcW w:w="4380" w:type="dxa"/>
            <w:gridSpan w:val="3"/>
            <w:vAlign w:val="bottom"/>
          </w:tcPr>
          <w:p w:rsidR="00897E70" w:rsidRDefault="00897E70" w:rsidP="00AF6F0A">
            <w:pPr>
              <w:ind w:left="220"/>
              <w:rPr>
                <w:sz w:val="20"/>
                <w:szCs w:val="20"/>
              </w:rPr>
            </w:pPr>
            <w:r>
              <w:rPr>
                <w:i/>
                <w:iCs/>
              </w:rPr>
              <w:t>for the year ending on……………..</w:t>
            </w:r>
          </w:p>
        </w:tc>
      </w:tr>
      <w:tr w:rsidR="00897E70" w:rsidTr="00AF6F0A">
        <w:trPr>
          <w:trHeight w:val="152"/>
        </w:trPr>
        <w:tc>
          <w:tcPr>
            <w:tcW w:w="3680" w:type="dxa"/>
            <w:tcBorders>
              <w:bottom w:val="single" w:sz="8" w:space="0" w:color="auto"/>
            </w:tcBorders>
            <w:vAlign w:val="bottom"/>
          </w:tcPr>
          <w:p w:rsidR="00897E70" w:rsidRDefault="00897E70" w:rsidP="00AF6F0A">
            <w:pPr>
              <w:rPr>
                <w:sz w:val="13"/>
                <w:szCs w:val="13"/>
              </w:rPr>
            </w:pPr>
          </w:p>
        </w:tc>
        <w:tc>
          <w:tcPr>
            <w:tcW w:w="1680" w:type="dxa"/>
            <w:tcBorders>
              <w:bottom w:val="single" w:sz="8" w:space="0" w:color="auto"/>
            </w:tcBorders>
            <w:vAlign w:val="bottom"/>
          </w:tcPr>
          <w:p w:rsidR="00897E70" w:rsidRDefault="00897E70" w:rsidP="00AF6F0A">
            <w:pPr>
              <w:rPr>
                <w:sz w:val="13"/>
                <w:szCs w:val="13"/>
              </w:rPr>
            </w:pPr>
          </w:p>
        </w:tc>
        <w:tc>
          <w:tcPr>
            <w:tcW w:w="1440" w:type="dxa"/>
            <w:tcBorders>
              <w:bottom w:val="single" w:sz="8" w:space="0" w:color="auto"/>
            </w:tcBorders>
            <w:vAlign w:val="bottom"/>
          </w:tcPr>
          <w:p w:rsidR="00897E70" w:rsidRDefault="00897E70" w:rsidP="00AF6F0A">
            <w:pPr>
              <w:rPr>
                <w:sz w:val="13"/>
                <w:szCs w:val="13"/>
              </w:rPr>
            </w:pPr>
          </w:p>
        </w:tc>
        <w:tc>
          <w:tcPr>
            <w:tcW w:w="1260" w:type="dxa"/>
            <w:tcBorders>
              <w:bottom w:val="single" w:sz="8" w:space="0" w:color="auto"/>
            </w:tcBorders>
            <w:vAlign w:val="bottom"/>
          </w:tcPr>
          <w:p w:rsidR="00897E70" w:rsidRDefault="00897E70" w:rsidP="00AF6F0A">
            <w:pPr>
              <w:rPr>
                <w:sz w:val="13"/>
                <w:szCs w:val="13"/>
              </w:rPr>
            </w:pPr>
          </w:p>
        </w:tc>
      </w:tr>
      <w:tr w:rsidR="00897E70" w:rsidTr="00AF6F0A">
        <w:trPr>
          <w:trHeight w:val="400"/>
        </w:trPr>
        <w:tc>
          <w:tcPr>
            <w:tcW w:w="3680" w:type="dxa"/>
            <w:tcBorders>
              <w:left w:val="single" w:sz="8" w:space="0" w:color="auto"/>
            </w:tcBorders>
            <w:vAlign w:val="bottom"/>
          </w:tcPr>
          <w:p w:rsidR="00897E70" w:rsidRDefault="00897E70" w:rsidP="00AF6F0A">
            <w:pPr>
              <w:ind w:left="120"/>
              <w:rPr>
                <w:sz w:val="20"/>
                <w:szCs w:val="20"/>
              </w:rPr>
            </w:pPr>
            <w:r>
              <w:t>Balance as on 1.1.19..</w:t>
            </w:r>
          </w:p>
        </w:tc>
        <w:tc>
          <w:tcPr>
            <w:tcW w:w="1680" w:type="dxa"/>
            <w:tcBorders>
              <w:right w:val="single" w:sz="8" w:space="0" w:color="auto"/>
            </w:tcBorders>
            <w:vAlign w:val="bottom"/>
          </w:tcPr>
          <w:p w:rsidR="00897E70" w:rsidRDefault="00897E70" w:rsidP="00AF6F0A"/>
        </w:tc>
        <w:tc>
          <w:tcPr>
            <w:tcW w:w="1440" w:type="dxa"/>
            <w:tcBorders>
              <w:right w:val="single" w:sz="8" w:space="0" w:color="auto"/>
            </w:tcBorders>
            <w:vAlign w:val="bottom"/>
          </w:tcPr>
          <w:p w:rsidR="00897E70" w:rsidRDefault="00897E70" w:rsidP="00AF6F0A"/>
        </w:tc>
        <w:tc>
          <w:tcPr>
            <w:tcW w:w="1260" w:type="dxa"/>
            <w:tcBorders>
              <w:right w:val="single" w:sz="8" w:space="0" w:color="auto"/>
            </w:tcBorders>
            <w:vAlign w:val="bottom"/>
          </w:tcPr>
          <w:p w:rsidR="00897E70" w:rsidRDefault="00897E70" w:rsidP="00AF6F0A"/>
        </w:tc>
      </w:tr>
      <w:tr w:rsidR="00897E70" w:rsidTr="00AF6F0A">
        <w:trPr>
          <w:trHeight w:val="557"/>
        </w:trPr>
        <w:tc>
          <w:tcPr>
            <w:tcW w:w="3680" w:type="dxa"/>
            <w:tcBorders>
              <w:left w:val="single" w:sz="8" w:space="0" w:color="auto"/>
            </w:tcBorders>
            <w:vAlign w:val="bottom"/>
          </w:tcPr>
          <w:p w:rsidR="00897E70" w:rsidRDefault="00897E70" w:rsidP="00AF6F0A">
            <w:pPr>
              <w:ind w:left="740"/>
              <w:rPr>
                <w:sz w:val="20"/>
                <w:szCs w:val="20"/>
              </w:rPr>
            </w:pPr>
            <w:r>
              <w:t>Cash Balance</w:t>
            </w:r>
          </w:p>
        </w:tc>
        <w:tc>
          <w:tcPr>
            <w:tcW w:w="1680" w:type="dxa"/>
            <w:tcBorders>
              <w:right w:val="single" w:sz="8" w:space="0" w:color="auto"/>
            </w:tcBorders>
            <w:vAlign w:val="bottom"/>
          </w:tcPr>
          <w:p w:rsidR="00897E70" w:rsidRDefault="00897E70" w:rsidP="00AF6F0A"/>
        </w:tc>
        <w:tc>
          <w:tcPr>
            <w:tcW w:w="1440" w:type="dxa"/>
            <w:tcBorders>
              <w:right w:val="single" w:sz="8" w:space="0" w:color="auto"/>
            </w:tcBorders>
            <w:vAlign w:val="bottom"/>
          </w:tcPr>
          <w:p w:rsidR="00897E70" w:rsidRDefault="00897E70" w:rsidP="00AF6F0A">
            <w:pPr>
              <w:ind w:left="100"/>
              <w:rPr>
                <w:sz w:val="20"/>
                <w:szCs w:val="20"/>
              </w:rPr>
            </w:pPr>
            <w:r>
              <w:t>……….</w:t>
            </w:r>
          </w:p>
        </w:tc>
        <w:tc>
          <w:tcPr>
            <w:tcW w:w="1260" w:type="dxa"/>
            <w:tcBorders>
              <w:right w:val="single" w:sz="8" w:space="0" w:color="auto"/>
            </w:tcBorders>
            <w:vAlign w:val="bottom"/>
          </w:tcPr>
          <w:p w:rsidR="00897E70" w:rsidRDefault="00897E70" w:rsidP="00AF6F0A"/>
        </w:tc>
      </w:tr>
      <w:tr w:rsidR="00897E70" w:rsidTr="00AF6F0A">
        <w:trPr>
          <w:trHeight w:val="557"/>
        </w:trPr>
        <w:tc>
          <w:tcPr>
            <w:tcW w:w="3680" w:type="dxa"/>
            <w:tcBorders>
              <w:left w:val="single" w:sz="8" w:space="0" w:color="auto"/>
            </w:tcBorders>
            <w:vAlign w:val="bottom"/>
          </w:tcPr>
          <w:p w:rsidR="00897E70" w:rsidRDefault="00897E70" w:rsidP="00AF6F0A">
            <w:pPr>
              <w:ind w:left="740"/>
              <w:rPr>
                <w:sz w:val="20"/>
                <w:szCs w:val="20"/>
              </w:rPr>
            </w:pPr>
            <w:r>
              <w:t>Balance</w:t>
            </w:r>
          </w:p>
        </w:tc>
        <w:tc>
          <w:tcPr>
            <w:tcW w:w="1680" w:type="dxa"/>
            <w:tcBorders>
              <w:right w:val="single" w:sz="8" w:space="0" w:color="auto"/>
            </w:tcBorders>
            <w:vAlign w:val="bottom"/>
          </w:tcPr>
          <w:p w:rsidR="00897E70" w:rsidRDefault="00897E70" w:rsidP="00AF6F0A"/>
        </w:tc>
        <w:tc>
          <w:tcPr>
            <w:tcW w:w="1440" w:type="dxa"/>
            <w:tcBorders>
              <w:right w:val="single" w:sz="8" w:space="0" w:color="auto"/>
            </w:tcBorders>
            <w:vAlign w:val="bottom"/>
          </w:tcPr>
          <w:p w:rsidR="00897E70" w:rsidRDefault="00897E70" w:rsidP="00AF6F0A">
            <w:pPr>
              <w:ind w:left="100"/>
              <w:rPr>
                <w:sz w:val="20"/>
                <w:szCs w:val="20"/>
              </w:rPr>
            </w:pPr>
            <w:r>
              <w:t>…….....</w:t>
            </w:r>
          </w:p>
        </w:tc>
        <w:tc>
          <w:tcPr>
            <w:tcW w:w="1260" w:type="dxa"/>
            <w:tcBorders>
              <w:right w:val="single" w:sz="8" w:space="0" w:color="auto"/>
            </w:tcBorders>
            <w:vAlign w:val="bottom"/>
          </w:tcPr>
          <w:p w:rsidR="00897E70" w:rsidRDefault="00897E70" w:rsidP="00AF6F0A"/>
        </w:tc>
      </w:tr>
      <w:tr w:rsidR="00897E70" w:rsidTr="00AF6F0A">
        <w:trPr>
          <w:trHeight w:val="562"/>
        </w:trPr>
        <w:tc>
          <w:tcPr>
            <w:tcW w:w="3680" w:type="dxa"/>
            <w:tcBorders>
              <w:left w:val="single" w:sz="8" w:space="0" w:color="auto"/>
            </w:tcBorders>
            <w:vAlign w:val="bottom"/>
          </w:tcPr>
          <w:p w:rsidR="00897E70" w:rsidRDefault="00897E70" w:rsidP="00AF6F0A">
            <w:pPr>
              <w:ind w:left="120"/>
              <w:rPr>
                <w:sz w:val="20"/>
                <w:szCs w:val="20"/>
              </w:rPr>
            </w:pPr>
            <w:r>
              <w:rPr>
                <w:i/>
                <w:iCs/>
              </w:rPr>
              <w:t xml:space="preserve">Add:  </w:t>
            </w:r>
            <w:r>
              <w:t>Sources of Cash:</w:t>
            </w:r>
          </w:p>
        </w:tc>
        <w:tc>
          <w:tcPr>
            <w:tcW w:w="1680" w:type="dxa"/>
            <w:tcBorders>
              <w:right w:val="single" w:sz="8" w:space="0" w:color="auto"/>
            </w:tcBorders>
            <w:vAlign w:val="bottom"/>
          </w:tcPr>
          <w:p w:rsidR="00897E70" w:rsidRDefault="00897E70" w:rsidP="00AF6F0A"/>
        </w:tc>
        <w:tc>
          <w:tcPr>
            <w:tcW w:w="1440" w:type="dxa"/>
            <w:tcBorders>
              <w:right w:val="single" w:sz="8" w:space="0" w:color="auto"/>
            </w:tcBorders>
            <w:vAlign w:val="bottom"/>
          </w:tcPr>
          <w:p w:rsidR="00897E70" w:rsidRDefault="00897E70" w:rsidP="00AF6F0A">
            <w:pPr>
              <w:ind w:left="100"/>
              <w:rPr>
                <w:sz w:val="20"/>
                <w:szCs w:val="20"/>
              </w:rPr>
            </w:pPr>
            <w:r>
              <w:t>___</w:t>
            </w:r>
          </w:p>
        </w:tc>
        <w:tc>
          <w:tcPr>
            <w:tcW w:w="1260" w:type="dxa"/>
            <w:tcBorders>
              <w:right w:val="single" w:sz="8" w:space="0" w:color="auto"/>
            </w:tcBorders>
            <w:vAlign w:val="bottom"/>
          </w:tcPr>
          <w:p w:rsidR="00897E70" w:rsidRDefault="00897E70" w:rsidP="00AF6F0A"/>
        </w:tc>
      </w:tr>
      <w:tr w:rsidR="00897E70" w:rsidTr="00AF6F0A">
        <w:trPr>
          <w:trHeight w:val="557"/>
        </w:trPr>
        <w:tc>
          <w:tcPr>
            <w:tcW w:w="3680" w:type="dxa"/>
            <w:tcBorders>
              <w:left w:val="single" w:sz="8" w:space="0" w:color="auto"/>
            </w:tcBorders>
            <w:vAlign w:val="bottom"/>
          </w:tcPr>
          <w:p w:rsidR="00897E70" w:rsidRDefault="00897E70" w:rsidP="00AF6F0A">
            <w:pPr>
              <w:ind w:left="740"/>
              <w:rPr>
                <w:sz w:val="20"/>
                <w:szCs w:val="20"/>
              </w:rPr>
            </w:pPr>
            <w:r>
              <w:t>Issue of Shares</w:t>
            </w:r>
          </w:p>
        </w:tc>
        <w:tc>
          <w:tcPr>
            <w:tcW w:w="1680" w:type="dxa"/>
            <w:tcBorders>
              <w:right w:val="single" w:sz="8" w:space="0" w:color="auto"/>
            </w:tcBorders>
            <w:vAlign w:val="bottom"/>
          </w:tcPr>
          <w:p w:rsidR="00897E70" w:rsidRDefault="00897E70" w:rsidP="00AF6F0A"/>
        </w:tc>
        <w:tc>
          <w:tcPr>
            <w:tcW w:w="1440" w:type="dxa"/>
            <w:tcBorders>
              <w:right w:val="single" w:sz="8" w:space="0" w:color="auto"/>
            </w:tcBorders>
            <w:vAlign w:val="bottom"/>
          </w:tcPr>
          <w:p w:rsidR="00897E70" w:rsidRDefault="00897E70" w:rsidP="00AF6F0A"/>
        </w:tc>
        <w:tc>
          <w:tcPr>
            <w:tcW w:w="1260" w:type="dxa"/>
            <w:tcBorders>
              <w:right w:val="single" w:sz="8" w:space="0" w:color="auto"/>
            </w:tcBorders>
            <w:vAlign w:val="bottom"/>
          </w:tcPr>
          <w:p w:rsidR="00897E70" w:rsidRDefault="00897E70" w:rsidP="00AF6F0A"/>
        </w:tc>
      </w:tr>
      <w:tr w:rsidR="00897E70" w:rsidTr="00AF6F0A">
        <w:trPr>
          <w:trHeight w:val="557"/>
        </w:trPr>
        <w:tc>
          <w:tcPr>
            <w:tcW w:w="3680" w:type="dxa"/>
            <w:tcBorders>
              <w:left w:val="single" w:sz="8" w:space="0" w:color="auto"/>
            </w:tcBorders>
            <w:vAlign w:val="bottom"/>
          </w:tcPr>
          <w:p w:rsidR="00897E70" w:rsidRDefault="00897E70" w:rsidP="00AF6F0A">
            <w:pPr>
              <w:ind w:left="740"/>
              <w:rPr>
                <w:sz w:val="20"/>
                <w:szCs w:val="20"/>
              </w:rPr>
            </w:pPr>
            <w:r>
              <w:t>Raising of Long-term Loans</w:t>
            </w:r>
          </w:p>
        </w:tc>
        <w:tc>
          <w:tcPr>
            <w:tcW w:w="1680" w:type="dxa"/>
            <w:tcBorders>
              <w:right w:val="single" w:sz="8" w:space="0" w:color="auto"/>
            </w:tcBorders>
            <w:vAlign w:val="bottom"/>
          </w:tcPr>
          <w:p w:rsidR="00897E70" w:rsidRDefault="00897E70" w:rsidP="00AF6F0A"/>
        </w:tc>
        <w:tc>
          <w:tcPr>
            <w:tcW w:w="1440" w:type="dxa"/>
            <w:tcBorders>
              <w:right w:val="single" w:sz="8" w:space="0" w:color="auto"/>
            </w:tcBorders>
            <w:vAlign w:val="bottom"/>
          </w:tcPr>
          <w:p w:rsidR="00897E70" w:rsidRDefault="00897E70" w:rsidP="00AF6F0A"/>
        </w:tc>
        <w:tc>
          <w:tcPr>
            <w:tcW w:w="1260" w:type="dxa"/>
            <w:tcBorders>
              <w:right w:val="single" w:sz="8" w:space="0" w:color="auto"/>
            </w:tcBorders>
            <w:vAlign w:val="bottom"/>
          </w:tcPr>
          <w:p w:rsidR="00897E70" w:rsidRDefault="00897E70" w:rsidP="00AF6F0A">
            <w:pPr>
              <w:ind w:left="100"/>
              <w:rPr>
                <w:sz w:val="20"/>
                <w:szCs w:val="20"/>
              </w:rPr>
            </w:pPr>
            <w:r>
              <w:t>………</w:t>
            </w:r>
          </w:p>
        </w:tc>
      </w:tr>
      <w:tr w:rsidR="00897E70" w:rsidTr="00AF6F0A">
        <w:trPr>
          <w:trHeight w:val="557"/>
        </w:trPr>
        <w:tc>
          <w:tcPr>
            <w:tcW w:w="3680" w:type="dxa"/>
            <w:tcBorders>
              <w:left w:val="single" w:sz="8" w:space="0" w:color="auto"/>
            </w:tcBorders>
            <w:vAlign w:val="bottom"/>
          </w:tcPr>
          <w:p w:rsidR="00897E70" w:rsidRDefault="00897E70" w:rsidP="00AF6F0A">
            <w:pPr>
              <w:ind w:left="740"/>
              <w:rPr>
                <w:sz w:val="20"/>
                <w:szCs w:val="20"/>
              </w:rPr>
            </w:pPr>
            <w:r>
              <w:t>Sale of Fixed Assets</w:t>
            </w:r>
          </w:p>
        </w:tc>
        <w:tc>
          <w:tcPr>
            <w:tcW w:w="1680" w:type="dxa"/>
            <w:tcBorders>
              <w:right w:val="single" w:sz="8" w:space="0" w:color="auto"/>
            </w:tcBorders>
            <w:vAlign w:val="bottom"/>
          </w:tcPr>
          <w:p w:rsidR="00897E70" w:rsidRDefault="00897E70" w:rsidP="00AF6F0A"/>
        </w:tc>
        <w:tc>
          <w:tcPr>
            <w:tcW w:w="1440" w:type="dxa"/>
            <w:tcBorders>
              <w:right w:val="single" w:sz="8" w:space="0" w:color="auto"/>
            </w:tcBorders>
            <w:vAlign w:val="bottom"/>
          </w:tcPr>
          <w:p w:rsidR="00897E70" w:rsidRDefault="00897E70" w:rsidP="00AF6F0A"/>
        </w:tc>
        <w:tc>
          <w:tcPr>
            <w:tcW w:w="1260" w:type="dxa"/>
            <w:tcBorders>
              <w:right w:val="single" w:sz="8" w:space="0" w:color="auto"/>
            </w:tcBorders>
            <w:vAlign w:val="bottom"/>
          </w:tcPr>
          <w:p w:rsidR="00897E70" w:rsidRDefault="00897E70" w:rsidP="00AF6F0A">
            <w:pPr>
              <w:ind w:left="100"/>
              <w:rPr>
                <w:sz w:val="20"/>
                <w:szCs w:val="20"/>
              </w:rPr>
            </w:pPr>
            <w:r>
              <w:t>………</w:t>
            </w:r>
          </w:p>
        </w:tc>
      </w:tr>
      <w:tr w:rsidR="00897E70" w:rsidTr="00AF6F0A">
        <w:trPr>
          <w:trHeight w:val="152"/>
        </w:trPr>
        <w:tc>
          <w:tcPr>
            <w:tcW w:w="3680" w:type="dxa"/>
            <w:tcBorders>
              <w:left w:val="single" w:sz="8" w:space="0" w:color="auto"/>
              <w:bottom w:val="single" w:sz="8" w:space="0" w:color="auto"/>
            </w:tcBorders>
            <w:vAlign w:val="bottom"/>
          </w:tcPr>
          <w:p w:rsidR="00897E70" w:rsidRDefault="00897E70" w:rsidP="00AF6F0A">
            <w:pPr>
              <w:rPr>
                <w:sz w:val="13"/>
                <w:szCs w:val="13"/>
              </w:rPr>
            </w:pPr>
          </w:p>
        </w:tc>
        <w:tc>
          <w:tcPr>
            <w:tcW w:w="1680" w:type="dxa"/>
            <w:tcBorders>
              <w:bottom w:val="single" w:sz="8" w:space="0" w:color="auto"/>
              <w:right w:val="single" w:sz="8" w:space="0" w:color="auto"/>
            </w:tcBorders>
            <w:vAlign w:val="bottom"/>
          </w:tcPr>
          <w:p w:rsidR="00897E70" w:rsidRDefault="00897E70" w:rsidP="00AF6F0A">
            <w:pPr>
              <w:rPr>
                <w:sz w:val="13"/>
                <w:szCs w:val="13"/>
              </w:rPr>
            </w:pPr>
          </w:p>
        </w:tc>
        <w:tc>
          <w:tcPr>
            <w:tcW w:w="1440" w:type="dxa"/>
            <w:tcBorders>
              <w:bottom w:val="single" w:sz="8" w:space="0" w:color="auto"/>
              <w:right w:val="single" w:sz="8" w:space="0" w:color="auto"/>
            </w:tcBorders>
            <w:vAlign w:val="bottom"/>
          </w:tcPr>
          <w:p w:rsidR="00897E70" w:rsidRDefault="00897E70" w:rsidP="00AF6F0A">
            <w:pPr>
              <w:rPr>
                <w:sz w:val="13"/>
                <w:szCs w:val="13"/>
              </w:rPr>
            </w:pPr>
          </w:p>
        </w:tc>
        <w:tc>
          <w:tcPr>
            <w:tcW w:w="1260" w:type="dxa"/>
            <w:tcBorders>
              <w:bottom w:val="single" w:sz="8" w:space="0" w:color="auto"/>
              <w:right w:val="single" w:sz="8" w:space="0" w:color="auto"/>
            </w:tcBorders>
            <w:vAlign w:val="bottom"/>
          </w:tcPr>
          <w:p w:rsidR="00897E70" w:rsidRDefault="00897E70" w:rsidP="00AF6F0A">
            <w:pPr>
              <w:rPr>
                <w:sz w:val="13"/>
                <w:szCs w:val="13"/>
              </w:rPr>
            </w:pPr>
          </w:p>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29" w:name="page230"/>
      <w:bookmarkEnd w:id="229"/>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18" w:lineRule="exact"/>
        <w:rPr>
          <w:sz w:val="20"/>
          <w:szCs w:val="20"/>
        </w:rPr>
      </w:pPr>
    </w:p>
    <w:tbl>
      <w:tblPr>
        <w:tblW w:w="0" w:type="auto"/>
        <w:tblInd w:w="610" w:type="dxa"/>
        <w:tblLayout w:type="fixed"/>
        <w:tblCellMar>
          <w:left w:w="0" w:type="dxa"/>
          <w:right w:w="0" w:type="dxa"/>
        </w:tblCellMar>
        <w:tblLook w:val="04A0" w:firstRow="1" w:lastRow="0" w:firstColumn="1" w:lastColumn="0" w:noHBand="0" w:noVBand="1"/>
      </w:tblPr>
      <w:tblGrid>
        <w:gridCol w:w="5360"/>
        <w:gridCol w:w="1440"/>
        <w:gridCol w:w="60"/>
        <w:gridCol w:w="1100"/>
        <w:gridCol w:w="100"/>
        <w:gridCol w:w="30"/>
      </w:tblGrid>
      <w:tr w:rsidR="00897E70" w:rsidTr="00AF6F0A">
        <w:trPr>
          <w:trHeight w:val="420"/>
        </w:trPr>
        <w:tc>
          <w:tcPr>
            <w:tcW w:w="5360" w:type="dxa"/>
            <w:tcBorders>
              <w:top w:val="single" w:sz="8" w:space="0" w:color="auto"/>
              <w:left w:val="single" w:sz="8" w:space="0" w:color="auto"/>
              <w:right w:val="single" w:sz="8" w:space="0" w:color="auto"/>
            </w:tcBorders>
            <w:vAlign w:val="bottom"/>
          </w:tcPr>
          <w:p w:rsidR="00897E70" w:rsidRDefault="00897E70" w:rsidP="00AF6F0A">
            <w:pPr>
              <w:ind w:left="740"/>
              <w:rPr>
                <w:sz w:val="20"/>
                <w:szCs w:val="20"/>
              </w:rPr>
            </w:pPr>
            <w:r>
              <w:t>Short-term Borrowings</w:t>
            </w:r>
          </w:p>
        </w:tc>
        <w:tc>
          <w:tcPr>
            <w:tcW w:w="1440" w:type="dxa"/>
            <w:tcBorders>
              <w:top w:val="single" w:sz="8" w:space="0" w:color="auto"/>
              <w:right w:val="single" w:sz="8" w:space="0" w:color="auto"/>
            </w:tcBorders>
            <w:vAlign w:val="bottom"/>
          </w:tcPr>
          <w:p w:rsidR="00897E70" w:rsidRDefault="00897E70" w:rsidP="00AF6F0A"/>
        </w:tc>
        <w:tc>
          <w:tcPr>
            <w:tcW w:w="60" w:type="dxa"/>
            <w:tcBorders>
              <w:top w:val="single" w:sz="8" w:space="0" w:color="auto"/>
            </w:tcBorders>
            <w:vAlign w:val="bottom"/>
          </w:tcPr>
          <w:p w:rsidR="00897E70" w:rsidRDefault="00897E70" w:rsidP="00AF6F0A"/>
        </w:tc>
        <w:tc>
          <w:tcPr>
            <w:tcW w:w="1100" w:type="dxa"/>
            <w:tcBorders>
              <w:top w:val="single" w:sz="8" w:space="0" w:color="auto"/>
            </w:tcBorders>
            <w:vAlign w:val="bottom"/>
          </w:tcPr>
          <w:p w:rsidR="00897E70" w:rsidRDefault="00897E70" w:rsidP="00AF6F0A">
            <w:pPr>
              <w:ind w:left="40"/>
              <w:rPr>
                <w:sz w:val="20"/>
                <w:szCs w:val="20"/>
              </w:rPr>
            </w:pPr>
            <w:r>
              <w:t>……….</w:t>
            </w:r>
          </w:p>
        </w:tc>
        <w:tc>
          <w:tcPr>
            <w:tcW w:w="100" w:type="dxa"/>
            <w:tcBorders>
              <w:top w:val="single" w:sz="8" w:space="0" w:color="auto"/>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57"/>
        </w:trPr>
        <w:tc>
          <w:tcPr>
            <w:tcW w:w="5360" w:type="dxa"/>
            <w:tcBorders>
              <w:left w:val="single" w:sz="8" w:space="0" w:color="auto"/>
              <w:right w:val="single" w:sz="8" w:space="0" w:color="auto"/>
            </w:tcBorders>
            <w:vAlign w:val="bottom"/>
          </w:tcPr>
          <w:p w:rsidR="00897E70" w:rsidRDefault="00897E70" w:rsidP="00AF6F0A">
            <w:pPr>
              <w:ind w:left="740"/>
              <w:rPr>
                <w:sz w:val="20"/>
                <w:szCs w:val="20"/>
              </w:rPr>
            </w:pPr>
            <w:r>
              <w:t>Cash from operations:</w:t>
            </w:r>
          </w:p>
        </w:tc>
        <w:tc>
          <w:tcPr>
            <w:tcW w:w="1440" w:type="dxa"/>
            <w:tcBorders>
              <w:right w:val="single" w:sz="8" w:space="0" w:color="auto"/>
            </w:tcBorders>
            <w:vAlign w:val="bottom"/>
          </w:tcPr>
          <w:p w:rsidR="00897E70" w:rsidRDefault="00897E70" w:rsidP="00AF6F0A"/>
        </w:tc>
        <w:tc>
          <w:tcPr>
            <w:tcW w:w="60" w:type="dxa"/>
            <w:vAlign w:val="bottom"/>
          </w:tcPr>
          <w:p w:rsidR="00897E70" w:rsidRDefault="00897E70" w:rsidP="00AF6F0A"/>
        </w:tc>
        <w:tc>
          <w:tcPr>
            <w:tcW w:w="1100" w:type="dxa"/>
            <w:vAlign w:val="bottom"/>
          </w:tcPr>
          <w:p w:rsidR="00897E70" w:rsidRDefault="00897E70" w:rsidP="00AF6F0A">
            <w:pPr>
              <w:ind w:left="40"/>
              <w:rPr>
                <w:sz w:val="20"/>
                <w:szCs w:val="20"/>
              </w:rPr>
            </w:pPr>
            <w:r>
              <w:t>……….</w:t>
            </w:r>
          </w:p>
        </w:tc>
        <w:tc>
          <w:tcPr>
            <w:tcW w:w="100" w:type="dxa"/>
            <w:tcBorders>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62"/>
        </w:trPr>
        <w:tc>
          <w:tcPr>
            <w:tcW w:w="5360" w:type="dxa"/>
            <w:tcBorders>
              <w:left w:val="single" w:sz="8" w:space="0" w:color="auto"/>
              <w:right w:val="single" w:sz="8" w:space="0" w:color="auto"/>
            </w:tcBorders>
            <w:vAlign w:val="bottom"/>
          </w:tcPr>
          <w:p w:rsidR="00897E70" w:rsidRDefault="00897E70" w:rsidP="00AF6F0A">
            <w:pPr>
              <w:ind w:left="740"/>
              <w:rPr>
                <w:sz w:val="20"/>
                <w:szCs w:val="20"/>
              </w:rPr>
            </w:pPr>
            <w:r>
              <w:t>Profit as per Profit and Loss Account</w:t>
            </w:r>
          </w:p>
        </w:tc>
        <w:tc>
          <w:tcPr>
            <w:tcW w:w="1440" w:type="dxa"/>
            <w:tcBorders>
              <w:right w:val="single" w:sz="8" w:space="0" w:color="auto"/>
            </w:tcBorders>
            <w:vAlign w:val="bottom"/>
          </w:tcPr>
          <w:p w:rsidR="00897E70" w:rsidRDefault="00897E70" w:rsidP="00AF6F0A">
            <w:pPr>
              <w:ind w:left="100"/>
              <w:rPr>
                <w:sz w:val="20"/>
                <w:szCs w:val="20"/>
              </w:rPr>
            </w:pPr>
            <w:r>
              <w:t>……….</w:t>
            </w:r>
          </w:p>
        </w:tc>
        <w:tc>
          <w:tcPr>
            <w:tcW w:w="60" w:type="dxa"/>
            <w:vAlign w:val="bottom"/>
          </w:tcPr>
          <w:p w:rsidR="00897E70" w:rsidRDefault="00897E70" w:rsidP="00AF6F0A"/>
        </w:tc>
        <w:tc>
          <w:tcPr>
            <w:tcW w:w="1100" w:type="dxa"/>
            <w:vAlign w:val="bottom"/>
          </w:tcPr>
          <w:p w:rsidR="00897E70" w:rsidRDefault="00897E70" w:rsidP="00AF6F0A"/>
        </w:tc>
        <w:tc>
          <w:tcPr>
            <w:tcW w:w="100" w:type="dxa"/>
            <w:tcBorders>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57"/>
        </w:trPr>
        <w:tc>
          <w:tcPr>
            <w:tcW w:w="5360" w:type="dxa"/>
            <w:tcBorders>
              <w:left w:val="single" w:sz="8" w:space="0" w:color="auto"/>
              <w:right w:val="single" w:sz="8" w:space="0" w:color="auto"/>
            </w:tcBorders>
            <w:vAlign w:val="bottom"/>
          </w:tcPr>
          <w:p w:rsidR="00897E70" w:rsidRDefault="00897E70" w:rsidP="00AF6F0A">
            <w:pPr>
              <w:ind w:left="120"/>
              <w:rPr>
                <w:sz w:val="20"/>
                <w:szCs w:val="20"/>
              </w:rPr>
            </w:pPr>
            <w:r>
              <w:rPr>
                <w:i/>
                <w:iCs/>
              </w:rPr>
              <w:t xml:space="preserve">Add/Less: </w:t>
            </w:r>
            <w:r>
              <w:t>Adjustment for Non-cash Items</w:t>
            </w:r>
          </w:p>
        </w:tc>
        <w:tc>
          <w:tcPr>
            <w:tcW w:w="1440" w:type="dxa"/>
            <w:tcBorders>
              <w:right w:val="single" w:sz="8" w:space="0" w:color="auto"/>
            </w:tcBorders>
            <w:vAlign w:val="bottom"/>
          </w:tcPr>
          <w:p w:rsidR="00897E70" w:rsidRDefault="00897E70" w:rsidP="00AF6F0A">
            <w:pPr>
              <w:ind w:left="100"/>
              <w:rPr>
                <w:sz w:val="20"/>
                <w:szCs w:val="20"/>
              </w:rPr>
            </w:pPr>
            <w:r>
              <w:t>………….</w:t>
            </w:r>
          </w:p>
        </w:tc>
        <w:tc>
          <w:tcPr>
            <w:tcW w:w="60" w:type="dxa"/>
            <w:vAlign w:val="bottom"/>
          </w:tcPr>
          <w:p w:rsidR="00897E70" w:rsidRDefault="00897E70" w:rsidP="00AF6F0A"/>
        </w:tc>
        <w:tc>
          <w:tcPr>
            <w:tcW w:w="1100" w:type="dxa"/>
            <w:vAlign w:val="bottom"/>
          </w:tcPr>
          <w:p w:rsidR="00897E70" w:rsidRDefault="00897E70" w:rsidP="00AF6F0A"/>
        </w:tc>
        <w:tc>
          <w:tcPr>
            <w:tcW w:w="100" w:type="dxa"/>
            <w:tcBorders>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57"/>
        </w:trPr>
        <w:tc>
          <w:tcPr>
            <w:tcW w:w="5360" w:type="dxa"/>
            <w:tcBorders>
              <w:left w:val="single" w:sz="8" w:space="0" w:color="auto"/>
              <w:right w:val="single" w:sz="8" w:space="0" w:color="auto"/>
            </w:tcBorders>
            <w:vAlign w:val="bottom"/>
          </w:tcPr>
          <w:p w:rsidR="00897E70" w:rsidRDefault="00897E70" w:rsidP="00AF6F0A">
            <w:pPr>
              <w:ind w:left="120"/>
              <w:rPr>
                <w:sz w:val="20"/>
                <w:szCs w:val="20"/>
              </w:rPr>
            </w:pPr>
            <w:r>
              <w:rPr>
                <w:i/>
                <w:iCs/>
              </w:rPr>
              <w:t xml:space="preserve">Add:   </w:t>
            </w:r>
            <w:r>
              <w:t>Increase in Current Liabilities</w:t>
            </w:r>
          </w:p>
        </w:tc>
        <w:tc>
          <w:tcPr>
            <w:tcW w:w="1440" w:type="dxa"/>
            <w:tcBorders>
              <w:right w:val="single" w:sz="8" w:space="0" w:color="auto"/>
            </w:tcBorders>
            <w:vAlign w:val="bottom"/>
          </w:tcPr>
          <w:p w:rsidR="00897E70" w:rsidRDefault="00897E70" w:rsidP="00AF6F0A">
            <w:pPr>
              <w:ind w:left="100"/>
              <w:rPr>
                <w:sz w:val="20"/>
                <w:szCs w:val="20"/>
              </w:rPr>
            </w:pPr>
            <w:r>
              <w:t>……………</w:t>
            </w:r>
          </w:p>
        </w:tc>
        <w:tc>
          <w:tcPr>
            <w:tcW w:w="60" w:type="dxa"/>
            <w:vAlign w:val="bottom"/>
          </w:tcPr>
          <w:p w:rsidR="00897E70" w:rsidRDefault="00897E70" w:rsidP="00AF6F0A"/>
        </w:tc>
        <w:tc>
          <w:tcPr>
            <w:tcW w:w="1100" w:type="dxa"/>
            <w:vAlign w:val="bottom"/>
          </w:tcPr>
          <w:p w:rsidR="00897E70" w:rsidRDefault="00897E70" w:rsidP="00AF6F0A"/>
        </w:tc>
        <w:tc>
          <w:tcPr>
            <w:tcW w:w="100" w:type="dxa"/>
            <w:tcBorders>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57"/>
        </w:trPr>
        <w:tc>
          <w:tcPr>
            <w:tcW w:w="5360" w:type="dxa"/>
            <w:tcBorders>
              <w:left w:val="single" w:sz="8" w:space="0" w:color="auto"/>
              <w:right w:val="single" w:sz="8" w:space="0" w:color="auto"/>
            </w:tcBorders>
            <w:vAlign w:val="bottom"/>
          </w:tcPr>
          <w:p w:rsidR="00897E70" w:rsidRDefault="00897E70" w:rsidP="00AF6F0A">
            <w:pPr>
              <w:ind w:left="740"/>
              <w:rPr>
                <w:sz w:val="20"/>
                <w:szCs w:val="20"/>
              </w:rPr>
            </w:pPr>
            <w:r>
              <w:t>Decrease in Current Assets</w:t>
            </w:r>
          </w:p>
        </w:tc>
        <w:tc>
          <w:tcPr>
            <w:tcW w:w="1440" w:type="dxa"/>
            <w:tcBorders>
              <w:right w:val="single" w:sz="8" w:space="0" w:color="auto"/>
            </w:tcBorders>
            <w:vAlign w:val="bottom"/>
          </w:tcPr>
          <w:p w:rsidR="00897E70" w:rsidRDefault="00897E70" w:rsidP="00AF6F0A">
            <w:pPr>
              <w:ind w:left="100"/>
              <w:rPr>
                <w:sz w:val="20"/>
                <w:szCs w:val="20"/>
              </w:rPr>
            </w:pPr>
            <w:r>
              <w:t>…………</w:t>
            </w:r>
          </w:p>
        </w:tc>
        <w:tc>
          <w:tcPr>
            <w:tcW w:w="60" w:type="dxa"/>
            <w:vAlign w:val="bottom"/>
          </w:tcPr>
          <w:p w:rsidR="00897E70" w:rsidRDefault="00897E70" w:rsidP="00AF6F0A"/>
        </w:tc>
        <w:tc>
          <w:tcPr>
            <w:tcW w:w="1100" w:type="dxa"/>
            <w:vAlign w:val="bottom"/>
          </w:tcPr>
          <w:p w:rsidR="00897E70" w:rsidRDefault="00897E70" w:rsidP="00AF6F0A"/>
        </w:tc>
        <w:tc>
          <w:tcPr>
            <w:tcW w:w="100" w:type="dxa"/>
            <w:tcBorders>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62"/>
        </w:trPr>
        <w:tc>
          <w:tcPr>
            <w:tcW w:w="5360" w:type="dxa"/>
            <w:tcBorders>
              <w:left w:val="single" w:sz="8" w:space="0" w:color="auto"/>
              <w:right w:val="single" w:sz="8" w:space="0" w:color="auto"/>
            </w:tcBorders>
            <w:vAlign w:val="bottom"/>
          </w:tcPr>
          <w:p w:rsidR="00897E70" w:rsidRDefault="00897E70" w:rsidP="00AF6F0A">
            <w:pPr>
              <w:ind w:left="120"/>
              <w:rPr>
                <w:sz w:val="20"/>
                <w:szCs w:val="20"/>
              </w:rPr>
            </w:pPr>
            <w:r>
              <w:rPr>
                <w:i/>
                <w:iCs/>
              </w:rPr>
              <w:t xml:space="preserve">Less:  </w:t>
            </w:r>
            <w:r>
              <w:t>Increase in Current Assets</w:t>
            </w:r>
          </w:p>
        </w:tc>
        <w:tc>
          <w:tcPr>
            <w:tcW w:w="1440" w:type="dxa"/>
            <w:tcBorders>
              <w:right w:val="single" w:sz="8" w:space="0" w:color="auto"/>
            </w:tcBorders>
            <w:vAlign w:val="bottom"/>
          </w:tcPr>
          <w:p w:rsidR="00897E70" w:rsidRDefault="00897E70" w:rsidP="00AF6F0A">
            <w:pPr>
              <w:ind w:left="100"/>
              <w:rPr>
                <w:sz w:val="20"/>
                <w:szCs w:val="20"/>
              </w:rPr>
            </w:pPr>
            <w:r>
              <w:t>--</w:t>
            </w:r>
          </w:p>
        </w:tc>
        <w:tc>
          <w:tcPr>
            <w:tcW w:w="60" w:type="dxa"/>
            <w:vAlign w:val="bottom"/>
          </w:tcPr>
          <w:p w:rsidR="00897E70" w:rsidRDefault="00897E70" w:rsidP="00AF6F0A"/>
        </w:tc>
        <w:tc>
          <w:tcPr>
            <w:tcW w:w="1100" w:type="dxa"/>
            <w:vAlign w:val="bottom"/>
          </w:tcPr>
          <w:p w:rsidR="00897E70" w:rsidRDefault="00897E70" w:rsidP="00AF6F0A">
            <w:pPr>
              <w:ind w:left="40"/>
              <w:rPr>
                <w:sz w:val="20"/>
                <w:szCs w:val="20"/>
              </w:rPr>
            </w:pPr>
            <w:r>
              <w:t>…………</w:t>
            </w:r>
          </w:p>
        </w:tc>
        <w:tc>
          <w:tcPr>
            <w:tcW w:w="100" w:type="dxa"/>
            <w:tcBorders>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57"/>
        </w:trPr>
        <w:tc>
          <w:tcPr>
            <w:tcW w:w="5360" w:type="dxa"/>
            <w:tcBorders>
              <w:left w:val="single" w:sz="8" w:space="0" w:color="auto"/>
              <w:right w:val="single" w:sz="8" w:space="0" w:color="auto"/>
            </w:tcBorders>
            <w:vAlign w:val="bottom"/>
          </w:tcPr>
          <w:p w:rsidR="00897E70" w:rsidRDefault="00897E70" w:rsidP="00AF6F0A">
            <w:pPr>
              <w:ind w:left="740"/>
              <w:rPr>
                <w:sz w:val="20"/>
                <w:szCs w:val="20"/>
              </w:rPr>
            </w:pPr>
            <w:r>
              <w:t>Decrease in Current Liabilities</w:t>
            </w:r>
          </w:p>
        </w:tc>
        <w:tc>
          <w:tcPr>
            <w:tcW w:w="1440" w:type="dxa"/>
            <w:tcBorders>
              <w:right w:val="single" w:sz="8" w:space="0" w:color="auto"/>
            </w:tcBorders>
            <w:vAlign w:val="bottom"/>
          </w:tcPr>
          <w:p w:rsidR="00897E70" w:rsidRDefault="00897E70" w:rsidP="00AF6F0A">
            <w:pPr>
              <w:ind w:left="100"/>
              <w:rPr>
                <w:sz w:val="20"/>
                <w:szCs w:val="20"/>
              </w:rPr>
            </w:pPr>
            <w:r>
              <w:t>…………</w:t>
            </w:r>
          </w:p>
        </w:tc>
        <w:tc>
          <w:tcPr>
            <w:tcW w:w="60" w:type="dxa"/>
            <w:vAlign w:val="bottom"/>
          </w:tcPr>
          <w:p w:rsidR="00897E70" w:rsidRDefault="00897E70" w:rsidP="00AF6F0A"/>
        </w:tc>
        <w:tc>
          <w:tcPr>
            <w:tcW w:w="1100" w:type="dxa"/>
            <w:vAlign w:val="bottom"/>
          </w:tcPr>
          <w:p w:rsidR="00897E70" w:rsidRDefault="00897E70" w:rsidP="00AF6F0A">
            <w:pPr>
              <w:ind w:left="40"/>
              <w:rPr>
                <w:sz w:val="20"/>
                <w:szCs w:val="20"/>
              </w:rPr>
            </w:pPr>
            <w:r>
              <w:t>--</w:t>
            </w:r>
          </w:p>
        </w:tc>
        <w:tc>
          <w:tcPr>
            <w:tcW w:w="100" w:type="dxa"/>
            <w:tcBorders>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62"/>
        </w:trPr>
        <w:tc>
          <w:tcPr>
            <w:tcW w:w="5360" w:type="dxa"/>
            <w:tcBorders>
              <w:left w:val="single" w:sz="8" w:space="0" w:color="auto"/>
              <w:right w:val="single" w:sz="8" w:space="0" w:color="auto"/>
            </w:tcBorders>
            <w:vAlign w:val="bottom"/>
          </w:tcPr>
          <w:p w:rsidR="00897E70" w:rsidRDefault="00897E70" w:rsidP="00AF6F0A">
            <w:pPr>
              <w:ind w:left="1560"/>
              <w:rPr>
                <w:sz w:val="20"/>
                <w:szCs w:val="20"/>
              </w:rPr>
            </w:pPr>
            <w:r>
              <w:rPr>
                <w:b/>
                <w:bCs/>
              </w:rPr>
              <w:t>Total Cash available (1)</w:t>
            </w:r>
          </w:p>
        </w:tc>
        <w:tc>
          <w:tcPr>
            <w:tcW w:w="1440" w:type="dxa"/>
            <w:tcBorders>
              <w:right w:val="single" w:sz="8" w:space="0" w:color="auto"/>
            </w:tcBorders>
            <w:vAlign w:val="bottom"/>
          </w:tcPr>
          <w:p w:rsidR="00897E70" w:rsidRDefault="00897E70" w:rsidP="00AF6F0A">
            <w:pPr>
              <w:ind w:left="100"/>
              <w:rPr>
                <w:sz w:val="20"/>
                <w:szCs w:val="20"/>
              </w:rPr>
            </w:pPr>
            <w:r>
              <w:t>--</w:t>
            </w:r>
          </w:p>
        </w:tc>
        <w:tc>
          <w:tcPr>
            <w:tcW w:w="60" w:type="dxa"/>
            <w:vAlign w:val="bottom"/>
          </w:tcPr>
          <w:p w:rsidR="00897E70" w:rsidRDefault="00897E70" w:rsidP="00AF6F0A"/>
        </w:tc>
        <w:tc>
          <w:tcPr>
            <w:tcW w:w="1100" w:type="dxa"/>
            <w:vAlign w:val="bottom"/>
          </w:tcPr>
          <w:p w:rsidR="00897E70" w:rsidRDefault="00897E70" w:rsidP="00AF6F0A">
            <w:pPr>
              <w:ind w:left="40"/>
              <w:rPr>
                <w:sz w:val="20"/>
                <w:szCs w:val="20"/>
              </w:rPr>
            </w:pPr>
            <w:r>
              <w:t>…………</w:t>
            </w:r>
          </w:p>
        </w:tc>
        <w:tc>
          <w:tcPr>
            <w:tcW w:w="100" w:type="dxa"/>
            <w:tcBorders>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52"/>
        </w:trPr>
        <w:tc>
          <w:tcPr>
            <w:tcW w:w="5360" w:type="dxa"/>
            <w:tcBorders>
              <w:left w:val="single" w:sz="8" w:space="0" w:color="auto"/>
              <w:right w:val="single" w:sz="8" w:space="0" w:color="auto"/>
            </w:tcBorders>
            <w:vAlign w:val="bottom"/>
          </w:tcPr>
          <w:p w:rsidR="00897E70" w:rsidRDefault="00897E70" w:rsidP="00AF6F0A">
            <w:pPr>
              <w:ind w:left="180"/>
              <w:rPr>
                <w:sz w:val="20"/>
                <w:szCs w:val="20"/>
              </w:rPr>
            </w:pPr>
            <w:r>
              <w:t xml:space="preserve">Less: </w:t>
            </w:r>
            <w:r>
              <w:rPr>
                <w:i/>
                <w:iCs/>
              </w:rPr>
              <w:t>Applications of Cash:</w:t>
            </w:r>
          </w:p>
        </w:tc>
        <w:tc>
          <w:tcPr>
            <w:tcW w:w="1440" w:type="dxa"/>
            <w:tcBorders>
              <w:right w:val="single" w:sz="8" w:space="0" w:color="auto"/>
            </w:tcBorders>
            <w:vAlign w:val="bottom"/>
          </w:tcPr>
          <w:p w:rsidR="00897E70" w:rsidRDefault="00897E70" w:rsidP="00AF6F0A"/>
        </w:tc>
        <w:tc>
          <w:tcPr>
            <w:tcW w:w="60" w:type="dxa"/>
            <w:vAlign w:val="bottom"/>
          </w:tcPr>
          <w:p w:rsidR="00897E70" w:rsidRDefault="00897E70" w:rsidP="00AF6F0A"/>
        </w:tc>
        <w:tc>
          <w:tcPr>
            <w:tcW w:w="1100" w:type="dxa"/>
            <w:vAlign w:val="bottom"/>
          </w:tcPr>
          <w:p w:rsidR="00897E70" w:rsidRDefault="00897E70" w:rsidP="00AF6F0A">
            <w:pPr>
              <w:ind w:left="40"/>
              <w:rPr>
                <w:sz w:val="20"/>
                <w:szCs w:val="20"/>
              </w:rPr>
            </w:pPr>
            <w:r>
              <w:t>--</w:t>
            </w:r>
          </w:p>
        </w:tc>
        <w:tc>
          <w:tcPr>
            <w:tcW w:w="100" w:type="dxa"/>
            <w:tcBorders>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62"/>
        </w:trPr>
        <w:tc>
          <w:tcPr>
            <w:tcW w:w="5360" w:type="dxa"/>
            <w:tcBorders>
              <w:left w:val="single" w:sz="8" w:space="0" w:color="auto"/>
              <w:right w:val="single" w:sz="8" w:space="0" w:color="auto"/>
            </w:tcBorders>
            <w:vAlign w:val="bottom"/>
          </w:tcPr>
          <w:p w:rsidR="00897E70" w:rsidRDefault="00897E70" w:rsidP="00AF6F0A">
            <w:pPr>
              <w:ind w:left="740"/>
              <w:rPr>
                <w:sz w:val="20"/>
                <w:szCs w:val="20"/>
              </w:rPr>
            </w:pPr>
            <w:r>
              <w:t>Redemption of Redeemable Preference Shares</w:t>
            </w:r>
          </w:p>
        </w:tc>
        <w:tc>
          <w:tcPr>
            <w:tcW w:w="1440" w:type="dxa"/>
            <w:tcBorders>
              <w:right w:val="single" w:sz="8" w:space="0" w:color="auto"/>
            </w:tcBorders>
            <w:vAlign w:val="bottom"/>
          </w:tcPr>
          <w:p w:rsidR="00897E70" w:rsidRDefault="00897E70" w:rsidP="00AF6F0A"/>
        </w:tc>
        <w:tc>
          <w:tcPr>
            <w:tcW w:w="60" w:type="dxa"/>
            <w:vAlign w:val="bottom"/>
          </w:tcPr>
          <w:p w:rsidR="00897E70" w:rsidRDefault="00897E70" w:rsidP="00AF6F0A"/>
        </w:tc>
        <w:tc>
          <w:tcPr>
            <w:tcW w:w="1100" w:type="dxa"/>
            <w:vAlign w:val="bottom"/>
          </w:tcPr>
          <w:p w:rsidR="00897E70" w:rsidRDefault="00897E70" w:rsidP="00AF6F0A">
            <w:pPr>
              <w:ind w:left="40"/>
              <w:rPr>
                <w:sz w:val="20"/>
                <w:szCs w:val="20"/>
              </w:rPr>
            </w:pPr>
            <w:r>
              <w:t>……..</w:t>
            </w:r>
          </w:p>
        </w:tc>
        <w:tc>
          <w:tcPr>
            <w:tcW w:w="100" w:type="dxa"/>
            <w:tcBorders>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57"/>
        </w:trPr>
        <w:tc>
          <w:tcPr>
            <w:tcW w:w="5360" w:type="dxa"/>
            <w:tcBorders>
              <w:left w:val="single" w:sz="8" w:space="0" w:color="auto"/>
              <w:right w:val="single" w:sz="8" w:space="0" w:color="auto"/>
            </w:tcBorders>
            <w:vAlign w:val="bottom"/>
          </w:tcPr>
          <w:p w:rsidR="00897E70" w:rsidRDefault="00897E70" w:rsidP="00AF6F0A">
            <w:pPr>
              <w:ind w:left="740"/>
              <w:rPr>
                <w:sz w:val="20"/>
                <w:szCs w:val="20"/>
              </w:rPr>
            </w:pPr>
            <w:r>
              <w:t>Redemption of Long-term Loans</w:t>
            </w:r>
          </w:p>
        </w:tc>
        <w:tc>
          <w:tcPr>
            <w:tcW w:w="1440" w:type="dxa"/>
            <w:tcBorders>
              <w:right w:val="single" w:sz="8" w:space="0" w:color="auto"/>
            </w:tcBorders>
            <w:vAlign w:val="bottom"/>
          </w:tcPr>
          <w:p w:rsidR="00897E70" w:rsidRDefault="00897E70" w:rsidP="00AF6F0A"/>
        </w:tc>
        <w:tc>
          <w:tcPr>
            <w:tcW w:w="60" w:type="dxa"/>
            <w:vAlign w:val="bottom"/>
          </w:tcPr>
          <w:p w:rsidR="00897E70" w:rsidRDefault="00897E70" w:rsidP="00AF6F0A"/>
        </w:tc>
        <w:tc>
          <w:tcPr>
            <w:tcW w:w="1100" w:type="dxa"/>
            <w:vAlign w:val="bottom"/>
          </w:tcPr>
          <w:p w:rsidR="00897E70" w:rsidRDefault="00897E70" w:rsidP="00AF6F0A">
            <w:pPr>
              <w:ind w:left="40"/>
              <w:rPr>
                <w:sz w:val="20"/>
                <w:szCs w:val="20"/>
              </w:rPr>
            </w:pPr>
            <w:r>
              <w:t>……….</w:t>
            </w:r>
          </w:p>
        </w:tc>
        <w:tc>
          <w:tcPr>
            <w:tcW w:w="100" w:type="dxa"/>
            <w:tcBorders>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57"/>
        </w:trPr>
        <w:tc>
          <w:tcPr>
            <w:tcW w:w="5360" w:type="dxa"/>
            <w:tcBorders>
              <w:left w:val="single" w:sz="8" w:space="0" w:color="auto"/>
              <w:right w:val="single" w:sz="8" w:space="0" w:color="auto"/>
            </w:tcBorders>
            <w:vAlign w:val="bottom"/>
          </w:tcPr>
          <w:p w:rsidR="00897E70" w:rsidRDefault="00897E70" w:rsidP="00AF6F0A">
            <w:pPr>
              <w:ind w:left="840"/>
              <w:rPr>
                <w:sz w:val="20"/>
                <w:szCs w:val="20"/>
              </w:rPr>
            </w:pPr>
            <w:r>
              <w:t>Purchase of Fixed Assets</w:t>
            </w:r>
          </w:p>
        </w:tc>
        <w:tc>
          <w:tcPr>
            <w:tcW w:w="1440" w:type="dxa"/>
            <w:tcBorders>
              <w:right w:val="single" w:sz="8" w:space="0" w:color="auto"/>
            </w:tcBorders>
            <w:vAlign w:val="bottom"/>
          </w:tcPr>
          <w:p w:rsidR="00897E70" w:rsidRDefault="00897E70" w:rsidP="00AF6F0A"/>
        </w:tc>
        <w:tc>
          <w:tcPr>
            <w:tcW w:w="60" w:type="dxa"/>
            <w:vAlign w:val="bottom"/>
          </w:tcPr>
          <w:p w:rsidR="00897E70" w:rsidRDefault="00897E70" w:rsidP="00AF6F0A"/>
        </w:tc>
        <w:tc>
          <w:tcPr>
            <w:tcW w:w="1100" w:type="dxa"/>
            <w:vAlign w:val="bottom"/>
          </w:tcPr>
          <w:p w:rsidR="00897E70" w:rsidRDefault="00897E70" w:rsidP="00AF6F0A">
            <w:pPr>
              <w:ind w:left="40"/>
              <w:rPr>
                <w:sz w:val="20"/>
                <w:szCs w:val="20"/>
              </w:rPr>
            </w:pPr>
            <w:r>
              <w:t>……..</w:t>
            </w:r>
          </w:p>
        </w:tc>
        <w:tc>
          <w:tcPr>
            <w:tcW w:w="100" w:type="dxa"/>
            <w:tcBorders>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57"/>
        </w:trPr>
        <w:tc>
          <w:tcPr>
            <w:tcW w:w="5360" w:type="dxa"/>
            <w:tcBorders>
              <w:left w:val="single" w:sz="8" w:space="0" w:color="auto"/>
              <w:right w:val="single" w:sz="8" w:space="0" w:color="auto"/>
            </w:tcBorders>
            <w:vAlign w:val="bottom"/>
          </w:tcPr>
          <w:p w:rsidR="00897E70" w:rsidRDefault="00897E70" w:rsidP="00AF6F0A">
            <w:pPr>
              <w:ind w:left="840"/>
              <w:rPr>
                <w:sz w:val="20"/>
                <w:szCs w:val="20"/>
              </w:rPr>
            </w:pPr>
            <w:r>
              <w:t>Decrease in Deferred Payment Liabilities</w:t>
            </w:r>
          </w:p>
        </w:tc>
        <w:tc>
          <w:tcPr>
            <w:tcW w:w="1440" w:type="dxa"/>
            <w:tcBorders>
              <w:right w:val="single" w:sz="8" w:space="0" w:color="auto"/>
            </w:tcBorders>
            <w:vAlign w:val="bottom"/>
          </w:tcPr>
          <w:p w:rsidR="00897E70" w:rsidRDefault="00897E70" w:rsidP="00AF6F0A"/>
        </w:tc>
        <w:tc>
          <w:tcPr>
            <w:tcW w:w="60" w:type="dxa"/>
            <w:vAlign w:val="bottom"/>
          </w:tcPr>
          <w:p w:rsidR="00897E70" w:rsidRDefault="00897E70" w:rsidP="00AF6F0A"/>
        </w:tc>
        <w:tc>
          <w:tcPr>
            <w:tcW w:w="1100" w:type="dxa"/>
            <w:vAlign w:val="bottom"/>
          </w:tcPr>
          <w:p w:rsidR="00897E70" w:rsidRDefault="00897E70" w:rsidP="00AF6F0A">
            <w:pPr>
              <w:ind w:left="40"/>
              <w:rPr>
                <w:sz w:val="20"/>
                <w:szCs w:val="20"/>
              </w:rPr>
            </w:pPr>
            <w:r>
              <w:t>…………</w:t>
            </w:r>
          </w:p>
        </w:tc>
        <w:tc>
          <w:tcPr>
            <w:tcW w:w="100" w:type="dxa"/>
            <w:tcBorders>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62"/>
        </w:trPr>
        <w:tc>
          <w:tcPr>
            <w:tcW w:w="5360" w:type="dxa"/>
            <w:tcBorders>
              <w:left w:val="single" w:sz="8" w:space="0" w:color="auto"/>
              <w:right w:val="single" w:sz="8" w:space="0" w:color="auto"/>
            </w:tcBorders>
            <w:vAlign w:val="bottom"/>
          </w:tcPr>
          <w:p w:rsidR="00897E70" w:rsidRDefault="00897E70" w:rsidP="00AF6F0A">
            <w:pPr>
              <w:ind w:left="840"/>
              <w:rPr>
                <w:sz w:val="20"/>
                <w:szCs w:val="20"/>
              </w:rPr>
            </w:pPr>
            <w:r>
              <w:t>Cash Outflow on account of Operations</w:t>
            </w:r>
          </w:p>
        </w:tc>
        <w:tc>
          <w:tcPr>
            <w:tcW w:w="1440" w:type="dxa"/>
            <w:tcBorders>
              <w:right w:val="single" w:sz="8" w:space="0" w:color="auto"/>
            </w:tcBorders>
            <w:vAlign w:val="bottom"/>
          </w:tcPr>
          <w:p w:rsidR="00897E70" w:rsidRDefault="00897E70" w:rsidP="00AF6F0A"/>
        </w:tc>
        <w:tc>
          <w:tcPr>
            <w:tcW w:w="60" w:type="dxa"/>
            <w:vAlign w:val="bottom"/>
          </w:tcPr>
          <w:p w:rsidR="00897E70" w:rsidRDefault="00897E70" w:rsidP="00AF6F0A"/>
        </w:tc>
        <w:tc>
          <w:tcPr>
            <w:tcW w:w="1100" w:type="dxa"/>
            <w:vAlign w:val="bottom"/>
          </w:tcPr>
          <w:p w:rsidR="00897E70" w:rsidRDefault="00897E70" w:rsidP="00AF6F0A">
            <w:pPr>
              <w:ind w:left="40"/>
              <w:rPr>
                <w:sz w:val="20"/>
                <w:szCs w:val="20"/>
              </w:rPr>
            </w:pPr>
            <w:r>
              <w:t>………….</w:t>
            </w:r>
          </w:p>
        </w:tc>
        <w:tc>
          <w:tcPr>
            <w:tcW w:w="100" w:type="dxa"/>
            <w:tcBorders>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57"/>
        </w:trPr>
        <w:tc>
          <w:tcPr>
            <w:tcW w:w="5360" w:type="dxa"/>
            <w:tcBorders>
              <w:left w:val="single" w:sz="8" w:space="0" w:color="auto"/>
              <w:right w:val="single" w:sz="8" w:space="0" w:color="auto"/>
            </w:tcBorders>
            <w:vAlign w:val="bottom"/>
          </w:tcPr>
          <w:p w:rsidR="00897E70" w:rsidRDefault="00897E70" w:rsidP="00AF6F0A">
            <w:pPr>
              <w:ind w:left="840"/>
              <w:rPr>
                <w:sz w:val="20"/>
                <w:szCs w:val="20"/>
              </w:rPr>
            </w:pPr>
            <w:r>
              <w:t>Tax paid</w:t>
            </w:r>
          </w:p>
        </w:tc>
        <w:tc>
          <w:tcPr>
            <w:tcW w:w="1440" w:type="dxa"/>
            <w:tcBorders>
              <w:right w:val="single" w:sz="8" w:space="0" w:color="auto"/>
            </w:tcBorders>
            <w:vAlign w:val="bottom"/>
          </w:tcPr>
          <w:p w:rsidR="00897E70" w:rsidRDefault="00897E70" w:rsidP="00AF6F0A"/>
        </w:tc>
        <w:tc>
          <w:tcPr>
            <w:tcW w:w="60" w:type="dxa"/>
            <w:vAlign w:val="bottom"/>
          </w:tcPr>
          <w:p w:rsidR="00897E70" w:rsidRDefault="00897E70" w:rsidP="00AF6F0A"/>
        </w:tc>
        <w:tc>
          <w:tcPr>
            <w:tcW w:w="1100" w:type="dxa"/>
            <w:vAlign w:val="bottom"/>
          </w:tcPr>
          <w:p w:rsidR="00897E70" w:rsidRDefault="00897E70" w:rsidP="00AF6F0A">
            <w:pPr>
              <w:ind w:left="40"/>
              <w:rPr>
                <w:sz w:val="20"/>
                <w:szCs w:val="20"/>
              </w:rPr>
            </w:pPr>
            <w:r>
              <w:t>…………</w:t>
            </w:r>
          </w:p>
        </w:tc>
        <w:tc>
          <w:tcPr>
            <w:tcW w:w="100" w:type="dxa"/>
            <w:tcBorders>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167"/>
        </w:trPr>
        <w:tc>
          <w:tcPr>
            <w:tcW w:w="5360" w:type="dxa"/>
            <w:vMerge w:val="restart"/>
            <w:tcBorders>
              <w:left w:val="single" w:sz="8" w:space="0" w:color="auto"/>
              <w:right w:val="single" w:sz="8" w:space="0" w:color="auto"/>
            </w:tcBorders>
            <w:vAlign w:val="bottom"/>
          </w:tcPr>
          <w:p w:rsidR="00897E70" w:rsidRDefault="00897E70" w:rsidP="00AF6F0A">
            <w:pPr>
              <w:ind w:left="840"/>
              <w:rPr>
                <w:sz w:val="20"/>
                <w:szCs w:val="20"/>
              </w:rPr>
            </w:pPr>
            <w:r>
              <w:t>Dividend paid</w:t>
            </w:r>
          </w:p>
        </w:tc>
        <w:tc>
          <w:tcPr>
            <w:tcW w:w="1440" w:type="dxa"/>
            <w:tcBorders>
              <w:right w:val="single" w:sz="8" w:space="0" w:color="auto"/>
            </w:tcBorders>
            <w:vAlign w:val="bottom"/>
          </w:tcPr>
          <w:p w:rsidR="00897E70" w:rsidRDefault="00897E70" w:rsidP="00AF6F0A">
            <w:pPr>
              <w:rPr>
                <w:sz w:val="14"/>
                <w:szCs w:val="14"/>
              </w:rPr>
            </w:pPr>
          </w:p>
        </w:tc>
        <w:tc>
          <w:tcPr>
            <w:tcW w:w="60" w:type="dxa"/>
            <w:vAlign w:val="bottom"/>
          </w:tcPr>
          <w:p w:rsidR="00897E70" w:rsidRDefault="00897E70" w:rsidP="00AF6F0A">
            <w:pPr>
              <w:rPr>
                <w:sz w:val="14"/>
                <w:szCs w:val="14"/>
              </w:rPr>
            </w:pPr>
          </w:p>
        </w:tc>
        <w:tc>
          <w:tcPr>
            <w:tcW w:w="1100" w:type="dxa"/>
            <w:tcBorders>
              <w:bottom w:val="single" w:sz="8" w:space="0" w:color="auto"/>
            </w:tcBorders>
            <w:vAlign w:val="bottom"/>
          </w:tcPr>
          <w:p w:rsidR="00897E70" w:rsidRDefault="00897E70" w:rsidP="00AF6F0A">
            <w:pPr>
              <w:rPr>
                <w:sz w:val="14"/>
                <w:szCs w:val="14"/>
              </w:rPr>
            </w:pPr>
          </w:p>
        </w:tc>
        <w:tc>
          <w:tcPr>
            <w:tcW w:w="100" w:type="dxa"/>
            <w:tcBorders>
              <w:right w:val="single" w:sz="8" w:space="0" w:color="auto"/>
            </w:tcBorders>
            <w:vAlign w:val="bottom"/>
          </w:tcPr>
          <w:p w:rsidR="00897E70" w:rsidRDefault="00897E70" w:rsidP="00AF6F0A">
            <w:pPr>
              <w:rPr>
                <w:sz w:val="14"/>
                <w:szCs w:val="14"/>
              </w:rPr>
            </w:pPr>
          </w:p>
        </w:tc>
        <w:tc>
          <w:tcPr>
            <w:tcW w:w="0" w:type="dxa"/>
            <w:vAlign w:val="bottom"/>
          </w:tcPr>
          <w:p w:rsidR="00897E70" w:rsidRDefault="00897E70" w:rsidP="00AF6F0A">
            <w:pPr>
              <w:rPr>
                <w:sz w:val="1"/>
                <w:szCs w:val="1"/>
              </w:rPr>
            </w:pPr>
          </w:p>
        </w:tc>
      </w:tr>
      <w:tr w:rsidR="00897E70" w:rsidTr="00AF6F0A">
        <w:trPr>
          <w:trHeight w:val="404"/>
        </w:trPr>
        <w:tc>
          <w:tcPr>
            <w:tcW w:w="5360" w:type="dxa"/>
            <w:vMerge/>
            <w:tcBorders>
              <w:left w:val="single" w:sz="8" w:space="0" w:color="auto"/>
              <w:right w:val="single" w:sz="8" w:space="0" w:color="auto"/>
            </w:tcBorders>
            <w:vAlign w:val="bottom"/>
          </w:tcPr>
          <w:p w:rsidR="00897E70" w:rsidRDefault="00897E70" w:rsidP="00AF6F0A"/>
        </w:tc>
        <w:tc>
          <w:tcPr>
            <w:tcW w:w="1440" w:type="dxa"/>
            <w:tcBorders>
              <w:right w:val="single" w:sz="8" w:space="0" w:color="auto"/>
            </w:tcBorders>
            <w:vAlign w:val="bottom"/>
          </w:tcPr>
          <w:p w:rsidR="00897E70" w:rsidRDefault="00897E70" w:rsidP="00AF6F0A"/>
        </w:tc>
        <w:tc>
          <w:tcPr>
            <w:tcW w:w="60" w:type="dxa"/>
            <w:vAlign w:val="bottom"/>
          </w:tcPr>
          <w:p w:rsidR="00897E70" w:rsidRDefault="00897E70" w:rsidP="00AF6F0A"/>
        </w:tc>
        <w:tc>
          <w:tcPr>
            <w:tcW w:w="1100" w:type="dxa"/>
            <w:vAlign w:val="bottom"/>
          </w:tcPr>
          <w:p w:rsidR="00897E70" w:rsidRDefault="00897E70" w:rsidP="00AF6F0A">
            <w:pPr>
              <w:ind w:left="40"/>
              <w:rPr>
                <w:sz w:val="20"/>
                <w:szCs w:val="20"/>
              </w:rPr>
            </w:pPr>
            <w:r>
              <w:t>………..</w:t>
            </w:r>
          </w:p>
        </w:tc>
        <w:tc>
          <w:tcPr>
            <w:tcW w:w="100" w:type="dxa"/>
            <w:tcBorders>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62"/>
        </w:trPr>
        <w:tc>
          <w:tcPr>
            <w:tcW w:w="5360" w:type="dxa"/>
            <w:tcBorders>
              <w:left w:val="single" w:sz="8" w:space="0" w:color="auto"/>
              <w:right w:val="single" w:sz="8" w:space="0" w:color="auto"/>
            </w:tcBorders>
            <w:vAlign w:val="bottom"/>
          </w:tcPr>
          <w:p w:rsidR="00897E70" w:rsidRDefault="00897E70" w:rsidP="00AF6F0A">
            <w:pPr>
              <w:ind w:left="840"/>
              <w:rPr>
                <w:sz w:val="20"/>
                <w:szCs w:val="20"/>
              </w:rPr>
            </w:pPr>
            <w:r>
              <w:t>Decrease in Unsecured loans, Deposits, etc.,</w:t>
            </w:r>
          </w:p>
        </w:tc>
        <w:tc>
          <w:tcPr>
            <w:tcW w:w="1440" w:type="dxa"/>
            <w:tcBorders>
              <w:right w:val="single" w:sz="8" w:space="0" w:color="auto"/>
            </w:tcBorders>
            <w:vAlign w:val="bottom"/>
          </w:tcPr>
          <w:p w:rsidR="00897E70" w:rsidRDefault="00897E70" w:rsidP="00AF6F0A"/>
        </w:tc>
        <w:tc>
          <w:tcPr>
            <w:tcW w:w="60" w:type="dxa"/>
            <w:vAlign w:val="bottom"/>
          </w:tcPr>
          <w:p w:rsidR="00897E70" w:rsidRDefault="00897E70" w:rsidP="00AF6F0A"/>
        </w:tc>
        <w:tc>
          <w:tcPr>
            <w:tcW w:w="1100" w:type="dxa"/>
            <w:vAlign w:val="bottom"/>
          </w:tcPr>
          <w:p w:rsidR="00897E70" w:rsidRDefault="00897E70" w:rsidP="00AF6F0A">
            <w:pPr>
              <w:ind w:left="40"/>
              <w:rPr>
                <w:sz w:val="20"/>
                <w:szCs w:val="20"/>
              </w:rPr>
            </w:pPr>
            <w:r>
              <w:t>…………</w:t>
            </w:r>
          </w:p>
        </w:tc>
        <w:tc>
          <w:tcPr>
            <w:tcW w:w="100" w:type="dxa"/>
            <w:tcBorders>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57"/>
        </w:trPr>
        <w:tc>
          <w:tcPr>
            <w:tcW w:w="5360" w:type="dxa"/>
            <w:tcBorders>
              <w:left w:val="single" w:sz="8" w:space="0" w:color="auto"/>
              <w:right w:val="single" w:sz="8" w:space="0" w:color="auto"/>
            </w:tcBorders>
            <w:vAlign w:val="bottom"/>
          </w:tcPr>
          <w:p w:rsidR="00897E70" w:rsidRDefault="00897E70" w:rsidP="00AF6F0A">
            <w:pPr>
              <w:ind w:left="480"/>
              <w:rPr>
                <w:sz w:val="20"/>
                <w:szCs w:val="20"/>
              </w:rPr>
            </w:pPr>
            <w:r>
              <w:t>Total Applications (2)</w:t>
            </w:r>
          </w:p>
        </w:tc>
        <w:tc>
          <w:tcPr>
            <w:tcW w:w="1440" w:type="dxa"/>
            <w:tcBorders>
              <w:right w:val="single" w:sz="8" w:space="0" w:color="auto"/>
            </w:tcBorders>
            <w:vAlign w:val="bottom"/>
          </w:tcPr>
          <w:p w:rsidR="00897E70" w:rsidRDefault="00897E70" w:rsidP="00AF6F0A"/>
        </w:tc>
        <w:tc>
          <w:tcPr>
            <w:tcW w:w="60" w:type="dxa"/>
            <w:vAlign w:val="bottom"/>
          </w:tcPr>
          <w:p w:rsidR="00897E70" w:rsidRDefault="00897E70" w:rsidP="00AF6F0A"/>
        </w:tc>
        <w:tc>
          <w:tcPr>
            <w:tcW w:w="1100" w:type="dxa"/>
            <w:vAlign w:val="bottom"/>
          </w:tcPr>
          <w:p w:rsidR="00897E70" w:rsidRDefault="00897E70" w:rsidP="00AF6F0A">
            <w:pPr>
              <w:ind w:left="40"/>
              <w:rPr>
                <w:sz w:val="20"/>
                <w:szCs w:val="20"/>
              </w:rPr>
            </w:pPr>
            <w:r>
              <w:t>…………</w:t>
            </w:r>
          </w:p>
        </w:tc>
        <w:tc>
          <w:tcPr>
            <w:tcW w:w="100" w:type="dxa"/>
            <w:tcBorders>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166"/>
        </w:trPr>
        <w:tc>
          <w:tcPr>
            <w:tcW w:w="5360" w:type="dxa"/>
            <w:vMerge w:val="restart"/>
            <w:tcBorders>
              <w:left w:val="single" w:sz="8" w:space="0" w:color="auto"/>
              <w:right w:val="single" w:sz="8" w:space="0" w:color="auto"/>
            </w:tcBorders>
            <w:vAlign w:val="bottom"/>
          </w:tcPr>
          <w:p w:rsidR="00897E70" w:rsidRDefault="00897E70" w:rsidP="00AF6F0A">
            <w:pPr>
              <w:ind w:left="480"/>
              <w:rPr>
                <w:sz w:val="20"/>
                <w:szCs w:val="20"/>
              </w:rPr>
            </w:pPr>
            <w:r>
              <w:t>Closing Balances*</w:t>
            </w:r>
          </w:p>
        </w:tc>
        <w:tc>
          <w:tcPr>
            <w:tcW w:w="1440" w:type="dxa"/>
            <w:tcBorders>
              <w:right w:val="single" w:sz="8" w:space="0" w:color="auto"/>
            </w:tcBorders>
            <w:vAlign w:val="bottom"/>
          </w:tcPr>
          <w:p w:rsidR="00897E70" w:rsidRDefault="00897E70" w:rsidP="00AF6F0A">
            <w:pPr>
              <w:rPr>
                <w:sz w:val="14"/>
                <w:szCs w:val="14"/>
              </w:rPr>
            </w:pPr>
          </w:p>
        </w:tc>
        <w:tc>
          <w:tcPr>
            <w:tcW w:w="60" w:type="dxa"/>
            <w:vAlign w:val="bottom"/>
          </w:tcPr>
          <w:p w:rsidR="00897E70" w:rsidRDefault="00897E70" w:rsidP="00AF6F0A">
            <w:pPr>
              <w:rPr>
                <w:sz w:val="14"/>
                <w:szCs w:val="14"/>
              </w:rPr>
            </w:pPr>
          </w:p>
        </w:tc>
        <w:tc>
          <w:tcPr>
            <w:tcW w:w="1100" w:type="dxa"/>
            <w:tcBorders>
              <w:bottom w:val="single" w:sz="8" w:space="0" w:color="auto"/>
            </w:tcBorders>
            <w:vAlign w:val="bottom"/>
          </w:tcPr>
          <w:p w:rsidR="00897E70" w:rsidRDefault="00897E70" w:rsidP="00AF6F0A">
            <w:pPr>
              <w:rPr>
                <w:sz w:val="14"/>
                <w:szCs w:val="14"/>
              </w:rPr>
            </w:pPr>
          </w:p>
        </w:tc>
        <w:tc>
          <w:tcPr>
            <w:tcW w:w="100" w:type="dxa"/>
            <w:tcBorders>
              <w:right w:val="single" w:sz="8" w:space="0" w:color="auto"/>
            </w:tcBorders>
            <w:vAlign w:val="bottom"/>
          </w:tcPr>
          <w:p w:rsidR="00897E70" w:rsidRDefault="00897E70" w:rsidP="00AF6F0A">
            <w:pPr>
              <w:rPr>
                <w:sz w:val="14"/>
                <w:szCs w:val="14"/>
              </w:rPr>
            </w:pPr>
          </w:p>
        </w:tc>
        <w:tc>
          <w:tcPr>
            <w:tcW w:w="0" w:type="dxa"/>
            <w:vAlign w:val="bottom"/>
          </w:tcPr>
          <w:p w:rsidR="00897E70" w:rsidRDefault="00897E70" w:rsidP="00AF6F0A">
            <w:pPr>
              <w:rPr>
                <w:sz w:val="1"/>
                <w:szCs w:val="1"/>
              </w:rPr>
            </w:pPr>
          </w:p>
        </w:tc>
      </w:tr>
      <w:tr w:rsidR="00897E70" w:rsidTr="00AF6F0A">
        <w:trPr>
          <w:trHeight w:val="337"/>
        </w:trPr>
        <w:tc>
          <w:tcPr>
            <w:tcW w:w="5360" w:type="dxa"/>
            <w:vMerge/>
            <w:tcBorders>
              <w:left w:val="single" w:sz="8" w:space="0" w:color="auto"/>
              <w:right w:val="single" w:sz="8" w:space="0" w:color="auto"/>
            </w:tcBorders>
            <w:vAlign w:val="bottom"/>
          </w:tcPr>
          <w:p w:rsidR="00897E70" w:rsidRDefault="00897E70" w:rsidP="00AF6F0A"/>
        </w:tc>
        <w:tc>
          <w:tcPr>
            <w:tcW w:w="1440" w:type="dxa"/>
            <w:tcBorders>
              <w:right w:val="single" w:sz="8" w:space="0" w:color="auto"/>
            </w:tcBorders>
            <w:vAlign w:val="bottom"/>
          </w:tcPr>
          <w:p w:rsidR="00897E70" w:rsidRDefault="00897E70" w:rsidP="00AF6F0A"/>
        </w:tc>
        <w:tc>
          <w:tcPr>
            <w:tcW w:w="60" w:type="dxa"/>
            <w:vAlign w:val="bottom"/>
          </w:tcPr>
          <w:p w:rsidR="00897E70" w:rsidRDefault="00897E70" w:rsidP="00AF6F0A"/>
        </w:tc>
        <w:tc>
          <w:tcPr>
            <w:tcW w:w="1100" w:type="dxa"/>
            <w:vMerge w:val="restart"/>
            <w:vAlign w:val="bottom"/>
          </w:tcPr>
          <w:p w:rsidR="00897E70" w:rsidRDefault="00897E70" w:rsidP="00AF6F0A">
            <w:pPr>
              <w:ind w:left="40"/>
              <w:rPr>
                <w:sz w:val="20"/>
                <w:szCs w:val="20"/>
              </w:rPr>
            </w:pPr>
            <w:r>
              <w:t>………….</w:t>
            </w:r>
          </w:p>
        </w:tc>
        <w:tc>
          <w:tcPr>
            <w:tcW w:w="100" w:type="dxa"/>
            <w:tcBorders>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67"/>
        </w:trPr>
        <w:tc>
          <w:tcPr>
            <w:tcW w:w="5360" w:type="dxa"/>
            <w:tcBorders>
              <w:left w:val="single" w:sz="8" w:space="0" w:color="auto"/>
              <w:right w:val="single" w:sz="8" w:space="0" w:color="auto"/>
            </w:tcBorders>
            <w:vAlign w:val="bottom"/>
          </w:tcPr>
          <w:p w:rsidR="00897E70" w:rsidRDefault="00897E70" w:rsidP="00AF6F0A">
            <w:pPr>
              <w:rPr>
                <w:sz w:val="5"/>
                <w:szCs w:val="5"/>
              </w:rPr>
            </w:pPr>
          </w:p>
        </w:tc>
        <w:tc>
          <w:tcPr>
            <w:tcW w:w="1440" w:type="dxa"/>
            <w:tcBorders>
              <w:right w:val="single" w:sz="8" w:space="0" w:color="auto"/>
            </w:tcBorders>
            <w:vAlign w:val="bottom"/>
          </w:tcPr>
          <w:p w:rsidR="00897E70" w:rsidRDefault="00897E70" w:rsidP="00AF6F0A">
            <w:pPr>
              <w:rPr>
                <w:sz w:val="5"/>
                <w:szCs w:val="5"/>
              </w:rPr>
            </w:pPr>
          </w:p>
        </w:tc>
        <w:tc>
          <w:tcPr>
            <w:tcW w:w="60" w:type="dxa"/>
            <w:vAlign w:val="bottom"/>
          </w:tcPr>
          <w:p w:rsidR="00897E70" w:rsidRDefault="00897E70" w:rsidP="00AF6F0A">
            <w:pPr>
              <w:rPr>
                <w:sz w:val="5"/>
                <w:szCs w:val="5"/>
              </w:rPr>
            </w:pPr>
          </w:p>
        </w:tc>
        <w:tc>
          <w:tcPr>
            <w:tcW w:w="1100" w:type="dxa"/>
            <w:vMerge/>
            <w:vAlign w:val="bottom"/>
          </w:tcPr>
          <w:p w:rsidR="00897E70" w:rsidRDefault="00897E70" w:rsidP="00AF6F0A">
            <w:pPr>
              <w:rPr>
                <w:sz w:val="5"/>
                <w:szCs w:val="5"/>
              </w:rPr>
            </w:pPr>
          </w:p>
        </w:tc>
        <w:tc>
          <w:tcPr>
            <w:tcW w:w="100" w:type="dxa"/>
            <w:tcBorders>
              <w:right w:val="single" w:sz="8" w:space="0" w:color="auto"/>
            </w:tcBorders>
            <w:vAlign w:val="bottom"/>
          </w:tcPr>
          <w:p w:rsidR="00897E70" w:rsidRDefault="00897E70" w:rsidP="00AF6F0A">
            <w:pPr>
              <w:rPr>
                <w:sz w:val="5"/>
                <w:szCs w:val="5"/>
              </w:rPr>
            </w:pPr>
          </w:p>
        </w:tc>
        <w:tc>
          <w:tcPr>
            <w:tcW w:w="0" w:type="dxa"/>
            <w:vAlign w:val="bottom"/>
          </w:tcPr>
          <w:p w:rsidR="00897E70" w:rsidRDefault="00897E70" w:rsidP="00AF6F0A">
            <w:pPr>
              <w:rPr>
                <w:sz w:val="1"/>
                <w:szCs w:val="1"/>
              </w:rPr>
            </w:pPr>
          </w:p>
        </w:tc>
      </w:tr>
      <w:tr w:rsidR="00897E70" w:rsidTr="00AF6F0A">
        <w:trPr>
          <w:trHeight w:val="490"/>
        </w:trPr>
        <w:tc>
          <w:tcPr>
            <w:tcW w:w="5360" w:type="dxa"/>
            <w:tcBorders>
              <w:left w:val="single" w:sz="8" w:space="0" w:color="auto"/>
              <w:right w:val="single" w:sz="8" w:space="0" w:color="auto"/>
            </w:tcBorders>
            <w:vAlign w:val="bottom"/>
          </w:tcPr>
          <w:p w:rsidR="00897E70" w:rsidRDefault="00897E70" w:rsidP="00AF6F0A">
            <w:pPr>
              <w:ind w:left="840"/>
              <w:rPr>
                <w:sz w:val="20"/>
                <w:szCs w:val="20"/>
              </w:rPr>
            </w:pPr>
            <w:r>
              <w:t>Cash balance</w:t>
            </w:r>
          </w:p>
        </w:tc>
        <w:tc>
          <w:tcPr>
            <w:tcW w:w="1440" w:type="dxa"/>
            <w:tcBorders>
              <w:right w:val="single" w:sz="8" w:space="0" w:color="auto"/>
            </w:tcBorders>
            <w:vAlign w:val="bottom"/>
          </w:tcPr>
          <w:p w:rsidR="00897E70" w:rsidRDefault="00897E70" w:rsidP="00AF6F0A"/>
        </w:tc>
        <w:tc>
          <w:tcPr>
            <w:tcW w:w="60" w:type="dxa"/>
            <w:vAlign w:val="bottom"/>
          </w:tcPr>
          <w:p w:rsidR="00897E70" w:rsidRDefault="00897E70" w:rsidP="00AF6F0A"/>
        </w:tc>
        <w:tc>
          <w:tcPr>
            <w:tcW w:w="1100" w:type="dxa"/>
            <w:vAlign w:val="bottom"/>
          </w:tcPr>
          <w:p w:rsidR="00897E70" w:rsidRDefault="00897E70" w:rsidP="00AF6F0A"/>
        </w:tc>
        <w:tc>
          <w:tcPr>
            <w:tcW w:w="100" w:type="dxa"/>
            <w:tcBorders>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147"/>
        </w:trPr>
        <w:tc>
          <w:tcPr>
            <w:tcW w:w="5360" w:type="dxa"/>
            <w:tcBorders>
              <w:left w:val="single" w:sz="8" w:space="0" w:color="auto"/>
              <w:bottom w:val="single" w:sz="8" w:space="0" w:color="auto"/>
              <w:right w:val="single" w:sz="8" w:space="0" w:color="auto"/>
            </w:tcBorders>
            <w:vAlign w:val="bottom"/>
          </w:tcPr>
          <w:p w:rsidR="00897E70" w:rsidRDefault="00897E70" w:rsidP="00AF6F0A">
            <w:pPr>
              <w:rPr>
                <w:sz w:val="12"/>
                <w:szCs w:val="12"/>
              </w:rPr>
            </w:pPr>
          </w:p>
        </w:tc>
        <w:tc>
          <w:tcPr>
            <w:tcW w:w="1440" w:type="dxa"/>
            <w:tcBorders>
              <w:bottom w:val="single" w:sz="8" w:space="0" w:color="auto"/>
              <w:right w:val="single" w:sz="8" w:space="0" w:color="auto"/>
            </w:tcBorders>
            <w:vAlign w:val="bottom"/>
          </w:tcPr>
          <w:p w:rsidR="00897E70" w:rsidRDefault="00897E70" w:rsidP="00AF6F0A">
            <w:pPr>
              <w:rPr>
                <w:sz w:val="12"/>
                <w:szCs w:val="12"/>
              </w:rPr>
            </w:pPr>
          </w:p>
        </w:tc>
        <w:tc>
          <w:tcPr>
            <w:tcW w:w="60" w:type="dxa"/>
            <w:tcBorders>
              <w:bottom w:val="single" w:sz="8" w:space="0" w:color="auto"/>
            </w:tcBorders>
            <w:vAlign w:val="bottom"/>
          </w:tcPr>
          <w:p w:rsidR="00897E70" w:rsidRDefault="00897E70" w:rsidP="00AF6F0A">
            <w:pPr>
              <w:rPr>
                <w:sz w:val="12"/>
                <w:szCs w:val="12"/>
              </w:rPr>
            </w:pPr>
          </w:p>
        </w:tc>
        <w:tc>
          <w:tcPr>
            <w:tcW w:w="1100" w:type="dxa"/>
            <w:tcBorders>
              <w:bottom w:val="single" w:sz="8" w:space="0" w:color="auto"/>
            </w:tcBorders>
            <w:vAlign w:val="bottom"/>
          </w:tcPr>
          <w:p w:rsidR="00897E70" w:rsidRDefault="00897E70" w:rsidP="00AF6F0A">
            <w:pPr>
              <w:rPr>
                <w:sz w:val="12"/>
                <w:szCs w:val="12"/>
              </w:rPr>
            </w:pPr>
          </w:p>
        </w:tc>
        <w:tc>
          <w:tcPr>
            <w:tcW w:w="100" w:type="dxa"/>
            <w:tcBorders>
              <w:bottom w:val="single" w:sz="8" w:space="0" w:color="auto"/>
              <w:right w:val="single" w:sz="8" w:space="0" w:color="auto"/>
            </w:tcBorders>
            <w:vAlign w:val="bottom"/>
          </w:tcPr>
          <w:p w:rsidR="00897E70" w:rsidRDefault="00897E70" w:rsidP="00AF6F0A">
            <w:pPr>
              <w:rPr>
                <w:sz w:val="12"/>
                <w:szCs w:val="12"/>
              </w:rPr>
            </w:pPr>
          </w:p>
        </w:tc>
        <w:tc>
          <w:tcPr>
            <w:tcW w:w="0" w:type="dxa"/>
            <w:vAlign w:val="bottom"/>
          </w:tcPr>
          <w:p w:rsidR="00897E70" w:rsidRDefault="00897E70" w:rsidP="00AF6F0A">
            <w:pPr>
              <w:rPr>
                <w:sz w:val="1"/>
                <w:szCs w:val="1"/>
              </w:rPr>
            </w:pPr>
          </w:p>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547CEE" w:rsidP="00897E70">
      <w:pPr>
        <w:spacing w:line="200" w:lineRule="exact"/>
        <w:rPr>
          <w:sz w:val="20"/>
          <w:szCs w:val="20"/>
        </w:rPr>
      </w:pPr>
      <w:bookmarkStart w:id="230" w:name="page231"/>
      <w:bookmarkEnd w:id="230"/>
      <w:r>
        <w:rPr>
          <w:noProof/>
        </w:rPr>
        <mc:AlternateContent>
          <mc:Choice Requires="wps">
            <w:drawing>
              <wp:anchor distT="4294967295" distB="4294967295" distL="114300" distR="114300" simplePos="0" relativeHeight="251711488" behindDoc="1" locked="0" layoutInCell="0" allowOverlap="1">
                <wp:simplePos x="0" y="0"/>
                <wp:positionH relativeFrom="page">
                  <wp:posOffset>1298575</wp:posOffset>
                </wp:positionH>
                <wp:positionV relativeFrom="page">
                  <wp:posOffset>1639569</wp:posOffset>
                </wp:positionV>
                <wp:extent cx="4308475"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847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348666E" id="Shape 52" o:spid="_x0000_s1026" style="position:absolute;z-index:-2516049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02.25pt,129.1pt" to="441.5pt,129.1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" o:allowincell="f" filled="t" strokeweight=".48pt">
                <v:stroke joinstyle="miter"/>
                <o:lock v:ext="edit" shapetype="f"/>
                <w10:wrap anchorx="page" anchory="page"/>
              </v:line>
            </w:pict>
          </mc:Fallback>
        </mc:AlternateContent>
      </w:r>
      <w:r>
        <w:rPr>
          <w:noProof/>
        </w:rPr>
        <mc:AlternateContent>
          <mc:Choice Requires="wps">
            <w:drawing>
              <wp:anchor distT="0" distB="0" distL="114299" distR="114299" simplePos="0" relativeHeight="251712512" behindDoc="1" locked="0" layoutInCell="0" allowOverlap="1">
                <wp:simplePos x="0" y="0"/>
                <wp:positionH relativeFrom="page">
                  <wp:posOffset>1301749</wp:posOffset>
                </wp:positionH>
                <wp:positionV relativeFrom="page">
                  <wp:posOffset>1636395</wp:posOffset>
                </wp:positionV>
                <wp:extent cx="0" cy="366395"/>
                <wp:effectExtent l="0" t="0" r="19050" b="14605"/>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639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D3AC782" id="Shape 53" o:spid="_x0000_s1026" style="position:absolute;z-index:-25160396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02.5pt,128.85pt" to="102.5pt,157.7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" o:allowincell="f" filled="t" strokeweight=".16931mm">
                <v:stroke joinstyle="miter"/>
                <o:lock v:ext="edit" shapetype="f"/>
                <w10:wrap anchorx="page" anchory="page"/>
              </v:line>
            </w:pict>
          </mc:Fallback>
        </mc:AlternateContent>
      </w:r>
      <w:r>
        <w:rPr>
          <w:noProof/>
        </w:rPr>
        <mc:AlternateContent>
          <mc:Choice Requires="wps">
            <w:drawing>
              <wp:anchor distT="0" distB="0" distL="114299" distR="114299" simplePos="0" relativeHeight="251713536" behindDoc="1" locked="0" layoutInCell="0" allowOverlap="1">
                <wp:simplePos x="0" y="0"/>
                <wp:positionH relativeFrom="page">
                  <wp:posOffset>4689474</wp:posOffset>
                </wp:positionH>
                <wp:positionV relativeFrom="page">
                  <wp:posOffset>1636395</wp:posOffset>
                </wp:positionV>
                <wp:extent cx="0" cy="366395"/>
                <wp:effectExtent l="0" t="0" r="19050" b="14605"/>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639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721B45A" id="Shape 54" o:spid="_x0000_s1026" style="position:absolute;z-index:-25160294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69.25pt,128.85pt" to="369.25pt,157.7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" o:allowincell="f" filled="t" strokeweight=".16931mm">
                <v:stroke joinstyle="miter"/>
                <o:lock v:ext="edit" shapetype="f"/>
                <w10:wrap anchorx="page" anchory="page"/>
              </v:line>
            </w:pict>
          </mc:Fallback>
        </mc:AlternateContent>
      </w:r>
      <w:r>
        <w:rPr>
          <w:noProof/>
        </w:rPr>
        <mc:AlternateContent>
          <mc:Choice Requires="wps">
            <w:drawing>
              <wp:anchor distT="0" distB="0" distL="114300" distR="114300" simplePos="0" relativeHeight="251714560" behindDoc="1" locked="0" layoutInCell="0" allowOverlap="1">
                <wp:simplePos x="0" y="0"/>
                <wp:positionH relativeFrom="page">
                  <wp:posOffset>5601335</wp:posOffset>
                </wp:positionH>
                <wp:positionV relativeFrom="page">
                  <wp:posOffset>1633220</wp:posOffset>
                </wp:positionV>
                <wp:extent cx="805180" cy="1270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518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0D8BF6B8" id="Shape 55" o:spid="_x0000_s1026" style="position:absolute;margin-left:441.05pt;margin-top:128.6pt;width:63.4pt;height:1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" o:allowincell="f" fillcolor="black" stroked="f">
                <w10:wrap anchorx="page" anchory="page"/>
              </v:rect>
            </w:pict>
          </mc:Fallback>
        </mc:AlternateContent>
      </w:r>
      <w:r>
        <w:rPr>
          <w:noProof/>
        </w:rPr>
        <mc:AlternateContent>
          <mc:Choice Requires="wps">
            <w:drawing>
              <wp:anchor distT="0" distB="0" distL="114299" distR="114299" simplePos="0" relativeHeight="251715584" behindDoc="1" locked="0" layoutInCell="0" allowOverlap="1">
                <wp:simplePos x="0" y="0"/>
                <wp:positionH relativeFrom="page">
                  <wp:posOffset>5603874</wp:posOffset>
                </wp:positionH>
                <wp:positionV relativeFrom="page">
                  <wp:posOffset>1636395</wp:posOffset>
                </wp:positionV>
                <wp:extent cx="0" cy="366395"/>
                <wp:effectExtent l="0" t="0" r="19050" b="14605"/>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639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31A0FCB" id="Shape 56" o:spid="_x0000_s1026" style="position:absolute;z-index:-25160089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441.25pt,128.85pt" to="441.25pt,157.7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" o:allowincell="f" filled="t" strokeweight=".48pt">
                <v:stroke joinstyle="miter"/>
                <o:lock v:ext="edit" shapetype="f"/>
                <w10:wrap anchorx="page" anchory="page"/>
              </v:line>
            </w:pict>
          </mc:Fallback>
        </mc:AlternateContent>
      </w:r>
      <w:r>
        <w:rPr>
          <w:noProof/>
        </w:rPr>
        <mc:AlternateContent>
          <mc:Choice Requires="wps">
            <w:drawing>
              <wp:anchor distT="4294967295" distB="4294967295" distL="114300" distR="114300" simplePos="0" relativeHeight="251716608" behindDoc="1" locked="0" layoutInCell="0" allowOverlap="1">
                <wp:simplePos x="0" y="0"/>
                <wp:positionH relativeFrom="page">
                  <wp:posOffset>1298575</wp:posOffset>
                </wp:positionH>
                <wp:positionV relativeFrom="page">
                  <wp:posOffset>1999614</wp:posOffset>
                </wp:positionV>
                <wp:extent cx="5107940" cy="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794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9E89FB3" id="Shape 57" o:spid="_x0000_s1026" style="position:absolute;z-index:-2515998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02.25pt,157.45pt" to="504.45pt,157.4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" o:allowincell="f" filled="t" strokeweight=".16931mm">
                <v:stroke joinstyle="miter"/>
                <o:lock v:ext="edit" shapetype="f"/>
                <w10:wrap anchorx="page" anchory="page"/>
              </v:line>
            </w:pict>
          </mc:Fallback>
        </mc:AlternateContent>
      </w:r>
      <w:r>
        <w:rPr>
          <w:noProof/>
        </w:rPr>
        <mc:AlternateContent>
          <mc:Choice Requires="wps">
            <w:drawing>
              <wp:anchor distT="0" distB="0" distL="114299" distR="114299" simplePos="0" relativeHeight="251717632" behindDoc="1" locked="0" layoutInCell="0" allowOverlap="1">
                <wp:simplePos x="0" y="0"/>
                <wp:positionH relativeFrom="page">
                  <wp:posOffset>6403339</wp:posOffset>
                </wp:positionH>
                <wp:positionV relativeFrom="page">
                  <wp:posOffset>1642745</wp:posOffset>
                </wp:positionV>
                <wp:extent cx="0" cy="360045"/>
                <wp:effectExtent l="0" t="0" r="19050" b="1905"/>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696E225" id="Shape 58" o:spid="_x0000_s1026" style="position:absolute;z-index:-25159884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04.2pt,129.35pt" to="504.2pt,157.7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" o:allowincell="f" filled="t" strokeweight=".16931mm">
                <v:stroke joinstyle="miter"/>
                <o:lock v:ext="edit" shapetype="f"/>
                <w10:wrap anchorx="page" anchory="page"/>
              </v:line>
            </w:pict>
          </mc:Fallback>
        </mc:AlternateConten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82" w:lineRule="exact"/>
        <w:rPr>
          <w:sz w:val="20"/>
          <w:szCs w:val="20"/>
        </w:rPr>
      </w:pPr>
    </w:p>
    <w:p w:rsidR="00897E70" w:rsidRDefault="00897E70" w:rsidP="00897E70">
      <w:pPr>
        <w:ind w:left="1440"/>
        <w:rPr>
          <w:sz w:val="20"/>
          <w:szCs w:val="20"/>
        </w:rPr>
      </w:pPr>
      <w:r>
        <w:t>Bank balance</w:t>
      </w:r>
    </w:p>
    <w:p w:rsidR="00897E70" w:rsidRDefault="00897E70" w:rsidP="00897E70">
      <w:pPr>
        <w:spacing w:line="290" w:lineRule="exact"/>
        <w:rPr>
          <w:sz w:val="20"/>
          <w:szCs w:val="20"/>
        </w:rPr>
      </w:pPr>
    </w:p>
    <w:p w:rsidR="00897E70" w:rsidRDefault="00897E70" w:rsidP="00897E70">
      <w:pPr>
        <w:ind w:left="720"/>
        <w:rPr>
          <w:sz w:val="20"/>
          <w:szCs w:val="20"/>
        </w:rPr>
      </w:pPr>
      <w:r>
        <w:t>* These totals should tally with the balance as shown by (1) - (2).</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60" w:lineRule="exact"/>
        <w:rPr>
          <w:sz w:val="20"/>
          <w:szCs w:val="20"/>
        </w:rPr>
      </w:pPr>
    </w:p>
    <w:p w:rsidR="00897E70" w:rsidRDefault="00897E70" w:rsidP="00897E70">
      <w:pPr>
        <w:spacing w:line="348" w:lineRule="auto"/>
        <w:ind w:left="720" w:right="1029"/>
        <w:rPr>
          <w:sz w:val="20"/>
          <w:szCs w:val="20"/>
        </w:rPr>
      </w:pPr>
      <w:r>
        <w:rPr>
          <w:b/>
          <w:bCs/>
        </w:rPr>
        <w:t>DIFFERENCE BETWEEN CASH FLOW ANALYSIS AND FUNDS FLOW ANALYSIS</w:t>
      </w:r>
    </w:p>
    <w:p w:rsidR="00897E70" w:rsidRDefault="00897E70" w:rsidP="00897E70">
      <w:pPr>
        <w:spacing w:line="152" w:lineRule="exact"/>
        <w:rPr>
          <w:sz w:val="20"/>
          <w:szCs w:val="20"/>
        </w:rPr>
      </w:pPr>
    </w:p>
    <w:p w:rsidR="00897E70" w:rsidRDefault="00897E70" w:rsidP="00897E70">
      <w:pPr>
        <w:ind w:left="720"/>
        <w:rPr>
          <w:sz w:val="20"/>
          <w:szCs w:val="20"/>
        </w:rPr>
      </w:pPr>
      <w:r>
        <w:t>Following are the points of difference between a Cash Flow Analysis and a</w:t>
      </w:r>
    </w:p>
    <w:p w:rsidR="00897E70" w:rsidRDefault="00897E70" w:rsidP="00897E70">
      <w:pPr>
        <w:spacing w:line="142" w:lineRule="exact"/>
        <w:rPr>
          <w:sz w:val="20"/>
          <w:szCs w:val="20"/>
        </w:rPr>
      </w:pPr>
    </w:p>
    <w:p w:rsidR="00897E70" w:rsidRDefault="00897E70" w:rsidP="00897E70">
      <w:pPr>
        <w:ind w:left="720"/>
        <w:rPr>
          <w:sz w:val="20"/>
          <w:szCs w:val="20"/>
        </w:rPr>
      </w:pPr>
      <w:r>
        <w:t>Funds Flow Analysis:</w:t>
      </w:r>
    </w:p>
    <w:p w:rsidR="00897E70" w:rsidRDefault="00897E70" w:rsidP="00897E70">
      <w:pPr>
        <w:spacing w:line="294" w:lineRule="exact"/>
        <w:rPr>
          <w:sz w:val="20"/>
          <w:szCs w:val="20"/>
        </w:rPr>
      </w:pPr>
    </w:p>
    <w:p w:rsidR="00897E70" w:rsidRDefault="00897E70" w:rsidP="00CF2530">
      <w:pPr>
        <w:numPr>
          <w:ilvl w:val="1"/>
          <w:numId w:val="277"/>
        </w:numPr>
        <w:tabs>
          <w:tab w:val="left" w:pos="1440"/>
        </w:tabs>
        <w:spacing w:line="357" w:lineRule="auto"/>
        <w:ind w:left="1080" w:right="729" w:firstLine="1"/>
      </w:pPr>
      <w:r>
        <w:t>A Cash Flow Statement is concerned only with the change in cash position while a Funds Flow Analysis is concerned with change in working capital position between two balance sheet dates. Cash is only one of the constituents of working capital besides several other constituents such, as inventories, accounts receivable, prepaid expenses.</w:t>
      </w:r>
    </w:p>
    <w:p w:rsidR="00897E70" w:rsidRDefault="00897E70" w:rsidP="00897E70">
      <w:pPr>
        <w:spacing w:line="160" w:lineRule="exact"/>
      </w:pPr>
    </w:p>
    <w:p w:rsidR="00897E70" w:rsidRDefault="00897E70" w:rsidP="00CF2530">
      <w:pPr>
        <w:numPr>
          <w:ilvl w:val="0"/>
          <w:numId w:val="278"/>
        </w:numPr>
        <w:tabs>
          <w:tab w:val="left" w:pos="1440"/>
        </w:tabs>
        <w:spacing w:line="357" w:lineRule="auto"/>
        <w:ind w:left="1440" w:right="529" w:hanging="719"/>
        <w:jc w:val="both"/>
      </w:pPr>
      <w:r>
        <w:t>A Cash Flow Statement is merely a record of cash receipts, and 'disbursements. Of course, it is valuable in its own way but it fails to bring to light many important changes involving the disposition of resources. While studying the short-term solvency of a business one is interested not only in cash balance but also in the assets which are easily convertible into cash.</w:t>
      </w:r>
    </w:p>
    <w:p w:rsidR="00897E70" w:rsidRDefault="00897E70" w:rsidP="00897E70">
      <w:pPr>
        <w:spacing w:line="167" w:lineRule="exact"/>
      </w:pPr>
    </w:p>
    <w:p w:rsidR="00897E70" w:rsidRDefault="00897E70" w:rsidP="00CF2530">
      <w:pPr>
        <w:numPr>
          <w:ilvl w:val="0"/>
          <w:numId w:val="278"/>
        </w:numPr>
        <w:tabs>
          <w:tab w:val="left" w:pos="1440"/>
        </w:tabs>
        <w:spacing w:line="358" w:lineRule="auto"/>
        <w:ind w:left="1440" w:right="529" w:hanging="719"/>
        <w:jc w:val="both"/>
      </w:pPr>
      <w:r>
        <w:t>Cash flow analysis is more useful to the management as a tool of financial analysis in short period as compared to funds flow analysis. It has rightly been said that shorter the period covered by the analysis, greater is the importance of cash flow analysis. For example, if it is to be found out whether the business can meet its obligations maturing after 10 years from now, a good estimate can be made about firm's capacity to meet its long-term obligations if changes in working capital position on account of operations are observed. However, if the firm's capacity to</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31" w:name="page232"/>
      <w:bookmarkEnd w:id="231"/>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5" w:lineRule="auto"/>
        <w:ind w:left="1440" w:right="549"/>
        <w:jc w:val="both"/>
        <w:rPr>
          <w:sz w:val="20"/>
          <w:szCs w:val="20"/>
        </w:rPr>
      </w:pPr>
      <w:r>
        <w:t>meet a liability maturing after one month is to be seen, the realistic approach would be to consider the projected change in the cash position rather than an expected change in the working capital position.</w:t>
      </w:r>
    </w:p>
    <w:p w:rsidR="00897E70" w:rsidRDefault="00897E70" w:rsidP="00897E70">
      <w:pPr>
        <w:spacing w:line="163" w:lineRule="exact"/>
        <w:rPr>
          <w:sz w:val="20"/>
          <w:szCs w:val="20"/>
        </w:rPr>
      </w:pPr>
    </w:p>
    <w:p w:rsidR="00897E70" w:rsidRDefault="00897E70" w:rsidP="00CF2530">
      <w:pPr>
        <w:numPr>
          <w:ilvl w:val="0"/>
          <w:numId w:val="279"/>
        </w:numPr>
        <w:tabs>
          <w:tab w:val="left" w:pos="1440"/>
        </w:tabs>
        <w:spacing w:line="357" w:lineRule="auto"/>
        <w:ind w:left="1440" w:right="529" w:hanging="719"/>
        <w:jc w:val="both"/>
      </w:pPr>
      <w:r>
        <w:t>Cash is part of working capital and, therefore, an improvement in cash position results in improvement in the funds position but the reverse is not true. In other words, "inflow of cash" results in "inflow of funds" but "inflow of funds" may not necessarily result in "inflow of cash". Thus sound funds position does not necessarily mean a sound cash position but a sound cash position generally means a sound funds position.</w:t>
      </w:r>
    </w:p>
    <w:p w:rsidR="00897E70" w:rsidRDefault="00897E70" w:rsidP="00897E70">
      <w:pPr>
        <w:spacing w:line="163" w:lineRule="exact"/>
      </w:pPr>
    </w:p>
    <w:p w:rsidR="00897E70" w:rsidRDefault="00897E70" w:rsidP="00CF2530">
      <w:pPr>
        <w:numPr>
          <w:ilvl w:val="0"/>
          <w:numId w:val="279"/>
        </w:numPr>
        <w:tabs>
          <w:tab w:val="left" w:pos="1440"/>
        </w:tabs>
        <w:spacing w:line="357" w:lineRule="auto"/>
        <w:ind w:left="1440" w:right="529" w:hanging="719"/>
        <w:jc w:val="both"/>
      </w:pPr>
      <w:r>
        <w:t xml:space="preserve">Another distinction between a cash flow analysis and a funds flow analysis can be made on the basis of the techniques of their preparation. An increase in a current liability or decrease in a current asset results in decrease in working capital and </w:t>
      </w:r>
      <w:r>
        <w:rPr>
          <w:i/>
          <w:iCs/>
        </w:rPr>
        <w:t>vice versa.</w:t>
      </w:r>
      <w:r>
        <w:t xml:space="preserve"> While an increase in a current liability or decrease in current asset (other than cash) will result in increase in cash and </w:t>
      </w:r>
      <w:r>
        <w:rPr>
          <w:i/>
          <w:iCs/>
        </w:rPr>
        <w:t>vice versa,</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5" w:lineRule="exact"/>
        <w:rPr>
          <w:sz w:val="20"/>
          <w:szCs w:val="20"/>
        </w:rPr>
      </w:pPr>
    </w:p>
    <w:p w:rsidR="00897E70" w:rsidRDefault="00897E70" w:rsidP="00897E70">
      <w:pPr>
        <w:spacing w:line="353" w:lineRule="auto"/>
        <w:ind w:left="720" w:right="549"/>
        <w:jc w:val="both"/>
        <w:rPr>
          <w:sz w:val="20"/>
          <w:szCs w:val="20"/>
        </w:rPr>
      </w:pPr>
      <w:r>
        <w:t>Some people, as stated earlier, use term 'Funds' in a very narrow sense of cash only. In such an event the two terms 'Funds' and 'Cash' will have synonymous in meanings.</w:t>
      </w:r>
    </w:p>
    <w:p w:rsidR="00897E70" w:rsidRDefault="00897E70" w:rsidP="00897E70">
      <w:pPr>
        <w:spacing w:line="162" w:lineRule="exact"/>
        <w:rPr>
          <w:sz w:val="20"/>
          <w:szCs w:val="20"/>
        </w:rPr>
      </w:pPr>
    </w:p>
    <w:p w:rsidR="00897E70" w:rsidRDefault="00897E70" w:rsidP="00897E70">
      <w:pPr>
        <w:ind w:left="720"/>
        <w:rPr>
          <w:sz w:val="20"/>
          <w:szCs w:val="20"/>
        </w:rPr>
      </w:pPr>
      <w:r>
        <w:rPr>
          <w:b/>
          <w:bCs/>
        </w:rPr>
        <w:t>UTILITY OF CASH FLOW ANALYSIS</w:t>
      </w:r>
    </w:p>
    <w:p w:rsidR="00897E70" w:rsidRDefault="00897E70" w:rsidP="00897E70">
      <w:pPr>
        <w:spacing w:line="289" w:lineRule="exact"/>
        <w:rPr>
          <w:sz w:val="20"/>
          <w:szCs w:val="20"/>
        </w:rPr>
      </w:pPr>
    </w:p>
    <w:p w:rsidR="00897E70" w:rsidRDefault="00897E70" w:rsidP="00897E70">
      <w:pPr>
        <w:spacing w:line="357" w:lineRule="auto"/>
        <w:ind w:left="720" w:right="529"/>
        <w:jc w:val="both"/>
        <w:rPr>
          <w:sz w:val="20"/>
          <w:szCs w:val="20"/>
        </w:rPr>
      </w:pPr>
      <w:r>
        <w:t>A Cash Flow Statement is useful for short-term planning. A business enterprise needs sufficient cash to meet its various obligations in the near future such as payment for purchase of fixed assets, payment of debts maturing in the near future, expenses of the business, etc. A historical analysis of the different sources and applications of cash will enable the management to make reliable cash flow projections for the immediate future. It may then plan out for</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32" w:name="page233"/>
      <w:bookmarkEnd w:id="232"/>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5" w:lineRule="auto"/>
        <w:ind w:left="720" w:right="529"/>
        <w:jc w:val="both"/>
        <w:rPr>
          <w:sz w:val="20"/>
          <w:szCs w:val="20"/>
        </w:rPr>
      </w:pPr>
      <w:r>
        <w:t>investment of surplus or meeting the deficit, if any. Thus, a cash flow analysis is an important financial tool for the management. Its chief advantages are as follows:</w:t>
      </w:r>
    </w:p>
    <w:p w:rsidR="00897E70" w:rsidRDefault="00897E70" w:rsidP="00897E70">
      <w:pPr>
        <w:spacing w:line="155" w:lineRule="exact"/>
        <w:rPr>
          <w:sz w:val="20"/>
          <w:szCs w:val="20"/>
        </w:rPr>
      </w:pPr>
    </w:p>
    <w:p w:rsidR="00897E70" w:rsidRDefault="00897E70" w:rsidP="00897E70">
      <w:pPr>
        <w:ind w:left="720"/>
        <w:rPr>
          <w:sz w:val="20"/>
          <w:szCs w:val="20"/>
        </w:rPr>
      </w:pPr>
      <w:r>
        <w:rPr>
          <w:b/>
          <w:bCs/>
        </w:rPr>
        <w:t>1. Helps in Efficient Cash Management</w:t>
      </w:r>
    </w:p>
    <w:p w:rsidR="00897E70" w:rsidRDefault="00897E70" w:rsidP="00897E70">
      <w:pPr>
        <w:spacing w:line="289" w:lineRule="exact"/>
        <w:rPr>
          <w:sz w:val="20"/>
          <w:szCs w:val="20"/>
        </w:rPr>
      </w:pPr>
    </w:p>
    <w:p w:rsidR="00897E70" w:rsidRDefault="00897E70" w:rsidP="00897E70">
      <w:pPr>
        <w:spacing w:line="357" w:lineRule="auto"/>
        <w:ind w:left="720" w:right="529"/>
        <w:jc w:val="both"/>
        <w:rPr>
          <w:sz w:val="20"/>
          <w:szCs w:val="20"/>
        </w:rPr>
      </w:pPr>
      <w:r>
        <w:t>Cash flow analysis helps in evaluating financial policies and cash position. Cash is the basis for all operations and hence a projected cash flow statement will enable ill management to plan and co-ordinate the financial operations properly. The management can know how much cash is needed, from which source it will be derived, how much can be generated internally and how much could be obtained from outside.</w:t>
      </w:r>
    </w:p>
    <w:p w:rsidR="00897E70" w:rsidRDefault="00897E70" w:rsidP="00897E70">
      <w:pPr>
        <w:spacing w:line="160" w:lineRule="exact"/>
        <w:rPr>
          <w:sz w:val="20"/>
          <w:szCs w:val="20"/>
        </w:rPr>
      </w:pPr>
    </w:p>
    <w:p w:rsidR="00897E70" w:rsidRDefault="00897E70" w:rsidP="00897E70">
      <w:pPr>
        <w:ind w:left="720"/>
        <w:rPr>
          <w:sz w:val="20"/>
          <w:szCs w:val="20"/>
        </w:rPr>
      </w:pPr>
      <w:r>
        <w:rPr>
          <w:b/>
          <w:bCs/>
        </w:rPr>
        <w:t>2. Helps in Internal Financial Management</w:t>
      </w:r>
    </w:p>
    <w:p w:rsidR="00897E70" w:rsidRDefault="00897E70" w:rsidP="00897E70">
      <w:pPr>
        <w:spacing w:line="289" w:lineRule="exact"/>
        <w:rPr>
          <w:sz w:val="20"/>
          <w:szCs w:val="20"/>
        </w:rPr>
      </w:pPr>
    </w:p>
    <w:p w:rsidR="00897E70" w:rsidRDefault="00897E70" w:rsidP="00897E70">
      <w:pPr>
        <w:spacing w:line="355" w:lineRule="auto"/>
        <w:ind w:left="720" w:right="529"/>
        <w:jc w:val="both"/>
        <w:rPr>
          <w:sz w:val="20"/>
          <w:szCs w:val="20"/>
        </w:rPr>
      </w:pPr>
      <w:r>
        <w:t xml:space="preserve">Cash flow analysis provides information about funds which will be available from operations. This will help the management in determining policies regarding internal financial management, </w:t>
      </w:r>
      <w:r>
        <w:rPr>
          <w:i/>
          <w:iCs/>
        </w:rPr>
        <w:t>e.g.,</w:t>
      </w:r>
      <w:r>
        <w:t xml:space="preserve"> possibility of repayment of long-term debt, dividend policies, planning replacement of plant and machinery, </w:t>
      </w:r>
      <w:r>
        <w:rPr>
          <w:i/>
          <w:iCs/>
        </w:rPr>
        <w:t>etc.</w:t>
      </w:r>
    </w:p>
    <w:p w:rsidR="00897E70" w:rsidRDefault="00897E70" w:rsidP="00897E70">
      <w:pPr>
        <w:spacing w:line="160" w:lineRule="exact"/>
        <w:rPr>
          <w:sz w:val="20"/>
          <w:szCs w:val="20"/>
        </w:rPr>
      </w:pPr>
    </w:p>
    <w:p w:rsidR="00897E70" w:rsidRDefault="00897E70" w:rsidP="00897E70">
      <w:pPr>
        <w:ind w:left="720"/>
        <w:rPr>
          <w:sz w:val="20"/>
          <w:szCs w:val="20"/>
        </w:rPr>
      </w:pPr>
      <w:r>
        <w:rPr>
          <w:b/>
          <w:bCs/>
        </w:rPr>
        <w:t>3. Discloses the Movements of Cash</w:t>
      </w:r>
    </w:p>
    <w:p w:rsidR="00897E70" w:rsidRDefault="00897E70" w:rsidP="00897E70">
      <w:pPr>
        <w:spacing w:line="288" w:lineRule="exact"/>
        <w:rPr>
          <w:sz w:val="20"/>
          <w:szCs w:val="20"/>
        </w:rPr>
      </w:pPr>
    </w:p>
    <w:p w:rsidR="00897E70" w:rsidRDefault="00897E70" w:rsidP="00897E70">
      <w:pPr>
        <w:spacing w:line="357" w:lineRule="auto"/>
        <w:ind w:left="720" w:right="529"/>
        <w:jc w:val="both"/>
        <w:rPr>
          <w:sz w:val="20"/>
          <w:szCs w:val="20"/>
        </w:rPr>
      </w:pPr>
      <w:r>
        <w:t>Cash flow statement discloses the complete story of cash movement. The increase in or decrease of, cash and the reason therefore can be known. It discloses the reasons for low cash balance in spite of heavy operating profits or for heavy cash balance in spite of low profits. However, comparison of original forecast with the actual results highlights the trends of movement of cash which may otherwise go undetected.</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4. Discloses Success or Failure of Cash Planning</w:t>
      </w:r>
    </w:p>
    <w:p w:rsidR="00897E70" w:rsidRDefault="00897E70" w:rsidP="00897E70">
      <w:pPr>
        <w:spacing w:line="293" w:lineRule="exact"/>
        <w:rPr>
          <w:sz w:val="20"/>
          <w:szCs w:val="20"/>
        </w:rPr>
      </w:pPr>
    </w:p>
    <w:p w:rsidR="00897E70" w:rsidRDefault="00897E70" w:rsidP="00897E70">
      <w:pPr>
        <w:spacing w:line="353" w:lineRule="auto"/>
        <w:ind w:left="720" w:right="529"/>
        <w:jc w:val="both"/>
        <w:rPr>
          <w:sz w:val="20"/>
          <w:szCs w:val="20"/>
        </w:rPr>
      </w:pPr>
      <w:r>
        <w:t>The extent of success or failure of cash planning can be known by comparing the projected cash flow statement with the actual cash flow statement and necessary remedial measures can be taken.</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33" w:name="page234"/>
      <w:bookmarkEnd w:id="233"/>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LIMITATIONS OF CASH FLOW ANALYSIS</w:t>
      </w:r>
    </w:p>
    <w:p w:rsidR="00897E70" w:rsidRDefault="00897E70" w:rsidP="00897E70">
      <w:pPr>
        <w:spacing w:line="288" w:lineRule="exact"/>
        <w:rPr>
          <w:sz w:val="20"/>
          <w:szCs w:val="20"/>
        </w:rPr>
      </w:pPr>
    </w:p>
    <w:p w:rsidR="00897E70" w:rsidRDefault="00897E70" w:rsidP="00897E70">
      <w:pPr>
        <w:spacing w:line="352" w:lineRule="auto"/>
        <w:ind w:left="720" w:right="549"/>
        <w:rPr>
          <w:sz w:val="20"/>
          <w:szCs w:val="20"/>
        </w:rPr>
      </w:pPr>
      <w:r>
        <w:t>Cash flow analysis is a useful tool of financial analysis. However, it has its own limitations. These limitations are as under:</w:t>
      </w:r>
    </w:p>
    <w:p w:rsidR="00897E70" w:rsidRDefault="00897E70" w:rsidP="00897E70">
      <w:pPr>
        <w:spacing w:line="165" w:lineRule="exact"/>
        <w:rPr>
          <w:sz w:val="20"/>
          <w:szCs w:val="20"/>
        </w:rPr>
      </w:pPr>
    </w:p>
    <w:p w:rsidR="00897E70" w:rsidRDefault="00897E70" w:rsidP="00CF2530">
      <w:pPr>
        <w:numPr>
          <w:ilvl w:val="1"/>
          <w:numId w:val="280"/>
        </w:numPr>
        <w:tabs>
          <w:tab w:val="left" w:pos="1440"/>
        </w:tabs>
        <w:spacing w:line="374" w:lineRule="auto"/>
        <w:ind w:left="1080" w:right="669" w:firstLine="1"/>
        <w:jc w:val="both"/>
        <w:rPr>
          <w:sz w:val="23"/>
          <w:szCs w:val="23"/>
        </w:rPr>
      </w:pPr>
      <w:r>
        <w:rPr>
          <w:sz w:val="23"/>
          <w:szCs w:val="23"/>
        </w:rPr>
        <w:t>Cash flow statement cannot be equated with the Income Statement. An Income Statement takes into account both cash as well as non-cash items and, therefore, net cash flow does not necessarily mean net income of the business.</w:t>
      </w:r>
    </w:p>
    <w:p w:rsidR="00897E70" w:rsidRDefault="00897E70" w:rsidP="00897E70">
      <w:pPr>
        <w:spacing w:line="200" w:lineRule="exact"/>
        <w:rPr>
          <w:sz w:val="23"/>
          <w:szCs w:val="23"/>
        </w:rPr>
      </w:pPr>
    </w:p>
    <w:p w:rsidR="00897E70" w:rsidRDefault="00897E70" w:rsidP="00897E70">
      <w:pPr>
        <w:spacing w:line="200" w:lineRule="exact"/>
        <w:rPr>
          <w:sz w:val="23"/>
          <w:szCs w:val="23"/>
        </w:rPr>
      </w:pPr>
    </w:p>
    <w:p w:rsidR="00897E70" w:rsidRDefault="00897E70" w:rsidP="00897E70">
      <w:pPr>
        <w:spacing w:line="308" w:lineRule="exact"/>
        <w:rPr>
          <w:sz w:val="23"/>
          <w:szCs w:val="23"/>
        </w:rPr>
      </w:pPr>
    </w:p>
    <w:p w:rsidR="00897E70" w:rsidRDefault="00897E70" w:rsidP="00CF2530">
      <w:pPr>
        <w:numPr>
          <w:ilvl w:val="1"/>
          <w:numId w:val="280"/>
        </w:numPr>
        <w:tabs>
          <w:tab w:val="left" w:pos="1440"/>
        </w:tabs>
        <w:spacing w:line="353" w:lineRule="auto"/>
        <w:ind w:left="1080" w:right="669" w:firstLine="1"/>
      </w:pPr>
      <w:r>
        <w:t>The cash balance as disclosed by the cash flow statement may not represent the real liquid position of the business since it can be easily influenced by postponing purchases and other payments.</w:t>
      </w:r>
    </w:p>
    <w:p w:rsidR="00897E70" w:rsidRDefault="00897E70" w:rsidP="00897E70">
      <w:pPr>
        <w:spacing w:line="200" w:lineRule="exact"/>
      </w:pPr>
    </w:p>
    <w:p w:rsidR="00897E70" w:rsidRDefault="00897E70" w:rsidP="00897E70">
      <w:pPr>
        <w:spacing w:line="200" w:lineRule="exact"/>
      </w:pPr>
    </w:p>
    <w:p w:rsidR="00897E70" w:rsidRDefault="00897E70" w:rsidP="00897E70">
      <w:pPr>
        <w:spacing w:line="326" w:lineRule="exact"/>
      </w:pPr>
    </w:p>
    <w:p w:rsidR="00897E70" w:rsidRDefault="00897E70" w:rsidP="00CF2530">
      <w:pPr>
        <w:numPr>
          <w:ilvl w:val="0"/>
          <w:numId w:val="281"/>
        </w:numPr>
        <w:tabs>
          <w:tab w:val="left" w:pos="1440"/>
        </w:tabs>
        <w:spacing w:line="348" w:lineRule="auto"/>
        <w:ind w:left="1440" w:right="549" w:hanging="719"/>
      </w:pPr>
      <w:r>
        <w:t>Cash flow statement cannot replace the Income Statement or the Funds Flow Statement. Each of them has a separate function to perform.</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6" w:lineRule="exact"/>
        <w:rPr>
          <w:sz w:val="20"/>
          <w:szCs w:val="20"/>
        </w:rPr>
      </w:pPr>
    </w:p>
    <w:p w:rsidR="00897E70" w:rsidRDefault="00897E70" w:rsidP="00897E70">
      <w:pPr>
        <w:spacing w:line="358" w:lineRule="auto"/>
        <w:ind w:left="720" w:right="529"/>
        <w:jc w:val="both"/>
        <w:rPr>
          <w:sz w:val="20"/>
          <w:szCs w:val="20"/>
        </w:rPr>
      </w:pPr>
      <w:r>
        <w:t>In spite of these limitations, it can be said that cash flow statement is a useful supplementary instrument. It discloses the volume as well as the speed at which the cash flows in the different segments of the business. This helps the management in knowing the amount of capital tied up in a particular segment of the business. The technique of cash flow analysis, when used in conjunction with ratio analysis, serves as a barometer in measuring the profitability and financial position of the business.</w:t>
      </w:r>
    </w:p>
    <w:p w:rsidR="00897E70" w:rsidRDefault="00897E70" w:rsidP="00897E70">
      <w:pPr>
        <w:spacing w:line="162" w:lineRule="exact"/>
        <w:rPr>
          <w:sz w:val="20"/>
          <w:szCs w:val="20"/>
        </w:rPr>
      </w:pPr>
    </w:p>
    <w:p w:rsidR="00897E70" w:rsidRDefault="00897E70" w:rsidP="00897E70">
      <w:pPr>
        <w:spacing w:line="348" w:lineRule="auto"/>
        <w:ind w:left="720" w:right="549"/>
        <w:jc w:val="both"/>
        <w:rPr>
          <w:sz w:val="20"/>
          <w:szCs w:val="20"/>
        </w:rPr>
      </w:pPr>
      <w:r>
        <w:t>The concept and technique of preparing a Cash Flow Statement will be clear with the help of the following illustration.</w:t>
      </w:r>
    </w:p>
    <w:p w:rsidR="00897E70" w:rsidRDefault="00897E70" w:rsidP="00897E70">
      <w:pPr>
        <w:spacing w:line="167" w:lineRule="exact"/>
        <w:rPr>
          <w:sz w:val="20"/>
          <w:szCs w:val="20"/>
        </w:rPr>
      </w:pPr>
    </w:p>
    <w:p w:rsidR="00897E70" w:rsidRDefault="00897E70" w:rsidP="00897E70">
      <w:pPr>
        <w:ind w:left="720"/>
        <w:rPr>
          <w:sz w:val="20"/>
          <w:szCs w:val="20"/>
        </w:rPr>
      </w:pPr>
      <w:r>
        <w:rPr>
          <w:b/>
          <w:bCs/>
        </w:rPr>
        <w:t>Cash from Operations</w:t>
      </w:r>
    </w:p>
    <w:p w:rsidR="00897E70" w:rsidRDefault="00897E70" w:rsidP="00897E70">
      <w:pPr>
        <w:spacing w:line="276" w:lineRule="exact"/>
        <w:rPr>
          <w:sz w:val="20"/>
          <w:szCs w:val="20"/>
        </w:rPr>
      </w:pPr>
    </w:p>
    <w:p w:rsidR="00897E70" w:rsidRDefault="00897E70" w:rsidP="00897E70">
      <w:pPr>
        <w:ind w:left="720"/>
        <w:rPr>
          <w:sz w:val="20"/>
          <w:szCs w:val="20"/>
        </w:rPr>
      </w:pPr>
      <w:r>
        <w:t>From the following balances, you are required to calculate cash from operations: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34" w:name="page235"/>
      <w:bookmarkEnd w:id="234"/>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4180"/>
        <w:gridCol w:w="2340"/>
        <w:gridCol w:w="1100"/>
      </w:tblGrid>
      <w:tr w:rsidR="00897E70" w:rsidTr="00AF6F0A">
        <w:trPr>
          <w:trHeight w:val="276"/>
        </w:trPr>
        <w:tc>
          <w:tcPr>
            <w:tcW w:w="4180" w:type="dxa"/>
            <w:vAlign w:val="bottom"/>
          </w:tcPr>
          <w:p w:rsidR="00897E70" w:rsidRDefault="00897E70" w:rsidP="00AF6F0A">
            <w:pPr>
              <w:ind w:left="260"/>
              <w:rPr>
                <w:sz w:val="20"/>
                <w:szCs w:val="20"/>
              </w:rPr>
            </w:pPr>
            <w:r>
              <w:rPr>
                <w:i/>
                <w:iCs/>
              </w:rPr>
              <w:t xml:space="preserve">December </w:t>
            </w:r>
            <w:r>
              <w:t>31</w:t>
            </w:r>
          </w:p>
        </w:tc>
        <w:tc>
          <w:tcPr>
            <w:tcW w:w="2340" w:type="dxa"/>
            <w:vAlign w:val="bottom"/>
          </w:tcPr>
          <w:p w:rsidR="00897E70" w:rsidRDefault="00897E70" w:rsidP="00AF6F0A">
            <w:pPr>
              <w:rPr>
                <w:sz w:val="23"/>
                <w:szCs w:val="23"/>
              </w:rPr>
            </w:pPr>
          </w:p>
        </w:tc>
        <w:tc>
          <w:tcPr>
            <w:tcW w:w="1100" w:type="dxa"/>
            <w:vAlign w:val="bottom"/>
          </w:tcPr>
          <w:p w:rsidR="00897E70" w:rsidRDefault="00897E70" w:rsidP="00AF6F0A">
            <w:pPr>
              <w:rPr>
                <w:sz w:val="23"/>
                <w:szCs w:val="23"/>
              </w:rPr>
            </w:pPr>
          </w:p>
        </w:tc>
      </w:tr>
      <w:tr w:rsidR="00897E70" w:rsidTr="00AF6F0A">
        <w:trPr>
          <w:trHeight w:val="557"/>
        </w:trPr>
        <w:tc>
          <w:tcPr>
            <w:tcW w:w="4180" w:type="dxa"/>
            <w:vAlign w:val="bottom"/>
          </w:tcPr>
          <w:p w:rsidR="00897E70" w:rsidRDefault="00897E70" w:rsidP="00AF6F0A"/>
        </w:tc>
        <w:tc>
          <w:tcPr>
            <w:tcW w:w="2340" w:type="dxa"/>
            <w:vAlign w:val="bottom"/>
          </w:tcPr>
          <w:p w:rsidR="00897E70" w:rsidRDefault="00897E70" w:rsidP="00AF6F0A">
            <w:pPr>
              <w:ind w:left="1420"/>
              <w:rPr>
                <w:sz w:val="20"/>
                <w:szCs w:val="20"/>
              </w:rPr>
            </w:pPr>
            <w:r>
              <w:t>1997</w:t>
            </w:r>
          </w:p>
        </w:tc>
        <w:tc>
          <w:tcPr>
            <w:tcW w:w="1100" w:type="dxa"/>
            <w:vAlign w:val="bottom"/>
          </w:tcPr>
          <w:p w:rsidR="00897E70" w:rsidRDefault="00897E70" w:rsidP="00AF6F0A">
            <w:pPr>
              <w:ind w:left="260"/>
              <w:rPr>
                <w:sz w:val="20"/>
                <w:szCs w:val="20"/>
              </w:rPr>
            </w:pPr>
            <w:r>
              <w:t>1998</w:t>
            </w:r>
          </w:p>
        </w:tc>
      </w:tr>
      <w:tr w:rsidR="00897E70" w:rsidTr="00AF6F0A">
        <w:trPr>
          <w:trHeight w:val="562"/>
        </w:trPr>
        <w:tc>
          <w:tcPr>
            <w:tcW w:w="4180" w:type="dxa"/>
            <w:vAlign w:val="bottom"/>
          </w:tcPr>
          <w:p w:rsidR="00897E70" w:rsidRDefault="00897E70" w:rsidP="00AF6F0A"/>
        </w:tc>
        <w:tc>
          <w:tcPr>
            <w:tcW w:w="2340" w:type="dxa"/>
            <w:vAlign w:val="bottom"/>
          </w:tcPr>
          <w:p w:rsidR="00897E70" w:rsidRDefault="00897E70" w:rsidP="00AF6F0A">
            <w:pPr>
              <w:ind w:left="1420"/>
              <w:rPr>
                <w:sz w:val="20"/>
                <w:szCs w:val="20"/>
              </w:rPr>
            </w:pPr>
            <w:r>
              <w:t>Rs.</w:t>
            </w:r>
          </w:p>
        </w:tc>
        <w:tc>
          <w:tcPr>
            <w:tcW w:w="1100" w:type="dxa"/>
            <w:vAlign w:val="bottom"/>
          </w:tcPr>
          <w:p w:rsidR="00897E70" w:rsidRDefault="00897E70" w:rsidP="00AF6F0A">
            <w:pPr>
              <w:ind w:left="260"/>
              <w:rPr>
                <w:sz w:val="20"/>
                <w:szCs w:val="20"/>
              </w:rPr>
            </w:pPr>
            <w:r>
              <w:t>Rs.</w:t>
            </w:r>
          </w:p>
        </w:tc>
      </w:tr>
      <w:tr w:rsidR="00897E70" w:rsidTr="00AF6F0A">
        <w:trPr>
          <w:trHeight w:val="557"/>
        </w:trPr>
        <w:tc>
          <w:tcPr>
            <w:tcW w:w="4180" w:type="dxa"/>
            <w:vAlign w:val="bottom"/>
          </w:tcPr>
          <w:p w:rsidR="00897E70" w:rsidRDefault="00897E70" w:rsidP="00AF6F0A">
            <w:pPr>
              <w:rPr>
                <w:sz w:val="20"/>
                <w:szCs w:val="20"/>
              </w:rPr>
            </w:pPr>
            <w:r>
              <w:t>Debtors</w:t>
            </w:r>
          </w:p>
        </w:tc>
        <w:tc>
          <w:tcPr>
            <w:tcW w:w="2340" w:type="dxa"/>
            <w:vAlign w:val="bottom"/>
          </w:tcPr>
          <w:p w:rsidR="00897E70" w:rsidRDefault="00897E70" w:rsidP="00AF6F0A">
            <w:pPr>
              <w:ind w:left="1420"/>
              <w:rPr>
                <w:sz w:val="20"/>
                <w:szCs w:val="20"/>
              </w:rPr>
            </w:pPr>
            <w:r>
              <w:t>50,000</w:t>
            </w:r>
          </w:p>
        </w:tc>
        <w:tc>
          <w:tcPr>
            <w:tcW w:w="1100" w:type="dxa"/>
            <w:vAlign w:val="bottom"/>
          </w:tcPr>
          <w:p w:rsidR="00897E70" w:rsidRDefault="00897E70" w:rsidP="00AF6F0A">
            <w:pPr>
              <w:ind w:left="260"/>
              <w:rPr>
                <w:sz w:val="20"/>
                <w:szCs w:val="20"/>
              </w:rPr>
            </w:pPr>
            <w:r>
              <w:t>47,000</w:t>
            </w:r>
          </w:p>
        </w:tc>
      </w:tr>
      <w:tr w:rsidR="00897E70" w:rsidTr="00AF6F0A">
        <w:trPr>
          <w:trHeight w:val="557"/>
        </w:trPr>
        <w:tc>
          <w:tcPr>
            <w:tcW w:w="4180" w:type="dxa"/>
            <w:vAlign w:val="bottom"/>
          </w:tcPr>
          <w:p w:rsidR="00897E70" w:rsidRDefault="00897E70" w:rsidP="00AF6F0A">
            <w:pPr>
              <w:rPr>
                <w:sz w:val="20"/>
                <w:szCs w:val="20"/>
              </w:rPr>
            </w:pPr>
            <w:r>
              <w:t>Bills Receivable</w:t>
            </w:r>
          </w:p>
        </w:tc>
        <w:tc>
          <w:tcPr>
            <w:tcW w:w="2340" w:type="dxa"/>
            <w:vAlign w:val="bottom"/>
          </w:tcPr>
          <w:p w:rsidR="00897E70" w:rsidRDefault="00897E70" w:rsidP="00AF6F0A">
            <w:pPr>
              <w:ind w:left="1420"/>
              <w:rPr>
                <w:sz w:val="20"/>
                <w:szCs w:val="20"/>
              </w:rPr>
            </w:pPr>
            <w:r>
              <w:t>10,000</w:t>
            </w:r>
          </w:p>
        </w:tc>
        <w:tc>
          <w:tcPr>
            <w:tcW w:w="1100" w:type="dxa"/>
            <w:vAlign w:val="bottom"/>
          </w:tcPr>
          <w:p w:rsidR="00897E70" w:rsidRDefault="00897E70" w:rsidP="00AF6F0A">
            <w:pPr>
              <w:ind w:left="260"/>
              <w:rPr>
                <w:sz w:val="20"/>
                <w:szCs w:val="20"/>
              </w:rPr>
            </w:pPr>
            <w:r>
              <w:t>12,500</w:t>
            </w:r>
          </w:p>
        </w:tc>
      </w:tr>
      <w:tr w:rsidR="00897E70" w:rsidTr="00AF6F0A">
        <w:trPr>
          <w:trHeight w:val="557"/>
        </w:trPr>
        <w:tc>
          <w:tcPr>
            <w:tcW w:w="4180" w:type="dxa"/>
            <w:vAlign w:val="bottom"/>
          </w:tcPr>
          <w:p w:rsidR="00897E70" w:rsidRDefault="00897E70" w:rsidP="00AF6F0A">
            <w:pPr>
              <w:rPr>
                <w:sz w:val="20"/>
                <w:szCs w:val="20"/>
              </w:rPr>
            </w:pPr>
            <w:r>
              <w:t>Creditors</w:t>
            </w:r>
          </w:p>
        </w:tc>
        <w:tc>
          <w:tcPr>
            <w:tcW w:w="2340" w:type="dxa"/>
            <w:vAlign w:val="bottom"/>
          </w:tcPr>
          <w:p w:rsidR="00897E70" w:rsidRDefault="00897E70" w:rsidP="00AF6F0A">
            <w:pPr>
              <w:ind w:left="1420"/>
              <w:rPr>
                <w:sz w:val="20"/>
                <w:szCs w:val="20"/>
              </w:rPr>
            </w:pPr>
            <w:r>
              <w:t>20,000</w:t>
            </w:r>
          </w:p>
        </w:tc>
        <w:tc>
          <w:tcPr>
            <w:tcW w:w="1100" w:type="dxa"/>
            <w:vAlign w:val="bottom"/>
          </w:tcPr>
          <w:p w:rsidR="00897E70" w:rsidRDefault="00897E70" w:rsidP="00AF6F0A">
            <w:pPr>
              <w:ind w:left="260"/>
              <w:rPr>
                <w:sz w:val="20"/>
                <w:szCs w:val="20"/>
              </w:rPr>
            </w:pPr>
            <w:r>
              <w:t>25,000</w:t>
            </w:r>
          </w:p>
        </w:tc>
      </w:tr>
      <w:tr w:rsidR="00897E70" w:rsidTr="00AF6F0A">
        <w:trPr>
          <w:trHeight w:val="562"/>
        </w:trPr>
        <w:tc>
          <w:tcPr>
            <w:tcW w:w="4180" w:type="dxa"/>
            <w:vAlign w:val="bottom"/>
          </w:tcPr>
          <w:p w:rsidR="00897E70" w:rsidRDefault="00897E70" w:rsidP="00AF6F0A">
            <w:pPr>
              <w:rPr>
                <w:sz w:val="20"/>
                <w:szCs w:val="20"/>
              </w:rPr>
            </w:pPr>
            <w:r>
              <w:t>Bills Payable</w:t>
            </w:r>
          </w:p>
        </w:tc>
        <w:tc>
          <w:tcPr>
            <w:tcW w:w="2340" w:type="dxa"/>
            <w:vAlign w:val="bottom"/>
          </w:tcPr>
          <w:p w:rsidR="00897E70" w:rsidRDefault="00897E70" w:rsidP="00AF6F0A">
            <w:pPr>
              <w:ind w:left="1420"/>
              <w:rPr>
                <w:sz w:val="20"/>
                <w:szCs w:val="20"/>
              </w:rPr>
            </w:pPr>
            <w:r>
              <w:t>8,000</w:t>
            </w:r>
          </w:p>
        </w:tc>
        <w:tc>
          <w:tcPr>
            <w:tcW w:w="1100" w:type="dxa"/>
            <w:vAlign w:val="bottom"/>
          </w:tcPr>
          <w:p w:rsidR="00897E70" w:rsidRDefault="00897E70" w:rsidP="00AF6F0A">
            <w:pPr>
              <w:ind w:left="260"/>
              <w:rPr>
                <w:sz w:val="20"/>
                <w:szCs w:val="20"/>
              </w:rPr>
            </w:pPr>
            <w:r>
              <w:t>6,000</w:t>
            </w:r>
          </w:p>
        </w:tc>
      </w:tr>
      <w:tr w:rsidR="00897E70" w:rsidTr="00AF6F0A">
        <w:trPr>
          <w:trHeight w:val="557"/>
        </w:trPr>
        <w:tc>
          <w:tcPr>
            <w:tcW w:w="4180" w:type="dxa"/>
            <w:vAlign w:val="bottom"/>
          </w:tcPr>
          <w:p w:rsidR="00897E70" w:rsidRDefault="00897E70" w:rsidP="00AF6F0A">
            <w:pPr>
              <w:rPr>
                <w:sz w:val="20"/>
                <w:szCs w:val="20"/>
              </w:rPr>
            </w:pPr>
            <w:r>
              <w:t>Outstanding Expenses</w:t>
            </w:r>
          </w:p>
        </w:tc>
        <w:tc>
          <w:tcPr>
            <w:tcW w:w="2340" w:type="dxa"/>
            <w:vAlign w:val="bottom"/>
          </w:tcPr>
          <w:p w:rsidR="00897E70" w:rsidRDefault="00897E70" w:rsidP="00AF6F0A">
            <w:pPr>
              <w:ind w:left="1420"/>
              <w:rPr>
                <w:sz w:val="20"/>
                <w:szCs w:val="20"/>
              </w:rPr>
            </w:pPr>
            <w:r>
              <w:t>1,000</w:t>
            </w:r>
          </w:p>
        </w:tc>
        <w:tc>
          <w:tcPr>
            <w:tcW w:w="1100" w:type="dxa"/>
            <w:vAlign w:val="bottom"/>
          </w:tcPr>
          <w:p w:rsidR="00897E70" w:rsidRDefault="00897E70" w:rsidP="00AF6F0A">
            <w:pPr>
              <w:ind w:left="260"/>
              <w:rPr>
                <w:sz w:val="20"/>
                <w:szCs w:val="20"/>
              </w:rPr>
            </w:pPr>
            <w:r>
              <w:t>1,200</w:t>
            </w:r>
          </w:p>
        </w:tc>
      </w:tr>
      <w:tr w:rsidR="00897E70" w:rsidTr="00AF6F0A">
        <w:trPr>
          <w:trHeight w:val="557"/>
        </w:trPr>
        <w:tc>
          <w:tcPr>
            <w:tcW w:w="4180" w:type="dxa"/>
            <w:vAlign w:val="bottom"/>
          </w:tcPr>
          <w:p w:rsidR="00897E70" w:rsidRDefault="00897E70" w:rsidP="00AF6F0A">
            <w:pPr>
              <w:rPr>
                <w:sz w:val="20"/>
                <w:szCs w:val="20"/>
              </w:rPr>
            </w:pPr>
            <w:r>
              <w:t>Prepaid Expenses</w:t>
            </w:r>
          </w:p>
        </w:tc>
        <w:tc>
          <w:tcPr>
            <w:tcW w:w="2340" w:type="dxa"/>
            <w:vAlign w:val="bottom"/>
          </w:tcPr>
          <w:p w:rsidR="00897E70" w:rsidRDefault="00897E70" w:rsidP="00AF6F0A">
            <w:pPr>
              <w:ind w:left="1420"/>
              <w:rPr>
                <w:sz w:val="20"/>
                <w:szCs w:val="20"/>
              </w:rPr>
            </w:pPr>
            <w:r>
              <w:t>800</w:t>
            </w:r>
          </w:p>
        </w:tc>
        <w:tc>
          <w:tcPr>
            <w:tcW w:w="1100" w:type="dxa"/>
            <w:vAlign w:val="bottom"/>
          </w:tcPr>
          <w:p w:rsidR="00897E70" w:rsidRDefault="00897E70" w:rsidP="00AF6F0A">
            <w:pPr>
              <w:ind w:left="260"/>
              <w:rPr>
                <w:sz w:val="20"/>
                <w:szCs w:val="20"/>
              </w:rPr>
            </w:pPr>
            <w:r>
              <w:t>700</w:t>
            </w:r>
          </w:p>
        </w:tc>
      </w:tr>
      <w:tr w:rsidR="00897E70" w:rsidTr="00AF6F0A">
        <w:trPr>
          <w:trHeight w:val="557"/>
        </w:trPr>
        <w:tc>
          <w:tcPr>
            <w:tcW w:w="4180" w:type="dxa"/>
            <w:vAlign w:val="bottom"/>
          </w:tcPr>
          <w:p w:rsidR="00897E70" w:rsidRDefault="00897E70" w:rsidP="00AF6F0A">
            <w:pPr>
              <w:rPr>
                <w:sz w:val="20"/>
                <w:szCs w:val="20"/>
              </w:rPr>
            </w:pPr>
            <w:r>
              <w:t>Accrued Income</w:t>
            </w:r>
          </w:p>
        </w:tc>
        <w:tc>
          <w:tcPr>
            <w:tcW w:w="2340" w:type="dxa"/>
            <w:vAlign w:val="bottom"/>
          </w:tcPr>
          <w:p w:rsidR="00897E70" w:rsidRDefault="00897E70" w:rsidP="00AF6F0A">
            <w:pPr>
              <w:ind w:left="1420"/>
              <w:rPr>
                <w:sz w:val="20"/>
                <w:szCs w:val="20"/>
              </w:rPr>
            </w:pPr>
            <w:r>
              <w:t>600</w:t>
            </w:r>
          </w:p>
        </w:tc>
        <w:tc>
          <w:tcPr>
            <w:tcW w:w="1100" w:type="dxa"/>
            <w:vAlign w:val="bottom"/>
          </w:tcPr>
          <w:p w:rsidR="00897E70" w:rsidRDefault="00897E70" w:rsidP="00AF6F0A">
            <w:pPr>
              <w:ind w:left="260"/>
              <w:rPr>
                <w:sz w:val="20"/>
                <w:szCs w:val="20"/>
              </w:rPr>
            </w:pPr>
            <w:r>
              <w:t>750</w:t>
            </w:r>
          </w:p>
        </w:tc>
      </w:tr>
      <w:tr w:rsidR="00897E70" w:rsidTr="00AF6F0A">
        <w:trPr>
          <w:trHeight w:val="562"/>
        </w:trPr>
        <w:tc>
          <w:tcPr>
            <w:tcW w:w="4180" w:type="dxa"/>
            <w:vAlign w:val="bottom"/>
          </w:tcPr>
          <w:p w:rsidR="00897E70" w:rsidRDefault="00897E70" w:rsidP="00AF6F0A">
            <w:pPr>
              <w:rPr>
                <w:sz w:val="20"/>
                <w:szCs w:val="20"/>
              </w:rPr>
            </w:pPr>
            <w:r>
              <w:t>Income received in Advance</w:t>
            </w:r>
          </w:p>
        </w:tc>
        <w:tc>
          <w:tcPr>
            <w:tcW w:w="2340" w:type="dxa"/>
            <w:vAlign w:val="bottom"/>
          </w:tcPr>
          <w:p w:rsidR="00897E70" w:rsidRDefault="00897E70" w:rsidP="00AF6F0A">
            <w:pPr>
              <w:ind w:left="1420"/>
              <w:rPr>
                <w:sz w:val="20"/>
                <w:szCs w:val="20"/>
              </w:rPr>
            </w:pPr>
            <w:r>
              <w:t>300</w:t>
            </w:r>
          </w:p>
        </w:tc>
        <w:tc>
          <w:tcPr>
            <w:tcW w:w="1100" w:type="dxa"/>
            <w:vAlign w:val="bottom"/>
          </w:tcPr>
          <w:p w:rsidR="00897E70" w:rsidRDefault="00897E70" w:rsidP="00AF6F0A">
            <w:pPr>
              <w:ind w:left="260"/>
              <w:rPr>
                <w:sz w:val="20"/>
                <w:szCs w:val="20"/>
              </w:rPr>
            </w:pPr>
            <w:r>
              <w:t>250</w:t>
            </w:r>
          </w:p>
        </w:tc>
      </w:tr>
      <w:tr w:rsidR="00897E70" w:rsidTr="00AF6F0A">
        <w:trPr>
          <w:trHeight w:val="557"/>
        </w:trPr>
        <w:tc>
          <w:tcPr>
            <w:tcW w:w="4180" w:type="dxa"/>
            <w:vAlign w:val="bottom"/>
          </w:tcPr>
          <w:p w:rsidR="00897E70" w:rsidRDefault="00897E70" w:rsidP="00AF6F0A">
            <w:pPr>
              <w:rPr>
                <w:sz w:val="20"/>
                <w:szCs w:val="20"/>
              </w:rPr>
            </w:pPr>
            <w:r>
              <w:t>Profit made during the year</w:t>
            </w:r>
          </w:p>
        </w:tc>
        <w:tc>
          <w:tcPr>
            <w:tcW w:w="2340" w:type="dxa"/>
            <w:vAlign w:val="bottom"/>
          </w:tcPr>
          <w:p w:rsidR="00897E70" w:rsidRDefault="00897E70" w:rsidP="00AF6F0A">
            <w:pPr>
              <w:ind w:left="1420"/>
              <w:rPr>
                <w:sz w:val="20"/>
                <w:szCs w:val="20"/>
              </w:rPr>
            </w:pPr>
            <w:r>
              <w:t>-</w:t>
            </w:r>
          </w:p>
        </w:tc>
        <w:tc>
          <w:tcPr>
            <w:tcW w:w="1100" w:type="dxa"/>
            <w:vAlign w:val="bottom"/>
          </w:tcPr>
          <w:p w:rsidR="00897E70" w:rsidRDefault="00897E70" w:rsidP="00AF6F0A">
            <w:pPr>
              <w:ind w:left="260"/>
              <w:rPr>
                <w:sz w:val="20"/>
                <w:szCs w:val="20"/>
              </w:rPr>
            </w:pPr>
            <w:r>
              <w:rPr>
                <w:w w:val="97"/>
              </w:rPr>
              <w:t>1,30,000</w:t>
            </w:r>
          </w:p>
        </w:tc>
      </w:tr>
    </w:tbl>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38" w:lineRule="exact"/>
        <w:rPr>
          <w:sz w:val="20"/>
          <w:szCs w:val="20"/>
        </w:rPr>
      </w:pPr>
    </w:p>
    <w:p w:rsidR="00897E70" w:rsidRDefault="00897E70" w:rsidP="00897E70">
      <w:pPr>
        <w:ind w:left="720"/>
        <w:rPr>
          <w:sz w:val="20"/>
          <w:szCs w:val="20"/>
        </w:rPr>
      </w:pPr>
      <w:r>
        <w:t>Solutions:</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47" w:lineRule="exact"/>
        <w:rPr>
          <w:sz w:val="20"/>
          <w:szCs w:val="20"/>
        </w:rPr>
      </w:pPr>
    </w:p>
    <w:p w:rsidR="00897E70" w:rsidRDefault="00897E70" w:rsidP="00897E70">
      <w:pPr>
        <w:ind w:left="720"/>
        <w:rPr>
          <w:sz w:val="20"/>
          <w:szCs w:val="20"/>
        </w:rPr>
      </w:pPr>
      <w:r>
        <w:rPr>
          <w:b/>
          <w:bCs/>
        </w:rPr>
        <w:t>CASH FROM OPERATIONS</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13" w:lineRule="exact"/>
        <w:rPr>
          <w:sz w:val="20"/>
          <w:szCs w:val="20"/>
        </w:rPr>
      </w:pPr>
    </w:p>
    <w:p w:rsidR="00897E70" w:rsidRDefault="00897E70" w:rsidP="00897E70">
      <w:pPr>
        <w:tabs>
          <w:tab w:val="left" w:pos="7480"/>
        </w:tabs>
        <w:ind w:left="6240"/>
        <w:rPr>
          <w:sz w:val="20"/>
          <w:szCs w:val="20"/>
        </w:rPr>
      </w:pPr>
      <w:r>
        <w:rPr>
          <w:b/>
          <w:bCs/>
        </w:rPr>
        <w:t>December</w:t>
      </w:r>
      <w:r>
        <w:rPr>
          <w:b/>
          <w:bCs/>
        </w:rPr>
        <w:tab/>
        <w:t>31</w:t>
      </w:r>
      <w:r>
        <w:rPr>
          <w:b/>
          <w:bCs/>
          <w:sz w:val="31"/>
          <w:szCs w:val="31"/>
          <w:vertAlign w:val="superscript"/>
        </w:rPr>
        <w:t>st</w:t>
      </w:r>
    </w:p>
    <w:p w:rsidR="00897E70" w:rsidRDefault="00897E70" w:rsidP="00897E70">
      <w:pPr>
        <w:spacing w:line="225" w:lineRule="exact"/>
        <w:rPr>
          <w:sz w:val="20"/>
          <w:szCs w:val="20"/>
        </w:rPr>
      </w:pPr>
    </w:p>
    <w:p w:rsidR="00897E70" w:rsidRDefault="00897E70" w:rsidP="00897E70">
      <w:pPr>
        <w:tabs>
          <w:tab w:val="left" w:pos="7480"/>
        </w:tabs>
        <w:ind w:left="6240"/>
        <w:rPr>
          <w:sz w:val="20"/>
          <w:szCs w:val="20"/>
        </w:rPr>
      </w:pPr>
      <w:r>
        <w:rPr>
          <w:b/>
          <w:bCs/>
        </w:rPr>
        <w:t>1997</w:t>
      </w:r>
      <w:r>
        <w:rPr>
          <w:sz w:val="20"/>
          <w:szCs w:val="20"/>
        </w:rPr>
        <w:tab/>
      </w:r>
      <w:r>
        <w:rPr>
          <w:b/>
          <w:bCs/>
        </w:rPr>
        <w:t>1998</w:t>
      </w:r>
    </w:p>
    <w:p w:rsidR="00897E70" w:rsidRDefault="00897E70" w:rsidP="00897E70">
      <w:pPr>
        <w:spacing w:line="286" w:lineRule="exact"/>
        <w:rPr>
          <w:sz w:val="20"/>
          <w:szCs w:val="20"/>
        </w:rPr>
      </w:pPr>
    </w:p>
    <w:p w:rsidR="00897E70" w:rsidRDefault="00897E70" w:rsidP="00897E70">
      <w:pPr>
        <w:tabs>
          <w:tab w:val="left" w:pos="7480"/>
        </w:tabs>
        <w:ind w:left="6240"/>
        <w:rPr>
          <w:sz w:val="20"/>
          <w:szCs w:val="20"/>
        </w:rPr>
      </w:pPr>
      <w:r>
        <w:rPr>
          <w:b/>
          <w:bCs/>
        </w:rPr>
        <w:t>Rs.</w:t>
      </w:r>
      <w:r>
        <w:rPr>
          <w:sz w:val="20"/>
          <w:szCs w:val="20"/>
        </w:rPr>
        <w:tab/>
      </w:r>
      <w:r>
        <w:rPr>
          <w:b/>
          <w:bCs/>
        </w:rPr>
        <w:t>Rs.</w:t>
      </w:r>
    </w:p>
    <w:p w:rsidR="00897E70" w:rsidRDefault="00897E70" w:rsidP="00897E70">
      <w:pPr>
        <w:spacing w:line="276"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4700"/>
        <w:gridCol w:w="2920"/>
      </w:tblGrid>
      <w:tr w:rsidR="00897E70" w:rsidTr="00AF6F0A">
        <w:trPr>
          <w:trHeight w:val="276"/>
        </w:trPr>
        <w:tc>
          <w:tcPr>
            <w:tcW w:w="4700" w:type="dxa"/>
            <w:vAlign w:val="bottom"/>
          </w:tcPr>
          <w:p w:rsidR="00897E70" w:rsidRDefault="00897E70" w:rsidP="00AF6F0A">
            <w:pPr>
              <w:rPr>
                <w:sz w:val="20"/>
                <w:szCs w:val="20"/>
              </w:rPr>
            </w:pPr>
            <w:r>
              <w:t>Profit made during the year</w:t>
            </w:r>
          </w:p>
        </w:tc>
        <w:tc>
          <w:tcPr>
            <w:tcW w:w="2920" w:type="dxa"/>
            <w:vAlign w:val="bottom"/>
          </w:tcPr>
          <w:p w:rsidR="00897E70" w:rsidRDefault="00897E70" w:rsidP="00AF6F0A">
            <w:pPr>
              <w:jc w:val="right"/>
              <w:rPr>
                <w:sz w:val="20"/>
                <w:szCs w:val="20"/>
              </w:rPr>
            </w:pPr>
            <w:r>
              <w:t>1,30,000</w:t>
            </w:r>
          </w:p>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35" w:name="page236"/>
      <w:bookmarkEnd w:id="235"/>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73"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5520"/>
        <w:gridCol w:w="240"/>
        <w:gridCol w:w="120"/>
        <w:gridCol w:w="900"/>
        <w:gridCol w:w="540"/>
        <w:gridCol w:w="300"/>
      </w:tblGrid>
      <w:tr w:rsidR="00897E70" w:rsidTr="00AF6F0A">
        <w:trPr>
          <w:trHeight w:val="276"/>
        </w:trPr>
        <w:tc>
          <w:tcPr>
            <w:tcW w:w="5520" w:type="dxa"/>
            <w:vAlign w:val="bottom"/>
          </w:tcPr>
          <w:p w:rsidR="00897E70" w:rsidRDefault="00897E70" w:rsidP="00AF6F0A">
            <w:pPr>
              <w:rPr>
                <w:sz w:val="20"/>
                <w:szCs w:val="20"/>
              </w:rPr>
            </w:pPr>
            <w:r>
              <w:t>Add:</w:t>
            </w:r>
          </w:p>
        </w:tc>
        <w:tc>
          <w:tcPr>
            <w:tcW w:w="240" w:type="dxa"/>
            <w:vAlign w:val="bottom"/>
          </w:tcPr>
          <w:p w:rsidR="00897E70" w:rsidRDefault="00897E70" w:rsidP="00AF6F0A">
            <w:pPr>
              <w:rPr>
                <w:sz w:val="23"/>
                <w:szCs w:val="23"/>
              </w:rPr>
            </w:pPr>
          </w:p>
        </w:tc>
        <w:tc>
          <w:tcPr>
            <w:tcW w:w="120" w:type="dxa"/>
            <w:vAlign w:val="bottom"/>
          </w:tcPr>
          <w:p w:rsidR="00897E70" w:rsidRDefault="00897E70" w:rsidP="00AF6F0A">
            <w:pPr>
              <w:rPr>
                <w:sz w:val="23"/>
                <w:szCs w:val="23"/>
              </w:rPr>
            </w:pPr>
          </w:p>
        </w:tc>
        <w:tc>
          <w:tcPr>
            <w:tcW w:w="900" w:type="dxa"/>
            <w:vAlign w:val="bottom"/>
          </w:tcPr>
          <w:p w:rsidR="00897E70" w:rsidRDefault="00897E70" w:rsidP="00AF6F0A">
            <w:pPr>
              <w:rPr>
                <w:sz w:val="23"/>
                <w:szCs w:val="23"/>
              </w:rPr>
            </w:pPr>
          </w:p>
        </w:tc>
        <w:tc>
          <w:tcPr>
            <w:tcW w:w="540" w:type="dxa"/>
            <w:vAlign w:val="bottom"/>
          </w:tcPr>
          <w:p w:rsidR="00897E70" w:rsidRDefault="00897E70" w:rsidP="00AF6F0A">
            <w:pPr>
              <w:rPr>
                <w:sz w:val="23"/>
                <w:szCs w:val="23"/>
              </w:rPr>
            </w:pPr>
          </w:p>
        </w:tc>
        <w:tc>
          <w:tcPr>
            <w:tcW w:w="300" w:type="dxa"/>
            <w:vAlign w:val="bottom"/>
          </w:tcPr>
          <w:p w:rsidR="00897E70" w:rsidRDefault="00897E70" w:rsidP="00AF6F0A">
            <w:pPr>
              <w:rPr>
                <w:sz w:val="23"/>
                <w:szCs w:val="23"/>
              </w:rPr>
            </w:pPr>
          </w:p>
        </w:tc>
      </w:tr>
      <w:tr w:rsidR="00897E70" w:rsidTr="00AF6F0A">
        <w:trPr>
          <w:trHeight w:val="557"/>
        </w:trPr>
        <w:tc>
          <w:tcPr>
            <w:tcW w:w="5520" w:type="dxa"/>
            <w:vAlign w:val="bottom"/>
          </w:tcPr>
          <w:p w:rsidR="00897E70" w:rsidRDefault="00897E70" w:rsidP="00AF6F0A">
            <w:pPr>
              <w:ind w:left="720"/>
              <w:rPr>
                <w:sz w:val="20"/>
                <w:szCs w:val="20"/>
              </w:rPr>
            </w:pPr>
            <w:r>
              <w:t>Decrease in Debtors</w:t>
            </w:r>
          </w:p>
        </w:tc>
        <w:tc>
          <w:tcPr>
            <w:tcW w:w="1260" w:type="dxa"/>
            <w:gridSpan w:val="3"/>
            <w:vAlign w:val="bottom"/>
          </w:tcPr>
          <w:p w:rsidR="00897E70" w:rsidRDefault="00897E70" w:rsidP="00AF6F0A">
            <w:pPr>
              <w:rPr>
                <w:sz w:val="20"/>
                <w:szCs w:val="20"/>
              </w:rPr>
            </w:pPr>
            <w:r>
              <w:t>3,000</w:t>
            </w:r>
          </w:p>
        </w:tc>
        <w:tc>
          <w:tcPr>
            <w:tcW w:w="540" w:type="dxa"/>
            <w:vAlign w:val="bottom"/>
          </w:tcPr>
          <w:p w:rsidR="00897E70" w:rsidRDefault="00897E70" w:rsidP="00AF6F0A"/>
        </w:tc>
        <w:tc>
          <w:tcPr>
            <w:tcW w:w="300" w:type="dxa"/>
            <w:vAlign w:val="bottom"/>
          </w:tcPr>
          <w:p w:rsidR="00897E70" w:rsidRDefault="00897E70" w:rsidP="00AF6F0A"/>
        </w:tc>
      </w:tr>
      <w:tr w:rsidR="00897E70" w:rsidTr="00AF6F0A">
        <w:trPr>
          <w:trHeight w:val="562"/>
        </w:trPr>
        <w:tc>
          <w:tcPr>
            <w:tcW w:w="5520" w:type="dxa"/>
            <w:vAlign w:val="bottom"/>
          </w:tcPr>
          <w:p w:rsidR="00897E70" w:rsidRDefault="00897E70" w:rsidP="00AF6F0A">
            <w:pPr>
              <w:ind w:left="720"/>
              <w:rPr>
                <w:sz w:val="20"/>
                <w:szCs w:val="20"/>
              </w:rPr>
            </w:pPr>
            <w:r>
              <w:t>Increase in Creditors</w:t>
            </w:r>
          </w:p>
        </w:tc>
        <w:tc>
          <w:tcPr>
            <w:tcW w:w="1260" w:type="dxa"/>
            <w:gridSpan w:val="3"/>
            <w:vAlign w:val="bottom"/>
          </w:tcPr>
          <w:p w:rsidR="00897E70" w:rsidRDefault="00897E70" w:rsidP="00AF6F0A">
            <w:pPr>
              <w:rPr>
                <w:sz w:val="20"/>
                <w:szCs w:val="20"/>
              </w:rPr>
            </w:pPr>
            <w:r>
              <w:t>5,000</w:t>
            </w:r>
          </w:p>
        </w:tc>
        <w:tc>
          <w:tcPr>
            <w:tcW w:w="540" w:type="dxa"/>
            <w:vAlign w:val="bottom"/>
          </w:tcPr>
          <w:p w:rsidR="00897E70" w:rsidRDefault="00897E70" w:rsidP="00AF6F0A"/>
        </w:tc>
        <w:tc>
          <w:tcPr>
            <w:tcW w:w="300" w:type="dxa"/>
            <w:vAlign w:val="bottom"/>
          </w:tcPr>
          <w:p w:rsidR="00897E70" w:rsidRDefault="00897E70" w:rsidP="00AF6F0A"/>
        </w:tc>
      </w:tr>
      <w:tr w:rsidR="00897E70" w:rsidTr="00AF6F0A">
        <w:trPr>
          <w:trHeight w:val="557"/>
        </w:trPr>
        <w:tc>
          <w:tcPr>
            <w:tcW w:w="5520" w:type="dxa"/>
            <w:vAlign w:val="bottom"/>
          </w:tcPr>
          <w:p w:rsidR="00897E70" w:rsidRDefault="00897E70" w:rsidP="00AF6F0A">
            <w:pPr>
              <w:ind w:left="720"/>
              <w:rPr>
                <w:sz w:val="20"/>
                <w:szCs w:val="20"/>
              </w:rPr>
            </w:pPr>
            <w:r>
              <w:t>Increase in Outstanding Expenses</w:t>
            </w:r>
          </w:p>
        </w:tc>
        <w:tc>
          <w:tcPr>
            <w:tcW w:w="360" w:type="dxa"/>
            <w:gridSpan w:val="2"/>
            <w:vAlign w:val="bottom"/>
          </w:tcPr>
          <w:p w:rsidR="00897E70" w:rsidRDefault="00897E70" w:rsidP="00AF6F0A">
            <w:pPr>
              <w:rPr>
                <w:sz w:val="20"/>
                <w:szCs w:val="20"/>
              </w:rPr>
            </w:pPr>
            <w:r>
              <w:rPr>
                <w:w w:val="94"/>
              </w:rPr>
              <w:t>200</w:t>
            </w:r>
          </w:p>
        </w:tc>
        <w:tc>
          <w:tcPr>
            <w:tcW w:w="900" w:type="dxa"/>
            <w:vAlign w:val="bottom"/>
          </w:tcPr>
          <w:p w:rsidR="00897E70" w:rsidRDefault="00897E70" w:rsidP="00AF6F0A"/>
        </w:tc>
        <w:tc>
          <w:tcPr>
            <w:tcW w:w="540" w:type="dxa"/>
            <w:vAlign w:val="bottom"/>
          </w:tcPr>
          <w:p w:rsidR="00897E70" w:rsidRDefault="00897E70" w:rsidP="00AF6F0A"/>
        </w:tc>
        <w:tc>
          <w:tcPr>
            <w:tcW w:w="300" w:type="dxa"/>
            <w:vAlign w:val="bottom"/>
          </w:tcPr>
          <w:p w:rsidR="00897E70" w:rsidRDefault="00897E70" w:rsidP="00AF6F0A"/>
        </w:tc>
      </w:tr>
      <w:tr w:rsidR="00897E70" w:rsidTr="00AF6F0A">
        <w:trPr>
          <w:trHeight w:val="531"/>
        </w:trPr>
        <w:tc>
          <w:tcPr>
            <w:tcW w:w="5520" w:type="dxa"/>
            <w:vAlign w:val="bottom"/>
          </w:tcPr>
          <w:p w:rsidR="00897E70" w:rsidRDefault="00897E70" w:rsidP="00AF6F0A">
            <w:pPr>
              <w:ind w:left="720"/>
              <w:rPr>
                <w:sz w:val="20"/>
                <w:szCs w:val="20"/>
              </w:rPr>
            </w:pPr>
            <w:r>
              <w:t>Decreases in prepaid expenses</w:t>
            </w:r>
          </w:p>
        </w:tc>
        <w:tc>
          <w:tcPr>
            <w:tcW w:w="360" w:type="dxa"/>
            <w:gridSpan w:val="2"/>
            <w:tcBorders>
              <w:bottom w:val="single" w:sz="8" w:space="0" w:color="auto"/>
            </w:tcBorders>
            <w:vAlign w:val="bottom"/>
          </w:tcPr>
          <w:p w:rsidR="00897E70" w:rsidRDefault="00897E70" w:rsidP="00AF6F0A">
            <w:pPr>
              <w:rPr>
                <w:sz w:val="20"/>
                <w:szCs w:val="20"/>
              </w:rPr>
            </w:pPr>
            <w:r>
              <w:rPr>
                <w:w w:val="94"/>
              </w:rPr>
              <w:t>100</w:t>
            </w:r>
          </w:p>
        </w:tc>
        <w:tc>
          <w:tcPr>
            <w:tcW w:w="900" w:type="dxa"/>
            <w:vAlign w:val="bottom"/>
          </w:tcPr>
          <w:p w:rsidR="00897E70" w:rsidRDefault="00897E70" w:rsidP="00AF6F0A"/>
        </w:tc>
        <w:tc>
          <w:tcPr>
            <w:tcW w:w="540" w:type="dxa"/>
            <w:tcBorders>
              <w:bottom w:val="single" w:sz="8" w:space="0" w:color="auto"/>
            </w:tcBorders>
            <w:vAlign w:val="bottom"/>
          </w:tcPr>
          <w:p w:rsidR="00897E70" w:rsidRDefault="00897E70" w:rsidP="00AF6F0A">
            <w:pPr>
              <w:rPr>
                <w:sz w:val="20"/>
                <w:szCs w:val="20"/>
              </w:rPr>
            </w:pPr>
            <w:r>
              <w:rPr>
                <w:w w:val="96"/>
              </w:rPr>
              <w:t>8,300</w:t>
            </w:r>
          </w:p>
        </w:tc>
        <w:tc>
          <w:tcPr>
            <w:tcW w:w="300" w:type="dxa"/>
            <w:vAlign w:val="bottom"/>
          </w:tcPr>
          <w:p w:rsidR="00897E70" w:rsidRDefault="00897E70" w:rsidP="00AF6F0A"/>
        </w:tc>
      </w:tr>
      <w:tr w:rsidR="00897E70" w:rsidTr="00AF6F0A">
        <w:trPr>
          <w:trHeight w:val="537"/>
        </w:trPr>
        <w:tc>
          <w:tcPr>
            <w:tcW w:w="5520" w:type="dxa"/>
            <w:vAlign w:val="bottom"/>
          </w:tcPr>
          <w:p w:rsidR="00897E70" w:rsidRDefault="00897E70" w:rsidP="00AF6F0A"/>
        </w:tc>
        <w:tc>
          <w:tcPr>
            <w:tcW w:w="240" w:type="dxa"/>
            <w:vAlign w:val="bottom"/>
          </w:tcPr>
          <w:p w:rsidR="00897E70" w:rsidRDefault="00897E70" w:rsidP="00AF6F0A"/>
        </w:tc>
        <w:tc>
          <w:tcPr>
            <w:tcW w:w="120" w:type="dxa"/>
            <w:vAlign w:val="bottom"/>
          </w:tcPr>
          <w:p w:rsidR="00897E70" w:rsidRDefault="00897E70" w:rsidP="00AF6F0A"/>
        </w:tc>
        <w:tc>
          <w:tcPr>
            <w:tcW w:w="900" w:type="dxa"/>
            <w:vAlign w:val="bottom"/>
          </w:tcPr>
          <w:p w:rsidR="00897E70" w:rsidRDefault="00897E70" w:rsidP="00AF6F0A"/>
        </w:tc>
        <w:tc>
          <w:tcPr>
            <w:tcW w:w="840" w:type="dxa"/>
            <w:gridSpan w:val="2"/>
            <w:tcBorders>
              <w:bottom w:val="single" w:sz="8" w:space="0" w:color="auto"/>
            </w:tcBorders>
            <w:vAlign w:val="bottom"/>
          </w:tcPr>
          <w:p w:rsidR="00897E70" w:rsidRDefault="00897E70" w:rsidP="00AF6F0A">
            <w:pPr>
              <w:rPr>
                <w:sz w:val="20"/>
                <w:szCs w:val="20"/>
              </w:rPr>
            </w:pPr>
            <w:r>
              <w:rPr>
                <w:w w:val="97"/>
              </w:rPr>
              <w:t>1,38,300</w:t>
            </w:r>
          </w:p>
        </w:tc>
      </w:tr>
      <w:tr w:rsidR="00897E70" w:rsidTr="00AF6F0A">
        <w:trPr>
          <w:trHeight w:val="568"/>
        </w:trPr>
        <w:tc>
          <w:tcPr>
            <w:tcW w:w="5520" w:type="dxa"/>
            <w:vAlign w:val="bottom"/>
          </w:tcPr>
          <w:p w:rsidR="00897E70" w:rsidRDefault="00897E70" w:rsidP="00AF6F0A">
            <w:pPr>
              <w:rPr>
                <w:sz w:val="20"/>
                <w:szCs w:val="20"/>
              </w:rPr>
            </w:pPr>
            <w:r>
              <w:t>Less:</w:t>
            </w:r>
          </w:p>
        </w:tc>
        <w:tc>
          <w:tcPr>
            <w:tcW w:w="240" w:type="dxa"/>
            <w:vAlign w:val="bottom"/>
          </w:tcPr>
          <w:p w:rsidR="00897E70" w:rsidRDefault="00897E70" w:rsidP="00AF6F0A"/>
        </w:tc>
        <w:tc>
          <w:tcPr>
            <w:tcW w:w="120" w:type="dxa"/>
            <w:vAlign w:val="bottom"/>
          </w:tcPr>
          <w:p w:rsidR="00897E70" w:rsidRDefault="00897E70" w:rsidP="00AF6F0A"/>
        </w:tc>
        <w:tc>
          <w:tcPr>
            <w:tcW w:w="900" w:type="dxa"/>
            <w:vAlign w:val="bottom"/>
          </w:tcPr>
          <w:p w:rsidR="00897E70" w:rsidRDefault="00897E70" w:rsidP="00AF6F0A"/>
        </w:tc>
        <w:tc>
          <w:tcPr>
            <w:tcW w:w="540" w:type="dxa"/>
            <w:vAlign w:val="bottom"/>
          </w:tcPr>
          <w:p w:rsidR="00897E70" w:rsidRDefault="00897E70" w:rsidP="00AF6F0A"/>
        </w:tc>
        <w:tc>
          <w:tcPr>
            <w:tcW w:w="300" w:type="dxa"/>
            <w:vAlign w:val="bottom"/>
          </w:tcPr>
          <w:p w:rsidR="00897E70" w:rsidRDefault="00897E70" w:rsidP="00AF6F0A"/>
        </w:tc>
      </w:tr>
      <w:tr w:rsidR="00897E70" w:rsidTr="00AF6F0A">
        <w:trPr>
          <w:trHeight w:val="557"/>
        </w:trPr>
        <w:tc>
          <w:tcPr>
            <w:tcW w:w="5520" w:type="dxa"/>
            <w:vAlign w:val="bottom"/>
          </w:tcPr>
          <w:p w:rsidR="00897E70" w:rsidRDefault="00897E70" w:rsidP="00AF6F0A">
            <w:pPr>
              <w:ind w:left="720"/>
              <w:rPr>
                <w:sz w:val="20"/>
                <w:szCs w:val="20"/>
              </w:rPr>
            </w:pPr>
            <w:r>
              <w:t>Increase in Bills Receivable</w:t>
            </w:r>
          </w:p>
        </w:tc>
        <w:tc>
          <w:tcPr>
            <w:tcW w:w="1260" w:type="dxa"/>
            <w:gridSpan w:val="3"/>
            <w:vAlign w:val="bottom"/>
          </w:tcPr>
          <w:p w:rsidR="00897E70" w:rsidRDefault="00897E70" w:rsidP="00AF6F0A">
            <w:pPr>
              <w:rPr>
                <w:sz w:val="20"/>
                <w:szCs w:val="20"/>
              </w:rPr>
            </w:pPr>
            <w:r>
              <w:t>2,500</w:t>
            </w:r>
          </w:p>
        </w:tc>
        <w:tc>
          <w:tcPr>
            <w:tcW w:w="540" w:type="dxa"/>
            <w:vAlign w:val="bottom"/>
          </w:tcPr>
          <w:p w:rsidR="00897E70" w:rsidRDefault="00897E70" w:rsidP="00AF6F0A"/>
        </w:tc>
        <w:tc>
          <w:tcPr>
            <w:tcW w:w="300" w:type="dxa"/>
            <w:vAlign w:val="bottom"/>
          </w:tcPr>
          <w:p w:rsidR="00897E70" w:rsidRDefault="00897E70" w:rsidP="00AF6F0A"/>
        </w:tc>
      </w:tr>
      <w:tr w:rsidR="00897E70" w:rsidTr="00AF6F0A">
        <w:trPr>
          <w:trHeight w:val="557"/>
        </w:trPr>
        <w:tc>
          <w:tcPr>
            <w:tcW w:w="5520" w:type="dxa"/>
            <w:vAlign w:val="bottom"/>
          </w:tcPr>
          <w:p w:rsidR="00897E70" w:rsidRDefault="00897E70" w:rsidP="00AF6F0A">
            <w:pPr>
              <w:ind w:left="720"/>
              <w:rPr>
                <w:sz w:val="20"/>
                <w:szCs w:val="20"/>
              </w:rPr>
            </w:pPr>
            <w:r>
              <w:t>Decrease in Bills payable</w:t>
            </w:r>
          </w:p>
        </w:tc>
        <w:tc>
          <w:tcPr>
            <w:tcW w:w="1260" w:type="dxa"/>
            <w:gridSpan w:val="3"/>
            <w:vAlign w:val="bottom"/>
          </w:tcPr>
          <w:p w:rsidR="00897E70" w:rsidRDefault="00897E70" w:rsidP="00AF6F0A">
            <w:pPr>
              <w:rPr>
                <w:sz w:val="20"/>
                <w:szCs w:val="20"/>
              </w:rPr>
            </w:pPr>
            <w:r>
              <w:t>2,000</w:t>
            </w:r>
          </w:p>
        </w:tc>
        <w:tc>
          <w:tcPr>
            <w:tcW w:w="540" w:type="dxa"/>
            <w:vAlign w:val="bottom"/>
          </w:tcPr>
          <w:p w:rsidR="00897E70" w:rsidRDefault="00897E70" w:rsidP="00AF6F0A"/>
        </w:tc>
        <w:tc>
          <w:tcPr>
            <w:tcW w:w="300" w:type="dxa"/>
            <w:vAlign w:val="bottom"/>
          </w:tcPr>
          <w:p w:rsidR="00897E70" w:rsidRDefault="00897E70" w:rsidP="00AF6F0A"/>
        </w:tc>
      </w:tr>
      <w:tr w:rsidR="00897E70" w:rsidTr="00AF6F0A">
        <w:trPr>
          <w:trHeight w:val="557"/>
        </w:trPr>
        <w:tc>
          <w:tcPr>
            <w:tcW w:w="5520" w:type="dxa"/>
            <w:vAlign w:val="bottom"/>
          </w:tcPr>
          <w:p w:rsidR="00897E70" w:rsidRDefault="00897E70" w:rsidP="00AF6F0A">
            <w:pPr>
              <w:ind w:left="720"/>
              <w:rPr>
                <w:sz w:val="20"/>
                <w:szCs w:val="20"/>
              </w:rPr>
            </w:pPr>
            <w:r>
              <w:t>Increases in Accrued Income</w:t>
            </w:r>
          </w:p>
        </w:tc>
        <w:tc>
          <w:tcPr>
            <w:tcW w:w="360" w:type="dxa"/>
            <w:gridSpan w:val="2"/>
            <w:vAlign w:val="bottom"/>
          </w:tcPr>
          <w:p w:rsidR="00897E70" w:rsidRDefault="00897E70" w:rsidP="00AF6F0A">
            <w:pPr>
              <w:rPr>
                <w:sz w:val="20"/>
                <w:szCs w:val="20"/>
              </w:rPr>
            </w:pPr>
            <w:r>
              <w:rPr>
                <w:w w:val="94"/>
              </w:rPr>
              <w:t>150</w:t>
            </w:r>
          </w:p>
        </w:tc>
        <w:tc>
          <w:tcPr>
            <w:tcW w:w="900" w:type="dxa"/>
            <w:vAlign w:val="bottom"/>
          </w:tcPr>
          <w:p w:rsidR="00897E70" w:rsidRDefault="00897E70" w:rsidP="00AF6F0A"/>
        </w:tc>
        <w:tc>
          <w:tcPr>
            <w:tcW w:w="540" w:type="dxa"/>
            <w:vAlign w:val="bottom"/>
          </w:tcPr>
          <w:p w:rsidR="00897E70" w:rsidRDefault="00897E70" w:rsidP="00AF6F0A"/>
        </w:tc>
        <w:tc>
          <w:tcPr>
            <w:tcW w:w="300" w:type="dxa"/>
            <w:vAlign w:val="bottom"/>
          </w:tcPr>
          <w:p w:rsidR="00897E70" w:rsidRDefault="00897E70" w:rsidP="00AF6F0A"/>
        </w:tc>
      </w:tr>
      <w:tr w:rsidR="00897E70" w:rsidTr="00AF6F0A">
        <w:trPr>
          <w:trHeight w:val="536"/>
        </w:trPr>
        <w:tc>
          <w:tcPr>
            <w:tcW w:w="5520" w:type="dxa"/>
            <w:vAlign w:val="bottom"/>
          </w:tcPr>
          <w:p w:rsidR="00897E70" w:rsidRDefault="00897E70" w:rsidP="00AF6F0A">
            <w:pPr>
              <w:ind w:left="720"/>
              <w:rPr>
                <w:sz w:val="20"/>
                <w:szCs w:val="20"/>
              </w:rPr>
            </w:pPr>
            <w:r>
              <w:t>Decrease in Income received in advance</w:t>
            </w:r>
          </w:p>
        </w:tc>
        <w:tc>
          <w:tcPr>
            <w:tcW w:w="240" w:type="dxa"/>
            <w:tcBorders>
              <w:bottom w:val="single" w:sz="8" w:space="0" w:color="auto"/>
            </w:tcBorders>
            <w:vAlign w:val="bottom"/>
          </w:tcPr>
          <w:p w:rsidR="00897E70" w:rsidRDefault="00897E70" w:rsidP="00AF6F0A">
            <w:pPr>
              <w:rPr>
                <w:sz w:val="20"/>
                <w:szCs w:val="20"/>
              </w:rPr>
            </w:pPr>
            <w:r>
              <w:rPr>
                <w:w w:val="91"/>
              </w:rPr>
              <w:t>50</w:t>
            </w:r>
          </w:p>
        </w:tc>
        <w:tc>
          <w:tcPr>
            <w:tcW w:w="120" w:type="dxa"/>
            <w:vAlign w:val="bottom"/>
          </w:tcPr>
          <w:p w:rsidR="00897E70" w:rsidRDefault="00897E70" w:rsidP="00AF6F0A"/>
        </w:tc>
        <w:tc>
          <w:tcPr>
            <w:tcW w:w="900" w:type="dxa"/>
            <w:vAlign w:val="bottom"/>
          </w:tcPr>
          <w:p w:rsidR="00897E70" w:rsidRDefault="00897E70" w:rsidP="00AF6F0A"/>
        </w:tc>
        <w:tc>
          <w:tcPr>
            <w:tcW w:w="540" w:type="dxa"/>
            <w:tcBorders>
              <w:bottom w:val="single" w:sz="8" w:space="0" w:color="auto"/>
            </w:tcBorders>
            <w:vAlign w:val="bottom"/>
          </w:tcPr>
          <w:p w:rsidR="00897E70" w:rsidRDefault="00897E70" w:rsidP="00AF6F0A">
            <w:pPr>
              <w:rPr>
                <w:sz w:val="20"/>
                <w:szCs w:val="20"/>
              </w:rPr>
            </w:pPr>
            <w:r>
              <w:rPr>
                <w:w w:val="96"/>
              </w:rPr>
              <w:t>4,700</w:t>
            </w:r>
          </w:p>
        </w:tc>
        <w:tc>
          <w:tcPr>
            <w:tcW w:w="300" w:type="dxa"/>
            <w:vAlign w:val="bottom"/>
          </w:tcPr>
          <w:p w:rsidR="00897E70" w:rsidRDefault="00897E70" w:rsidP="00AF6F0A"/>
        </w:tc>
      </w:tr>
      <w:tr w:rsidR="00897E70" w:rsidTr="00AF6F0A">
        <w:trPr>
          <w:trHeight w:val="537"/>
        </w:trPr>
        <w:tc>
          <w:tcPr>
            <w:tcW w:w="5520" w:type="dxa"/>
            <w:vAlign w:val="bottom"/>
          </w:tcPr>
          <w:p w:rsidR="00897E70" w:rsidRDefault="00897E70" w:rsidP="00AF6F0A">
            <w:pPr>
              <w:rPr>
                <w:sz w:val="20"/>
                <w:szCs w:val="20"/>
              </w:rPr>
            </w:pPr>
            <w:r>
              <w:t>Cash from Operations</w:t>
            </w:r>
          </w:p>
        </w:tc>
        <w:tc>
          <w:tcPr>
            <w:tcW w:w="240" w:type="dxa"/>
            <w:vAlign w:val="bottom"/>
          </w:tcPr>
          <w:p w:rsidR="00897E70" w:rsidRDefault="00897E70" w:rsidP="00AF6F0A"/>
        </w:tc>
        <w:tc>
          <w:tcPr>
            <w:tcW w:w="120" w:type="dxa"/>
            <w:vAlign w:val="bottom"/>
          </w:tcPr>
          <w:p w:rsidR="00897E70" w:rsidRDefault="00897E70" w:rsidP="00AF6F0A"/>
        </w:tc>
        <w:tc>
          <w:tcPr>
            <w:tcW w:w="900" w:type="dxa"/>
            <w:vAlign w:val="bottom"/>
          </w:tcPr>
          <w:p w:rsidR="00897E70" w:rsidRDefault="00897E70" w:rsidP="00AF6F0A"/>
        </w:tc>
        <w:tc>
          <w:tcPr>
            <w:tcW w:w="840" w:type="dxa"/>
            <w:gridSpan w:val="2"/>
            <w:tcBorders>
              <w:bottom w:val="single" w:sz="8" w:space="0" w:color="auto"/>
            </w:tcBorders>
            <w:vAlign w:val="bottom"/>
          </w:tcPr>
          <w:p w:rsidR="00897E70" w:rsidRDefault="00897E70" w:rsidP="00AF6F0A">
            <w:pPr>
              <w:rPr>
                <w:sz w:val="20"/>
                <w:szCs w:val="20"/>
              </w:rPr>
            </w:pPr>
            <w:r>
              <w:rPr>
                <w:w w:val="97"/>
              </w:rPr>
              <w:t>1,33,600</w:t>
            </w:r>
          </w:p>
        </w:tc>
      </w:tr>
    </w:tbl>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59" w:lineRule="exact"/>
        <w:rPr>
          <w:sz w:val="20"/>
          <w:szCs w:val="20"/>
        </w:rPr>
      </w:pPr>
    </w:p>
    <w:p w:rsidR="00897E70" w:rsidRDefault="00897E70" w:rsidP="00897E70">
      <w:pPr>
        <w:ind w:left="720"/>
        <w:rPr>
          <w:sz w:val="20"/>
          <w:szCs w:val="20"/>
        </w:rPr>
      </w:pPr>
      <w:r>
        <w:rPr>
          <w:b/>
          <w:bCs/>
        </w:rPr>
        <w:t>SECTION – B</w:t>
      </w:r>
    </w:p>
    <w:p w:rsidR="00897E70" w:rsidRDefault="00897E70" w:rsidP="00897E70">
      <w:pPr>
        <w:spacing w:line="293" w:lineRule="exact"/>
        <w:rPr>
          <w:sz w:val="20"/>
          <w:szCs w:val="20"/>
        </w:rPr>
      </w:pPr>
    </w:p>
    <w:p w:rsidR="00897E70" w:rsidRDefault="00897E70" w:rsidP="00897E70">
      <w:pPr>
        <w:spacing w:line="352" w:lineRule="auto"/>
        <w:ind w:left="720" w:right="549"/>
        <w:jc w:val="both"/>
        <w:rPr>
          <w:sz w:val="20"/>
          <w:szCs w:val="20"/>
        </w:rPr>
      </w:pPr>
      <w:r>
        <w:rPr>
          <w:b/>
          <w:bCs/>
        </w:rPr>
        <w:t>Contemporary Issues in Management Accounting: Value Chain Analysis; Activity-Based Costing; Quality costing; Target and Life-Cycle Costing.</w:t>
      </w:r>
    </w:p>
    <w:p w:rsidR="00897E70" w:rsidRDefault="00897E70" w:rsidP="00897E70">
      <w:pPr>
        <w:spacing w:line="161" w:lineRule="exact"/>
        <w:rPr>
          <w:sz w:val="20"/>
          <w:szCs w:val="20"/>
        </w:rPr>
      </w:pPr>
    </w:p>
    <w:p w:rsidR="00897E70" w:rsidRDefault="00897E70" w:rsidP="00897E70">
      <w:pPr>
        <w:spacing w:line="356" w:lineRule="auto"/>
        <w:ind w:left="720" w:right="529"/>
        <w:jc w:val="both"/>
        <w:rPr>
          <w:sz w:val="20"/>
          <w:szCs w:val="20"/>
        </w:rPr>
      </w:pPr>
      <w:r>
        <w:t>In this section, we will introduce you to Value chain analysis; Activity based costing; Quality costing; the concept, phases and benefits of Target costing; Life-cycle costing (Production and Project). After you workout this section, you should be able to:</w:t>
      </w:r>
    </w:p>
    <w:p w:rsidR="00897E70" w:rsidRDefault="00897E70" w:rsidP="00897E70">
      <w:pPr>
        <w:spacing w:line="20" w:lineRule="exact"/>
        <w:rPr>
          <w:sz w:val="20"/>
          <w:szCs w:val="20"/>
        </w:rPr>
      </w:pPr>
      <w:r>
        <w:rPr>
          <w:noProof/>
          <w:sz w:val="20"/>
          <w:szCs w:val="20"/>
        </w:rPr>
        <w:drawing>
          <wp:anchor distT="0" distB="0" distL="114300" distR="114300" simplePos="0" relativeHeight="251718656" behindDoc="1" locked="0" layoutInCell="0" allowOverlap="1" wp14:anchorId="4F8C6A5C" wp14:editId="58D928DB">
            <wp:simplePos x="0" y="0"/>
            <wp:positionH relativeFrom="column">
              <wp:posOffset>1186815</wp:posOffset>
            </wp:positionH>
            <wp:positionV relativeFrom="paragraph">
              <wp:posOffset>102235</wp:posOffset>
            </wp:positionV>
            <wp:extent cx="4284345" cy="57594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a:srcRect/>
                    <a:stretch>
                      <a:fillRect/>
                    </a:stretch>
                  </pic:blipFill>
                  <pic:spPr bwMode="auto">
                    <a:xfrm>
                      <a:off x="0" y="0"/>
                      <a:ext cx="4284345" cy="575945"/>
                    </a:xfrm>
                    <a:prstGeom prst="rect">
                      <a:avLst/>
                    </a:prstGeom>
                    <a:noFill/>
                  </pic:spPr>
                </pic:pic>
              </a:graphicData>
            </a:graphic>
          </wp:anchor>
        </w:drawing>
      </w:r>
    </w:p>
    <w:p w:rsidR="00897E70" w:rsidRDefault="00897E70" w:rsidP="00897E70">
      <w:pPr>
        <w:spacing w:line="191" w:lineRule="exact"/>
        <w:rPr>
          <w:sz w:val="20"/>
          <w:szCs w:val="20"/>
        </w:rPr>
      </w:pPr>
    </w:p>
    <w:p w:rsidR="00897E70" w:rsidRDefault="00897E70" w:rsidP="00CF2530">
      <w:pPr>
        <w:numPr>
          <w:ilvl w:val="0"/>
          <w:numId w:val="282"/>
        </w:numPr>
        <w:tabs>
          <w:tab w:val="left" w:pos="2340"/>
        </w:tabs>
        <w:spacing w:line="332" w:lineRule="auto"/>
        <w:ind w:left="2340" w:right="529" w:hanging="356"/>
        <w:rPr>
          <w:rFonts w:ascii="Symbol" w:eastAsia="Symbol" w:hAnsi="Symbol" w:cs="Symbol"/>
        </w:rPr>
      </w:pPr>
      <w:r>
        <w:t>develop the power of understanding the important issues in the area of Management Accounting.</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36" w:name="page237"/>
      <w:bookmarkEnd w:id="236"/>
      <w:r>
        <w:rPr>
          <w:noProof/>
          <w:sz w:val="20"/>
          <w:szCs w:val="20"/>
        </w:rPr>
        <w:drawing>
          <wp:anchor distT="0" distB="0" distL="114300" distR="114300" simplePos="0" relativeHeight="251719680" behindDoc="1" locked="0" layoutInCell="0" allowOverlap="1" wp14:anchorId="1E0146CE" wp14:editId="3206203B">
            <wp:simplePos x="0" y="0"/>
            <wp:positionH relativeFrom="page">
              <wp:posOffset>2101215</wp:posOffset>
            </wp:positionH>
            <wp:positionV relativeFrom="page">
              <wp:posOffset>1637030</wp:posOffset>
            </wp:positionV>
            <wp:extent cx="4284345" cy="31115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srcRect/>
                    <a:stretch>
                      <a:fillRect/>
                    </a:stretch>
                  </pic:blipFill>
                  <pic:spPr bwMode="auto">
                    <a:xfrm>
                      <a:off x="0" y="0"/>
                      <a:ext cx="4284345" cy="311150"/>
                    </a:xfrm>
                    <a:prstGeom prst="rect">
                      <a:avLst/>
                    </a:prstGeom>
                    <a:noFill/>
                  </pic:spPr>
                </pic:pic>
              </a:graphicData>
            </a:graphic>
          </wp:anchor>
        </w:drawing>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59" w:lineRule="exact"/>
        <w:rPr>
          <w:sz w:val="20"/>
          <w:szCs w:val="20"/>
        </w:rPr>
      </w:pPr>
    </w:p>
    <w:p w:rsidR="00897E70" w:rsidRDefault="00897E70" w:rsidP="00CF2530">
      <w:pPr>
        <w:numPr>
          <w:ilvl w:val="0"/>
          <w:numId w:val="283"/>
        </w:numPr>
        <w:tabs>
          <w:tab w:val="left" w:pos="2340"/>
        </w:tabs>
        <w:ind w:left="2340" w:hanging="356"/>
        <w:rPr>
          <w:rFonts w:ascii="Symbol" w:eastAsia="Symbol" w:hAnsi="Symbol" w:cs="Symbol"/>
        </w:rPr>
      </w:pPr>
      <w:r>
        <w:t>decide the use of costing in Management Accounting.</w:t>
      </w:r>
    </w:p>
    <w:p w:rsidR="00897E70" w:rsidRDefault="00897E70" w:rsidP="00897E70">
      <w:pPr>
        <w:spacing w:line="314" w:lineRule="exact"/>
        <w:rPr>
          <w:sz w:val="20"/>
          <w:szCs w:val="20"/>
        </w:rPr>
      </w:pPr>
    </w:p>
    <w:p w:rsidR="00897E70" w:rsidRDefault="00897E70" w:rsidP="00897E70">
      <w:pPr>
        <w:ind w:left="720"/>
        <w:rPr>
          <w:sz w:val="20"/>
          <w:szCs w:val="20"/>
        </w:rPr>
      </w:pPr>
      <w:r>
        <w:rPr>
          <w:b/>
          <w:bCs/>
        </w:rPr>
        <w:t>VALUE CHAIN ANALYSIS</w:t>
      </w:r>
    </w:p>
    <w:p w:rsidR="00897E70" w:rsidRDefault="00897E70" w:rsidP="00897E70">
      <w:pPr>
        <w:spacing w:line="293" w:lineRule="exact"/>
        <w:rPr>
          <w:sz w:val="20"/>
          <w:szCs w:val="20"/>
        </w:rPr>
      </w:pPr>
    </w:p>
    <w:p w:rsidR="00897E70" w:rsidRDefault="00897E70" w:rsidP="00897E70">
      <w:pPr>
        <w:spacing w:line="358" w:lineRule="auto"/>
        <w:ind w:left="720" w:right="529"/>
        <w:jc w:val="both"/>
        <w:rPr>
          <w:sz w:val="20"/>
          <w:szCs w:val="20"/>
        </w:rPr>
      </w:pPr>
      <w:r>
        <w:t>Value chain is the linked set of value-creating activities from the basic raw material sources for suppliers to the ultimate end-use product delivered into the final customers' hands. No individual firm is likely to span the entire value chain. Each firm must be understood in the context of the overall value chain of value-creating activities. Note that the value chain requires an external focus, unlike conventional management accounting in which the focus is internal to the firm. According to Michael Porter, a business unit can develop a sustainable competitive advantage based on cost or on differentiation or on both, as shown in the following diagram.</w:t>
      </w:r>
    </w:p>
    <w:p w:rsidR="00897E70" w:rsidRDefault="00897E70" w:rsidP="00897E70">
      <w:pPr>
        <w:spacing w:line="153" w:lineRule="exact"/>
        <w:rPr>
          <w:sz w:val="20"/>
          <w:szCs w:val="20"/>
        </w:rPr>
      </w:pPr>
    </w:p>
    <w:p w:rsidR="00897E70" w:rsidRDefault="00897E70" w:rsidP="00897E70">
      <w:pPr>
        <w:ind w:left="780"/>
        <w:rPr>
          <w:sz w:val="20"/>
          <w:szCs w:val="20"/>
        </w:rPr>
      </w:pPr>
      <w:r>
        <w:t>Developing Competitive Advantage:</w:t>
      </w:r>
    </w:p>
    <w:p w:rsidR="00897E70" w:rsidRDefault="00547CEE" w:rsidP="00897E70">
      <w:pPr>
        <w:spacing w:line="20" w:lineRule="exact"/>
        <w:rPr>
          <w:sz w:val="20"/>
          <w:szCs w:val="20"/>
        </w:rPr>
      </w:pPr>
      <w:r>
        <w:rPr>
          <w:noProof/>
        </w:rPr>
        <mc:AlternateContent>
          <mc:Choice Requires="wps">
            <w:drawing>
              <wp:anchor distT="4294967295" distB="4294967295" distL="114300" distR="114300" simplePos="0" relativeHeight="251720704" behindDoc="1" locked="0" layoutInCell="0" allowOverlap="1">
                <wp:simplePos x="0" y="0"/>
                <wp:positionH relativeFrom="column">
                  <wp:posOffset>2183130</wp:posOffset>
                </wp:positionH>
                <wp:positionV relativeFrom="paragraph">
                  <wp:posOffset>96519</wp:posOffset>
                </wp:positionV>
                <wp:extent cx="2595245" cy="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524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CC39821" id="Shape 61" o:spid="_x0000_s1026" style="position:absolute;z-index:-251595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9pt,7.6pt" to="376.25pt,7.6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" o:allowincell="f" filled="t" strokeweight=".48pt">
                <v:stroke joinstyle="miter"/>
                <o:lock v:ext="edit" shapetype="f"/>
              </v:line>
            </w:pict>
          </mc:Fallback>
        </mc:AlternateContent>
      </w:r>
      <w:r>
        <w:rPr>
          <w:noProof/>
        </w:rPr>
        <mc:AlternateContent>
          <mc:Choice Requires="wps">
            <w:drawing>
              <wp:anchor distT="0" distB="0" distL="114300" distR="114300" simplePos="0" relativeHeight="251721728" behindDoc="1" locked="0" layoutInCell="0" allowOverlap="1">
                <wp:simplePos x="0" y="0"/>
                <wp:positionH relativeFrom="column">
                  <wp:posOffset>2189480</wp:posOffset>
                </wp:positionH>
                <wp:positionV relativeFrom="paragraph">
                  <wp:posOffset>2809240</wp:posOffset>
                </wp:positionV>
                <wp:extent cx="1287145" cy="83566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7145" cy="835660"/>
                        </a:xfrm>
                        <a:prstGeom prst="rect">
                          <a:avLst/>
                        </a:prstGeom>
                        <a:solidFill>
                          <a:srgbClr val="D9D9D9"/>
                        </a:solidFill>
                      </wps:spPr>
                      <wps:bodyPr/>
                    </wps:wsp>
                  </a:graphicData>
                </a:graphic>
                <wp14:sizeRelH relativeFrom="page">
                  <wp14:pctWidth>0</wp14:pctWidth>
                </wp14:sizeRelH>
                <wp14:sizeRelV relativeFrom="page">
                  <wp14:pctHeight>0</wp14:pctHeight>
                </wp14:sizeRelV>
              </wp:anchor>
            </w:drawing>
          </mc:Choice>
          <mc:Fallback>
            <w:pict>
              <v:rect w14:anchorId="441BFB2A" id="Shape 62" o:spid="_x0000_s1026" style="position:absolute;margin-left:172.4pt;margin-top:221.2pt;width:101.35pt;height:65.8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" o:allowincell="f" fillcolor="#d9d9d9" stroked="f"/>
            </w:pict>
          </mc:Fallback>
        </mc:AlternateContent>
      </w:r>
      <w:r>
        <w:rPr>
          <w:noProof/>
        </w:rPr>
        <mc:AlternateContent>
          <mc:Choice Requires="wps">
            <w:drawing>
              <wp:anchor distT="4294967295" distB="4294967295" distL="114300" distR="114300" simplePos="0" relativeHeight="251722752" behindDoc="1" locked="0" layoutInCell="0" allowOverlap="1">
                <wp:simplePos x="0" y="0"/>
                <wp:positionH relativeFrom="column">
                  <wp:posOffset>2183130</wp:posOffset>
                </wp:positionH>
                <wp:positionV relativeFrom="paragraph">
                  <wp:posOffset>1263649</wp:posOffset>
                </wp:positionV>
                <wp:extent cx="2595245" cy="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524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E6315FE" id="Shape 63" o:spid="_x0000_s1026" style="position:absolute;z-index:-251593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9pt,99.5pt" to="376.25pt,99.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" o:allowincell="f" filled="t" strokeweight=".48pt">
                <v:stroke joinstyle="miter"/>
                <o:lock v:ext="edit" shapetype="f"/>
              </v:line>
            </w:pict>
          </mc:Fallback>
        </mc:AlternateContent>
      </w:r>
      <w:r>
        <w:rPr>
          <w:noProof/>
        </w:rPr>
        <mc:AlternateContent>
          <mc:Choice Requires="wps">
            <w:drawing>
              <wp:anchor distT="0" distB="0" distL="114299" distR="114299" simplePos="0" relativeHeight="251723776" behindDoc="1" locked="0" layoutInCell="0" allowOverlap="1">
                <wp:simplePos x="0" y="0"/>
                <wp:positionH relativeFrom="column">
                  <wp:posOffset>2186304</wp:posOffset>
                </wp:positionH>
                <wp:positionV relativeFrom="paragraph">
                  <wp:posOffset>93345</wp:posOffset>
                </wp:positionV>
                <wp:extent cx="0" cy="3557905"/>
                <wp:effectExtent l="0" t="0" r="19050" b="4445"/>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5790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E8C346F" id="Shape 64" o:spid="_x0000_s1026" style="position:absolute;z-index:-251592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2.15pt,7.35pt" to="172.15pt,28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" o:allowincell="f" filled="t" strokeweight=".16931mm">
                <v:stroke joinstyle="miter"/>
                <o:lock v:ext="edit" shapetype="f"/>
              </v:line>
            </w:pict>
          </mc:Fallback>
        </mc:AlternateContent>
      </w:r>
      <w:r>
        <w:rPr>
          <w:noProof/>
        </w:rPr>
        <mc:AlternateContent>
          <mc:Choice Requires="wps">
            <w:drawing>
              <wp:anchor distT="0" distB="0" distL="114299" distR="114299" simplePos="0" relativeHeight="251724800" behindDoc="1" locked="0" layoutInCell="0" allowOverlap="1">
                <wp:simplePos x="0" y="0"/>
                <wp:positionH relativeFrom="column">
                  <wp:posOffset>3479164</wp:posOffset>
                </wp:positionH>
                <wp:positionV relativeFrom="paragraph">
                  <wp:posOffset>93345</wp:posOffset>
                </wp:positionV>
                <wp:extent cx="0" cy="3557905"/>
                <wp:effectExtent l="0" t="0" r="19050" b="4445"/>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5790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03A8023" id="Shape 65" o:spid="_x0000_s1026" style="position:absolute;z-index:-251591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3.95pt,7.35pt" to="273.95pt,28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" o:allowincell="f" filled="t" strokeweight=".48pt">
                <v:stroke joinstyle="miter"/>
                <o:lock v:ext="edit" shapetype="f"/>
              </v:line>
            </w:pict>
          </mc:Fallback>
        </mc:AlternateContent>
      </w:r>
      <w:r>
        <w:rPr>
          <w:noProof/>
        </w:rPr>
        <mc:AlternateContent>
          <mc:Choice Requires="wps">
            <w:drawing>
              <wp:anchor distT="0" distB="0" distL="114299" distR="114299" simplePos="0" relativeHeight="251725824" behindDoc="1" locked="0" layoutInCell="0" allowOverlap="1">
                <wp:simplePos x="0" y="0"/>
                <wp:positionH relativeFrom="column">
                  <wp:posOffset>4775199</wp:posOffset>
                </wp:positionH>
                <wp:positionV relativeFrom="paragraph">
                  <wp:posOffset>93345</wp:posOffset>
                </wp:positionV>
                <wp:extent cx="0" cy="3557905"/>
                <wp:effectExtent l="0" t="0" r="19050" b="4445"/>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5790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1ADAC2E" id="Shape 66" o:spid="_x0000_s1026" style="position:absolute;z-index:-251590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6pt,7.35pt" to="376pt,28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" o:allowincell="f" filled="t" strokeweight=".48pt">
                <v:stroke joinstyle="miter"/>
                <o:lock v:ext="edit" shapetype="f"/>
              </v:line>
            </w:pict>
          </mc:Fallback>
        </mc:AlternateContent>
      </w:r>
    </w:p>
    <w:p w:rsidR="00897E70" w:rsidRDefault="00897E70" w:rsidP="00897E70">
      <w:pPr>
        <w:spacing w:line="137" w:lineRule="exact"/>
        <w:rPr>
          <w:sz w:val="20"/>
          <w:szCs w:val="20"/>
        </w:rPr>
      </w:pPr>
    </w:p>
    <w:tbl>
      <w:tblPr>
        <w:tblW w:w="0" w:type="auto"/>
        <w:tblInd w:w="1460" w:type="dxa"/>
        <w:tblLayout w:type="fixed"/>
        <w:tblCellMar>
          <w:left w:w="0" w:type="dxa"/>
          <w:right w:w="0" w:type="dxa"/>
        </w:tblCellMar>
        <w:tblLook w:val="04A0" w:firstRow="1" w:lastRow="0" w:firstColumn="1" w:lastColumn="0" w:noHBand="0" w:noVBand="1"/>
      </w:tblPr>
      <w:tblGrid>
        <w:gridCol w:w="1980"/>
        <w:gridCol w:w="2040"/>
        <w:gridCol w:w="2040"/>
        <w:gridCol w:w="20"/>
      </w:tblGrid>
      <w:tr w:rsidR="00897E70" w:rsidTr="00AF6F0A">
        <w:trPr>
          <w:trHeight w:val="487"/>
        </w:trPr>
        <w:tc>
          <w:tcPr>
            <w:tcW w:w="1980" w:type="dxa"/>
            <w:vAlign w:val="bottom"/>
          </w:tcPr>
          <w:p w:rsidR="00897E70" w:rsidRDefault="00897E70" w:rsidP="00AF6F0A"/>
        </w:tc>
        <w:tc>
          <w:tcPr>
            <w:tcW w:w="2040" w:type="dxa"/>
            <w:vMerge w:val="restart"/>
            <w:shd w:val="clear" w:color="auto" w:fill="D9D9D9"/>
            <w:vAlign w:val="bottom"/>
          </w:tcPr>
          <w:p w:rsidR="00897E70" w:rsidRDefault="00897E70" w:rsidP="00AF6F0A">
            <w:pPr>
              <w:ind w:left="180"/>
              <w:rPr>
                <w:sz w:val="20"/>
                <w:szCs w:val="20"/>
              </w:rPr>
            </w:pPr>
            <w:r>
              <w:t>Differentiation</w:t>
            </w:r>
          </w:p>
        </w:tc>
        <w:tc>
          <w:tcPr>
            <w:tcW w:w="2040" w:type="dxa"/>
            <w:shd w:val="clear" w:color="auto" w:fill="D9D9D9"/>
            <w:vAlign w:val="bottom"/>
          </w:tcPr>
          <w:p w:rsidR="00897E70" w:rsidRDefault="00897E70" w:rsidP="00AF6F0A">
            <w:pPr>
              <w:ind w:left="180"/>
              <w:rPr>
                <w:sz w:val="20"/>
                <w:szCs w:val="20"/>
              </w:rPr>
            </w:pPr>
            <w:r>
              <w:t>Differentiation</w:t>
            </w:r>
          </w:p>
        </w:tc>
        <w:tc>
          <w:tcPr>
            <w:tcW w:w="0" w:type="dxa"/>
            <w:vAlign w:val="bottom"/>
          </w:tcPr>
          <w:p w:rsidR="00897E70" w:rsidRDefault="00897E70" w:rsidP="00AF6F0A">
            <w:pPr>
              <w:rPr>
                <w:sz w:val="1"/>
                <w:szCs w:val="1"/>
              </w:rPr>
            </w:pPr>
          </w:p>
        </w:tc>
      </w:tr>
      <w:tr w:rsidR="00897E70" w:rsidTr="00AF6F0A">
        <w:trPr>
          <w:trHeight w:val="350"/>
        </w:trPr>
        <w:tc>
          <w:tcPr>
            <w:tcW w:w="1980" w:type="dxa"/>
            <w:vAlign w:val="bottom"/>
          </w:tcPr>
          <w:p w:rsidR="00897E70" w:rsidRDefault="00897E70" w:rsidP="00AF6F0A"/>
        </w:tc>
        <w:tc>
          <w:tcPr>
            <w:tcW w:w="2040" w:type="dxa"/>
            <w:vMerge/>
            <w:shd w:val="clear" w:color="auto" w:fill="D9D9D9"/>
            <w:vAlign w:val="bottom"/>
          </w:tcPr>
          <w:p w:rsidR="00897E70" w:rsidRDefault="00897E70" w:rsidP="00AF6F0A"/>
        </w:tc>
        <w:tc>
          <w:tcPr>
            <w:tcW w:w="2040" w:type="dxa"/>
            <w:vMerge w:val="restart"/>
            <w:shd w:val="clear" w:color="auto" w:fill="D9D9D9"/>
            <w:vAlign w:val="bottom"/>
          </w:tcPr>
          <w:p w:rsidR="00897E70" w:rsidRDefault="00897E70" w:rsidP="00AF6F0A">
            <w:pPr>
              <w:ind w:left="180"/>
              <w:rPr>
                <w:sz w:val="20"/>
                <w:szCs w:val="20"/>
              </w:rPr>
            </w:pPr>
            <w:r>
              <w:t>with Cost</w:t>
            </w:r>
          </w:p>
        </w:tc>
        <w:tc>
          <w:tcPr>
            <w:tcW w:w="0" w:type="dxa"/>
            <w:vAlign w:val="bottom"/>
          </w:tcPr>
          <w:p w:rsidR="00897E70" w:rsidRDefault="00897E70" w:rsidP="00AF6F0A">
            <w:pPr>
              <w:rPr>
                <w:sz w:val="1"/>
                <w:szCs w:val="1"/>
              </w:rPr>
            </w:pPr>
          </w:p>
        </w:tc>
      </w:tr>
      <w:tr w:rsidR="00897E70" w:rsidTr="00AF6F0A">
        <w:trPr>
          <w:trHeight w:val="206"/>
        </w:trPr>
        <w:tc>
          <w:tcPr>
            <w:tcW w:w="1980" w:type="dxa"/>
            <w:vMerge w:val="restart"/>
            <w:vAlign w:val="bottom"/>
          </w:tcPr>
          <w:p w:rsidR="00897E70" w:rsidRDefault="00897E70" w:rsidP="00AF6F0A">
            <w:pPr>
              <w:rPr>
                <w:sz w:val="20"/>
                <w:szCs w:val="20"/>
              </w:rPr>
            </w:pPr>
            <w:r>
              <w:t>Superior</w:t>
            </w:r>
          </w:p>
        </w:tc>
        <w:tc>
          <w:tcPr>
            <w:tcW w:w="2040" w:type="dxa"/>
            <w:vMerge w:val="restart"/>
            <w:shd w:val="clear" w:color="auto" w:fill="D9D9D9"/>
            <w:vAlign w:val="bottom"/>
          </w:tcPr>
          <w:p w:rsidR="00897E70" w:rsidRDefault="00897E70" w:rsidP="00AF6F0A">
            <w:pPr>
              <w:ind w:left="180"/>
              <w:rPr>
                <w:sz w:val="20"/>
                <w:szCs w:val="20"/>
              </w:rPr>
            </w:pPr>
            <w:r>
              <w:t>Advantage</w:t>
            </w:r>
          </w:p>
        </w:tc>
        <w:tc>
          <w:tcPr>
            <w:tcW w:w="2040" w:type="dxa"/>
            <w:vMerge/>
            <w:shd w:val="clear" w:color="auto" w:fill="D9D9D9"/>
            <w:vAlign w:val="bottom"/>
          </w:tcPr>
          <w:p w:rsidR="00897E70" w:rsidRDefault="00897E70" w:rsidP="00AF6F0A">
            <w:pPr>
              <w:rPr>
                <w:sz w:val="17"/>
                <w:szCs w:val="17"/>
              </w:rPr>
            </w:pPr>
          </w:p>
        </w:tc>
        <w:tc>
          <w:tcPr>
            <w:tcW w:w="0" w:type="dxa"/>
            <w:vAlign w:val="bottom"/>
          </w:tcPr>
          <w:p w:rsidR="00897E70" w:rsidRDefault="00897E70" w:rsidP="00AF6F0A">
            <w:pPr>
              <w:rPr>
                <w:sz w:val="1"/>
                <w:szCs w:val="1"/>
              </w:rPr>
            </w:pPr>
          </w:p>
        </w:tc>
      </w:tr>
      <w:tr w:rsidR="00897E70" w:rsidTr="00AF6F0A">
        <w:trPr>
          <w:trHeight w:val="206"/>
        </w:trPr>
        <w:tc>
          <w:tcPr>
            <w:tcW w:w="1980" w:type="dxa"/>
            <w:vMerge/>
            <w:vAlign w:val="bottom"/>
          </w:tcPr>
          <w:p w:rsidR="00897E70" w:rsidRDefault="00897E70" w:rsidP="00AF6F0A">
            <w:pPr>
              <w:rPr>
                <w:sz w:val="17"/>
                <w:szCs w:val="17"/>
              </w:rPr>
            </w:pPr>
          </w:p>
        </w:tc>
        <w:tc>
          <w:tcPr>
            <w:tcW w:w="2040" w:type="dxa"/>
            <w:vMerge/>
            <w:shd w:val="clear" w:color="auto" w:fill="D9D9D9"/>
            <w:vAlign w:val="bottom"/>
          </w:tcPr>
          <w:p w:rsidR="00897E70" w:rsidRDefault="00897E70" w:rsidP="00AF6F0A">
            <w:pPr>
              <w:rPr>
                <w:sz w:val="17"/>
                <w:szCs w:val="17"/>
              </w:rPr>
            </w:pPr>
          </w:p>
        </w:tc>
        <w:tc>
          <w:tcPr>
            <w:tcW w:w="2040" w:type="dxa"/>
            <w:vMerge w:val="restart"/>
            <w:shd w:val="clear" w:color="auto" w:fill="D9D9D9"/>
            <w:vAlign w:val="bottom"/>
          </w:tcPr>
          <w:p w:rsidR="00897E70" w:rsidRDefault="00897E70" w:rsidP="00AF6F0A">
            <w:pPr>
              <w:ind w:left="180"/>
              <w:rPr>
                <w:sz w:val="20"/>
                <w:szCs w:val="20"/>
              </w:rPr>
            </w:pPr>
            <w:r>
              <w:t>Advantage</w:t>
            </w:r>
          </w:p>
        </w:tc>
        <w:tc>
          <w:tcPr>
            <w:tcW w:w="0" w:type="dxa"/>
            <w:vAlign w:val="bottom"/>
          </w:tcPr>
          <w:p w:rsidR="00897E70" w:rsidRDefault="00897E70" w:rsidP="00AF6F0A">
            <w:pPr>
              <w:rPr>
                <w:sz w:val="1"/>
                <w:szCs w:val="1"/>
              </w:rPr>
            </w:pPr>
          </w:p>
        </w:tc>
      </w:tr>
      <w:tr w:rsidR="00897E70" w:rsidTr="00AF6F0A">
        <w:trPr>
          <w:trHeight w:val="278"/>
        </w:trPr>
        <w:tc>
          <w:tcPr>
            <w:tcW w:w="1980" w:type="dxa"/>
            <w:vMerge/>
            <w:vAlign w:val="bottom"/>
          </w:tcPr>
          <w:p w:rsidR="00897E70" w:rsidRDefault="00897E70" w:rsidP="00AF6F0A"/>
        </w:tc>
        <w:tc>
          <w:tcPr>
            <w:tcW w:w="2040" w:type="dxa"/>
            <w:shd w:val="clear" w:color="auto" w:fill="D9D9D9"/>
            <w:vAlign w:val="bottom"/>
          </w:tcPr>
          <w:p w:rsidR="00897E70" w:rsidRDefault="00897E70" w:rsidP="00AF6F0A"/>
        </w:tc>
        <w:tc>
          <w:tcPr>
            <w:tcW w:w="2040" w:type="dxa"/>
            <w:vMerge/>
            <w:shd w:val="clear" w:color="auto" w:fill="D9D9D9"/>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77"/>
        </w:trPr>
        <w:tc>
          <w:tcPr>
            <w:tcW w:w="1980" w:type="dxa"/>
            <w:vAlign w:val="bottom"/>
          </w:tcPr>
          <w:p w:rsidR="00897E70" w:rsidRDefault="00897E70" w:rsidP="00AF6F0A">
            <w:pPr>
              <w:rPr>
                <w:sz w:val="6"/>
                <w:szCs w:val="6"/>
              </w:rPr>
            </w:pPr>
          </w:p>
        </w:tc>
        <w:tc>
          <w:tcPr>
            <w:tcW w:w="2040" w:type="dxa"/>
            <w:shd w:val="clear" w:color="auto" w:fill="D9D9D9"/>
            <w:vAlign w:val="bottom"/>
          </w:tcPr>
          <w:p w:rsidR="00897E70" w:rsidRDefault="00897E70" w:rsidP="00AF6F0A">
            <w:pPr>
              <w:rPr>
                <w:sz w:val="6"/>
                <w:szCs w:val="6"/>
              </w:rPr>
            </w:pPr>
          </w:p>
        </w:tc>
        <w:tc>
          <w:tcPr>
            <w:tcW w:w="2040" w:type="dxa"/>
            <w:vMerge/>
            <w:shd w:val="clear" w:color="auto" w:fill="D9D9D9"/>
            <w:vAlign w:val="bottom"/>
          </w:tcPr>
          <w:p w:rsidR="00897E70" w:rsidRDefault="00897E70" w:rsidP="00AF6F0A">
            <w:pPr>
              <w:rPr>
                <w:sz w:val="6"/>
                <w:szCs w:val="6"/>
              </w:rPr>
            </w:pPr>
          </w:p>
        </w:tc>
        <w:tc>
          <w:tcPr>
            <w:tcW w:w="0" w:type="dxa"/>
            <w:vAlign w:val="bottom"/>
          </w:tcPr>
          <w:p w:rsidR="00897E70" w:rsidRDefault="00897E70" w:rsidP="00AF6F0A">
            <w:pPr>
              <w:rPr>
                <w:sz w:val="1"/>
                <w:szCs w:val="1"/>
              </w:rPr>
            </w:pPr>
          </w:p>
        </w:tc>
      </w:tr>
      <w:tr w:rsidR="00897E70" w:rsidTr="00AF6F0A">
        <w:trPr>
          <w:trHeight w:val="224"/>
        </w:trPr>
        <w:tc>
          <w:tcPr>
            <w:tcW w:w="1980" w:type="dxa"/>
            <w:vAlign w:val="bottom"/>
          </w:tcPr>
          <w:p w:rsidR="00897E70" w:rsidRDefault="00897E70" w:rsidP="00AF6F0A">
            <w:pPr>
              <w:rPr>
                <w:sz w:val="19"/>
                <w:szCs w:val="19"/>
              </w:rPr>
            </w:pPr>
          </w:p>
        </w:tc>
        <w:tc>
          <w:tcPr>
            <w:tcW w:w="2040" w:type="dxa"/>
            <w:shd w:val="clear" w:color="auto" w:fill="D9D9D9"/>
            <w:vAlign w:val="bottom"/>
          </w:tcPr>
          <w:p w:rsidR="00897E70" w:rsidRDefault="00897E70" w:rsidP="00AF6F0A">
            <w:pPr>
              <w:rPr>
                <w:sz w:val="19"/>
                <w:szCs w:val="19"/>
              </w:rPr>
            </w:pPr>
          </w:p>
        </w:tc>
        <w:tc>
          <w:tcPr>
            <w:tcW w:w="2040" w:type="dxa"/>
            <w:shd w:val="clear" w:color="auto" w:fill="D9D9D9"/>
            <w:vAlign w:val="bottom"/>
          </w:tcPr>
          <w:p w:rsidR="00897E70" w:rsidRDefault="00897E70" w:rsidP="00AF6F0A">
            <w:pPr>
              <w:rPr>
                <w:sz w:val="19"/>
                <w:szCs w:val="19"/>
              </w:rPr>
            </w:pPr>
          </w:p>
        </w:tc>
        <w:tc>
          <w:tcPr>
            <w:tcW w:w="0" w:type="dxa"/>
            <w:vAlign w:val="bottom"/>
          </w:tcPr>
          <w:p w:rsidR="00897E70" w:rsidRDefault="00897E70" w:rsidP="00AF6F0A">
            <w:pPr>
              <w:rPr>
                <w:sz w:val="1"/>
                <w:szCs w:val="1"/>
              </w:rPr>
            </w:pPr>
          </w:p>
        </w:tc>
      </w:tr>
    </w:tbl>
    <w:p w:rsidR="00897E70" w:rsidRDefault="00897E70" w:rsidP="00897E70">
      <w:pPr>
        <w:spacing w:line="20" w:lineRule="exact"/>
        <w:rPr>
          <w:sz w:val="20"/>
          <w:szCs w:val="20"/>
        </w:rPr>
      </w:pPr>
    </w:p>
    <w:tbl>
      <w:tblPr>
        <w:tblW w:w="0" w:type="auto"/>
        <w:tblInd w:w="1460" w:type="dxa"/>
        <w:tblLayout w:type="fixed"/>
        <w:tblCellMar>
          <w:left w:w="0" w:type="dxa"/>
          <w:right w:w="0" w:type="dxa"/>
        </w:tblCellMar>
        <w:tblLook w:val="04A0" w:firstRow="1" w:lastRow="0" w:firstColumn="1" w:lastColumn="0" w:noHBand="0" w:noVBand="1"/>
      </w:tblPr>
      <w:tblGrid>
        <w:gridCol w:w="1980"/>
        <w:gridCol w:w="2040"/>
        <w:gridCol w:w="2040"/>
        <w:gridCol w:w="20"/>
      </w:tblGrid>
      <w:tr w:rsidR="00897E70" w:rsidTr="00AF6F0A">
        <w:trPr>
          <w:trHeight w:val="1300"/>
        </w:trPr>
        <w:tc>
          <w:tcPr>
            <w:tcW w:w="1980" w:type="dxa"/>
            <w:vAlign w:val="bottom"/>
          </w:tcPr>
          <w:p w:rsidR="00897E70" w:rsidRDefault="00897E70" w:rsidP="00AF6F0A">
            <w:pPr>
              <w:rPr>
                <w:sz w:val="20"/>
                <w:szCs w:val="20"/>
              </w:rPr>
            </w:pPr>
            <w:r>
              <w:t>Relative</w:t>
            </w:r>
          </w:p>
        </w:tc>
        <w:tc>
          <w:tcPr>
            <w:tcW w:w="2040" w:type="dxa"/>
            <w:shd w:val="clear" w:color="auto" w:fill="D9D9D9"/>
            <w:vAlign w:val="bottom"/>
          </w:tcPr>
          <w:p w:rsidR="00897E70" w:rsidRDefault="00897E70" w:rsidP="00AF6F0A"/>
        </w:tc>
        <w:tc>
          <w:tcPr>
            <w:tcW w:w="2040" w:type="dxa"/>
            <w:shd w:val="clear" w:color="auto" w:fill="D9D9D9"/>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411"/>
        </w:trPr>
        <w:tc>
          <w:tcPr>
            <w:tcW w:w="1980" w:type="dxa"/>
            <w:vMerge w:val="restart"/>
            <w:vAlign w:val="bottom"/>
          </w:tcPr>
          <w:p w:rsidR="00897E70" w:rsidRDefault="00897E70" w:rsidP="00AF6F0A">
            <w:pPr>
              <w:rPr>
                <w:sz w:val="20"/>
                <w:szCs w:val="20"/>
              </w:rPr>
            </w:pPr>
            <w:r>
              <w:t>Differentiation</w:t>
            </w:r>
          </w:p>
        </w:tc>
        <w:tc>
          <w:tcPr>
            <w:tcW w:w="2040" w:type="dxa"/>
            <w:shd w:val="clear" w:color="auto" w:fill="D9D9D9"/>
            <w:vAlign w:val="bottom"/>
          </w:tcPr>
          <w:p w:rsidR="00897E70" w:rsidRDefault="00897E70" w:rsidP="00AF6F0A">
            <w:pPr>
              <w:ind w:left="180"/>
              <w:rPr>
                <w:sz w:val="20"/>
                <w:szCs w:val="20"/>
              </w:rPr>
            </w:pPr>
            <w:r>
              <w:t>Stuck-in-the</w:t>
            </w:r>
          </w:p>
        </w:tc>
        <w:tc>
          <w:tcPr>
            <w:tcW w:w="2040" w:type="dxa"/>
            <w:shd w:val="clear" w:color="auto" w:fill="D9D9D9"/>
            <w:vAlign w:val="bottom"/>
          </w:tcPr>
          <w:p w:rsidR="00897E70" w:rsidRDefault="00897E70" w:rsidP="00AF6F0A">
            <w:pPr>
              <w:ind w:left="180"/>
              <w:rPr>
                <w:sz w:val="20"/>
                <w:szCs w:val="20"/>
              </w:rPr>
            </w:pPr>
            <w:r>
              <w:t>Low Cost</w:t>
            </w:r>
          </w:p>
        </w:tc>
        <w:tc>
          <w:tcPr>
            <w:tcW w:w="0" w:type="dxa"/>
            <w:vAlign w:val="bottom"/>
          </w:tcPr>
          <w:p w:rsidR="00897E70" w:rsidRDefault="00897E70" w:rsidP="00AF6F0A">
            <w:pPr>
              <w:rPr>
                <w:sz w:val="1"/>
                <w:szCs w:val="1"/>
              </w:rPr>
            </w:pPr>
          </w:p>
        </w:tc>
      </w:tr>
      <w:tr w:rsidR="00897E70" w:rsidTr="00AF6F0A">
        <w:trPr>
          <w:trHeight w:val="202"/>
        </w:trPr>
        <w:tc>
          <w:tcPr>
            <w:tcW w:w="1980" w:type="dxa"/>
            <w:vMerge/>
            <w:vAlign w:val="bottom"/>
          </w:tcPr>
          <w:p w:rsidR="00897E70" w:rsidRDefault="00897E70" w:rsidP="00AF6F0A">
            <w:pPr>
              <w:rPr>
                <w:sz w:val="17"/>
                <w:szCs w:val="17"/>
              </w:rPr>
            </w:pPr>
          </w:p>
        </w:tc>
        <w:tc>
          <w:tcPr>
            <w:tcW w:w="2040" w:type="dxa"/>
            <w:shd w:val="clear" w:color="auto" w:fill="D9D9D9"/>
            <w:vAlign w:val="bottom"/>
          </w:tcPr>
          <w:p w:rsidR="00897E70" w:rsidRDefault="00897E70" w:rsidP="00AF6F0A">
            <w:pPr>
              <w:rPr>
                <w:sz w:val="17"/>
                <w:szCs w:val="17"/>
              </w:rPr>
            </w:pPr>
          </w:p>
        </w:tc>
        <w:tc>
          <w:tcPr>
            <w:tcW w:w="2040" w:type="dxa"/>
            <w:shd w:val="clear" w:color="auto" w:fill="D9D9D9"/>
            <w:vAlign w:val="bottom"/>
          </w:tcPr>
          <w:p w:rsidR="00897E70" w:rsidRDefault="00897E70" w:rsidP="00AF6F0A">
            <w:pPr>
              <w:rPr>
                <w:sz w:val="17"/>
                <w:szCs w:val="17"/>
              </w:rPr>
            </w:pPr>
          </w:p>
        </w:tc>
        <w:tc>
          <w:tcPr>
            <w:tcW w:w="0" w:type="dxa"/>
            <w:vAlign w:val="bottom"/>
          </w:tcPr>
          <w:p w:rsidR="00897E70" w:rsidRDefault="00897E70" w:rsidP="00AF6F0A">
            <w:pPr>
              <w:rPr>
                <w:sz w:val="1"/>
                <w:szCs w:val="1"/>
              </w:rPr>
            </w:pPr>
          </w:p>
        </w:tc>
      </w:tr>
      <w:tr w:rsidR="00897E70" w:rsidTr="00AF6F0A">
        <w:trPr>
          <w:trHeight w:val="360"/>
        </w:trPr>
        <w:tc>
          <w:tcPr>
            <w:tcW w:w="1980" w:type="dxa"/>
            <w:vMerge w:val="restart"/>
            <w:vAlign w:val="bottom"/>
          </w:tcPr>
          <w:p w:rsidR="00897E70" w:rsidRDefault="00897E70" w:rsidP="00AF6F0A">
            <w:pPr>
              <w:rPr>
                <w:sz w:val="20"/>
                <w:szCs w:val="20"/>
              </w:rPr>
            </w:pPr>
            <w:r>
              <w:t>Position</w:t>
            </w:r>
          </w:p>
        </w:tc>
        <w:tc>
          <w:tcPr>
            <w:tcW w:w="2040" w:type="dxa"/>
            <w:shd w:val="clear" w:color="auto" w:fill="D9D9D9"/>
            <w:vAlign w:val="bottom"/>
          </w:tcPr>
          <w:p w:rsidR="00897E70" w:rsidRDefault="00897E70" w:rsidP="00AF6F0A">
            <w:pPr>
              <w:ind w:left="180"/>
              <w:rPr>
                <w:sz w:val="20"/>
                <w:szCs w:val="20"/>
              </w:rPr>
            </w:pPr>
            <w:r>
              <w:t>Middle</w:t>
            </w:r>
          </w:p>
        </w:tc>
        <w:tc>
          <w:tcPr>
            <w:tcW w:w="2040" w:type="dxa"/>
            <w:shd w:val="clear" w:color="auto" w:fill="D9D9D9"/>
            <w:vAlign w:val="bottom"/>
          </w:tcPr>
          <w:p w:rsidR="00897E70" w:rsidRDefault="00897E70" w:rsidP="00AF6F0A">
            <w:pPr>
              <w:ind w:left="180"/>
              <w:rPr>
                <w:sz w:val="20"/>
                <w:szCs w:val="20"/>
              </w:rPr>
            </w:pPr>
            <w:r>
              <w:t>Advantage</w:t>
            </w:r>
          </w:p>
        </w:tc>
        <w:tc>
          <w:tcPr>
            <w:tcW w:w="0" w:type="dxa"/>
            <w:vAlign w:val="bottom"/>
          </w:tcPr>
          <w:p w:rsidR="00897E70" w:rsidRDefault="00897E70" w:rsidP="00AF6F0A">
            <w:pPr>
              <w:rPr>
                <w:sz w:val="1"/>
                <w:szCs w:val="1"/>
              </w:rPr>
            </w:pPr>
          </w:p>
        </w:tc>
      </w:tr>
      <w:tr w:rsidR="00897E70" w:rsidTr="00AF6F0A">
        <w:trPr>
          <w:trHeight w:val="147"/>
        </w:trPr>
        <w:tc>
          <w:tcPr>
            <w:tcW w:w="1980" w:type="dxa"/>
            <w:vMerge/>
            <w:vAlign w:val="bottom"/>
          </w:tcPr>
          <w:p w:rsidR="00897E70" w:rsidRDefault="00897E70" w:rsidP="00AF6F0A">
            <w:pPr>
              <w:rPr>
                <w:sz w:val="12"/>
                <w:szCs w:val="12"/>
              </w:rPr>
            </w:pPr>
          </w:p>
        </w:tc>
        <w:tc>
          <w:tcPr>
            <w:tcW w:w="2040" w:type="dxa"/>
            <w:shd w:val="clear" w:color="auto" w:fill="D9D9D9"/>
            <w:vAlign w:val="bottom"/>
          </w:tcPr>
          <w:p w:rsidR="00897E70" w:rsidRDefault="00897E70" w:rsidP="00AF6F0A">
            <w:pPr>
              <w:rPr>
                <w:sz w:val="12"/>
                <w:szCs w:val="12"/>
              </w:rPr>
            </w:pPr>
          </w:p>
        </w:tc>
        <w:tc>
          <w:tcPr>
            <w:tcW w:w="2040" w:type="dxa"/>
            <w:shd w:val="clear" w:color="auto" w:fill="D9D9D9"/>
            <w:vAlign w:val="bottom"/>
          </w:tcPr>
          <w:p w:rsidR="00897E70" w:rsidRDefault="00897E70" w:rsidP="00AF6F0A">
            <w:pPr>
              <w:rPr>
                <w:sz w:val="12"/>
                <w:szCs w:val="12"/>
              </w:rPr>
            </w:pPr>
          </w:p>
        </w:tc>
        <w:tc>
          <w:tcPr>
            <w:tcW w:w="0" w:type="dxa"/>
            <w:vAlign w:val="bottom"/>
          </w:tcPr>
          <w:p w:rsidR="00897E70" w:rsidRDefault="00897E70" w:rsidP="00AF6F0A">
            <w:pPr>
              <w:rPr>
                <w:sz w:val="1"/>
                <w:szCs w:val="1"/>
              </w:rPr>
            </w:pPr>
          </w:p>
        </w:tc>
      </w:tr>
    </w:tbl>
    <w:p w:rsidR="00897E70" w:rsidRDefault="00547CEE" w:rsidP="00897E70">
      <w:pPr>
        <w:spacing w:line="20" w:lineRule="exact"/>
        <w:rPr>
          <w:sz w:val="20"/>
          <w:szCs w:val="20"/>
        </w:rPr>
      </w:pPr>
      <w:r>
        <w:rPr>
          <w:noProof/>
        </w:rPr>
        <mc:AlternateContent>
          <mc:Choice Requires="wps">
            <w:drawing>
              <wp:anchor distT="0" distB="0" distL="114300" distR="114300" simplePos="0" relativeHeight="251726848" behindDoc="1" locked="0" layoutInCell="0" allowOverlap="1">
                <wp:simplePos x="0" y="0"/>
                <wp:positionH relativeFrom="column">
                  <wp:posOffset>3482340</wp:posOffset>
                </wp:positionH>
                <wp:positionV relativeFrom="paragraph">
                  <wp:posOffset>0</wp:posOffset>
                </wp:positionV>
                <wp:extent cx="1289685" cy="835025"/>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9685" cy="835025"/>
                        </a:xfrm>
                        <a:prstGeom prst="rect">
                          <a:avLst/>
                        </a:prstGeom>
                        <a:solidFill>
                          <a:srgbClr val="D9D9D9"/>
                        </a:solidFill>
                      </wps:spPr>
                      <wps:bodyPr/>
                    </wps:wsp>
                  </a:graphicData>
                </a:graphic>
                <wp14:sizeRelH relativeFrom="page">
                  <wp14:pctWidth>0</wp14:pctWidth>
                </wp14:sizeRelH>
                <wp14:sizeRelV relativeFrom="page">
                  <wp14:pctHeight>0</wp14:pctHeight>
                </wp14:sizeRelV>
              </wp:anchor>
            </w:drawing>
          </mc:Choice>
          <mc:Fallback>
            <w:pict>
              <v:rect w14:anchorId="7997FF37" id="Shape 67" o:spid="_x0000_s1026" style="position:absolute;margin-left:274.2pt;margin-top:0;width:101.55pt;height:65.7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" o:allowincell="f" fillcolor="#d9d9d9" stroked="f"/>
            </w:pict>
          </mc:Fallback>
        </mc:AlternateConten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68" w:lineRule="exact"/>
        <w:rPr>
          <w:sz w:val="20"/>
          <w:szCs w:val="20"/>
        </w:rPr>
      </w:pPr>
    </w:p>
    <w:p w:rsidR="00897E70" w:rsidRDefault="00897E70" w:rsidP="00897E70">
      <w:pPr>
        <w:ind w:left="1460"/>
        <w:rPr>
          <w:sz w:val="20"/>
          <w:szCs w:val="20"/>
        </w:rPr>
      </w:pPr>
      <w:r>
        <w:t>Inferior</w:t>
      </w:r>
    </w:p>
    <w:p w:rsidR="00897E70" w:rsidRDefault="00547CEE" w:rsidP="00897E70">
      <w:pPr>
        <w:spacing w:line="20" w:lineRule="exact"/>
        <w:rPr>
          <w:sz w:val="20"/>
          <w:szCs w:val="20"/>
        </w:rPr>
      </w:pPr>
      <w:r>
        <w:rPr>
          <w:noProof/>
        </w:rPr>
        <mc:AlternateContent>
          <mc:Choice Requires="wps">
            <w:drawing>
              <wp:anchor distT="4294967295" distB="4294967295" distL="114300" distR="114300" simplePos="0" relativeHeight="251727872" behindDoc="1" locked="0" layoutInCell="0" allowOverlap="1">
                <wp:simplePos x="0" y="0"/>
                <wp:positionH relativeFrom="column">
                  <wp:posOffset>2183130</wp:posOffset>
                </wp:positionH>
                <wp:positionV relativeFrom="paragraph">
                  <wp:posOffset>99059</wp:posOffset>
                </wp:positionV>
                <wp:extent cx="2595245" cy="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524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1F0B613" id="Shape 68" o:spid="_x0000_s1026" style="position:absolute;z-index:-251588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9pt,7.8pt" to="376.25pt,7.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" o:allowincell="f" filled="t" strokeweight=".16931mm">
                <v:stroke joinstyle="miter"/>
                <o:lock v:ext="edit" shapetype="f"/>
              </v:line>
            </w:pict>
          </mc:Fallback>
        </mc:AlternateContent>
      </w:r>
    </w:p>
    <w:p w:rsidR="00897E70" w:rsidRDefault="00897E70" w:rsidP="00897E70">
      <w:pPr>
        <w:spacing w:line="275" w:lineRule="exact"/>
        <w:rPr>
          <w:sz w:val="20"/>
          <w:szCs w:val="20"/>
        </w:rPr>
      </w:pPr>
    </w:p>
    <w:p w:rsidR="00897E70" w:rsidRDefault="00897E70" w:rsidP="00897E70">
      <w:pPr>
        <w:ind w:left="4320"/>
        <w:rPr>
          <w:sz w:val="20"/>
          <w:szCs w:val="20"/>
        </w:rPr>
      </w:pPr>
      <w:r>
        <w:t>Relative Cost Position</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37" w:name="page238"/>
      <w:bookmarkEnd w:id="237"/>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7" w:lineRule="auto"/>
        <w:ind w:left="720" w:right="529"/>
        <w:jc w:val="both"/>
        <w:rPr>
          <w:sz w:val="20"/>
          <w:szCs w:val="20"/>
        </w:rPr>
      </w:pPr>
      <w:r>
        <w:t>The primary focus of the low-cost strategy is to achieve low cost relative to competitors. Cost leadership can be achieved through, for example, economies of scale of production, learning curve effects, tight cost control, cost minimization in R&amp;D, service sales force, or administration. Examples of companies following the low-cost strategy are Nirma in detergents, Shiva in computers, and Times in wrist watches.</w:t>
      </w:r>
    </w:p>
    <w:p w:rsidR="00897E70" w:rsidRDefault="00897E70" w:rsidP="00897E70">
      <w:pPr>
        <w:spacing w:line="168" w:lineRule="exact"/>
        <w:rPr>
          <w:sz w:val="20"/>
          <w:szCs w:val="20"/>
        </w:rPr>
      </w:pPr>
    </w:p>
    <w:p w:rsidR="00897E70" w:rsidRDefault="00897E70" w:rsidP="00897E70">
      <w:pPr>
        <w:spacing w:line="357" w:lineRule="auto"/>
        <w:ind w:left="720" w:right="529"/>
        <w:jc w:val="both"/>
        <w:rPr>
          <w:sz w:val="20"/>
          <w:szCs w:val="20"/>
        </w:rPr>
      </w:pPr>
      <w:r>
        <w:t>The differentiation strategy consists in differentiating the product by creating something perceived as unique. Product differentiation can be achieved through brand loyalty, superior customer service, dealer network, and product design and features. Examples of companies following the differentiation route are Hindustan Lever in detergents, WIPRO in computers and Titan in wrist watches.</w:t>
      </w:r>
    </w:p>
    <w:p w:rsidR="00897E70" w:rsidRDefault="00897E70" w:rsidP="00897E70">
      <w:pPr>
        <w:spacing w:line="161" w:lineRule="exact"/>
        <w:rPr>
          <w:sz w:val="20"/>
          <w:szCs w:val="20"/>
        </w:rPr>
      </w:pPr>
    </w:p>
    <w:p w:rsidR="00897E70" w:rsidRDefault="00897E70" w:rsidP="00897E70">
      <w:pPr>
        <w:spacing w:line="357" w:lineRule="auto"/>
        <w:ind w:left="720" w:right="529"/>
        <w:jc w:val="both"/>
        <w:rPr>
          <w:sz w:val="20"/>
          <w:szCs w:val="20"/>
        </w:rPr>
      </w:pPr>
      <w:r>
        <w:t>Whether or not a firm can develop and sustain differentiation or cost advantage or differentiation with cost advantage depends on how well the firm manages its value chain relative to the value chain of its competitors. Value chain analysis is essential to determine exactly where in the chain customer value can be enhanced or costs lowered.</w:t>
      </w:r>
    </w:p>
    <w:p w:rsidR="00897E70" w:rsidRDefault="00897E70" w:rsidP="00897E70">
      <w:pPr>
        <w:spacing w:line="161" w:lineRule="exact"/>
        <w:rPr>
          <w:sz w:val="20"/>
          <w:szCs w:val="20"/>
        </w:rPr>
      </w:pPr>
    </w:p>
    <w:p w:rsidR="00897E70" w:rsidRDefault="00897E70" w:rsidP="00897E70">
      <w:pPr>
        <w:spacing w:line="353" w:lineRule="auto"/>
        <w:ind w:left="720" w:right="529"/>
        <w:jc w:val="both"/>
        <w:rPr>
          <w:sz w:val="20"/>
          <w:szCs w:val="20"/>
        </w:rPr>
      </w:pPr>
      <w:r>
        <w:t>Note that no single firm spans the entire value chain in which it operates. Typically, a firm is only apart of the larger set of activities in the value delivery system. The value chain concept highlights four profit improvement areas:</w:t>
      </w:r>
    </w:p>
    <w:p w:rsidR="00897E70" w:rsidRDefault="00897E70" w:rsidP="00897E70">
      <w:pPr>
        <w:spacing w:line="157" w:lineRule="exact"/>
        <w:rPr>
          <w:sz w:val="20"/>
          <w:szCs w:val="20"/>
        </w:rPr>
      </w:pPr>
    </w:p>
    <w:p w:rsidR="00897E70" w:rsidRDefault="00897E70" w:rsidP="00CF2530">
      <w:pPr>
        <w:numPr>
          <w:ilvl w:val="0"/>
          <w:numId w:val="284"/>
        </w:numPr>
        <w:tabs>
          <w:tab w:val="left" w:pos="1800"/>
        </w:tabs>
        <w:ind w:left="1800" w:hanging="719"/>
      </w:pPr>
      <w:r>
        <w:t>Linkages with suppliers</w:t>
      </w:r>
    </w:p>
    <w:p w:rsidR="00897E70" w:rsidRDefault="00897E70" w:rsidP="00897E70">
      <w:pPr>
        <w:spacing w:line="281" w:lineRule="exact"/>
        <w:rPr>
          <w:sz w:val="20"/>
          <w:szCs w:val="20"/>
        </w:rPr>
      </w:pPr>
    </w:p>
    <w:p w:rsidR="00897E70" w:rsidRDefault="00897E70" w:rsidP="00CF2530">
      <w:pPr>
        <w:numPr>
          <w:ilvl w:val="0"/>
          <w:numId w:val="285"/>
        </w:numPr>
        <w:tabs>
          <w:tab w:val="left" w:pos="1800"/>
        </w:tabs>
        <w:ind w:left="1800" w:hanging="719"/>
      </w:pPr>
      <w:r>
        <w:t>Linkages with customers</w:t>
      </w:r>
    </w:p>
    <w:p w:rsidR="00897E70" w:rsidRDefault="00897E70" w:rsidP="00897E70">
      <w:pPr>
        <w:spacing w:line="280" w:lineRule="exact"/>
      </w:pPr>
    </w:p>
    <w:p w:rsidR="00897E70" w:rsidRDefault="00897E70" w:rsidP="00CF2530">
      <w:pPr>
        <w:numPr>
          <w:ilvl w:val="0"/>
          <w:numId w:val="285"/>
        </w:numPr>
        <w:tabs>
          <w:tab w:val="left" w:pos="1800"/>
        </w:tabs>
        <w:ind w:left="1800" w:hanging="719"/>
      </w:pPr>
      <w:r>
        <w:t>Process linkages within the value chain of a business unit</w:t>
      </w:r>
    </w:p>
    <w:p w:rsidR="00897E70" w:rsidRDefault="00897E70" w:rsidP="00897E70">
      <w:pPr>
        <w:spacing w:line="280" w:lineRule="exact"/>
      </w:pPr>
    </w:p>
    <w:p w:rsidR="00897E70" w:rsidRDefault="00897E70" w:rsidP="00CF2530">
      <w:pPr>
        <w:numPr>
          <w:ilvl w:val="0"/>
          <w:numId w:val="285"/>
        </w:numPr>
        <w:tabs>
          <w:tab w:val="left" w:pos="1800"/>
        </w:tabs>
        <w:ind w:left="1800" w:hanging="719"/>
      </w:pPr>
      <w:r>
        <w:t>Linkages across business unit value chain within.</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59" w:lineRule="exact"/>
        <w:rPr>
          <w:sz w:val="20"/>
          <w:szCs w:val="20"/>
        </w:rPr>
      </w:pPr>
    </w:p>
    <w:p w:rsidR="00897E70" w:rsidRDefault="00897E70" w:rsidP="00897E70">
      <w:pPr>
        <w:ind w:left="720"/>
        <w:rPr>
          <w:sz w:val="20"/>
          <w:szCs w:val="20"/>
        </w:rPr>
      </w:pPr>
      <w:r>
        <w:rPr>
          <w:b/>
          <w:bCs/>
          <w:sz w:val="23"/>
          <w:szCs w:val="23"/>
        </w:rPr>
        <w:t>ACTIVITY-BASED COSTING</w:t>
      </w:r>
    </w:p>
    <w:p w:rsidR="00897E70" w:rsidRDefault="00897E70" w:rsidP="00897E70">
      <w:pPr>
        <w:sectPr w:rsidR="00897E70">
          <w:type w:val="continuous"/>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38" w:name="page239"/>
      <w:bookmarkEnd w:id="238"/>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9" w:lineRule="auto"/>
        <w:ind w:left="720" w:right="529"/>
        <w:jc w:val="both"/>
        <w:rPr>
          <w:sz w:val="20"/>
          <w:szCs w:val="20"/>
        </w:rPr>
      </w:pPr>
      <w:r>
        <w:t xml:space="preserve">Applying overhead costs to each product or service based on the extent to which that product or service causes overhead cost to be incurred is the primary objective of accounting for overhead costs. In many production processes, when overhead is applied to products using a single pre-determined overhead rate based on a single activity measure. With Activity-Based Costing (ABC), multiple activities are identified in the production process that is associated with costs. The events within these activities that cause work (costs) are called </w:t>
      </w:r>
      <w:r>
        <w:rPr>
          <w:b/>
          <w:bCs/>
        </w:rPr>
        <w:t>cost</w:t>
      </w:r>
      <w:r>
        <w:t xml:space="preserve"> </w:t>
      </w:r>
      <w:r>
        <w:rPr>
          <w:b/>
          <w:bCs/>
        </w:rPr>
        <w:t>drivers</w:t>
      </w:r>
      <w:r>
        <w:t>. Examples of overhead cost drivers are machine setups, material-handling operations, and the number of steps in a manufacturing process. Examples of costs drivers in non-manufacturing organizations are hospital beds occupied, the number of take-offs and lending for an airline, and the number of rooms occupied in a hotel. The cost drivers are used to apply overhead to products and services when using ABC.</w:t>
      </w:r>
    </w:p>
    <w:p w:rsidR="00897E70" w:rsidRDefault="00897E70" w:rsidP="00897E70">
      <w:pPr>
        <w:spacing w:line="160" w:lineRule="exact"/>
        <w:rPr>
          <w:sz w:val="20"/>
          <w:szCs w:val="20"/>
        </w:rPr>
      </w:pPr>
    </w:p>
    <w:p w:rsidR="00897E70" w:rsidRDefault="00897E70" w:rsidP="00897E70">
      <w:pPr>
        <w:spacing w:line="348" w:lineRule="auto"/>
        <w:ind w:left="720" w:right="549"/>
        <w:jc w:val="both"/>
        <w:rPr>
          <w:sz w:val="20"/>
          <w:szCs w:val="20"/>
        </w:rPr>
      </w:pPr>
      <w:r>
        <w:t>The following five steps are used to apply costs to products under an ABC system:</w:t>
      </w:r>
    </w:p>
    <w:p w:rsidR="00897E70" w:rsidRDefault="00897E70" w:rsidP="00897E70">
      <w:pPr>
        <w:spacing w:line="162" w:lineRule="exact"/>
        <w:rPr>
          <w:sz w:val="20"/>
          <w:szCs w:val="20"/>
        </w:rPr>
      </w:pPr>
    </w:p>
    <w:p w:rsidR="00897E70" w:rsidRDefault="00897E70" w:rsidP="00CF2530">
      <w:pPr>
        <w:numPr>
          <w:ilvl w:val="0"/>
          <w:numId w:val="286"/>
        </w:numPr>
        <w:tabs>
          <w:tab w:val="left" w:pos="1440"/>
        </w:tabs>
        <w:ind w:left="1440" w:hanging="719"/>
      </w:pPr>
      <w:r>
        <w:t>Choose appropriate activities</w:t>
      </w:r>
    </w:p>
    <w:p w:rsidR="00897E70" w:rsidRDefault="00897E70" w:rsidP="00897E70">
      <w:pPr>
        <w:spacing w:line="281" w:lineRule="exact"/>
      </w:pPr>
    </w:p>
    <w:p w:rsidR="00897E70" w:rsidRDefault="00897E70" w:rsidP="00CF2530">
      <w:pPr>
        <w:numPr>
          <w:ilvl w:val="0"/>
          <w:numId w:val="286"/>
        </w:numPr>
        <w:tabs>
          <w:tab w:val="left" w:pos="1440"/>
        </w:tabs>
        <w:ind w:left="1440" w:hanging="719"/>
      </w:pPr>
      <w:r>
        <w:t>Trace costs to activities</w:t>
      </w:r>
    </w:p>
    <w:p w:rsidR="00897E70" w:rsidRDefault="00897E70" w:rsidP="00897E70">
      <w:pPr>
        <w:spacing w:line="280" w:lineRule="exact"/>
      </w:pPr>
    </w:p>
    <w:p w:rsidR="00897E70" w:rsidRDefault="00897E70" w:rsidP="00CF2530">
      <w:pPr>
        <w:numPr>
          <w:ilvl w:val="0"/>
          <w:numId w:val="286"/>
        </w:numPr>
        <w:tabs>
          <w:tab w:val="left" w:pos="1440"/>
        </w:tabs>
        <w:ind w:left="1440" w:hanging="719"/>
      </w:pPr>
      <w:r>
        <w:t>Determine cost drivers for each activity</w:t>
      </w:r>
    </w:p>
    <w:p w:rsidR="00897E70" w:rsidRDefault="00897E70" w:rsidP="00897E70">
      <w:pPr>
        <w:spacing w:line="280" w:lineRule="exact"/>
      </w:pPr>
    </w:p>
    <w:p w:rsidR="00897E70" w:rsidRDefault="00897E70" w:rsidP="00CF2530">
      <w:pPr>
        <w:numPr>
          <w:ilvl w:val="0"/>
          <w:numId w:val="286"/>
        </w:numPr>
        <w:tabs>
          <w:tab w:val="left" w:pos="1440"/>
        </w:tabs>
        <w:ind w:left="1440" w:hanging="719"/>
      </w:pPr>
      <w:r>
        <w:t>Estimate the application rate for each cost driver</w:t>
      </w:r>
    </w:p>
    <w:p w:rsidR="00897E70" w:rsidRDefault="00897E70" w:rsidP="00897E70">
      <w:pPr>
        <w:spacing w:line="286" w:lineRule="exact"/>
      </w:pPr>
    </w:p>
    <w:p w:rsidR="00897E70" w:rsidRDefault="00897E70" w:rsidP="00CF2530">
      <w:pPr>
        <w:numPr>
          <w:ilvl w:val="0"/>
          <w:numId w:val="286"/>
        </w:numPr>
        <w:tabs>
          <w:tab w:val="left" w:pos="1440"/>
        </w:tabs>
        <w:ind w:left="1440" w:hanging="719"/>
      </w:pPr>
      <w:r>
        <w:t>Apply costs to products.</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38" w:lineRule="exact"/>
        <w:rPr>
          <w:sz w:val="20"/>
          <w:szCs w:val="20"/>
        </w:rPr>
      </w:pPr>
    </w:p>
    <w:p w:rsidR="00897E70" w:rsidRDefault="00897E70" w:rsidP="00897E70">
      <w:pPr>
        <w:ind w:left="720"/>
        <w:rPr>
          <w:sz w:val="20"/>
          <w:szCs w:val="20"/>
        </w:rPr>
      </w:pPr>
      <w:r>
        <w:t>These steps are discussed in more detail above.</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Choose Appropriate Activities</w:t>
      </w:r>
    </w:p>
    <w:p w:rsidR="00897E70" w:rsidRDefault="00897E70" w:rsidP="00897E70">
      <w:pPr>
        <w:spacing w:line="293" w:lineRule="exact"/>
        <w:rPr>
          <w:sz w:val="20"/>
          <w:szCs w:val="20"/>
        </w:rPr>
      </w:pPr>
    </w:p>
    <w:p w:rsidR="00897E70" w:rsidRDefault="00897E70" w:rsidP="00897E70">
      <w:pPr>
        <w:spacing w:line="373" w:lineRule="auto"/>
        <w:ind w:left="720" w:right="569"/>
        <w:rPr>
          <w:sz w:val="20"/>
          <w:szCs w:val="20"/>
        </w:rPr>
      </w:pPr>
      <w:r>
        <w:rPr>
          <w:sz w:val="23"/>
          <w:szCs w:val="23"/>
        </w:rPr>
        <w:t>Involve producing a product or providing a service. The various activities within an organization. The first step of ABC is to choose the activities that will be the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39" w:name="page240"/>
      <w:bookmarkEnd w:id="239"/>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7" w:lineRule="auto"/>
        <w:ind w:left="720" w:right="669"/>
        <w:rPr>
          <w:sz w:val="20"/>
          <w:szCs w:val="20"/>
        </w:rPr>
      </w:pPr>
      <w:r>
        <w:t>intermediate cost objectives of overhead costs. These activities do not necessarily coincide with existing departments but rather represent a group of transactions that support the production process. Typical activities used in ABC are designing, ordering, scheduling, moving materials, controlling inventory, and controlling quality.</w:t>
      </w:r>
    </w:p>
    <w:p w:rsidR="00897E70" w:rsidRDefault="00897E70" w:rsidP="00897E70">
      <w:pPr>
        <w:spacing w:line="161" w:lineRule="exact"/>
        <w:rPr>
          <w:sz w:val="20"/>
          <w:szCs w:val="20"/>
        </w:rPr>
      </w:pPr>
    </w:p>
    <w:p w:rsidR="00897E70" w:rsidRDefault="00897E70" w:rsidP="00897E70">
      <w:pPr>
        <w:spacing w:line="355" w:lineRule="auto"/>
        <w:ind w:left="720" w:right="529"/>
        <w:jc w:val="both"/>
        <w:rPr>
          <w:sz w:val="20"/>
          <w:szCs w:val="20"/>
        </w:rPr>
      </w:pPr>
      <w:r>
        <w:t>Each of these activities is composed 'of transactions that result in costs. More than one cost pool can be established for each activity. A cost pool is an account to record the costs of an activity with a specific cost driver.</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Trace Costs to Activities</w:t>
      </w:r>
    </w:p>
    <w:p w:rsidR="00897E70" w:rsidRDefault="00897E70" w:rsidP="00897E70">
      <w:pPr>
        <w:spacing w:line="288" w:lineRule="exact"/>
        <w:rPr>
          <w:sz w:val="20"/>
          <w:szCs w:val="20"/>
        </w:rPr>
      </w:pPr>
    </w:p>
    <w:p w:rsidR="00897E70" w:rsidRDefault="00897E70" w:rsidP="00897E70">
      <w:pPr>
        <w:spacing w:line="357" w:lineRule="auto"/>
        <w:ind w:left="720" w:right="529"/>
        <w:jc w:val="both"/>
        <w:rPr>
          <w:sz w:val="20"/>
          <w:szCs w:val="20"/>
        </w:rPr>
      </w:pPr>
      <w:r>
        <w:t>Once the activities have been chosen, costs must be traced to the cost pools for different activities. To facilitate this tracing, cost drivers are chosen to act as vehicles for distributing costs. These cost drivers are often called resource drivers. A pre-determined rate is estimated for each resource driver. Consumption of the resource driver in combination with the pre-determined rate determines the distribution of the resource costs to the activities.</w:t>
      </w:r>
    </w:p>
    <w:p w:rsidR="00897E70" w:rsidRDefault="00897E70" w:rsidP="00897E70">
      <w:pPr>
        <w:spacing w:line="160" w:lineRule="exact"/>
        <w:rPr>
          <w:sz w:val="20"/>
          <w:szCs w:val="20"/>
        </w:rPr>
      </w:pPr>
    </w:p>
    <w:p w:rsidR="00897E70" w:rsidRDefault="00897E70" w:rsidP="00897E70">
      <w:pPr>
        <w:ind w:left="720"/>
        <w:rPr>
          <w:sz w:val="20"/>
          <w:szCs w:val="20"/>
        </w:rPr>
      </w:pPr>
      <w:r>
        <w:rPr>
          <w:b/>
          <w:bCs/>
        </w:rPr>
        <w:t>Determine Cost Drivers for Activities</w:t>
      </w:r>
    </w:p>
    <w:p w:rsidR="00897E70" w:rsidRDefault="00897E70" w:rsidP="00897E70">
      <w:pPr>
        <w:spacing w:line="289" w:lineRule="exact"/>
        <w:rPr>
          <w:sz w:val="20"/>
          <w:szCs w:val="20"/>
        </w:rPr>
      </w:pPr>
    </w:p>
    <w:p w:rsidR="00897E70" w:rsidRDefault="00897E70" w:rsidP="00897E70">
      <w:pPr>
        <w:spacing w:line="358" w:lineRule="auto"/>
        <w:ind w:left="720" w:right="529"/>
        <w:jc w:val="both"/>
        <w:rPr>
          <w:sz w:val="20"/>
          <w:szCs w:val="20"/>
        </w:rPr>
      </w:pPr>
      <w:r>
        <w:t>Cost drivers for activities are sometimes called activity drivers. Activity drivers represent the event that causes costs within an activity. For example, activity drivers for the purchasing activity include negotiations with vendors, ordering materials, scheduling' their arrival, and perhaps inspection. Each of these activity drivers represents costly procedures that are performed in the purchasing activity. An activity driver is chosen for each cost pool. If two cost pools use the same cost driver, then the cost pools could be combined for product-costing purposes.</w:t>
      </w:r>
    </w:p>
    <w:p w:rsidR="00897E70" w:rsidRDefault="00897E70" w:rsidP="00897E70">
      <w:pPr>
        <w:spacing w:line="164" w:lineRule="exact"/>
        <w:rPr>
          <w:sz w:val="20"/>
          <w:szCs w:val="20"/>
        </w:rPr>
      </w:pPr>
    </w:p>
    <w:p w:rsidR="00897E70" w:rsidRDefault="00897E70" w:rsidP="00897E70">
      <w:pPr>
        <w:spacing w:line="348" w:lineRule="auto"/>
        <w:ind w:left="720" w:right="549"/>
        <w:jc w:val="both"/>
        <w:rPr>
          <w:sz w:val="20"/>
          <w:szCs w:val="20"/>
        </w:rPr>
      </w:pPr>
      <w:r>
        <w:t>Cooper has developed several criteria for choosing activity drivers. First, the data on the cost driver must be easy to obtain. Second, the consumption of the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40" w:name="page241"/>
      <w:bookmarkEnd w:id="240"/>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7" w:lineRule="auto"/>
        <w:ind w:left="720" w:right="529"/>
        <w:jc w:val="both"/>
        <w:rPr>
          <w:sz w:val="20"/>
          <w:szCs w:val="20"/>
        </w:rPr>
      </w:pPr>
      <w:r>
        <w:t>activity implied by the activity driver should be highly correlated with the actual consumption of the activity. The third criterion to consider is the behavioral effects induced by the choice of the activity driver. Activity drivers determine the application of costs, which in turn can affect individual performance measures.</w:t>
      </w:r>
    </w:p>
    <w:p w:rsidR="00897E70" w:rsidRDefault="00897E70" w:rsidP="00897E70">
      <w:pPr>
        <w:spacing w:line="161" w:lineRule="exact"/>
        <w:rPr>
          <w:sz w:val="20"/>
          <w:szCs w:val="20"/>
        </w:rPr>
      </w:pPr>
    </w:p>
    <w:p w:rsidR="00897E70" w:rsidRDefault="00897E70" w:rsidP="00897E70">
      <w:pPr>
        <w:spacing w:line="358" w:lineRule="auto"/>
        <w:ind w:left="720" w:right="529"/>
        <w:jc w:val="both"/>
        <w:rPr>
          <w:sz w:val="20"/>
          <w:szCs w:val="20"/>
        </w:rPr>
      </w:pPr>
      <w:r>
        <w:t>The judicious use of more activity drivers increases the accuracy of product costs. Ostrenga concludes that there is a preferred sequence for accurate product costs. Direct costs are the most accurate in applying costs to products. The application of overhead costs through cost drivers is the next most accurate process. Any remaining overhead costs must be allocated in a somewhat arbitrary manner, which is less accurate.</w:t>
      </w:r>
    </w:p>
    <w:p w:rsidR="00897E70" w:rsidRDefault="00897E70" w:rsidP="00897E70">
      <w:pPr>
        <w:spacing w:line="154" w:lineRule="exact"/>
        <w:rPr>
          <w:sz w:val="20"/>
          <w:szCs w:val="20"/>
        </w:rPr>
      </w:pPr>
    </w:p>
    <w:p w:rsidR="00897E70" w:rsidRDefault="00897E70" w:rsidP="00897E70">
      <w:pPr>
        <w:ind w:left="720"/>
        <w:rPr>
          <w:sz w:val="20"/>
          <w:szCs w:val="20"/>
        </w:rPr>
      </w:pPr>
      <w:r>
        <w:rPr>
          <w:b/>
          <w:bCs/>
        </w:rPr>
        <w:t>Estimate Application Rates for each Activity Driver</w:t>
      </w:r>
    </w:p>
    <w:p w:rsidR="00897E70" w:rsidRDefault="00897E70" w:rsidP="00897E70">
      <w:pPr>
        <w:spacing w:line="289" w:lineRule="exact"/>
        <w:rPr>
          <w:sz w:val="20"/>
          <w:szCs w:val="20"/>
        </w:rPr>
      </w:pPr>
    </w:p>
    <w:p w:rsidR="00897E70" w:rsidRDefault="00897E70" w:rsidP="00897E70">
      <w:pPr>
        <w:spacing w:line="357" w:lineRule="auto"/>
        <w:ind w:left="720" w:right="529"/>
        <w:jc w:val="both"/>
        <w:rPr>
          <w:sz w:val="20"/>
          <w:szCs w:val="20"/>
        </w:rPr>
      </w:pPr>
      <w:r>
        <w:t>An application rate must be estimated for each activity driver. A pre-determined rate is estimated by dividing the cost pool by the estimated level of activity of the activity driver. Alternatively, an actual rate is determined by dividing the actual costs of the cost pool by the actual level of activity of the activity driver. Standard costs, could also be used to calculate a pre-determined rate.</w:t>
      </w:r>
    </w:p>
    <w:p w:rsidR="00897E70" w:rsidRDefault="00897E70" w:rsidP="00897E70">
      <w:pPr>
        <w:spacing w:line="153" w:lineRule="exact"/>
        <w:rPr>
          <w:sz w:val="20"/>
          <w:szCs w:val="20"/>
        </w:rPr>
      </w:pPr>
    </w:p>
    <w:p w:rsidR="00897E70" w:rsidRDefault="00897E70" w:rsidP="00897E70">
      <w:pPr>
        <w:ind w:left="720"/>
        <w:rPr>
          <w:sz w:val="20"/>
          <w:szCs w:val="20"/>
        </w:rPr>
      </w:pPr>
      <w:r>
        <w:rPr>
          <w:b/>
          <w:bCs/>
        </w:rPr>
        <w:t>Applying Costs to Products</w:t>
      </w:r>
    </w:p>
    <w:p w:rsidR="00897E70" w:rsidRDefault="00897E70" w:rsidP="00897E70">
      <w:pPr>
        <w:spacing w:line="288" w:lineRule="exact"/>
        <w:rPr>
          <w:sz w:val="20"/>
          <w:szCs w:val="20"/>
        </w:rPr>
      </w:pPr>
    </w:p>
    <w:p w:rsidR="00897E70" w:rsidRDefault="00897E70" w:rsidP="00897E70">
      <w:pPr>
        <w:spacing w:line="356" w:lineRule="auto"/>
        <w:ind w:left="720" w:right="529"/>
        <w:jc w:val="both"/>
        <w:rPr>
          <w:sz w:val="20"/>
          <w:szCs w:val="20"/>
        </w:rPr>
      </w:pPr>
      <w:r>
        <w:t>The application of costs to products is calculated by multiplying the application rate times the usage of the activity driver in manufacturing a product or providing a service.</w:t>
      </w:r>
    </w:p>
    <w:p w:rsidR="00897E70" w:rsidRDefault="00897E70" w:rsidP="00897E70">
      <w:pPr>
        <w:spacing w:line="152" w:lineRule="exact"/>
        <w:rPr>
          <w:sz w:val="20"/>
          <w:szCs w:val="20"/>
        </w:rPr>
      </w:pPr>
    </w:p>
    <w:p w:rsidR="00897E70" w:rsidRDefault="00897E70" w:rsidP="00897E70">
      <w:pPr>
        <w:ind w:left="720"/>
        <w:rPr>
          <w:sz w:val="20"/>
          <w:szCs w:val="20"/>
        </w:rPr>
      </w:pPr>
      <w:r>
        <w:rPr>
          <w:b/>
          <w:bCs/>
        </w:rPr>
        <w:t>Examples of Activity-Based Costing</w:t>
      </w:r>
    </w:p>
    <w:p w:rsidR="00897E70" w:rsidRDefault="00897E70" w:rsidP="00897E70">
      <w:pPr>
        <w:spacing w:line="288" w:lineRule="exact"/>
        <w:rPr>
          <w:sz w:val="20"/>
          <w:szCs w:val="20"/>
        </w:rPr>
      </w:pPr>
    </w:p>
    <w:p w:rsidR="00897E70" w:rsidRDefault="00897E70" w:rsidP="00897E70">
      <w:pPr>
        <w:spacing w:line="356" w:lineRule="auto"/>
        <w:ind w:left="720" w:right="529"/>
        <w:jc w:val="both"/>
        <w:rPr>
          <w:sz w:val="20"/>
          <w:szCs w:val="20"/>
        </w:rPr>
      </w:pPr>
      <w:r>
        <w:t>Modison Motors Inc. produces electric motors. The company makes a standard electric-starter motor for a major auto manufacturer and also produces electric motors that are specially ordered. The company has four essential activities: design, ordering, machinery, and marketing. Modison Motors incurs the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41" w:name="page242"/>
      <w:bookmarkEnd w:id="241"/>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720"/>
        <w:rPr>
          <w:sz w:val="20"/>
          <w:szCs w:val="20"/>
        </w:rPr>
      </w:pPr>
      <w:r>
        <w:t>following costs during the month of, January:</w:t>
      </w:r>
    </w:p>
    <w:p w:rsidR="00897E70" w:rsidRDefault="00547CEE" w:rsidP="00897E70">
      <w:pPr>
        <w:spacing w:line="20" w:lineRule="exact"/>
        <w:rPr>
          <w:sz w:val="20"/>
          <w:szCs w:val="20"/>
        </w:rPr>
      </w:pPr>
      <w:r>
        <w:rPr>
          <w:noProof/>
        </w:rPr>
        <mc:AlternateContent>
          <mc:Choice Requires="wps">
            <w:drawing>
              <wp:anchor distT="4294967295" distB="4294967295" distL="114300" distR="114300" simplePos="0" relativeHeight="251728896" behindDoc="1" locked="0" layoutInCell="0" allowOverlap="1">
                <wp:simplePos x="0" y="0"/>
                <wp:positionH relativeFrom="column">
                  <wp:posOffset>387350</wp:posOffset>
                </wp:positionH>
                <wp:positionV relativeFrom="paragraph">
                  <wp:posOffset>95884</wp:posOffset>
                </wp:positionV>
                <wp:extent cx="5080000" cy="0"/>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0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E43A254" id="Shape 69" o:spid="_x0000_s1026" style="position:absolute;z-index:-251587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5pt,7.55pt" to="430.5pt,7.5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" o:allowincell="f" filled="t" strokeweight=".16931mm">
                <v:stroke joinstyle="miter"/>
                <o:lock v:ext="edit" shapetype="f"/>
              </v:line>
            </w:pict>
          </mc:Fallback>
        </mc:AlternateContent>
      </w:r>
    </w:p>
    <w:p w:rsidR="00897E70" w:rsidRDefault="00897E70" w:rsidP="00897E70">
      <w:pPr>
        <w:spacing w:line="275" w:lineRule="exact"/>
        <w:rPr>
          <w:sz w:val="20"/>
          <w:szCs w:val="20"/>
        </w:rPr>
      </w:pPr>
    </w:p>
    <w:tbl>
      <w:tblPr>
        <w:tblW w:w="0" w:type="auto"/>
        <w:tblInd w:w="620" w:type="dxa"/>
        <w:tblLayout w:type="fixed"/>
        <w:tblCellMar>
          <w:left w:w="0" w:type="dxa"/>
          <w:right w:w="0" w:type="dxa"/>
        </w:tblCellMar>
        <w:tblLook w:val="04A0" w:firstRow="1" w:lastRow="0" w:firstColumn="1" w:lastColumn="0" w:noHBand="0" w:noVBand="1"/>
      </w:tblPr>
      <w:tblGrid>
        <w:gridCol w:w="2800"/>
        <w:gridCol w:w="1660"/>
        <w:gridCol w:w="3540"/>
      </w:tblGrid>
      <w:tr w:rsidR="00897E70" w:rsidTr="00AF6F0A">
        <w:trPr>
          <w:trHeight w:val="276"/>
        </w:trPr>
        <w:tc>
          <w:tcPr>
            <w:tcW w:w="2800" w:type="dxa"/>
            <w:vAlign w:val="bottom"/>
          </w:tcPr>
          <w:p w:rsidR="00897E70" w:rsidRDefault="00897E70" w:rsidP="00AF6F0A">
            <w:pPr>
              <w:ind w:left="100"/>
              <w:rPr>
                <w:sz w:val="20"/>
                <w:szCs w:val="20"/>
              </w:rPr>
            </w:pPr>
            <w:r>
              <w:rPr>
                <w:b/>
                <w:bCs/>
              </w:rPr>
              <w:t>Standard Motors</w:t>
            </w:r>
          </w:p>
        </w:tc>
        <w:tc>
          <w:tcPr>
            <w:tcW w:w="1660" w:type="dxa"/>
            <w:vAlign w:val="bottom"/>
          </w:tcPr>
          <w:p w:rsidR="00897E70" w:rsidRDefault="00897E70" w:rsidP="00AF6F0A">
            <w:pPr>
              <w:rPr>
                <w:sz w:val="23"/>
                <w:szCs w:val="23"/>
              </w:rPr>
            </w:pPr>
          </w:p>
        </w:tc>
        <w:tc>
          <w:tcPr>
            <w:tcW w:w="3540" w:type="dxa"/>
            <w:vAlign w:val="bottom"/>
          </w:tcPr>
          <w:p w:rsidR="00897E70" w:rsidRDefault="00897E70" w:rsidP="00AF6F0A">
            <w:pPr>
              <w:ind w:left="1180"/>
              <w:rPr>
                <w:sz w:val="20"/>
                <w:szCs w:val="20"/>
              </w:rPr>
            </w:pPr>
            <w:r>
              <w:rPr>
                <w:b/>
                <w:bCs/>
              </w:rPr>
              <w:t>Special Order Motors</w:t>
            </w:r>
          </w:p>
        </w:tc>
      </w:tr>
      <w:tr w:rsidR="00897E70" w:rsidTr="00AF6F0A">
        <w:trPr>
          <w:trHeight w:val="147"/>
        </w:trPr>
        <w:tc>
          <w:tcPr>
            <w:tcW w:w="2800" w:type="dxa"/>
            <w:tcBorders>
              <w:bottom w:val="single" w:sz="8" w:space="0" w:color="auto"/>
            </w:tcBorders>
            <w:vAlign w:val="bottom"/>
          </w:tcPr>
          <w:p w:rsidR="00897E70" w:rsidRDefault="00897E70" w:rsidP="00AF6F0A">
            <w:pPr>
              <w:rPr>
                <w:sz w:val="12"/>
                <w:szCs w:val="12"/>
              </w:rPr>
            </w:pPr>
          </w:p>
        </w:tc>
        <w:tc>
          <w:tcPr>
            <w:tcW w:w="1660" w:type="dxa"/>
            <w:tcBorders>
              <w:bottom w:val="single" w:sz="8" w:space="0" w:color="auto"/>
            </w:tcBorders>
            <w:vAlign w:val="bottom"/>
          </w:tcPr>
          <w:p w:rsidR="00897E70" w:rsidRDefault="00897E70" w:rsidP="00AF6F0A">
            <w:pPr>
              <w:rPr>
                <w:sz w:val="12"/>
                <w:szCs w:val="12"/>
              </w:rPr>
            </w:pPr>
          </w:p>
        </w:tc>
        <w:tc>
          <w:tcPr>
            <w:tcW w:w="3540" w:type="dxa"/>
            <w:tcBorders>
              <w:bottom w:val="single" w:sz="8" w:space="0" w:color="auto"/>
            </w:tcBorders>
            <w:vAlign w:val="bottom"/>
          </w:tcPr>
          <w:p w:rsidR="00897E70" w:rsidRDefault="00897E70" w:rsidP="00AF6F0A">
            <w:pPr>
              <w:rPr>
                <w:sz w:val="12"/>
                <w:szCs w:val="12"/>
              </w:rPr>
            </w:pPr>
          </w:p>
        </w:tc>
      </w:tr>
      <w:tr w:rsidR="00897E70" w:rsidTr="00AF6F0A">
        <w:trPr>
          <w:trHeight w:val="400"/>
        </w:trPr>
        <w:tc>
          <w:tcPr>
            <w:tcW w:w="2800" w:type="dxa"/>
            <w:vAlign w:val="bottom"/>
          </w:tcPr>
          <w:p w:rsidR="00897E70" w:rsidRDefault="00897E70" w:rsidP="00AF6F0A">
            <w:pPr>
              <w:ind w:left="100"/>
              <w:rPr>
                <w:sz w:val="20"/>
                <w:szCs w:val="20"/>
              </w:rPr>
            </w:pPr>
            <w:r>
              <w:t>Direct Labor</w:t>
            </w:r>
          </w:p>
        </w:tc>
        <w:tc>
          <w:tcPr>
            <w:tcW w:w="1660" w:type="dxa"/>
            <w:vAlign w:val="bottom"/>
          </w:tcPr>
          <w:p w:rsidR="00897E70" w:rsidRDefault="00897E70" w:rsidP="00AF6F0A">
            <w:pPr>
              <w:ind w:left="140"/>
              <w:rPr>
                <w:sz w:val="20"/>
                <w:szCs w:val="20"/>
              </w:rPr>
            </w:pPr>
            <w:r>
              <w:t>Rs. 10,00,000</w:t>
            </w:r>
          </w:p>
        </w:tc>
        <w:tc>
          <w:tcPr>
            <w:tcW w:w="3540" w:type="dxa"/>
            <w:vAlign w:val="bottom"/>
          </w:tcPr>
          <w:p w:rsidR="00897E70" w:rsidRDefault="00897E70" w:rsidP="00AF6F0A">
            <w:pPr>
              <w:ind w:left="1640"/>
              <w:rPr>
                <w:sz w:val="20"/>
                <w:szCs w:val="20"/>
              </w:rPr>
            </w:pPr>
            <w:r>
              <w:t>Rs. 2,00,000</w:t>
            </w:r>
          </w:p>
        </w:tc>
      </w:tr>
      <w:tr w:rsidR="00897E70" w:rsidTr="00AF6F0A">
        <w:trPr>
          <w:trHeight w:val="557"/>
        </w:trPr>
        <w:tc>
          <w:tcPr>
            <w:tcW w:w="2800" w:type="dxa"/>
            <w:vAlign w:val="bottom"/>
          </w:tcPr>
          <w:p w:rsidR="00897E70" w:rsidRDefault="00897E70" w:rsidP="00AF6F0A">
            <w:pPr>
              <w:ind w:left="100"/>
              <w:rPr>
                <w:sz w:val="20"/>
                <w:szCs w:val="20"/>
              </w:rPr>
            </w:pPr>
            <w:r>
              <w:t>Direct materials</w:t>
            </w:r>
          </w:p>
        </w:tc>
        <w:tc>
          <w:tcPr>
            <w:tcW w:w="1660" w:type="dxa"/>
            <w:vAlign w:val="bottom"/>
          </w:tcPr>
          <w:p w:rsidR="00897E70" w:rsidRDefault="00897E70" w:rsidP="00AF6F0A">
            <w:pPr>
              <w:ind w:left="140"/>
              <w:rPr>
                <w:sz w:val="20"/>
                <w:szCs w:val="20"/>
              </w:rPr>
            </w:pPr>
            <w:r>
              <w:t>Rs. 30,00,000</w:t>
            </w:r>
          </w:p>
        </w:tc>
        <w:tc>
          <w:tcPr>
            <w:tcW w:w="3540" w:type="dxa"/>
            <w:vAlign w:val="bottom"/>
          </w:tcPr>
          <w:p w:rsidR="00897E70" w:rsidRDefault="00897E70" w:rsidP="00AF6F0A">
            <w:pPr>
              <w:ind w:left="1640"/>
              <w:rPr>
                <w:sz w:val="20"/>
                <w:szCs w:val="20"/>
              </w:rPr>
            </w:pPr>
            <w:r>
              <w:t>Rs. 10,00,000</w:t>
            </w:r>
          </w:p>
        </w:tc>
      </w:tr>
      <w:tr w:rsidR="00897E70" w:rsidTr="00AF6F0A">
        <w:trPr>
          <w:trHeight w:val="562"/>
        </w:trPr>
        <w:tc>
          <w:tcPr>
            <w:tcW w:w="2800" w:type="dxa"/>
            <w:vAlign w:val="bottom"/>
          </w:tcPr>
          <w:p w:rsidR="00897E70" w:rsidRDefault="00897E70" w:rsidP="00AF6F0A">
            <w:pPr>
              <w:ind w:left="100"/>
              <w:rPr>
                <w:sz w:val="20"/>
                <w:szCs w:val="20"/>
              </w:rPr>
            </w:pPr>
            <w:r>
              <w:rPr>
                <w:b/>
                <w:bCs/>
              </w:rPr>
              <w:t>Overhead:</w:t>
            </w:r>
          </w:p>
        </w:tc>
        <w:tc>
          <w:tcPr>
            <w:tcW w:w="1660" w:type="dxa"/>
            <w:vAlign w:val="bottom"/>
          </w:tcPr>
          <w:p w:rsidR="00897E70" w:rsidRDefault="00897E70" w:rsidP="00AF6F0A"/>
        </w:tc>
        <w:tc>
          <w:tcPr>
            <w:tcW w:w="3540" w:type="dxa"/>
            <w:vAlign w:val="bottom"/>
          </w:tcPr>
          <w:p w:rsidR="00897E70" w:rsidRDefault="00897E70" w:rsidP="00AF6F0A"/>
        </w:tc>
      </w:tr>
      <w:tr w:rsidR="00897E70" w:rsidTr="00AF6F0A">
        <w:trPr>
          <w:trHeight w:val="552"/>
        </w:trPr>
        <w:tc>
          <w:tcPr>
            <w:tcW w:w="2800" w:type="dxa"/>
            <w:vAlign w:val="bottom"/>
          </w:tcPr>
          <w:p w:rsidR="00897E70" w:rsidRDefault="00897E70" w:rsidP="00AF6F0A">
            <w:pPr>
              <w:ind w:left="100"/>
              <w:rPr>
                <w:sz w:val="20"/>
                <w:szCs w:val="20"/>
              </w:rPr>
            </w:pPr>
            <w:r>
              <w:t>Indirect labour</w:t>
            </w:r>
          </w:p>
        </w:tc>
        <w:tc>
          <w:tcPr>
            <w:tcW w:w="1660" w:type="dxa"/>
            <w:vAlign w:val="bottom"/>
          </w:tcPr>
          <w:p w:rsidR="00897E70" w:rsidRDefault="00897E70" w:rsidP="00AF6F0A"/>
        </w:tc>
        <w:tc>
          <w:tcPr>
            <w:tcW w:w="3540" w:type="dxa"/>
            <w:vAlign w:val="bottom"/>
          </w:tcPr>
          <w:p w:rsidR="00897E70" w:rsidRDefault="00897E70" w:rsidP="00AF6F0A">
            <w:pPr>
              <w:ind w:left="160"/>
              <w:rPr>
                <w:sz w:val="20"/>
                <w:szCs w:val="20"/>
              </w:rPr>
            </w:pPr>
            <w:r>
              <w:t>Rs. 35,00,00</w:t>
            </w:r>
          </w:p>
        </w:tc>
      </w:tr>
      <w:tr w:rsidR="00897E70" w:rsidTr="00AF6F0A">
        <w:trPr>
          <w:trHeight w:val="562"/>
        </w:trPr>
        <w:tc>
          <w:tcPr>
            <w:tcW w:w="2800" w:type="dxa"/>
            <w:vAlign w:val="bottom"/>
          </w:tcPr>
          <w:p w:rsidR="00897E70" w:rsidRDefault="00897E70" w:rsidP="00AF6F0A">
            <w:pPr>
              <w:ind w:left="100"/>
              <w:rPr>
                <w:sz w:val="20"/>
                <w:szCs w:val="20"/>
              </w:rPr>
            </w:pPr>
            <w:r>
              <w:t>Depreciation of building</w:t>
            </w:r>
          </w:p>
        </w:tc>
        <w:tc>
          <w:tcPr>
            <w:tcW w:w="1660" w:type="dxa"/>
            <w:vAlign w:val="bottom"/>
          </w:tcPr>
          <w:p w:rsidR="00897E70" w:rsidRDefault="00897E70" w:rsidP="00AF6F0A"/>
        </w:tc>
        <w:tc>
          <w:tcPr>
            <w:tcW w:w="3540" w:type="dxa"/>
            <w:vAlign w:val="bottom"/>
          </w:tcPr>
          <w:p w:rsidR="00897E70" w:rsidRDefault="00897E70" w:rsidP="00AF6F0A">
            <w:pPr>
              <w:ind w:left="160"/>
              <w:rPr>
                <w:sz w:val="20"/>
                <w:szCs w:val="20"/>
              </w:rPr>
            </w:pPr>
            <w:r>
              <w:t>Rs. 2,00,000</w:t>
            </w:r>
          </w:p>
        </w:tc>
      </w:tr>
      <w:tr w:rsidR="00897E70" w:rsidTr="00AF6F0A">
        <w:trPr>
          <w:trHeight w:val="557"/>
        </w:trPr>
        <w:tc>
          <w:tcPr>
            <w:tcW w:w="2800" w:type="dxa"/>
            <w:vAlign w:val="bottom"/>
          </w:tcPr>
          <w:p w:rsidR="00897E70" w:rsidRDefault="00897E70" w:rsidP="00AF6F0A">
            <w:pPr>
              <w:ind w:left="100"/>
              <w:rPr>
                <w:sz w:val="20"/>
                <w:szCs w:val="20"/>
              </w:rPr>
            </w:pPr>
            <w:r>
              <w:t>Depreciation of equipment</w:t>
            </w:r>
          </w:p>
        </w:tc>
        <w:tc>
          <w:tcPr>
            <w:tcW w:w="1660" w:type="dxa"/>
            <w:vAlign w:val="bottom"/>
          </w:tcPr>
          <w:p w:rsidR="00897E70" w:rsidRDefault="00897E70" w:rsidP="00AF6F0A"/>
        </w:tc>
        <w:tc>
          <w:tcPr>
            <w:tcW w:w="3540" w:type="dxa"/>
            <w:vAlign w:val="bottom"/>
          </w:tcPr>
          <w:p w:rsidR="00897E70" w:rsidRDefault="00897E70" w:rsidP="00AF6F0A">
            <w:pPr>
              <w:ind w:left="160"/>
              <w:rPr>
                <w:sz w:val="20"/>
                <w:szCs w:val="20"/>
              </w:rPr>
            </w:pPr>
            <w:r>
              <w:t>Rs.</w:t>
            </w:r>
          </w:p>
        </w:tc>
      </w:tr>
      <w:tr w:rsidR="00897E70" w:rsidTr="00AF6F0A">
        <w:trPr>
          <w:trHeight w:val="413"/>
        </w:trPr>
        <w:tc>
          <w:tcPr>
            <w:tcW w:w="2800" w:type="dxa"/>
            <w:vAlign w:val="bottom"/>
          </w:tcPr>
          <w:p w:rsidR="00897E70" w:rsidRDefault="00897E70" w:rsidP="00AF6F0A"/>
        </w:tc>
        <w:tc>
          <w:tcPr>
            <w:tcW w:w="1660" w:type="dxa"/>
            <w:vAlign w:val="bottom"/>
          </w:tcPr>
          <w:p w:rsidR="00897E70" w:rsidRDefault="00897E70" w:rsidP="00AF6F0A"/>
        </w:tc>
        <w:tc>
          <w:tcPr>
            <w:tcW w:w="3540" w:type="dxa"/>
            <w:vAlign w:val="bottom"/>
          </w:tcPr>
          <w:p w:rsidR="00897E70" w:rsidRDefault="00897E70" w:rsidP="00AF6F0A">
            <w:pPr>
              <w:ind w:left="280"/>
              <w:rPr>
                <w:sz w:val="20"/>
                <w:szCs w:val="20"/>
              </w:rPr>
            </w:pPr>
            <w:r>
              <w:t>10,00,000</w:t>
            </w:r>
          </w:p>
        </w:tc>
      </w:tr>
      <w:tr w:rsidR="00897E70" w:rsidTr="00AF6F0A">
        <w:trPr>
          <w:trHeight w:val="557"/>
        </w:trPr>
        <w:tc>
          <w:tcPr>
            <w:tcW w:w="2800" w:type="dxa"/>
            <w:vAlign w:val="bottom"/>
          </w:tcPr>
          <w:p w:rsidR="00897E70" w:rsidRDefault="00897E70" w:rsidP="00AF6F0A">
            <w:pPr>
              <w:ind w:left="100"/>
              <w:rPr>
                <w:sz w:val="20"/>
                <w:szCs w:val="20"/>
              </w:rPr>
            </w:pPr>
            <w:r>
              <w:t>Maintenance</w:t>
            </w:r>
          </w:p>
        </w:tc>
        <w:tc>
          <w:tcPr>
            <w:tcW w:w="1660" w:type="dxa"/>
            <w:vAlign w:val="bottom"/>
          </w:tcPr>
          <w:p w:rsidR="00897E70" w:rsidRDefault="00897E70" w:rsidP="00AF6F0A"/>
        </w:tc>
        <w:tc>
          <w:tcPr>
            <w:tcW w:w="3540" w:type="dxa"/>
            <w:vAlign w:val="bottom"/>
          </w:tcPr>
          <w:p w:rsidR="00897E70" w:rsidRDefault="00897E70" w:rsidP="00AF6F0A">
            <w:pPr>
              <w:ind w:left="160"/>
              <w:rPr>
                <w:sz w:val="20"/>
                <w:szCs w:val="20"/>
              </w:rPr>
            </w:pPr>
            <w:r>
              <w:t>Rs. 3,00,000</w:t>
            </w:r>
          </w:p>
        </w:tc>
      </w:tr>
      <w:tr w:rsidR="00897E70" w:rsidTr="00AF6F0A">
        <w:trPr>
          <w:trHeight w:val="562"/>
        </w:trPr>
        <w:tc>
          <w:tcPr>
            <w:tcW w:w="2800" w:type="dxa"/>
            <w:vAlign w:val="bottom"/>
          </w:tcPr>
          <w:p w:rsidR="00897E70" w:rsidRDefault="00897E70" w:rsidP="00AF6F0A">
            <w:pPr>
              <w:ind w:left="100"/>
              <w:rPr>
                <w:sz w:val="20"/>
                <w:szCs w:val="20"/>
              </w:rPr>
            </w:pPr>
            <w:r>
              <w:t>Utilities</w:t>
            </w:r>
          </w:p>
        </w:tc>
        <w:tc>
          <w:tcPr>
            <w:tcW w:w="1660" w:type="dxa"/>
            <w:vAlign w:val="bottom"/>
          </w:tcPr>
          <w:p w:rsidR="00897E70" w:rsidRDefault="00897E70" w:rsidP="00AF6F0A"/>
        </w:tc>
        <w:tc>
          <w:tcPr>
            <w:tcW w:w="3540" w:type="dxa"/>
            <w:vAlign w:val="bottom"/>
          </w:tcPr>
          <w:p w:rsidR="00897E70" w:rsidRDefault="00897E70" w:rsidP="00AF6F0A">
            <w:pPr>
              <w:ind w:left="160"/>
              <w:rPr>
                <w:sz w:val="20"/>
                <w:szCs w:val="20"/>
              </w:rPr>
            </w:pPr>
            <w:r>
              <w:t>Rs.</w:t>
            </w:r>
          </w:p>
        </w:tc>
      </w:tr>
      <w:tr w:rsidR="00897E70" w:rsidTr="00AF6F0A">
        <w:trPr>
          <w:trHeight w:val="413"/>
        </w:trPr>
        <w:tc>
          <w:tcPr>
            <w:tcW w:w="2800" w:type="dxa"/>
            <w:vAlign w:val="bottom"/>
          </w:tcPr>
          <w:p w:rsidR="00897E70" w:rsidRDefault="00897E70" w:rsidP="00AF6F0A"/>
        </w:tc>
        <w:tc>
          <w:tcPr>
            <w:tcW w:w="1660" w:type="dxa"/>
            <w:vAlign w:val="bottom"/>
          </w:tcPr>
          <w:p w:rsidR="00897E70" w:rsidRDefault="00897E70" w:rsidP="00AF6F0A"/>
        </w:tc>
        <w:tc>
          <w:tcPr>
            <w:tcW w:w="3540" w:type="dxa"/>
            <w:vAlign w:val="bottom"/>
          </w:tcPr>
          <w:p w:rsidR="00897E70" w:rsidRDefault="00897E70" w:rsidP="00AF6F0A">
            <w:pPr>
              <w:ind w:left="280"/>
              <w:rPr>
                <w:sz w:val="20"/>
                <w:szCs w:val="20"/>
              </w:rPr>
            </w:pPr>
            <w:r>
              <w:t>10,00,000</w:t>
            </w:r>
          </w:p>
        </w:tc>
      </w:tr>
    </w:tbl>
    <w:p w:rsidR="00897E70" w:rsidRDefault="00897E70" w:rsidP="00897E70">
      <w:pPr>
        <w:spacing w:line="281" w:lineRule="exact"/>
        <w:rPr>
          <w:sz w:val="20"/>
          <w:szCs w:val="20"/>
        </w:rPr>
      </w:pPr>
    </w:p>
    <w:p w:rsidR="00897E70" w:rsidRDefault="00897E70" w:rsidP="00897E70">
      <w:pPr>
        <w:ind w:left="5240"/>
        <w:rPr>
          <w:sz w:val="20"/>
          <w:szCs w:val="20"/>
        </w:rPr>
      </w:pPr>
      <w:r>
        <w:t>Rs.</w:t>
      </w:r>
    </w:p>
    <w:p w:rsidR="00897E70" w:rsidRDefault="00897E70" w:rsidP="00897E70">
      <w:pPr>
        <w:spacing w:line="142" w:lineRule="exact"/>
        <w:rPr>
          <w:sz w:val="20"/>
          <w:szCs w:val="20"/>
        </w:rPr>
      </w:pPr>
    </w:p>
    <w:p w:rsidR="00897E70" w:rsidRDefault="00897E70" w:rsidP="00897E70">
      <w:pPr>
        <w:ind w:left="5360"/>
        <w:rPr>
          <w:sz w:val="20"/>
          <w:szCs w:val="20"/>
        </w:rPr>
      </w:pPr>
      <w:r>
        <w:rPr>
          <w:b/>
          <w:bCs/>
        </w:rPr>
        <w:t>60,00,000</w:t>
      </w:r>
    </w:p>
    <w:p w:rsidR="00897E70" w:rsidRDefault="00547CEE" w:rsidP="00897E70">
      <w:pPr>
        <w:spacing w:line="20" w:lineRule="exact"/>
        <w:rPr>
          <w:sz w:val="20"/>
          <w:szCs w:val="20"/>
        </w:rPr>
      </w:pPr>
      <w:r>
        <w:rPr>
          <w:noProof/>
        </w:rPr>
        <mc:AlternateContent>
          <mc:Choice Requires="wps">
            <w:drawing>
              <wp:anchor distT="4294967295" distB="4294967295" distL="114300" distR="114300" simplePos="0" relativeHeight="251729920" behindDoc="1" locked="0" layoutInCell="0" allowOverlap="1">
                <wp:simplePos x="0" y="0"/>
                <wp:positionH relativeFrom="column">
                  <wp:posOffset>378460</wp:posOffset>
                </wp:positionH>
                <wp:positionV relativeFrom="paragraph">
                  <wp:posOffset>96519</wp:posOffset>
                </wp:positionV>
                <wp:extent cx="5088890" cy="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889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CF7A362" id="Shape 70" o:spid="_x0000_s1026" style="position:absolute;z-index:-251586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8pt,7.6pt" to="430.5pt,7.6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" o:allowincell="f" filled="t" strokeweight=".48pt">
                <v:stroke joinstyle="miter"/>
                <o:lock v:ext="edit" shapetype="f"/>
              </v:line>
            </w:pict>
          </mc:Fallback>
        </mc:AlternateContent>
      </w:r>
    </w:p>
    <w:p w:rsidR="00897E70" w:rsidRDefault="00897E70" w:rsidP="00897E70">
      <w:pPr>
        <w:spacing w:line="283" w:lineRule="exact"/>
        <w:rPr>
          <w:sz w:val="20"/>
          <w:szCs w:val="20"/>
        </w:rPr>
      </w:pPr>
    </w:p>
    <w:p w:rsidR="00897E70" w:rsidRDefault="00897E70" w:rsidP="00897E70">
      <w:pPr>
        <w:spacing w:line="355" w:lineRule="auto"/>
        <w:ind w:left="720" w:right="529"/>
        <w:jc w:val="both"/>
        <w:rPr>
          <w:sz w:val="20"/>
          <w:szCs w:val="20"/>
        </w:rPr>
      </w:pPr>
      <w:r>
        <w:t>Traditional cost accounting would apply the overhead costs based on a single measure of activity. If direct labor dollars were used, then the overhead rate would be Rs.60, 00,000 / (Rs.10, 00,000 + Rs.2, 00,000), or Rs.5, per direct-labor dollar. Hence: Overhead to standard motors</w:t>
      </w:r>
    </w:p>
    <w:p w:rsidR="00897E70" w:rsidRDefault="00897E70" w:rsidP="00897E70">
      <w:pPr>
        <w:spacing w:line="156" w:lineRule="exact"/>
        <w:rPr>
          <w:sz w:val="20"/>
          <w:szCs w:val="20"/>
        </w:rPr>
      </w:pPr>
    </w:p>
    <w:p w:rsidR="00897E70" w:rsidRDefault="00897E70" w:rsidP="00CF2530">
      <w:pPr>
        <w:numPr>
          <w:ilvl w:val="0"/>
          <w:numId w:val="287"/>
        </w:numPr>
        <w:tabs>
          <w:tab w:val="left" w:pos="920"/>
        </w:tabs>
        <w:ind w:left="920" w:hanging="199"/>
      </w:pPr>
      <w:r>
        <w:t>(Rs.5/Direct-labor dollar)(Rs. 10,00,000 of direct labor)</w:t>
      </w:r>
    </w:p>
    <w:p w:rsidR="00897E70" w:rsidRDefault="00897E70" w:rsidP="00897E70">
      <w:pPr>
        <w:spacing w:line="280" w:lineRule="exact"/>
      </w:pPr>
    </w:p>
    <w:p w:rsidR="00897E70" w:rsidRDefault="00897E70" w:rsidP="00CF2530">
      <w:pPr>
        <w:numPr>
          <w:ilvl w:val="0"/>
          <w:numId w:val="287"/>
        </w:numPr>
        <w:tabs>
          <w:tab w:val="left" w:pos="920"/>
        </w:tabs>
        <w:ind w:left="920" w:hanging="199"/>
      </w:pPr>
      <w:r>
        <w:t>Rs. 50,00,000</w:t>
      </w:r>
    </w:p>
    <w:p w:rsidR="00897E70" w:rsidRDefault="00897E70" w:rsidP="00897E70">
      <w:pPr>
        <w:spacing w:line="281" w:lineRule="exact"/>
        <w:rPr>
          <w:sz w:val="20"/>
          <w:szCs w:val="20"/>
        </w:rPr>
      </w:pPr>
    </w:p>
    <w:p w:rsidR="00897E70" w:rsidRDefault="00897E70" w:rsidP="00897E70">
      <w:pPr>
        <w:ind w:left="720"/>
        <w:rPr>
          <w:sz w:val="20"/>
          <w:szCs w:val="20"/>
        </w:rPr>
      </w:pPr>
      <w:r>
        <w:t>Overhead to special-order motors</w:t>
      </w:r>
    </w:p>
    <w:p w:rsidR="00897E70" w:rsidRDefault="00897E70" w:rsidP="00897E70">
      <w:pPr>
        <w:spacing w:line="281" w:lineRule="exact"/>
        <w:rPr>
          <w:sz w:val="20"/>
          <w:szCs w:val="20"/>
        </w:rPr>
      </w:pPr>
    </w:p>
    <w:p w:rsidR="00897E70" w:rsidRDefault="00897E70" w:rsidP="00897E70">
      <w:pPr>
        <w:ind w:left="720"/>
        <w:rPr>
          <w:sz w:val="20"/>
          <w:szCs w:val="20"/>
        </w:rPr>
      </w:pPr>
      <w:r>
        <w:t>= (Rs.5/Direct-labor dollar)(Rs.2,00,000 of direct labor) = Rs. 10,00,000</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42" w:name="page243"/>
      <w:bookmarkEnd w:id="242"/>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7" w:lineRule="auto"/>
        <w:ind w:left="720" w:right="669"/>
        <w:rPr>
          <w:sz w:val="20"/>
          <w:szCs w:val="20"/>
        </w:rPr>
      </w:pPr>
      <w:r>
        <w:t>With ABC, activities are chosen and the overhead costs are distributed to cost pools within these activities through resource drivers. The costs of activities are then applied to products through activity drivers. Suppose that Modison Motors uses the following activities: designing, ordering, machining, and marketing. Each activity has one cost pool. The overhead costs are distributed to the cost pools of the activities using the following resource drivers:</w:t>
      </w:r>
    </w:p>
    <w:p w:rsidR="00897E70" w:rsidRDefault="00547CEE" w:rsidP="00897E70">
      <w:pPr>
        <w:spacing w:line="20" w:lineRule="exact"/>
        <w:rPr>
          <w:sz w:val="20"/>
          <w:szCs w:val="20"/>
        </w:rPr>
      </w:pPr>
      <w:r>
        <w:rPr>
          <w:noProof/>
        </w:rPr>
        <mc:AlternateContent>
          <mc:Choice Requires="wps">
            <w:drawing>
              <wp:anchor distT="4294967295" distB="4294967295" distL="114300" distR="114300" simplePos="0" relativeHeight="251730944" behindDoc="1" locked="0" layoutInCell="0" allowOverlap="1">
                <wp:simplePos x="0" y="0"/>
                <wp:positionH relativeFrom="column">
                  <wp:posOffset>387350</wp:posOffset>
                </wp:positionH>
                <wp:positionV relativeFrom="paragraph">
                  <wp:posOffset>16509</wp:posOffset>
                </wp:positionV>
                <wp:extent cx="5080000" cy="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0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ACF218E" id="Shape 71" o:spid="_x0000_s1026" style="position:absolute;z-index:-251585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5pt,1.3pt" to="430.5pt,1.3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" o:allowincell="f" filled="t" strokeweight=".16931mm">
                <v:stroke joinstyle="miter"/>
                <o:lock v:ext="edit" shapetype="f"/>
              </v:line>
            </w:pict>
          </mc:Fallback>
        </mc:AlternateContent>
      </w:r>
    </w:p>
    <w:p w:rsidR="00897E70" w:rsidRDefault="00897E70" w:rsidP="00897E70">
      <w:pPr>
        <w:spacing w:line="150" w:lineRule="exact"/>
        <w:rPr>
          <w:sz w:val="20"/>
          <w:szCs w:val="20"/>
        </w:rPr>
      </w:pPr>
    </w:p>
    <w:tbl>
      <w:tblPr>
        <w:tblW w:w="0" w:type="auto"/>
        <w:tblInd w:w="600" w:type="dxa"/>
        <w:tblLayout w:type="fixed"/>
        <w:tblCellMar>
          <w:left w:w="0" w:type="dxa"/>
          <w:right w:w="0" w:type="dxa"/>
        </w:tblCellMar>
        <w:tblLook w:val="04A0" w:firstRow="1" w:lastRow="0" w:firstColumn="1" w:lastColumn="0" w:noHBand="0" w:noVBand="1"/>
      </w:tblPr>
      <w:tblGrid>
        <w:gridCol w:w="20"/>
        <w:gridCol w:w="3380"/>
        <w:gridCol w:w="4620"/>
      </w:tblGrid>
      <w:tr w:rsidR="00897E70" w:rsidTr="00AF6F0A">
        <w:trPr>
          <w:trHeight w:val="276"/>
        </w:trPr>
        <w:tc>
          <w:tcPr>
            <w:tcW w:w="20" w:type="dxa"/>
            <w:vAlign w:val="bottom"/>
          </w:tcPr>
          <w:p w:rsidR="00897E70" w:rsidRDefault="00897E70" w:rsidP="00AF6F0A">
            <w:pPr>
              <w:rPr>
                <w:sz w:val="23"/>
                <w:szCs w:val="23"/>
              </w:rPr>
            </w:pPr>
          </w:p>
        </w:tc>
        <w:tc>
          <w:tcPr>
            <w:tcW w:w="3380" w:type="dxa"/>
            <w:vAlign w:val="bottom"/>
          </w:tcPr>
          <w:p w:rsidR="00897E70" w:rsidRDefault="00897E70" w:rsidP="00AF6F0A">
            <w:pPr>
              <w:ind w:left="100"/>
              <w:rPr>
                <w:sz w:val="20"/>
                <w:szCs w:val="20"/>
              </w:rPr>
            </w:pPr>
            <w:r>
              <w:rPr>
                <w:b/>
                <w:bCs/>
              </w:rPr>
              <w:t>Overhead Account</w:t>
            </w:r>
          </w:p>
        </w:tc>
        <w:tc>
          <w:tcPr>
            <w:tcW w:w="4620" w:type="dxa"/>
            <w:vAlign w:val="bottom"/>
          </w:tcPr>
          <w:p w:rsidR="00897E70" w:rsidRDefault="00897E70" w:rsidP="00AF6F0A">
            <w:pPr>
              <w:ind w:left="740"/>
              <w:rPr>
                <w:sz w:val="20"/>
                <w:szCs w:val="20"/>
              </w:rPr>
            </w:pPr>
            <w:r>
              <w:rPr>
                <w:b/>
                <w:bCs/>
              </w:rPr>
              <w:t>Resource Driver</w:t>
            </w:r>
          </w:p>
        </w:tc>
      </w:tr>
      <w:tr w:rsidR="00897E70" w:rsidTr="00AF6F0A">
        <w:trPr>
          <w:trHeight w:val="142"/>
        </w:trPr>
        <w:tc>
          <w:tcPr>
            <w:tcW w:w="20" w:type="dxa"/>
            <w:vAlign w:val="bottom"/>
          </w:tcPr>
          <w:p w:rsidR="00897E70" w:rsidRDefault="00897E70" w:rsidP="00AF6F0A">
            <w:pPr>
              <w:rPr>
                <w:sz w:val="12"/>
                <w:szCs w:val="12"/>
              </w:rPr>
            </w:pPr>
          </w:p>
        </w:tc>
        <w:tc>
          <w:tcPr>
            <w:tcW w:w="3380" w:type="dxa"/>
            <w:tcBorders>
              <w:bottom w:val="single" w:sz="8" w:space="0" w:color="auto"/>
            </w:tcBorders>
            <w:vAlign w:val="bottom"/>
          </w:tcPr>
          <w:p w:rsidR="00897E70" w:rsidRDefault="00897E70" w:rsidP="00AF6F0A">
            <w:pPr>
              <w:rPr>
                <w:sz w:val="12"/>
                <w:szCs w:val="12"/>
              </w:rPr>
            </w:pPr>
          </w:p>
        </w:tc>
        <w:tc>
          <w:tcPr>
            <w:tcW w:w="4620" w:type="dxa"/>
            <w:tcBorders>
              <w:bottom w:val="single" w:sz="8" w:space="0" w:color="auto"/>
            </w:tcBorders>
            <w:vAlign w:val="bottom"/>
          </w:tcPr>
          <w:p w:rsidR="00897E70" w:rsidRDefault="00897E70" w:rsidP="00AF6F0A">
            <w:pPr>
              <w:rPr>
                <w:sz w:val="12"/>
                <w:szCs w:val="12"/>
              </w:rPr>
            </w:pPr>
          </w:p>
        </w:tc>
      </w:tr>
      <w:tr w:rsidR="00897E70" w:rsidTr="00AF6F0A">
        <w:trPr>
          <w:trHeight w:val="400"/>
        </w:trPr>
        <w:tc>
          <w:tcPr>
            <w:tcW w:w="20" w:type="dxa"/>
            <w:vAlign w:val="bottom"/>
          </w:tcPr>
          <w:p w:rsidR="00897E70" w:rsidRDefault="00897E70" w:rsidP="00AF6F0A"/>
        </w:tc>
        <w:tc>
          <w:tcPr>
            <w:tcW w:w="3380" w:type="dxa"/>
            <w:vAlign w:val="bottom"/>
          </w:tcPr>
          <w:p w:rsidR="00897E70" w:rsidRDefault="00897E70" w:rsidP="00AF6F0A">
            <w:pPr>
              <w:ind w:left="100"/>
              <w:rPr>
                <w:sz w:val="20"/>
                <w:szCs w:val="20"/>
              </w:rPr>
            </w:pPr>
            <w:r>
              <w:t>Indirect labor</w:t>
            </w:r>
          </w:p>
        </w:tc>
        <w:tc>
          <w:tcPr>
            <w:tcW w:w="4620" w:type="dxa"/>
            <w:vAlign w:val="bottom"/>
          </w:tcPr>
          <w:p w:rsidR="00897E70" w:rsidRDefault="00897E70" w:rsidP="00AF6F0A">
            <w:pPr>
              <w:ind w:left="740"/>
              <w:rPr>
                <w:sz w:val="20"/>
                <w:szCs w:val="20"/>
              </w:rPr>
            </w:pPr>
            <w:r>
              <w:t>Labor dollars</w:t>
            </w:r>
          </w:p>
        </w:tc>
      </w:tr>
      <w:tr w:rsidR="00897E70" w:rsidTr="00AF6F0A">
        <w:trPr>
          <w:trHeight w:val="557"/>
        </w:trPr>
        <w:tc>
          <w:tcPr>
            <w:tcW w:w="20" w:type="dxa"/>
            <w:vAlign w:val="bottom"/>
          </w:tcPr>
          <w:p w:rsidR="00897E70" w:rsidRDefault="00897E70" w:rsidP="00AF6F0A"/>
        </w:tc>
        <w:tc>
          <w:tcPr>
            <w:tcW w:w="3380" w:type="dxa"/>
            <w:vAlign w:val="bottom"/>
          </w:tcPr>
          <w:p w:rsidR="00897E70" w:rsidRDefault="00897E70" w:rsidP="00AF6F0A">
            <w:pPr>
              <w:ind w:left="100"/>
              <w:rPr>
                <w:sz w:val="20"/>
                <w:szCs w:val="20"/>
              </w:rPr>
            </w:pPr>
            <w:r>
              <w:t>Depreciation of building</w:t>
            </w:r>
          </w:p>
        </w:tc>
        <w:tc>
          <w:tcPr>
            <w:tcW w:w="4620" w:type="dxa"/>
            <w:vAlign w:val="bottom"/>
          </w:tcPr>
          <w:p w:rsidR="00897E70" w:rsidRDefault="00897E70" w:rsidP="00AF6F0A">
            <w:pPr>
              <w:ind w:left="740"/>
              <w:rPr>
                <w:sz w:val="20"/>
                <w:szCs w:val="20"/>
              </w:rPr>
            </w:pPr>
            <w:r>
              <w:t>Square feet of building</w:t>
            </w:r>
          </w:p>
        </w:tc>
      </w:tr>
      <w:tr w:rsidR="00897E70" w:rsidTr="00AF6F0A">
        <w:trPr>
          <w:trHeight w:val="557"/>
        </w:trPr>
        <w:tc>
          <w:tcPr>
            <w:tcW w:w="20" w:type="dxa"/>
            <w:vAlign w:val="bottom"/>
          </w:tcPr>
          <w:p w:rsidR="00897E70" w:rsidRDefault="00897E70" w:rsidP="00AF6F0A"/>
        </w:tc>
        <w:tc>
          <w:tcPr>
            <w:tcW w:w="3380" w:type="dxa"/>
            <w:vAlign w:val="bottom"/>
          </w:tcPr>
          <w:p w:rsidR="00897E70" w:rsidRDefault="00897E70" w:rsidP="00AF6F0A">
            <w:pPr>
              <w:ind w:left="100"/>
              <w:rPr>
                <w:sz w:val="20"/>
                <w:szCs w:val="20"/>
              </w:rPr>
            </w:pPr>
            <w:r>
              <w:t>Depreciation of equipment</w:t>
            </w:r>
          </w:p>
        </w:tc>
        <w:tc>
          <w:tcPr>
            <w:tcW w:w="4620" w:type="dxa"/>
            <w:vAlign w:val="bottom"/>
          </w:tcPr>
          <w:p w:rsidR="00897E70" w:rsidRDefault="00897E70" w:rsidP="00AF6F0A">
            <w:pPr>
              <w:ind w:left="740"/>
              <w:rPr>
                <w:sz w:val="20"/>
                <w:szCs w:val="20"/>
              </w:rPr>
            </w:pPr>
            <w:r>
              <w:t>Machine time</w:t>
            </w:r>
          </w:p>
        </w:tc>
      </w:tr>
      <w:tr w:rsidR="00897E70" w:rsidTr="00AF6F0A">
        <w:trPr>
          <w:trHeight w:val="562"/>
        </w:trPr>
        <w:tc>
          <w:tcPr>
            <w:tcW w:w="20" w:type="dxa"/>
            <w:vAlign w:val="bottom"/>
          </w:tcPr>
          <w:p w:rsidR="00897E70" w:rsidRDefault="00897E70" w:rsidP="00AF6F0A"/>
        </w:tc>
        <w:tc>
          <w:tcPr>
            <w:tcW w:w="3380" w:type="dxa"/>
            <w:vAlign w:val="bottom"/>
          </w:tcPr>
          <w:p w:rsidR="00897E70" w:rsidRDefault="00897E70" w:rsidP="00AF6F0A">
            <w:pPr>
              <w:ind w:left="100"/>
              <w:rPr>
                <w:sz w:val="20"/>
                <w:szCs w:val="20"/>
              </w:rPr>
            </w:pPr>
            <w:r>
              <w:t>Maintenance</w:t>
            </w:r>
          </w:p>
        </w:tc>
        <w:tc>
          <w:tcPr>
            <w:tcW w:w="4620" w:type="dxa"/>
            <w:vAlign w:val="bottom"/>
          </w:tcPr>
          <w:p w:rsidR="00897E70" w:rsidRDefault="00897E70" w:rsidP="00AF6F0A">
            <w:pPr>
              <w:ind w:left="740"/>
              <w:rPr>
                <w:sz w:val="20"/>
                <w:szCs w:val="20"/>
              </w:rPr>
            </w:pPr>
            <w:r>
              <w:t>Square feet of building</w:t>
            </w:r>
          </w:p>
        </w:tc>
      </w:tr>
      <w:tr w:rsidR="00897E70" w:rsidTr="00AF6F0A">
        <w:trPr>
          <w:trHeight w:val="557"/>
        </w:trPr>
        <w:tc>
          <w:tcPr>
            <w:tcW w:w="20" w:type="dxa"/>
            <w:vAlign w:val="bottom"/>
          </w:tcPr>
          <w:p w:rsidR="00897E70" w:rsidRDefault="00897E70" w:rsidP="00AF6F0A"/>
        </w:tc>
        <w:tc>
          <w:tcPr>
            <w:tcW w:w="3380" w:type="dxa"/>
            <w:vAlign w:val="bottom"/>
          </w:tcPr>
          <w:p w:rsidR="00897E70" w:rsidRDefault="00897E70" w:rsidP="00AF6F0A">
            <w:pPr>
              <w:ind w:left="100"/>
              <w:rPr>
                <w:sz w:val="20"/>
                <w:szCs w:val="20"/>
              </w:rPr>
            </w:pPr>
            <w:r>
              <w:t>Utilities</w:t>
            </w:r>
          </w:p>
        </w:tc>
        <w:tc>
          <w:tcPr>
            <w:tcW w:w="4620" w:type="dxa"/>
            <w:vAlign w:val="bottom"/>
          </w:tcPr>
          <w:p w:rsidR="00897E70" w:rsidRDefault="00897E70" w:rsidP="00AF6F0A">
            <w:pPr>
              <w:ind w:left="740"/>
              <w:rPr>
                <w:sz w:val="20"/>
                <w:szCs w:val="20"/>
              </w:rPr>
            </w:pPr>
            <w:r>
              <w:t>Amps used</w:t>
            </w:r>
          </w:p>
        </w:tc>
      </w:tr>
      <w:tr w:rsidR="00897E70" w:rsidTr="00AF6F0A">
        <w:trPr>
          <w:trHeight w:val="147"/>
        </w:trPr>
        <w:tc>
          <w:tcPr>
            <w:tcW w:w="20" w:type="dxa"/>
            <w:tcBorders>
              <w:bottom w:val="single" w:sz="8" w:space="0" w:color="auto"/>
            </w:tcBorders>
            <w:vAlign w:val="bottom"/>
          </w:tcPr>
          <w:p w:rsidR="00897E70" w:rsidRDefault="00897E70" w:rsidP="00AF6F0A">
            <w:pPr>
              <w:rPr>
                <w:sz w:val="12"/>
                <w:szCs w:val="12"/>
              </w:rPr>
            </w:pPr>
          </w:p>
        </w:tc>
        <w:tc>
          <w:tcPr>
            <w:tcW w:w="8000" w:type="dxa"/>
            <w:gridSpan w:val="2"/>
            <w:tcBorders>
              <w:bottom w:val="single" w:sz="8" w:space="0" w:color="auto"/>
            </w:tcBorders>
            <w:vAlign w:val="bottom"/>
          </w:tcPr>
          <w:p w:rsidR="00897E70" w:rsidRDefault="00897E70" w:rsidP="00AF6F0A">
            <w:pPr>
              <w:rPr>
                <w:sz w:val="12"/>
                <w:szCs w:val="12"/>
              </w:rPr>
            </w:pPr>
          </w:p>
        </w:tc>
      </w:tr>
      <w:tr w:rsidR="00897E70" w:rsidTr="00AF6F0A">
        <w:trPr>
          <w:trHeight w:val="400"/>
        </w:trPr>
        <w:tc>
          <w:tcPr>
            <w:tcW w:w="20" w:type="dxa"/>
            <w:vAlign w:val="bottom"/>
          </w:tcPr>
          <w:p w:rsidR="00897E70" w:rsidRDefault="00897E70" w:rsidP="00AF6F0A"/>
        </w:tc>
        <w:tc>
          <w:tcPr>
            <w:tcW w:w="8000" w:type="dxa"/>
            <w:gridSpan w:val="2"/>
            <w:vAlign w:val="bottom"/>
          </w:tcPr>
          <w:p w:rsidR="00897E70" w:rsidRDefault="00897E70" w:rsidP="00AF6F0A">
            <w:pPr>
              <w:ind w:left="100"/>
              <w:rPr>
                <w:sz w:val="20"/>
                <w:szCs w:val="20"/>
              </w:rPr>
            </w:pPr>
            <w:r>
              <w:t>The usages of the resource drivers by activity are:</w:t>
            </w:r>
          </w:p>
        </w:tc>
      </w:tr>
    </w:tbl>
    <w:p w:rsidR="00897E70" w:rsidRDefault="00897E70" w:rsidP="00897E70">
      <w:pPr>
        <w:spacing w:line="127" w:lineRule="exact"/>
        <w:rPr>
          <w:sz w:val="20"/>
          <w:szCs w:val="20"/>
        </w:rPr>
      </w:pPr>
    </w:p>
    <w:tbl>
      <w:tblPr>
        <w:tblW w:w="0" w:type="auto"/>
        <w:tblInd w:w="530" w:type="dxa"/>
        <w:tblLayout w:type="fixed"/>
        <w:tblCellMar>
          <w:left w:w="0" w:type="dxa"/>
          <w:right w:w="0" w:type="dxa"/>
        </w:tblCellMar>
        <w:tblLook w:val="04A0" w:firstRow="1" w:lastRow="0" w:firstColumn="1" w:lastColumn="0" w:noHBand="0" w:noVBand="1"/>
      </w:tblPr>
      <w:tblGrid>
        <w:gridCol w:w="1500"/>
        <w:gridCol w:w="1360"/>
        <w:gridCol w:w="1060"/>
        <w:gridCol w:w="1340"/>
        <w:gridCol w:w="1280"/>
        <w:gridCol w:w="1500"/>
        <w:gridCol w:w="30"/>
      </w:tblGrid>
      <w:tr w:rsidR="00897E70" w:rsidTr="00AF6F0A">
        <w:trPr>
          <w:trHeight w:val="429"/>
        </w:trPr>
        <w:tc>
          <w:tcPr>
            <w:tcW w:w="1500" w:type="dxa"/>
            <w:tcBorders>
              <w:top w:val="single" w:sz="8" w:space="0" w:color="auto"/>
              <w:left w:val="single" w:sz="8" w:space="0" w:color="auto"/>
            </w:tcBorders>
            <w:vAlign w:val="bottom"/>
          </w:tcPr>
          <w:p w:rsidR="00897E70" w:rsidRDefault="00897E70" w:rsidP="00AF6F0A"/>
        </w:tc>
        <w:tc>
          <w:tcPr>
            <w:tcW w:w="1360" w:type="dxa"/>
            <w:tcBorders>
              <w:top w:val="single" w:sz="8" w:space="0" w:color="auto"/>
            </w:tcBorders>
            <w:vAlign w:val="bottom"/>
          </w:tcPr>
          <w:p w:rsidR="00897E70" w:rsidRDefault="00897E70" w:rsidP="00AF6F0A">
            <w:pPr>
              <w:ind w:left="380"/>
              <w:rPr>
                <w:sz w:val="20"/>
                <w:szCs w:val="20"/>
              </w:rPr>
            </w:pPr>
            <w:r>
              <w:rPr>
                <w:b/>
                <w:bCs/>
              </w:rPr>
              <w:t>Designin</w:t>
            </w:r>
          </w:p>
        </w:tc>
        <w:tc>
          <w:tcPr>
            <w:tcW w:w="1060" w:type="dxa"/>
            <w:tcBorders>
              <w:top w:val="single" w:sz="8" w:space="0" w:color="auto"/>
            </w:tcBorders>
            <w:vAlign w:val="bottom"/>
          </w:tcPr>
          <w:p w:rsidR="00897E70" w:rsidRDefault="00897E70" w:rsidP="00AF6F0A">
            <w:pPr>
              <w:ind w:left="100"/>
              <w:rPr>
                <w:sz w:val="20"/>
                <w:szCs w:val="20"/>
              </w:rPr>
            </w:pPr>
            <w:r>
              <w:rPr>
                <w:b/>
                <w:bCs/>
              </w:rPr>
              <w:t>Orderin</w:t>
            </w:r>
          </w:p>
        </w:tc>
        <w:tc>
          <w:tcPr>
            <w:tcW w:w="1340" w:type="dxa"/>
            <w:vMerge w:val="restart"/>
            <w:tcBorders>
              <w:top w:val="single" w:sz="8" w:space="0" w:color="auto"/>
            </w:tcBorders>
            <w:vAlign w:val="bottom"/>
          </w:tcPr>
          <w:p w:rsidR="00897E70" w:rsidRDefault="00897E70" w:rsidP="00AF6F0A">
            <w:pPr>
              <w:ind w:left="100"/>
              <w:rPr>
                <w:sz w:val="20"/>
                <w:szCs w:val="20"/>
              </w:rPr>
            </w:pPr>
            <w:r>
              <w:rPr>
                <w:b/>
                <w:bCs/>
              </w:rPr>
              <w:t>Machining</w:t>
            </w:r>
          </w:p>
        </w:tc>
        <w:tc>
          <w:tcPr>
            <w:tcW w:w="1280" w:type="dxa"/>
            <w:vMerge w:val="restart"/>
            <w:tcBorders>
              <w:top w:val="single" w:sz="8" w:space="0" w:color="auto"/>
            </w:tcBorders>
            <w:vAlign w:val="bottom"/>
          </w:tcPr>
          <w:p w:rsidR="00897E70" w:rsidRDefault="00897E70" w:rsidP="00AF6F0A">
            <w:pPr>
              <w:ind w:left="120"/>
              <w:rPr>
                <w:sz w:val="20"/>
                <w:szCs w:val="20"/>
              </w:rPr>
            </w:pPr>
            <w:r>
              <w:rPr>
                <w:b/>
                <w:bCs/>
              </w:rPr>
              <w:t>Marketing</w:t>
            </w:r>
          </w:p>
        </w:tc>
        <w:tc>
          <w:tcPr>
            <w:tcW w:w="1500" w:type="dxa"/>
            <w:vMerge w:val="restart"/>
            <w:tcBorders>
              <w:top w:val="single" w:sz="8" w:space="0" w:color="auto"/>
              <w:right w:val="single" w:sz="8" w:space="0" w:color="auto"/>
            </w:tcBorders>
            <w:vAlign w:val="bottom"/>
          </w:tcPr>
          <w:p w:rsidR="00897E70" w:rsidRDefault="00897E70" w:rsidP="00AF6F0A">
            <w:pPr>
              <w:ind w:left="100"/>
              <w:rPr>
                <w:sz w:val="20"/>
                <w:szCs w:val="20"/>
              </w:rPr>
            </w:pPr>
            <w:r>
              <w:rPr>
                <w:b/>
                <w:bCs/>
              </w:rPr>
              <w:t>Totals</w:t>
            </w:r>
          </w:p>
        </w:tc>
        <w:tc>
          <w:tcPr>
            <w:tcW w:w="0" w:type="dxa"/>
            <w:vAlign w:val="bottom"/>
          </w:tcPr>
          <w:p w:rsidR="00897E70" w:rsidRDefault="00897E70" w:rsidP="00AF6F0A">
            <w:pPr>
              <w:rPr>
                <w:sz w:val="1"/>
                <w:szCs w:val="1"/>
              </w:rPr>
            </w:pPr>
          </w:p>
        </w:tc>
      </w:tr>
      <w:tr w:rsidR="00897E70" w:rsidTr="00AF6F0A">
        <w:trPr>
          <w:trHeight w:val="206"/>
        </w:trPr>
        <w:tc>
          <w:tcPr>
            <w:tcW w:w="1500" w:type="dxa"/>
            <w:tcBorders>
              <w:left w:val="single" w:sz="8" w:space="0" w:color="auto"/>
            </w:tcBorders>
            <w:vAlign w:val="bottom"/>
          </w:tcPr>
          <w:p w:rsidR="00897E70" w:rsidRDefault="00897E70" w:rsidP="00AF6F0A">
            <w:pPr>
              <w:rPr>
                <w:sz w:val="17"/>
                <w:szCs w:val="17"/>
              </w:rPr>
            </w:pPr>
          </w:p>
        </w:tc>
        <w:tc>
          <w:tcPr>
            <w:tcW w:w="1360" w:type="dxa"/>
            <w:vMerge w:val="restart"/>
            <w:vAlign w:val="bottom"/>
          </w:tcPr>
          <w:p w:rsidR="00897E70" w:rsidRDefault="00897E70" w:rsidP="00AF6F0A">
            <w:pPr>
              <w:ind w:left="380"/>
              <w:rPr>
                <w:sz w:val="20"/>
                <w:szCs w:val="20"/>
              </w:rPr>
            </w:pPr>
            <w:r>
              <w:rPr>
                <w:b/>
                <w:bCs/>
              </w:rPr>
              <w:t>g</w:t>
            </w:r>
          </w:p>
        </w:tc>
        <w:tc>
          <w:tcPr>
            <w:tcW w:w="1060" w:type="dxa"/>
            <w:vMerge w:val="restart"/>
            <w:vAlign w:val="bottom"/>
          </w:tcPr>
          <w:p w:rsidR="00897E70" w:rsidRDefault="00897E70" w:rsidP="00AF6F0A">
            <w:pPr>
              <w:ind w:left="100"/>
              <w:rPr>
                <w:sz w:val="20"/>
                <w:szCs w:val="20"/>
              </w:rPr>
            </w:pPr>
            <w:r>
              <w:rPr>
                <w:b/>
                <w:bCs/>
              </w:rPr>
              <w:t>g</w:t>
            </w:r>
          </w:p>
        </w:tc>
        <w:tc>
          <w:tcPr>
            <w:tcW w:w="1340" w:type="dxa"/>
            <w:vMerge/>
            <w:vAlign w:val="bottom"/>
          </w:tcPr>
          <w:p w:rsidR="00897E70" w:rsidRDefault="00897E70" w:rsidP="00AF6F0A">
            <w:pPr>
              <w:rPr>
                <w:sz w:val="17"/>
                <w:szCs w:val="17"/>
              </w:rPr>
            </w:pPr>
          </w:p>
        </w:tc>
        <w:tc>
          <w:tcPr>
            <w:tcW w:w="1280" w:type="dxa"/>
            <w:vMerge/>
            <w:vAlign w:val="bottom"/>
          </w:tcPr>
          <w:p w:rsidR="00897E70" w:rsidRDefault="00897E70" w:rsidP="00AF6F0A">
            <w:pPr>
              <w:rPr>
                <w:sz w:val="17"/>
                <w:szCs w:val="17"/>
              </w:rPr>
            </w:pPr>
          </w:p>
        </w:tc>
        <w:tc>
          <w:tcPr>
            <w:tcW w:w="1500" w:type="dxa"/>
            <w:vMerge/>
            <w:tcBorders>
              <w:right w:val="single" w:sz="8" w:space="0" w:color="auto"/>
            </w:tcBorders>
            <w:vAlign w:val="bottom"/>
          </w:tcPr>
          <w:p w:rsidR="00897E70" w:rsidRDefault="00897E70" w:rsidP="00AF6F0A">
            <w:pPr>
              <w:rPr>
                <w:sz w:val="17"/>
                <w:szCs w:val="17"/>
              </w:rPr>
            </w:pPr>
          </w:p>
        </w:tc>
        <w:tc>
          <w:tcPr>
            <w:tcW w:w="0" w:type="dxa"/>
            <w:vAlign w:val="bottom"/>
          </w:tcPr>
          <w:p w:rsidR="00897E70" w:rsidRDefault="00897E70" w:rsidP="00AF6F0A">
            <w:pPr>
              <w:rPr>
                <w:sz w:val="1"/>
                <w:szCs w:val="1"/>
              </w:rPr>
            </w:pPr>
          </w:p>
        </w:tc>
      </w:tr>
      <w:tr w:rsidR="00897E70" w:rsidTr="00AF6F0A">
        <w:trPr>
          <w:trHeight w:val="207"/>
        </w:trPr>
        <w:tc>
          <w:tcPr>
            <w:tcW w:w="1500" w:type="dxa"/>
            <w:tcBorders>
              <w:left w:val="single" w:sz="8" w:space="0" w:color="auto"/>
            </w:tcBorders>
            <w:vAlign w:val="bottom"/>
          </w:tcPr>
          <w:p w:rsidR="00897E70" w:rsidRDefault="00897E70" w:rsidP="00AF6F0A">
            <w:pPr>
              <w:rPr>
                <w:sz w:val="17"/>
                <w:szCs w:val="17"/>
              </w:rPr>
            </w:pPr>
          </w:p>
        </w:tc>
        <w:tc>
          <w:tcPr>
            <w:tcW w:w="1360" w:type="dxa"/>
            <w:vMerge/>
            <w:vAlign w:val="bottom"/>
          </w:tcPr>
          <w:p w:rsidR="00897E70" w:rsidRDefault="00897E70" w:rsidP="00AF6F0A">
            <w:pPr>
              <w:rPr>
                <w:sz w:val="17"/>
                <w:szCs w:val="17"/>
              </w:rPr>
            </w:pPr>
          </w:p>
        </w:tc>
        <w:tc>
          <w:tcPr>
            <w:tcW w:w="1060" w:type="dxa"/>
            <w:vMerge/>
            <w:vAlign w:val="bottom"/>
          </w:tcPr>
          <w:p w:rsidR="00897E70" w:rsidRDefault="00897E70" w:rsidP="00AF6F0A">
            <w:pPr>
              <w:rPr>
                <w:sz w:val="17"/>
                <w:szCs w:val="17"/>
              </w:rPr>
            </w:pPr>
          </w:p>
        </w:tc>
        <w:tc>
          <w:tcPr>
            <w:tcW w:w="1340" w:type="dxa"/>
            <w:vAlign w:val="bottom"/>
          </w:tcPr>
          <w:p w:rsidR="00897E70" w:rsidRDefault="00897E70" w:rsidP="00AF6F0A">
            <w:pPr>
              <w:rPr>
                <w:sz w:val="17"/>
                <w:szCs w:val="17"/>
              </w:rPr>
            </w:pPr>
          </w:p>
        </w:tc>
        <w:tc>
          <w:tcPr>
            <w:tcW w:w="1280" w:type="dxa"/>
            <w:vAlign w:val="bottom"/>
          </w:tcPr>
          <w:p w:rsidR="00897E70" w:rsidRDefault="00897E70" w:rsidP="00AF6F0A">
            <w:pPr>
              <w:rPr>
                <w:sz w:val="17"/>
                <w:szCs w:val="17"/>
              </w:rPr>
            </w:pPr>
          </w:p>
        </w:tc>
        <w:tc>
          <w:tcPr>
            <w:tcW w:w="1500" w:type="dxa"/>
            <w:tcBorders>
              <w:right w:val="single" w:sz="8" w:space="0" w:color="auto"/>
            </w:tcBorders>
            <w:vAlign w:val="bottom"/>
          </w:tcPr>
          <w:p w:rsidR="00897E70" w:rsidRDefault="00897E70" w:rsidP="00AF6F0A">
            <w:pPr>
              <w:rPr>
                <w:sz w:val="17"/>
                <w:szCs w:val="17"/>
              </w:rPr>
            </w:pPr>
          </w:p>
        </w:tc>
        <w:tc>
          <w:tcPr>
            <w:tcW w:w="0" w:type="dxa"/>
            <w:vAlign w:val="bottom"/>
          </w:tcPr>
          <w:p w:rsidR="00897E70" w:rsidRDefault="00897E70" w:rsidP="00AF6F0A">
            <w:pPr>
              <w:rPr>
                <w:sz w:val="1"/>
                <w:szCs w:val="1"/>
              </w:rPr>
            </w:pPr>
          </w:p>
        </w:tc>
      </w:tr>
      <w:tr w:rsidR="00897E70" w:rsidTr="00AF6F0A">
        <w:trPr>
          <w:trHeight w:val="142"/>
        </w:trPr>
        <w:tc>
          <w:tcPr>
            <w:tcW w:w="1500" w:type="dxa"/>
            <w:tcBorders>
              <w:left w:val="single" w:sz="8" w:space="0" w:color="auto"/>
              <w:bottom w:val="single" w:sz="8" w:space="0" w:color="auto"/>
            </w:tcBorders>
            <w:vAlign w:val="bottom"/>
          </w:tcPr>
          <w:p w:rsidR="00897E70" w:rsidRDefault="00897E70" w:rsidP="00AF6F0A">
            <w:pPr>
              <w:rPr>
                <w:sz w:val="12"/>
                <w:szCs w:val="12"/>
              </w:rPr>
            </w:pPr>
          </w:p>
        </w:tc>
        <w:tc>
          <w:tcPr>
            <w:tcW w:w="1360" w:type="dxa"/>
            <w:tcBorders>
              <w:bottom w:val="single" w:sz="8" w:space="0" w:color="auto"/>
            </w:tcBorders>
            <w:vAlign w:val="bottom"/>
          </w:tcPr>
          <w:p w:rsidR="00897E70" w:rsidRDefault="00897E70" w:rsidP="00AF6F0A">
            <w:pPr>
              <w:rPr>
                <w:sz w:val="12"/>
                <w:szCs w:val="12"/>
              </w:rPr>
            </w:pPr>
          </w:p>
        </w:tc>
        <w:tc>
          <w:tcPr>
            <w:tcW w:w="1060" w:type="dxa"/>
            <w:tcBorders>
              <w:bottom w:val="single" w:sz="8" w:space="0" w:color="auto"/>
            </w:tcBorders>
            <w:vAlign w:val="bottom"/>
          </w:tcPr>
          <w:p w:rsidR="00897E70" w:rsidRDefault="00897E70" w:rsidP="00AF6F0A">
            <w:pPr>
              <w:rPr>
                <w:sz w:val="12"/>
                <w:szCs w:val="12"/>
              </w:rPr>
            </w:pPr>
          </w:p>
        </w:tc>
        <w:tc>
          <w:tcPr>
            <w:tcW w:w="1340" w:type="dxa"/>
            <w:tcBorders>
              <w:bottom w:val="single" w:sz="8" w:space="0" w:color="auto"/>
            </w:tcBorders>
            <w:vAlign w:val="bottom"/>
          </w:tcPr>
          <w:p w:rsidR="00897E70" w:rsidRDefault="00897E70" w:rsidP="00AF6F0A">
            <w:pPr>
              <w:rPr>
                <w:sz w:val="12"/>
                <w:szCs w:val="12"/>
              </w:rPr>
            </w:pPr>
          </w:p>
        </w:tc>
        <w:tc>
          <w:tcPr>
            <w:tcW w:w="1280" w:type="dxa"/>
            <w:tcBorders>
              <w:bottom w:val="single" w:sz="8" w:space="0" w:color="auto"/>
            </w:tcBorders>
            <w:vAlign w:val="bottom"/>
          </w:tcPr>
          <w:p w:rsidR="00897E70" w:rsidRDefault="00897E70" w:rsidP="00AF6F0A">
            <w:pPr>
              <w:rPr>
                <w:sz w:val="12"/>
                <w:szCs w:val="12"/>
              </w:rPr>
            </w:pPr>
          </w:p>
        </w:tc>
        <w:tc>
          <w:tcPr>
            <w:tcW w:w="1500" w:type="dxa"/>
            <w:tcBorders>
              <w:bottom w:val="single" w:sz="8" w:space="0" w:color="auto"/>
              <w:right w:val="single" w:sz="8" w:space="0" w:color="auto"/>
            </w:tcBorders>
            <w:vAlign w:val="bottom"/>
          </w:tcPr>
          <w:p w:rsidR="00897E70" w:rsidRDefault="00897E70" w:rsidP="00AF6F0A">
            <w:pPr>
              <w:rPr>
                <w:sz w:val="12"/>
                <w:szCs w:val="12"/>
              </w:rPr>
            </w:pPr>
          </w:p>
        </w:tc>
        <w:tc>
          <w:tcPr>
            <w:tcW w:w="0" w:type="dxa"/>
            <w:vAlign w:val="bottom"/>
          </w:tcPr>
          <w:p w:rsidR="00897E70" w:rsidRDefault="00897E70" w:rsidP="00AF6F0A">
            <w:pPr>
              <w:rPr>
                <w:sz w:val="1"/>
                <w:szCs w:val="1"/>
              </w:rPr>
            </w:pPr>
          </w:p>
        </w:tc>
      </w:tr>
      <w:tr w:rsidR="00897E70" w:rsidTr="00AF6F0A">
        <w:trPr>
          <w:trHeight w:val="400"/>
        </w:trPr>
        <w:tc>
          <w:tcPr>
            <w:tcW w:w="1500" w:type="dxa"/>
            <w:vMerge w:val="restart"/>
            <w:tcBorders>
              <w:left w:val="single" w:sz="8" w:space="0" w:color="auto"/>
            </w:tcBorders>
            <w:vAlign w:val="bottom"/>
          </w:tcPr>
          <w:p w:rsidR="00897E70" w:rsidRDefault="00897E70" w:rsidP="00AF6F0A">
            <w:pPr>
              <w:ind w:left="160"/>
              <w:rPr>
                <w:sz w:val="20"/>
                <w:szCs w:val="20"/>
              </w:rPr>
            </w:pPr>
            <w:r>
              <w:rPr>
                <w:w w:val="98"/>
              </w:rPr>
              <w:t>Labor Dollars</w:t>
            </w:r>
          </w:p>
        </w:tc>
        <w:tc>
          <w:tcPr>
            <w:tcW w:w="1360" w:type="dxa"/>
            <w:vAlign w:val="bottom"/>
          </w:tcPr>
          <w:p w:rsidR="00897E70" w:rsidRDefault="00897E70" w:rsidP="00AF6F0A">
            <w:pPr>
              <w:ind w:left="380"/>
              <w:rPr>
                <w:sz w:val="20"/>
                <w:szCs w:val="20"/>
              </w:rPr>
            </w:pPr>
            <w:r>
              <w:t>10,00,00</w:t>
            </w:r>
          </w:p>
        </w:tc>
        <w:tc>
          <w:tcPr>
            <w:tcW w:w="1060" w:type="dxa"/>
            <w:vMerge w:val="restart"/>
            <w:vAlign w:val="bottom"/>
          </w:tcPr>
          <w:p w:rsidR="00897E70" w:rsidRDefault="00897E70" w:rsidP="00AF6F0A">
            <w:pPr>
              <w:ind w:left="100"/>
              <w:rPr>
                <w:sz w:val="20"/>
                <w:szCs w:val="20"/>
              </w:rPr>
            </w:pPr>
            <w:r>
              <w:t>20,000</w:t>
            </w:r>
          </w:p>
        </w:tc>
        <w:tc>
          <w:tcPr>
            <w:tcW w:w="1340" w:type="dxa"/>
            <w:vMerge w:val="restart"/>
            <w:vAlign w:val="bottom"/>
          </w:tcPr>
          <w:p w:rsidR="00897E70" w:rsidRDefault="00897E70" w:rsidP="00AF6F0A">
            <w:pPr>
              <w:ind w:left="100"/>
              <w:rPr>
                <w:sz w:val="20"/>
                <w:szCs w:val="20"/>
              </w:rPr>
            </w:pPr>
            <w:r>
              <w:t>1,00,000</w:t>
            </w:r>
          </w:p>
        </w:tc>
        <w:tc>
          <w:tcPr>
            <w:tcW w:w="1280" w:type="dxa"/>
            <w:vMerge w:val="restart"/>
            <w:vAlign w:val="bottom"/>
          </w:tcPr>
          <w:p w:rsidR="00897E70" w:rsidRDefault="00897E70" w:rsidP="00AF6F0A">
            <w:pPr>
              <w:ind w:left="120"/>
              <w:rPr>
                <w:sz w:val="20"/>
                <w:szCs w:val="20"/>
              </w:rPr>
            </w:pPr>
            <w:r>
              <w:t>1,30,000</w:t>
            </w:r>
          </w:p>
        </w:tc>
        <w:tc>
          <w:tcPr>
            <w:tcW w:w="1500" w:type="dxa"/>
            <w:vMerge w:val="restart"/>
            <w:tcBorders>
              <w:right w:val="single" w:sz="8" w:space="0" w:color="auto"/>
            </w:tcBorders>
            <w:vAlign w:val="bottom"/>
          </w:tcPr>
          <w:p w:rsidR="00897E70" w:rsidRDefault="00897E70" w:rsidP="00AF6F0A">
            <w:pPr>
              <w:ind w:left="100"/>
              <w:rPr>
                <w:sz w:val="20"/>
                <w:szCs w:val="20"/>
              </w:rPr>
            </w:pPr>
            <w:r>
              <w:t>3,50,000</w:t>
            </w:r>
          </w:p>
        </w:tc>
        <w:tc>
          <w:tcPr>
            <w:tcW w:w="0" w:type="dxa"/>
            <w:vAlign w:val="bottom"/>
          </w:tcPr>
          <w:p w:rsidR="00897E70" w:rsidRDefault="00897E70" w:rsidP="00AF6F0A">
            <w:pPr>
              <w:rPr>
                <w:sz w:val="1"/>
                <w:szCs w:val="1"/>
              </w:rPr>
            </w:pPr>
          </w:p>
        </w:tc>
      </w:tr>
      <w:tr w:rsidR="00897E70" w:rsidTr="00AF6F0A">
        <w:trPr>
          <w:trHeight w:val="206"/>
        </w:trPr>
        <w:tc>
          <w:tcPr>
            <w:tcW w:w="1500" w:type="dxa"/>
            <w:vMerge/>
            <w:tcBorders>
              <w:left w:val="single" w:sz="8" w:space="0" w:color="auto"/>
            </w:tcBorders>
            <w:vAlign w:val="bottom"/>
          </w:tcPr>
          <w:p w:rsidR="00897E70" w:rsidRDefault="00897E70" w:rsidP="00AF6F0A">
            <w:pPr>
              <w:rPr>
                <w:sz w:val="17"/>
                <w:szCs w:val="17"/>
              </w:rPr>
            </w:pPr>
          </w:p>
        </w:tc>
        <w:tc>
          <w:tcPr>
            <w:tcW w:w="1360" w:type="dxa"/>
            <w:vMerge w:val="restart"/>
            <w:vAlign w:val="bottom"/>
          </w:tcPr>
          <w:p w:rsidR="00897E70" w:rsidRDefault="00897E70" w:rsidP="00AF6F0A">
            <w:pPr>
              <w:ind w:left="380"/>
              <w:rPr>
                <w:sz w:val="20"/>
                <w:szCs w:val="20"/>
              </w:rPr>
            </w:pPr>
            <w:r>
              <w:t>0</w:t>
            </w:r>
          </w:p>
        </w:tc>
        <w:tc>
          <w:tcPr>
            <w:tcW w:w="1060" w:type="dxa"/>
            <w:vMerge/>
            <w:vAlign w:val="bottom"/>
          </w:tcPr>
          <w:p w:rsidR="00897E70" w:rsidRDefault="00897E70" w:rsidP="00AF6F0A">
            <w:pPr>
              <w:rPr>
                <w:sz w:val="17"/>
                <w:szCs w:val="17"/>
              </w:rPr>
            </w:pPr>
          </w:p>
        </w:tc>
        <w:tc>
          <w:tcPr>
            <w:tcW w:w="1340" w:type="dxa"/>
            <w:vMerge/>
            <w:vAlign w:val="bottom"/>
          </w:tcPr>
          <w:p w:rsidR="00897E70" w:rsidRDefault="00897E70" w:rsidP="00AF6F0A">
            <w:pPr>
              <w:rPr>
                <w:sz w:val="17"/>
                <w:szCs w:val="17"/>
              </w:rPr>
            </w:pPr>
          </w:p>
        </w:tc>
        <w:tc>
          <w:tcPr>
            <w:tcW w:w="1280" w:type="dxa"/>
            <w:vMerge/>
            <w:vAlign w:val="bottom"/>
          </w:tcPr>
          <w:p w:rsidR="00897E70" w:rsidRDefault="00897E70" w:rsidP="00AF6F0A">
            <w:pPr>
              <w:rPr>
                <w:sz w:val="17"/>
                <w:szCs w:val="17"/>
              </w:rPr>
            </w:pPr>
          </w:p>
        </w:tc>
        <w:tc>
          <w:tcPr>
            <w:tcW w:w="1500" w:type="dxa"/>
            <w:vMerge/>
            <w:tcBorders>
              <w:right w:val="single" w:sz="8" w:space="0" w:color="auto"/>
            </w:tcBorders>
            <w:vAlign w:val="bottom"/>
          </w:tcPr>
          <w:p w:rsidR="00897E70" w:rsidRDefault="00897E70" w:rsidP="00AF6F0A">
            <w:pPr>
              <w:rPr>
                <w:sz w:val="17"/>
                <w:szCs w:val="17"/>
              </w:rPr>
            </w:pPr>
          </w:p>
        </w:tc>
        <w:tc>
          <w:tcPr>
            <w:tcW w:w="0" w:type="dxa"/>
            <w:vAlign w:val="bottom"/>
          </w:tcPr>
          <w:p w:rsidR="00897E70" w:rsidRDefault="00897E70" w:rsidP="00AF6F0A">
            <w:pPr>
              <w:rPr>
                <w:sz w:val="1"/>
                <w:szCs w:val="1"/>
              </w:rPr>
            </w:pPr>
          </w:p>
        </w:tc>
      </w:tr>
      <w:tr w:rsidR="00897E70" w:rsidTr="00AF6F0A">
        <w:trPr>
          <w:trHeight w:val="206"/>
        </w:trPr>
        <w:tc>
          <w:tcPr>
            <w:tcW w:w="1500" w:type="dxa"/>
            <w:tcBorders>
              <w:left w:val="single" w:sz="8" w:space="0" w:color="auto"/>
            </w:tcBorders>
            <w:vAlign w:val="bottom"/>
          </w:tcPr>
          <w:p w:rsidR="00897E70" w:rsidRDefault="00897E70" w:rsidP="00AF6F0A">
            <w:pPr>
              <w:rPr>
                <w:sz w:val="17"/>
                <w:szCs w:val="17"/>
              </w:rPr>
            </w:pPr>
          </w:p>
        </w:tc>
        <w:tc>
          <w:tcPr>
            <w:tcW w:w="1360" w:type="dxa"/>
            <w:vMerge/>
            <w:vAlign w:val="bottom"/>
          </w:tcPr>
          <w:p w:rsidR="00897E70" w:rsidRDefault="00897E70" w:rsidP="00AF6F0A">
            <w:pPr>
              <w:rPr>
                <w:sz w:val="17"/>
                <w:szCs w:val="17"/>
              </w:rPr>
            </w:pPr>
          </w:p>
        </w:tc>
        <w:tc>
          <w:tcPr>
            <w:tcW w:w="1060" w:type="dxa"/>
            <w:vAlign w:val="bottom"/>
          </w:tcPr>
          <w:p w:rsidR="00897E70" w:rsidRDefault="00897E70" w:rsidP="00AF6F0A">
            <w:pPr>
              <w:rPr>
                <w:sz w:val="17"/>
                <w:szCs w:val="17"/>
              </w:rPr>
            </w:pPr>
          </w:p>
        </w:tc>
        <w:tc>
          <w:tcPr>
            <w:tcW w:w="1340" w:type="dxa"/>
            <w:vAlign w:val="bottom"/>
          </w:tcPr>
          <w:p w:rsidR="00897E70" w:rsidRDefault="00897E70" w:rsidP="00AF6F0A">
            <w:pPr>
              <w:rPr>
                <w:sz w:val="17"/>
                <w:szCs w:val="17"/>
              </w:rPr>
            </w:pPr>
          </w:p>
        </w:tc>
        <w:tc>
          <w:tcPr>
            <w:tcW w:w="1280" w:type="dxa"/>
            <w:vAlign w:val="bottom"/>
          </w:tcPr>
          <w:p w:rsidR="00897E70" w:rsidRDefault="00897E70" w:rsidP="00AF6F0A">
            <w:pPr>
              <w:rPr>
                <w:sz w:val="17"/>
                <w:szCs w:val="17"/>
              </w:rPr>
            </w:pPr>
          </w:p>
        </w:tc>
        <w:tc>
          <w:tcPr>
            <w:tcW w:w="1500" w:type="dxa"/>
            <w:tcBorders>
              <w:right w:val="single" w:sz="8" w:space="0" w:color="auto"/>
            </w:tcBorders>
            <w:vAlign w:val="bottom"/>
          </w:tcPr>
          <w:p w:rsidR="00897E70" w:rsidRDefault="00897E70" w:rsidP="00AF6F0A">
            <w:pPr>
              <w:rPr>
                <w:sz w:val="17"/>
                <w:szCs w:val="17"/>
              </w:rPr>
            </w:pPr>
          </w:p>
        </w:tc>
        <w:tc>
          <w:tcPr>
            <w:tcW w:w="0" w:type="dxa"/>
            <w:vAlign w:val="bottom"/>
          </w:tcPr>
          <w:p w:rsidR="00897E70" w:rsidRDefault="00897E70" w:rsidP="00AF6F0A">
            <w:pPr>
              <w:rPr>
                <w:sz w:val="1"/>
                <w:szCs w:val="1"/>
              </w:rPr>
            </w:pPr>
          </w:p>
        </w:tc>
      </w:tr>
      <w:tr w:rsidR="00897E70" w:rsidTr="00AF6F0A">
        <w:trPr>
          <w:trHeight w:val="512"/>
        </w:trPr>
        <w:tc>
          <w:tcPr>
            <w:tcW w:w="1500" w:type="dxa"/>
            <w:tcBorders>
              <w:left w:val="single" w:sz="8" w:space="0" w:color="auto"/>
            </w:tcBorders>
            <w:vAlign w:val="bottom"/>
          </w:tcPr>
          <w:p w:rsidR="00897E70" w:rsidRDefault="00897E70" w:rsidP="00AF6F0A">
            <w:pPr>
              <w:ind w:left="160"/>
              <w:rPr>
                <w:sz w:val="20"/>
                <w:szCs w:val="20"/>
              </w:rPr>
            </w:pPr>
            <w:r>
              <w:t>Sq.ft</w:t>
            </w:r>
          </w:p>
        </w:tc>
        <w:tc>
          <w:tcPr>
            <w:tcW w:w="1360" w:type="dxa"/>
            <w:vAlign w:val="bottom"/>
          </w:tcPr>
          <w:p w:rsidR="00897E70" w:rsidRDefault="00897E70" w:rsidP="00AF6F0A">
            <w:pPr>
              <w:ind w:left="40"/>
              <w:rPr>
                <w:sz w:val="20"/>
                <w:szCs w:val="20"/>
              </w:rPr>
            </w:pPr>
            <w:r>
              <w:t>of</w:t>
            </w:r>
          </w:p>
        </w:tc>
        <w:tc>
          <w:tcPr>
            <w:tcW w:w="1060" w:type="dxa"/>
            <w:vMerge w:val="restart"/>
            <w:vAlign w:val="bottom"/>
          </w:tcPr>
          <w:p w:rsidR="00897E70" w:rsidRDefault="00897E70" w:rsidP="00AF6F0A">
            <w:pPr>
              <w:ind w:left="100"/>
              <w:rPr>
                <w:sz w:val="20"/>
                <w:szCs w:val="20"/>
              </w:rPr>
            </w:pPr>
            <w:r>
              <w:t>30,000</w:t>
            </w:r>
          </w:p>
        </w:tc>
        <w:tc>
          <w:tcPr>
            <w:tcW w:w="1340" w:type="dxa"/>
            <w:vMerge w:val="restart"/>
            <w:vAlign w:val="bottom"/>
          </w:tcPr>
          <w:p w:rsidR="00897E70" w:rsidRDefault="00897E70" w:rsidP="00AF6F0A">
            <w:pPr>
              <w:ind w:left="100"/>
              <w:rPr>
                <w:sz w:val="20"/>
                <w:szCs w:val="20"/>
              </w:rPr>
            </w:pPr>
            <w:r>
              <w:t>1,00,000</w:t>
            </w:r>
          </w:p>
        </w:tc>
        <w:tc>
          <w:tcPr>
            <w:tcW w:w="1280" w:type="dxa"/>
            <w:vMerge w:val="restart"/>
            <w:vAlign w:val="bottom"/>
          </w:tcPr>
          <w:p w:rsidR="00897E70" w:rsidRDefault="00897E70" w:rsidP="00AF6F0A">
            <w:pPr>
              <w:ind w:left="120"/>
              <w:rPr>
                <w:sz w:val="20"/>
                <w:szCs w:val="20"/>
              </w:rPr>
            </w:pPr>
            <w:r>
              <w:t>20,000</w:t>
            </w:r>
          </w:p>
        </w:tc>
        <w:tc>
          <w:tcPr>
            <w:tcW w:w="1500" w:type="dxa"/>
            <w:vMerge w:val="restart"/>
            <w:tcBorders>
              <w:right w:val="single" w:sz="8" w:space="0" w:color="auto"/>
            </w:tcBorders>
            <w:vAlign w:val="bottom"/>
          </w:tcPr>
          <w:p w:rsidR="00897E70" w:rsidRDefault="00897E70" w:rsidP="00AF6F0A">
            <w:pPr>
              <w:ind w:left="100"/>
              <w:rPr>
                <w:sz w:val="20"/>
                <w:szCs w:val="20"/>
              </w:rPr>
            </w:pPr>
            <w:r>
              <w:t>2,00,000</w:t>
            </w:r>
          </w:p>
        </w:tc>
        <w:tc>
          <w:tcPr>
            <w:tcW w:w="0" w:type="dxa"/>
            <w:vAlign w:val="bottom"/>
          </w:tcPr>
          <w:p w:rsidR="00897E70" w:rsidRDefault="00897E70" w:rsidP="00AF6F0A">
            <w:pPr>
              <w:rPr>
                <w:sz w:val="1"/>
                <w:szCs w:val="1"/>
              </w:rPr>
            </w:pPr>
          </w:p>
        </w:tc>
      </w:tr>
      <w:tr w:rsidR="00897E70" w:rsidTr="00AF6F0A">
        <w:trPr>
          <w:trHeight w:val="264"/>
        </w:trPr>
        <w:tc>
          <w:tcPr>
            <w:tcW w:w="1500" w:type="dxa"/>
            <w:vMerge w:val="restart"/>
            <w:tcBorders>
              <w:left w:val="single" w:sz="8" w:space="0" w:color="auto"/>
            </w:tcBorders>
            <w:vAlign w:val="bottom"/>
          </w:tcPr>
          <w:p w:rsidR="00897E70" w:rsidRDefault="00897E70" w:rsidP="00AF6F0A">
            <w:pPr>
              <w:ind w:left="160"/>
              <w:rPr>
                <w:sz w:val="20"/>
                <w:szCs w:val="20"/>
              </w:rPr>
            </w:pPr>
            <w:r>
              <w:t>building</w:t>
            </w:r>
          </w:p>
        </w:tc>
        <w:tc>
          <w:tcPr>
            <w:tcW w:w="1360" w:type="dxa"/>
            <w:vAlign w:val="bottom"/>
          </w:tcPr>
          <w:p w:rsidR="00897E70" w:rsidRDefault="00897E70" w:rsidP="00AF6F0A">
            <w:pPr>
              <w:spacing w:line="264" w:lineRule="exact"/>
              <w:ind w:left="380"/>
              <w:rPr>
                <w:sz w:val="20"/>
                <w:szCs w:val="20"/>
              </w:rPr>
            </w:pPr>
            <w:r>
              <w:t>50,000</w:t>
            </w:r>
          </w:p>
        </w:tc>
        <w:tc>
          <w:tcPr>
            <w:tcW w:w="1060" w:type="dxa"/>
            <w:vMerge/>
            <w:vAlign w:val="bottom"/>
          </w:tcPr>
          <w:p w:rsidR="00897E70" w:rsidRDefault="00897E70" w:rsidP="00AF6F0A"/>
        </w:tc>
        <w:tc>
          <w:tcPr>
            <w:tcW w:w="1340" w:type="dxa"/>
            <w:vMerge/>
            <w:vAlign w:val="bottom"/>
          </w:tcPr>
          <w:p w:rsidR="00897E70" w:rsidRDefault="00897E70" w:rsidP="00AF6F0A"/>
        </w:tc>
        <w:tc>
          <w:tcPr>
            <w:tcW w:w="1280" w:type="dxa"/>
            <w:vMerge/>
            <w:vAlign w:val="bottom"/>
          </w:tcPr>
          <w:p w:rsidR="00897E70" w:rsidRDefault="00897E70" w:rsidP="00AF6F0A"/>
        </w:tc>
        <w:tc>
          <w:tcPr>
            <w:tcW w:w="1500" w:type="dxa"/>
            <w:vMerge/>
            <w:tcBorders>
              <w:right w:val="single" w:sz="8" w:space="0" w:color="auto"/>
            </w:tcBorders>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200"/>
        </w:trPr>
        <w:tc>
          <w:tcPr>
            <w:tcW w:w="1500" w:type="dxa"/>
            <w:vMerge/>
            <w:tcBorders>
              <w:left w:val="single" w:sz="8" w:space="0" w:color="auto"/>
            </w:tcBorders>
            <w:vAlign w:val="bottom"/>
          </w:tcPr>
          <w:p w:rsidR="00897E70" w:rsidRDefault="00897E70" w:rsidP="00AF6F0A">
            <w:pPr>
              <w:rPr>
                <w:sz w:val="17"/>
                <w:szCs w:val="17"/>
              </w:rPr>
            </w:pPr>
          </w:p>
        </w:tc>
        <w:tc>
          <w:tcPr>
            <w:tcW w:w="1360" w:type="dxa"/>
            <w:vAlign w:val="bottom"/>
          </w:tcPr>
          <w:p w:rsidR="00897E70" w:rsidRDefault="00897E70" w:rsidP="00AF6F0A">
            <w:pPr>
              <w:rPr>
                <w:sz w:val="17"/>
                <w:szCs w:val="17"/>
              </w:rPr>
            </w:pPr>
          </w:p>
        </w:tc>
        <w:tc>
          <w:tcPr>
            <w:tcW w:w="1060" w:type="dxa"/>
            <w:vAlign w:val="bottom"/>
          </w:tcPr>
          <w:p w:rsidR="00897E70" w:rsidRDefault="00897E70" w:rsidP="00AF6F0A">
            <w:pPr>
              <w:rPr>
                <w:sz w:val="17"/>
                <w:szCs w:val="17"/>
              </w:rPr>
            </w:pPr>
          </w:p>
        </w:tc>
        <w:tc>
          <w:tcPr>
            <w:tcW w:w="1340" w:type="dxa"/>
            <w:vAlign w:val="bottom"/>
          </w:tcPr>
          <w:p w:rsidR="00897E70" w:rsidRDefault="00897E70" w:rsidP="00AF6F0A">
            <w:pPr>
              <w:rPr>
                <w:sz w:val="17"/>
                <w:szCs w:val="17"/>
              </w:rPr>
            </w:pPr>
          </w:p>
        </w:tc>
        <w:tc>
          <w:tcPr>
            <w:tcW w:w="1280" w:type="dxa"/>
            <w:vAlign w:val="bottom"/>
          </w:tcPr>
          <w:p w:rsidR="00897E70" w:rsidRDefault="00897E70" w:rsidP="00AF6F0A">
            <w:pPr>
              <w:rPr>
                <w:sz w:val="17"/>
                <w:szCs w:val="17"/>
              </w:rPr>
            </w:pPr>
          </w:p>
        </w:tc>
        <w:tc>
          <w:tcPr>
            <w:tcW w:w="1500" w:type="dxa"/>
            <w:tcBorders>
              <w:right w:val="single" w:sz="8" w:space="0" w:color="auto"/>
            </w:tcBorders>
            <w:vAlign w:val="bottom"/>
          </w:tcPr>
          <w:p w:rsidR="00897E70" w:rsidRDefault="00897E70" w:rsidP="00AF6F0A">
            <w:pPr>
              <w:rPr>
                <w:sz w:val="17"/>
                <w:szCs w:val="17"/>
              </w:rPr>
            </w:pPr>
          </w:p>
        </w:tc>
        <w:tc>
          <w:tcPr>
            <w:tcW w:w="0" w:type="dxa"/>
            <w:vAlign w:val="bottom"/>
          </w:tcPr>
          <w:p w:rsidR="00897E70" w:rsidRDefault="00897E70" w:rsidP="00AF6F0A">
            <w:pPr>
              <w:rPr>
                <w:sz w:val="1"/>
                <w:szCs w:val="1"/>
              </w:rPr>
            </w:pPr>
          </w:p>
        </w:tc>
      </w:tr>
      <w:tr w:rsidR="00897E70" w:rsidTr="00AF6F0A">
        <w:trPr>
          <w:trHeight w:val="557"/>
        </w:trPr>
        <w:tc>
          <w:tcPr>
            <w:tcW w:w="1500" w:type="dxa"/>
            <w:tcBorders>
              <w:left w:val="single" w:sz="8" w:space="0" w:color="auto"/>
            </w:tcBorders>
            <w:vAlign w:val="bottom"/>
          </w:tcPr>
          <w:p w:rsidR="00897E70" w:rsidRDefault="00897E70" w:rsidP="00AF6F0A">
            <w:pPr>
              <w:ind w:left="160"/>
              <w:rPr>
                <w:sz w:val="20"/>
                <w:szCs w:val="20"/>
              </w:rPr>
            </w:pPr>
            <w:r>
              <w:rPr>
                <w:w w:val="99"/>
              </w:rPr>
              <w:t>Machine time</w:t>
            </w:r>
          </w:p>
        </w:tc>
        <w:tc>
          <w:tcPr>
            <w:tcW w:w="1360" w:type="dxa"/>
            <w:vAlign w:val="bottom"/>
          </w:tcPr>
          <w:p w:rsidR="00897E70" w:rsidRDefault="00897E70" w:rsidP="00AF6F0A">
            <w:pPr>
              <w:ind w:left="380"/>
              <w:rPr>
                <w:sz w:val="20"/>
                <w:szCs w:val="20"/>
              </w:rPr>
            </w:pPr>
            <w:r>
              <w:t>0</w:t>
            </w:r>
          </w:p>
        </w:tc>
        <w:tc>
          <w:tcPr>
            <w:tcW w:w="1060" w:type="dxa"/>
            <w:vAlign w:val="bottom"/>
          </w:tcPr>
          <w:p w:rsidR="00897E70" w:rsidRDefault="00897E70" w:rsidP="00AF6F0A">
            <w:pPr>
              <w:ind w:left="100"/>
              <w:rPr>
                <w:sz w:val="20"/>
                <w:szCs w:val="20"/>
              </w:rPr>
            </w:pPr>
            <w:r>
              <w:t>0</w:t>
            </w:r>
          </w:p>
        </w:tc>
        <w:tc>
          <w:tcPr>
            <w:tcW w:w="1340" w:type="dxa"/>
            <w:vAlign w:val="bottom"/>
          </w:tcPr>
          <w:p w:rsidR="00897E70" w:rsidRDefault="00897E70" w:rsidP="00AF6F0A">
            <w:pPr>
              <w:ind w:left="100"/>
              <w:rPr>
                <w:sz w:val="20"/>
                <w:szCs w:val="20"/>
              </w:rPr>
            </w:pPr>
            <w:r>
              <w:t>10,00,000</w:t>
            </w:r>
          </w:p>
        </w:tc>
        <w:tc>
          <w:tcPr>
            <w:tcW w:w="1280" w:type="dxa"/>
            <w:vAlign w:val="bottom"/>
          </w:tcPr>
          <w:p w:rsidR="00897E70" w:rsidRDefault="00897E70" w:rsidP="00AF6F0A">
            <w:pPr>
              <w:ind w:left="120"/>
              <w:rPr>
                <w:sz w:val="20"/>
                <w:szCs w:val="20"/>
              </w:rPr>
            </w:pPr>
            <w:r>
              <w:t>0</w:t>
            </w:r>
          </w:p>
        </w:tc>
        <w:tc>
          <w:tcPr>
            <w:tcW w:w="1500" w:type="dxa"/>
            <w:tcBorders>
              <w:right w:val="single" w:sz="8" w:space="0" w:color="auto"/>
            </w:tcBorders>
            <w:vAlign w:val="bottom"/>
          </w:tcPr>
          <w:p w:rsidR="00897E70" w:rsidRDefault="00897E70" w:rsidP="00AF6F0A">
            <w:pPr>
              <w:ind w:left="100"/>
              <w:rPr>
                <w:sz w:val="20"/>
                <w:szCs w:val="20"/>
              </w:rPr>
            </w:pPr>
            <w:r>
              <w:t>10,00,000</w:t>
            </w:r>
          </w:p>
        </w:tc>
        <w:tc>
          <w:tcPr>
            <w:tcW w:w="0" w:type="dxa"/>
            <w:vAlign w:val="bottom"/>
          </w:tcPr>
          <w:p w:rsidR="00897E70" w:rsidRDefault="00897E70" w:rsidP="00AF6F0A">
            <w:pPr>
              <w:rPr>
                <w:sz w:val="1"/>
                <w:szCs w:val="1"/>
              </w:rPr>
            </w:pPr>
          </w:p>
        </w:tc>
      </w:tr>
      <w:tr w:rsidR="00897E70" w:rsidTr="00AF6F0A">
        <w:trPr>
          <w:trHeight w:val="557"/>
        </w:trPr>
        <w:tc>
          <w:tcPr>
            <w:tcW w:w="1500" w:type="dxa"/>
            <w:tcBorders>
              <w:left w:val="single" w:sz="8" w:space="0" w:color="auto"/>
            </w:tcBorders>
            <w:vAlign w:val="bottom"/>
          </w:tcPr>
          <w:p w:rsidR="00897E70" w:rsidRDefault="00897E70" w:rsidP="00AF6F0A">
            <w:pPr>
              <w:ind w:left="160"/>
              <w:rPr>
                <w:sz w:val="20"/>
                <w:szCs w:val="20"/>
              </w:rPr>
            </w:pPr>
            <w:r>
              <w:t>Amps</w:t>
            </w:r>
          </w:p>
        </w:tc>
        <w:tc>
          <w:tcPr>
            <w:tcW w:w="1360" w:type="dxa"/>
            <w:vAlign w:val="bottom"/>
          </w:tcPr>
          <w:p w:rsidR="00897E70" w:rsidRDefault="00897E70" w:rsidP="00AF6F0A">
            <w:pPr>
              <w:ind w:left="380"/>
              <w:rPr>
                <w:sz w:val="20"/>
                <w:szCs w:val="20"/>
              </w:rPr>
            </w:pPr>
            <w:r>
              <w:t>2,00,000</w:t>
            </w:r>
          </w:p>
        </w:tc>
        <w:tc>
          <w:tcPr>
            <w:tcW w:w="1060" w:type="dxa"/>
            <w:vAlign w:val="bottom"/>
          </w:tcPr>
          <w:p w:rsidR="00897E70" w:rsidRDefault="00897E70" w:rsidP="00AF6F0A">
            <w:pPr>
              <w:ind w:left="100"/>
              <w:rPr>
                <w:sz w:val="20"/>
                <w:szCs w:val="20"/>
              </w:rPr>
            </w:pPr>
            <w:r>
              <w:t>1,00,000</w:t>
            </w:r>
          </w:p>
        </w:tc>
        <w:tc>
          <w:tcPr>
            <w:tcW w:w="1340" w:type="dxa"/>
            <w:vAlign w:val="bottom"/>
          </w:tcPr>
          <w:p w:rsidR="00897E70" w:rsidRDefault="00897E70" w:rsidP="00AF6F0A">
            <w:pPr>
              <w:ind w:left="100"/>
              <w:rPr>
                <w:sz w:val="20"/>
                <w:szCs w:val="20"/>
              </w:rPr>
            </w:pPr>
            <w:r>
              <w:t>16,00,000</w:t>
            </w:r>
          </w:p>
        </w:tc>
        <w:tc>
          <w:tcPr>
            <w:tcW w:w="1280" w:type="dxa"/>
            <w:vAlign w:val="bottom"/>
          </w:tcPr>
          <w:p w:rsidR="00897E70" w:rsidRDefault="00897E70" w:rsidP="00AF6F0A">
            <w:pPr>
              <w:ind w:left="120"/>
              <w:rPr>
                <w:sz w:val="20"/>
                <w:szCs w:val="20"/>
              </w:rPr>
            </w:pPr>
            <w:r>
              <w:t>1,00,000</w:t>
            </w:r>
          </w:p>
        </w:tc>
        <w:tc>
          <w:tcPr>
            <w:tcW w:w="1500" w:type="dxa"/>
            <w:tcBorders>
              <w:right w:val="single" w:sz="8" w:space="0" w:color="auto"/>
            </w:tcBorders>
            <w:vAlign w:val="bottom"/>
          </w:tcPr>
          <w:p w:rsidR="00897E70" w:rsidRDefault="00897E70" w:rsidP="00AF6F0A">
            <w:pPr>
              <w:ind w:left="100"/>
              <w:rPr>
                <w:sz w:val="20"/>
                <w:szCs w:val="20"/>
              </w:rPr>
            </w:pPr>
            <w:r>
              <w:t>20,00,000</w:t>
            </w:r>
          </w:p>
        </w:tc>
        <w:tc>
          <w:tcPr>
            <w:tcW w:w="0" w:type="dxa"/>
            <w:vAlign w:val="bottom"/>
          </w:tcPr>
          <w:p w:rsidR="00897E70" w:rsidRDefault="00897E70" w:rsidP="00AF6F0A">
            <w:pPr>
              <w:rPr>
                <w:sz w:val="1"/>
                <w:szCs w:val="1"/>
              </w:rPr>
            </w:pPr>
          </w:p>
        </w:tc>
      </w:tr>
      <w:tr w:rsidR="00897E70" w:rsidTr="00AF6F0A">
        <w:trPr>
          <w:trHeight w:val="152"/>
        </w:trPr>
        <w:tc>
          <w:tcPr>
            <w:tcW w:w="1500" w:type="dxa"/>
            <w:tcBorders>
              <w:left w:val="single" w:sz="8" w:space="0" w:color="auto"/>
              <w:bottom w:val="single" w:sz="8" w:space="0" w:color="auto"/>
            </w:tcBorders>
            <w:vAlign w:val="bottom"/>
          </w:tcPr>
          <w:p w:rsidR="00897E70" w:rsidRDefault="00897E70" w:rsidP="00AF6F0A">
            <w:pPr>
              <w:rPr>
                <w:sz w:val="13"/>
                <w:szCs w:val="13"/>
              </w:rPr>
            </w:pPr>
          </w:p>
        </w:tc>
        <w:tc>
          <w:tcPr>
            <w:tcW w:w="1360" w:type="dxa"/>
            <w:tcBorders>
              <w:bottom w:val="single" w:sz="8" w:space="0" w:color="auto"/>
            </w:tcBorders>
            <w:vAlign w:val="bottom"/>
          </w:tcPr>
          <w:p w:rsidR="00897E70" w:rsidRDefault="00897E70" w:rsidP="00AF6F0A">
            <w:pPr>
              <w:rPr>
                <w:sz w:val="13"/>
                <w:szCs w:val="13"/>
              </w:rPr>
            </w:pPr>
          </w:p>
        </w:tc>
        <w:tc>
          <w:tcPr>
            <w:tcW w:w="1060" w:type="dxa"/>
            <w:tcBorders>
              <w:bottom w:val="single" w:sz="8" w:space="0" w:color="auto"/>
            </w:tcBorders>
            <w:vAlign w:val="bottom"/>
          </w:tcPr>
          <w:p w:rsidR="00897E70" w:rsidRDefault="00897E70" w:rsidP="00AF6F0A">
            <w:pPr>
              <w:rPr>
                <w:sz w:val="13"/>
                <w:szCs w:val="13"/>
              </w:rPr>
            </w:pPr>
          </w:p>
        </w:tc>
        <w:tc>
          <w:tcPr>
            <w:tcW w:w="1340" w:type="dxa"/>
            <w:tcBorders>
              <w:bottom w:val="single" w:sz="8" w:space="0" w:color="auto"/>
            </w:tcBorders>
            <w:vAlign w:val="bottom"/>
          </w:tcPr>
          <w:p w:rsidR="00897E70" w:rsidRDefault="00897E70" w:rsidP="00AF6F0A">
            <w:pPr>
              <w:rPr>
                <w:sz w:val="13"/>
                <w:szCs w:val="13"/>
              </w:rPr>
            </w:pPr>
          </w:p>
        </w:tc>
        <w:tc>
          <w:tcPr>
            <w:tcW w:w="1280" w:type="dxa"/>
            <w:tcBorders>
              <w:bottom w:val="single" w:sz="8" w:space="0" w:color="auto"/>
            </w:tcBorders>
            <w:vAlign w:val="bottom"/>
          </w:tcPr>
          <w:p w:rsidR="00897E70" w:rsidRDefault="00897E70" w:rsidP="00AF6F0A">
            <w:pPr>
              <w:rPr>
                <w:sz w:val="13"/>
                <w:szCs w:val="13"/>
              </w:rPr>
            </w:pPr>
          </w:p>
        </w:tc>
        <w:tc>
          <w:tcPr>
            <w:tcW w:w="1500" w:type="dxa"/>
            <w:tcBorders>
              <w:bottom w:val="single" w:sz="8" w:space="0" w:color="auto"/>
              <w:right w:val="single" w:sz="8" w:space="0" w:color="auto"/>
            </w:tcBorders>
            <w:vAlign w:val="bottom"/>
          </w:tcPr>
          <w:p w:rsidR="00897E70" w:rsidRDefault="00897E70" w:rsidP="00AF6F0A">
            <w:pPr>
              <w:rPr>
                <w:sz w:val="13"/>
                <w:szCs w:val="13"/>
              </w:rPr>
            </w:pPr>
          </w:p>
        </w:tc>
        <w:tc>
          <w:tcPr>
            <w:tcW w:w="0" w:type="dxa"/>
            <w:vAlign w:val="bottom"/>
          </w:tcPr>
          <w:p w:rsidR="00897E70" w:rsidRDefault="00897E70" w:rsidP="00AF6F0A">
            <w:pPr>
              <w:rPr>
                <w:sz w:val="1"/>
                <w:szCs w:val="1"/>
              </w:rPr>
            </w:pPr>
          </w:p>
        </w:tc>
      </w:tr>
    </w:tbl>
    <w:p w:rsidR="00897E70" w:rsidRDefault="00897E70" w:rsidP="00897E70">
      <w:pPr>
        <w:spacing w:line="147" w:lineRule="exact"/>
        <w:rPr>
          <w:sz w:val="20"/>
          <w:szCs w:val="20"/>
        </w:rPr>
      </w:pPr>
    </w:p>
    <w:p w:rsidR="00897E70" w:rsidRDefault="00897E70" w:rsidP="00897E70">
      <w:pPr>
        <w:spacing w:line="348" w:lineRule="auto"/>
        <w:ind w:left="720" w:right="529"/>
        <w:rPr>
          <w:sz w:val="20"/>
          <w:szCs w:val="20"/>
        </w:rPr>
      </w:pPr>
      <w:r>
        <w:t>The resource driver application rates are calculated by dividing overhead costs by total resource driver usage: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43" w:name="page244"/>
      <w:bookmarkEnd w:id="243"/>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18" w:lineRule="exact"/>
        <w:rPr>
          <w:sz w:val="20"/>
          <w:szCs w:val="20"/>
        </w:rPr>
      </w:pPr>
    </w:p>
    <w:tbl>
      <w:tblPr>
        <w:tblW w:w="0" w:type="auto"/>
        <w:tblInd w:w="730" w:type="dxa"/>
        <w:tblLayout w:type="fixed"/>
        <w:tblCellMar>
          <w:left w:w="0" w:type="dxa"/>
          <w:right w:w="0" w:type="dxa"/>
        </w:tblCellMar>
        <w:tblLook w:val="04A0" w:firstRow="1" w:lastRow="0" w:firstColumn="1" w:lastColumn="0" w:noHBand="0" w:noVBand="1"/>
      </w:tblPr>
      <w:tblGrid>
        <w:gridCol w:w="1460"/>
        <w:gridCol w:w="720"/>
        <w:gridCol w:w="760"/>
        <w:gridCol w:w="1320"/>
        <w:gridCol w:w="1500"/>
        <w:gridCol w:w="2080"/>
        <w:gridCol w:w="30"/>
      </w:tblGrid>
      <w:tr w:rsidR="00897E70" w:rsidTr="00AF6F0A">
        <w:trPr>
          <w:trHeight w:val="425"/>
        </w:trPr>
        <w:tc>
          <w:tcPr>
            <w:tcW w:w="1460" w:type="dxa"/>
            <w:tcBorders>
              <w:top w:val="single" w:sz="8" w:space="0" w:color="auto"/>
              <w:left w:val="single" w:sz="8" w:space="0" w:color="auto"/>
            </w:tcBorders>
            <w:vAlign w:val="bottom"/>
          </w:tcPr>
          <w:p w:rsidR="00897E70" w:rsidRDefault="00897E70" w:rsidP="00AF6F0A">
            <w:pPr>
              <w:ind w:left="140"/>
              <w:rPr>
                <w:sz w:val="20"/>
                <w:szCs w:val="20"/>
              </w:rPr>
            </w:pPr>
            <w:r>
              <w:rPr>
                <w:b/>
                <w:bCs/>
              </w:rPr>
              <w:t>Overhead</w:t>
            </w:r>
          </w:p>
        </w:tc>
        <w:tc>
          <w:tcPr>
            <w:tcW w:w="1480" w:type="dxa"/>
            <w:gridSpan w:val="2"/>
            <w:tcBorders>
              <w:top w:val="single" w:sz="8" w:space="0" w:color="auto"/>
            </w:tcBorders>
            <w:vAlign w:val="bottom"/>
          </w:tcPr>
          <w:p w:rsidR="00897E70" w:rsidRDefault="00897E70" w:rsidP="00AF6F0A">
            <w:pPr>
              <w:ind w:left="40"/>
              <w:rPr>
                <w:sz w:val="20"/>
                <w:szCs w:val="20"/>
              </w:rPr>
            </w:pPr>
            <w:r>
              <w:rPr>
                <w:b/>
                <w:bCs/>
              </w:rPr>
              <w:t>Resource</w:t>
            </w:r>
          </w:p>
        </w:tc>
        <w:tc>
          <w:tcPr>
            <w:tcW w:w="1320" w:type="dxa"/>
            <w:tcBorders>
              <w:top w:val="single" w:sz="8" w:space="0" w:color="auto"/>
            </w:tcBorders>
            <w:vAlign w:val="bottom"/>
          </w:tcPr>
          <w:p w:rsidR="00897E70" w:rsidRDefault="00897E70" w:rsidP="00AF6F0A">
            <w:pPr>
              <w:rPr>
                <w:sz w:val="20"/>
                <w:szCs w:val="20"/>
              </w:rPr>
            </w:pPr>
            <w:r>
              <w:rPr>
                <w:b/>
                <w:bCs/>
              </w:rPr>
              <w:t>Cost of</w:t>
            </w:r>
          </w:p>
        </w:tc>
        <w:tc>
          <w:tcPr>
            <w:tcW w:w="1500" w:type="dxa"/>
            <w:tcBorders>
              <w:top w:val="single" w:sz="8" w:space="0" w:color="auto"/>
            </w:tcBorders>
            <w:vAlign w:val="bottom"/>
          </w:tcPr>
          <w:p w:rsidR="00897E70" w:rsidRDefault="00897E70" w:rsidP="00AF6F0A">
            <w:pPr>
              <w:ind w:left="40"/>
              <w:rPr>
                <w:sz w:val="20"/>
                <w:szCs w:val="20"/>
              </w:rPr>
            </w:pPr>
            <w:r>
              <w:rPr>
                <w:b/>
                <w:bCs/>
              </w:rPr>
              <w:t>Total Driver</w:t>
            </w:r>
          </w:p>
        </w:tc>
        <w:tc>
          <w:tcPr>
            <w:tcW w:w="2080" w:type="dxa"/>
            <w:tcBorders>
              <w:top w:val="single" w:sz="8" w:space="0" w:color="auto"/>
              <w:right w:val="single" w:sz="8" w:space="0" w:color="auto"/>
            </w:tcBorders>
            <w:vAlign w:val="bottom"/>
          </w:tcPr>
          <w:p w:rsidR="00897E70" w:rsidRDefault="00897E70" w:rsidP="00AF6F0A">
            <w:pPr>
              <w:ind w:left="160"/>
              <w:rPr>
                <w:sz w:val="20"/>
                <w:szCs w:val="20"/>
              </w:rPr>
            </w:pPr>
            <w:r>
              <w:rPr>
                <w:b/>
                <w:bCs/>
              </w:rPr>
              <w:t>Application</w:t>
            </w:r>
          </w:p>
        </w:tc>
        <w:tc>
          <w:tcPr>
            <w:tcW w:w="0" w:type="dxa"/>
            <w:vAlign w:val="bottom"/>
          </w:tcPr>
          <w:p w:rsidR="00897E70" w:rsidRDefault="00897E70" w:rsidP="00AF6F0A">
            <w:pPr>
              <w:rPr>
                <w:sz w:val="1"/>
                <w:szCs w:val="1"/>
              </w:rPr>
            </w:pPr>
          </w:p>
        </w:tc>
      </w:tr>
      <w:tr w:rsidR="00897E70" w:rsidTr="00AF6F0A">
        <w:trPr>
          <w:trHeight w:val="413"/>
        </w:trPr>
        <w:tc>
          <w:tcPr>
            <w:tcW w:w="1460" w:type="dxa"/>
            <w:tcBorders>
              <w:left w:val="single" w:sz="8" w:space="0" w:color="auto"/>
            </w:tcBorders>
            <w:vAlign w:val="bottom"/>
          </w:tcPr>
          <w:p w:rsidR="00897E70" w:rsidRDefault="00897E70" w:rsidP="00AF6F0A">
            <w:pPr>
              <w:ind w:left="140"/>
              <w:rPr>
                <w:sz w:val="20"/>
                <w:szCs w:val="20"/>
              </w:rPr>
            </w:pPr>
            <w:r>
              <w:rPr>
                <w:b/>
                <w:bCs/>
              </w:rPr>
              <w:t>Account</w:t>
            </w:r>
          </w:p>
        </w:tc>
        <w:tc>
          <w:tcPr>
            <w:tcW w:w="720" w:type="dxa"/>
            <w:vAlign w:val="bottom"/>
          </w:tcPr>
          <w:p w:rsidR="00897E70" w:rsidRDefault="00897E70" w:rsidP="00AF6F0A">
            <w:pPr>
              <w:ind w:left="40"/>
              <w:rPr>
                <w:sz w:val="20"/>
                <w:szCs w:val="20"/>
              </w:rPr>
            </w:pPr>
            <w:r>
              <w:rPr>
                <w:b/>
                <w:bCs/>
                <w:w w:val="97"/>
              </w:rPr>
              <w:t>Driver</w:t>
            </w:r>
          </w:p>
        </w:tc>
        <w:tc>
          <w:tcPr>
            <w:tcW w:w="760" w:type="dxa"/>
            <w:vAlign w:val="bottom"/>
          </w:tcPr>
          <w:p w:rsidR="00897E70" w:rsidRDefault="00897E70" w:rsidP="00AF6F0A"/>
        </w:tc>
        <w:tc>
          <w:tcPr>
            <w:tcW w:w="1320" w:type="dxa"/>
            <w:vAlign w:val="bottom"/>
          </w:tcPr>
          <w:p w:rsidR="00897E70" w:rsidRDefault="00897E70" w:rsidP="00AF6F0A">
            <w:pPr>
              <w:rPr>
                <w:sz w:val="20"/>
                <w:szCs w:val="20"/>
              </w:rPr>
            </w:pPr>
            <w:r>
              <w:rPr>
                <w:b/>
                <w:bCs/>
              </w:rPr>
              <w:t>Overhead</w:t>
            </w:r>
          </w:p>
        </w:tc>
        <w:tc>
          <w:tcPr>
            <w:tcW w:w="1500" w:type="dxa"/>
            <w:vAlign w:val="bottom"/>
          </w:tcPr>
          <w:p w:rsidR="00897E70" w:rsidRDefault="00897E70" w:rsidP="00AF6F0A">
            <w:pPr>
              <w:ind w:left="40"/>
              <w:rPr>
                <w:sz w:val="20"/>
                <w:szCs w:val="20"/>
              </w:rPr>
            </w:pPr>
            <w:r>
              <w:rPr>
                <w:b/>
                <w:bCs/>
              </w:rPr>
              <w:t>Usage</w:t>
            </w:r>
          </w:p>
        </w:tc>
        <w:tc>
          <w:tcPr>
            <w:tcW w:w="2080" w:type="dxa"/>
            <w:tcBorders>
              <w:right w:val="single" w:sz="8" w:space="0" w:color="auto"/>
            </w:tcBorders>
            <w:vAlign w:val="bottom"/>
          </w:tcPr>
          <w:p w:rsidR="00897E70" w:rsidRDefault="00897E70" w:rsidP="00AF6F0A">
            <w:pPr>
              <w:ind w:left="160"/>
              <w:rPr>
                <w:sz w:val="20"/>
                <w:szCs w:val="20"/>
              </w:rPr>
            </w:pPr>
            <w:r>
              <w:rPr>
                <w:b/>
                <w:bCs/>
              </w:rPr>
              <w:t>Rate</w:t>
            </w:r>
          </w:p>
        </w:tc>
        <w:tc>
          <w:tcPr>
            <w:tcW w:w="0" w:type="dxa"/>
            <w:vAlign w:val="bottom"/>
          </w:tcPr>
          <w:p w:rsidR="00897E70" w:rsidRDefault="00897E70" w:rsidP="00AF6F0A">
            <w:pPr>
              <w:rPr>
                <w:sz w:val="1"/>
                <w:szCs w:val="1"/>
              </w:rPr>
            </w:pPr>
          </w:p>
        </w:tc>
      </w:tr>
      <w:tr w:rsidR="00897E70" w:rsidTr="00AF6F0A">
        <w:trPr>
          <w:trHeight w:val="147"/>
        </w:trPr>
        <w:tc>
          <w:tcPr>
            <w:tcW w:w="2940" w:type="dxa"/>
            <w:gridSpan w:val="3"/>
            <w:tcBorders>
              <w:left w:val="single" w:sz="8" w:space="0" w:color="auto"/>
              <w:bottom w:val="single" w:sz="8" w:space="0" w:color="auto"/>
            </w:tcBorders>
            <w:vAlign w:val="bottom"/>
          </w:tcPr>
          <w:p w:rsidR="00897E70" w:rsidRDefault="00897E70" w:rsidP="00AF6F0A">
            <w:pPr>
              <w:rPr>
                <w:sz w:val="12"/>
                <w:szCs w:val="12"/>
              </w:rPr>
            </w:pPr>
          </w:p>
        </w:tc>
        <w:tc>
          <w:tcPr>
            <w:tcW w:w="1320" w:type="dxa"/>
            <w:tcBorders>
              <w:bottom w:val="single" w:sz="8" w:space="0" w:color="auto"/>
            </w:tcBorders>
            <w:vAlign w:val="bottom"/>
          </w:tcPr>
          <w:p w:rsidR="00897E70" w:rsidRDefault="00897E70" w:rsidP="00AF6F0A">
            <w:pPr>
              <w:rPr>
                <w:sz w:val="12"/>
                <w:szCs w:val="12"/>
              </w:rPr>
            </w:pPr>
          </w:p>
        </w:tc>
        <w:tc>
          <w:tcPr>
            <w:tcW w:w="1500" w:type="dxa"/>
            <w:tcBorders>
              <w:bottom w:val="single" w:sz="8" w:space="0" w:color="auto"/>
            </w:tcBorders>
            <w:vAlign w:val="bottom"/>
          </w:tcPr>
          <w:p w:rsidR="00897E70" w:rsidRDefault="00897E70" w:rsidP="00AF6F0A">
            <w:pPr>
              <w:rPr>
                <w:sz w:val="12"/>
                <w:szCs w:val="12"/>
              </w:rPr>
            </w:pPr>
          </w:p>
        </w:tc>
        <w:tc>
          <w:tcPr>
            <w:tcW w:w="2080" w:type="dxa"/>
            <w:tcBorders>
              <w:bottom w:val="single" w:sz="8" w:space="0" w:color="auto"/>
              <w:right w:val="single" w:sz="8" w:space="0" w:color="auto"/>
            </w:tcBorders>
            <w:vAlign w:val="bottom"/>
          </w:tcPr>
          <w:p w:rsidR="00897E70" w:rsidRDefault="00897E70" w:rsidP="00AF6F0A">
            <w:pPr>
              <w:rPr>
                <w:sz w:val="12"/>
                <w:szCs w:val="12"/>
              </w:rPr>
            </w:pPr>
          </w:p>
        </w:tc>
        <w:tc>
          <w:tcPr>
            <w:tcW w:w="0" w:type="dxa"/>
            <w:vAlign w:val="bottom"/>
          </w:tcPr>
          <w:p w:rsidR="00897E70" w:rsidRDefault="00897E70" w:rsidP="00AF6F0A">
            <w:pPr>
              <w:rPr>
                <w:sz w:val="1"/>
                <w:szCs w:val="1"/>
              </w:rPr>
            </w:pPr>
          </w:p>
        </w:tc>
      </w:tr>
      <w:tr w:rsidR="00897E70" w:rsidTr="00AF6F0A">
        <w:trPr>
          <w:trHeight w:val="400"/>
        </w:trPr>
        <w:tc>
          <w:tcPr>
            <w:tcW w:w="2940" w:type="dxa"/>
            <w:gridSpan w:val="3"/>
            <w:tcBorders>
              <w:left w:val="single" w:sz="8" w:space="0" w:color="auto"/>
            </w:tcBorders>
            <w:vAlign w:val="bottom"/>
          </w:tcPr>
          <w:p w:rsidR="00897E70" w:rsidRDefault="00897E70" w:rsidP="00AF6F0A">
            <w:pPr>
              <w:ind w:left="140"/>
              <w:rPr>
                <w:sz w:val="20"/>
                <w:szCs w:val="20"/>
              </w:rPr>
            </w:pPr>
            <w:r>
              <w:t>Indirect labor Labor dollars</w:t>
            </w:r>
          </w:p>
        </w:tc>
        <w:tc>
          <w:tcPr>
            <w:tcW w:w="1320" w:type="dxa"/>
            <w:vAlign w:val="bottom"/>
          </w:tcPr>
          <w:p w:rsidR="00897E70" w:rsidRDefault="00897E70" w:rsidP="00AF6F0A">
            <w:pPr>
              <w:rPr>
                <w:sz w:val="20"/>
                <w:szCs w:val="20"/>
              </w:rPr>
            </w:pPr>
            <w:r>
              <w:t>Rs.35,00,000</w:t>
            </w:r>
          </w:p>
        </w:tc>
        <w:tc>
          <w:tcPr>
            <w:tcW w:w="1500" w:type="dxa"/>
            <w:vAlign w:val="bottom"/>
          </w:tcPr>
          <w:p w:rsidR="00897E70" w:rsidRDefault="00897E70" w:rsidP="00AF6F0A">
            <w:pPr>
              <w:ind w:left="40"/>
              <w:rPr>
                <w:sz w:val="20"/>
                <w:szCs w:val="20"/>
              </w:rPr>
            </w:pPr>
            <w:r>
              <w:t>Rs.3,50,000</w:t>
            </w:r>
          </w:p>
        </w:tc>
        <w:tc>
          <w:tcPr>
            <w:tcW w:w="2080" w:type="dxa"/>
            <w:tcBorders>
              <w:right w:val="single" w:sz="8" w:space="0" w:color="auto"/>
            </w:tcBorders>
            <w:vAlign w:val="bottom"/>
          </w:tcPr>
          <w:p w:rsidR="00897E70" w:rsidRDefault="00897E70" w:rsidP="00AF6F0A">
            <w:pPr>
              <w:ind w:left="160"/>
              <w:rPr>
                <w:sz w:val="20"/>
                <w:szCs w:val="20"/>
              </w:rPr>
            </w:pPr>
            <w:r>
              <w:t>Rs,10/ Labor dollar</w:t>
            </w:r>
          </w:p>
        </w:tc>
        <w:tc>
          <w:tcPr>
            <w:tcW w:w="0" w:type="dxa"/>
            <w:vAlign w:val="bottom"/>
          </w:tcPr>
          <w:p w:rsidR="00897E70" w:rsidRDefault="00897E70" w:rsidP="00AF6F0A">
            <w:pPr>
              <w:rPr>
                <w:sz w:val="1"/>
                <w:szCs w:val="1"/>
              </w:rPr>
            </w:pPr>
          </w:p>
        </w:tc>
      </w:tr>
      <w:tr w:rsidR="00897E70" w:rsidTr="00AF6F0A">
        <w:trPr>
          <w:trHeight w:val="557"/>
        </w:trPr>
        <w:tc>
          <w:tcPr>
            <w:tcW w:w="1460" w:type="dxa"/>
            <w:tcBorders>
              <w:left w:val="single" w:sz="8" w:space="0" w:color="auto"/>
            </w:tcBorders>
            <w:vAlign w:val="bottom"/>
          </w:tcPr>
          <w:p w:rsidR="00897E70" w:rsidRDefault="00897E70" w:rsidP="00AF6F0A">
            <w:pPr>
              <w:ind w:left="140"/>
              <w:rPr>
                <w:sz w:val="20"/>
                <w:szCs w:val="20"/>
              </w:rPr>
            </w:pPr>
            <w:r>
              <w:t>Depreciation</w:t>
            </w:r>
          </w:p>
        </w:tc>
        <w:tc>
          <w:tcPr>
            <w:tcW w:w="1480" w:type="dxa"/>
            <w:gridSpan w:val="2"/>
            <w:vAlign w:val="bottom"/>
          </w:tcPr>
          <w:p w:rsidR="00897E70" w:rsidRDefault="00897E70" w:rsidP="00AF6F0A">
            <w:pPr>
              <w:ind w:left="40"/>
              <w:rPr>
                <w:sz w:val="20"/>
                <w:szCs w:val="20"/>
              </w:rPr>
            </w:pPr>
            <w:r>
              <w:t>Square feet of</w:t>
            </w:r>
          </w:p>
        </w:tc>
        <w:tc>
          <w:tcPr>
            <w:tcW w:w="1320" w:type="dxa"/>
            <w:vMerge w:val="restart"/>
            <w:vAlign w:val="bottom"/>
          </w:tcPr>
          <w:p w:rsidR="00897E70" w:rsidRDefault="00897E70" w:rsidP="00AF6F0A">
            <w:pPr>
              <w:rPr>
                <w:sz w:val="20"/>
                <w:szCs w:val="20"/>
              </w:rPr>
            </w:pPr>
            <w:r>
              <w:t>2,00,000</w:t>
            </w:r>
          </w:p>
        </w:tc>
        <w:tc>
          <w:tcPr>
            <w:tcW w:w="1500" w:type="dxa"/>
            <w:vAlign w:val="bottom"/>
          </w:tcPr>
          <w:p w:rsidR="00897E70" w:rsidRDefault="00897E70" w:rsidP="00AF6F0A">
            <w:pPr>
              <w:ind w:left="40"/>
              <w:rPr>
                <w:sz w:val="20"/>
                <w:szCs w:val="20"/>
              </w:rPr>
            </w:pPr>
            <w:r>
              <w:t>2,00,000</w:t>
            </w:r>
          </w:p>
        </w:tc>
        <w:tc>
          <w:tcPr>
            <w:tcW w:w="2080" w:type="dxa"/>
            <w:vMerge w:val="restart"/>
            <w:tcBorders>
              <w:right w:val="single" w:sz="8" w:space="0" w:color="auto"/>
            </w:tcBorders>
            <w:vAlign w:val="bottom"/>
          </w:tcPr>
          <w:p w:rsidR="00897E70" w:rsidRDefault="00897E70" w:rsidP="00AF6F0A">
            <w:pPr>
              <w:ind w:left="160"/>
              <w:rPr>
                <w:sz w:val="20"/>
                <w:szCs w:val="20"/>
              </w:rPr>
            </w:pPr>
            <w:r>
              <w:t>Rs.1/sq.ft.</w:t>
            </w:r>
          </w:p>
        </w:tc>
        <w:tc>
          <w:tcPr>
            <w:tcW w:w="0" w:type="dxa"/>
            <w:vAlign w:val="bottom"/>
          </w:tcPr>
          <w:p w:rsidR="00897E70" w:rsidRDefault="00897E70" w:rsidP="00AF6F0A">
            <w:pPr>
              <w:rPr>
                <w:sz w:val="1"/>
                <w:szCs w:val="1"/>
              </w:rPr>
            </w:pPr>
          </w:p>
        </w:tc>
      </w:tr>
      <w:tr w:rsidR="00897E70" w:rsidTr="00AF6F0A">
        <w:trPr>
          <w:trHeight w:val="206"/>
        </w:trPr>
        <w:tc>
          <w:tcPr>
            <w:tcW w:w="1460" w:type="dxa"/>
            <w:vMerge w:val="restart"/>
            <w:tcBorders>
              <w:left w:val="single" w:sz="8" w:space="0" w:color="auto"/>
            </w:tcBorders>
            <w:vAlign w:val="bottom"/>
          </w:tcPr>
          <w:p w:rsidR="00897E70" w:rsidRDefault="00897E70" w:rsidP="00AF6F0A">
            <w:pPr>
              <w:ind w:left="140"/>
              <w:rPr>
                <w:sz w:val="20"/>
                <w:szCs w:val="20"/>
              </w:rPr>
            </w:pPr>
            <w:r>
              <w:t>of building</w:t>
            </w:r>
          </w:p>
        </w:tc>
        <w:tc>
          <w:tcPr>
            <w:tcW w:w="1480" w:type="dxa"/>
            <w:gridSpan w:val="2"/>
            <w:vMerge w:val="restart"/>
            <w:vAlign w:val="bottom"/>
          </w:tcPr>
          <w:p w:rsidR="00897E70" w:rsidRDefault="00897E70" w:rsidP="00AF6F0A">
            <w:pPr>
              <w:ind w:left="40"/>
              <w:rPr>
                <w:sz w:val="20"/>
                <w:szCs w:val="20"/>
              </w:rPr>
            </w:pPr>
            <w:r>
              <w:t>building</w:t>
            </w:r>
          </w:p>
        </w:tc>
        <w:tc>
          <w:tcPr>
            <w:tcW w:w="1320" w:type="dxa"/>
            <w:vMerge/>
            <w:vAlign w:val="bottom"/>
          </w:tcPr>
          <w:p w:rsidR="00897E70" w:rsidRDefault="00897E70" w:rsidP="00AF6F0A">
            <w:pPr>
              <w:rPr>
                <w:sz w:val="17"/>
                <w:szCs w:val="17"/>
              </w:rPr>
            </w:pPr>
          </w:p>
        </w:tc>
        <w:tc>
          <w:tcPr>
            <w:tcW w:w="1500" w:type="dxa"/>
            <w:vMerge w:val="restart"/>
            <w:vAlign w:val="bottom"/>
          </w:tcPr>
          <w:p w:rsidR="00897E70" w:rsidRDefault="00897E70" w:rsidP="00AF6F0A">
            <w:pPr>
              <w:ind w:left="40"/>
              <w:rPr>
                <w:sz w:val="20"/>
                <w:szCs w:val="20"/>
              </w:rPr>
            </w:pPr>
            <w:r>
              <w:t>Sqft</w:t>
            </w:r>
          </w:p>
        </w:tc>
        <w:tc>
          <w:tcPr>
            <w:tcW w:w="2080" w:type="dxa"/>
            <w:vMerge/>
            <w:tcBorders>
              <w:right w:val="single" w:sz="8" w:space="0" w:color="auto"/>
            </w:tcBorders>
            <w:vAlign w:val="bottom"/>
          </w:tcPr>
          <w:p w:rsidR="00897E70" w:rsidRDefault="00897E70" w:rsidP="00AF6F0A">
            <w:pPr>
              <w:rPr>
                <w:sz w:val="17"/>
                <w:szCs w:val="17"/>
              </w:rPr>
            </w:pPr>
          </w:p>
        </w:tc>
        <w:tc>
          <w:tcPr>
            <w:tcW w:w="0" w:type="dxa"/>
            <w:vAlign w:val="bottom"/>
          </w:tcPr>
          <w:p w:rsidR="00897E70" w:rsidRDefault="00897E70" w:rsidP="00AF6F0A">
            <w:pPr>
              <w:rPr>
                <w:sz w:val="1"/>
                <w:szCs w:val="1"/>
              </w:rPr>
            </w:pPr>
          </w:p>
        </w:tc>
      </w:tr>
      <w:tr w:rsidR="00897E70" w:rsidTr="00AF6F0A">
        <w:trPr>
          <w:trHeight w:val="206"/>
        </w:trPr>
        <w:tc>
          <w:tcPr>
            <w:tcW w:w="1460" w:type="dxa"/>
            <w:vMerge/>
            <w:tcBorders>
              <w:left w:val="single" w:sz="8" w:space="0" w:color="auto"/>
            </w:tcBorders>
            <w:vAlign w:val="bottom"/>
          </w:tcPr>
          <w:p w:rsidR="00897E70" w:rsidRDefault="00897E70" w:rsidP="00AF6F0A">
            <w:pPr>
              <w:rPr>
                <w:sz w:val="17"/>
                <w:szCs w:val="17"/>
              </w:rPr>
            </w:pPr>
          </w:p>
        </w:tc>
        <w:tc>
          <w:tcPr>
            <w:tcW w:w="1480" w:type="dxa"/>
            <w:gridSpan w:val="2"/>
            <w:vMerge/>
            <w:vAlign w:val="bottom"/>
          </w:tcPr>
          <w:p w:rsidR="00897E70" w:rsidRDefault="00897E70" w:rsidP="00AF6F0A">
            <w:pPr>
              <w:rPr>
                <w:sz w:val="17"/>
                <w:szCs w:val="17"/>
              </w:rPr>
            </w:pPr>
          </w:p>
        </w:tc>
        <w:tc>
          <w:tcPr>
            <w:tcW w:w="1320" w:type="dxa"/>
            <w:vAlign w:val="bottom"/>
          </w:tcPr>
          <w:p w:rsidR="00897E70" w:rsidRDefault="00897E70" w:rsidP="00AF6F0A">
            <w:pPr>
              <w:rPr>
                <w:sz w:val="17"/>
                <w:szCs w:val="17"/>
              </w:rPr>
            </w:pPr>
          </w:p>
        </w:tc>
        <w:tc>
          <w:tcPr>
            <w:tcW w:w="1500" w:type="dxa"/>
            <w:vMerge/>
            <w:vAlign w:val="bottom"/>
          </w:tcPr>
          <w:p w:rsidR="00897E70" w:rsidRDefault="00897E70" w:rsidP="00AF6F0A">
            <w:pPr>
              <w:rPr>
                <w:sz w:val="17"/>
                <w:szCs w:val="17"/>
              </w:rPr>
            </w:pPr>
          </w:p>
        </w:tc>
        <w:tc>
          <w:tcPr>
            <w:tcW w:w="2080" w:type="dxa"/>
            <w:tcBorders>
              <w:right w:val="single" w:sz="8" w:space="0" w:color="auto"/>
            </w:tcBorders>
            <w:vAlign w:val="bottom"/>
          </w:tcPr>
          <w:p w:rsidR="00897E70" w:rsidRDefault="00897E70" w:rsidP="00AF6F0A">
            <w:pPr>
              <w:rPr>
                <w:sz w:val="17"/>
                <w:szCs w:val="17"/>
              </w:rPr>
            </w:pPr>
          </w:p>
        </w:tc>
        <w:tc>
          <w:tcPr>
            <w:tcW w:w="0" w:type="dxa"/>
            <w:vAlign w:val="bottom"/>
          </w:tcPr>
          <w:p w:rsidR="00897E70" w:rsidRDefault="00897E70" w:rsidP="00AF6F0A">
            <w:pPr>
              <w:rPr>
                <w:sz w:val="1"/>
                <w:szCs w:val="1"/>
              </w:rPr>
            </w:pPr>
          </w:p>
        </w:tc>
      </w:tr>
      <w:tr w:rsidR="00897E70" w:rsidTr="00AF6F0A">
        <w:trPr>
          <w:trHeight w:val="557"/>
        </w:trPr>
        <w:tc>
          <w:tcPr>
            <w:tcW w:w="1460" w:type="dxa"/>
            <w:tcBorders>
              <w:left w:val="single" w:sz="8" w:space="0" w:color="auto"/>
            </w:tcBorders>
            <w:vAlign w:val="bottom"/>
          </w:tcPr>
          <w:p w:rsidR="00897E70" w:rsidRDefault="00897E70" w:rsidP="00AF6F0A">
            <w:pPr>
              <w:ind w:left="140"/>
              <w:rPr>
                <w:sz w:val="20"/>
                <w:szCs w:val="20"/>
              </w:rPr>
            </w:pPr>
            <w:r>
              <w:t>Depreciation</w:t>
            </w:r>
          </w:p>
        </w:tc>
        <w:tc>
          <w:tcPr>
            <w:tcW w:w="1480" w:type="dxa"/>
            <w:gridSpan w:val="2"/>
            <w:vMerge w:val="restart"/>
            <w:vAlign w:val="bottom"/>
          </w:tcPr>
          <w:p w:rsidR="00897E70" w:rsidRDefault="00897E70" w:rsidP="00AF6F0A">
            <w:pPr>
              <w:ind w:left="40"/>
              <w:rPr>
                <w:sz w:val="20"/>
                <w:szCs w:val="20"/>
              </w:rPr>
            </w:pPr>
            <w:r>
              <w:t>Machine time</w:t>
            </w:r>
          </w:p>
        </w:tc>
        <w:tc>
          <w:tcPr>
            <w:tcW w:w="1320" w:type="dxa"/>
            <w:vMerge w:val="restart"/>
            <w:vAlign w:val="bottom"/>
          </w:tcPr>
          <w:p w:rsidR="00897E70" w:rsidRDefault="00897E70" w:rsidP="00AF6F0A">
            <w:pPr>
              <w:rPr>
                <w:sz w:val="20"/>
                <w:szCs w:val="20"/>
              </w:rPr>
            </w:pPr>
            <w:r>
              <w:t>10,00,000</w:t>
            </w:r>
          </w:p>
        </w:tc>
        <w:tc>
          <w:tcPr>
            <w:tcW w:w="1500" w:type="dxa"/>
            <w:vAlign w:val="bottom"/>
          </w:tcPr>
          <w:p w:rsidR="00897E70" w:rsidRDefault="00897E70" w:rsidP="00AF6F0A">
            <w:pPr>
              <w:ind w:left="40"/>
              <w:rPr>
                <w:sz w:val="20"/>
                <w:szCs w:val="20"/>
              </w:rPr>
            </w:pPr>
            <w:r>
              <w:t>50.000</w:t>
            </w:r>
          </w:p>
        </w:tc>
        <w:tc>
          <w:tcPr>
            <w:tcW w:w="2080" w:type="dxa"/>
            <w:vMerge w:val="restart"/>
            <w:tcBorders>
              <w:right w:val="single" w:sz="8" w:space="0" w:color="auto"/>
            </w:tcBorders>
            <w:vAlign w:val="bottom"/>
          </w:tcPr>
          <w:p w:rsidR="00897E70" w:rsidRDefault="00897E70" w:rsidP="00AF6F0A">
            <w:pPr>
              <w:ind w:left="160"/>
              <w:rPr>
                <w:sz w:val="20"/>
                <w:szCs w:val="20"/>
              </w:rPr>
            </w:pPr>
            <w:r>
              <w:t>Rs.20/hr.</w:t>
            </w:r>
          </w:p>
        </w:tc>
        <w:tc>
          <w:tcPr>
            <w:tcW w:w="0" w:type="dxa"/>
            <w:vAlign w:val="bottom"/>
          </w:tcPr>
          <w:p w:rsidR="00897E70" w:rsidRDefault="00897E70" w:rsidP="00AF6F0A">
            <w:pPr>
              <w:rPr>
                <w:sz w:val="1"/>
                <w:szCs w:val="1"/>
              </w:rPr>
            </w:pPr>
          </w:p>
        </w:tc>
      </w:tr>
      <w:tr w:rsidR="00897E70" w:rsidTr="00AF6F0A">
        <w:trPr>
          <w:trHeight w:val="211"/>
        </w:trPr>
        <w:tc>
          <w:tcPr>
            <w:tcW w:w="1460" w:type="dxa"/>
            <w:vMerge w:val="restart"/>
            <w:tcBorders>
              <w:left w:val="single" w:sz="8" w:space="0" w:color="auto"/>
            </w:tcBorders>
            <w:vAlign w:val="bottom"/>
          </w:tcPr>
          <w:p w:rsidR="00897E70" w:rsidRDefault="00897E70" w:rsidP="00AF6F0A">
            <w:pPr>
              <w:ind w:left="140"/>
              <w:rPr>
                <w:sz w:val="20"/>
                <w:szCs w:val="20"/>
              </w:rPr>
            </w:pPr>
            <w:r>
              <w:t>of machinery</w:t>
            </w:r>
          </w:p>
        </w:tc>
        <w:tc>
          <w:tcPr>
            <w:tcW w:w="1480" w:type="dxa"/>
            <w:gridSpan w:val="2"/>
            <w:vMerge/>
            <w:vAlign w:val="bottom"/>
          </w:tcPr>
          <w:p w:rsidR="00897E70" w:rsidRDefault="00897E70" w:rsidP="00AF6F0A">
            <w:pPr>
              <w:rPr>
                <w:sz w:val="18"/>
                <w:szCs w:val="18"/>
              </w:rPr>
            </w:pPr>
          </w:p>
        </w:tc>
        <w:tc>
          <w:tcPr>
            <w:tcW w:w="1320" w:type="dxa"/>
            <w:vMerge/>
            <w:vAlign w:val="bottom"/>
          </w:tcPr>
          <w:p w:rsidR="00897E70" w:rsidRDefault="00897E70" w:rsidP="00AF6F0A">
            <w:pPr>
              <w:rPr>
                <w:sz w:val="18"/>
                <w:szCs w:val="18"/>
              </w:rPr>
            </w:pPr>
          </w:p>
        </w:tc>
        <w:tc>
          <w:tcPr>
            <w:tcW w:w="1500" w:type="dxa"/>
            <w:vMerge w:val="restart"/>
            <w:vAlign w:val="bottom"/>
          </w:tcPr>
          <w:p w:rsidR="00897E70" w:rsidRDefault="00897E70" w:rsidP="00AF6F0A">
            <w:pPr>
              <w:ind w:left="40"/>
              <w:rPr>
                <w:sz w:val="20"/>
                <w:szCs w:val="20"/>
              </w:rPr>
            </w:pPr>
            <w:r>
              <w:t>hrs.</w:t>
            </w:r>
          </w:p>
        </w:tc>
        <w:tc>
          <w:tcPr>
            <w:tcW w:w="2080" w:type="dxa"/>
            <w:vMerge/>
            <w:tcBorders>
              <w:right w:val="single" w:sz="8" w:space="0" w:color="auto"/>
            </w:tcBorders>
            <w:vAlign w:val="bottom"/>
          </w:tcPr>
          <w:p w:rsidR="00897E70" w:rsidRDefault="00897E70" w:rsidP="00AF6F0A">
            <w:pPr>
              <w:rPr>
                <w:sz w:val="18"/>
                <w:szCs w:val="18"/>
              </w:rPr>
            </w:pPr>
          </w:p>
        </w:tc>
        <w:tc>
          <w:tcPr>
            <w:tcW w:w="0" w:type="dxa"/>
            <w:vAlign w:val="bottom"/>
          </w:tcPr>
          <w:p w:rsidR="00897E70" w:rsidRDefault="00897E70" w:rsidP="00AF6F0A">
            <w:pPr>
              <w:rPr>
                <w:sz w:val="1"/>
                <w:szCs w:val="1"/>
              </w:rPr>
            </w:pPr>
          </w:p>
        </w:tc>
      </w:tr>
      <w:tr w:rsidR="00897E70" w:rsidTr="00AF6F0A">
        <w:trPr>
          <w:trHeight w:val="206"/>
        </w:trPr>
        <w:tc>
          <w:tcPr>
            <w:tcW w:w="1460" w:type="dxa"/>
            <w:vMerge/>
            <w:tcBorders>
              <w:left w:val="single" w:sz="8" w:space="0" w:color="auto"/>
            </w:tcBorders>
            <w:vAlign w:val="bottom"/>
          </w:tcPr>
          <w:p w:rsidR="00897E70" w:rsidRDefault="00897E70" w:rsidP="00AF6F0A">
            <w:pPr>
              <w:rPr>
                <w:sz w:val="17"/>
                <w:szCs w:val="17"/>
              </w:rPr>
            </w:pPr>
          </w:p>
        </w:tc>
        <w:tc>
          <w:tcPr>
            <w:tcW w:w="720" w:type="dxa"/>
            <w:vAlign w:val="bottom"/>
          </w:tcPr>
          <w:p w:rsidR="00897E70" w:rsidRDefault="00897E70" w:rsidP="00AF6F0A">
            <w:pPr>
              <w:rPr>
                <w:sz w:val="17"/>
                <w:szCs w:val="17"/>
              </w:rPr>
            </w:pPr>
          </w:p>
        </w:tc>
        <w:tc>
          <w:tcPr>
            <w:tcW w:w="760" w:type="dxa"/>
            <w:vAlign w:val="bottom"/>
          </w:tcPr>
          <w:p w:rsidR="00897E70" w:rsidRDefault="00897E70" w:rsidP="00AF6F0A">
            <w:pPr>
              <w:rPr>
                <w:sz w:val="17"/>
                <w:szCs w:val="17"/>
              </w:rPr>
            </w:pPr>
          </w:p>
        </w:tc>
        <w:tc>
          <w:tcPr>
            <w:tcW w:w="1320" w:type="dxa"/>
            <w:vAlign w:val="bottom"/>
          </w:tcPr>
          <w:p w:rsidR="00897E70" w:rsidRDefault="00897E70" w:rsidP="00AF6F0A">
            <w:pPr>
              <w:rPr>
                <w:sz w:val="17"/>
                <w:szCs w:val="17"/>
              </w:rPr>
            </w:pPr>
          </w:p>
        </w:tc>
        <w:tc>
          <w:tcPr>
            <w:tcW w:w="1500" w:type="dxa"/>
            <w:vMerge/>
            <w:vAlign w:val="bottom"/>
          </w:tcPr>
          <w:p w:rsidR="00897E70" w:rsidRDefault="00897E70" w:rsidP="00AF6F0A">
            <w:pPr>
              <w:rPr>
                <w:sz w:val="17"/>
                <w:szCs w:val="17"/>
              </w:rPr>
            </w:pPr>
          </w:p>
        </w:tc>
        <w:tc>
          <w:tcPr>
            <w:tcW w:w="2080" w:type="dxa"/>
            <w:tcBorders>
              <w:right w:val="single" w:sz="8" w:space="0" w:color="auto"/>
            </w:tcBorders>
            <w:vAlign w:val="bottom"/>
          </w:tcPr>
          <w:p w:rsidR="00897E70" w:rsidRDefault="00897E70" w:rsidP="00AF6F0A">
            <w:pPr>
              <w:rPr>
                <w:sz w:val="17"/>
                <w:szCs w:val="17"/>
              </w:rPr>
            </w:pPr>
          </w:p>
        </w:tc>
        <w:tc>
          <w:tcPr>
            <w:tcW w:w="0" w:type="dxa"/>
            <w:vAlign w:val="bottom"/>
          </w:tcPr>
          <w:p w:rsidR="00897E70" w:rsidRDefault="00897E70" w:rsidP="00AF6F0A">
            <w:pPr>
              <w:rPr>
                <w:sz w:val="1"/>
                <w:szCs w:val="1"/>
              </w:rPr>
            </w:pPr>
          </w:p>
        </w:tc>
      </w:tr>
      <w:tr w:rsidR="00897E70" w:rsidTr="00AF6F0A">
        <w:trPr>
          <w:trHeight w:val="557"/>
        </w:trPr>
        <w:tc>
          <w:tcPr>
            <w:tcW w:w="1460" w:type="dxa"/>
            <w:vMerge w:val="restart"/>
            <w:tcBorders>
              <w:left w:val="single" w:sz="8" w:space="0" w:color="auto"/>
            </w:tcBorders>
            <w:vAlign w:val="bottom"/>
          </w:tcPr>
          <w:p w:rsidR="00897E70" w:rsidRDefault="00897E70" w:rsidP="00AF6F0A">
            <w:pPr>
              <w:ind w:left="100"/>
              <w:rPr>
                <w:sz w:val="20"/>
                <w:szCs w:val="20"/>
              </w:rPr>
            </w:pPr>
            <w:r>
              <w:t>Maintenance</w:t>
            </w:r>
          </w:p>
        </w:tc>
        <w:tc>
          <w:tcPr>
            <w:tcW w:w="720" w:type="dxa"/>
            <w:vAlign w:val="bottom"/>
          </w:tcPr>
          <w:p w:rsidR="00897E70" w:rsidRDefault="00897E70" w:rsidP="00AF6F0A">
            <w:pPr>
              <w:ind w:left="40"/>
              <w:rPr>
                <w:sz w:val="20"/>
                <w:szCs w:val="20"/>
              </w:rPr>
            </w:pPr>
            <w:r>
              <w:t>Sq.</w:t>
            </w:r>
          </w:p>
        </w:tc>
        <w:tc>
          <w:tcPr>
            <w:tcW w:w="760" w:type="dxa"/>
            <w:vAlign w:val="bottom"/>
          </w:tcPr>
          <w:p w:rsidR="00897E70" w:rsidRDefault="00897E70" w:rsidP="00AF6F0A">
            <w:pPr>
              <w:rPr>
                <w:sz w:val="20"/>
                <w:szCs w:val="20"/>
              </w:rPr>
            </w:pPr>
            <w:r>
              <w:rPr>
                <w:w w:val="99"/>
              </w:rPr>
              <w:t>ft.of</w:t>
            </w:r>
          </w:p>
        </w:tc>
        <w:tc>
          <w:tcPr>
            <w:tcW w:w="1320" w:type="dxa"/>
            <w:vMerge w:val="restart"/>
            <w:vAlign w:val="bottom"/>
          </w:tcPr>
          <w:p w:rsidR="00897E70" w:rsidRDefault="00897E70" w:rsidP="00AF6F0A">
            <w:pPr>
              <w:rPr>
                <w:sz w:val="20"/>
                <w:szCs w:val="20"/>
              </w:rPr>
            </w:pPr>
            <w:r>
              <w:t>3,00,000</w:t>
            </w:r>
          </w:p>
        </w:tc>
        <w:tc>
          <w:tcPr>
            <w:tcW w:w="1500" w:type="dxa"/>
            <w:vAlign w:val="bottom"/>
          </w:tcPr>
          <w:p w:rsidR="00897E70" w:rsidRDefault="00897E70" w:rsidP="00AF6F0A">
            <w:pPr>
              <w:ind w:left="40"/>
              <w:rPr>
                <w:sz w:val="20"/>
                <w:szCs w:val="20"/>
              </w:rPr>
            </w:pPr>
            <w:r>
              <w:t>2,00,000</w:t>
            </w:r>
          </w:p>
        </w:tc>
        <w:tc>
          <w:tcPr>
            <w:tcW w:w="2080" w:type="dxa"/>
            <w:vMerge w:val="restart"/>
            <w:tcBorders>
              <w:right w:val="single" w:sz="8" w:space="0" w:color="auto"/>
            </w:tcBorders>
            <w:vAlign w:val="bottom"/>
          </w:tcPr>
          <w:p w:rsidR="00897E70" w:rsidRDefault="00897E70" w:rsidP="00AF6F0A">
            <w:pPr>
              <w:ind w:left="160"/>
              <w:rPr>
                <w:sz w:val="20"/>
                <w:szCs w:val="20"/>
              </w:rPr>
            </w:pPr>
            <w:r>
              <w:t>Rs.1.50/sq.ft.</w:t>
            </w:r>
          </w:p>
        </w:tc>
        <w:tc>
          <w:tcPr>
            <w:tcW w:w="0" w:type="dxa"/>
            <w:vAlign w:val="bottom"/>
          </w:tcPr>
          <w:p w:rsidR="00897E70" w:rsidRDefault="00897E70" w:rsidP="00AF6F0A">
            <w:pPr>
              <w:rPr>
                <w:sz w:val="1"/>
                <w:szCs w:val="1"/>
              </w:rPr>
            </w:pPr>
          </w:p>
        </w:tc>
      </w:tr>
      <w:tr w:rsidR="00897E70" w:rsidTr="00AF6F0A">
        <w:trPr>
          <w:trHeight w:val="206"/>
        </w:trPr>
        <w:tc>
          <w:tcPr>
            <w:tcW w:w="1460" w:type="dxa"/>
            <w:vMerge/>
            <w:tcBorders>
              <w:left w:val="single" w:sz="8" w:space="0" w:color="auto"/>
            </w:tcBorders>
            <w:vAlign w:val="bottom"/>
          </w:tcPr>
          <w:p w:rsidR="00897E70" w:rsidRDefault="00897E70" w:rsidP="00AF6F0A">
            <w:pPr>
              <w:rPr>
                <w:sz w:val="17"/>
                <w:szCs w:val="17"/>
              </w:rPr>
            </w:pPr>
          </w:p>
        </w:tc>
        <w:tc>
          <w:tcPr>
            <w:tcW w:w="1480" w:type="dxa"/>
            <w:gridSpan w:val="2"/>
            <w:vMerge w:val="restart"/>
            <w:vAlign w:val="bottom"/>
          </w:tcPr>
          <w:p w:rsidR="00897E70" w:rsidRDefault="00897E70" w:rsidP="00AF6F0A">
            <w:pPr>
              <w:ind w:left="40"/>
              <w:rPr>
                <w:sz w:val="20"/>
                <w:szCs w:val="20"/>
              </w:rPr>
            </w:pPr>
            <w:r>
              <w:t>building</w:t>
            </w:r>
          </w:p>
        </w:tc>
        <w:tc>
          <w:tcPr>
            <w:tcW w:w="1320" w:type="dxa"/>
            <w:vMerge/>
            <w:vAlign w:val="bottom"/>
          </w:tcPr>
          <w:p w:rsidR="00897E70" w:rsidRDefault="00897E70" w:rsidP="00AF6F0A">
            <w:pPr>
              <w:rPr>
                <w:sz w:val="17"/>
                <w:szCs w:val="17"/>
              </w:rPr>
            </w:pPr>
          </w:p>
        </w:tc>
        <w:tc>
          <w:tcPr>
            <w:tcW w:w="1500" w:type="dxa"/>
            <w:vMerge w:val="restart"/>
            <w:vAlign w:val="bottom"/>
          </w:tcPr>
          <w:p w:rsidR="00897E70" w:rsidRDefault="00897E70" w:rsidP="00AF6F0A">
            <w:pPr>
              <w:ind w:left="40"/>
              <w:rPr>
                <w:sz w:val="20"/>
                <w:szCs w:val="20"/>
              </w:rPr>
            </w:pPr>
            <w:r>
              <w:t>sqft.</w:t>
            </w:r>
          </w:p>
        </w:tc>
        <w:tc>
          <w:tcPr>
            <w:tcW w:w="2080" w:type="dxa"/>
            <w:vMerge/>
            <w:tcBorders>
              <w:right w:val="single" w:sz="8" w:space="0" w:color="auto"/>
            </w:tcBorders>
            <w:vAlign w:val="bottom"/>
          </w:tcPr>
          <w:p w:rsidR="00897E70" w:rsidRDefault="00897E70" w:rsidP="00AF6F0A">
            <w:pPr>
              <w:rPr>
                <w:sz w:val="17"/>
                <w:szCs w:val="17"/>
              </w:rPr>
            </w:pPr>
          </w:p>
        </w:tc>
        <w:tc>
          <w:tcPr>
            <w:tcW w:w="0" w:type="dxa"/>
            <w:vAlign w:val="bottom"/>
          </w:tcPr>
          <w:p w:rsidR="00897E70" w:rsidRDefault="00897E70" w:rsidP="00AF6F0A">
            <w:pPr>
              <w:rPr>
                <w:sz w:val="1"/>
                <w:szCs w:val="1"/>
              </w:rPr>
            </w:pPr>
          </w:p>
        </w:tc>
      </w:tr>
      <w:tr w:rsidR="00897E70" w:rsidTr="00AF6F0A">
        <w:trPr>
          <w:trHeight w:val="206"/>
        </w:trPr>
        <w:tc>
          <w:tcPr>
            <w:tcW w:w="1460" w:type="dxa"/>
            <w:tcBorders>
              <w:left w:val="single" w:sz="8" w:space="0" w:color="auto"/>
            </w:tcBorders>
            <w:vAlign w:val="bottom"/>
          </w:tcPr>
          <w:p w:rsidR="00897E70" w:rsidRDefault="00897E70" w:rsidP="00AF6F0A">
            <w:pPr>
              <w:rPr>
                <w:sz w:val="17"/>
                <w:szCs w:val="17"/>
              </w:rPr>
            </w:pPr>
          </w:p>
        </w:tc>
        <w:tc>
          <w:tcPr>
            <w:tcW w:w="1480" w:type="dxa"/>
            <w:gridSpan w:val="2"/>
            <w:vMerge/>
            <w:vAlign w:val="bottom"/>
          </w:tcPr>
          <w:p w:rsidR="00897E70" w:rsidRDefault="00897E70" w:rsidP="00AF6F0A">
            <w:pPr>
              <w:rPr>
                <w:sz w:val="17"/>
                <w:szCs w:val="17"/>
              </w:rPr>
            </w:pPr>
          </w:p>
        </w:tc>
        <w:tc>
          <w:tcPr>
            <w:tcW w:w="1320" w:type="dxa"/>
            <w:vAlign w:val="bottom"/>
          </w:tcPr>
          <w:p w:rsidR="00897E70" w:rsidRDefault="00897E70" w:rsidP="00AF6F0A">
            <w:pPr>
              <w:rPr>
                <w:sz w:val="17"/>
                <w:szCs w:val="17"/>
              </w:rPr>
            </w:pPr>
          </w:p>
        </w:tc>
        <w:tc>
          <w:tcPr>
            <w:tcW w:w="1500" w:type="dxa"/>
            <w:vMerge/>
            <w:vAlign w:val="bottom"/>
          </w:tcPr>
          <w:p w:rsidR="00897E70" w:rsidRDefault="00897E70" w:rsidP="00AF6F0A">
            <w:pPr>
              <w:rPr>
                <w:sz w:val="17"/>
                <w:szCs w:val="17"/>
              </w:rPr>
            </w:pPr>
          </w:p>
        </w:tc>
        <w:tc>
          <w:tcPr>
            <w:tcW w:w="2080" w:type="dxa"/>
            <w:tcBorders>
              <w:right w:val="single" w:sz="8" w:space="0" w:color="auto"/>
            </w:tcBorders>
            <w:vAlign w:val="bottom"/>
          </w:tcPr>
          <w:p w:rsidR="00897E70" w:rsidRDefault="00897E70" w:rsidP="00AF6F0A">
            <w:pPr>
              <w:rPr>
                <w:sz w:val="17"/>
                <w:szCs w:val="17"/>
              </w:rPr>
            </w:pPr>
          </w:p>
        </w:tc>
        <w:tc>
          <w:tcPr>
            <w:tcW w:w="0" w:type="dxa"/>
            <w:vAlign w:val="bottom"/>
          </w:tcPr>
          <w:p w:rsidR="00897E70" w:rsidRDefault="00897E70" w:rsidP="00AF6F0A">
            <w:pPr>
              <w:rPr>
                <w:sz w:val="1"/>
                <w:szCs w:val="1"/>
              </w:rPr>
            </w:pPr>
          </w:p>
        </w:tc>
      </w:tr>
      <w:tr w:rsidR="00897E70" w:rsidTr="00AF6F0A">
        <w:trPr>
          <w:trHeight w:val="557"/>
        </w:trPr>
        <w:tc>
          <w:tcPr>
            <w:tcW w:w="1460" w:type="dxa"/>
            <w:vMerge w:val="restart"/>
            <w:tcBorders>
              <w:left w:val="single" w:sz="8" w:space="0" w:color="auto"/>
            </w:tcBorders>
            <w:vAlign w:val="bottom"/>
          </w:tcPr>
          <w:p w:rsidR="00897E70" w:rsidRDefault="00897E70" w:rsidP="00AF6F0A">
            <w:pPr>
              <w:ind w:left="100"/>
              <w:rPr>
                <w:sz w:val="20"/>
                <w:szCs w:val="20"/>
              </w:rPr>
            </w:pPr>
            <w:r>
              <w:t>Utilities</w:t>
            </w:r>
          </w:p>
        </w:tc>
        <w:tc>
          <w:tcPr>
            <w:tcW w:w="1480" w:type="dxa"/>
            <w:gridSpan w:val="2"/>
            <w:vMerge w:val="restart"/>
            <w:vAlign w:val="bottom"/>
          </w:tcPr>
          <w:p w:rsidR="00897E70" w:rsidRDefault="00897E70" w:rsidP="00AF6F0A">
            <w:pPr>
              <w:ind w:left="40"/>
              <w:rPr>
                <w:sz w:val="20"/>
                <w:szCs w:val="20"/>
              </w:rPr>
            </w:pPr>
            <w:r>
              <w:t>Amps used</w:t>
            </w:r>
          </w:p>
        </w:tc>
        <w:tc>
          <w:tcPr>
            <w:tcW w:w="1320" w:type="dxa"/>
            <w:vMerge w:val="restart"/>
            <w:vAlign w:val="bottom"/>
          </w:tcPr>
          <w:p w:rsidR="00897E70" w:rsidRDefault="00897E70" w:rsidP="00AF6F0A">
            <w:pPr>
              <w:rPr>
                <w:sz w:val="20"/>
                <w:szCs w:val="20"/>
              </w:rPr>
            </w:pPr>
            <w:r>
              <w:t>10.00.000</w:t>
            </w:r>
          </w:p>
        </w:tc>
        <w:tc>
          <w:tcPr>
            <w:tcW w:w="1500" w:type="dxa"/>
            <w:vAlign w:val="bottom"/>
          </w:tcPr>
          <w:p w:rsidR="00897E70" w:rsidRDefault="00897E70" w:rsidP="00AF6F0A">
            <w:pPr>
              <w:ind w:left="40"/>
              <w:rPr>
                <w:sz w:val="20"/>
                <w:szCs w:val="20"/>
              </w:rPr>
            </w:pPr>
            <w:r>
              <w:t>20,00,000</w:t>
            </w:r>
          </w:p>
        </w:tc>
        <w:tc>
          <w:tcPr>
            <w:tcW w:w="2080" w:type="dxa"/>
            <w:vMerge w:val="restart"/>
            <w:tcBorders>
              <w:right w:val="single" w:sz="8" w:space="0" w:color="auto"/>
            </w:tcBorders>
            <w:vAlign w:val="bottom"/>
          </w:tcPr>
          <w:p w:rsidR="00897E70" w:rsidRDefault="00897E70" w:rsidP="00AF6F0A">
            <w:pPr>
              <w:ind w:left="160"/>
              <w:rPr>
                <w:sz w:val="20"/>
                <w:szCs w:val="20"/>
              </w:rPr>
            </w:pPr>
            <w:r>
              <w:t>0.50/amp</w:t>
            </w:r>
          </w:p>
        </w:tc>
        <w:tc>
          <w:tcPr>
            <w:tcW w:w="0" w:type="dxa"/>
            <w:vAlign w:val="bottom"/>
          </w:tcPr>
          <w:p w:rsidR="00897E70" w:rsidRDefault="00897E70" w:rsidP="00AF6F0A">
            <w:pPr>
              <w:rPr>
                <w:sz w:val="1"/>
                <w:szCs w:val="1"/>
              </w:rPr>
            </w:pPr>
          </w:p>
        </w:tc>
      </w:tr>
      <w:tr w:rsidR="00897E70" w:rsidTr="00AF6F0A">
        <w:trPr>
          <w:trHeight w:val="211"/>
        </w:trPr>
        <w:tc>
          <w:tcPr>
            <w:tcW w:w="1460" w:type="dxa"/>
            <w:vMerge/>
            <w:tcBorders>
              <w:left w:val="single" w:sz="8" w:space="0" w:color="auto"/>
            </w:tcBorders>
            <w:vAlign w:val="bottom"/>
          </w:tcPr>
          <w:p w:rsidR="00897E70" w:rsidRDefault="00897E70" w:rsidP="00AF6F0A">
            <w:pPr>
              <w:rPr>
                <w:sz w:val="18"/>
                <w:szCs w:val="18"/>
              </w:rPr>
            </w:pPr>
          </w:p>
        </w:tc>
        <w:tc>
          <w:tcPr>
            <w:tcW w:w="1480" w:type="dxa"/>
            <w:gridSpan w:val="2"/>
            <w:vMerge/>
            <w:vAlign w:val="bottom"/>
          </w:tcPr>
          <w:p w:rsidR="00897E70" w:rsidRDefault="00897E70" w:rsidP="00AF6F0A">
            <w:pPr>
              <w:rPr>
                <w:sz w:val="18"/>
                <w:szCs w:val="18"/>
              </w:rPr>
            </w:pPr>
          </w:p>
        </w:tc>
        <w:tc>
          <w:tcPr>
            <w:tcW w:w="1320" w:type="dxa"/>
            <w:vMerge/>
            <w:vAlign w:val="bottom"/>
          </w:tcPr>
          <w:p w:rsidR="00897E70" w:rsidRDefault="00897E70" w:rsidP="00AF6F0A">
            <w:pPr>
              <w:rPr>
                <w:sz w:val="18"/>
                <w:szCs w:val="18"/>
              </w:rPr>
            </w:pPr>
          </w:p>
        </w:tc>
        <w:tc>
          <w:tcPr>
            <w:tcW w:w="1500" w:type="dxa"/>
            <w:vMerge w:val="restart"/>
            <w:vAlign w:val="bottom"/>
          </w:tcPr>
          <w:p w:rsidR="00897E70" w:rsidRDefault="00897E70" w:rsidP="00AF6F0A">
            <w:pPr>
              <w:ind w:left="40"/>
              <w:rPr>
                <w:sz w:val="20"/>
                <w:szCs w:val="20"/>
              </w:rPr>
            </w:pPr>
            <w:r>
              <w:t>amps</w:t>
            </w:r>
          </w:p>
        </w:tc>
        <w:tc>
          <w:tcPr>
            <w:tcW w:w="2080" w:type="dxa"/>
            <w:vMerge/>
            <w:tcBorders>
              <w:right w:val="single" w:sz="8" w:space="0" w:color="auto"/>
            </w:tcBorders>
            <w:vAlign w:val="bottom"/>
          </w:tcPr>
          <w:p w:rsidR="00897E70" w:rsidRDefault="00897E70" w:rsidP="00AF6F0A">
            <w:pPr>
              <w:rPr>
                <w:sz w:val="18"/>
                <w:szCs w:val="18"/>
              </w:rPr>
            </w:pPr>
          </w:p>
        </w:tc>
        <w:tc>
          <w:tcPr>
            <w:tcW w:w="0" w:type="dxa"/>
            <w:vAlign w:val="bottom"/>
          </w:tcPr>
          <w:p w:rsidR="00897E70" w:rsidRDefault="00897E70" w:rsidP="00AF6F0A">
            <w:pPr>
              <w:rPr>
                <w:sz w:val="1"/>
                <w:szCs w:val="1"/>
              </w:rPr>
            </w:pPr>
          </w:p>
        </w:tc>
      </w:tr>
      <w:tr w:rsidR="00897E70" w:rsidTr="00AF6F0A">
        <w:trPr>
          <w:trHeight w:val="206"/>
        </w:trPr>
        <w:tc>
          <w:tcPr>
            <w:tcW w:w="1460" w:type="dxa"/>
            <w:tcBorders>
              <w:left w:val="single" w:sz="8" w:space="0" w:color="auto"/>
            </w:tcBorders>
            <w:vAlign w:val="bottom"/>
          </w:tcPr>
          <w:p w:rsidR="00897E70" w:rsidRDefault="00897E70" w:rsidP="00AF6F0A">
            <w:pPr>
              <w:rPr>
                <w:sz w:val="17"/>
                <w:szCs w:val="17"/>
              </w:rPr>
            </w:pPr>
          </w:p>
        </w:tc>
        <w:tc>
          <w:tcPr>
            <w:tcW w:w="720" w:type="dxa"/>
            <w:vAlign w:val="bottom"/>
          </w:tcPr>
          <w:p w:rsidR="00897E70" w:rsidRDefault="00897E70" w:rsidP="00AF6F0A">
            <w:pPr>
              <w:rPr>
                <w:sz w:val="17"/>
                <w:szCs w:val="17"/>
              </w:rPr>
            </w:pPr>
          </w:p>
        </w:tc>
        <w:tc>
          <w:tcPr>
            <w:tcW w:w="760" w:type="dxa"/>
            <w:vAlign w:val="bottom"/>
          </w:tcPr>
          <w:p w:rsidR="00897E70" w:rsidRDefault="00897E70" w:rsidP="00AF6F0A">
            <w:pPr>
              <w:rPr>
                <w:sz w:val="17"/>
                <w:szCs w:val="17"/>
              </w:rPr>
            </w:pPr>
          </w:p>
        </w:tc>
        <w:tc>
          <w:tcPr>
            <w:tcW w:w="1320" w:type="dxa"/>
            <w:vAlign w:val="bottom"/>
          </w:tcPr>
          <w:p w:rsidR="00897E70" w:rsidRDefault="00897E70" w:rsidP="00AF6F0A">
            <w:pPr>
              <w:rPr>
                <w:sz w:val="17"/>
                <w:szCs w:val="17"/>
              </w:rPr>
            </w:pPr>
          </w:p>
        </w:tc>
        <w:tc>
          <w:tcPr>
            <w:tcW w:w="1500" w:type="dxa"/>
            <w:vMerge/>
            <w:vAlign w:val="bottom"/>
          </w:tcPr>
          <w:p w:rsidR="00897E70" w:rsidRDefault="00897E70" w:rsidP="00AF6F0A">
            <w:pPr>
              <w:rPr>
                <w:sz w:val="17"/>
                <w:szCs w:val="17"/>
              </w:rPr>
            </w:pPr>
          </w:p>
        </w:tc>
        <w:tc>
          <w:tcPr>
            <w:tcW w:w="2080" w:type="dxa"/>
            <w:tcBorders>
              <w:right w:val="single" w:sz="8" w:space="0" w:color="auto"/>
            </w:tcBorders>
            <w:vAlign w:val="bottom"/>
          </w:tcPr>
          <w:p w:rsidR="00897E70" w:rsidRDefault="00897E70" w:rsidP="00AF6F0A">
            <w:pPr>
              <w:rPr>
                <w:sz w:val="17"/>
                <w:szCs w:val="17"/>
              </w:rPr>
            </w:pPr>
          </w:p>
        </w:tc>
        <w:tc>
          <w:tcPr>
            <w:tcW w:w="0" w:type="dxa"/>
            <w:vAlign w:val="bottom"/>
          </w:tcPr>
          <w:p w:rsidR="00897E70" w:rsidRDefault="00897E70" w:rsidP="00AF6F0A">
            <w:pPr>
              <w:rPr>
                <w:sz w:val="1"/>
                <w:szCs w:val="1"/>
              </w:rPr>
            </w:pPr>
          </w:p>
        </w:tc>
      </w:tr>
      <w:tr w:rsidR="00897E70" w:rsidTr="00AF6F0A">
        <w:trPr>
          <w:trHeight w:val="147"/>
        </w:trPr>
        <w:tc>
          <w:tcPr>
            <w:tcW w:w="1460" w:type="dxa"/>
            <w:tcBorders>
              <w:left w:val="single" w:sz="8" w:space="0" w:color="auto"/>
              <w:bottom w:val="single" w:sz="8" w:space="0" w:color="auto"/>
            </w:tcBorders>
            <w:vAlign w:val="bottom"/>
          </w:tcPr>
          <w:p w:rsidR="00897E70" w:rsidRDefault="00897E70" w:rsidP="00AF6F0A">
            <w:pPr>
              <w:rPr>
                <w:sz w:val="12"/>
                <w:szCs w:val="12"/>
              </w:rPr>
            </w:pPr>
          </w:p>
        </w:tc>
        <w:tc>
          <w:tcPr>
            <w:tcW w:w="720" w:type="dxa"/>
            <w:tcBorders>
              <w:bottom w:val="single" w:sz="8" w:space="0" w:color="auto"/>
            </w:tcBorders>
            <w:vAlign w:val="bottom"/>
          </w:tcPr>
          <w:p w:rsidR="00897E70" w:rsidRDefault="00897E70" w:rsidP="00AF6F0A">
            <w:pPr>
              <w:rPr>
                <w:sz w:val="12"/>
                <w:szCs w:val="12"/>
              </w:rPr>
            </w:pPr>
          </w:p>
        </w:tc>
        <w:tc>
          <w:tcPr>
            <w:tcW w:w="760" w:type="dxa"/>
            <w:tcBorders>
              <w:bottom w:val="single" w:sz="8" w:space="0" w:color="auto"/>
            </w:tcBorders>
            <w:vAlign w:val="bottom"/>
          </w:tcPr>
          <w:p w:rsidR="00897E70" w:rsidRDefault="00897E70" w:rsidP="00AF6F0A">
            <w:pPr>
              <w:rPr>
                <w:sz w:val="12"/>
                <w:szCs w:val="12"/>
              </w:rPr>
            </w:pPr>
          </w:p>
        </w:tc>
        <w:tc>
          <w:tcPr>
            <w:tcW w:w="1320" w:type="dxa"/>
            <w:tcBorders>
              <w:bottom w:val="single" w:sz="8" w:space="0" w:color="auto"/>
            </w:tcBorders>
            <w:vAlign w:val="bottom"/>
          </w:tcPr>
          <w:p w:rsidR="00897E70" w:rsidRDefault="00897E70" w:rsidP="00AF6F0A">
            <w:pPr>
              <w:rPr>
                <w:sz w:val="12"/>
                <w:szCs w:val="12"/>
              </w:rPr>
            </w:pPr>
          </w:p>
        </w:tc>
        <w:tc>
          <w:tcPr>
            <w:tcW w:w="1500" w:type="dxa"/>
            <w:tcBorders>
              <w:bottom w:val="single" w:sz="8" w:space="0" w:color="auto"/>
            </w:tcBorders>
            <w:vAlign w:val="bottom"/>
          </w:tcPr>
          <w:p w:rsidR="00897E70" w:rsidRDefault="00897E70" w:rsidP="00AF6F0A">
            <w:pPr>
              <w:rPr>
                <w:sz w:val="12"/>
                <w:szCs w:val="12"/>
              </w:rPr>
            </w:pPr>
          </w:p>
        </w:tc>
        <w:tc>
          <w:tcPr>
            <w:tcW w:w="2080" w:type="dxa"/>
            <w:tcBorders>
              <w:bottom w:val="single" w:sz="8" w:space="0" w:color="auto"/>
              <w:right w:val="single" w:sz="8" w:space="0" w:color="auto"/>
            </w:tcBorders>
            <w:vAlign w:val="bottom"/>
          </w:tcPr>
          <w:p w:rsidR="00897E70" w:rsidRDefault="00897E70" w:rsidP="00AF6F0A">
            <w:pPr>
              <w:rPr>
                <w:sz w:val="12"/>
                <w:szCs w:val="12"/>
              </w:rPr>
            </w:pPr>
          </w:p>
        </w:tc>
        <w:tc>
          <w:tcPr>
            <w:tcW w:w="0" w:type="dxa"/>
            <w:vAlign w:val="bottom"/>
          </w:tcPr>
          <w:p w:rsidR="00897E70" w:rsidRDefault="00897E70" w:rsidP="00AF6F0A">
            <w:pPr>
              <w:rPr>
                <w:sz w:val="1"/>
                <w:szCs w:val="1"/>
              </w:rPr>
            </w:pPr>
          </w:p>
        </w:tc>
      </w:tr>
    </w:tbl>
    <w:p w:rsidR="00897E70" w:rsidRDefault="00897E70" w:rsidP="00897E70">
      <w:pPr>
        <w:spacing w:line="146" w:lineRule="exact"/>
        <w:rPr>
          <w:sz w:val="20"/>
          <w:szCs w:val="20"/>
        </w:rPr>
      </w:pPr>
    </w:p>
    <w:p w:rsidR="00897E70" w:rsidRDefault="00897E70" w:rsidP="00897E70">
      <w:pPr>
        <w:spacing w:line="356" w:lineRule="auto"/>
        <w:ind w:left="720" w:right="549"/>
        <w:jc w:val="both"/>
        <w:rPr>
          <w:sz w:val="20"/>
          <w:szCs w:val="20"/>
        </w:rPr>
      </w:pPr>
      <w:r>
        <w:t>By multiplying the application rate times the resource usage of each activity, overhead costs can be allocated to the different activities. For example, the cost of the indirect labor allocated to the designing activity is Rs. 10/labor dollar times Rs. 10,000 in labor, or Rs. 100,000.</w:t>
      </w:r>
    </w:p>
    <w:tbl>
      <w:tblPr>
        <w:tblW w:w="0" w:type="auto"/>
        <w:tblInd w:w="610" w:type="dxa"/>
        <w:tblLayout w:type="fixed"/>
        <w:tblCellMar>
          <w:left w:w="0" w:type="dxa"/>
          <w:right w:w="0" w:type="dxa"/>
        </w:tblCellMar>
        <w:tblLook w:val="04A0" w:firstRow="1" w:lastRow="0" w:firstColumn="1" w:lastColumn="0" w:noHBand="0" w:noVBand="1"/>
      </w:tblPr>
      <w:tblGrid>
        <w:gridCol w:w="1460"/>
        <w:gridCol w:w="1140"/>
        <w:gridCol w:w="1140"/>
        <w:gridCol w:w="1420"/>
        <w:gridCol w:w="1380"/>
        <w:gridCol w:w="1520"/>
        <w:gridCol w:w="30"/>
      </w:tblGrid>
      <w:tr w:rsidR="00897E70" w:rsidTr="00AF6F0A">
        <w:trPr>
          <w:trHeight w:val="421"/>
        </w:trPr>
        <w:tc>
          <w:tcPr>
            <w:tcW w:w="1460" w:type="dxa"/>
            <w:tcBorders>
              <w:top w:val="single" w:sz="8" w:space="0" w:color="auto"/>
              <w:left w:val="single" w:sz="8" w:space="0" w:color="auto"/>
            </w:tcBorders>
            <w:vAlign w:val="bottom"/>
          </w:tcPr>
          <w:p w:rsidR="00897E70" w:rsidRDefault="00897E70" w:rsidP="00AF6F0A"/>
        </w:tc>
        <w:tc>
          <w:tcPr>
            <w:tcW w:w="1140" w:type="dxa"/>
            <w:tcBorders>
              <w:top w:val="single" w:sz="8" w:space="0" w:color="auto"/>
            </w:tcBorders>
            <w:vAlign w:val="bottom"/>
          </w:tcPr>
          <w:p w:rsidR="00897E70" w:rsidRDefault="00897E70" w:rsidP="00AF6F0A">
            <w:pPr>
              <w:ind w:left="60"/>
              <w:rPr>
                <w:sz w:val="20"/>
                <w:szCs w:val="20"/>
              </w:rPr>
            </w:pPr>
            <w:r>
              <w:rPr>
                <w:b/>
                <w:bCs/>
                <w:i/>
                <w:iCs/>
              </w:rPr>
              <w:t>Designing</w:t>
            </w:r>
          </w:p>
        </w:tc>
        <w:tc>
          <w:tcPr>
            <w:tcW w:w="1140" w:type="dxa"/>
            <w:tcBorders>
              <w:top w:val="single" w:sz="8" w:space="0" w:color="auto"/>
            </w:tcBorders>
            <w:vAlign w:val="bottom"/>
          </w:tcPr>
          <w:p w:rsidR="00897E70" w:rsidRDefault="00897E70" w:rsidP="00AF6F0A">
            <w:pPr>
              <w:ind w:left="100"/>
              <w:rPr>
                <w:sz w:val="20"/>
                <w:szCs w:val="20"/>
              </w:rPr>
            </w:pPr>
            <w:r>
              <w:rPr>
                <w:b/>
                <w:bCs/>
              </w:rPr>
              <w:t>Ordering</w:t>
            </w:r>
          </w:p>
        </w:tc>
        <w:tc>
          <w:tcPr>
            <w:tcW w:w="1420" w:type="dxa"/>
            <w:tcBorders>
              <w:top w:val="single" w:sz="8" w:space="0" w:color="auto"/>
            </w:tcBorders>
            <w:vAlign w:val="bottom"/>
          </w:tcPr>
          <w:p w:rsidR="00897E70" w:rsidRDefault="00897E70" w:rsidP="00AF6F0A">
            <w:pPr>
              <w:ind w:left="140"/>
              <w:rPr>
                <w:sz w:val="20"/>
                <w:szCs w:val="20"/>
              </w:rPr>
            </w:pPr>
            <w:r>
              <w:rPr>
                <w:b/>
                <w:bCs/>
              </w:rPr>
              <w:t>Machining</w:t>
            </w:r>
          </w:p>
        </w:tc>
        <w:tc>
          <w:tcPr>
            <w:tcW w:w="1380" w:type="dxa"/>
            <w:tcBorders>
              <w:top w:val="single" w:sz="8" w:space="0" w:color="auto"/>
            </w:tcBorders>
            <w:vAlign w:val="bottom"/>
          </w:tcPr>
          <w:p w:rsidR="00897E70" w:rsidRDefault="00897E70" w:rsidP="00AF6F0A">
            <w:pPr>
              <w:ind w:left="160"/>
              <w:rPr>
                <w:sz w:val="20"/>
                <w:szCs w:val="20"/>
              </w:rPr>
            </w:pPr>
            <w:r>
              <w:rPr>
                <w:b/>
                <w:bCs/>
              </w:rPr>
              <w:t>Marketing</w:t>
            </w:r>
          </w:p>
        </w:tc>
        <w:tc>
          <w:tcPr>
            <w:tcW w:w="1520" w:type="dxa"/>
            <w:tcBorders>
              <w:top w:val="single" w:sz="8" w:space="0" w:color="auto"/>
              <w:right w:val="single" w:sz="8" w:space="0" w:color="auto"/>
            </w:tcBorders>
            <w:vAlign w:val="bottom"/>
          </w:tcPr>
          <w:p w:rsidR="00897E70" w:rsidRDefault="00897E70" w:rsidP="00AF6F0A">
            <w:pPr>
              <w:ind w:left="140"/>
              <w:rPr>
                <w:sz w:val="20"/>
                <w:szCs w:val="20"/>
              </w:rPr>
            </w:pPr>
            <w:r>
              <w:rPr>
                <w:b/>
                <w:bCs/>
              </w:rPr>
              <w:t>Totals</w:t>
            </w:r>
          </w:p>
        </w:tc>
        <w:tc>
          <w:tcPr>
            <w:tcW w:w="0" w:type="dxa"/>
            <w:vAlign w:val="bottom"/>
          </w:tcPr>
          <w:p w:rsidR="00897E70" w:rsidRDefault="00897E70" w:rsidP="00AF6F0A">
            <w:pPr>
              <w:rPr>
                <w:sz w:val="1"/>
                <w:szCs w:val="1"/>
              </w:rPr>
            </w:pPr>
          </w:p>
        </w:tc>
      </w:tr>
      <w:tr w:rsidR="00897E70" w:rsidTr="00AF6F0A">
        <w:trPr>
          <w:trHeight w:val="142"/>
        </w:trPr>
        <w:tc>
          <w:tcPr>
            <w:tcW w:w="1460" w:type="dxa"/>
            <w:tcBorders>
              <w:left w:val="single" w:sz="8" w:space="0" w:color="auto"/>
              <w:bottom w:val="single" w:sz="8" w:space="0" w:color="auto"/>
            </w:tcBorders>
            <w:vAlign w:val="bottom"/>
          </w:tcPr>
          <w:p w:rsidR="00897E70" w:rsidRDefault="00897E70" w:rsidP="00AF6F0A">
            <w:pPr>
              <w:rPr>
                <w:sz w:val="12"/>
                <w:szCs w:val="12"/>
              </w:rPr>
            </w:pPr>
          </w:p>
        </w:tc>
        <w:tc>
          <w:tcPr>
            <w:tcW w:w="1140" w:type="dxa"/>
            <w:tcBorders>
              <w:bottom w:val="single" w:sz="8" w:space="0" w:color="auto"/>
            </w:tcBorders>
            <w:vAlign w:val="bottom"/>
          </w:tcPr>
          <w:p w:rsidR="00897E70" w:rsidRDefault="00897E70" w:rsidP="00AF6F0A">
            <w:pPr>
              <w:rPr>
                <w:sz w:val="12"/>
                <w:szCs w:val="12"/>
              </w:rPr>
            </w:pPr>
          </w:p>
        </w:tc>
        <w:tc>
          <w:tcPr>
            <w:tcW w:w="1140" w:type="dxa"/>
            <w:tcBorders>
              <w:bottom w:val="single" w:sz="8" w:space="0" w:color="auto"/>
            </w:tcBorders>
            <w:vAlign w:val="bottom"/>
          </w:tcPr>
          <w:p w:rsidR="00897E70" w:rsidRDefault="00897E70" w:rsidP="00AF6F0A">
            <w:pPr>
              <w:rPr>
                <w:sz w:val="12"/>
                <w:szCs w:val="12"/>
              </w:rPr>
            </w:pPr>
          </w:p>
        </w:tc>
        <w:tc>
          <w:tcPr>
            <w:tcW w:w="1420" w:type="dxa"/>
            <w:tcBorders>
              <w:bottom w:val="single" w:sz="8" w:space="0" w:color="auto"/>
            </w:tcBorders>
            <w:vAlign w:val="bottom"/>
          </w:tcPr>
          <w:p w:rsidR="00897E70" w:rsidRDefault="00897E70" w:rsidP="00AF6F0A">
            <w:pPr>
              <w:rPr>
                <w:sz w:val="12"/>
                <w:szCs w:val="12"/>
              </w:rPr>
            </w:pPr>
          </w:p>
        </w:tc>
        <w:tc>
          <w:tcPr>
            <w:tcW w:w="1380" w:type="dxa"/>
            <w:tcBorders>
              <w:bottom w:val="single" w:sz="8" w:space="0" w:color="auto"/>
            </w:tcBorders>
            <w:vAlign w:val="bottom"/>
          </w:tcPr>
          <w:p w:rsidR="00897E70" w:rsidRDefault="00897E70" w:rsidP="00AF6F0A">
            <w:pPr>
              <w:rPr>
                <w:sz w:val="12"/>
                <w:szCs w:val="12"/>
              </w:rPr>
            </w:pPr>
          </w:p>
        </w:tc>
        <w:tc>
          <w:tcPr>
            <w:tcW w:w="1520" w:type="dxa"/>
            <w:tcBorders>
              <w:bottom w:val="single" w:sz="8" w:space="0" w:color="auto"/>
              <w:right w:val="single" w:sz="8" w:space="0" w:color="auto"/>
            </w:tcBorders>
            <w:vAlign w:val="bottom"/>
          </w:tcPr>
          <w:p w:rsidR="00897E70" w:rsidRDefault="00897E70" w:rsidP="00AF6F0A">
            <w:pPr>
              <w:rPr>
                <w:sz w:val="12"/>
                <w:szCs w:val="12"/>
              </w:rPr>
            </w:pPr>
          </w:p>
        </w:tc>
        <w:tc>
          <w:tcPr>
            <w:tcW w:w="0" w:type="dxa"/>
            <w:vAlign w:val="bottom"/>
          </w:tcPr>
          <w:p w:rsidR="00897E70" w:rsidRDefault="00897E70" w:rsidP="00AF6F0A">
            <w:pPr>
              <w:rPr>
                <w:sz w:val="1"/>
                <w:szCs w:val="1"/>
              </w:rPr>
            </w:pPr>
          </w:p>
        </w:tc>
      </w:tr>
      <w:tr w:rsidR="00897E70" w:rsidTr="00AF6F0A">
        <w:trPr>
          <w:trHeight w:val="404"/>
        </w:trPr>
        <w:tc>
          <w:tcPr>
            <w:tcW w:w="1460" w:type="dxa"/>
            <w:tcBorders>
              <w:left w:val="single" w:sz="8" w:space="0" w:color="auto"/>
            </w:tcBorders>
            <w:vAlign w:val="bottom"/>
          </w:tcPr>
          <w:p w:rsidR="00897E70" w:rsidRDefault="00897E70" w:rsidP="00AF6F0A"/>
        </w:tc>
        <w:tc>
          <w:tcPr>
            <w:tcW w:w="1140" w:type="dxa"/>
            <w:vAlign w:val="bottom"/>
          </w:tcPr>
          <w:p w:rsidR="00897E70" w:rsidRDefault="00897E70" w:rsidP="00AF6F0A">
            <w:pPr>
              <w:ind w:left="60"/>
              <w:rPr>
                <w:sz w:val="20"/>
                <w:szCs w:val="20"/>
              </w:rPr>
            </w:pPr>
            <w:r>
              <w:rPr>
                <w:b/>
                <w:bCs/>
              </w:rPr>
              <w:t>Rs.</w:t>
            </w:r>
          </w:p>
        </w:tc>
        <w:tc>
          <w:tcPr>
            <w:tcW w:w="1140" w:type="dxa"/>
            <w:vAlign w:val="bottom"/>
          </w:tcPr>
          <w:p w:rsidR="00897E70" w:rsidRDefault="00897E70" w:rsidP="00AF6F0A">
            <w:pPr>
              <w:ind w:left="100"/>
              <w:rPr>
                <w:sz w:val="20"/>
                <w:szCs w:val="20"/>
              </w:rPr>
            </w:pPr>
            <w:r>
              <w:rPr>
                <w:b/>
                <w:bCs/>
              </w:rPr>
              <w:t>Rs.</w:t>
            </w:r>
          </w:p>
        </w:tc>
        <w:tc>
          <w:tcPr>
            <w:tcW w:w="1420" w:type="dxa"/>
            <w:vAlign w:val="bottom"/>
          </w:tcPr>
          <w:p w:rsidR="00897E70" w:rsidRDefault="00897E70" w:rsidP="00AF6F0A">
            <w:pPr>
              <w:ind w:left="140"/>
              <w:rPr>
                <w:sz w:val="20"/>
                <w:szCs w:val="20"/>
              </w:rPr>
            </w:pPr>
            <w:r>
              <w:rPr>
                <w:b/>
                <w:bCs/>
              </w:rPr>
              <w:t>Rs.</w:t>
            </w:r>
          </w:p>
        </w:tc>
        <w:tc>
          <w:tcPr>
            <w:tcW w:w="1380" w:type="dxa"/>
            <w:vAlign w:val="bottom"/>
          </w:tcPr>
          <w:p w:rsidR="00897E70" w:rsidRDefault="00897E70" w:rsidP="00AF6F0A">
            <w:pPr>
              <w:ind w:left="160"/>
              <w:rPr>
                <w:sz w:val="20"/>
                <w:szCs w:val="20"/>
              </w:rPr>
            </w:pPr>
            <w:r>
              <w:rPr>
                <w:b/>
                <w:bCs/>
              </w:rPr>
              <w:t>Rs.</w:t>
            </w:r>
          </w:p>
        </w:tc>
        <w:tc>
          <w:tcPr>
            <w:tcW w:w="1520" w:type="dxa"/>
            <w:tcBorders>
              <w:right w:val="single" w:sz="8" w:space="0" w:color="auto"/>
            </w:tcBorders>
            <w:vAlign w:val="bottom"/>
          </w:tcPr>
          <w:p w:rsidR="00897E70" w:rsidRDefault="00897E70" w:rsidP="00AF6F0A">
            <w:pPr>
              <w:ind w:left="140"/>
              <w:rPr>
                <w:sz w:val="20"/>
                <w:szCs w:val="20"/>
              </w:rPr>
            </w:pPr>
            <w:r>
              <w:rPr>
                <w:b/>
                <w:bCs/>
              </w:rPr>
              <w:t>Rs.</w:t>
            </w:r>
          </w:p>
        </w:tc>
        <w:tc>
          <w:tcPr>
            <w:tcW w:w="0" w:type="dxa"/>
            <w:vAlign w:val="bottom"/>
          </w:tcPr>
          <w:p w:rsidR="00897E70" w:rsidRDefault="00897E70" w:rsidP="00AF6F0A">
            <w:pPr>
              <w:rPr>
                <w:sz w:val="1"/>
                <w:szCs w:val="1"/>
              </w:rPr>
            </w:pPr>
          </w:p>
        </w:tc>
      </w:tr>
      <w:tr w:rsidR="00897E70" w:rsidTr="00AF6F0A">
        <w:trPr>
          <w:trHeight w:val="147"/>
        </w:trPr>
        <w:tc>
          <w:tcPr>
            <w:tcW w:w="1460" w:type="dxa"/>
            <w:tcBorders>
              <w:left w:val="single" w:sz="8" w:space="0" w:color="auto"/>
              <w:bottom w:val="single" w:sz="8" w:space="0" w:color="auto"/>
            </w:tcBorders>
            <w:vAlign w:val="bottom"/>
          </w:tcPr>
          <w:p w:rsidR="00897E70" w:rsidRDefault="00897E70" w:rsidP="00AF6F0A">
            <w:pPr>
              <w:rPr>
                <w:sz w:val="12"/>
                <w:szCs w:val="12"/>
              </w:rPr>
            </w:pPr>
          </w:p>
        </w:tc>
        <w:tc>
          <w:tcPr>
            <w:tcW w:w="1140" w:type="dxa"/>
            <w:tcBorders>
              <w:bottom w:val="single" w:sz="8" w:space="0" w:color="auto"/>
            </w:tcBorders>
            <w:vAlign w:val="bottom"/>
          </w:tcPr>
          <w:p w:rsidR="00897E70" w:rsidRDefault="00897E70" w:rsidP="00AF6F0A">
            <w:pPr>
              <w:rPr>
                <w:sz w:val="12"/>
                <w:szCs w:val="12"/>
              </w:rPr>
            </w:pPr>
          </w:p>
        </w:tc>
        <w:tc>
          <w:tcPr>
            <w:tcW w:w="1140" w:type="dxa"/>
            <w:tcBorders>
              <w:bottom w:val="single" w:sz="8" w:space="0" w:color="auto"/>
            </w:tcBorders>
            <w:vAlign w:val="bottom"/>
          </w:tcPr>
          <w:p w:rsidR="00897E70" w:rsidRDefault="00897E70" w:rsidP="00AF6F0A">
            <w:pPr>
              <w:rPr>
                <w:sz w:val="12"/>
                <w:szCs w:val="12"/>
              </w:rPr>
            </w:pPr>
          </w:p>
        </w:tc>
        <w:tc>
          <w:tcPr>
            <w:tcW w:w="1420" w:type="dxa"/>
            <w:tcBorders>
              <w:bottom w:val="single" w:sz="8" w:space="0" w:color="auto"/>
            </w:tcBorders>
            <w:vAlign w:val="bottom"/>
          </w:tcPr>
          <w:p w:rsidR="00897E70" w:rsidRDefault="00897E70" w:rsidP="00AF6F0A">
            <w:pPr>
              <w:rPr>
                <w:sz w:val="12"/>
                <w:szCs w:val="12"/>
              </w:rPr>
            </w:pPr>
          </w:p>
        </w:tc>
        <w:tc>
          <w:tcPr>
            <w:tcW w:w="1380" w:type="dxa"/>
            <w:tcBorders>
              <w:bottom w:val="single" w:sz="8" w:space="0" w:color="auto"/>
            </w:tcBorders>
            <w:vAlign w:val="bottom"/>
          </w:tcPr>
          <w:p w:rsidR="00897E70" w:rsidRDefault="00897E70" w:rsidP="00AF6F0A">
            <w:pPr>
              <w:rPr>
                <w:sz w:val="12"/>
                <w:szCs w:val="12"/>
              </w:rPr>
            </w:pPr>
          </w:p>
        </w:tc>
        <w:tc>
          <w:tcPr>
            <w:tcW w:w="1520" w:type="dxa"/>
            <w:tcBorders>
              <w:bottom w:val="single" w:sz="8" w:space="0" w:color="auto"/>
              <w:right w:val="single" w:sz="8" w:space="0" w:color="auto"/>
            </w:tcBorders>
            <w:vAlign w:val="bottom"/>
          </w:tcPr>
          <w:p w:rsidR="00897E70" w:rsidRDefault="00897E70" w:rsidP="00AF6F0A">
            <w:pPr>
              <w:rPr>
                <w:sz w:val="12"/>
                <w:szCs w:val="12"/>
              </w:rPr>
            </w:pPr>
          </w:p>
        </w:tc>
        <w:tc>
          <w:tcPr>
            <w:tcW w:w="0" w:type="dxa"/>
            <w:vAlign w:val="bottom"/>
          </w:tcPr>
          <w:p w:rsidR="00897E70" w:rsidRDefault="00897E70" w:rsidP="00AF6F0A">
            <w:pPr>
              <w:rPr>
                <w:sz w:val="1"/>
                <w:szCs w:val="1"/>
              </w:rPr>
            </w:pPr>
          </w:p>
        </w:tc>
      </w:tr>
      <w:tr w:rsidR="00897E70" w:rsidTr="00AF6F0A">
        <w:trPr>
          <w:trHeight w:val="400"/>
        </w:trPr>
        <w:tc>
          <w:tcPr>
            <w:tcW w:w="1460" w:type="dxa"/>
            <w:tcBorders>
              <w:left w:val="single" w:sz="8" w:space="0" w:color="auto"/>
            </w:tcBorders>
            <w:vAlign w:val="bottom"/>
          </w:tcPr>
          <w:p w:rsidR="00897E70" w:rsidRDefault="00897E70" w:rsidP="00AF6F0A">
            <w:pPr>
              <w:ind w:left="100"/>
              <w:rPr>
                <w:sz w:val="20"/>
                <w:szCs w:val="20"/>
              </w:rPr>
            </w:pPr>
            <w:r>
              <w:t>Indirect labor</w:t>
            </w:r>
          </w:p>
        </w:tc>
        <w:tc>
          <w:tcPr>
            <w:tcW w:w="1140" w:type="dxa"/>
            <w:vAlign w:val="bottom"/>
          </w:tcPr>
          <w:p w:rsidR="00897E70" w:rsidRDefault="00897E70" w:rsidP="00AF6F0A">
            <w:pPr>
              <w:ind w:left="60"/>
              <w:rPr>
                <w:sz w:val="20"/>
                <w:szCs w:val="20"/>
              </w:rPr>
            </w:pPr>
            <w:r>
              <w:t>10,00,000</w:t>
            </w:r>
          </w:p>
        </w:tc>
        <w:tc>
          <w:tcPr>
            <w:tcW w:w="1140" w:type="dxa"/>
            <w:vAlign w:val="bottom"/>
          </w:tcPr>
          <w:p w:rsidR="00897E70" w:rsidRDefault="00897E70" w:rsidP="00AF6F0A">
            <w:pPr>
              <w:ind w:left="100"/>
              <w:rPr>
                <w:sz w:val="20"/>
                <w:szCs w:val="20"/>
              </w:rPr>
            </w:pPr>
            <w:r>
              <w:t>2,00,000</w:t>
            </w:r>
          </w:p>
        </w:tc>
        <w:tc>
          <w:tcPr>
            <w:tcW w:w="1420" w:type="dxa"/>
            <w:vAlign w:val="bottom"/>
          </w:tcPr>
          <w:p w:rsidR="00897E70" w:rsidRDefault="00897E70" w:rsidP="00AF6F0A">
            <w:pPr>
              <w:ind w:left="140"/>
              <w:rPr>
                <w:sz w:val="20"/>
                <w:szCs w:val="20"/>
              </w:rPr>
            </w:pPr>
            <w:r>
              <w:t>10,00,000</w:t>
            </w:r>
          </w:p>
        </w:tc>
        <w:tc>
          <w:tcPr>
            <w:tcW w:w="1380" w:type="dxa"/>
            <w:vAlign w:val="bottom"/>
          </w:tcPr>
          <w:p w:rsidR="00897E70" w:rsidRDefault="00897E70" w:rsidP="00AF6F0A">
            <w:pPr>
              <w:ind w:left="160"/>
              <w:rPr>
                <w:sz w:val="20"/>
                <w:szCs w:val="20"/>
              </w:rPr>
            </w:pPr>
            <w:r>
              <w:t>13,00,000</w:t>
            </w:r>
          </w:p>
        </w:tc>
        <w:tc>
          <w:tcPr>
            <w:tcW w:w="1520" w:type="dxa"/>
            <w:tcBorders>
              <w:right w:val="single" w:sz="8" w:space="0" w:color="auto"/>
            </w:tcBorders>
            <w:vAlign w:val="bottom"/>
          </w:tcPr>
          <w:p w:rsidR="00897E70" w:rsidRDefault="00897E70" w:rsidP="00AF6F0A">
            <w:pPr>
              <w:ind w:left="140"/>
              <w:rPr>
                <w:sz w:val="20"/>
                <w:szCs w:val="20"/>
              </w:rPr>
            </w:pPr>
            <w:r>
              <w:t>35,00,000</w:t>
            </w:r>
          </w:p>
        </w:tc>
        <w:tc>
          <w:tcPr>
            <w:tcW w:w="0" w:type="dxa"/>
            <w:vAlign w:val="bottom"/>
          </w:tcPr>
          <w:p w:rsidR="00897E70" w:rsidRDefault="00897E70" w:rsidP="00AF6F0A">
            <w:pPr>
              <w:rPr>
                <w:sz w:val="1"/>
                <w:szCs w:val="1"/>
              </w:rPr>
            </w:pPr>
          </w:p>
        </w:tc>
      </w:tr>
      <w:tr w:rsidR="00897E70" w:rsidTr="00AF6F0A">
        <w:trPr>
          <w:trHeight w:val="557"/>
        </w:trPr>
        <w:tc>
          <w:tcPr>
            <w:tcW w:w="1460" w:type="dxa"/>
            <w:tcBorders>
              <w:left w:val="single" w:sz="8" w:space="0" w:color="auto"/>
            </w:tcBorders>
            <w:vAlign w:val="bottom"/>
          </w:tcPr>
          <w:p w:rsidR="00897E70" w:rsidRDefault="00897E70" w:rsidP="00AF6F0A">
            <w:pPr>
              <w:ind w:left="100"/>
              <w:rPr>
                <w:sz w:val="20"/>
                <w:szCs w:val="20"/>
              </w:rPr>
            </w:pPr>
            <w:r>
              <w:t>Depreciation</w:t>
            </w:r>
          </w:p>
        </w:tc>
        <w:tc>
          <w:tcPr>
            <w:tcW w:w="1140" w:type="dxa"/>
            <w:vMerge w:val="restart"/>
            <w:vAlign w:val="bottom"/>
          </w:tcPr>
          <w:p w:rsidR="00897E70" w:rsidRDefault="00897E70" w:rsidP="00AF6F0A">
            <w:pPr>
              <w:ind w:left="60"/>
              <w:rPr>
                <w:sz w:val="20"/>
                <w:szCs w:val="20"/>
              </w:rPr>
            </w:pPr>
            <w:r>
              <w:t>50,000</w:t>
            </w:r>
          </w:p>
        </w:tc>
        <w:tc>
          <w:tcPr>
            <w:tcW w:w="1140" w:type="dxa"/>
            <w:vMerge w:val="restart"/>
            <w:vAlign w:val="bottom"/>
          </w:tcPr>
          <w:p w:rsidR="00897E70" w:rsidRDefault="00897E70" w:rsidP="00AF6F0A">
            <w:pPr>
              <w:ind w:left="100"/>
              <w:rPr>
                <w:sz w:val="20"/>
                <w:szCs w:val="20"/>
              </w:rPr>
            </w:pPr>
            <w:r>
              <w:t>30,000</w:t>
            </w:r>
          </w:p>
        </w:tc>
        <w:tc>
          <w:tcPr>
            <w:tcW w:w="1420" w:type="dxa"/>
            <w:vMerge w:val="restart"/>
            <w:vAlign w:val="bottom"/>
          </w:tcPr>
          <w:p w:rsidR="00897E70" w:rsidRDefault="00897E70" w:rsidP="00AF6F0A">
            <w:pPr>
              <w:ind w:left="140"/>
              <w:rPr>
                <w:sz w:val="20"/>
                <w:szCs w:val="20"/>
              </w:rPr>
            </w:pPr>
            <w:r>
              <w:t>1,00.000</w:t>
            </w:r>
          </w:p>
        </w:tc>
        <w:tc>
          <w:tcPr>
            <w:tcW w:w="1380" w:type="dxa"/>
            <w:vMerge w:val="restart"/>
            <w:vAlign w:val="bottom"/>
          </w:tcPr>
          <w:p w:rsidR="00897E70" w:rsidRDefault="00897E70" w:rsidP="00AF6F0A">
            <w:pPr>
              <w:ind w:left="160"/>
              <w:rPr>
                <w:sz w:val="20"/>
                <w:szCs w:val="20"/>
              </w:rPr>
            </w:pPr>
            <w:r>
              <w:t>20,000</w:t>
            </w:r>
          </w:p>
        </w:tc>
        <w:tc>
          <w:tcPr>
            <w:tcW w:w="1520" w:type="dxa"/>
            <w:vMerge w:val="restart"/>
            <w:tcBorders>
              <w:right w:val="single" w:sz="8" w:space="0" w:color="auto"/>
            </w:tcBorders>
            <w:vAlign w:val="bottom"/>
          </w:tcPr>
          <w:p w:rsidR="00897E70" w:rsidRDefault="00897E70" w:rsidP="00AF6F0A">
            <w:pPr>
              <w:ind w:left="140"/>
              <w:rPr>
                <w:sz w:val="20"/>
                <w:szCs w:val="20"/>
              </w:rPr>
            </w:pPr>
            <w:r>
              <w:t>2,00,000</w:t>
            </w:r>
          </w:p>
        </w:tc>
        <w:tc>
          <w:tcPr>
            <w:tcW w:w="0" w:type="dxa"/>
            <w:vAlign w:val="bottom"/>
          </w:tcPr>
          <w:p w:rsidR="00897E70" w:rsidRDefault="00897E70" w:rsidP="00AF6F0A">
            <w:pPr>
              <w:rPr>
                <w:sz w:val="1"/>
                <w:szCs w:val="1"/>
              </w:rPr>
            </w:pPr>
          </w:p>
        </w:tc>
      </w:tr>
      <w:tr w:rsidR="00897E70" w:rsidTr="00AF6F0A">
        <w:trPr>
          <w:trHeight w:val="206"/>
        </w:trPr>
        <w:tc>
          <w:tcPr>
            <w:tcW w:w="1460" w:type="dxa"/>
            <w:vMerge w:val="restart"/>
            <w:tcBorders>
              <w:left w:val="single" w:sz="8" w:space="0" w:color="auto"/>
            </w:tcBorders>
            <w:vAlign w:val="bottom"/>
          </w:tcPr>
          <w:p w:rsidR="00897E70" w:rsidRDefault="00897E70" w:rsidP="00AF6F0A">
            <w:pPr>
              <w:ind w:left="100"/>
              <w:rPr>
                <w:sz w:val="20"/>
                <w:szCs w:val="20"/>
              </w:rPr>
            </w:pPr>
            <w:r>
              <w:t>of building</w:t>
            </w:r>
          </w:p>
        </w:tc>
        <w:tc>
          <w:tcPr>
            <w:tcW w:w="1140" w:type="dxa"/>
            <w:vMerge/>
            <w:vAlign w:val="bottom"/>
          </w:tcPr>
          <w:p w:rsidR="00897E70" w:rsidRDefault="00897E70" w:rsidP="00AF6F0A">
            <w:pPr>
              <w:rPr>
                <w:sz w:val="17"/>
                <w:szCs w:val="17"/>
              </w:rPr>
            </w:pPr>
          </w:p>
        </w:tc>
        <w:tc>
          <w:tcPr>
            <w:tcW w:w="1140" w:type="dxa"/>
            <w:vMerge/>
            <w:vAlign w:val="bottom"/>
          </w:tcPr>
          <w:p w:rsidR="00897E70" w:rsidRDefault="00897E70" w:rsidP="00AF6F0A">
            <w:pPr>
              <w:rPr>
                <w:sz w:val="17"/>
                <w:szCs w:val="17"/>
              </w:rPr>
            </w:pPr>
          </w:p>
        </w:tc>
        <w:tc>
          <w:tcPr>
            <w:tcW w:w="1420" w:type="dxa"/>
            <w:vMerge/>
            <w:vAlign w:val="bottom"/>
          </w:tcPr>
          <w:p w:rsidR="00897E70" w:rsidRDefault="00897E70" w:rsidP="00AF6F0A">
            <w:pPr>
              <w:rPr>
                <w:sz w:val="17"/>
                <w:szCs w:val="17"/>
              </w:rPr>
            </w:pPr>
          </w:p>
        </w:tc>
        <w:tc>
          <w:tcPr>
            <w:tcW w:w="1380" w:type="dxa"/>
            <w:vMerge/>
            <w:vAlign w:val="bottom"/>
          </w:tcPr>
          <w:p w:rsidR="00897E70" w:rsidRDefault="00897E70" w:rsidP="00AF6F0A">
            <w:pPr>
              <w:rPr>
                <w:sz w:val="17"/>
                <w:szCs w:val="17"/>
              </w:rPr>
            </w:pPr>
          </w:p>
        </w:tc>
        <w:tc>
          <w:tcPr>
            <w:tcW w:w="1520" w:type="dxa"/>
            <w:vMerge/>
            <w:tcBorders>
              <w:right w:val="single" w:sz="8" w:space="0" w:color="auto"/>
            </w:tcBorders>
            <w:vAlign w:val="bottom"/>
          </w:tcPr>
          <w:p w:rsidR="00897E70" w:rsidRDefault="00897E70" w:rsidP="00AF6F0A">
            <w:pPr>
              <w:rPr>
                <w:sz w:val="17"/>
                <w:szCs w:val="17"/>
              </w:rPr>
            </w:pPr>
          </w:p>
        </w:tc>
        <w:tc>
          <w:tcPr>
            <w:tcW w:w="0" w:type="dxa"/>
            <w:vAlign w:val="bottom"/>
          </w:tcPr>
          <w:p w:rsidR="00897E70" w:rsidRDefault="00897E70" w:rsidP="00AF6F0A">
            <w:pPr>
              <w:rPr>
                <w:sz w:val="1"/>
                <w:szCs w:val="1"/>
              </w:rPr>
            </w:pPr>
          </w:p>
        </w:tc>
      </w:tr>
      <w:tr w:rsidR="00897E70" w:rsidTr="00AF6F0A">
        <w:trPr>
          <w:trHeight w:val="206"/>
        </w:trPr>
        <w:tc>
          <w:tcPr>
            <w:tcW w:w="1460" w:type="dxa"/>
            <w:vMerge/>
            <w:tcBorders>
              <w:left w:val="single" w:sz="8" w:space="0" w:color="auto"/>
            </w:tcBorders>
            <w:vAlign w:val="bottom"/>
          </w:tcPr>
          <w:p w:rsidR="00897E70" w:rsidRDefault="00897E70" w:rsidP="00AF6F0A">
            <w:pPr>
              <w:rPr>
                <w:sz w:val="17"/>
                <w:szCs w:val="17"/>
              </w:rPr>
            </w:pPr>
          </w:p>
        </w:tc>
        <w:tc>
          <w:tcPr>
            <w:tcW w:w="1140" w:type="dxa"/>
            <w:vAlign w:val="bottom"/>
          </w:tcPr>
          <w:p w:rsidR="00897E70" w:rsidRDefault="00897E70" w:rsidP="00AF6F0A">
            <w:pPr>
              <w:rPr>
                <w:sz w:val="17"/>
                <w:szCs w:val="17"/>
              </w:rPr>
            </w:pPr>
          </w:p>
        </w:tc>
        <w:tc>
          <w:tcPr>
            <w:tcW w:w="1140" w:type="dxa"/>
            <w:vAlign w:val="bottom"/>
          </w:tcPr>
          <w:p w:rsidR="00897E70" w:rsidRDefault="00897E70" w:rsidP="00AF6F0A">
            <w:pPr>
              <w:rPr>
                <w:sz w:val="17"/>
                <w:szCs w:val="17"/>
              </w:rPr>
            </w:pPr>
          </w:p>
        </w:tc>
        <w:tc>
          <w:tcPr>
            <w:tcW w:w="1420" w:type="dxa"/>
            <w:vAlign w:val="bottom"/>
          </w:tcPr>
          <w:p w:rsidR="00897E70" w:rsidRDefault="00897E70" w:rsidP="00AF6F0A">
            <w:pPr>
              <w:rPr>
                <w:sz w:val="17"/>
                <w:szCs w:val="17"/>
              </w:rPr>
            </w:pPr>
          </w:p>
        </w:tc>
        <w:tc>
          <w:tcPr>
            <w:tcW w:w="1380" w:type="dxa"/>
            <w:vAlign w:val="bottom"/>
          </w:tcPr>
          <w:p w:rsidR="00897E70" w:rsidRDefault="00897E70" w:rsidP="00AF6F0A">
            <w:pPr>
              <w:rPr>
                <w:sz w:val="17"/>
                <w:szCs w:val="17"/>
              </w:rPr>
            </w:pPr>
          </w:p>
        </w:tc>
        <w:tc>
          <w:tcPr>
            <w:tcW w:w="1520" w:type="dxa"/>
            <w:tcBorders>
              <w:right w:val="single" w:sz="8" w:space="0" w:color="auto"/>
            </w:tcBorders>
            <w:vAlign w:val="bottom"/>
          </w:tcPr>
          <w:p w:rsidR="00897E70" w:rsidRDefault="00897E70" w:rsidP="00AF6F0A">
            <w:pPr>
              <w:rPr>
                <w:sz w:val="17"/>
                <w:szCs w:val="17"/>
              </w:rPr>
            </w:pPr>
          </w:p>
        </w:tc>
        <w:tc>
          <w:tcPr>
            <w:tcW w:w="0" w:type="dxa"/>
            <w:vAlign w:val="bottom"/>
          </w:tcPr>
          <w:p w:rsidR="00897E70" w:rsidRDefault="00897E70" w:rsidP="00AF6F0A">
            <w:pPr>
              <w:rPr>
                <w:sz w:val="1"/>
                <w:szCs w:val="1"/>
              </w:rPr>
            </w:pPr>
          </w:p>
        </w:tc>
      </w:tr>
      <w:tr w:rsidR="00897E70" w:rsidTr="00AF6F0A">
        <w:trPr>
          <w:trHeight w:val="557"/>
        </w:trPr>
        <w:tc>
          <w:tcPr>
            <w:tcW w:w="1460" w:type="dxa"/>
            <w:tcBorders>
              <w:left w:val="single" w:sz="8" w:space="0" w:color="auto"/>
            </w:tcBorders>
            <w:vAlign w:val="bottom"/>
          </w:tcPr>
          <w:p w:rsidR="00897E70" w:rsidRDefault="00897E70" w:rsidP="00AF6F0A">
            <w:pPr>
              <w:ind w:left="100"/>
              <w:rPr>
                <w:sz w:val="20"/>
                <w:szCs w:val="20"/>
              </w:rPr>
            </w:pPr>
            <w:r>
              <w:t>Depreciation</w:t>
            </w:r>
          </w:p>
        </w:tc>
        <w:tc>
          <w:tcPr>
            <w:tcW w:w="1140" w:type="dxa"/>
            <w:vAlign w:val="bottom"/>
          </w:tcPr>
          <w:p w:rsidR="00897E70" w:rsidRDefault="00897E70" w:rsidP="00AF6F0A"/>
        </w:tc>
        <w:tc>
          <w:tcPr>
            <w:tcW w:w="1140" w:type="dxa"/>
            <w:vAlign w:val="bottom"/>
          </w:tcPr>
          <w:p w:rsidR="00897E70" w:rsidRDefault="00897E70" w:rsidP="00AF6F0A"/>
        </w:tc>
        <w:tc>
          <w:tcPr>
            <w:tcW w:w="1420" w:type="dxa"/>
            <w:vMerge w:val="restart"/>
            <w:vAlign w:val="bottom"/>
          </w:tcPr>
          <w:p w:rsidR="00897E70" w:rsidRDefault="00897E70" w:rsidP="00AF6F0A">
            <w:pPr>
              <w:ind w:left="140"/>
              <w:rPr>
                <w:sz w:val="20"/>
                <w:szCs w:val="20"/>
              </w:rPr>
            </w:pPr>
            <w:r>
              <w:t>10,00,000</w:t>
            </w:r>
          </w:p>
        </w:tc>
        <w:tc>
          <w:tcPr>
            <w:tcW w:w="1380" w:type="dxa"/>
            <w:vAlign w:val="bottom"/>
          </w:tcPr>
          <w:p w:rsidR="00897E70" w:rsidRDefault="00897E70" w:rsidP="00AF6F0A"/>
        </w:tc>
        <w:tc>
          <w:tcPr>
            <w:tcW w:w="1520" w:type="dxa"/>
            <w:vMerge w:val="restart"/>
            <w:tcBorders>
              <w:right w:val="single" w:sz="8" w:space="0" w:color="auto"/>
            </w:tcBorders>
            <w:vAlign w:val="bottom"/>
          </w:tcPr>
          <w:p w:rsidR="00897E70" w:rsidRDefault="00897E70" w:rsidP="00AF6F0A">
            <w:pPr>
              <w:ind w:left="140"/>
              <w:rPr>
                <w:sz w:val="20"/>
                <w:szCs w:val="20"/>
              </w:rPr>
            </w:pPr>
            <w:r>
              <w:t>10,00,000</w:t>
            </w:r>
          </w:p>
        </w:tc>
        <w:tc>
          <w:tcPr>
            <w:tcW w:w="0" w:type="dxa"/>
            <w:vAlign w:val="bottom"/>
          </w:tcPr>
          <w:p w:rsidR="00897E70" w:rsidRDefault="00897E70" w:rsidP="00AF6F0A">
            <w:pPr>
              <w:rPr>
                <w:sz w:val="1"/>
                <w:szCs w:val="1"/>
              </w:rPr>
            </w:pPr>
          </w:p>
        </w:tc>
      </w:tr>
      <w:tr w:rsidR="00897E70" w:rsidTr="00AF6F0A">
        <w:trPr>
          <w:trHeight w:val="211"/>
        </w:trPr>
        <w:tc>
          <w:tcPr>
            <w:tcW w:w="1460" w:type="dxa"/>
            <w:vMerge w:val="restart"/>
            <w:tcBorders>
              <w:left w:val="single" w:sz="8" w:space="0" w:color="auto"/>
            </w:tcBorders>
            <w:vAlign w:val="bottom"/>
          </w:tcPr>
          <w:p w:rsidR="00897E70" w:rsidRDefault="00897E70" w:rsidP="00AF6F0A">
            <w:pPr>
              <w:ind w:left="100"/>
              <w:rPr>
                <w:sz w:val="20"/>
                <w:szCs w:val="20"/>
              </w:rPr>
            </w:pPr>
            <w:r>
              <w:t>of equipment</w:t>
            </w:r>
          </w:p>
        </w:tc>
        <w:tc>
          <w:tcPr>
            <w:tcW w:w="1140" w:type="dxa"/>
            <w:vAlign w:val="bottom"/>
          </w:tcPr>
          <w:p w:rsidR="00897E70" w:rsidRDefault="00897E70" w:rsidP="00AF6F0A">
            <w:pPr>
              <w:rPr>
                <w:sz w:val="18"/>
                <w:szCs w:val="18"/>
              </w:rPr>
            </w:pPr>
          </w:p>
        </w:tc>
        <w:tc>
          <w:tcPr>
            <w:tcW w:w="1140" w:type="dxa"/>
            <w:vAlign w:val="bottom"/>
          </w:tcPr>
          <w:p w:rsidR="00897E70" w:rsidRDefault="00897E70" w:rsidP="00AF6F0A">
            <w:pPr>
              <w:rPr>
                <w:sz w:val="18"/>
                <w:szCs w:val="18"/>
              </w:rPr>
            </w:pPr>
          </w:p>
        </w:tc>
        <w:tc>
          <w:tcPr>
            <w:tcW w:w="1420" w:type="dxa"/>
            <w:vMerge/>
            <w:vAlign w:val="bottom"/>
          </w:tcPr>
          <w:p w:rsidR="00897E70" w:rsidRDefault="00897E70" w:rsidP="00AF6F0A">
            <w:pPr>
              <w:rPr>
                <w:sz w:val="18"/>
                <w:szCs w:val="18"/>
              </w:rPr>
            </w:pPr>
          </w:p>
        </w:tc>
        <w:tc>
          <w:tcPr>
            <w:tcW w:w="1380" w:type="dxa"/>
            <w:vAlign w:val="bottom"/>
          </w:tcPr>
          <w:p w:rsidR="00897E70" w:rsidRDefault="00897E70" w:rsidP="00AF6F0A">
            <w:pPr>
              <w:rPr>
                <w:sz w:val="18"/>
                <w:szCs w:val="18"/>
              </w:rPr>
            </w:pPr>
          </w:p>
        </w:tc>
        <w:tc>
          <w:tcPr>
            <w:tcW w:w="1520" w:type="dxa"/>
            <w:vMerge/>
            <w:tcBorders>
              <w:right w:val="single" w:sz="8" w:space="0" w:color="auto"/>
            </w:tcBorders>
            <w:vAlign w:val="bottom"/>
          </w:tcPr>
          <w:p w:rsidR="00897E70" w:rsidRDefault="00897E70" w:rsidP="00AF6F0A">
            <w:pPr>
              <w:rPr>
                <w:sz w:val="18"/>
                <w:szCs w:val="18"/>
              </w:rPr>
            </w:pPr>
          </w:p>
        </w:tc>
        <w:tc>
          <w:tcPr>
            <w:tcW w:w="0" w:type="dxa"/>
            <w:vAlign w:val="bottom"/>
          </w:tcPr>
          <w:p w:rsidR="00897E70" w:rsidRDefault="00897E70" w:rsidP="00AF6F0A">
            <w:pPr>
              <w:rPr>
                <w:sz w:val="1"/>
                <w:szCs w:val="1"/>
              </w:rPr>
            </w:pPr>
          </w:p>
        </w:tc>
      </w:tr>
      <w:tr w:rsidR="00897E70" w:rsidTr="00AF6F0A">
        <w:trPr>
          <w:trHeight w:val="207"/>
        </w:trPr>
        <w:tc>
          <w:tcPr>
            <w:tcW w:w="1460" w:type="dxa"/>
            <w:vMerge/>
            <w:tcBorders>
              <w:left w:val="single" w:sz="8" w:space="0" w:color="auto"/>
            </w:tcBorders>
            <w:vAlign w:val="bottom"/>
          </w:tcPr>
          <w:p w:rsidR="00897E70" w:rsidRDefault="00897E70" w:rsidP="00AF6F0A">
            <w:pPr>
              <w:rPr>
                <w:sz w:val="17"/>
                <w:szCs w:val="17"/>
              </w:rPr>
            </w:pPr>
          </w:p>
        </w:tc>
        <w:tc>
          <w:tcPr>
            <w:tcW w:w="1140" w:type="dxa"/>
            <w:vAlign w:val="bottom"/>
          </w:tcPr>
          <w:p w:rsidR="00897E70" w:rsidRDefault="00897E70" w:rsidP="00AF6F0A">
            <w:pPr>
              <w:rPr>
                <w:sz w:val="17"/>
                <w:szCs w:val="17"/>
              </w:rPr>
            </w:pPr>
          </w:p>
        </w:tc>
        <w:tc>
          <w:tcPr>
            <w:tcW w:w="1140" w:type="dxa"/>
            <w:vAlign w:val="bottom"/>
          </w:tcPr>
          <w:p w:rsidR="00897E70" w:rsidRDefault="00897E70" w:rsidP="00AF6F0A">
            <w:pPr>
              <w:rPr>
                <w:sz w:val="17"/>
                <w:szCs w:val="17"/>
              </w:rPr>
            </w:pPr>
          </w:p>
        </w:tc>
        <w:tc>
          <w:tcPr>
            <w:tcW w:w="1420" w:type="dxa"/>
            <w:vAlign w:val="bottom"/>
          </w:tcPr>
          <w:p w:rsidR="00897E70" w:rsidRDefault="00897E70" w:rsidP="00AF6F0A">
            <w:pPr>
              <w:rPr>
                <w:sz w:val="17"/>
                <w:szCs w:val="17"/>
              </w:rPr>
            </w:pPr>
          </w:p>
        </w:tc>
        <w:tc>
          <w:tcPr>
            <w:tcW w:w="1380" w:type="dxa"/>
            <w:vAlign w:val="bottom"/>
          </w:tcPr>
          <w:p w:rsidR="00897E70" w:rsidRDefault="00897E70" w:rsidP="00AF6F0A">
            <w:pPr>
              <w:rPr>
                <w:sz w:val="17"/>
                <w:szCs w:val="17"/>
              </w:rPr>
            </w:pPr>
          </w:p>
        </w:tc>
        <w:tc>
          <w:tcPr>
            <w:tcW w:w="1520" w:type="dxa"/>
            <w:tcBorders>
              <w:right w:val="single" w:sz="8" w:space="0" w:color="auto"/>
            </w:tcBorders>
            <w:vAlign w:val="bottom"/>
          </w:tcPr>
          <w:p w:rsidR="00897E70" w:rsidRDefault="00897E70" w:rsidP="00AF6F0A">
            <w:pPr>
              <w:rPr>
                <w:sz w:val="17"/>
                <w:szCs w:val="17"/>
              </w:rPr>
            </w:pPr>
          </w:p>
        </w:tc>
        <w:tc>
          <w:tcPr>
            <w:tcW w:w="0" w:type="dxa"/>
            <w:vAlign w:val="bottom"/>
          </w:tcPr>
          <w:p w:rsidR="00897E70" w:rsidRDefault="00897E70" w:rsidP="00AF6F0A">
            <w:pPr>
              <w:rPr>
                <w:sz w:val="1"/>
                <w:szCs w:val="1"/>
              </w:rPr>
            </w:pPr>
          </w:p>
        </w:tc>
      </w:tr>
      <w:tr w:rsidR="00897E70" w:rsidTr="00AF6F0A">
        <w:trPr>
          <w:trHeight w:val="557"/>
        </w:trPr>
        <w:tc>
          <w:tcPr>
            <w:tcW w:w="1460" w:type="dxa"/>
            <w:tcBorders>
              <w:left w:val="single" w:sz="8" w:space="0" w:color="auto"/>
            </w:tcBorders>
            <w:vAlign w:val="bottom"/>
          </w:tcPr>
          <w:p w:rsidR="00897E70" w:rsidRDefault="00897E70" w:rsidP="00AF6F0A">
            <w:pPr>
              <w:ind w:left="100"/>
              <w:rPr>
                <w:sz w:val="20"/>
                <w:szCs w:val="20"/>
              </w:rPr>
            </w:pPr>
            <w:r>
              <w:t>Maintenance</w:t>
            </w:r>
          </w:p>
        </w:tc>
        <w:tc>
          <w:tcPr>
            <w:tcW w:w="1140" w:type="dxa"/>
            <w:vAlign w:val="bottom"/>
          </w:tcPr>
          <w:p w:rsidR="00897E70" w:rsidRDefault="00897E70" w:rsidP="00AF6F0A">
            <w:pPr>
              <w:ind w:left="60"/>
              <w:rPr>
                <w:sz w:val="20"/>
                <w:szCs w:val="20"/>
              </w:rPr>
            </w:pPr>
            <w:r>
              <w:t>75,000</w:t>
            </w:r>
          </w:p>
        </w:tc>
        <w:tc>
          <w:tcPr>
            <w:tcW w:w="1140" w:type="dxa"/>
            <w:vAlign w:val="bottom"/>
          </w:tcPr>
          <w:p w:rsidR="00897E70" w:rsidRDefault="00897E70" w:rsidP="00AF6F0A">
            <w:pPr>
              <w:ind w:left="100"/>
              <w:rPr>
                <w:sz w:val="20"/>
                <w:szCs w:val="20"/>
              </w:rPr>
            </w:pPr>
            <w:r>
              <w:t>45,000</w:t>
            </w:r>
          </w:p>
        </w:tc>
        <w:tc>
          <w:tcPr>
            <w:tcW w:w="1420" w:type="dxa"/>
            <w:vAlign w:val="bottom"/>
          </w:tcPr>
          <w:p w:rsidR="00897E70" w:rsidRDefault="00897E70" w:rsidP="00AF6F0A">
            <w:pPr>
              <w:ind w:left="140"/>
              <w:rPr>
                <w:sz w:val="20"/>
                <w:szCs w:val="20"/>
              </w:rPr>
            </w:pPr>
            <w:r>
              <w:t>1,50,000</w:t>
            </w:r>
          </w:p>
        </w:tc>
        <w:tc>
          <w:tcPr>
            <w:tcW w:w="1380" w:type="dxa"/>
            <w:vAlign w:val="bottom"/>
          </w:tcPr>
          <w:p w:rsidR="00897E70" w:rsidRDefault="00897E70" w:rsidP="00AF6F0A">
            <w:pPr>
              <w:ind w:left="160"/>
              <w:rPr>
                <w:sz w:val="20"/>
                <w:szCs w:val="20"/>
              </w:rPr>
            </w:pPr>
            <w:r>
              <w:t>30.000</w:t>
            </w:r>
          </w:p>
        </w:tc>
        <w:tc>
          <w:tcPr>
            <w:tcW w:w="1520" w:type="dxa"/>
            <w:tcBorders>
              <w:right w:val="single" w:sz="8" w:space="0" w:color="auto"/>
            </w:tcBorders>
            <w:vAlign w:val="bottom"/>
          </w:tcPr>
          <w:p w:rsidR="00897E70" w:rsidRDefault="00897E70" w:rsidP="00AF6F0A">
            <w:pPr>
              <w:ind w:left="140"/>
              <w:rPr>
                <w:sz w:val="20"/>
                <w:szCs w:val="20"/>
              </w:rPr>
            </w:pPr>
            <w:r>
              <w:t>3,00,000</w:t>
            </w:r>
          </w:p>
        </w:tc>
        <w:tc>
          <w:tcPr>
            <w:tcW w:w="0" w:type="dxa"/>
            <w:vAlign w:val="bottom"/>
          </w:tcPr>
          <w:p w:rsidR="00897E70" w:rsidRDefault="00897E70" w:rsidP="00AF6F0A">
            <w:pPr>
              <w:rPr>
                <w:sz w:val="1"/>
                <w:szCs w:val="1"/>
              </w:rPr>
            </w:pPr>
          </w:p>
        </w:tc>
      </w:tr>
      <w:tr w:rsidR="00897E70" w:rsidTr="00AF6F0A">
        <w:trPr>
          <w:trHeight w:val="147"/>
        </w:trPr>
        <w:tc>
          <w:tcPr>
            <w:tcW w:w="1460" w:type="dxa"/>
            <w:tcBorders>
              <w:left w:val="single" w:sz="8" w:space="0" w:color="auto"/>
            </w:tcBorders>
            <w:vAlign w:val="bottom"/>
          </w:tcPr>
          <w:p w:rsidR="00897E70" w:rsidRDefault="00897E70" w:rsidP="00AF6F0A">
            <w:pPr>
              <w:rPr>
                <w:sz w:val="12"/>
                <w:szCs w:val="12"/>
              </w:rPr>
            </w:pPr>
          </w:p>
        </w:tc>
        <w:tc>
          <w:tcPr>
            <w:tcW w:w="1140" w:type="dxa"/>
            <w:vAlign w:val="bottom"/>
          </w:tcPr>
          <w:p w:rsidR="00897E70" w:rsidRDefault="00897E70" w:rsidP="00AF6F0A">
            <w:pPr>
              <w:rPr>
                <w:sz w:val="12"/>
                <w:szCs w:val="12"/>
              </w:rPr>
            </w:pPr>
          </w:p>
        </w:tc>
        <w:tc>
          <w:tcPr>
            <w:tcW w:w="1140" w:type="dxa"/>
            <w:vAlign w:val="bottom"/>
          </w:tcPr>
          <w:p w:rsidR="00897E70" w:rsidRDefault="00897E70" w:rsidP="00AF6F0A">
            <w:pPr>
              <w:rPr>
                <w:sz w:val="12"/>
                <w:szCs w:val="12"/>
              </w:rPr>
            </w:pPr>
          </w:p>
        </w:tc>
        <w:tc>
          <w:tcPr>
            <w:tcW w:w="1420" w:type="dxa"/>
            <w:vAlign w:val="bottom"/>
          </w:tcPr>
          <w:p w:rsidR="00897E70" w:rsidRDefault="00897E70" w:rsidP="00AF6F0A">
            <w:pPr>
              <w:rPr>
                <w:sz w:val="12"/>
                <w:szCs w:val="12"/>
              </w:rPr>
            </w:pPr>
          </w:p>
        </w:tc>
        <w:tc>
          <w:tcPr>
            <w:tcW w:w="1380" w:type="dxa"/>
            <w:vAlign w:val="bottom"/>
          </w:tcPr>
          <w:p w:rsidR="00897E70" w:rsidRDefault="00897E70" w:rsidP="00AF6F0A">
            <w:pPr>
              <w:rPr>
                <w:sz w:val="12"/>
                <w:szCs w:val="12"/>
              </w:rPr>
            </w:pPr>
          </w:p>
        </w:tc>
        <w:tc>
          <w:tcPr>
            <w:tcW w:w="1520" w:type="dxa"/>
            <w:tcBorders>
              <w:right w:val="single" w:sz="8" w:space="0" w:color="auto"/>
            </w:tcBorders>
            <w:vAlign w:val="bottom"/>
          </w:tcPr>
          <w:p w:rsidR="00897E70" w:rsidRDefault="00897E70" w:rsidP="00AF6F0A">
            <w:pPr>
              <w:rPr>
                <w:sz w:val="12"/>
                <w:szCs w:val="12"/>
              </w:rPr>
            </w:pPr>
          </w:p>
        </w:tc>
        <w:tc>
          <w:tcPr>
            <w:tcW w:w="0" w:type="dxa"/>
            <w:vAlign w:val="bottom"/>
          </w:tcPr>
          <w:p w:rsidR="00897E70" w:rsidRDefault="00897E70" w:rsidP="00AF6F0A">
            <w:pPr>
              <w:rPr>
                <w:sz w:val="1"/>
                <w:szCs w:val="1"/>
              </w:rPr>
            </w:pPr>
          </w:p>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44" w:name="page245"/>
      <w:bookmarkEnd w:id="244"/>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8" w:lineRule="exact"/>
        <w:rPr>
          <w:sz w:val="20"/>
          <w:szCs w:val="20"/>
        </w:rPr>
      </w:pPr>
    </w:p>
    <w:tbl>
      <w:tblPr>
        <w:tblW w:w="0" w:type="auto"/>
        <w:tblInd w:w="610" w:type="dxa"/>
        <w:tblLayout w:type="fixed"/>
        <w:tblCellMar>
          <w:left w:w="0" w:type="dxa"/>
          <w:right w:w="0" w:type="dxa"/>
        </w:tblCellMar>
        <w:tblLook w:val="04A0" w:firstRow="1" w:lastRow="0" w:firstColumn="1" w:lastColumn="0" w:noHBand="0" w:noVBand="1"/>
      </w:tblPr>
      <w:tblGrid>
        <w:gridCol w:w="1520"/>
        <w:gridCol w:w="860"/>
        <w:gridCol w:w="320"/>
        <w:gridCol w:w="660"/>
        <w:gridCol w:w="520"/>
        <w:gridCol w:w="840"/>
        <w:gridCol w:w="600"/>
        <w:gridCol w:w="660"/>
        <w:gridCol w:w="700"/>
        <w:gridCol w:w="960"/>
        <w:gridCol w:w="420"/>
      </w:tblGrid>
      <w:tr w:rsidR="00897E70" w:rsidTr="00AF6F0A">
        <w:trPr>
          <w:trHeight w:val="384"/>
        </w:trPr>
        <w:tc>
          <w:tcPr>
            <w:tcW w:w="1520" w:type="dxa"/>
            <w:tcBorders>
              <w:left w:val="single" w:sz="8" w:space="0" w:color="auto"/>
            </w:tcBorders>
            <w:vAlign w:val="bottom"/>
          </w:tcPr>
          <w:p w:rsidR="00897E70" w:rsidRDefault="00897E70" w:rsidP="00AF6F0A">
            <w:pPr>
              <w:ind w:left="100"/>
              <w:rPr>
                <w:sz w:val="20"/>
                <w:szCs w:val="20"/>
              </w:rPr>
            </w:pPr>
            <w:r>
              <w:t>Utilities</w:t>
            </w:r>
          </w:p>
        </w:tc>
        <w:tc>
          <w:tcPr>
            <w:tcW w:w="860" w:type="dxa"/>
            <w:vAlign w:val="bottom"/>
          </w:tcPr>
          <w:p w:rsidR="00897E70" w:rsidRDefault="00897E70" w:rsidP="00AF6F0A">
            <w:pPr>
              <w:rPr>
                <w:sz w:val="20"/>
                <w:szCs w:val="20"/>
              </w:rPr>
            </w:pPr>
            <w:r>
              <w:rPr>
                <w:w w:val="99"/>
              </w:rPr>
              <w:t>1,00,000</w:t>
            </w:r>
          </w:p>
        </w:tc>
        <w:tc>
          <w:tcPr>
            <w:tcW w:w="320" w:type="dxa"/>
            <w:vAlign w:val="bottom"/>
          </w:tcPr>
          <w:p w:rsidR="00897E70" w:rsidRDefault="00897E70" w:rsidP="00AF6F0A"/>
        </w:tc>
        <w:tc>
          <w:tcPr>
            <w:tcW w:w="1180" w:type="dxa"/>
            <w:gridSpan w:val="2"/>
            <w:vAlign w:val="bottom"/>
          </w:tcPr>
          <w:p w:rsidR="00897E70" w:rsidRDefault="00897E70" w:rsidP="00AF6F0A">
            <w:pPr>
              <w:rPr>
                <w:sz w:val="20"/>
                <w:szCs w:val="20"/>
              </w:rPr>
            </w:pPr>
            <w:r>
              <w:t>50,000</w:t>
            </w:r>
          </w:p>
        </w:tc>
        <w:tc>
          <w:tcPr>
            <w:tcW w:w="1440" w:type="dxa"/>
            <w:gridSpan w:val="2"/>
            <w:vAlign w:val="bottom"/>
          </w:tcPr>
          <w:p w:rsidR="00897E70" w:rsidRDefault="00897E70" w:rsidP="00AF6F0A">
            <w:pPr>
              <w:rPr>
                <w:sz w:val="20"/>
                <w:szCs w:val="20"/>
              </w:rPr>
            </w:pPr>
            <w:r>
              <w:t>8,00,000</w:t>
            </w:r>
          </w:p>
        </w:tc>
        <w:tc>
          <w:tcPr>
            <w:tcW w:w="1360" w:type="dxa"/>
            <w:gridSpan w:val="2"/>
            <w:vAlign w:val="bottom"/>
          </w:tcPr>
          <w:p w:rsidR="00897E70" w:rsidRDefault="00897E70" w:rsidP="00AF6F0A">
            <w:pPr>
              <w:rPr>
                <w:sz w:val="20"/>
                <w:szCs w:val="20"/>
              </w:rPr>
            </w:pPr>
            <w:r>
              <w:t>50,000</w:t>
            </w:r>
          </w:p>
        </w:tc>
        <w:tc>
          <w:tcPr>
            <w:tcW w:w="1380" w:type="dxa"/>
            <w:gridSpan w:val="2"/>
            <w:tcBorders>
              <w:right w:val="single" w:sz="8" w:space="0" w:color="auto"/>
            </w:tcBorders>
            <w:vAlign w:val="bottom"/>
          </w:tcPr>
          <w:p w:rsidR="00897E70" w:rsidRDefault="00897E70" w:rsidP="00AF6F0A">
            <w:pPr>
              <w:ind w:right="420"/>
              <w:jc w:val="right"/>
              <w:rPr>
                <w:sz w:val="20"/>
                <w:szCs w:val="20"/>
              </w:rPr>
            </w:pPr>
            <w:r>
              <w:rPr>
                <w:w w:val="97"/>
              </w:rPr>
              <w:t>10,00,000</w:t>
            </w:r>
          </w:p>
        </w:tc>
      </w:tr>
      <w:tr w:rsidR="00897E70" w:rsidTr="00AF6F0A">
        <w:trPr>
          <w:trHeight w:val="20"/>
        </w:trPr>
        <w:tc>
          <w:tcPr>
            <w:tcW w:w="1520" w:type="dxa"/>
            <w:tcBorders>
              <w:left w:val="single" w:sz="8" w:space="0" w:color="auto"/>
            </w:tcBorders>
            <w:vAlign w:val="bottom"/>
          </w:tcPr>
          <w:p w:rsidR="00897E70" w:rsidRDefault="00897E70" w:rsidP="00AF6F0A">
            <w:pPr>
              <w:spacing w:line="20" w:lineRule="exact"/>
              <w:rPr>
                <w:sz w:val="1"/>
                <w:szCs w:val="1"/>
              </w:rPr>
            </w:pPr>
          </w:p>
        </w:tc>
        <w:tc>
          <w:tcPr>
            <w:tcW w:w="860" w:type="dxa"/>
            <w:shd w:val="clear" w:color="auto" w:fill="000000"/>
            <w:vAlign w:val="bottom"/>
          </w:tcPr>
          <w:p w:rsidR="00897E70" w:rsidRDefault="00897E70" w:rsidP="00AF6F0A">
            <w:pPr>
              <w:spacing w:line="20" w:lineRule="exact"/>
              <w:rPr>
                <w:sz w:val="1"/>
                <w:szCs w:val="1"/>
              </w:rPr>
            </w:pPr>
          </w:p>
        </w:tc>
        <w:tc>
          <w:tcPr>
            <w:tcW w:w="320" w:type="dxa"/>
            <w:vAlign w:val="bottom"/>
          </w:tcPr>
          <w:p w:rsidR="00897E70" w:rsidRDefault="00897E70" w:rsidP="00AF6F0A">
            <w:pPr>
              <w:spacing w:line="20" w:lineRule="exact"/>
              <w:rPr>
                <w:sz w:val="1"/>
                <w:szCs w:val="1"/>
              </w:rPr>
            </w:pPr>
          </w:p>
        </w:tc>
        <w:tc>
          <w:tcPr>
            <w:tcW w:w="660" w:type="dxa"/>
            <w:shd w:val="clear" w:color="auto" w:fill="000000"/>
            <w:vAlign w:val="bottom"/>
          </w:tcPr>
          <w:p w:rsidR="00897E70" w:rsidRDefault="00897E70" w:rsidP="00AF6F0A">
            <w:pPr>
              <w:spacing w:line="20" w:lineRule="exact"/>
              <w:rPr>
                <w:sz w:val="1"/>
                <w:szCs w:val="1"/>
              </w:rPr>
            </w:pPr>
          </w:p>
        </w:tc>
        <w:tc>
          <w:tcPr>
            <w:tcW w:w="520" w:type="dxa"/>
            <w:vAlign w:val="bottom"/>
          </w:tcPr>
          <w:p w:rsidR="00897E70" w:rsidRDefault="00897E70" w:rsidP="00AF6F0A">
            <w:pPr>
              <w:spacing w:line="20" w:lineRule="exact"/>
              <w:rPr>
                <w:sz w:val="1"/>
                <w:szCs w:val="1"/>
              </w:rPr>
            </w:pPr>
          </w:p>
        </w:tc>
        <w:tc>
          <w:tcPr>
            <w:tcW w:w="840" w:type="dxa"/>
            <w:shd w:val="clear" w:color="auto" w:fill="000000"/>
            <w:vAlign w:val="bottom"/>
          </w:tcPr>
          <w:p w:rsidR="00897E70" w:rsidRDefault="00897E70" w:rsidP="00AF6F0A">
            <w:pPr>
              <w:spacing w:line="20" w:lineRule="exact"/>
              <w:rPr>
                <w:sz w:val="1"/>
                <w:szCs w:val="1"/>
              </w:rPr>
            </w:pPr>
          </w:p>
        </w:tc>
        <w:tc>
          <w:tcPr>
            <w:tcW w:w="600" w:type="dxa"/>
            <w:vAlign w:val="bottom"/>
          </w:tcPr>
          <w:p w:rsidR="00897E70" w:rsidRDefault="00897E70" w:rsidP="00AF6F0A">
            <w:pPr>
              <w:spacing w:line="20" w:lineRule="exact"/>
              <w:rPr>
                <w:sz w:val="1"/>
                <w:szCs w:val="1"/>
              </w:rPr>
            </w:pPr>
          </w:p>
        </w:tc>
        <w:tc>
          <w:tcPr>
            <w:tcW w:w="660" w:type="dxa"/>
            <w:shd w:val="clear" w:color="auto" w:fill="000000"/>
            <w:vAlign w:val="bottom"/>
          </w:tcPr>
          <w:p w:rsidR="00897E70" w:rsidRDefault="00897E70" w:rsidP="00AF6F0A">
            <w:pPr>
              <w:spacing w:line="20" w:lineRule="exact"/>
              <w:rPr>
                <w:sz w:val="1"/>
                <w:szCs w:val="1"/>
              </w:rPr>
            </w:pPr>
          </w:p>
        </w:tc>
        <w:tc>
          <w:tcPr>
            <w:tcW w:w="700" w:type="dxa"/>
            <w:vAlign w:val="bottom"/>
          </w:tcPr>
          <w:p w:rsidR="00897E70" w:rsidRDefault="00897E70" w:rsidP="00AF6F0A">
            <w:pPr>
              <w:spacing w:line="20" w:lineRule="exact"/>
              <w:rPr>
                <w:sz w:val="1"/>
                <w:szCs w:val="1"/>
              </w:rPr>
            </w:pPr>
          </w:p>
        </w:tc>
        <w:tc>
          <w:tcPr>
            <w:tcW w:w="960" w:type="dxa"/>
            <w:shd w:val="clear" w:color="auto" w:fill="000000"/>
            <w:vAlign w:val="bottom"/>
          </w:tcPr>
          <w:p w:rsidR="00897E70" w:rsidRDefault="00897E70" w:rsidP="00AF6F0A">
            <w:pPr>
              <w:spacing w:line="20" w:lineRule="exact"/>
              <w:rPr>
                <w:sz w:val="1"/>
                <w:szCs w:val="1"/>
              </w:rPr>
            </w:pPr>
          </w:p>
        </w:tc>
        <w:tc>
          <w:tcPr>
            <w:tcW w:w="420" w:type="dxa"/>
            <w:tcBorders>
              <w:right w:val="single" w:sz="8" w:space="0" w:color="auto"/>
            </w:tcBorders>
            <w:vAlign w:val="bottom"/>
          </w:tcPr>
          <w:p w:rsidR="00897E70" w:rsidRDefault="00897E70" w:rsidP="00AF6F0A">
            <w:pPr>
              <w:spacing w:line="20" w:lineRule="exact"/>
              <w:rPr>
                <w:sz w:val="1"/>
                <w:szCs w:val="1"/>
              </w:rPr>
            </w:pPr>
          </w:p>
        </w:tc>
      </w:tr>
      <w:tr w:rsidR="00897E70" w:rsidTr="00AF6F0A">
        <w:trPr>
          <w:trHeight w:val="563"/>
        </w:trPr>
        <w:tc>
          <w:tcPr>
            <w:tcW w:w="1520" w:type="dxa"/>
            <w:tcBorders>
              <w:left w:val="single" w:sz="8" w:space="0" w:color="auto"/>
            </w:tcBorders>
            <w:vAlign w:val="bottom"/>
          </w:tcPr>
          <w:p w:rsidR="00897E70" w:rsidRDefault="00897E70" w:rsidP="00AF6F0A">
            <w:pPr>
              <w:ind w:left="100"/>
              <w:rPr>
                <w:sz w:val="20"/>
                <w:szCs w:val="20"/>
              </w:rPr>
            </w:pPr>
            <w:r>
              <w:t>Totals</w:t>
            </w:r>
          </w:p>
        </w:tc>
        <w:tc>
          <w:tcPr>
            <w:tcW w:w="1180" w:type="dxa"/>
            <w:gridSpan w:val="2"/>
            <w:vAlign w:val="bottom"/>
          </w:tcPr>
          <w:p w:rsidR="00897E70" w:rsidRDefault="00897E70" w:rsidP="00AF6F0A">
            <w:pPr>
              <w:rPr>
                <w:sz w:val="20"/>
                <w:szCs w:val="20"/>
              </w:rPr>
            </w:pPr>
            <w:r>
              <w:t>12,25.000</w:t>
            </w:r>
          </w:p>
        </w:tc>
        <w:tc>
          <w:tcPr>
            <w:tcW w:w="1180" w:type="dxa"/>
            <w:gridSpan w:val="2"/>
            <w:vAlign w:val="bottom"/>
          </w:tcPr>
          <w:p w:rsidR="00897E70" w:rsidRDefault="00897E70" w:rsidP="00AF6F0A">
            <w:pPr>
              <w:rPr>
                <w:sz w:val="20"/>
                <w:szCs w:val="20"/>
              </w:rPr>
            </w:pPr>
            <w:r>
              <w:t>3,25,000</w:t>
            </w:r>
          </w:p>
        </w:tc>
        <w:tc>
          <w:tcPr>
            <w:tcW w:w="1440" w:type="dxa"/>
            <w:gridSpan w:val="2"/>
            <w:vAlign w:val="bottom"/>
          </w:tcPr>
          <w:p w:rsidR="00897E70" w:rsidRDefault="00897E70" w:rsidP="00AF6F0A">
            <w:pPr>
              <w:rPr>
                <w:sz w:val="20"/>
                <w:szCs w:val="20"/>
              </w:rPr>
            </w:pPr>
            <w:r>
              <w:t>30,50,000</w:t>
            </w:r>
          </w:p>
        </w:tc>
        <w:tc>
          <w:tcPr>
            <w:tcW w:w="1360" w:type="dxa"/>
            <w:gridSpan w:val="2"/>
            <w:vAlign w:val="bottom"/>
          </w:tcPr>
          <w:p w:rsidR="00897E70" w:rsidRDefault="00897E70" w:rsidP="00AF6F0A">
            <w:pPr>
              <w:rPr>
                <w:sz w:val="20"/>
                <w:szCs w:val="20"/>
              </w:rPr>
            </w:pPr>
            <w:r>
              <w:t>14,00,000</w:t>
            </w:r>
          </w:p>
        </w:tc>
        <w:tc>
          <w:tcPr>
            <w:tcW w:w="1380" w:type="dxa"/>
            <w:gridSpan w:val="2"/>
            <w:tcBorders>
              <w:right w:val="single" w:sz="8" w:space="0" w:color="auto"/>
            </w:tcBorders>
            <w:vAlign w:val="bottom"/>
          </w:tcPr>
          <w:p w:rsidR="00897E70" w:rsidRDefault="00897E70" w:rsidP="00AF6F0A">
            <w:pPr>
              <w:ind w:right="420"/>
              <w:jc w:val="right"/>
              <w:rPr>
                <w:sz w:val="20"/>
                <w:szCs w:val="20"/>
              </w:rPr>
            </w:pPr>
            <w:r>
              <w:rPr>
                <w:w w:val="97"/>
              </w:rPr>
              <w:t>60,00,000</w:t>
            </w:r>
          </w:p>
        </w:tc>
      </w:tr>
      <w:tr w:rsidR="00897E70" w:rsidTr="00AF6F0A">
        <w:trPr>
          <w:trHeight w:val="152"/>
        </w:trPr>
        <w:tc>
          <w:tcPr>
            <w:tcW w:w="1520" w:type="dxa"/>
            <w:tcBorders>
              <w:left w:val="single" w:sz="8" w:space="0" w:color="auto"/>
              <w:bottom w:val="single" w:sz="8" w:space="0" w:color="auto"/>
            </w:tcBorders>
            <w:vAlign w:val="bottom"/>
          </w:tcPr>
          <w:p w:rsidR="00897E70" w:rsidRDefault="00897E70" w:rsidP="00AF6F0A">
            <w:pPr>
              <w:rPr>
                <w:sz w:val="13"/>
                <w:szCs w:val="13"/>
              </w:rPr>
            </w:pPr>
          </w:p>
        </w:tc>
        <w:tc>
          <w:tcPr>
            <w:tcW w:w="860" w:type="dxa"/>
            <w:tcBorders>
              <w:bottom w:val="single" w:sz="8" w:space="0" w:color="auto"/>
            </w:tcBorders>
            <w:vAlign w:val="bottom"/>
          </w:tcPr>
          <w:p w:rsidR="00897E70" w:rsidRDefault="00897E70" w:rsidP="00AF6F0A">
            <w:pPr>
              <w:rPr>
                <w:sz w:val="13"/>
                <w:szCs w:val="13"/>
              </w:rPr>
            </w:pPr>
          </w:p>
        </w:tc>
        <w:tc>
          <w:tcPr>
            <w:tcW w:w="320" w:type="dxa"/>
            <w:tcBorders>
              <w:bottom w:val="single" w:sz="8" w:space="0" w:color="auto"/>
            </w:tcBorders>
            <w:vAlign w:val="bottom"/>
          </w:tcPr>
          <w:p w:rsidR="00897E70" w:rsidRDefault="00897E70" w:rsidP="00AF6F0A">
            <w:pPr>
              <w:rPr>
                <w:sz w:val="13"/>
                <w:szCs w:val="13"/>
              </w:rPr>
            </w:pPr>
          </w:p>
        </w:tc>
        <w:tc>
          <w:tcPr>
            <w:tcW w:w="660" w:type="dxa"/>
            <w:tcBorders>
              <w:bottom w:val="single" w:sz="8" w:space="0" w:color="auto"/>
            </w:tcBorders>
            <w:vAlign w:val="bottom"/>
          </w:tcPr>
          <w:p w:rsidR="00897E70" w:rsidRDefault="00897E70" w:rsidP="00AF6F0A">
            <w:pPr>
              <w:rPr>
                <w:sz w:val="13"/>
                <w:szCs w:val="13"/>
              </w:rPr>
            </w:pPr>
          </w:p>
        </w:tc>
        <w:tc>
          <w:tcPr>
            <w:tcW w:w="520" w:type="dxa"/>
            <w:tcBorders>
              <w:bottom w:val="single" w:sz="8" w:space="0" w:color="auto"/>
            </w:tcBorders>
            <w:vAlign w:val="bottom"/>
          </w:tcPr>
          <w:p w:rsidR="00897E70" w:rsidRDefault="00897E70" w:rsidP="00AF6F0A">
            <w:pPr>
              <w:rPr>
                <w:sz w:val="13"/>
                <w:szCs w:val="13"/>
              </w:rPr>
            </w:pPr>
          </w:p>
        </w:tc>
        <w:tc>
          <w:tcPr>
            <w:tcW w:w="840" w:type="dxa"/>
            <w:tcBorders>
              <w:bottom w:val="single" w:sz="8" w:space="0" w:color="auto"/>
            </w:tcBorders>
            <w:vAlign w:val="bottom"/>
          </w:tcPr>
          <w:p w:rsidR="00897E70" w:rsidRDefault="00897E70" w:rsidP="00AF6F0A">
            <w:pPr>
              <w:rPr>
                <w:sz w:val="13"/>
                <w:szCs w:val="13"/>
              </w:rPr>
            </w:pPr>
          </w:p>
        </w:tc>
        <w:tc>
          <w:tcPr>
            <w:tcW w:w="600" w:type="dxa"/>
            <w:tcBorders>
              <w:bottom w:val="single" w:sz="8" w:space="0" w:color="auto"/>
            </w:tcBorders>
            <w:vAlign w:val="bottom"/>
          </w:tcPr>
          <w:p w:rsidR="00897E70" w:rsidRDefault="00897E70" w:rsidP="00AF6F0A">
            <w:pPr>
              <w:rPr>
                <w:sz w:val="13"/>
                <w:szCs w:val="13"/>
              </w:rPr>
            </w:pPr>
          </w:p>
        </w:tc>
        <w:tc>
          <w:tcPr>
            <w:tcW w:w="660" w:type="dxa"/>
            <w:tcBorders>
              <w:bottom w:val="single" w:sz="8" w:space="0" w:color="auto"/>
            </w:tcBorders>
            <w:vAlign w:val="bottom"/>
          </w:tcPr>
          <w:p w:rsidR="00897E70" w:rsidRDefault="00897E70" w:rsidP="00AF6F0A">
            <w:pPr>
              <w:rPr>
                <w:sz w:val="13"/>
                <w:szCs w:val="13"/>
              </w:rPr>
            </w:pPr>
          </w:p>
        </w:tc>
        <w:tc>
          <w:tcPr>
            <w:tcW w:w="700" w:type="dxa"/>
            <w:tcBorders>
              <w:bottom w:val="single" w:sz="8" w:space="0" w:color="auto"/>
            </w:tcBorders>
            <w:vAlign w:val="bottom"/>
          </w:tcPr>
          <w:p w:rsidR="00897E70" w:rsidRDefault="00897E70" w:rsidP="00AF6F0A">
            <w:pPr>
              <w:rPr>
                <w:sz w:val="13"/>
                <w:szCs w:val="13"/>
              </w:rPr>
            </w:pPr>
          </w:p>
        </w:tc>
        <w:tc>
          <w:tcPr>
            <w:tcW w:w="960" w:type="dxa"/>
            <w:tcBorders>
              <w:bottom w:val="single" w:sz="8" w:space="0" w:color="auto"/>
            </w:tcBorders>
            <w:vAlign w:val="bottom"/>
          </w:tcPr>
          <w:p w:rsidR="00897E70" w:rsidRDefault="00897E70" w:rsidP="00AF6F0A">
            <w:pPr>
              <w:rPr>
                <w:sz w:val="13"/>
                <w:szCs w:val="13"/>
              </w:rPr>
            </w:pPr>
          </w:p>
        </w:tc>
        <w:tc>
          <w:tcPr>
            <w:tcW w:w="420" w:type="dxa"/>
            <w:tcBorders>
              <w:bottom w:val="single" w:sz="8" w:space="0" w:color="auto"/>
              <w:right w:val="single" w:sz="8" w:space="0" w:color="auto"/>
            </w:tcBorders>
            <w:vAlign w:val="bottom"/>
          </w:tcPr>
          <w:p w:rsidR="00897E70" w:rsidRDefault="00897E70" w:rsidP="00AF6F0A">
            <w:pPr>
              <w:rPr>
                <w:sz w:val="13"/>
                <w:szCs w:val="13"/>
              </w:rPr>
            </w:pPr>
          </w:p>
        </w:tc>
      </w:tr>
    </w:tbl>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03" w:lineRule="exact"/>
        <w:rPr>
          <w:sz w:val="20"/>
          <w:szCs w:val="20"/>
        </w:rPr>
      </w:pPr>
    </w:p>
    <w:p w:rsidR="00897E70" w:rsidRDefault="00897E70" w:rsidP="00897E70">
      <w:pPr>
        <w:spacing w:line="353" w:lineRule="auto"/>
        <w:ind w:left="720" w:right="529"/>
        <w:jc w:val="both"/>
        <w:rPr>
          <w:sz w:val="20"/>
          <w:szCs w:val="20"/>
        </w:rPr>
      </w:pPr>
      <w:r>
        <w:t>Once the overhead costs have been distributed to the activity cost pools, activity drivers must be chosen to apply the costs to the .products. Suppose the following activity drivers are chosen:</w:t>
      </w:r>
    </w:p>
    <w:p w:rsidR="00897E70" w:rsidRDefault="00547CEE" w:rsidP="00897E70">
      <w:pPr>
        <w:spacing w:line="20" w:lineRule="exact"/>
        <w:rPr>
          <w:sz w:val="20"/>
          <w:szCs w:val="20"/>
        </w:rPr>
      </w:pPr>
      <w:r>
        <w:rPr>
          <w:noProof/>
        </w:rPr>
        <mc:AlternateContent>
          <mc:Choice Requires="wps">
            <w:drawing>
              <wp:anchor distT="4294967295" distB="4294967295" distL="114300" distR="114300" simplePos="0" relativeHeight="251731968" behindDoc="1" locked="0" layoutInCell="0" allowOverlap="1">
                <wp:simplePos x="0" y="0"/>
                <wp:positionH relativeFrom="column">
                  <wp:posOffset>387350</wp:posOffset>
                </wp:positionH>
                <wp:positionV relativeFrom="paragraph">
                  <wp:posOffset>17779</wp:posOffset>
                </wp:positionV>
                <wp:extent cx="5080000" cy="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0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21FB464" id="Shape 72" o:spid="_x0000_s1026" style="position:absolute;z-index:-251584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5pt,1.4pt" to="430.5pt,1.4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" o:allowincell="f" filled="t" strokeweight=".16931mm">
                <v:stroke joinstyle="miter"/>
                <o:lock v:ext="edit" shapetype="f"/>
              </v:line>
            </w:pict>
          </mc:Fallback>
        </mc:AlternateContent>
      </w:r>
    </w:p>
    <w:p w:rsidR="00897E70" w:rsidRDefault="00897E70" w:rsidP="00897E70">
      <w:pPr>
        <w:spacing w:line="152" w:lineRule="exact"/>
        <w:rPr>
          <w:sz w:val="20"/>
          <w:szCs w:val="20"/>
        </w:rPr>
      </w:pPr>
    </w:p>
    <w:tbl>
      <w:tblPr>
        <w:tblW w:w="0" w:type="auto"/>
        <w:tblInd w:w="620" w:type="dxa"/>
        <w:tblLayout w:type="fixed"/>
        <w:tblCellMar>
          <w:left w:w="0" w:type="dxa"/>
          <w:right w:w="0" w:type="dxa"/>
        </w:tblCellMar>
        <w:tblLook w:val="04A0" w:firstRow="1" w:lastRow="0" w:firstColumn="1" w:lastColumn="0" w:noHBand="0" w:noVBand="1"/>
      </w:tblPr>
      <w:tblGrid>
        <w:gridCol w:w="2460"/>
        <w:gridCol w:w="5540"/>
      </w:tblGrid>
      <w:tr w:rsidR="00897E70" w:rsidTr="00AF6F0A">
        <w:trPr>
          <w:trHeight w:val="276"/>
        </w:trPr>
        <w:tc>
          <w:tcPr>
            <w:tcW w:w="2460" w:type="dxa"/>
            <w:vAlign w:val="bottom"/>
          </w:tcPr>
          <w:p w:rsidR="00897E70" w:rsidRDefault="00897E70" w:rsidP="00AF6F0A">
            <w:pPr>
              <w:ind w:left="100"/>
              <w:rPr>
                <w:sz w:val="20"/>
                <w:szCs w:val="20"/>
              </w:rPr>
            </w:pPr>
            <w:r>
              <w:rPr>
                <w:b/>
                <w:bCs/>
              </w:rPr>
              <w:t>Activity</w:t>
            </w:r>
          </w:p>
        </w:tc>
        <w:tc>
          <w:tcPr>
            <w:tcW w:w="5540" w:type="dxa"/>
            <w:vAlign w:val="bottom"/>
          </w:tcPr>
          <w:p w:rsidR="00897E70" w:rsidRDefault="00897E70" w:rsidP="00AF6F0A">
            <w:pPr>
              <w:ind w:left="1380"/>
              <w:rPr>
                <w:sz w:val="20"/>
                <w:szCs w:val="20"/>
              </w:rPr>
            </w:pPr>
            <w:r>
              <w:rPr>
                <w:b/>
                <w:bCs/>
              </w:rPr>
              <w:t>Activity Driver</w:t>
            </w:r>
          </w:p>
        </w:tc>
      </w:tr>
      <w:tr w:rsidR="00897E70" w:rsidTr="00AF6F0A">
        <w:trPr>
          <w:trHeight w:val="143"/>
        </w:trPr>
        <w:tc>
          <w:tcPr>
            <w:tcW w:w="2460" w:type="dxa"/>
            <w:tcBorders>
              <w:bottom w:val="single" w:sz="8" w:space="0" w:color="auto"/>
            </w:tcBorders>
            <w:vAlign w:val="bottom"/>
          </w:tcPr>
          <w:p w:rsidR="00897E70" w:rsidRDefault="00897E70" w:rsidP="00AF6F0A">
            <w:pPr>
              <w:rPr>
                <w:sz w:val="12"/>
                <w:szCs w:val="12"/>
              </w:rPr>
            </w:pPr>
          </w:p>
        </w:tc>
        <w:tc>
          <w:tcPr>
            <w:tcW w:w="5540" w:type="dxa"/>
            <w:tcBorders>
              <w:bottom w:val="single" w:sz="8" w:space="0" w:color="auto"/>
            </w:tcBorders>
            <w:vAlign w:val="bottom"/>
          </w:tcPr>
          <w:p w:rsidR="00897E70" w:rsidRDefault="00897E70" w:rsidP="00AF6F0A">
            <w:pPr>
              <w:rPr>
                <w:sz w:val="12"/>
                <w:szCs w:val="12"/>
              </w:rPr>
            </w:pPr>
          </w:p>
        </w:tc>
      </w:tr>
      <w:tr w:rsidR="00897E70" w:rsidTr="00AF6F0A">
        <w:trPr>
          <w:trHeight w:val="400"/>
        </w:trPr>
        <w:tc>
          <w:tcPr>
            <w:tcW w:w="2460" w:type="dxa"/>
            <w:vAlign w:val="bottom"/>
          </w:tcPr>
          <w:p w:rsidR="00897E70" w:rsidRDefault="00897E70" w:rsidP="00AF6F0A">
            <w:pPr>
              <w:ind w:left="100"/>
              <w:rPr>
                <w:sz w:val="20"/>
                <w:szCs w:val="20"/>
              </w:rPr>
            </w:pPr>
            <w:r>
              <w:t>Designing</w:t>
            </w:r>
          </w:p>
        </w:tc>
        <w:tc>
          <w:tcPr>
            <w:tcW w:w="5540" w:type="dxa"/>
            <w:vAlign w:val="bottom"/>
          </w:tcPr>
          <w:p w:rsidR="00897E70" w:rsidRDefault="00897E70" w:rsidP="00AF6F0A">
            <w:pPr>
              <w:ind w:left="1380"/>
              <w:rPr>
                <w:sz w:val="20"/>
                <w:szCs w:val="20"/>
              </w:rPr>
            </w:pPr>
            <w:r>
              <w:t>Design changes</w:t>
            </w:r>
          </w:p>
        </w:tc>
      </w:tr>
      <w:tr w:rsidR="00897E70" w:rsidTr="00AF6F0A">
        <w:trPr>
          <w:trHeight w:val="557"/>
        </w:trPr>
        <w:tc>
          <w:tcPr>
            <w:tcW w:w="2460" w:type="dxa"/>
            <w:vAlign w:val="bottom"/>
          </w:tcPr>
          <w:p w:rsidR="00897E70" w:rsidRDefault="00897E70" w:rsidP="00AF6F0A">
            <w:pPr>
              <w:ind w:left="100"/>
              <w:rPr>
                <w:sz w:val="20"/>
                <w:szCs w:val="20"/>
              </w:rPr>
            </w:pPr>
            <w:r>
              <w:t>Ordering</w:t>
            </w:r>
          </w:p>
        </w:tc>
        <w:tc>
          <w:tcPr>
            <w:tcW w:w="5540" w:type="dxa"/>
            <w:vAlign w:val="bottom"/>
          </w:tcPr>
          <w:p w:rsidR="00897E70" w:rsidRDefault="00897E70" w:rsidP="00AF6F0A">
            <w:pPr>
              <w:ind w:left="1380"/>
              <w:rPr>
                <w:sz w:val="20"/>
                <w:szCs w:val="20"/>
              </w:rPr>
            </w:pPr>
            <w:r>
              <w:t>Number of orders</w:t>
            </w:r>
          </w:p>
        </w:tc>
      </w:tr>
      <w:tr w:rsidR="00897E70" w:rsidTr="00AF6F0A">
        <w:trPr>
          <w:trHeight w:val="562"/>
        </w:trPr>
        <w:tc>
          <w:tcPr>
            <w:tcW w:w="2460" w:type="dxa"/>
            <w:vAlign w:val="bottom"/>
          </w:tcPr>
          <w:p w:rsidR="00897E70" w:rsidRDefault="00897E70" w:rsidP="00AF6F0A">
            <w:pPr>
              <w:ind w:left="100"/>
              <w:rPr>
                <w:sz w:val="20"/>
                <w:szCs w:val="20"/>
              </w:rPr>
            </w:pPr>
            <w:r>
              <w:t>Matching</w:t>
            </w:r>
          </w:p>
        </w:tc>
        <w:tc>
          <w:tcPr>
            <w:tcW w:w="5540" w:type="dxa"/>
            <w:vAlign w:val="bottom"/>
          </w:tcPr>
          <w:p w:rsidR="00897E70" w:rsidRDefault="00897E70" w:rsidP="00AF6F0A">
            <w:pPr>
              <w:ind w:left="1380"/>
              <w:rPr>
                <w:sz w:val="20"/>
                <w:szCs w:val="20"/>
              </w:rPr>
            </w:pPr>
            <w:r>
              <w:t>Machine time</w:t>
            </w:r>
          </w:p>
        </w:tc>
      </w:tr>
      <w:tr w:rsidR="00897E70" w:rsidTr="00AF6F0A">
        <w:trPr>
          <w:trHeight w:val="557"/>
        </w:trPr>
        <w:tc>
          <w:tcPr>
            <w:tcW w:w="2460" w:type="dxa"/>
            <w:vAlign w:val="bottom"/>
          </w:tcPr>
          <w:p w:rsidR="00897E70" w:rsidRDefault="00897E70" w:rsidP="00AF6F0A">
            <w:pPr>
              <w:ind w:left="100"/>
              <w:rPr>
                <w:sz w:val="20"/>
                <w:szCs w:val="20"/>
              </w:rPr>
            </w:pPr>
            <w:r>
              <w:t>Marketing</w:t>
            </w:r>
          </w:p>
        </w:tc>
        <w:tc>
          <w:tcPr>
            <w:tcW w:w="5540" w:type="dxa"/>
            <w:vAlign w:val="bottom"/>
          </w:tcPr>
          <w:p w:rsidR="00897E70" w:rsidRDefault="00897E70" w:rsidP="00AF6F0A">
            <w:pPr>
              <w:ind w:left="1380"/>
              <w:rPr>
                <w:sz w:val="20"/>
                <w:szCs w:val="20"/>
              </w:rPr>
            </w:pPr>
            <w:r>
              <w:t>Number of contract with customer</w:t>
            </w:r>
          </w:p>
        </w:tc>
      </w:tr>
    </w:tbl>
    <w:p w:rsidR="00897E70" w:rsidRDefault="00547CEE" w:rsidP="00897E70">
      <w:pPr>
        <w:spacing w:line="20" w:lineRule="exact"/>
        <w:rPr>
          <w:sz w:val="20"/>
          <w:szCs w:val="20"/>
        </w:rPr>
      </w:pPr>
      <w:r>
        <w:rPr>
          <w:noProof/>
        </w:rPr>
        <mc:AlternateContent>
          <mc:Choice Requires="wps">
            <w:drawing>
              <wp:anchor distT="4294967295" distB="4294967295" distL="114300" distR="114300" simplePos="0" relativeHeight="251732992" behindDoc="1" locked="0" layoutInCell="0" allowOverlap="1">
                <wp:simplePos x="0" y="0"/>
                <wp:positionH relativeFrom="column">
                  <wp:posOffset>378460</wp:posOffset>
                </wp:positionH>
                <wp:positionV relativeFrom="paragraph">
                  <wp:posOffset>95884</wp:posOffset>
                </wp:positionV>
                <wp:extent cx="5088890" cy="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889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7DF728C" id="Shape 73" o:spid="_x0000_s1026" style="position:absolute;z-index:-251583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8pt,7.55pt" to="430.5pt,7.5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" o:allowincell="f" filled="t" strokeweight=".48pt">
                <v:stroke joinstyle="miter"/>
                <o:lock v:ext="edit" shapetype="f"/>
              </v:line>
            </w:pict>
          </mc:Fallback>
        </mc:AlternateContent>
      </w:r>
    </w:p>
    <w:p w:rsidR="00897E70" w:rsidRDefault="00897E70" w:rsidP="00897E70">
      <w:pPr>
        <w:spacing w:line="283" w:lineRule="exact"/>
        <w:rPr>
          <w:sz w:val="20"/>
          <w:szCs w:val="20"/>
        </w:rPr>
      </w:pPr>
    </w:p>
    <w:p w:rsidR="00897E70" w:rsidRDefault="00897E70" w:rsidP="00897E70">
      <w:pPr>
        <w:spacing w:line="348" w:lineRule="auto"/>
        <w:ind w:left="720" w:right="549"/>
        <w:rPr>
          <w:sz w:val="20"/>
          <w:szCs w:val="20"/>
        </w:rPr>
      </w:pPr>
      <w:r>
        <w:t>Modison Motors uses actual costs and activity levels to determine the application rates shown below:</w:t>
      </w:r>
    </w:p>
    <w:p w:rsidR="00897E70" w:rsidRDefault="00897E70" w:rsidP="00897E70">
      <w:pPr>
        <w:spacing w:line="8" w:lineRule="exact"/>
        <w:rPr>
          <w:sz w:val="20"/>
          <w:szCs w:val="20"/>
        </w:rPr>
      </w:pPr>
    </w:p>
    <w:tbl>
      <w:tblPr>
        <w:tblW w:w="0" w:type="auto"/>
        <w:tblInd w:w="690" w:type="dxa"/>
        <w:tblLayout w:type="fixed"/>
        <w:tblCellMar>
          <w:left w:w="0" w:type="dxa"/>
          <w:right w:w="0" w:type="dxa"/>
        </w:tblCellMar>
        <w:tblLook w:val="04A0" w:firstRow="1" w:lastRow="0" w:firstColumn="1" w:lastColumn="0" w:noHBand="0" w:noVBand="1"/>
      </w:tblPr>
      <w:tblGrid>
        <w:gridCol w:w="2040"/>
        <w:gridCol w:w="1580"/>
        <w:gridCol w:w="1800"/>
        <w:gridCol w:w="2460"/>
        <w:gridCol w:w="30"/>
      </w:tblGrid>
      <w:tr w:rsidR="00897E70" w:rsidTr="00AF6F0A">
        <w:trPr>
          <w:trHeight w:val="425"/>
        </w:trPr>
        <w:tc>
          <w:tcPr>
            <w:tcW w:w="2040" w:type="dxa"/>
            <w:vMerge w:val="restart"/>
            <w:tcBorders>
              <w:top w:val="single" w:sz="8" w:space="0" w:color="auto"/>
              <w:left w:val="single" w:sz="8" w:space="0" w:color="auto"/>
            </w:tcBorders>
            <w:vAlign w:val="bottom"/>
          </w:tcPr>
          <w:p w:rsidR="00897E70" w:rsidRDefault="00897E70" w:rsidP="00AF6F0A">
            <w:pPr>
              <w:ind w:left="20"/>
              <w:rPr>
                <w:sz w:val="20"/>
                <w:szCs w:val="20"/>
              </w:rPr>
            </w:pPr>
            <w:r>
              <w:t>Activity Driver</w:t>
            </w:r>
          </w:p>
        </w:tc>
        <w:tc>
          <w:tcPr>
            <w:tcW w:w="1580" w:type="dxa"/>
            <w:tcBorders>
              <w:top w:val="single" w:sz="8" w:space="0" w:color="auto"/>
            </w:tcBorders>
            <w:vAlign w:val="bottom"/>
          </w:tcPr>
          <w:p w:rsidR="00897E70" w:rsidRDefault="00897E70" w:rsidP="00AF6F0A">
            <w:pPr>
              <w:ind w:left="140"/>
              <w:rPr>
                <w:sz w:val="20"/>
                <w:szCs w:val="20"/>
              </w:rPr>
            </w:pPr>
            <w:r>
              <w:rPr>
                <w:b/>
                <w:bCs/>
              </w:rPr>
              <w:t>Costs 0f</w:t>
            </w:r>
          </w:p>
        </w:tc>
        <w:tc>
          <w:tcPr>
            <w:tcW w:w="1800" w:type="dxa"/>
            <w:tcBorders>
              <w:top w:val="single" w:sz="8" w:space="0" w:color="auto"/>
            </w:tcBorders>
            <w:vAlign w:val="bottom"/>
          </w:tcPr>
          <w:p w:rsidR="00897E70" w:rsidRDefault="00897E70" w:rsidP="00AF6F0A">
            <w:pPr>
              <w:ind w:left="100"/>
              <w:rPr>
                <w:sz w:val="20"/>
                <w:szCs w:val="20"/>
              </w:rPr>
            </w:pPr>
            <w:r>
              <w:rPr>
                <w:b/>
                <w:bCs/>
                <w:i/>
                <w:iCs/>
              </w:rPr>
              <w:t>Total Driver</w:t>
            </w:r>
          </w:p>
        </w:tc>
        <w:tc>
          <w:tcPr>
            <w:tcW w:w="2460" w:type="dxa"/>
            <w:vMerge w:val="restart"/>
            <w:tcBorders>
              <w:top w:val="single" w:sz="8" w:space="0" w:color="auto"/>
              <w:right w:val="single" w:sz="8" w:space="0" w:color="auto"/>
            </w:tcBorders>
            <w:vAlign w:val="bottom"/>
          </w:tcPr>
          <w:p w:rsidR="00897E70" w:rsidRDefault="00897E70" w:rsidP="00AF6F0A">
            <w:pPr>
              <w:ind w:left="200"/>
              <w:rPr>
                <w:sz w:val="20"/>
                <w:szCs w:val="20"/>
              </w:rPr>
            </w:pPr>
            <w:r>
              <w:rPr>
                <w:b/>
                <w:bCs/>
                <w:i/>
                <w:iCs/>
              </w:rPr>
              <w:t>Application Rate</w:t>
            </w:r>
          </w:p>
        </w:tc>
        <w:tc>
          <w:tcPr>
            <w:tcW w:w="0" w:type="dxa"/>
            <w:vAlign w:val="bottom"/>
          </w:tcPr>
          <w:p w:rsidR="00897E70" w:rsidRDefault="00897E70" w:rsidP="00AF6F0A">
            <w:pPr>
              <w:rPr>
                <w:sz w:val="1"/>
                <w:szCs w:val="1"/>
              </w:rPr>
            </w:pPr>
          </w:p>
        </w:tc>
      </w:tr>
      <w:tr w:rsidR="00897E70" w:rsidTr="00AF6F0A">
        <w:trPr>
          <w:trHeight w:val="206"/>
        </w:trPr>
        <w:tc>
          <w:tcPr>
            <w:tcW w:w="2040" w:type="dxa"/>
            <w:vMerge/>
            <w:tcBorders>
              <w:left w:val="single" w:sz="8" w:space="0" w:color="auto"/>
            </w:tcBorders>
            <w:vAlign w:val="bottom"/>
          </w:tcPr>
          <w:p w:rsidR="00897E70" w:rsidRDefault="00897E70" w:rsidP="00AF6F0A">
            <w:pPr>
              <w:rPr>
                <w:sz w:val="17"/>
                <w:szCs w:val="17"/>
              </w:rPr>
            </w:pPr>
          </w:p>
        </w:tc>
        <w:tc>
          <w:tcPr>
            <w:tcW w:w="1580" w:type="dxa"/>
            <w:vMerge w:val="restart"/>
            <w:vAlign w:val="bottom"/>
          </w:tcPr>
          <w:p w:rsidR="00897E70" w:rsidRDefault="00897E70" w:rsidP="00AF6F0A">
            <w:pPr>
              <w:ind w:left="140"/>
              <w:rPr>
                <w:sz w:val="20"/>
                <w:szCs w:val="20"/>
              </w:rPr>
            </w:pPr>
            <w:r>
              <w:rPr>
                <w:b/>
                <w:bCs/>
              </w:rPr>
              <w:t>Activity</w:t>
            </w:r>
          </w:p>
        </w:tc>
        <w:tc>
          <w:tcPr>
            <w:tcW w:w="1800" w:type="dxa"/>
            <w:vMerge w:val="restart"/>
            <w:vAlign w:val="bottom"/>
          </w:tcPr>
          <w:p w:rsidR="00897E70" w:rsidRDefault="00897E70" w:rsidP="00AF6F0A">
            <w:pPr>
              <w:ind w:left="100"/>
              <w:rPr>
                <w:sz w:val="20"/>
                <w:szCs w:val="20"/>
              </w:rPr>
            </w:pPr>
            <w:r>
              <w:rPr>
                <w:b/>
                <w:bCs/>
                <w:i/>
                <w:iCs/>
              </w:rPr>
              <w:t>Usage</w:t>
            </w:r>
          </w:p>
        </w:tc>
        <w:tc>
          <w:tcPr>
            <w:tcW w:w="2460" w:type="dxa"/>
            <w:vMerge/>
            <w:tcBorders>
              <w:right w:val="single" w:sz="8" w:space="0" w:color="auto"/>
            </w:tcBorders>
            <w:vAlign w:val="bottom"/>
          </w:tcPr>
          <w:p w:rsidR="00897E70" w:rsidRDefault="00897E70" w:rsidP="00AF6F0A">
            <w:pPr>
              <w:rPr>
                <w:sz w:val="17"/>
                <w:szCs w:val="17"/>
              </w:rPr>
            </w:pPr>
          </w:p>
        </w:tc>
        <w:tc>
          <w:tcPr>
            <w:tcW w:w="0" w:type="dxa"/>
            <w:vAlign w:val="bottom"/>
          </w:tcPr>
          <w:p w:rsidR="00897E70" w:rsidRDefault="00897E70" w:rsidP="00AF6F0A">
            <w:pPr>
              <w:rPr>
                <w:sz w:val="1"/>
                <w:szCs w:val="1"/>
              </w:rPr>
            </w:pPr>
          </w:p>
        </w:tc>
      </w:tr>
      <w:tr w:rsidR="00897E70" w:rsidTr="00AF6F0A">
        <w:trPr>
          <w:trHeight w:val="206"/>
        </w:trPr>
        <w:tc>
          <w:tcPr>
            <w:tcW w:w="2040" w:type="dxa"/>
            <w:tcBorders>
              <w:left w:val="single" w:sz="8" w:space="0" w:color="auto"/>
            </w:tcBorders>
            <w:vAlign w:val="bottom"/>
          </w:tcPr>
          <w:p w:rsidR="00897E70" w:rsidRDefault="00897E70" w:rsidP="00AF6F0A">
            <w:pPr>
              <w:rPr>
                <w:sz w:val="17"/>
                <w:szCs w:val="17"/>
              </w:rPr>
            </w:pPr>
          </w:p>
        </w:tc>
        <w:tc>
          <w:tcPr>
            <w:tcW w:w="1580" w:type="dxa"/>
            <w:vMerge/>
            <w:vAlign w:val="bottom"/>
          </w:tcPr>
          <w:p w:rsidR="00897E70" w:rsidRDefault="00897E70" w:rsidP="00AF6F0A">
            <w:pPr>
              <w:rPr>
                <w:sz w:val="17"/>
                <w:szCs w:val="17"/>
              </w:rPr>
            </w:pPr>
          </w:p>
        </w:tc>
        <w:tc>
          <w:tcPr>
            <w:tcW w:w="1800" w:type="dxa"/>
            <w:vMerge/>
            <w:vAlign w:val="bottom"/>
          </w:tcPr>
          <w:p w:rsidR="00897E70" w:rsidRDefault="00897E70" w:rsidP="00AF6F0A">
            <w:pPr>
              <w:rPr>
                <w:sz w:val="17"/>
                <w:szCs w:val="17"/>
              </w:rPr>
            </w:pPr>
          </w:p>
        </w:tc>
        <w:tc>
          <w:tcPr>
            <w:tcW w:w="2460" w:type="dxa"/>
            <w:tcBorders>
              <w:right w:val="single" w:sz="8" w:space="0" w:color="auto"/>
            </w:tcBorders>
            <w:vAlign w:val="bottom"/>
          </w:tcPr>
          <w:p w:rsidR="00897E70" w:rsidRDefault="00897E70" w:rsidP="00AF6F0A">
            <w:pPr>
              <w:rPr>
                <w:sz w:val="17"/>
                <w:szCs w:val="17"/>
              </w:rPr>
            </w:pPr>
          </w:p>
        </w:tc>
        <w:tc>
          <w:tcPr>
            <w:tcW w:w="0" w:type="dxa"/>
            <w:vAlign w:val="bottom"/>
          </w:tcPr>
          <w:p w:rsidR="00897E70" w:rsidRDefault="00897E70" w:rsidP="00AF6F0A">
            <w:pPr>
              <w:rPr>
                <w:sz w:val="1"/>
                <w:szCs w:val="1"/>
              </w:rPr>
            </w:pPr>
          </w:p>
        </w:tc>
      </w:tr>
      <w:tr w:rsidR="00897E70" w:rsidTr="00AF6F0A">
        <w:trPr>
          <w:trHeight w:val="142"/>
        </w:trPr>
        <w:tc>
          <w:tcPr>
            <w:tcW w:w="2040" w:type="dxa"/>
            <w:tcBorders>
              <w:left w:val="single" w:sz="8" w:space="0" w:color="auto"/>
              <w:bottom w:val="single" w:sz="8" w:space="0" w:color="auto"/>
            </w:tcBorders>
            <w:vAlign w:val="bottom"/>
          </w:tcPr>
          <w:p w:rsidR="00897E70" w:rsidRDefault="00897E70" w:rsidP="00AF6F0A">
            <w:pPr>
              <w:rPr>
                <w:sz w:val="12"/>
                <w:szCs w:val="12"/>
              </w:rPr>
            </w:pPr>
          </w:p>
        </w:tc>
        <w:tc>
          <w:tcPr>
            <w:tcW w:w="1580" w:type="dxa"/>
            <w:tcBorders>
              <w:bottom w:val="single" w:sz="8" w:space="0" w:color="auto"/>
            </w:tcBorders>
            <w:vAlign w:val="bottom"/>
          </w:tcPr>
          <w:p w:rsidR="00897E70" w:rsidRDefault="00897E70" w:rsidP="00AF6F0A">
            <w:pPr>
              <w:rPr>
                <w:sz w:val="12"/>
                <w:szCs w:val="12"/>
              </w:rPr>
            </w:pPr>
          </w:p>
        </w:tc>
        <w:tc>
          <w:tcPr>
            <w:tcW w:w="1800" w:type="dxa"/>
            <w:tcBorders>
              <w:bottom w:val="single" w:sz="8" w:space="0" w:color="auto"/>
            </w:tcBorders>
            <w:vAlign w:val="bottom"/>
          </w:tcPr>
          <w:p w:rsidR="00897E70" w:rsidRDefault="00897E70" w:rsidP="00AF6F0A">
            <w:pPr>
              <w:rPr>
                <w:sz w:val="12"/>
                <w:szCs w:val="12"/>
              </w:rPr>
            </w:pPr>
          </w:p>
        </w:tc>
        <w:tc>
          <w:tcPr>
            <w:tcW w:w="2460" w:type="dxa"/>
            <w:tcBorders>
              <w:bottom w:val="single" w:sz="8" w:space="0" w:color="auto"/>
              <w:right w:val="single" w:sz="8" w:space="0" w:color="auto"/>
            </w:tcBorders>
            <w:vAlign w:val="bottom"/>
          </w:tcPr>
          <w:p w:rsidR="00897E70" w:rsidRDefault="00897E70" w:rsidP="00AF6F0A">
            <w:pPr>
              <w:rPr>
                <w:sz w:val="12"/>
                <w:szCs w:val="12"/>
              </w:rPr>
            </w:pPr>
          </w:p>
        </w:tc>
        <w:tc>
          <w:tcPr>
            <w:tcW w:w="0" w:type="dxa"/>
            <w:vAlign w:val="bottom"/>
          </w:tcPr>
          <w:p w:rsidR="00897E70" w:rsidRDefault="00897E70" w:rsidP="00AF6F0A">
            <w:pPr>
              <w:rPr>
                <w:sz w:val="1"/>
                <w:szCs w:val="1"/>
              </w:rPr>
            </w:pPr>
          </w:p>
        </w:tc>
      </w:tr>
      <w:tr w:rsidR="00897E70" w:rsidTr="00AF6F0A">
        <w:trPr>
          <w:trHeight w:val="400"/>
        </w:trPr>
        <w:tc>
          <w:tcPr>
            <w:tcW w:w="2040" w:type="dxa"/>
            <w:tcBorders>
              <w:left w:val="single" w:sz="8" w:space="0" w:color="auto"/>
            </w:tcBorders>
            <w:vAlign w:val="bottom"/>
          </w:tcPr>
          <w:p w:rsidR="00897E70" w:rsidRDefault="00897E70" w:rsidP="00AF6F0A">
            <w:pPr>
              <w:ind w:left="200"/>
              <w:rPr>
                <w:sz w:val="20"/>
                <w:szCs w:val="20"/>
              </w:rPr>
            </w:pPr>
            <w:r>
              <w:t>Design changes</w:t>
            </w:r>
          </w:p>
        </w:tc>
        <w:tc>
          <w:tcPr>
            <w:tcW w:w="1580" w:type="dxa"/>
            <w:vAlign w:val="bottom"/>
          </w:tcPr>
          <w:p w:rsidR="00897E70" w:rsidRDefault="00897E70" w:rsidP="00AF6F0A">
            <w:pPr>
              <w:ind w:left="140"/>
              <w:rPr>
                <w:sz w:val="20"/>
                <w:szCs w:val="20"/>
              </w:rPr>
            </w:pPr>
            <w:r>
              <w:t>RS.12,25,000</w:t>
            </w:r>
          </w:p>
        </w:tc>
        <w:tc>
          <w:tcPr>
            <w:tcW w:w="1800" w:type="dxa"/>
            <w:vAlign w:val="bottom"/>
          </w:tcPr>
          <w:p w:rsidR="00897E70" w:rsidRDefault="00897E70" w:rsidP="00AF6F0A">
            <w:pPr>
              <w:ind w:left="100"/>
              <w:rPr>
                <w:sz w:val="20"/>
                <w:szCs w:val="20"/>
              </w:rPr>
            </w:pPr>
            <w:r>
              <w:t>12,250 changes</w:t>
            </w:r>
          </w:p>
        </w:tc>
        <w:tc>
          <w:tcPr>
            <w:tcW w:w="2460" w:type="dxa"/>
            <w:tcBorders>
              <w:right w:val="single" w:sz="8" w:space="0" w:color="auto"/>
            </w:tcBorders>
            <w:vAlign w:val="bottom"/>
          </w:tcPr>
          <w:p w:rsidR="00897E70" w:rsidRDefault="00897E70" w:rsidP="00AF6F0A">
            <w:pPr>
              <w:ind w:left="200"/>
              <w:rPr>
                <w:sz w:val="20"/>
                <w:szCs w:val="20"/>
              </w:rPr>
            </w:pPr>
            <w:r>
              <w:t>Rs. 1 00 /change</w:t>
            </w:r>
          </w:p>
        </w:tc>
        <w:tc>
          <w:tcPr>
            <w:tcW w:w="0" w:type="dxa"/>
            <w:vAlign w:val="bottom"/>
          </w:tcPr>
          <w:p w:rsidR="00897E70" w:rsidRDefault="00897E70" w:rsidP="00AF6F0A">
            <w:pPr>
              <w:rPr>
                <w:sz w:val="1"/>
                <w:szCs w:val="1"/>
              </w:rPr>
            </w:pPr>
          </w:p>
        </w:tc>
      </w:tr>
      <w:tr w:rsidR="00897E70" w:rsidTr="00AF6F0A">
        <w:trPr>
          <w:trHeight w:val="557"/>
        </w:trPr>
        <w:tc>
          <w:tcPr>
            <w:tcW w:w="2040" w:type="dxa"/>
            <w:tcBorders>
              <w:left w:val="single" w:sz="8" w:space="0" w:color="auto"/>
            </w:tcBorders>
            <w:vAlign w:val="bottom"/>
          </w:tcPr>
          <w:p w:rsidR="00897E70" w:rsidRDefault="00897E70" w:rsidP="00AF6F0A">
            <w:pPr>
              <w:ind w:left="200"/>
              <w:rPr>
                <w:sz w:val="20"/>
                <w:szCs w:val="20"/>
              </w:rPr>
            </w:pPr>
            <w:r>
              <w:t>Number 0f orders</w:t>
            </w:r>
          </w:p>
        </w:tc>
        <w:tc>
          <w:tcPr>
            <w:tcW w:w="1580" w:type="dxa"/>
            <w:vAlign w:val="bottom"/>
          </w:tcPr>
          <w:p w:rsidR="00897E70" w:rsidRDefault="00897E70" w:rsidP="00AF6F0A">
            <w:pPr>
              <w:ind w:left="140"/>
              <w:rPr>
                <w:sz w:val="20"/>
                <w:szCs w:val="20"/>
              </w:rPr>
            </w:pPr>
            <w:r>
              <w:t>3.25,000</w:t>
            </w:r>
          </w:p>
        </w:tc>
        <w:tc>
          <w:tcPr>
            <w:tcW w:w="1800" w:type="dxa"/>
            <w:vAlign w:val="bottom"/>
          </w:tcPr>
          <w:p w:rsidR="00897E70" w:rsidRDefault="00897E70" w:rsidP="00AF6F0A">
            <w:pPr>
              <w:ind w:left="100"/>
              <w:rPr>
                <w:sz w:val="20"/>
                <w:szCs w:val="20"/>
              </w:rPr>
            </w:pPr>
            <w:r>
              <w:t>6,500 orders</w:t>
            </w:r>
          </w:p>
        </w:tc>
        <w:tc>
          <w:tcPr>
            <w:tcW w:w="2460" w:type="dxa"/>
            <w:tcBorders>
              <w:right w:val="single" w:sz="8" w:space="0" w:color="auto"/>
            </w:tcBorders>
            <w:vAlign w:val="bottom"/>
          </w:tcPr>
          <w:p w:rsidR="00897E70" w:rsidRDefault="00897E70" w:rsidP="00AF6F0A">
            <w:pPr>
              <w:ind w:left="200"/>
              <w:rPr>
                <w:sz w:val="20"/>
                <w:szCs w:val="20"/>
              </w:rPr>
            </w:pPr>
            <w:r>
              <w:t>RS.50 /order</w:t>
            </w:r>
          </w:p>
        </w:tc>
        <w:tc>
          <w:tcPr>
            <w:tcW w:w="0" w:type="dxa"/>
            <w:vAlign w:val="bottom"/>
          </w:tcPr>
          <w:p w:rsidR="00897E70" w:rsidRDefault="00897E70" w:rsidP="00AF6F0A">
            <w:pPr>
              <w:rPr>
                <w:sz w:val="1"/>
                <w:szCs w:val="1"/>
              </w:rPr>
            </w:pPr>
          </w:p>
        </w:tc>
      </w:tr>
      <w:tr w:rsidR="00897E70" w:rsidTr="00AF6F0A">
        <w:trPr>
          <w:trHeight w:val="562"/>
        </w:trPr>
        <w:tc>
          <w:tcPr>
            <w:tcW w:w="2040" w:type="dxa"/>
            <w:tcBorders>
              <w:left w:val="single" w:sz="8" w:space="0" w:color="auto"/>
            </w:tcBorders>
            <w:vAlign w:val="bottom"/>
          </w:tcPr>
          <w:p w:rsidR="00897E70" w:rsidRDefault="00897E70" w:rsidP="00AF6F0A">
            <w:pPr>
              <w:ind w:left="200"/>
              <w:rPr>
                <w:sz w:val="20"/>
                <w:szCs w:val="20"/>
              </w:rPr>
            </w:pPr>
            <w:r>
              <w:t>Machine time</w:t>
            </w:r>
          </w:p>
        </w:tc>
        <w:tc>
          <w:tcPr>
            <w:tcW w:w="1580" w:type="dxa"/>
            <w:vAlign w:val="bottom"/>
          </w:tcPr>
          <w:p w:rsidR="00897E70" w:rsidRDefault="00897E70" w:rsidP="00AF6F0A">
            <w:pPr>
              <w:ind w:left="140"/>
              <w:rPr>
                <w:sz w:val="20"/>
                <w:szCs w:val="20"/>
              </w:rPr>
            </w:pPr>
            <w:r>
              <w:t>30,50.000</w:t>
            </w:r>
          </w:p>
        </w:tc>
        <w:tc>
          <w:tcPr>
            <w:tcW w:w="1800" w:type="dxa"/>
            <w:vAlign w:val="bottom"/>
          </w:tcPr>
          <w:p w:rsidR="00897E70" w:rsidRDefault="00897E70" w:rsidP="00AF6F0A">
            <w:pPr>
              <w:ind w:left="100"/>
              <w:rPr>
                <w:sz w:val="20"/>
                <w:szCs w:val="20"/>
              </w:rPr>
            </w:pPr>
            <w:r>
              <w:t>152.5 hours</w:t>
            </w:r>
          </w:p>
        </w:tc>
        <w:tc>
          <w:tcPr>
            <w:tcW w:w="2460" w:type="dxa"/>
            <w:tcBorders>
              <w:right w:val="single" w:sz="8" w:space="0" w:color="auto"/>
            </w:tcBorders>
            <w:vAlign w:val="bottom"/>
          </w:tcPr>
          <w:p w:rsidR="00897E70" w:rsidRDefault="00897E70" w:rsidP="00AF6F0A">
            <w:pPr>
              <w:ind w:left="200"/>
              <w:rPr>
                <w:sz w:val="20"/>
                <w:szCs w:val="20"/>
              </w:rPr>
            </w:pPr>
            <w:r>
              <w:t>RS.2000 / hour</w:t>
            </w:r>
          </w:p>
        </w:tc>
        <w:tc>
          <w:tcPr>
            <w:tcW w:w="0" w:type="dxa"/>
            <w:vAlign w:val="bottom"/>
          </w:tcPr>
          <w:p w:rsidR="00897E70" w:rsidRDefault="00897E70" w:rsidP="00AF6F0A">
            <w:pPr>
              <w:rPr>
                <w:sz w:val="1"/>
                <w:szCs w:val="1"/>
              </w:rPr>
            </w:pPr>
          </w:p>
        </w:tc>
      </w:tr>
      <w:tr w:rsidR="00897E70" w:rsidTr="00AF6F0A">
        <w:trPr>
          <w:trHeight w:val="557"/>
        </w:trPr>
        <w:tc>
          <w:tcPr>
            <w:tcW w:w="3620" w:type="dxa"/>
            <w:gridSpan w:val="2"/>
            <w:tcBorders>
              <w:left w:val="single" w:sz="8" w:space="0" w:color="auto"/>
            </w:tcBorders>
            <w:vAlign w:val="bottom"/>
          </w:tcPr>
          <w:p w:rsidR="00897E70" w:rsidRDefault="00897E70" w:rsidP="00AF6F0A">
            <w:pPr>
              <w:ind w:left="200"/>
              <w:rPr>
                <w:sz w:val="20"/>
                <w:szCs w:val="20"/>
              </w:rPr>
            </w:pPr>
            <w:r>
              <w:t>Number of contracts14.00,000</w:t>
            </w:r>
          </w:p>
        </w:tc>
        <w:tc>
          <w:tcPr>
            <w:tcW w:w="1800" w:type="dxa"/>
            <w:vAlign w:val="bottom"/>
          </w:tcPr>
          <w:p w:rsidR="00897E70" w:rsidRDefault="00897E70" w:rsidP="00AF6F0A">
            <w:pPr>
              <w:ind w:left="100"/>
              <w:rPr>
                <w:sz w:val="20"/>
                <w:szCs w:val="20"/>
              </w:rPr>
            </w:pPr>
            <w:r>
              <w:t>7,000 contracts</w:t>
            </w:r>
          </w:p>
        </w:tc>
        <w:tc>
          <w:tcPr>
            <w:tcW w:w="2460" w:type="dxa"/>
            <w:tcBorders>
              <w:right w:val="single" w:sz="8" w:space="0" w:color="auto"/>
            </w:tcBorders>
            <w:vAlign w:val="bottom"/>
          </w:tcPr>
          <w:p w:rsidR="00897E70" w:rsidRDefault="00897E70" w:rsidP="00AF6F0A">
            <w:pPr>
              <w:ind w:left="200"/>
              <w:rPr>
                <w:sz w:val="20"/>
                <w:szCs w:val="20"/>
              </w:rPr>
            </w:pPr>
            <w:r>
              <w:t>Rs.200 /contract</w:t>
            </w:r>
          </w:p>
        </w:tc>
        <w:tc>
          <w:tcPr>
            <w:tcW w:w="0" w:type="dxa"/>
            <w:vAlign w:val="bottom"/>
          </w:tcPr>
          <w:p w:rsidR="00897E70" w:rsidRDefault="00897E70" w:rsidP="00AF6F0A">
            <w:pPr>
              <w:rPr>
                <w:sz w:val="1"/>
                <w:szCs w:val="1"/>
              </w:rPr>
            </w:pPr>
          </w:p>
        </w:tc>
      </w:tr>
      <w:tr w:rsidR="00897E70" w:rsidTr="00AF6F0A">
        <w:trPr>
          <w:trHeight w:val="147"/>
        </w:trPr>
        <w:tc>
          <w:tcPr>
            <w:tcW w:w="2040" w:type="dxa"/>
            <w:tcBorders>
              <w:left w:val="single" w:sz="8" w:space="0" w:color="auto"/>
              <w:bottom w:val="single" w:sz="8" w:space="0" w:color="auto"/>
            </w:tcBorders>
            <w:vAlign w:val="bottom"/>
          </w:tcPr>
          <w:p w:rsidR="00897E70" w:rsidRDefault="00897E70" w:rsidP="00AF6F0A">
            <w:pPr>
              <w:rPr>
                <w:sz w:val="12"/>
                <w:szCs w:val="12"/>
              </w:rPr>
            </w:pPr>
          </w:p>
        </w:tc>
        <w:tc>
          <w:tcPr>
            <w:tcW w:w="1580" w:type="dxa"/>
            <w:tcBorders>
              <w:bottom w:val="single" w:sz="8" w:space="0" w:color="auto"/>
            </w:tcBorders>
            <w:vAlign w:val="bottom"/>
          </w:tcPr>
          <w:p w:rsidR="00897E70" w:rsidRDefault="00897E70" w:rsidP="00AF6F0A">
            <w:pPr>
              <w:rPr>
                <w:sz w:val="12"/>
                <w:szCs w:val="12"/>
              </w:rPr>
            </w:pPr>
          </w:p>
        </w:tc>
        <w:tc>
          <w:tcPr>
            <w:tcW w:w="1800" w:type="dxa"/>
            <w:tcBorders>
              <w:bottom w:val="single" w:sz="8" w:space="0" w:color="auto"/>
            </w:tcBorders>
            <w:vAlign w:val="bottom"/>
          </w:tcPr>
          <w:p w:rsidR="00897E70" w:rsidRDefault="00897E70" w:rsidP="00AF6F0A">
            <w:pPr>
              <w:rPr>
                <w:sz w:val="12"/>
                <w:szCs w:val="12"/>
              </w:rPr>
            </w:pPr>
          </w:p>
        </w:tc>
        <w:tc>
          <w:tcPr>
            <w:tcW w:w="2460" w:type="dxa"/>
            <w:tcBorders>
              <w:bottom w:val="single" w:sz="8" w:space="0" w:color="auto"/>
              <w:right w:val="single" w:sz="8" w:space="0" w:color="auto"/>
            </w:tcBorders>
            <w:vAlign w:val="bottom"/>
          </w:tcPr>
          <w:p w:rsidR="00897E70" w:rsidRDefault="00897E70" w:rsidP="00AF6F0A">
            <w:pPr>
              <w:rPr>
                <w:sz w:val="12"/>
                <w:szCs w:val="12"/>
              </w:rPr>
            </w:pPr>
          </w:p>
        </w:tc>
        <w:tc>
          <w:tcPr>
            <w:tcW w:w="0" w:type="dxa"/>
            <w:vAlign w:val="bottom"/>
          </w:tcPr>
          <w:p w:rsidR="00897E70" w:rsidRDefault="00897E70" w:rsidP="00AF6F0A">
            <w:pPr>
              <w:rPr>
                <w:sz w:val="1"/>
                <w:szCs w:val="1"/>
              </w:rPr>
            </w:pPr>
          </w:p>
        </w:tc>
      </w:tr>
    </w:tbl>
    <w:p w:rsidR="00897E70" w:rsidRDefault="00897E70" w:rsidP="00897E70">
      <w:pPr>
        <w:spacing w:line="146" w:lineRule="exact"/>
        <w:rPr>
          <w:sz w:val="20"/>
          <w:szCs w:val="20"/>
        </w:rPr>
      </w:pPr>
    </w:p>
    <w:p w:rsidR="00897E70" w:rsidRDefault="00897E70" w:rsidP="00897E70">
      <w:pPr>
        <w:spacing w:line="352" w:lineRule="auto"/>
        <w:ind w:left="720" w:right="549"/>
        <w:rPr>
          <w:sz w:val="20"/>
          <w:szCs w:val="20"/>
        </w:rPr>
      </w:pPr>
      <w:r>
        <w:t>The application rates are then multiplied by the cost driver usage for each product to determine the costs applied to each product.</w:t>
      </w:r>
    </w:p>
    <w:p w:rsidR="00897E70" w:rsidRDefault="00547CEE" w:rsidP="00897E70">
      <w:pPr>
        <w:spacing w:line="20" w:lineRule="exact"/>
        <w:rPr>
          <w:sz w:val="20"/>
          <w:szCs w:val="20"/>
        </w:rPr>
      </w:pPr>
      <w:r>
        <w:rPr>
          <w:noProof/>
        </w:rPr>
        <mc:AlternateContent>
          <mc:Choice Requires="wps">
            <w:drawing>
              <wp:anchor distT="4294967295" distB="4294967295" distL="114300" distR="114300" simplePos="0" relativeHeight="251734016" behindDoc="1" locked="0" layoutInCell="0" allowOverlap="1">
                <wp:simplePos x="0" y="0"/>
                <wp:positionH relativeFrom="column">
                  <wp:posOffset>329565</wp:posOffset>
                </wp:positionH>
                <wp:positionV relativeFrom="paragraph">
                  <wp:posOffset>14604</wp:posOffset>
                </wp:positionV>
                <wp:extent cx="5100955" cy="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095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0C9AD0E" id="Shape 74" o:spid="_x0000_s1026" style="position:absolute;z-index:-251582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5pt,1.15pt" to="427.6pt,1.1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" o:allowincell="f" filled="t" strokeweight=".16931mm">
                <v:stroke joinstyle="miter"/>
                <o:lock v:ext="edit" shapetype="f"/>
              </v:line>
            </w:pict>
          </mc:Fallback>
        </mc:AlternateContent>
      </w:r>
      <w:r>
        <w:rPr>
          <w:noProof/>
        </w:rPr>
        <mc:AlternateContent>
          <mc:Choice Requires="wps">
            <w:drawing>
              <wp:anchor distT="0" distB="0" distL="114299" distR="114299" simplePos="0" relativeHeight="251735040" behindDoc="1" locked="0" layoutInCell="0" allowOverlap="1">
                <wp:simplePos x="0" y="0"/>
                <wp:positionH relativeFrom="column">
                  <wp:posOffset>332739</wp:posOffset>
                </wp:positionH>
                <wp:positionV relativeFrom="paragraph">
                  <wp:posOffset>12065</wp:posOffset>
                </wp:positionV>
                <wp:extent cx="0" cy="365760"/>
                <wp:effectExtent l="0" t="0" r="19050" b="1524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576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BEE168D" id="Shape 75" o:spid="_x0000_s1026" style="position:absolute;z-index:-251581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2pt,.95pt" to="26.2pt,29.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" o:allowincell="f" filled="t" strokeweight=".16931mm">
                <v:stroke joinstyle="miter"/>
                <o:lock v:ext="edit" shapetype="f"/>
              </v:line>
            </w:pict>
          </mc:Fallback>
        </mc:AlternateContent>
      </w:r>
      <w:r>
        <w:rPr>
          <w:noProof/>
        </w:rPr>
        <mc:AlternateContent>
          <mc:Choice Requires="wps">
            <w:drawing>
              <wp:anchor distT="0" distB="0" distL="114299" distR="114299" simplePos="0" relativeHeight="251736064" behindDoc="1" locked="0" layoutInCell="0" allowOverlap="1">
                <wp:simplePos x="0" y="0"/>
                <wp:positionH relativeFrom="column">
                  <wp:posOffset>5427344</wp:posOffset>
                </wp:positionH>
                <wp:positionV relativeFrom="paragraph">
                  <wp:posOffset>12065</wp:posOffset>
                </wp:positionV>
                <wp:extent cx="0" cy="365760"/>
                <wp:effectExtent l="0" t="0" r="19050" b="1524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576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488A09C" id="Shape 76" o:spid="_x0000_s1026" style="position:absolute;z-index:-251580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7.35pt,.95pt" to="427.35pt,29.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" o:allowincell="f" filled="t" strokeweight=".48pt">
                <v:stroke joinstyle="miter"/>
                <o:lock v:ext="edit" shapetype="f"/>
              </v:line>
            </w:pict>
          </mc:Fallback>
        </mc:AlternateContent>
      </w:r>
    </w:p>
    <w:p w:rsidR="00897E70" w:rsidRDefault="00897E70" w:rsidP="00897E70">
      <w:pPr>
        <w:spacing w:line="143" w:lineRule="exact"/>
        <w:rPr>
          <w:sz w:val="20"/>
          <w:szCs w:val="20"/>
        </w:rPr>
      </w:pPr>
    </w:p>
    <w:p w:rsidR="00897E70" w:rsidRDefault="00897E70" w:rsidP="00897E70">
      <w:pPr>
        <w:tabs>
          <w:tab w:val="left" w:pos="1880"/>
          <w:tab w:val="left" w:pos="3200"/>
          <w:tab w:val="left" w:pos="5100"/>
          <w:tab w:val="left" w:pos="6800"/>
        </w:tabs>
        <w:ind w:left="520"/>
        <w:rPr>
          <w:sz w:val="20"/>
          <w:szCs w:val="20"/>
        </w:rPr>
      </w:pPr>
      <w:r>
        <w:rPr>
          <w:i/>
          <w:iCs/>
        </w:rPr>
        <w:t>Product</w:t>
      </w:r>
      <w:r>
        <w:rPr>
          <w:sz w:val="20"/>
          <w:szCs w:val="20"/>
        </w:rPr>
        <w:tab/>
      </w:r>
      <w:r>
        <w:rPr>
          <w:b/>
          <w:bCs/>
        </w:rPr>
        <w:t>Activity</w:t>
      </w:r>
      <w:r>
        <w:rPr>
          <w:sz w:val="20"/>
          <w:szCs w:val="20"/>
        </w:rPr>
        <w:tab/>
      </w:r>
      <w:r>
        <w:rPr>
          <w:b/>
          <w:bCs/>
        </w:rPr>
        <w:t>Application Rate</w:t>
      </w:r>
      <w:r>
        <w:rPr>
          <w:b/>
          <w:bCs/>
        </w:rPr>
        <w:tab/>
        <w:t>Driver Usage</w:t>
      </w:r>
      <w:r>
        <w:rPr>
          <w:sz w:val="20"/>
          <w:szCs w:val="20"/>
        </w:rPr>
        <w:tab/>
      </w:r>
      <w:r>
        <w:rPr>
          <w:b/>
          <w:bCs/>
        </w:rPr>
        <w:t>Cost</w:t>
      </w:r>
    </w:p>
    <w:p w:rsidR="00897E70" w:rsidRDefault="00547CEE" w:rsidP="00897E70">
      <w:pPr>
        <w:spacing w:line="20" w:lineRule="exact"/>
        <w:rPr>
          <w:sz w:val="20"/>
          <w:szCs w:val="20"/>
        </w:rPr>
      </w:pPr>
      <w:r>
        <w:rPr>
          <w:noProof/>
        </w:rPr>
        <mc:AlternateContent>
          <mc:Choice Requires="wps">
            <w:drawing>
              <wp:anchor distT="4294967295" distB="4294967295" distL="114300" distR="114300" simplePos="0" relativeHeight="251737088" behindDoc="1" locked="0" layoutInCell="0" allowOverlap="1">
                <wp:simplePos x="0" y="0"/>
                <wp:positionH relativeFrom="column">
                  <wp:posOffset>329565</wp:posOffset>
                </wp:positionH>
                <wp:positionV relativeFrom="paragraph">
                  <wp:posOffset>95884</wp:posOffset>
                </wp:positionV>
                <wp:extent cx="5100955" cy="0"/>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0955"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C6C2B23" id="Shape 77" o:spid="_x0000_s1026" style="position:absolute;z-index:-251579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5pt,7.55pt" to="427.6pt,7.5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" o:allowincell="f" filled="t" strokeweight=".16931mm">
                <v:stroke joinstyle="miter"/>
                <o:lock v:ext="edit" shapetype="f"/>
              </v:line>
            </w:pict>
          </mc:Fallback>
        </mc:AlternateConten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45" w:name="page246"/>
      <w:bookmarkEnd w:id="245"/>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18" w:lineRule="exact"/>
        <w:rPr>
          <w:sz w:val="20"/>
          <w:szCs w:val="20"/>
        </w:rPr>
      </w:pPr>
    </w:p>
    <w:tbl>
      <w:tblPr>
        <w:tblW w:w="0" w:type="auto"/>
        <w:tblInd w:w="530" w:type="dxa"/>
        <w:tblLayout w:type="fixed"/>
        <w:tblCellMar>
          <w:left w:w="0" w:type="dxa"/>
          <w:right w:w="0" w:type="dxa"/>
        </w:tblCellMar>
        <w:tblLook w:val="04A0" w:firstRow="1" w:lastRow="0" w:firstColumn="1" w:lastColumn="0" w:noHBand="0" w:noVBand="1"/>
      </w:tblPr>
      <w:tblGrid>
        <w:gridCol w:w="1200"/>
        <w:gridCol w:w="1440"/>
        <w:gridCol w:w="1800"/>
        <w:gridCol w:w="1860"/>
        <w:gridCol w:w="1740"/>
      </w:tblGrid>
      <w:tr w:rsidR="00897E70" w:rsidTr="00AF6F0A">
        <w:trPr>
          <w:trHeight w:val="420"/>
        </w:trPr>
        <w:tc>
          <w:tcPr>
            <w:tcW w:w="1200" w:type="dxa"/>
            <w:tcBorders>
              <w:top w:val="single" w:sz="8" w:space="0" w:color="auto"/>
              <w:left w:val="single" w:sz="8" w:space="0" w:color="auto"/>
            </w:tcBorders>
            <w:vAlign w:val="bottom"/>
          </w:tcPr>
          <w:p w:rsidR="00897E70" w:rsidRDefault="00897E70" w:rsidP="00AF6F0A">
            <w:pPr>
              <w:ind w:left="160"/>
              <w:rPr>
                <w:sz w:val="20"/>
                <w:szCs w:val="20"/>
              </w:rPr>
            </w:pPr>
            <w:r>
              <w:t>Standard</w:t>
            </w:r>
          </w:p>
        </w:tc>
        <w:tc>
          <w:tcPr>
            <w:tcW w:w="1440" w:type="dxa"/>
            <w:tcBorders>
              <w:top w:val="single" w:sz="8" w:space="0" w:color="auto"/>
            </w:tcBorders>
            <w:vAlign w:val="bottom"/>
          </w:tcPr>
          <w:p w:rsidR="00897E70" w:rsidRDefault="00897E70" w:rsidP="00AF6F0A">
            <w:pPr>
              <w:ind w:left="180"/>
              <w:rPr>
                <w:sz w:val="20"/>
                <w:szCs w:val="20"/>
              </w:rPr>
            </w:pPr>
            <w:r>
              <w:t>Designing</w:t>
            </w:r>
          </w:p>
        </w:tc>
        <w:tc>
          <w:tcPr>
            <w:tcW w:w="1800" w:type="dxa"/>
            <w:tcBorders>
              <w:top w:val="single" w:sz="8" w:space="0" w:color="auto"/>
            </w:tcBorders>
            <w:vAlign w:val="bottom"/>
          </w:tcPr>
          <w:p w:rsidR="00897E70" w:rsidRDefault="00897E70" w:rsidP="00AF6F0A">
            <w:pPr>
              <w:ind w:left="60"/>
              <w:rPr>
                <w:sz w:val="20"/>
                <w:szCs w:val="20"/>
              </w:rPr>
            </w:pPr>
            <w:r>
              <w:t>Rs. 100/change</w:t>
            </w:r>
          </w:p>
        </w:tc>
        <w:tc>
          <w:tcPr>
            <w:tcW w:w="1860" w:type="dxa"/>
            <w:tcBorders>
              <w:top w:val="single" w:sz="8" w:space="0" w:color="auto"/>
            </w:tcBorders>
            <w:vAlign w:val="bottom"/>
          </w:tcPr>
          <w:p w:rsidR="00897E70" w:rsidRDefault="00897E70" w:rsidP="00AF6F0A">
            <w:pPr>
              <w:ind w:left="160"/>
              <w:rPr>
                <w:sz w:val="20"/>
                <w:szCs w:val="20"/>
              </w:rPr>
            </w:pPr>
            <w:r>
              <w:t>225 changes</w:t>
            </w:r>
          </w:p>
        </w:tc>
        <w:tc>
          <w:tcPr>
            <w:tcW w:w="1740" w:type="dxa"/>
            <w:tcBorders>
              <w:top w:val="single" w:sz="8" w:space="0" w:color="auto"/>
              <w:right w:val="single" w:sz="8" w:space="0" w:color="auto"/>
            </w:tcBorders>
            <w:vAlign w:val="bottom"/>
          </w:tcPr>
          <w:p w:rsidR="00897E70" w:rsidRDefault="00897E70" w:rsidP="00AF6F0A">
            <w:pPr>
              <w:rPr>
                <w:sz w:val="20"/>
                <w:szCs w:val="20"/>
              </w:rPr>
            </w:pPr>
            <w:r>
              <w:t>Rs.22,500</w:t>
            </w:r>
          </w:p>
        </w:tc>
      </w:tr>
      <w:tr w:rsidR="00897E70" w:rsidTr="00AF6F0A">
        <w:trPr>
          <w:trHeight w:val="557"/>
        </w:trPr>
        <w:tc>
          <w:tcPr>
            <w:tcW w:w="1200" w:type="dxa"/>
            <w:tcBorders>
              <w:left w:val="single" w:sz="8" w:space="0" w:color="auto"/>
            </w:tcBorders>
            <w:vAlign w:val="bottom"/>
          </w:tcPr>
          <w:p w:rsidR="00897E70" w:rsidRDefault="00897E70" w:rsidP="00AF6F0A"/>
        </w:tc>
        <w:tc>
          <w:tcPr>
            <w:tcW w:w="1440" w:type="dxa"/>
            <w:vAlign w:val="bottom"/>
          </w:tcPr>
          <w:p w:rsidR="00897E70" w:rsidRDefault="00897E70" w:rsidP="00AF6F0A">
            <w:pPr>
              <w:ind w:left="180"/>
              <w:rPr>
                <w:sz w:val="20"/>
                <w:szCs w:val="20"/>
              </w:rPr>
            </w:pPr>
            <w:r>
              <w:t>Ordering</w:t>
            </w:r>
          </w:p>
        </w:tc>
        <w:tc>
          <w:tcPr>
            <w:tcW w:w="1800" w:type="dxa"/>
            <w:vAlign w:val="bottom"/>
          </w:tcPr>
          <w:p w:rsidR="00897E70" w:rsidRDefault="00897E70" w:rsidP="00AF6F0A">
            <w:pPr>
              <w:ind w:left="60"/>
              <w:rPr>
                <w:sz w:val="20"/>
                <w:szCs w:val="20"/>
              </w:rPr>
            </w:pPr>
            <w:r>
              <w:t>Rs.50/order</w:t>
            </w:r>
          </w:p>
        </w:tc>
        <w:tc>
          <w:tcPr>
            <w:tcW w:w="1860" w:type="dxa"/>
            <w:vAlign w:val="bottom"/>
          </w:tcPr>
          <w:p w:rsidR="00897E70" w:rsidRDefault="00897E70" w:rsidP="00AF6F0A">
            <w:pPr>
              <w:ind w:left="160"/>
              <w:rPr>
                <w:sz w:val="20"/>
                <w:szCs w:val="20"/>
              </w:rPr>
            </w:pPr>
            <w:r>
              <w:t>150 orders</w:t>
            </w:r>
          </w:p>
        </w:tc>
        <w:tc>
          <w:tcPr>
            <w:tcW w:w="1740" w:type="dxa"/>
            <w:tcBorders>
              <w:right w:val="single" w:sz="8" w:space="0" w:color="auto"/>
            </w:tcBorders>
            <w:vAlign w:val="bottom"/>
          </w:tcPr>
          <w:p w:rsidR="00897E70" w:rsidRDefault="00897E70" w:rsidP="00AF6F0A">
            <w:pPr>
              <w:rPr>
                <w:sz w:val="20"/>
                <w:szCs w:val="20"/>
              </w:rPr>
            </w:pPr>
            <w:r>
              <w:t>7,500</w:t>
            </w:r>
          </w:p>
        </w:tc>
      </w:tr>
      <w:tr w:rsidR="00897E70" w:rsidTr="00AF6F0A">
        <w:trPr>
          <w:trHeight w:val="562"/>
        </w:trPr>
        <w:tc>
          <w:tcPr>
            <w:tcW w:w="1200" w:type="dxa"/>
            <w:tcBorders>
              <w:left w:val="single" w:sz="8" w:space="0" w:color="auto"/>
            </w:tcBorders>
            <w:vAlign w:val="bottom"/>
          </w:tcPr>
          <w:p w:rsidR="00897E70" w:rsidRDefault="00897E70" w:rsidP="00AF6F0A"/>
        </w:tc>
        <w:tc>
          <w:tcPr>
            <w:tcW w:w="1440" w:type="dxa"/>
            <w:vAlign w:val="bottom"/>
          </w:tcPr>
          <w:p w:rsidR="00897E70" w:rsidRDefault="00897E70" w:rsidP="00AF6F0A">
            <w:pPr>
              <w:ind w:left="180"/>
              <w:rPr>
                <w:sz w:val="20"/>
                <w:szCs w:val="20"/>
              </w:rPr>
            </w:pPr>
            <w:r>
              <w:t>Machining</w:t>
            </w:r>
          </w:p>
        </w:tc>
        <w:tc>
          <w:tcPr>
            <w:tcW w:w="1800" w:type="dxa"/>
            <w:vAlign w:val="bottom"/>
          </w:tcPr>
          <w:p w:rsidR="00897E70" w:rsidRDefault="00897E70" w:rsidP="00AF6F0A">
            <w:pPr>
              <w:ind w:left="60"/>
              <w:rPr>
                <w:sz w:val="20"/>
                <w:szCs w:val="20"/>
              </w:rPr>
            </w:pPr>
            <w:r>
              <w:t>Rs.2000/hour</w:t>
            </w:r>
          </w:p>
        </w:tc>
        <w:tc>
          <w:tcPr>
            <w:tcW w:w="1860" w:type="dxa"/>
            <w:vAlign w:val="bottom"/>
          </w:tcPr>
          <w:p w:rsidR="00897E70" w:rsidRDefault="00897E70" w:rsidP="00AF6F0A">
            <w:pPr>
              <w:ind w:left="160"/>
              <w:rPr>
                <w:sz w:val="20"/>
                <w:szCs w:val="20"/>
              </w:rPr>
            </w:pPr>
            <w:r>
              <w:t>100 hours</w:t>
            </w:r>
          </w:p>
        </w:tc>
        <w:tc>
          <w:tcPr>
            <w:tcW w:w="1740" w:type="dxa"/>
            <w:tcBorders>
              <w:right w:val="single" w:sz="8" w:space="0" w:color="auto"/>
            </w:tcBorders>
            <w:vAlign w:val="bottom"/>
          </w:tcPr>
          <w:p w:rsidR="00897E70" w:rsidRDefault="00897E70" w:rsidP="00AF6F0A">
            <w:pPr>
              <w:rPr>
                <w:sz w:val="20"/>
                <w:szCs w:val="20"/>
              </w:rPr>
            </w:pPr>
            <w:r>
              <w:t>200,000</w:t>
            </w:r>
          </w:p>
        </w:tc>
      </w:tr>
      <w:tr w:rsidR="00897E70" w:rsidTr="00AF6F0A">
        <w:trPr>
          <w:trHeight w:val="557"/>
        </w:trPr>
        <w:tc>
          <w:tcPr>
            <w:tcW w:w="1200" w:type="dxa"/>
            <w:tcBorders>
              <w:left w:val="single" w:sz="8" w:space="0" w:color="auto"/>
            </w:tcBorders>
            <w:vAlign w:val="bottom"/>
          </w:tcPr>
          <w:p w:rsidR="00897E70" w:rsidRDefault="00897E70" w:rsidP="00AF6F0A"/>
        </w:tc>
        <w:tc>
          <w:tcPr>
            <w:tcW w:w="1440" w:type="dxa"/>
            <w:vAlign w:val="bottom"/>
          </w:tcPr>
          <w:p w:rsidR="00897E70" w:rsidRDefault="00897E70" w:rsidP="00AF6F0A">
            <w:pPr>
              <w:ind w:left="180"/>
              <w:rPr>
                <w:sz w:val="20"/>
                <w:szCs w:val="20"/>
              </w:rPr>
            </w:pPr>
            <w:r>
              <w:t>Marketing</w:t>
            </w:r>
          </w:p>
        </w:tc>
        <w:tc>
          <w:tcPr>
            <w:tcW w:w="1800" w:type="dxa"/>
            <w:vAlign w:val="bottom"/>
          </w:tcPr>
          <w:p w:rsidR="00897E70" w:rsidRDefault="00897E70" w:rsidP="00AF6F0A">
            <w:pPr>
              <w:ind w:left="60"/>
              <w:rPr>
                <w:sz w:val="20"/>
                <w:szCs w:val="20"/>
              </w:rPr>
            </w:pPr>
            <w:r>
              <w:t>Rs.200/contract</w:t>
            </w:r>
          </w:p>
        </w:tc>
        <w:tc>
          <w:tcPr>
            <w:tcW w:w="1860" w:type="dxa"/>
            <w:vAlign w:val="bottom"/>
          </w:tcPr>
          <w:p w:rsidR="00897E70" w:rsidRDefault="00897E70" w:rsidP="00AF6F0A">
            <w:pPr>
              <w:ind w:left="160"/>
              <w:rPr>
                <w:sz w:val="20"/>
                <w:szCs w:val="20"/>
              </w:rPr>
            </w:pPr>
            <w:r>
              <w:t>200 contracts</w:t>
            </w:r>
          </w:p>
        </w:tc>
        <w:tc>
          <w:tcPr>
            <w:tcW w:w="1740" w:type="dxa"/>
            <w:tcBorders>
              <w:right w:val="single" w:sz="8" w:space="0" w:color="auto"/>
            </w:tcBorders>
            <w:vAlign w:val="bottom"/>
          </w:tcPr>
          <w:p w:rsidR="00897E70" w:rsidRDefault="00897E70" w:rsidP="00AF6F0A">
            <w:pPr>
              <w:rPr>
                <w:sz w:val="20"/>
                <w:szCs w:val="20"/>
              </w:rPr>
            </w:pPr>
            <w:r>
              <w:t>40,000</w:t>
            </w:r>
          </w:p>
        </w:tc>
      </w:tr>
      <w:tr w:rsidR="00897E70" w:rsidTr="00AF6F0A">
        <w:trPr>
          <w:trHeight w:val="147"/>
        </w:trPr>
        <w:tc>
          <w:tcPr>
            <w:tcW w:w="6300" w:type="dxa"/>
            <w:gridSpan w:val="4"/>
            <w:tcBorders>
              <w:left w:val="single" w:sz="8" w:space="0" w:color="auto"/>
            </w:tcBorders>
            <w:vAlign w:val="bottom"/>
          </w:tcPr>
          <w:p w:rsidR="00897E70" w:rsidRDefault="00897E70" w:rsidP="00AF6F0A">
            <w:pPr>
              <w:rPr>
                <w:sz w:val="12"/>
                <w:szCs w:val="12"/>
              </w:rPr>
            </w:pPr>
          </w:p>
        </w:tc>
        <w:tc>
          <w:tcPr>
            <w:tcW w:w="1740" w:type="dxa"/>
            <w:tcBorders>
              <w:bottom w:val="single" w:sz="8" w:space="0" w:color="auto"/>
              <w:right w:val="single" w:sz="8" w:space="0" w:color="auto"/>
            </w:tcBorders>
            <w:vAlign w:val="bottom"/>
          </w:tcPr>
          <w:p w:rsidR="00897E70" w:rsidRDefault="00897E70" w:rsidP="00AF6F0A">
            <w:pPr>
              <w:rPr>
                <w:sz w:val="12"/>
                <w:szCs w:val="12"/>
              </w:rPr>
            </w:pPr>
          </w:p>
        </w:tc>
      </w:tr>
      <w:tr w:rsidR="00897E70" w:rsidTr="00AF6F0A">
        <w:trPr>
          <w:trHeight w:val="400"/>
        </w:trPr>
        <w:tc>
          <w:tcPr>
            <w:tcW w:w="6300" w:type="dxa"/>
            <w:gridSpan w:val="4"/>
            <w:tcBorders>
              <w:left w:val="single" w:sz="8" w:space="0" w:color="auto"/>
            </w:tcBorders>
            <w:vAlign w:val="bottom"/>
          </w:tcPr>
          <w:p w:rsidR="00897E70" w:rsidRDefault="00897E70" w:rsidP="00AF6F0A">
            <w:pPr>
              <w:ind w:left="160"/>
              <w:rPr>
                <w:sz w:val="20"/>
                <w:szCs w:val="20"/>
              </w:rPr>
            </w:pPr>
            <w:r>
              <w:t>Total overhead costs applied to the standard electric motors</w:t>
            </w:r>
          </w:p>
        </w:tc>
        <w:tc>
          <w:tcPr>
            <w:tcW w:w="1740" w:type="dxa"/>
            <w:tcBorders>
              <w:right w:val="single" w:sz="8" w:space="0" w:color="auto"/>
            </w:tcBorders>
            <w:vAlign w:val="bottom"/>
          </w:tcPr>
          <w:p w:rsidR="00897E70" w:rsidRDefault="00897E70" w:rsidP="00AF6F0A">
            <w:pPr>
              <w:rPr>
                <w:sz w:val="20"/>
                <w:szCs w:val="20"/>
              </w:rPr>
            </w:pPr>
            <w:r>
              <w:t>Rs.270,000</w:t>
            </w:r>
          </w:p>
        </w:tc>
      </w:tr>
      <w:tr w:rsidR="00897E70" w:rsidTr="00AF6F0A">
        <w:trPr>
          <w:trHeight w:val="147"/>
        </w:trPr>
        <w:tc>
          <w:tcPr>
            <w:tcW w:w="1200" w:type="dxa"/>
            <w:tcBorders>
              <w:left w:val="single" w:sz="8" w:space="0" w:color="auto"/>
            </w:tcBorders>
            <w:vAlign w:val="bottom"/>
          </w:tcPr>
          <w:p w:rsidR="00897E70" w:rsidRDefault="00897E70" w:rsidP="00AF6F0A">
            <w:pPr>
              <w:rPr>
                <w:sz w:val="12"/>
                <w:szCs w:val="12"/>
              </w:rPr>
            </w:pPr>
          </w:p>
        </w:tc>
        <w:tc>
          <w:tcPr>
            <w:tcW w:w="1440" w:type="dxa"/>
            <w:vAlign w:val="bottom"/>
          </w:tcPr>
          <w:p w:rsidR="00897E70" w:rsidRDefault="00897E70" w:rsidP="00AF6F0A">
            <w:pPr>
              <w:rPr>
                <w:sz w:val="12"/>
                <w:szCs w:val="12"/>
              </w:rPr>
            </w:pPr>
          </w:p>
        </w:tc>
        <w:tc>
          <w:tcPr>
            <w:tcW w:w="1800" w:type="dxa"/>
            <w:vAlign w:val="bottom"/>
          </w:tcPr>
          <w:p w:rsidR="00897E70" w:rsidRDefault="00897E70" w:rsidP="00AF6F0A">
            <w:pPr>
              <w:rPr>
                <w:sz w:val="12"/>
                <w:szCs w:val="12"/>
              </w:rPr>
            </w:pPr>
          </w:p>
        </w:tc>
        <w:tc>
          <w:tcPr>
            <w:tcW w:w="1860" w:type="dxa"/>
            <w:vAlign w:val="bottom"/>
          </w:tcPr>
          <w:p w:rsidR="00897E70" w:rsidRDefault="00897E70" w:rsidP="00AF6F0A">
            <w:pPr>
              <w:rPr>
                <w:sz w:val="12"/>
                <w:szCs w:val="12"/>
              </w:rPr>
            </w:pPr>
          </w:p>
        </w:tc>
        <w:tc>
          <w:tcPr>
            <w:tcW w:w="1740" w:type="dxa"/>
            <w:tcBorders>
              <w:bottom w:val="single" w:sz="8" w:space="0" w:color="auto"/>
              <w:right w:val="single" w:sz="8" w:space="0" w:color="auto"/>
            </w:tcBorders>
            <w:vAlign w:val="bottom"/>
          </w:tcPr>
          <w:p w:rsidR="00897E70" w:rsidRDefault="00897E70" w:rsidP="00AF6F0A">
            <w:pPr>
              <w:rPr>
                <w:sz w:val="12"/>
                <w:szCs w:val="12"/>
              </w:rPr>
            </w:pPr>
          </w:p>
        </w:tc>
      </w:tr>
      <w:tr w:rsidR="00897E70" w:rsidTr="00AF6F0A">
        <w:trPr>
          <w:trHeight w:val="428"/>
        </w:trPr>
        <w:tc>
          <w:tcPr>
            <w:tcW w:w="1200" w:type="dxa"/>
            <w:tcBorders>
              <w:left w:val="single" w:sz="8" w:space="0" w:color="auto"/>
            </w:tcBorders>
            <w:vAlign w:val="bottom"/>
          </w:tcPr>
          <w:p w:rsidR="00897E70" w:rsidRDefault="00897E70" w:rsidP="00AF6F0A">
            <w:pPr>
              <w:ind w:left="160"/>
              <w:rPr>
                <w:sz w:val="20"/>
                <w:szCs w:val="20"/>
              </w:rPr>
            </w:pPr>
            <w:r>
              <w:t>Special-</w:t>
            </w:r>
          </w:p>
        </w:tc>
        <w:tc>
          <w:tcPr>
            <w:tcW w:w="1440" w:type="dxa"/>
            <w:vAlign w:val="bottom"/>
          </w:tcPr>
          <w:p w:rsidR="00897E70" w:rsidRDefault="00897E70" w:rsidP="00AF6F0A">
            <w:pPr>
              <w:ind w:left="340"/>
              <w:rPr>
                <w:sz w:val="20"/>
                <w:szCs w:val="20"/>
              </w:rPr>
            </w:pPr>
            <w:r>
              <w:t>Designing</w:t>
            </w:r>
          </w:p>
        </w:tc>
        <w:tc>
          <w:tcPr>
            <w:tcW w:w="1800" w:type="dxa"/>
            <w:vAlign w:val="bottom"/>
          </w:tcPr>
          <w:p w:rsidR="00897E70" w:rsidRDefault="00897E70" w:rsidP="00AF6F0A"/>
        </w:tc>
        <w:tc>
          <w:tcPr>
            <w:tcW w:w="1860" w:type="dxa"/>
            <w:vAlign w:val="bottom"/>
          </w:tcPr>
          <w:p w:rsidR="00897E70" w:rsidRDefault="00897E70" w:rsidP="00AF6F0A">
            <w:pPr>
              <w:ind w:left="160"/>
              <w:rPr>
                <w:sz w:val="20"/>
                <w:szCs w:val="20"/>
              </w:rPr>
            </w:pPr>
            <w:r>
              <w:t>1000 changes</w:t>
            </w:r>
          </w:p>
        </w:tc>
        <w:tc>
          <w:tcPr>
            <w:tcW w:w="1740" w:type="dxa"/>
            <w:tcBorders>
              <w:right w:val="single" w:sz="8" w:space="0" w:color="auto"/>
            </w:tcBorders>
            <w:vAlign w:val="bottom"/>
          </w:tcPr>
          <w:p w:rsidR="00897E70" w:rsidRDefault="00897E70" w:rsidP="00AF6F0A">
            <w:pPr>
              <w:rPr>
                <w:sz w:val="20"/>
                <w:szCs w:val="20"/>
              </w:rPr>
            </w:pPr>
            <w:r>
              <w:t>Rs.100,000</w:t>
            </w:r>
          </w:p>
        </w:tc>
      </w:tr>
      <w:tr w:rsidR="00897E70" w:rsidTr="00AF6F0A">
        <w:trPr>
          <w:trHeight w:val="283"/>
        </w:trPr>
        <w:tc>
          <w:tcPr>
            <w:tcW w:w="1200" w:type="dxa"/>
            <w:tcBorders>
              <w:left w:val="single" w:sz="8" w:space="0" w:color="auto"/>
            </w:tcBorders>
            <w:vAlign w:val="bottom"/>
          </w:tcPr>
          <w:p w:rsidR="00897E70" w:rsidRDefault="00897E70" w:rsidP="00AF6F0A"/>
        </w:tc>
        <w:tc>
          <w:tcPr>
            <w:tcW w:w="1440" w:type="dxa"/>
            <w:vAlign w:val="bottom"/>
          </w:tcPr>
          <w:p w:rsidR="00897E70" w:rsidRDefault="00897E70" w:rsidP="00AF6F0A"/>
        </w:tc>
        <w:tc>
          <w:tcPr>
            <w:tcW w:w="1800" w:type="dxa"/>
            <w:vAlign w:val="bottom"/>
          </w:tcPr>
          <w:p w:rsidR="00897E70" w:rsidRDefault="00897E70" w:rsidP="00AF6F0A">
            <w:pPr>
              <w:ind w:left="60"/>
              <w:rPr>
                <w:sz w:val="20"/>
                <w:szCs w:val="20"/>
              </w:rPr>
            </w:pPr>
            <w:r>
              <w:t>Rs.100/change</w:t>
            </w:r>
          </w:p>
        </w:tc>
        <w:tc>
          <w:tcPr>
            <w:tcW w:w="1860" w:type="dxa"/>
            <w:vAlign w:val="bottom"/>
          </w:tcPr>
          <w:p w:rsidR="00897E70" w:rsidRDefault="00897E70" w:rsidP="00AF6F0A"/>
        </w:tc>
        <w:tc>
          <w:tcPr>
            <w:tcW w:w="1740" w:type="dxa"/>
            <w:tcBorders>
              <w:right w:val="single" w:sz="8" w:space="0" w:color="auto"/>
            </w:tcBorders>
            <w:vAlign w:val="bottom"/>
          </w:tcPr>
          <w:p w:rsidR="00897E70" w:rsidRDefault="00897E70" w:rsidP="00AF6F0A"/>
        </w:tc>
      </w:tr>
      <w:tr w:rsidR="00897E70" w:rsidTr="00AF6F0A">
        <w:trPr>
          <w:trHeight w:val="313"/>
        </w:trPr>
        <w:tc>
          <w:tcPr>
            <w:tcW w:w="1200" w:type="dxa"/>
            <w:tcBorders>
              <w:left w:val="single" w:sz="8" w:space="0" w:color="auto"/>
            </w:tcBorders>
            <w:vAlign w:val="bottom"/>
          </w:tcPr>
          <w:p w:rsidR="00897E70" w:rsidRDefault="00897E70" w:rsidP="00AF6F0A">
            <w:pPr>
              <w:ind w:left="160"/>
              <w:rPr>
                <w:sz w:val="20"/>
                <w:szCs w:val="20"/>
              </w:rPr>
            </w:pPr>
            <w:r>
              <w:t>ordered</w:t>
            </w:r>
          </w:p>
        </w:tc>
        <w:tc>
          <w:tcPr>
            <w:tcW w:w="1440" w:type="dxa"/>
            <w:vAlign w:val="bottom"/>
          </w:tcPr>
          <w:p w:rsidR="00897E70" w:rsidRDefault="00897E70" w:rsidP="00AF6F0A"/>
        </w:tc>
        <w:tc>
          <w:tcPr>
            <w:tcW w:w="1800" w:type="dxa"/>
            <w:vAlign w:val="bottom"/>
          </w:tcPr>
          <w:p w:rsidR="00897E70" w:rsidRDefault="00897E70" w:rsidP="00AF6F0A"/>
        </w:tc>
        <w:tc>
          <w:tcPr>
            <w:tcW w:w="1860" w:type="dxa"/>
            <w:vAlign w:val="bottom"/>
          </w:tcPr>
          <w:p w:rsidR="00897E70" w:rsidRDefault="00897E70" w:rsidP="00AF6F0A"/>
        </w:tc>
        <w:tc>
          <w:tcPr>
            <w:tcW w:w="1740" w:type="dxa"/>
            <w:tcBorders>
              <w:right w:val="single" w:sz="8" w:space="0" w:color="auto"/>
            </w:tcBorders>
            <w:vAlign w:val="bottom"/>
          </w:tcPr>
          <w:p w:rsidR="00897E70" w:rsidRDefault="00897E70" w:rsidP="00AF6F0A"/>
        </w:tc>
      </w:tr>
      <w:tr w:rsidR="00897E70" w:rsidTr="00AF6F0A">
        <w:trPr>
          <w:trHeight w:val="557"/>
        </w:trPr>
        <w:tc>
          <w:tcPr>
            <w:tcW w:w="1200" w:type="dxa"/>
            <w:tcBorders>
              <w:left w:val="single" w:sz="8" w:space="0" w:color="auto"/>
            </w:tcBorders>
            <w:vAlign w:val="bottom"/>
          </w:tcPr>
          <w:p w:rsidR="00897E70" w:rsidRDefault="00897E70" w:rsidP="00AF6F0A"/>
        </w:tc>
        <w:tc>
          <w:tcPr>
            <w:tcW w:w="1440" w:type="dxa"/>
            <w:vAlign w:val="bottom"/>
          </w:tcPr>
          <w:p w:rsidR="00897E70" w:rsidRDefault="00897E70" w:rsidP="00AF6F0A">
            <w:pPr>
              <w:ind w:left="340"/>
              <w:rPr>
                <w:sz w:val="20"/>
                <w:szCs w:val="20"/>
              </w:rPr>
            </w:pPr>
            <w:r>
              <w:t>Ordering</w:t>
            </w:r>
          </w:p>
        </w:tc>
        <w:tc>
          <w:tcPr>
            <w:tcW w:w="1800" w:type="dxa"/>
            <w:vAlign w:val="bottom"/>
          </w:tcPr>
          <w:p w:rsidR="00897E70" w:rsidRDefault="00897E70" w:rsidP="00AF6F0A">
            <w:pPr>
              <w:ind w:left="60"/>
              <w:rPr>
                <w:sz w:val="20"/>
                <w:szCs w:val="20"/>
              </w:rPr>
            </w:pPr>
            <w:r>
              <w:t>Rs.50/order</w:t>
            </w:r>
          </w:p>
        </w:tc>
        <w:tc>
          <w:tcPr>
            <w:tcW w:w="1860" w:type="dxa"/>
            <w:vAlign w:val="bottom"/>
          </w:tcPr>
          <w:p w:rsidR="00897E70" w:rsidRDefault="00897E70" w:rsidP="00AF6F0A">
            <w:pPr>
              <w:ind w:left="160"/>
              <w:rPr>
                <w:sz w:val="20"/>
                <w:szCs w:val="20"/>
              </w:rPr>
            </w:pPr>
            <w:r>
              <w:t>500 orders</w:t>
            </w:r>
          </w:p>
        </w:tc>
        <w:tc>
          <w:tcPr>
            <w:tcW w:w="1740" w:type="dxa"/>
            <w:tcBorders>
              <w:right w:val="single" w:sz="8" w:space="0" w:color="auto"/>
            </w:tcBorders>
            <w:vAlign w:val="bottom"/>
          </w:tcPr>
          <w:p w:rsidR="00897E70" w:rsidRDefault="00897E70" w:rsidP="00AF6F0A">
            <w:pPr>
              <w:rPr>
                <w:sz w:val="20"/>
                <w:szCs w:val="20"/>
              </w:rPr>
            </w:pPr>
            <w:r>
              <w:t>25,000</w:t>
            </w:r>
          </w:p>
        </w:tc>
      </w:tr>
      <w:tr w:rsidR="00897E70" w:rsidTr="00AF6F0A">
        <w:trPr>
          <w:trHeight w:val="557"/>
        </w:trPr>
        <w:tc>
          <w:tcPr>
            <w:tcW w:w="1200" w:type="dxa"/>
            <w:tcBorders>
              <w:left w:val="single" w:sz="8" w:space="0" w:color="auto"/>
            </w:tcBorders>
            <w:vAlign w:val="bottom"/>
          </w:tcPr>
          <w:p w:rsidR="00897E70" w:rsidRDefault="00897E70" w:rsidP="00AF6F0A"/>
        </w:tc>
        <w:tc>
          <w:tcPr>
            <w:tcW w:w="1440" w:type="dxa"/>
            <w:vAlign w:val="bottom"/>
          </w:tcPr>
          <w:p w:rsidR="00897E70" w:rsidRDefault="00897E70" w:rsidP="00AF6F0A">
            <w:pPr>
              <w:ind w:left="340"/>
              <w:rPr>
                <w:sz w:val="20"/>
                <w:szCs w:val="20"/>
              </w:rPr>
            </w:pPr>
            <w:r>
              <w:t>Machining</w:t>
            </w:r>
          </w:p>
        </w:tc>
        <w:tc>
          <w:tcPr>
            <w:tcW w:w="1800" w:type="dxa"/>
            <w:vAlign w:val="bottom"/>
          </w:tcPr>
          <w:p w:rsidR="00897E70" w:rsidRDefault="00897E70" w:rsidP="00AF6F0A">
            <w:pPr>
              <w:ind w:left="60"/>
              <w:rPr>
                <w:sz w:val="20"/>
                <w:szCs w:val="20"/>
              </w:rPr>
            </w:pPr>
            <w:r>
              <w:t>RS.2000 / hour</w:t>
            </w:r>
          </w:p>
        </w:tc>
        <w:tc>
          <w:tcPr>
            <w:tcW w:w="1860" w:type="dxa"/>
            <w:vAlign w:val="bottom"/>
          </w:tcPr>
          <w:p w:rsidR="00897E70" w:rsidRDefault="00897E70" w:rsidP="00AF6F0A">
            <w:pPr>
              <w:ind w:left="160"/>
              <w:rPr>
                <w:sz w:val="20"/>
                <w:szCs w:val="20"/>
              </w:rPr>
            </w:pPr>
            <w:r>
              <w:t>52.5 hours</w:t>
            </w:r>
          </w:p>
        </w:tc>
        <w:tc>
          <w:tcPr>
            <w:tcW w:w="1740" w:type="dxa"/>
            <w:tcBorders>
              <w:right w:val="single" w:sz="8" w:space="0" w:color="auto"/>
            </w:tcBorders>
            <w:vAlign w:val="bottom"/>
          </w:tcPr>
          <w:p w:rsidR="00897E70" w:rsidRDefault="00897E70" w:rsidP="00AF6F0A">
            <w:pPr>
              <w:rPr>
                <w:sz w:val="20"/>
                <w:szCs w:val="20"/>
              </w:rPr>
            </w:pPr>
            <w:r>
              <w:t>105,000</w:t>
            </w:r>
          </w:p>
        </w:tc>
      </w:tr>
      <w:tr w:rsidR="00897E70" w:rsidTr="00AF6F0A">
        <w:trPr>
          <w:trHeight w:val="562"/>
        </w:trPr>
        <w:tc>
          <w:tcPr>
            <w:tcW w:w="1200" w:type="dxa"/>
            <w:tcBorders>
              <w:left w:val="single" w:sz="8" w:space="0" w:color="auto"/>
            </w:tcBorders>
            <w:vAlign w:val="bottom"/>
          </w:tcPr>
          <w:p w:rsidR="00897E70" w:rsidRDefault="00897E70" w:rsidP="00AF6F0A"/>
        </w:tc>
        <w:tc>
          <w:tcPr>
            <w:tcW w:w="1440" w:type="dxa"/>
            <w:vAlign w:val="bottom"/>
          </w:tcPr>
          <w:p w:rsidR="00897E70" w:rsidRDefault="00897E70" w:rsidP="00AF6F0A">
            <w:pPr>
              <w:ind w:left="340"/>
              <w:rPr>
                <w:sz w:val="20"/>
                <w:szCs w:val="20"/>
              </w:rPr>
            </w:pPr>
            <w:r>
              <w:t>Marketing</w:t>
            </w:r>
          </w:p>
        </w:tc>
        <w:tc>
          <w:tcPr>
            <w:tcW w:w="1800" w:type="dxa"/>
            <w:vAlign w:val="bottom"/>
          </w:tcPr>
          <w:p w:rsidR="00897E70" w:rsidRDefault="00897E70" w:rsidP="00AF6F0A">
            <w:pPr>
              <w:ind w:left="60"/>
              <w:rPr>
                <w:sz w:val="20"/>
                <w:szCs w:val="20"/>
              </w:rPr>
            </w:pPr>
            <w:r>
              <w:t>Rs.200 /contract</w:t>
            </w:r>
          </w:p>
        </w:tc>
        <w:tc>
          <w:tcPr>
            <w:tcW w:w="1860" w:type="dxa"/>
            <w:vAlign w:val="bottom"/>
          </w:tcPr>
          <w:p w:rsidR="00897E70" w:rsidRDefault="00897E70" w:rsidP="00AF6F0A">
            <w:pPr>
              <w:ind w:left="160"/>
              <w:rPr>
                <w:sz w:val="20"/>
                <w:szCs w:val="20"/>
              </w:rPr>
            </w:pPr>
            <w:r>
              <w:t>500 contract</w:t>
            </w:r>
          </w:p>
        </w:tc>
        <w:tc>
          <w:tcPr>
            <w:tcW w:w="1740" w:type="dxa"/>
            <w:tcBorders>
              <w:right w:val="single" w:sz="8" w:space="0" w:color="auto"/>
            </w:tcBorders>
            <w:vAlign w:val="bottom"/>
          </w:tcPr>
          <w:p w:rsidR="00897E70" w:rsidRDefault="00897E70" w:rsidP="00AF6F0A">
            <w:pPr>
              <w:rPr>
                <w:sz w:val="20"/>
                <w:szCs w:val="20"/>
              </w:rPr>
            </w:pPr>
            <w:r>
              <w:t>100,000</w:t>
            </w:r>
          </w:p>
        </w:tc>
      </w:tr>
      <w:tr w:rsidR="00897E70" w:rsidTr="00AF6F0A">
        <w:trPr>
          <w:trHeight w:val="147"/>
        </w:trPr>
        <w:tc>
          <w:tcPr>
            <w:tcW w:w="6300" w:type="dxa"/>
            <w:gridSpan w:val="4"/>
            <w:tcBorders>
              <w:left w:val="single" w:sz="8" w:space="0" w:color="auto"/>
            </w:tcBorders>
            <w:vAlign w:val="bottom"/>
          </w:tcPr>
          <w:p w:rsidR="00897E70" w:rsidRDefault="00897E70" w:rsidP="00AF6F0A">
            <w:pPr>
              <w:rPr>
                <w:sz w:val="12"/>
                <w:szCs w:val="12"/>
              </w:rPr>
            </w:pPr>
          </w:p>
        </w:tc>
        <w:tc>
          <w:tcPr>
            <w:tcW w:w="1740" w:type="dxa"/>
            <w:tcBorders>
              <w:bottom w:val="single" w:sz="8" w:space="0" w:color="auto"/>
              <w:right w:val="single" w:sz="8" w:space="0" w:color="auto"/>
            </w:tcBorders>
            <w:vAlign w:val="bottom"/>
          </w:tcPr>
          <w:p w:rsidR="00897E70" w:rsidRDefault="00897E70" w:rsidP="00AF6F0A">
            <w:pPr>
              <w:rPr>
                <w:sz w:val="12"/>
                <w:szCs w:val="12"/>
              </w:rPr>
            </w:pPr>
          </w:p>
        </w:tc>
      </w:tr>
      <w:tr w:rsidR="00897E70" w:rsidTr="00AF6F0A">
        <w:trPr>
          <w:trHeight w:val="400"/>
        </w:trPr>
        <w:tc>
          <w:tcPr>
            <w:tcW w:w="6300" w:type="dxa"/>
            <w:gridSpan w:val="4"/>
            <w:tcBorders>
              <w:left w:val="single" w:sz="8" w:space="0" w:color="auto"/>
            </w:tcBorders>
            <w:vAlign w:val="bottom"/>
          </w:tcPr>
          <w:p w:rsidR="00897E70" w:rsidRDefault="00897E70" w:rsidP="00AF6F0A">
            <w:pPr>
              <w:ind w:left="160"/>
              <w:rPr>
                <w:sz w:val="20"/>
                <w:szCs w:val="20"/>
              </w:rPr>
            </w:pPr>
            <w:r>
              <w:t>Total overhead costs applied to the special-order motors</w:t>
            </w:r>
          </w:p>
        </w:tc>
        <w:tc>
          <w:tcPr>
            <w:tcW w:w="1740" w:type="dxa"/>
            <w:tcBorders>
              <w:right w:val="single" w:sz="8" w:space="0" w:color="auto"/>
            </w:tcBorders>
            <w:vAlign w:val="bottom"/>
          </w:tcPr>
          <w:p w:rsidR="00897E70" w:rsidRDefault="00897E70" w:rsidP="00AF6F0A">
            <w:pPr>
              <w:rPr>
                <w:sz w:val="20"/>
                <w:szCs w:val="20"/>
              </w:rPr>
            </w:pPr>
            <w:r>
              <w:t>Rs.330,000</w:t>
            </w:r>
          </w:p>
        </w:tc>
      </w:tr>
      <w:tr w:rsidR="00897E70" w:rsidTr="00AF6F0A">
        <w:trPr>
          <w:trHeight w:val="147"/>
        </w:trPr>
        <w:tc>
          <w:tcPr>
            <w:tcW w:w="1200" w:type="dxa"/>
            <w:tcBorders>
              <w:left w:val="single" w:sz="8" w:space="0" w:color="auto"/>
              <w:bottom w:val="single" w:sz="8" w:space="0" w:color="auto"/>
            </w:tcBorders>
            <w:vAlign w:val="bottom"/>
          </w:tcPr>
          <w:p w:rsidR="00897E70" w:rsidRDefault="00897E70" w:rsidP="00AF6F0A">
            <w:pPr>
              <w:rPr>
                <w:sz w:val="12"/>
                <w:szCs w:val="12"/>
              </w:rPr>
            </w:pPr>
          </w:p>
        </w:tc>
        <w:tc>
          <w:tcPr>
            <w:tcW w:w="1440" w:type="dxa"/>
            <w:tcBorders>
              <w:bottom w:val="single" w:sz="8" w:space="0" w:color="auto"/>
            </w:tcBorders>
            <w:vAlign w:val="bottom"/>
          </w:tcPr>
          <w:p w:rsidR="00897E70" w:rsidRDefault="00897E70" w:rsidP="00AF6F0A">
            <w:pPr>
              <w:rPr>
                <w:sz w:val="12"/>
                <w:szCs w:val="12"/>
              </w:rPr>
            </w:pPr>
          </w:p>
        </w:tc>
        <w:tc>
          <w:tcPr>
            <w:tcW w:w="1800" w:type="dxa"/>
            <w:tcBorders>
              <w:bottom w:val="single" w:sz="8" w:space="0" w:color="auto"/>
            </w:tcBorders>
            <w:vAlign w:val="bottom"/>
          </w:tcPr>
          <w:p w:rsidR="00897E70" w:rsidRDefault="00897E70" w:rsidP="00AF6F0A">
            <w:pPr>
              <w:rPr>
                <w:sz w:val="12"/>
                <w:szCs w:val="12"/>
              </w:rPr>
            </w:pPr>
          </w:p>
        </w:tc>
        <w:tc>
          <w:tcPr>
            <w:tcW w:w="1860" w:type="dxa"/>
            <w:tcBorders>
              <w:bottom w:val="single" w:sz="8" w:space="0" w:color="auto"/>
            </w:tcBorders>
            <w:vAlign w:val="bottom"/>
          </w:tcPr>
          <w:p w:rsidR="00897E70" w:rsidRDefault="00897E70" w:rsidP="00AF6F0A">
            <w:pPr>
              <w:rPr>
                <w:sz w:val="12"/>
                <w:szCs w:val="12"/>
              </w:rPr>
            </w:pPr>
          </w:p>
        </w:tc>
        <w:tc>
          <w:tcPr>
            <w:tcW w:w="1740" w:type="dxa"/>
            <w:tcBorders>
              <w:bottom w:val="single" w:sz="8" w:space="0" w:color="auto"/>
              <w:right w:val="single" w:sz="8" w:space="0" w:color="auto"/>
            </w:tcBorders>
            <w:vAlign w:val="bottom"/>
          </w:tcPr>
          <w:p w:rsidR="00897E70" w:rsidRDefault="00897E70" w:rsidP="00AF6F0A">
            <w:pPr>
              <w:rPr>
                <w:sz w:val="12"/>
                <w:szCs w:val="12"/>
              </w:rPr>
            </w:pPr>
          </w:p>
        </w:tc>
      </w:tr>
    </w:tbl>
    <w:p w:rsidR="00897E70" w:rsidRDefault="00897E70" w:rsidP="00897E70">
      <w:pPr>
        <w:spacing w:line="146" w:lineRule="exact"/>
        <w:rPr>
          <w:sz w:val="20"/>
          <w:szCs w:val="20"/>
        </w:rPr>
      </w:pPr>
    </w:p>
    <w:p w:rsidR="00897E70" w:rsidRDefault="00897E70" w:rsidP="00897E70">
      <w:pPr>
        <w:spacing w:line="358" w:lineRule="auto"/>
        <w:ind w:left="720" w:right="529"/>
        <w:jc w:val="both"/>
        <w:rPr>
          <w:sz w:val="20"/>
          <w:szCs w:val="20"/>
        </w:rPr>
      </w:pPr>
      <w:r>
        <w:t>The ABC method applied a much higher amount of the overhead cost to the special-order electric motors than when all overhead was applied by direct-labor dollar (Rs.330, 000 versus Rs.100, 000). The reason for the greater overhead application to the special-order electric motors is the greater usage of the activities that enhance the manufacturing of the electric motors during their production. Use of direct-labor dollars to allocate overhead does not recognize the extra overhead requirements of the special-order electric motors. Misapplication of overhead could lead to inappropriate product line decisions.</w:t>
      </w:r>
    </w:p>
    <w:p w:rsidR="00897E70" w:rsidRDefault="00897E70" w:rsidP="00897E70">
      <w:pPr>
        <w:spacing w:line="164" w:lineRule="exact"/>
        <w:rPr>
          <w:sz w:val="20"/>
          <w:szCs w:val="20"/>
        </w:rPr>
      </w:pPr>
    </w:p>
    <w:p w:rsidR="00897E70" w:rsidRDefault="00897E70" w:rsidP="00897E70">
      <w:pPr>
        <w:spacing w:line="348" w:lineRule="auto"/>
        <w:ind w:left="720" w:right="529"/>
        <w:jc w:val="both"/>
        <w:rPr>
          <w:sz w:val="20"/>
          <w:szCs w:val="20"/>
        </w:rPr>
      </w:pPr>
      <w:r>
        <w:t>The greater the diversity of requirements of products on overhead-related services and other overhead costs, the greater the need for an ABC system.</w:t>
      </w:r>
    </w:p>
    <w:p w:rsidR="00897E70" w:rsidRDefault="00897E70" w:rsidP="00897E70">
      <w:pPr>
        <w:spacing w:line="167" w:lineRule="exact"/>
        <w:rPr>
          <w:sz w:val="20"/>
          <w:szCs w:val="20"/>
        </w:rPr>
      </w:pPr>
    </w:p>
    <w:p w:rsidR="00897E70" w:rsidRDefault="00897E70" w:rsidP="00897E70">
      <w:pPr>
        <w:ind w:left="720"/>
        <w:rPr>
          <w:sz w:val="20"/>
          <w:szCs w:val="20"/>
        </w:rPr>
      </w:pPr>
      <w:r>
        <w:rPr>
          <w:b/>
          <w:bCs/>
        </w:rPr>
        <w:t>Other Benefits of Activity-Based Costing</w:t>
      </w:r>
    </w:p>
    <w:p w:rsidR="00897E70" w:rsidRDefault="00897E70" w:rsidP="00897E70">
      <w:pPr>
        <w:spacing w:line="276" w:lineRule="exact"/>
        <w:rPr>
          <w:sz w:val="20"/>
          <w:szCs w:val="20"/>
        </w:rPr>
      </w:pPr>
    </w:p>
    <w:p w:rsidR="00897E70" w:rsidRDefault="00897E70" w:rsidP="00897E70">
      <w:pPr>
        <w:ind w:left="720"/>
        <w:rPr>
          <w:sz w:val="20"/>
          <w:szCs w:val="20"/>
        </w:rPr>
      </w:pPr>
      <w:r>
        <w:t>ABC is valuable for planning, because the establishment of an ABC system</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46" w:name="page247"/>
      <w:bookmarkEnd w:id="246"/>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8" w:lineRule="auto"/>
        <w:ind w:left="720" w:right="529"/>
        <w:jc w:val="both"/>
        <w:rPr>
          <w:sz w:val="20"/>
          <w:szCs w:val="20"/>
        </w:rPr>
      </w:pPr>
      <w:r>
        <w:t>requires a careful study of the total manufacturing or service process of an organization. ABC highlights the causes of costs. An analysis of these causes can identify activities that do not add to the value of the product. These activities include moving materials and accounting for transactions. Although these activities cannot be completely eliminated, they may be reduced. Recognition of how various activities affect costs can lead to modifications in the planning of factory layouts and increased efforts in the design process stage to reduce future manufacturing costs.</w:t>
      </w:r>
    </w:p>
    <w:p w:rsidR="00897E70" w:rsidRDefault="00897E70" w:rsidP="00897E70">
      <w:pPr>
        <w:spacing w:line="164" w:lineRule="exact"/>
        <w:rPr>
          <w:sz w:val="20"/>
          <w:szCs w:val="20"/>
        </w:rPr>
      </w:pPr>
    </w:p>
    <w:p w:rsidR="00897E70" w:rsidRDefault="00897E70" w:rsidP="00897E70">
      <w:pPr>
        <w:spacing w:line="357" w:lineRule="auto"/>
        <w:ind w:left="720" w:right="529"/>
        <w:jc w:val="both"/>
        <w:rPr>
          <w:sz w:val="20"/>
          <w:szCs w:val="20"/>
        </w:rPr>
      </w:pPr>
      <w:r>
        <w:t>An analysis of activities can also lead to better performance measurement. Workers on the line often understand activities better than costs and can be evaluated accordingly. At higher management levels, the activities can be aggregated to coincide with responsibility centers. Managers would be responsible for the costs of the activities associated with their responsibility centers.</w:t>
      </w:r>
    </w:p>
    <w:p w:rsidR="00897E70" w:rsidRDefault="00897E70" w:rsidP="00897E70">
      <w:pPr>
        <w:spacing w:line="155" w:lineRule="exact"/>
        <w:rPr>
          <w:sz w:val="20"/>
          <w:szCs w:val="20"/>
        </w:rPr>
      </w:pPr>
    </w:p>
    <w:p w:rsidR="00897E70" w:rsidRDefault="00897E70" w:rsidP="00897E70">
      <w:pPr>
        <w:ind w:left="720"/>
        <w:rPr>
          <w:sz w:val="20"/>
          <w:szCs w:val="20"/>
        </w:rPr>
      </w:pPr>
      <w:r>
        <w:rPr>
          <w:b/>
          <w:bCs/>
        </w:rPr>
        <w:t>Weaknesses of Activity-Based Costing</w:t>
      </w:r>
    </w:p>
    <w:p w:rsidR="00897E70" w:rsidRDefault="00897E70" w:rsidP="00897E70">
      <w:pPr>
        <w:spacing w:line="293" w:lineRule="exact"/>
        <w:rPr>
          <w:sz w:val="20"/>
          <w:szCs w:val="20"/>
        </w:rPr>
      </w:pPr>
    </w:p>
    <w:p w:rsidR="00897E70" w:rsidRDefault="00897E70" w:rsidP="00897E70">
      <w:pPr>
        <w:spacing w:line="358" w:lineRule="auto"/>
        <w:ind w:left="720" w:right="529"/>
        <w:jc w:val="both"/>
        <w:rPr>
          <w:sz w:val="20"/>
          <w:szCs w:val="20"/>
        </w:rPr>
      </w:pPr>
      <w:r>
        <w:t>First, ABC is based on historical costs. For planning decisions, future costs are generally the relevant costs. Second, ABC does not partition variable and fixed costs. For many short run decisions, it is important to identify variable costs. Third, ABC is only as accurate as the quality of the cost drivers. The distribution and application of costs becomes an arbitrary allocation process when the cost drivers are not associated with the factors that are causing costs. And finally, ABC tends to be more costly than the more traditional methods of applying costs to products.</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QUALITY COSTING</w:t>
      </w:r>
    </w:p>
    <w:p w:rsidR="00897E70" w:rsidRDefault="00897E70" w:rsidP="00897E70">
      <w:pPr>
        <w:spacing w:line="289" w:lineRule="exact"/>
        <w:rPr>
          <w:sz w:val="20"/>
          <w:szCs w:val="20"/>
        </w:rPr>
      </w:pPr>
    </w:p>
    <w:p w:rsidR="00897E70" w:rsidRDefault="00897E70" w:rsidP="00897E70">
      <w:pPr>
        <w:spacing w:line="353" w:lineRule="auto"/>
        <w:ind w:left="720" w:right="529"/>
        <w:jc w:val="both"/>
        <w:rPr>
          <w:sz w:val="20"/>
          <w:szCs w:val="20"/>
        </w:rPr>
      </w:pPr>
      <w:r>
        <w:t>The benefits from increased product quality come in lower costs for reworking discovered defective units and from more satisfied customers who find fewer defective units. The cost of lowering the tolerance for defective units results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47" w:name="page248"/>
      <w:bookmarkEnd w:id="247"/>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5" w:lineRule="auto"/>
        <w:ind w:left="720" w:right="529"/>
        <w:jc w:val="both"/>
        <w:rPr>
          <w:sz w:val="20"/>
          <w:szCs w:val="20"/>
        </w:rPr>
      </w:pPr>
      <w:r>
        <w:t>from the increased costs of using a better production technology. These costs could be due to using more highly skilled and experienced workers, from using a better grade of materials, or from acquiring updated production equipment.</w:t>
      </w:r>
    </w:p>
    <w:p w:rsidR="00897E70" w:rsidRDefault="00897E70" w:rsidP="00897E70">
      <w:pPr>
        <w:spacing w:line="163" w:lineRule="exact"/>
        <w:rPr>
          <w:sz w:val="20"/>
          <w:szCs w:val="20"/>
        </w:rPr>
      </w:pPr>
    </w:p>
    <w:p w:rsidR="00897E70" w:rsidRDefault="00897E70" w:rsidP="00897E70">
      <w:pPr>
        <w:spacing w:line="348" w:lineRule="auto"/>
        <w:ind w:left="720" w:right="529"/>
        <w:jc w:val="both"/>
        <w:rPr>
          <w:sz w:val="20"/>
          <w:szCs w:val="20"/>
        </w:rPr>
      </w:pPr>
      <w:r>
        <w:t>A quality-costing system monitors and accumulates the costs incurred by a firm in maintaining or improving product quality.</w:t>
      </w:r>
    </w:p>
    <w:p w:rsidR="00897E70" w:rsidRDefault="00897E70" w:rsidP="00897E70">
      <w:pPr>
        <w:spacing w:line="162" w:lineRule="exact"/>
        <w:rPr>
          <w:sz w:val="20"/>
          <w:szCs w:val="20"/>
        </w:rPr>
      </w:pPr>
    </w:p>
    <w:p w:rsidR="00897E70" w:rsidRDefault="00897E70" w:rsidP="00897E70">
      <w:pPr>
        <w:ind w:left="720"/>
        <w:rPr>
          <w:sz w:val="20"/>
          <w:szCs w:val="20"/>
        </w:rPr>
      </w:pPr>
      <w:r>
        <w:rPr>
          <w:b/>
          <w:bCs/>
        </w:rPr>
        <w:t>Measuring Quality Costs</w:t>
      </w:r>
    </w:p>
    <w:p w:rsidR="00897E70" w:rsidRDefault="00897E70" w:rsidP="00897E70">
      <w:pPr>
        <w:spacing w:line="293" w:lineRule="exact"/>
        <w:rPr>
          <w:sz w:val="20"/>
          <w:szCs w:val="20"/>
        </w:rPr>
      </w:pPr>
    </w:p>
    <w:p w:rsidR="00897E70" w:rsidRDefault="00897E70" w:rsidP="00897E70">
      <w:pPr>
        <w:spacing w:line="353" w:lineRule="auto"/>
        <w:ind w:left="720" w:right="529"/>
        <w:jc w:val="both"/>
        <w:rPr>
          <w:sz w:val="20"/>
          <w:szCs w:val="20"/>
        </w:rPr>
      </w:pPr>
      <w:r>
        <w:t>The quality costs discussed here deal with costs associated with quality of conformance as opposed to costs associated with quality of design. Quality of design refers to variations in products that have the same functional use.</w:t>
      </w:r>
    </w:p>
    <w:p w:rsidR="00897E70" w:rsidRDefault="00897E70" w:rsidP="00897E70">
      <w:pPr>
        <w:spacing w:line="165" w:lineRule="exact"/>
        <w:rPr>
          <w:sz w:val="20"/>
          <w:szCs w:val="20"/>
        </w:rPr>
      </w:pPr>
    </w:p>
    <w:p w:rsidR="00897E70" w:rsidRDefault="00897E70" w:rsidP="00897E70">
      <w:pPr>
        <w:spacing w:line="358" w:lineRule="auto"/>
        <w:ind w:left="720" w:right="529"/>
        <w:jc w:val="both"/>
        <w:rPr>
          <w:sz w:val="20"/>
          <w:szCs w:val="20"/>
        </w:rPr>
      </w:pPr>
      <w:r>
        <w:t>Quality of Conformance refers to the degree with which the final product meets its specifications. In other words, quality of conformance refers to the product's fitness for use. If products are sold and they do not meet the consumers' expectations, the company will incur costs because the consumer is unhappy with the product's performance. These costs are one kind of quality costs that will be reduced if higher-quality products are produced. Thus higher quality may mean lower total costs when quality of conformance is considered.</w:t>
      </w:r>
    </w:p>
    <w:p w:rsidR="00897E70" w:rsidRDefault="00897E70" w:rsidP="00897E70">
      <w:pPr>
        <w:spacing w:line="162" w:lineRule="exact"/>
        <w:rPr>
          <w:sz w:val="20"/>
          <w:szCs w:val="20"/>
        </w:rPr>
      </w:pPr>
    </w:p>
    <w:p w:rsidR="00897E70" w:rsidRDefault="00897E70" w:rsidP="00897E70">
      <w:pPr>
        <w:spacing w:line="357" w:lineRule="auto"/>
        <w:ind w:left="720" w:right="529"/>
        <w:jc w:val="both"/>
        <w:rPr>
          <w:sz w:val="20"/>
          <w:szCs w:val="20"/>
        </w:rPr>
      </w:pPr>
      <w:r>
        <w:t>The costs associated with quality of conformance generally can be classified into four types: prevention costs, appraisal costs, internal failure costs, and external failure costs. The prevention and appraisal costs occur because a lack of quality of conformance can exist. The internal and external failure costs occur because a lack of quality of conformance does exist.</w:t>
      </w:r>
    </w:p>
    <w:p w:rsidR="00897E70" w:rsidRDefault="00897E70" w:rsidP="00897E70">
      <w:pPr>
        <w:spacing w:line="161" w:lineRule="exact"/>
        <w:rPr>
          <w:sz w:val="20"/>
          <w:szCs w:val="20"/>
        </w:rPr>
      </w:pPr>
    </w:p>
    <w:p w:rsidR="00897E70" w:rsidRDefault="00897E70" w:rsidP="00897E70">
      <w:pPr>
        <w:spacing w:line="357" w:lineRule="auto"/>
        <w:ind w:left="720" w:right="529"/>
        <w:jc w:val="both"/>
        <w:rPr>
          <w:sz w:val="20"/>
          <w:szCs w:val="20"/>
        </w:rPr>
      </w:pPr>
      <w:r>
        <w:t>Prevention Costs are the costs incurred to reduce the number of defective units produced or the incidence of poor-quality service. Prevention costs begin with the designing and engineering of the product or service. Designers and engineers should work together to develop a product that is easy to assemble with a minimal number of mistakes.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48" w:name="page249"/>
      <w:bookmarkEnd w:id="248"/>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8" w:lineRule="auto"/>
        <w:ind w:left="720" w:right="529"/>
        <w:jc w:val="both"/>
        <w:rPr>
          <w:sz w:val="20"/>
          <w:szCs w:val="20"/>
        </w:rPr>
      </w:pPr>
      <w:r>
        <w:t>Appraisal Costs are the costs incurred to ensure that materials, products, and services meet quality standards. Appraisal costs begin with the inspection of raw materials and part from vendors. Further inspection costs are incurred throughout the production process. Quality audits and reliability tests are performed on products and services to determine if they meet quality standards. Appraisal costs also occur through field inspections at the customer site before the final release of the product.</w:t>
      </w:r>
    </w:p>
    <w:p w:rsidR="00897E70" w:rsidRDefault="00897E70" w:rsidP="00897E70">
      <w:pPr>
        <w:spacing w:line="162" w:lineRule="exact"/>
        <w:rPr>
          <w:sz w:val="20"/>
          <w:szCs w:val="20"/>
        </w:rPr>
      </w:pPr>
    </w:p>
    <w:p w:rsidR="00897E70" w:rsidRDefault="00897E70" w:rsidP="00897E70">
      <w:pPr>
        <w:spacing w:line="358" w:lineRule="auto"/>
        <w:ind w:left="720" w:right="529"/>
        <w:jc w:val="both"/>
        <w:rPr>
          <w:sz w:val="20"/>
          <w:szCs w:val="20"/>
        </w:rPr>
      </w:pPr>
      <w:r>
        <w:t>Internal Failure Costs are the costs associated with materials and products that fail to meet quality standards and result in manufacturing losses. These defects are identified before they are shipped to customers. Scrap and the costs of spoiled units that cannot be salvaged are internal failure costs. The cost of analyzing, investigating and reworking defects is also internal failure costs. Defects create additional costs because they lead to down time in the production process.</w:t>
      </w:r>
    </w:p>
    <w:p w:rsidR="00897E70" w:rsidRDefault="00897E70" w:rsidP="00897E70">
      <w:pPr>
        <w:spacing w:line="158" w:lineRule="exact"/>
        <w:rPr>
          <w:sz w:val="20"/>
          <w:szCs w:val="20"/>
        </w:rPr>
      </w:pPr>
    </w:p>
    <w:p w:rsidR="00897E70" w:rsidRDefault="00897E70" w:rsidP="00897E70">
      <w:pPr>
        <w:spacing w:line="355" w:lineRule="auto"/>
        <w:ind w:left="720" w:right="529"/>
        <w:jc w:val="both"/>
        <w:rPr>
          <w:sz w:val="20"/>
          <w:szCs w:val="20"/>
        </w:rPr>
      </w:pPr>
      <w:r>
        <w:t>External Failure Costs are the costs incurred when inferior-quality products or services are sold to customers. These costs begin with customer complaints and usually lead to warranty repairs, replacement, or product recall.</w:t>
      </w:r>
    </w:p>
    <w:p w:rsidR="00897E70" w:rsidRDefault="00897E70" w:rsidP="00897E70">
      <w:pPr>
        <w:spacing w:line="163" w:lineRule="exact"/>
        <w:rPr>
          <w:sz w:val="20"/>
          <w:szCs w:val="20"/>
        </w:rPr>
      </w:pPr>
    </w:p>
    <w:p w:rsidR="00897E70" w:rsidRDefault="00897E70" w:rsidP="00897E70">
      <w:pPr>
        <w:spacing w:line="357" w:lineRule="auto"/>
        <w:ind w:left="720" w:right="549"/>
        <w:jc w:val="both"/>
        <w:rPr>
          <w:sz w:val="20"/>
          <w:szCs w:val="20"/>
        </w:rPr>
      </w:pPr>
      <w:r>
        <w:t>The problem management faces is choosing the desired level of product quality. If all the costs can be measured accurately, then the desired level of product quality occurs when the sum of prevention, appraisal, and failure costs is minimized. Quality costs are minimized at a specific percentage of planned defects.</w:t>
      </w:r>
    </w:p>
    <w:p w:rsidR="00897E70" w:rsidRDefault="00897E70" w:rsidP="00897E70">
      <w:pPr>
        <w:spacing w:line="161" w:lineRule="exact"/>
        <w:rPr>
          <w:sz w:val="20"/>
          <w:szCs w:val="20"/>
        </w:rPr>
      </w:pPr>
    </w:p>
    <w:p w:rsidR="00897E70" w:rsidRDefault="00897E70" w:rsidP="00897E70">
      <w:pPr>
        <w:spacing w:line="355" w:lineRule="auto"/>
        <w:ind w:left="720" w:right="529"/>
        <w:jc w:val="both"/>
        <w:rPr>
          <w:sz w:val="20"/>
          <w:szCs w:val="20"/>
        </w:rPr>
      </w:pPr>
      <w:r>
        <w:t>The magnitude of quality costs has prompted many companies to install quality-costing systems to monitor and help reduce the costs of achieving high-quality production. Several examples follow.</w:t>
      </w:r>
    </w:p>
    <w:p w:rsidR="00897E70" w:rsidRDefault="00897E70" w:rsidP="00897E70">
      <w:pPr>
        <w:spacing w:line="147" w:lineRule="exact"/>
        <w:rPr>
          <w:sz w:val="20"/>
          <w:szCs w:val="20"/>
        </w:rPr>
      </w:pPr>
    </w:p>
    <w:p w:rsidR="00897E70" w:rsidRDefault="00897E70" w:rsidP="00CF2530">
      <w:pPr>
        <w:numPr>
          <w:ilvl w:val="0"/>
          <w:numId w:val="288"/>
        </w:numPr>
        <w:tabs>
          <w:tab w:val="left" w:pos="1440"/>
        </w:tabs>
        <w:ind w:left="1440" w:hanging="359"/>
        <w:rPr>
          <w:rFonts w:ascii="Symbol" w:eastAsia="Symbol" w:hAnsi="Symbol" w:cs="Symbol"/>
        </w:rPr>
      </w:pPr>
      <w:r>
        <w:t>Quality at Bavarian Motor Works (BMW)</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49" w:name="page250"/>
      <w:bookmarkEnd w:id="249"/>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5" w:lineRule="exact"/>
        <w:rPr>
          <w:sz w:val="20"/>
          <w:szCs w:val="20"/>
        </w:rPr>
      </w:pPr>
    </w:p>
    <w:p w:rsidR="00897E70" w:rsidRDefault="00897E70" w:rsidP="00CF2530">
      <w:pPr>
        <w:numPr>
          <w:ilvl w:val="0"/>
          <w:numId w:val="289"/>
        </w:numPr>
        <w:tabs>
          <w:tab w:val="left" w:pos="1440"/>
        </w:tabs>
        <w:ind w:left="1440" w:hanging="359"/>
        <w:rPr>
          <w:rFonts w:ascii="Symbol" w:eastAsia="Symbol" w:hAnsi="Symbol" w:cs="Symbol"/>
        </w:rPr>
      </w:pPr>
      <w:r>
        <w:t>Quality Costs in Banking</w:t>
      </w:r>
    </w:p>
    <w:p w:rsidR="00897E70" w:rsidRDefault="00897E70" w:rsidP="00897E70">
      <w:pPr>
        <w:spacing w:line="281" w:lineRule="exact"/>
        <w:rPr>
          <w:rFonts w:ascii="Symbol" w:eastAsia="Symbol" w:hAnsi="Symbol" w:cs="Symbol"/>
        </w:rPr>
      </w:pPr>
    </w:p>
    <w:p w:rsidR="00897E70" w:rsidRDefault="00897E70" w:rsidP="00CF2530">
      <w:pPr>
        <w:numPr>
          <w:ilvl w:val="0"/>
          <w:numId w:val="289"/>
        </w:numPr>
        <w:tabs>
          <w:tab w:val="left" w:pos="1440"/>
        </w:tabs>
        <w:ind w:left="1440" w:hanging="359"/>
        <w:rPr>
          <w:rFonts w:ascii="Symbol" w:eastAsia="Symbol" w:hAnsi="Symbol" w:cs="Symbol"/>
        </w:rPr>
      </w:pPr>
      <w:r>
        <w:t>Reducing Quality Costs at TRW</w:t>
      </w:r>
    </w:p>
    <w:p w:rsidR="00897E70" w:rsidRDefault="00897E70" w:rsidP="00897E70">
      <w:pPr>
        <w:spacing w:line="281" w:lineRule="exact"/>
        <w:rPr>
          <w:rFonts w:ascii="Symbol" w:eastAsia="Symbol" w:hAnsi="Symbol" w:cs="Symbol"/>
        </w:rPr>
      </w:pPr>
    </w:p>
    <w:p w:rsidR="00897E70" w:rsidRDefault="00897E70" w:rsidP="00CF2530">
      <w:pPr>
        <w:numPr>
          <w:ilvl w:val="0"/>
          <w:numId w:val="289"/>
        </w:numPr>
        <w:tabs>
          <w:tab w:val="left" w:pos="1440"/>
        </w:tabs>
        <w:ind w:left="1440" w:hanging="359"/>
        <w:rPr>
          <w:rFonts w:ascii="Symbol" w:eastAsia="Symbol" w:hAnsi="Symbol" w:cs="Symbol"/>
        </w:rPr>
      </w:pPr>
      <w:r>
        <w:t>Cost of a faulty electrical component at Hewlett-Packard</w:t>
      </w:r>
    </w:p>
    <w:p w:rsidR="00897E70" w:rsidRDefault="00897E70" w:rsidP="00897E70">
      <w:pPr>
        <w:spacing w:line="298" w:lineRule="exact"/>
        <w:rPr>
          <w:sz w:val="20"/>
          <w:szCs w:val="20"/>
        </w:rPr>
      </w:pPr>
    </w:p>
    <w:p w:rsidR="00897E70" w:rsidRDefault="00897E70" w:rsidP="00897E70">
      <w:pPr>
        <w:spacing w:line="355" w:lineRule="auto"/>
        <w:ind w:left="720" w:right="529"/>
        <w:jc w:val="both"/>
        <w:rPr>
          <w:sz w:val="20"/>
          <w:szCs w:val="20"/>
        </w:rPr>
      </w:pPr>
      <w:r>
        <w:t>Although the concepts of quality costing are easy to understand, the cost measurement of many quality efforts is difficult. Many of the costs are not isolated in a traditional cost accounting system, and some costs are opportunity costs that are not part of a historical cost accounting system.</w:t>
      </w:r>
    </w:p>
    <w:p w:rsidR="00897E70" w:rsidRDefault="00897E70" w:rsidP="00897E70">
      <w:pPr>
        <w:spacing w:line="168" w:lineRule="exact"/>
        <w:rPr>
          <w:sz w:val="20"/>
          <w:szCs w:val="20"/>
        </w:rPr>
      </w:pPr>
    </w:p>
    <w:p w:rsidR="00897E70" w:rsidRDefault="00897E70" w:rsidP="00897E70">
      <w:pPr>
        <w:spacing w:line="357" w:lineRule="auto"/>
        <w:ind w:left="720" w:right="529"/>
        <w:jc w:val="both"/>
        <w:rPr>
          <w:sz w:val="20"/>
          <w:szCs w:val="20"/>
        </w:rPr>
      </w:pPr>
      <w:r>
        <w:t>Quality cost reports provide management with only a partial picture of the costs of quality. Management would also like to know the potential trade-off among the different types of quality costs relating to new technologies. Cost trade-offs are not part of a historical cost accounting system, and estimates of these cost trade-offs must be made.</w:t>
      </w:r>
    </w:p>
    <w:p w:rsidR="00897E70" w:rsidRDefault="00897E70" w:rsidP="00897E70">
      <w:pPr>
        <w:spacing w:line="153" w:lineRule="exact"/>
        <w:rPr>
          <w:sz w:val="20"/>
          <w:szCs w:val="20"/>
        </w:rPr>
      </w:pPr>
    </w:p>
    <w:p w:rsidR="00897E70" w:rsidRDefault="00897E70" w:rsidP="00897E70">
      <w:pPr>
        <w:ind w:left="720"/>
        <w:rPr>
          <w:sz w:val="20"/>
          <w:szCs w:val="20"/>
        </w:rPr>
      </w:pPr>
      <w:r>
        <w:rPr>
          <w:b/>
          <w:bCs/>
        </w:rPr>
        <w:t>Typical Quality Cost Report</w:t>
      </w:r>
    </w:p>
    <w:p w:rsidR="00897E70" w:rsidRDefault="00897E70" w:rsidP="00897E70">
      <w:pPr>
        <w:spacing w:line="281"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2620"/>
        <w:gridCol w:w="1000"/>
        <w:gridCol w:w="1340"/>
        <w:gridCol w:w="620"/>
        <w:gridCol w:w="1700"/>
      </w:tblGrid>
      <w:tr w:rsidR="00897E70" w:rsidTr="00AF6F0A">
        <w:trPr>
          <w:trHeight w:val="276"/>
        </w:trPr>
        <w:tc>
          <w:tcPr>
            <w:tcW w:w="2620" w:type="dxa"/>
            <w:vAlign w:val="bottom"/>
          </w:tcPr>
          <w:p w:rsidR="00897E70" w:rsidRDefault="00897E70" w:rsidP="00AF6F0A">
            <w:pPr>
              <w:rPr>
                <w:sz w:val="23"/>
                <w:szCs w:val="23"/>
              </w:rPr>
            </w:pPr>
          </w:p>
        </w:tc>
        <w:tc>
          <w:tcPr>
            <w:tcW w:w="2340" w:type="dxa"/>
            <w:gridSpan w:val="2"/>
            <w:vAlign w:val="bottom"/>
          </w:tcPr>
          <w:p w:rsidR="00897E70" w:rsidRDefault="00897E70" w:rsidP="00AF6F0A">
            <w:pPr>
              <w:ind w:left="80"/>
              <w:rPr>
                <w:sz w:val="20"/>
                <w:szCs w:val="20"/>
              </w:rPr>
            </w:pPr>
            <w:r>
              <w:rPr>
                <w:b/>
                <w:bCs/>
              </w:rPr>
              <w:t>Current months cost</w:t>
            </w:r>
          </w:p>
        </w:tc>
        <w:tc>
          <w:tcPr>
            <w:tcW w:w="2320" w:type="dxa"/>
            <w:gridSpan w:val="2"/>
            <w:vAlign w:val="bottom"/>
          </w:tcPr>
          <w:p w:rsidR="00897E70" w:rsidRDefault="00897E70" w:rsidP="00AF6F0A">
            <w:pPr>
              <w:ind w:left="320"/>
              <w:rPr>
                <w:sz w:val="20"/>
                <w:szCs w:val="20"/>
              </w:rPr>
            </w:pPr>
            <w:r>
              <w:rPr>
                <w:b/>
                <w:bCs/>
                <w:w w:val="99"/>
              </w:rPr>
              <w:t>Percentage of Total</w:t>
            </w:r>
          </w:p>
        </w:tc>
      </w:tr>
      <w:tr w:rsidR="00897E70" w:rsidTr="00AF6F0A">
        <w:trPr>
          <w:trHeight w:val="557"/>
        </w:trPr>
        <w:tc>
          <w:tcPr>
            <w:tcW w:w="2620" w:type="dxa"/>
            <w:vAlign w:val="bottom"/>
          </w:tcPr>
          <w:p w:rsidR="00897E70" w:rsidRDefault="00897E70" w:rsidP="00AF6F0A">
            <w:pPr>
              <w:rPr>
                <w:sz w:val="20"/>
                <w:szCs w:val="20"/>
              </w:rPr>
            </w:pPr>
            <w:r>
              <w:rPr>
                <w:b/>
                <w:bCs/>
              </w:rPr>
              <w:t>Prevention costs:</w:t>
            </w:r>
          </w:p>
        </w:tc>
        <w:tc>
          <w:tcPr>
            <w:tcW w:w="1000" w:type="dxa"/>
            <w:vAlign w:val="bottom"/>
          </w:tcPr>
          <w:p w:rsidR="00897E70" w:rsidRDefault="00897E70" w:rsidP="00AF6F0A"/>
        </w:tc>
        <w:tc>
          <w:tcPr>
            <w:tcW w:w="1340" w:type="dxa"/>
            <w:vAlign w:val="bottom"/>
          </w:tcPr>
          <w:p w:rsidR="00897E70" w:rsidRDefault="00897E70" w:rsidP="00AF6F0A"/>
        </w:tc>
        <w:tc>
          <w:tcPr>
            <w:tcW w:w="620" w:type="dxa"/>
            <w:vAlign w:val="bottom"/>
          </w:tcPr>
          <w:p w:rsidR="00897E70" w:rsidRDefault="00897E70" w:rsidP="00AF6F0A"/>
        </w:tc>
        <w:tc>
          <w:tcPr>
            <w:tcW w:w="1700" w:type="dxa"/>
            <w:vAlign w:val="bottom"/>
          </w:tcPr>
          <w:p w:rsidR="00897E70" w:rsidRDefault="00897E70" w:rsidP="00AF6F0A"/>
        </w:tc>
      </w:tr>
      <w:tr w:rsidR="00897E70" w:rsidTr="00AF6F0A">
        <w:trPr>
          <w:trHeight w:val="552"/>
        </w:trPr>
        <w:tc>
          <w:tcPr>
            <w:tcW w:w="2620" w:type="dxa"/>
            <w:vAlign w:val="bottom"/>
          </w:tcPr>
          <w:p w:rsidR="00897E70" w:rsidRDefault="00897E70" w:rsidP="00AF6F0A">
            <w:pPr>
              <w:rPr>
                <w:sz w:val="20"/>
                <w:szCs w:val="20"/>
              </w:rPr>
            </w:pPr>
            <w:r>
              <w:t>Quality training</w:t>
            </w:r>
          </w:p>
        </w:tc>
        <w:tc>
          <w:tcPr>
            <w:tcW w:w="2340" w:type="dxa"/>
            <w:gridSpan w:val="2"/>
            <w:vAlign w:val="bottom"/>
          </w:tcPr>
          <w:p w:rsidR="00897E70" w:rsidRDefault="00897E70" w:rsidP="00AF6F0A">
            <w:pPr>
              <w:rPr>
                <w:sz w:val="20"/>
                <w:szCs w:val="20"/>
              </w:rPr>
            </w:pPr>
            <w:r>
              <w:t>Rs.2,000</w:t>
            </w:r>
          </w:p>
        </w:tc>
        <w:tc>
          <w:tcPr>
            <w:tcW w:w="620" w:type="dxa"/>
            <w:vAlign w:val="bottom"/>
          </w:tcPr>
          <w:p w:rsidR="00897E70" w:rsidRDefault="00897E70" w:rsidP="00AF6F0A">
            <w:pPr>
              <w:rPr>
                <w:sz w:val="20"/>
                <w:szCs w:val="20"/>
              </w:rPr>
            </w:pPr>
            <w:r>
              <w:t>1.3%</w:t>
            </w:r>
          </w:p>
        </w:tc>
        <w:tc>
          <w:tcPr>
            <w:tcW w:w="1700" w:type="dxa"/>
            <w:vAlign w:val="bottom"/>
          </w:tcPr>
          <w:p w:rsidR="00897E70" w:rsidRDefault="00897E70" w:rsidP="00AF6F0A"/>
        </w:tc>
      </w:tr>
      <w:tr w:rsidR="00897E70" w:rsidTr="00AF6F0A">
        <w:trPr>
          <w:trHeight w:val="562"/>
        </w:trPr>
        <w:tc>
          <w:tcPr>
            <w:tcW w:w="2620" w:type="dxa"/>
            <w:vAlign w:val="bottom"/>
          </w:tcPr>
          <w:p w:rsidR="00897E70" w:rsidRDefault="00897E70" w:rsidP="00AF6F0A">
            <w:pPr>
              <w:rPr>
                <w:sz w:val="20"/>
                <w:szCs w:val="20"/>
              </w:rPr>
            </w:pPr>
            <w:r>
              <w:t>Reliability engineering</w:t>
            </w:r>
          </w:p>
        </w:tc>
        <w:tc>
          <w:tcPr>
            <w:tcW w:w="1000" w:type="dxa"/>
            <w:vAlign w:val="bottom"/>
          </w:tcPr>
          <w:p w:rsidR="00897E70" w:rsidRDefault="00897E70" w:rsidP="00AF6F0A">
            <w:pPr>
              <w:rPr>
                <w:sz w:val="20"/>
                <w:szCs w:val="20"/>
              </w:rPr>
            </w:pPr>
            <w:r>
              <w:t>10.000</w:t>
            </w:r>
          </w:p>
        </w:tc>
        <w:tc>
          <w:tcPr>
            <w:tcW w:w="1340" w:type="dxa"/>
            <w:vAlign w:val="bottom"/>
          </w:tcPr>
          <w:p w:rsidR="00897E70" w:rsidRDefault="00897E70" w:rsidP="00AF6F0A"/>
        </w:tc>
        <w:tc>
          <w:tcPr>
            <w:tcW w:w="620" w:type="dxa"/>
            <w:vAlign w:val="bottom"/>
          </w:tcPr>
          <w:p w:rsidR="00897E70" w:rsidRDefault="00897E70" w:rsidP="00AF6F0A">
            <w:pPr>
              <w:rPr>
                <w:sz w:val="20"/>
                <w:szCs w:val="20"/>
              </w:rPr>
            </w:pPr>
            <w:r>
              <w:t>6.5</w:t>
            </w:r>
          </w:p>
        </w:tc>
        <w:tc>
          <w:tcPr>
            <w:tcW w:w="1700" w:type="dxa"/>
            <w:vAlign w:val="bottom"/>
          </w:tcPr>
          <w:p w:rsidR="00897E70" w:rsidRDefault="00897E70" w:rsidP="00AF6F0A"/>
        </w:tc>
      </w:tr>
      <w:tr w:rsidR="00897E70" w:rsidTr="00AF6F0A">
        <w:trPr>
          <w:trHeight w:val="557"/>
        </w:trPr>
        <w:tc>
          <w:tcPr>
            <w:tcW w:w="2620" w:type="dxa"/>
            <w:vAlign w:val="bottom"/>
          </w:tcPr>
          <w:p w:rsidR="00897E70" w:rsidRDefault="00897E70" w:rsidP="00AF6F0A">
            <w:pPr>
              <w:rPr>
                <w:sz w:val="20"/>
                <w:szCs w:val="20"/>
              </w:rPr>
            </w:pPr>
            <w:r>
              <w:t>Pilot studies</w:t>
            </w:r>
          </w:p>
        </w:tc>
        <w:tc>
          <w:tcPr>
            <w:tcW w:w="1000" w:type="dxa"/>
            <w:vAlign w:val="bottom"/>
          </w:tcPr>
          <w:p w:rsidR="00897E70" w:rsidRDefault="00897E70" w:rsidP="00AF6F0A">
            <w:pPr>
              <w:rPr>
                <w:sz w:val="20"/>
                <w:szCs w:val="20"/>
              </w:rPr>
            </w:pPr>
            <w:r>
              <w:t>5,000</w:t>
            </w:r>
          </w:p>
        </w:tc>
        <w:tc>
          <w:tcPr>
            <w:tcW w:w="1340" w:type="dxa"/>
            <w:vAlign w:val="bottom"/>
          </w:tcPr>
          <w:p w:rsidR="00897E70" w:rsidRDefault="00897E70" w:rsidP="00AF6F0A"/>
        </w:tc>
        <w:tc>
          <w:tcPr>
            <w:tcW w:w="620" w:type="dxa"/>
            <w:vAlign w:val="bottom"/>
          </w:tcPr>
          <w:p w:rsidR="00897E70" w:rsidRDefault="00897E70" w:rsidP="00AF6F0A">
            <w:pPr>
              <w:rPr>
                <w:sz w:val="20"/>
                <w:szCs w:val="20"/>
              </w:rPr>
            </w:pPr>
            <w:r>
              <w:t>3.3</w:t>
            </w:r>
          </w:p>
        </w:tc>
        <w:tc>
          <w:tcPr>
            <w:tcW w:w="1700" w:type="dxa"/>
            <w:vAlign w:val="bottom"/>
          </w:tcPr>
          <w:p w:rsidR="00897E70" w:rsidRDefault="00897E70" w:rsidP="00AF6F0A"/>
        </w:tc>
      </w:tr>
      <w:tr w:rsidR="00897E70" w:rsidTr="00AF6F0A">
        <w:trPr>
          <w:trHeight w:val="557"/>
        </w:trPr>
        <w:tc>
          <w:tcPr>
            <w:tcW w:w="2620" w:type="dxa"/>
            <w:vAlign w:val="bottom"/>
          </w:tcPr>
          <w:p w:rsidR="00897E70" w:rsidRDefault="00897E70" w:rsidP="00AF6F0A">
            <w:pPr>
              <w:rPr>
                <w:sz w:val="20"/>
                <w:szCs w:val="20"/>
              </w:rPr>
            </w:pPr>
            <w:r>
              <w:t>Systems development</w:t>
            </w:r>
          </w:p>
        </w:tc>
        <w:tc>
          <w:tcPr>
            <w:tcW w:w="1000" w:type="dxa"/>
            <w:vAlign w:val="bottom"/>
          </w:tcPr>
          <w:p w:rsidR="00897E70" w:rsidRDefault="00897E70" w:rsidP="00AF6F0A">
            <w:pPr>
              <w:rPr>
                <w:sz w:val="20"/>
                <w:szCs w:val="20"/>
              </w:rPr>
            </w:pPr>
            <w:r>
              <w:t>8,000</w:t>
            </w:r>
          </w:p>
        </w:tc>
        <w:tc>
          <w:tcPr>
            <w:tcW w:w="1340" w:type="dxa"/>
            <w:vAlign w:val="bottom"/>
          </w:tcPr>
          <w:p w:rsidR="00897E70" w:rsidRDefault="00897E70" w:rsidP="00AF6F0A"/>
        </w:tc>
        <w:tc>
          <w:tcPr>
            <w:tcW w:w="620" w:type="dxa"/>
            <w:vAlign w:val="bottom"/>
          </w:tcPr>
          <w:p w:rsidR="00897E70" w:rsidRDefault="00897E70" w:rsidP="00AF6F0A">
            <w:pPr>
              <w:rPr>
                <w:sz w:val="20"/>
                <w:szCs w:val="20"/>
              </w:rPr>
            </w:pPr>
            <w:r>
              <w:t>5.2</w:t>
            </w:r>
          </w:p>
        </w:tc>
        <w:tc>
          <w:tcPr>
            <w:tcW w:w="1700" w:type="dxa"/>
            <w:vAlign w:val="bottom"/>
          </w:tcPr>
          <w:p w:rsidR="00897E70" w:rsidRDefault="00897E70" w:rsidP="00AF6F0A"/>
        </w:tc>
      </w:tr>
      <w:tr w:rsidR="00897E70" w:rsidTr="00AF6F0A">
        <w:trPr>
          <w:trHeight w:val="531"/>
        </w:trPr>
        <w:tc>
          <w:tcPr>
            <w:tcW w:w="2620" w:type="dxa"/>
            <w:vAlign w:val="bottom"/>
          </w:tcPr>
          <w:p w:rsidR="00897E70" w:rsidRDefault="00897E70" w:rsidP="00AF6F0A">
            <w:pPr>
              <w:rPr>
                <w:sz w:val="20"/>
                <w:szCs w:val="20"/>
              </w:rPr>
            </w:pPr>
            <w:r>
              <w:t>Total prevention</w:t>
            </w:r>
          </w:p>
        </w:tc>
        <w:tc>
          <w:tcPr>
            <w:tcW w:w="2340" w:type="dxa"/>
            <w:gridSpan w:val="2"/>
            <w:vAlign w:val="bottom"/>
          </w:tcPr>
          <w:p w:rsidR="00897E70" w:rsidRDefault="00897E70" w:rsidP="00AF6F0A">
            <w:pPr>
              <w:rPr>
                <w:sz w:val="20"/>
                <w:szCs w:val="20"/>
              </w:rPr>
            </w:pPr>
            <w:r>
              <w:t>RS.25,000</w:t>
            </w:r>
          </w:p>
        </w:tc>
        <w:tc>
          <w:tcPr>
            <w:tcW w:w="2320" w:type="dxa"/>
            <w:gridSpan w:val="2"/>
            <w:vAlign w:val="bottom"/>
          </w:tcPr>
          <w:p w:rsidR="00897E70" w:rsidRDefault="00897E70" w:rsidP="00AF6F0A">
            <w:pPr>
              <w:rPr>
                <w:sz w:val="20"/>
                <w:szCs w:val="20"/>
              </w:rPr>
            </w:pPr>
            <w:r>
              <w:t>16.</w:t>
            </w:r>
            <w:r>
              <w:rPr>
                <w:u w:val="single"/>
              </w:rPr>
              <w:t>3%</w:t>
            </w:r>
          </w:p>
        </w:tc>
      </w:tr>
      <w:tr w:rsidR="00897E70" w:rsidTr="00AF6F0A">
        <w:trPr>
          <w:trHeight w:val="572"/>
        </w:trPr>
        <w:tc>
          <w:tcPr>
            <w:tcW w:w="2620" w:type="dxa"/>
            <w:vAlign w:val="bottom"/>
          </w:tcPr>
          <w:p w:rsidR="00897E70" w:rsidRDefault="00897E70" w:rsidP="00AF6F0A">
            <w:pPr>
              <w:rPr>
                <w:sz w:val="20"/>
                <w:szCs w:val="20"/>
              </w:rPr>
            </w:pPr>
            <w:r>
              <w:rPr>
                <w:b/>
                <w:bCs/>
              </w:rPr>
              <w:t>Appraisal costs:</w:t>
            </w:r>
          </w:p>
        </w:tc>
        <w:tc>
          <w:tcPr>
            <w:tcW w:w="1000" w:type="dxa"/>
            <w:tcBorders>
              <w:top w:val="single" w:sz="8" w:space="0" w:color="auto"/>
            </w:tcBorders>
            <w:vAlign w:val="bottom"/>
          </w:tcPr>
          <w:p w:rsidR="00897E70" w:rsidRDefault="00897E70" w:rsidP="00AF6F0A"/>
        </w:tc>
        <w:tc>
          <w:tcPr>
            <w:tcW w:w="1340" w:type="dxa"/>
            <w:vAlign w:val="bottom"/>
          </w:tcPr>
          <w:p w:rsidR="00897E70" w:rsidRDefault="00897E70" w:rsidP="00AF6F0A"/>
        </w:tc>
        <w:tc>
          <w:tcPr>
            <w:tcW w:w="620" w:type="dxa"/>
            <w:tcBorders>
              <w:top w:val="single" w:sz="8" w:space="0" w:color="auto"/>
            </w:tcBorders>
            <w:vAlign w:val="bottom"/>
          </w:tcPr>
          <w:p w:rsidR="00897E70" w:rsidRDefault="00897E70" w:rsidP="00AF6F0A"/>
        </w:tc>
        <w:tc>
          <w:tcPr>
            <w:tcW w:w="1700" w:type="dxa"/>
            <w:vAlign w:val="bottom"/>
          </w:tcPr>
          <w:p w:rsidR="00897E70" w:rsidRDefault="00897E70" w:rsidP="00AF6F0A"/>
        </w:tc>
      </w:tr>
      <w:tr w:rsidR="00897E70" w:rsidTr="00AF6F0A">
        <w:trPr>
          <w:trHeight w:val="552"/>
        </w:trPr>
        <w:tc>
          <w:tcPr>
            <w:tcW w:w="2620" w:type="dxa"/>
            <w:vAlign w:val="bottom"/>
          </w:tcPr>
          <w:p w:rsidR="00897E70" w:rsidRDefault="00897E70" w:rsidP="00AF6F0A">
            <w:pPr>
              <w:rPr>
                <w:sz w:val="20"/>
                <w:szCs w:val="20"/>
              </w:rPr>
            </w:pPr>
            <w:r>
              <w:t>Materials inspection</w:t>
            </w:r>
          </w:p>
        </w:tc>
        <w:tc>
          <w:tcPr>
            <w:tcW w:w="2340" w:type="dxa"/>
            <w:gridSpan w:val="2"/>
            <w:vAlign w:val="bottom"/>
          </w:tcPr>
          <w:p w:rsidR="00897E70" w:rsidRDefault="00897E70" w:rsidP="00AF6F0A">
            <w:pPr>
              <w:rPr>
                <w:sz w:val="20"/>
                <w:szCs w:val="20"/>
              </w:rPr>
            </w:pPr>
            <w:r>
              <w:t>Rs. 6,000</w:t>
            </w:r>
          </w:p>
        </w:tc>
        <w:tc>
          <w:tcPr>
            <w:tcW w:w="620" w:type="dxa"/>
            <w:vAlign w:val="bottom"/>
          </w:tcPr>
          <w:p w:rsidR="00897E70" w:rsidRDefault="00897E70" w:rsidP="00AF6F0A">
            <w:pPr>
              <w:rPr>
                <w:sz w:val="20"/>
                <w:szCs w:val="20"/>
              </w:rPr>
            </w:pPr>
            <w:r>
              <w:t>.3.9%</w:t>
            </w:r>
          </w:p>
        </w:tc>
        <w:tc>
          <w:tcPr>
            <w:tcW w:w="1700" w:type="dxa"/>
            <w:vAlign w:val="bottom"/>
          </w:tcPr>
          <w:p w:rsidR="00897E70" w:rsidRDefault="00897E70" w:rsidP="00AF6F0A"/>
        </w:tc>
      </w:tr>
      <w:tr w:rsidR="00897E70" w:rsidTr="00AF6F0A">
        <w:trPr>
          <w:trHeight w:val="557"/>
        </w:trPr>
        <w:tc>
          <w:tcPr>
            <w:tcW w:w="2620" w:type="dxa"/>
            <w:vAlign w:val="bottom"/>
          </w:tcPr>
          <w:p w:rsidR="00897E70" w:rsidRDefault="00897E70" w:rsidP="00AF6F0A">
            <w:pPr>
              <w:rPr>
                <w:sz w:val="20"/>
                <w:szCs w:val="20"/>
              </w:rPr>
            </w:pPr>
            <w:r>
              <w:t>Supplies inspection</w:t>
            </w:r>
          </w:p>
        </w:tc>
        <w:tc>
          <w:tcPr>
            <w:tcW w:w="1000" w:type="dxa"/>
            <w:vAlign w:val="bottom"/>
          </w:tcPr>
          <w:p w:rsidR="00897E70" w:rsidRDefault="00897E70" w:rsidP="00AF6F0A">
            <w:pPr>
              <w:rPr>
                <w:sz w:val="20"/>
                <w:szCs w:val="20"/>
              </w:rPr>
            </w:pPr>
            <w:r>
              <w:t>3,000</w:t>
            </w:r>
          </w:p>
        </w:tc>
        <w:tc>
          <w:tcPr>
            <w:tcW w:w="1340" w:type="dxa"/>
            <w:vAlign w:val="bottom"/>
          </w:tcPr>
          <w:p w:rsidR="00897E70" w:rsidRDefault="00897E70" w:rsidP="00AF6F0A"/>
        </w:tc>
        <w:tc>
          <w:tcPr>
            <w:tcW w:w="620" w:type="dxa"/>
            <w:vAlign w:val="bottom"/>
          </w:tcPr>
          <w:p w:rsidR="00897E70" w:rsidRDefault="00897E70" w:rsidP="00AF6F0A">
            <w:pPr>
              <w:rPr>
                <w:sz w:val="20"/>
                <w:szCs w:val="20"/>
              </w:rPr>
            </w:pPr>
            <w:r>
              <w:t>2.0</w:t>
            </w:r>
          </w:p>
        </w:tc>
        <w:tc>
          <w:tcPr>
            <w:tcW w:w="1700" w:type="dxa"/>
            <w:vAlign w:val="bottom"/>
          </w:tcPr>
          <w:p w:rsidR="00897E70" w:rsidRDefault="00897E70" w:rsidP="00AF6F0A"/>
        </w:tc>
      </w:tr>
    </w:tbl>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50" w:name="page251"/>
      <w:bookmarkEnd w:id="250"/>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73"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1920"/>
        <w:gridCol w:w="700"/>
        <w:gridCol w:w="360"/>
        <w:gridCol w:w="660"/>
        <w:gridCol w:w="80"/>
        <w:gridCol w:w="1240"/>
        <w:gridCol w:w="620"/>
        <w:gridCol w:w="40"/>
        <w:gridCol w:w="100"/>
        <w:gridCol w:w="20"/>
        <w:gridCol w:w="20"/>
      </w:tblGrid>
      <w:tr w:rsidR="00897E70" w:rsidTr="00AF6F0A">
        <w:trPr>
          <w:trHeight w:val="276"/>
        </w:trPr>
        <w:tc>
          <w:tcPr>
            <w:tcW w:w="1920" w:type="dxa"/>
            <w:vAlign w:val="bottom"/>
          </w:tcPr>
          <w:p w:rsidR="00897E70" w:rsidRDefault="00897E70" w:rsidP="00AF6F0A">
            <w:pPr>
              <w:rPr>
                <w:sz w:val="20"/>
                <w:szCs w:val="20"/>
              </w:rPr>
            </w:pPr>
            <w:r>
              <w:t>Reliability testing</w:t>
            </w:r>
          </w:p>
        </w:tc>
        <w:tc>
          <w:tcPr>
            <w:tcW w:w="700" w:type="dxa"/>
            <w:vAlign w:val="bottom"/>
          </w:tcPr>
          <w:p w:rsidR="00897E70" w:rsidRDefault="00897E70" w:rsidP="00AF6F0A">
            <w:pPr>
              <w:rPr>
                <w:sz w:val="23"/>
                <w:szCs w:val="23"/>
              </w:rPr>
            </w:pPr>
          </w:p>
        </w:tc>
        <w:tc>
          <w:tcPr>
            <w:tcW w:w="1020" w:type="dxa"/>
            <w:gridSpan w:val="2"/>
            <w:vAlign w:val="bottom"/>
          </w:tcPr>
          <w:p w:rsidR="00897E70" w:rsidRDefault="00897E70" w:rsidP="00AF6F0A">
            <w:pPr>
              <w:rPr>
                <w:sz w:val="20"/>
                <w:szCs w:val="20"/>
              </w:rPr>
            </w:pPr>
            <w:r>
              <w:t>5,000</w:t>
            </w:r>
          </w:p>
        </w:tc>
        <w:tc>
          <w:tcPr>
            <w:tcW w:w="80" w:type="dxa"/>
            <w:vAlign w:val="bottom"/>
          </w:tcPr>
          <w:p w:rsidR="00897E70" w:rsidRDefault="00897E70" w:rsidP="00AF6F0A">
            <w:pPr>
              <w:rPr>
                <w:sz w:val="23"/>
                <w:szCs w:val="23"/>
              </w:rPr>
            </w:pPr>
          </w:p>
        </w:tc>
        <w:tc>
          <w:tcPr>
            <w:tcW w:w="1240" w:type="dxa"/>
            <w:vAlign w:val="bottom"/>
          </w:tcPr>
          <w:p w:rsidR="00897E70" w:rsidRDefault="00897E70" w:rsidP="00AF6F0A">
            <w:pPr>
              <w:rPr>
                <w:sz w:val="23"/>
                <w:szCs w:val="23"/>
              </w:rPr>
            </w:pPr>
          </w:p>
        </w:tc>
        <w:tc>
          <w:tcPr>
            <w:tcW w:w="620" w:type="dxa"/>
            <w:vAlign w:val="bottom"/>
          </w:tcPr>
          <w:p w:rsidR="00897E70" w:rsidRDefault="00897E70" w:rsidP="00AF6F0A">
            <w:pPr>
              <w:rPr>
                <w:sz w:val="20"/>
                <w:szCs w:val="20"/>
              </w:rPr>
            </w:pPr>
            <w:r>
              <w:t>3.3</w:t>
            </w:r>
          </w:p>
        </w:tc>
        <w:tc>
          <w:tcPr>
            <w:tcW w:w="40" w:type="dxa"/>
            <w:vAlign w:val="bottom"/>
          </w:tcPr>
          <w:p w:rsidR="00897E70" w:rsidRDefault="00897E70" w:rsidP="00AF6F0A">
            <w:pPr>
              <w:rPr>
                <w:sz w:val="23"/>
                <w:szCs w:val="23"/>
              </w:rPr>
            </w:pPr>
          </w:p>
        </w:tc>
        <w:tc>
          <w:tcPr>
            <w:tcW w:w="100" w:type="dxa"/>
            <w:vAlign w:val="bottom"/>
          </w:tcPr>
          <w:p w:rsidR="00897E70" w:rsidRDefault="00897E70" w:rsidP="00AF6F0A">
            <w:pPr>
              <w:rPr>
                <w:sz w:val="23"/>
                <w:szCs w:val="23"/>
              </w:rPr>
            </w:pPr>
          </w:p>
        </w:tc>
        <w:tc>
          <w:tcPr>
            <w:tcW w:w="20" w:type="dxa"/>
            <w:vAlign w:val="bottom"/>
          </w:tcPr>
          <w:p w:rsidR="00897E70" w:rsidRDefault="00897E70" w:rsidP="00AF6F0A">
            <w:pPr>
              <w:rPr>
                <w:sz w:val="23"/>
                <w:szCs w:val="23"/>
              </w:rPr>
            </w:pPr>
          </w:p>
        </w:tc>
        <w:tc>
          <w:tcPr>
            <w:tcW w:w="0" w:type="dxa"/>
            <w:vAlign w:val="bottom"/>
          </w:tcPr>
          <w:p w:rsidR="00897E70" w:rsidRDefault="00897E70" w:rsidP="00AF6F0A">
            <w:pPr>
              <w:rPr>
                <w:sz w:val="1"/>
                <w:szCs w:val="1"/>
              </w:rPr>
            </w:pPr>
          </w:p>
        </w:tc>
      </w:tr>
      <w:tr w:rsidR="00897E70" w:rsidTr="00AF6F0A">
        <w:trPr>
          <w:trHeight w:val="557"/>
        </w:trPr>
        <w:tc>
          <w:tcPr>
            <w:tcW w:w="1920" w:type="dxa"/>
            <w:vAlign w:val="bottom"/>
          </w:tcPr>
          <w:p w:rsidR="00897E70" w:rsidRDefault="00897E70" w:rsidP="00AF6F0A">
            <w:pPr>
              <w:rPr>
                <w:sz w:val="20"/>
                <w:szCs w:val="20"/>
              </w:rPr>
            </w:pPr>
            <w:r>
              <w:t>Laboratory</w:t>
            </w:r>
          </w:p>
        </w:tc>
        <w:tc>
          <w:tcPr>
            <w:tcW w:w="700" w:type="dxa"/>
            <w:vAlign w:val="bottom"/>
          </w:tcPr>
          <w:p w:rsidR="00897E70" w:rsidRDefault="00897E70" w:rsidP="00AF6F0A"/>
        </w:tc>
        <w:tc>
          <w:tcPr>
            <w:tcW w:w="1020" w:type="dxa"/>
            <w:gridSpan w:val="2"/>
            <w:vAlign w:val="bottom"/>
          </w:tcPr>
          <w:p w:rsidR="00897E70" w:rsidRDefault="00897E70" w:rsidP="00AF6F0A">
            <w:pPr>
              <w:rPr>
                <w:sz w:val="20"/>
                <w:szCs w:val="20"/>
              </w:rPr>
            </w:pPr>
            <w:r>
              <w:t>25,000</w:t>
            </w:r>
          </w:p>
        </w:tc>
        <w:tc>
          <w:tcPr>
            <w:tcW w:w="80" w:type="dxa"/>
            <w:vAlign w:val="bottom"/>
          </w:tcPr>
          <w:p w:rsidR="00897E70" w:rsidRDefault="00897E70" w:rsidP="00AF6F0A"/>
        </w:tc>
        <w:tc>
          <w:tcPr>
            <w:tcW w:w="1240" w:type="dxa"/>
            <w:vAlign w:val="bottom"/>
          </w:tcPr>
          <w:p w:rsidR="00897E70" w:rsidRDefault="00897E70" w:rsidP="00AF6F0A"/>
        </w:tc>
        <w:tc>
          <w:tcPr>
            <w:tcW w:w="620" w:type="dxa"/>
            <w:vAlign w:val="bottom"/>
          </w:tcPr>
          <w:p w:rsidR="00897E70" w:rsidRDefault="00897E70" w:rsidP="00AF6F0A">
            <w:pPr>
              <w:rPr>
                <w:sz w:val="20"/>
                <w:szCs w:val="20"/>
              </w:rPr>
            </w:pPr>
            <w:r>
              <w:t>16.3</w:t>
            </w:r>
          </w:p>
        </w:tc>
        <w:tc>
          <w:tcPr>
            <w:tcW w:w="40" w:type="dxa"/>
            <w:vAlign w:val="bottom"/>
          </w:tcPr>
          <w:p w:rsidR="00897E70" w:rsidRDefault="00897E70" w:rsidP="00AF6F0A"/>
        </w:tc>
        <w:tc>
          <w:tcPr>
            <w:tcW w:w="100" w:type="dxa"/>
            <w:vAlign w:val="bottom"/>
          </w:tcPr>
          <w:p w:rsidR="00897E70" w:rsidRDefault="00897E70" w:rsidP="00AF6F0A"/>
        </w:tc>
        <w:tc>
          <w:tcPr>
            <w:tcW w:w="2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36"/>
        </w:trPr>
        <w:tc>
          <w:tcPr>
            <w:tcW w:w="1920" w:type="dxa"/>
            <w:vAlign w:val="bottom"/>
          </w:tcPr>
          <w:p w:rsidR="00897E70" w:rsidRDefault="00897E70" w:rsidP="00AF6F0A">
            <w:pPr>
              <w:rPr>
                <w:sz w:val="20"/>
                <w:szCs w:val="20"/>
              </w:rPr>
            </w:pPr>
            <w:r>
              <w:t>Total appraisal</w:t>
            </w:r>
          </w:p>
        </w:tc>
        <w:tc>
          <w:tcPr>
            <w:tcW w:w="700" w:type="dxa"/>
            <w:vAlign w:val="bottom"/>
          </w:tcPr>
          <w:p w:rsidR="00897E70" w:rsidRDefault="00897E70" w:rsidP="00AF6F0A"/>
        </w:tc>
        <w:tc>
          <w:tcPr>
            <w:tcW w:w="2340" w:type="dxa"/>
            <w:gridSpan w:val="4"/>
            <w:vAlign w:val="bottom"/>
          </w:tcPr>
          <w:p w:rsidR="00897E70" w:rsidRDefault="00897E70" w:rsidP="00AF6F0A">
            <w:pPr>
              <w:rPr>
                <w:sz w:val="20"/>
                <w:szCs w:val="20"/>
              </w:rPr>
            </w:pPr>
            <w:r>
              <w:t>Rs. 39,000</w:t>
            </w:r>
          </w:p>
        </w:tc>
        <w:tc>
          <w:tcPr>
            <w:tcW w:w="660" w:type="dxa"/>
            <w:gridSpan w:val="2"/>
            <w:vAlign w:val="bottom"/>
          </w:tcPr>
          <w:p w:rsidR="00897E70" w:rsidRDefault="00897E70" w:rsidP="00AF6F0A">
            <w:pPr>
              <w:rPr>
                <w:sz w:val="20"/>
                <w:szCs w:val="20"/>
              </w:rPr>
            </w:pPr>
            <w:r>
              <w:t>25.</w:t>
            </w:r>
            <w:r>
              <w:rPr>
                <w:u w:val="single"/>
              </w:rPr>
              <w:t>5%</w:t>
            </w:r>
          </w:p>
        </w:tc>
        <w:tc>
          <w:tcPr>
            <w:tcW w:w="100" w:type="dxa"/>
            <w:vAlign w:val="bottom"/>
          </w:tcPr>
          <w:p w:rsidR="00897E70" w:rsidRDefault="00897E70" w:rsidP="00AF6F0A"/>
        </w:tc>
        <w:tc>
          <w:tcPr>
            <w:tcW w:w="2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63"/>
        </w:trPr>
        <w:tc>
          <w:tcPr>
            <w:tcW w:w="2620" w:type="dxa"/>
            <w:gridSpan w:val="2"/>
            <w:vAlign w:val="bottom"/>
          </w:tcPr>
          <w:p w:rsidR="00897E70" w:rsidRDefault="00897E70" w:rsidP="00AF6F0A">
            <w:pPr>
              <w:rPr>
                <w:sz w:val="20"/>
                <w:szCs w:val="20"/>
              </w:rPr>
            </w:pPr>
            <w:r>
              <w:t>Internal failure costs:</w:t>
            </w:r>
          </w:p>
        </w:tc>
        <w:tc>
          <w:tcPr>
            <w:tcW w:w="360" w:type="dxa"/>
            <w:vAlign w:val="bottom"/>
          </w:tcPr>
          <w:p w:rsidR="00897E70" w:rsidRDefault="00897E70" w:rsidP="00AF6F0A"/>
        </w:tc>
        <w:tc>
          <w:tcPr>
            <w:tcW w:w="660" w:type="dxa"/>
            <w:tcBorders>
              <w:top w:val="single" w:sz="8" w:space="0" w:color="auto"/>
            </w:tcBorders>
            <w:vAlign w:val="bottom"/>
          </w:tcPr>
          <w:p w:rsidR="00897E70" w:rsidRDefault="00897E70" w:rsidP="00AF6F0A"/>
        </w:tc>
        <w:tc>
          <w:tcPr>
            <w:tcW w:w="80" w:type="dxa"/>
            <w:vAlign w:val="bottom"/>
          </w:tcPr>
          <w:p w:rsidR="00897E70" w:rsidRDefault="00897E70" w:rsidP="00AF6F0A"/>
        </w:tc>
        <w:tc>
          <w:tcPr>
            <w:tcW w:w="1240" w:type="dxa"/>
            <w:vAlign w:val="bottom"/>
          </w:tcPr>
          <w:p w:rsidR="00897E70" w:rsidRDefault="00897E70" w:rsidP="00AF6F0A"/>
        </w:tc>
        <w:tc>
          <w:tcPr>
            <w:tcW w:w="620" w:type="dxa"/>
            <w:tcBorders>
              <w:top w:val="single" w:sz="8" w:space="0" w:color="auto"/>
            </w:tcBorders>
            <w:vAlign w:val="bottom"/>
          </w:tcPr>
          <w:p w:rsidR="00897E70" w:rsidRDefault="00897E70" w:rsidP="00AF6F0A"/>
        </w:tc>
        <w:tc>
          <w:tcPr>
            <w:tcW w:w="40" w:type="dxa"/>
            <w:vAlign w:val="bottom"/>
          </w:tcPr>
          <w:p w:rsidR="00897E70" w:rsidRDefault="00897E70" w:rsidP="00AF6F0A"/>
        </w:tc>
        <w:tc>
          <w:tcPr>
            <w:tcW w:w="100" w:type="dxa"/>
            <w:vAlign w:val="bottom"/>
          </w:tcPr>
          <w:p w:rsidR="00897E70" w:rsidRDefault="00897E70" w:rsidP="00AF6F0A"/>
        </w:tc>
        <w:tc>
          <w:tcPr>
            <w:tcW w:w="2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57"/>
        </w:trPr>
        <w:tc>
          <w:tcPr>
            <w:tcW w:w="1920" w:type="dxa"/>
            <w:vAlign w:val="bottom"/>
          </w:tcPr>
          <w:p w:rsidR="00897E70" w:rsidRDefault="00897E70" w:rsidP="00AF6F0A">
            <w:pPr>
              <w:rPr>
                <w:sz w:val="20"/>
                <w:szCs w:val="20"/>
              </w:rPr>
            </w:pPr>
            <w:r>
              <w:t>Scrap</w:t>
            </w:r>
          </w:p>
        </w:tc>
        <w:tc>
          <w:tcPr>
            <w:tcW w:w="700" w:type="dxa"/>
            <w:vAlign w:val="bottom"/>
          </w:tcPr>
          <w:p w:rsidR="00897E70" w:rsidRDefault="00897E70" w:rsidP="00AF6F0A"/>
        </w:tc>
        <w:tc>
          <w:tcPr>
            <w:tcW w:w="2340" w:type="dxa"/>
            <w:gridSpan w:val="4"/>
            <w:vAlign w:val="bottom"/>
          </w:tcPr>
          <w:p w:rsidR="00897E70" w:rsidRDefault="00897E70" w:rsidP="00AF6F0A">
            <w:pPr>
              <w:rPr>
                <w:sz w:val="20"/>
                <w:szCs w:val="20"/>
              </w:rPr>
            </w:pPr>
            <w:r>
              <w:t>Rs.15,000</w:t>
            </w:r>
          </w:p>
        </w:tc>
        <w:tc>
          <w:tcPr>
            <w:tcW w:w="620" w:type="dxa"/>
            <w:vAlign w:val="bottom"/>
          </w:tcPr>
          <w:p w:rsidR="00897E70" w:rsidRDefault="00897E70" w:rsidP="00AF6F0A">
            <w:pPr>
              <w:rPr>
                <w:sz w:val="20"/>
                <w:szCs w:val="20"/>
              </w:rPr>
            </w:pPr>
            <w:r>
              <w:t>9.8%</w:t>
            </w:r>
          </w:p>
        </w:tc>
        <w:tc>
          <w:tcPr>
            <w:tcW w:w="40" w:type="dxa"/>
            <w:vAlign w:val="bottom"/>
          </w:tcPr>
          <w:p w:rsidR="00897E70" w:rsidRDefault="00897E70" w:rsidP="00AF6F0A"/>
        </w:tc>
        <w:tc>
          <w:tcPr>
            <w:tcW w:w="100" w:type="dxa"/>
            <w:vAlign w:val="bottom"/>
          </w:tcPr>
          <w:p w:rsidR="00897E70" w:rsidRDefault="00897E70" w:rsidP="00AF6F0A"/>
        </w:tc>
        <w:tc>
          <w:tcPr>
            <w:tcW w:w="2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57"/>
        </w:trPr>
        <w:tc>
          <w:tcPr>
            <w:tcW w:w="1920" w:type="dxa"/>
            <w:vAlign w:val="bottom"/>
          </w:tcPr>
          <w:p w:rsidR="00897E70" w:rsidRDefault="00897E70" w:rsidP="00AF6F0A">
            <w:pPr>
              <w:rPr>
                <w:sz w:val="20"/>
                <w:szCs w:val="20"/>
              </w:rPr>
            </w:pPr>
            <w:r>
              <w:t>Repair</w:t>
            </w:r>
          </w:p>
        </w:tc>
        <w:tc>
          <w:tcPr>
            <w:tcW w:w="700" w:type="dxa"/>
            <w:vAlign w:val="bottom"/>
          </w:tcPr>
          <w:p w:rsidR="00897E70" w:rsidRDefault="00897E70" w:rsidP="00AF6F0A"/>
        </w:tc>
        <w:tc>
          <w:tcPr>
            <w:tcW w:w="1020" w:type="dxa"/>
            <w:gridSpan w:val="2"/>
            <w:vAlign w:val="bottom"/>
          </w:tcPr>
          <w:p w:rsidR="00897E70" w:rsidRDefault="00897E70" w:rsidP="00AF6F0A">
            <w:pPr>
              <w:rPr>
                <w:sz w:val="20"/>
                <w:szCs w:val="20"/>
              </w:rPr>
            </w:pPr>
            <w:r>
              <w:t>18,000</w:t>
            </w:r>
          </w:p>
        </w:tc>
        <w:tc>
          <w:tcPr>
            <w:tcW w:w="80" w:type="dxa"/>
            <w:vAlign w:val="bottom"/>
          </w:tcPr>
          <w:p w:rsidR="00897E70" w:rsidRDefault="00897E70" w:rsidP="00AF6F0A"/>
        </w:tc>
        <w:tc>
          <w:tcPr>
            <w:tcW w:w="1240" w:type="dxa"/>
            <w:vAlign w:val="bottom"/>
          </w:tcPr>
          <w:p w:rsidR="00897E70" w:rsidRDefault="00897E70" w:rsidP="00AF6F0A"/>
        </w:tc>
        <w:tc>
          <w:tcPr>
            <w:tcW w:w="620" w:type="dxa"/>
            <w:vAlign w:val="bottom"/>
          </w:tcPr>
          <w:p w:rsidR="00897E70" w:rsidRDefault="00897E70" w:rsidP="00AF6F0A">
            <w:pPr>
              <w:rPr>
                <w:sz w:val="20"/>
                <w:szCs w:val="20"/>
              </w:rPr>
            </w:pPr>
            <w:r>
              <w:t>11.8</w:t>
            </w:r>
          </w:p>
        </w:tc>
        <w:tc>
          <w:tcPr>
            <w:tcW w:w="40" w:type="dxa"/>
            <w:vAlign w:val="bottom"/>
          </w:tcPr>
          <w:p w:rsidR="00897E70" w:rsidRDefault="00897E70" w:rsidP="00AF6F0A"/>
        </w:tc>
        <w:tc>
          <w:tcPr>
            <w:tcW w:w="100" w:type="dxa"/>
            <w:vAlign w:val="bottom"/>
          </w:tcPr>
          <w:p w:rsidR="00897E70" w:rsidRDefault="00897E70" w:rsidP="00AF6F0A"/>
        </w:tc>
        <w:tc>
          <w:tcPr>
            <w:tcW w:w="2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62"/>
        </w:trPr>
        <w:tc>
          <w:tcPr>
            <w:tcW w:w="1920" w:type="dxa"/>
            <w:vAlign w:val="bottom"/>
          </w:tcPr>
          <w:p w:rsidR="00897E70" w:rsidRDefault="00897E70" w:rsidP="00AF6F0A">
            <w:pPr>
              <w:rPr>
                <w:sz w:val="20"/>
                <w:szCs w:val="20"/>
              </w:rPr>
            </w:pPr>
            <w:r>
              <w:t>Rework</w:t>
            </w:r>
          </w:p>
        </w:tc>
        <w:tc>
          <w:tcPr>
            <w:tcW w:w="700" w:type="dxa"/>
            <w:vAlign w:val="bottom"/>
          </w:tcPr>
          <w:p w:rsidR="00897E70" w:rsidRDefault="00897E70" w:rsidP="00AF6F0A"/>
        </w:tc>
        <w:tc>
          <w:tcPr>
            <w:tcW w:w="1020" w:type="dxa"/>
            <w:gridSpan w:val="2"/>
            <w:vAlign w:val="bottom"/>
          </w:tcPr>
          <w:p w:rsidR="00897E70" w:rsidRDefault="00897E70" w:rsidP="00AF6F0A">
            <w:pPr>
              <w:rPr>
                <w:sz w:val="20"/>
                <w:szCs w:val="20"/>
              </w:rPr>
            </w:pPr>
            <w:r>
              <w:t>12,000</w:t>
            </w:r>
          </w:p>
        </w:tc>
        <w:tc>
          <w:tcPr>
            <w:tcW w:w="80" w:type="dxa"/>
            <w:vAlign w:val="bottom"/>
          </w:tcPr>
          <w:p w:rsidR="00897E70" w:rsidRDefault="00897E70" w:rsidP="00AF6F0A"/>
        </w:tc>
        <w:tc>
          <w:tcPr>
            <w:tcW w:w="1240" w:type="dxa"/>
            <w:vAlign w:val="bottom"/>
          </w:tcPr>
          <w:p w:rsidR="00897E70" w:rsidRDefault="00897E70" w:rsidP="00AF6F0A"/>
        </w:tc>
        <w:tc>
          <w:tcPr>
            <w:tcW w:w="620" w:type="dxa"/>
            <w:vAlign w:val="bottom"/>
          </w:tcPr>
          <w:p w:rsidR="00897E70" w:rsidRDefault="00897E70" w:rsidP="00AF6F0A">
            <w:pPr>
              <w:rPr>
                <w:sz w:val="20"/>
                <w:szCs w:val="20"/>
              </w:rPr>
            </w:pPr>
            <w:r>
              <w:t>7.8</w:t>
            </w:r>
          </w:p>
        </w:tc>
        <w:tc>
          <w:tcPr>
            <w:tcW w:w="40" w:type="dxa"/>
            <w:vAlign w:val="bottom"/>
          </w:tcPr>
          <w:p w:rsidR="00897E70" w:rsidRDefault="00897E70" w:rsidP="00AF6F0A"/>
        </w:tc>
        <w:tc>
          <w:tcPr>
            <w:tcW w:w="100" w:type="dxa"/>
            <w:vAlign w:val="bottom"/>
          </w:tcPr>
          <w:p w:rsidR="00897E70" w:rsidRDefault="00897E70" w:rsidP="00AF6F0A"/>
        </w:tc>
        <w:tc>
          <w:tcPr>
            <w:tcW w:w="2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57"/>
        </w:trPr>
        <w:tc>
          <w:tcPr>
            <w:tcW w:w="1920" w:type="dxa"/>
            <w:vAlign w:val="bottom"/>
          </w:tcPr>
          <w:p w:rsidR="00897E70" w:rsidRDefault="00897E70" w:rsidP="00AF6F0A">
            <w:pPr>
              <w:rPr>
                <w:sz w:val="20"/>
                <w:szCs w:val="20"/>
              </w:rPr>
            </w:pPr>
            <w:r>
              <w:t>Down time</w:t>
            </w:r>
          </w:p>
        </w:tc>
        <w:tc>
          <w:tcPr>
            <w:tcW w:w="700" w:type="dxa"/>
            <w:vAlign w:val="bottom"/>
          </w:tcPr>
          <w:p w:rsidR="00897E70" w:rsidRDefault="00897E70" w:rsidP="00AF6F0A"/>
        </w:tc>
        <w:tc>
          <w:tcPr>
            <w:tcW w:w="1020" w:type="dxa"/>
            <w:gridSpan w:val="2"/>
            <w:vAlign w:val="bottom"/>
          </w:tcPr>
          <w:p w:rsidR="00897E70" w:rsidRDefault="00897E70" w:rsidP="00AF6F0A">
            <w:pPr>
              <w:rPr>
                <w:sz w:val="20"/>
                <w:szCs w:val="20"/>
              </w:rPr>
            </w:pPr>
            <w:r>
              <w:t>6.000</w:t>
            </w:r>
          </w:p>
        </w:tc>
        <w:tc>
          <w:tcPr>
            <w:tcW w:w="80" w:type="dxa"/>
            <w:vAlign w:val="bottom"/>
          </w:tcPr>
          <w:p w:rsidR="00897E70" w:rsidRDefault="00897E70" w:rsidP="00AF6F0A"/>
        </w:tc>
        <w:tc>
          <w:tcPr>
            <w:tcW w:w="1240" w:type="dxa"/>
            <w:vAlign w:val="bottom"/>
          </w:tcPr>
          <w:p w:rsidR="00897E70" w:rsidRDefault="00897E70" w:rsidP="00AF6F0A"/>
        </w:tc>
        <w:tc>
          <w:tcPr>
            <w:tcW w:w="620" w:type="dxa"/>
            <w:vAlign w:val="bottom"/>
          </w:tcPr>
          <w:p w:rsidR="00897E70" w:rsidRDefault="00897E70" w:rsidP="00AF6F0A">
            <w:pPr>
              <w:rPr>
                <w:sz w:val="20"/>
                <w:szCs w:val="20"/>
              </w:rPr>
            </w:pPr>
            <w:r>
              <w:t>3.9</w:t>
            </w:r>
          </w:p>
        </w:tc>
        <w:tc>
          <w:tcPr>
            <w:tcW w:w="40" w:type="dxa"/>
            <w:vAlign w:val="bottom"/>
          </w:tcPr>
          <w:p w:rsidR="00897E70" w:rsidRDefault="00897E70" w:rsidP="00AF6F0A"/>
        </w:tc>
        <w:tc>
          <w:tcPr>
            <w:tcW w:w="100" w:type="dxa"/>
            <w:vAlign w:val="bottom"/>
          </w:tcPr>
          <w:p w:rsidR="00897E70" w:rsidRDefault="00897E70" w:rsidP="00AF6F0A"/>
        </w:tc>
        <w:tc>
          <w:tcPr>
            <w:tcW w:w="2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31"/>
        </w:trPr>
        <w:tc>
          <w:tcPr>
            <w:tcW w:w="2620" w:type="dxa"/>
            <w:gridSpan w:val="2"/>
            <w:vAlign w:val="bottom"/>
          </w:tcPr>
          <w:p w:rsidR="00897E70" w:rsidRDefault="00897E70" w:rsidP="00AF6F0A">
            <w:pPr>
              <w:rPr>
                <w:sz w:val="20"/>
                <w:szCs w:val="20"/>
              </w:rPr>
            </w:pPr>
            <w:r>
              <w:t>Total internal failure</w:t>
            </w:r>
          </w:p>
        </w:tc>
        <w:tc>
          <w:tcPr>
            <w:tcW w:w="2340" w:type="dxa"/>
            <w:gridSpan w:val="4"/>
            <w:vAlign w:val="bottom"/>
          </w:tcPr>
          <w:p w:rsidR="00897E70" w:rsidRDefault="00897E70" w:rsidP="00AF6F0A">
            <w:pPr>
              <w:rPr>
                <w:sz w:val="20"/>
                <w:szCs w:val="20"/>
              </w:rPr>
            </w:pPr>
            <w:r>
              <w:t>Rs. 51.000</w:t>
            </w:r>
          </w:p>
        </w:tc>
        <w:tc>
          <w:tcPr>
            <w:tcW w:w="660" w:type="dxa"/>
            <w:gridSpan w:val="2"/>
            <w:vAlign w:val="bottom"/>
          </w:tcPr>
          <w:p w:rsidR="00897E70" w:rsidRDefault="00897E70" w:rsidP="00AF6F0A">
            <w:pPr>
              <w:rPr>
                <w:sz w:val="20"/>
                <w:szCs w:val="20"/>
              </w:rPr>
            </w:pPr>
            <w:r>
              <w:t>33.</w:t>
            </w:r>
            <w:r>
              <w:rPr>
                <w:u w:val="single"/>
              </w:rPr>
              <w:t>3%</w:t>
            </w:r>
          </w:p>
        </w:tc>
        <w:tc>
          <w:tcPr>
            <w:tcW w:w="100" w:type="dxa"/>
            <w:vAlign w:val="bottom"/>
          </w:tcPr>
          <w:p w:rsidR="00897E70" w:rsidRDefault="00897E70" w:rsidP="00AF6F0A"/>
        </w:tc>
        <w:tc>
          <w:tcPr>
            <w:tcW w:w="2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68"/>
        </w:trPr>
        <w:tc>
          <w:tcPr>
            <w:tcW w:w="2620" w:type="dxa"/>
            <w:gridSpan w:val="2"/>
            <w:vAlign w:val="bottom"/>
          </w:tcPr>
          <w:p w:rsidR="00897E70" w:rsidRDefault="00897E70" w:rsidP="00AF6F0A">
            <w:pPr>
              <w:rPr>
                <w:sz w:val="20"/>
                <w:szCs w:val="20"/>
              </w:rPr>
            </w:pPr>
            <w:r>
              <w:rPr>
                <w:b/>
                <w:bCs/>
              </w:rPr>
              <w:t>External failure costs:</w:t>
            </w:r>
          </w:p>
        </w:tc>
        <w:tc>
          <w:tcPr>
            <w:tcW w:w="360" w:type="dxa"/>
            <w:vAlign w:val="bottom"/>
          </w:tcPr>
          <w:p w:rsidR="00897E70" w:rsidRDefault="00897E70" w:rsidP="00AF6F0A"/>
        </w:tc>
        <w:tc>
          <w:tcPr>
            <w:tcW w:w="660" w:type="dxa"/>
            <w:tcBorders>
              <w:top w:val="single" w:sz="8" w:space="0" w:color="auto"/>
            </w:tcBorders>
            <w:vAlign w:val="bottom"/>
          </w:tcPr>
          <w:p w:rsidR="00897E70" w:rsidRDefault="00897E70" w:rsidP="00AF6F0A"/>
        </w:tc>
        <w:tc>
          <w:tcPr>
            <w:tcW w:w="80" w:type="dxa"/>
            <w:vAlign w:val="bottom"/>
          </w:tcPr>
          <w:p w:rsidR="00897E70" w:rsidRDefault="00897E70" w:rsidP="00AF6F0A"/>
        </w:tc>
        <w:tc>
          <w:tcPr>
            <w:tcW w:w="1240" w:type="dxa"/>
            <w:vAlign w:val="bottom"/>
          </w:tcPr>
          <w:p w:rsidR="00897E70" w:rsidRDefault="00897E70" w:rsidP="00AF6F0A"/>
        </w:tc>
        <w:tc>
          <w:tcPr>
            <w:tcW w:w="620" w:type="dxa"/>
            <w:tcBorders>
              <w:top w:val="single" w:sz="8" w:space="0" w:color="auto"/>
            </w:tcBorders>
            <w:vAlign w:val="bottom"/>
          </w:tcPr>
          <w:p w:rsidR="00897E70" w:rsidRDefault="00897E70" w:rsidP="00AF6F0A"/>
        </w:tc>
        <w:tc>
          <w:tcPr>
            <w:tcW w:w="40" w:type="dxa"/>
            <w:vAlign w:val="bottom"/>
          </w:tcPr>
          <w:p w:rsidR="00897E70" w:rsidRDefault="00897E70" w:rsidP="00AF6F0A"/>
        </w:tc>
        <w:tc>
          <w:tcPr>
            <w:tcW w:w="100" w:type="dxa"/>
            <w:vAlign w:val="bottom"/>
          </w:tcPr>
          <w:p w:rsidR="00897E70" w:rsidRDefault="00897E70" w:rsidP="00AF6F0A"/>
        </w:tc>
        <w:tc>
          <w:tcPr>
            <w:tcW w:w="2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57"/>
        </w:trPr>
        <w:tc>
          <w:tcPr>
            <w:tcW w:w="1920" w:type="dxa"/>
            <w:vAlign w:val="bottom"/>
          </w:tcPr>
          <w:p w:rsidR="00897E70" w:rsidRDefault="00897E70" w:rsidP="00AF6F0A">
            <w:pPr>
              <w:rPr>
                <w:sz w:val="20"/>
                <w:szCs w:val="20"/>
              </w:rPr>
            </w:pPr>
            <w:r>
              <w:t>Warranty costs</w:t>
            </w:r>
          </w:p>
        </w:tc>
        <w:tc>
          <w:tcPr>
            <w:tcW w:w="700" w:type="dxa"/>
            <w:vAlign w:val="bottom"/>
          </w:tcPr>
          <w:p w:rsidR="00897E70" w:rsidRDefault="00897E70" w:rsidP="00AF6F0A"/>
        </w:tc>
        <w:tc>
          <w:tcPr>
            <w:tcW w:w="2340" w:type="dxa"/>
            <w:gridSpan w:val="4"/>
            <w:vAlign w:val="bottom"/>
          </w:tcPr>
          <w:p w:rsidR="00897E70" w:rsidRDefault="00897E70" w:rsidP="00AF6F0A">
            <w:pPr>
              <w:rPr>
                <w:sz w:val="20"/>
                <w:szCs w:val="20"/>
              </w:rPr>
            </w:pPr>
            <w:r>
              <w:t>Rs. 14.000</w:t>
            </w:r>
          </w:p>
        </w:tc>
        <w:tc>
          <w:tcPr>
            <w:tcW w:w="620" w:type="dxa"/>
            <w:vAlign w:val="bottom"/>
          </w:tcPr>
          <w:p w:rsidR="00897E70" w:rsidRDefault="00897E70" w:rsidP="00AF6F0A">
            <w:pPr>
              <w:rPr>
                <w:sz w:val="20"/>
                <w:szCs w:val="20"/>
              </w:rPr>
            </w:pPr>
            <w:r>
              <w:t>9.2%</w:t>
            </w:r>
          </w:p>
        </w:tc>
        <w:tc>
          <w:tcPr>
            <w:tcW w:w="40" w:type="dxa"/>
            <w:vAlign w:val="bottom"/>
          </w:tcPr>
          <w:p w:rsidR="00897E70" w:rsidRDefault="00897E70" w:rsidP="00AF6F0A"/>
        </w:tc>
        <w:tc>
          <w:tcPr>
            <w:tcW w:w="100" w:type="dxa"/>
            <w:vAlign w:val="bottom"/>
          </w:tcPr>
          <w:p w:rsidR="00897E70" w:rsidRDefault="00897E70" w:rsidP="00AF6F0A"/>
        </w:tc>
        <w:tc>
          <w:tcPr>
            <w:tcW w:w="2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57"/>
        </w:trPr>
        <w:tc>
          <w:tcPr>
            <w:tcW w:w="1920" w:type="dxa"/>
            <w:vAlign w:val="bottom"/>
          </w:tcPr>
          <w:p w:rsidR="00897E70" w:rsidRDefault="00897E70" w:rsidP="00AF6F0A">
            <w:pPr>
              <w:rPr>
                <w:sz w:val="20"/>
                <w:szCs w:val="20"/>
              </w:rPr>
            </w:pPr>
            <w:r>
              <w:t>Out-of-warranty</w:t>
            </w:r>
          </w:p>
        </w:tc>
        <w:tc>
          <w:tcPr>
            <w:tcW w:w="700" w:type="dxa"/>
            <w:vAlign w:val="bottom"/>
          </w:tcPr>
          <w:p w:rsidR="00897E70" w:rsidRDefault="00897E70" w:rsidP="00AF6F0A">
            <w:pPr>
              <w:ind w:left="40"/>
              <w:rPr>
                <w:sz w:val="20"/>
                <w:szCs w:val="20"/>
              </w:rPr>
            </w:pPr>
            <w:r>
              <w:rPr>
                <w:w w:val="97"/>
              </w:rPr>
              <w:t>repairs</w:t>
            </w:r>
          </w:p>
        </w:tc>
        <w:tc>
          <w:tcPr>
            <w:tcW w:w="1020" w:type="dxa"/>
            <w:gridSpan w:val="2"/>
            <w:vMerge w:val="restart"/>
            <w:vAlign w:val="bottom"/>
          </w:tcPr>
          <w:p w:rsidR="00897E70" w:rsidRDefault="00897E70" w:rsidP="00AF6F0A">
            <w:pPr>
              <w:rPr>
                <w:sz w:val="20"/>
                <w:szCs w:val="20"/>
              </w:rPr>
            </w:pPr>
            <w:r>
              <w:t>6.000</w:t>
            </w:r>
          </w:p>
        </w:tc>
        <w:tc>
          <w:tcPr>
            <w:tcW w:w="80" w:type="dxa"/>
            <w:vAlign w:val="bottom"/>
          </w:tcPr>
          <w:p w:rsidR="00897E70" w:rsidRDefault="00897E70" w:rsidP="00AF6F0A"/>
        </w:tc>
        <w:tc>
          <w:tcPr>
            <w:tcW w:w="1240" w:type="dxa"/>
            <w:vAlign w:val="bottom"/>
          </w:tcPr>
          <w:p w:rsidR="00897E70" w:rsidRDefault="00897E70" w:rsidP="00AF6F0A"/>
        </w:tc>
        <w:tc>
          <w:tcPr>
            <w:tcW w:w="620" w:type="dxa"/>
            <w:vMerge w:val="restart"/>
            <w:vAlign w:val="bottom"/>
          </w:tcPr>
          <w:p w:rsidR="00897E70" w:rsidRDefault="00897E70" w:rsidP="00AF6F0A">
            <w:pPr>
              <w:rPr>
                <w:sz w:val="20"/>
                <w:szCs w:val="20"/>
              </w:rPr>
            </w:pPr>
            <w:r>
              <w:t>3.9</w:t>
            </w:r>
          </w:p>
        </w:tc>
        <w:tc>
          <w:tcPr>
            <w:tcW w:w="40" w:type="dxa"/>
            <w:vAlign w:val="bottom"/>
          </w:tcPr>
          <w:p w:rsidR="00897E70" w:rsidRDefault="00897E70" w:rsidP="00AF6F0A"/>
        </w:tc>
        <w:tc>
          <w:tcPr>
            <w:tcW w:w="100" w:type="dxa"/>
            <w:vAlign w:val="bottom"/>
          </w:tcPr>
          <w:p w:rsidR="00897E70" w:rsidRDefault="00897E70" w:rsidP="00AF6F0A"/>
        </w:tc>
        <w:tc>
          <w:tcPr>
            <w:tcW w:w="2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206"/>
        </w:trPr>
        <w:tc>
          <w:tcPr>
            <w:tcW w:w="1920" w:type="dxa"/>
            <w:vMerge w:val="restart"/>
            <w:vAlign w:val="bottom"/>
          </w:tcPr>
          <w:p w:rsidR="00897E70" w:rsidRDefault="00897E70" w:rsidP="00AF6F0A">
            <w:pPr>
              <w:rPr>
                <w:sz w:val="20"/>
                <w:szCs w:val="20"/>
              </w:rPr>
            </w:pPr>
            <w:r>
              <w:t>and replacement</w:t>
            </w:r>
          </w:p>
        </w:tc>
        <w:tc>
          <w:tcPr>
            <w:tcW w:w="700" w:type="dxa"/>
            <w:vAlign w:val="bottom"/>
          </w:tcPr>
          <w:p w:rsidR="00897E70" w:rsidRDefault="00897E70" w:rsidP="00AF6F0A">
            <w:pPr>
              <w:rPr>
                <w:sz w:val="17"/>
                <w:szCs w:val="17"/>
              </w:rPr>
            </w:pPr>
          </w:p>
        </w:tc>
        <w:tc>
          <w:tcPr>
            <w:tcW w:w="1020" w:type="dxa"/>
            <w:gridSpan w:val="2"/>
            <w:vMerge/>
            <w:vAlign w:val="bottom"/>
          </w:tcPr>
          <w:p w:rsidR="00897E70" w:rsidRDefault="00897E70" w:rsidP="00AF6F0A">
            <w:pPr>
              <w:rPr>
                <w:sz w:val="17"/>
                <w:szCs w:val="17"/>
              </w:rPr>
            </w:pPr>
          </w:p>
        </w:tc>
        <w:tc>
          <w:tcPr>
            <w:tcW w:w="80" w:type="dxa"/>
            <w:vAlign w:val="bottom"/>
          </w:tcPr>
          <w:p w:rsidR="00897E70" w:rsidRDefault="00897E70" w:rsidP="00AF6F0A">
            <w:pPr>
              <w:rPr>
                <w:sz w:val="17"/>
                <w:szCs w:val="17"/>
              </w:rPr>
            </w:pPr>
          </w:p>
        </w:tc>
        <w:tc>
          <w:tcPr>
            <w:tcW w:w="1240" w:type="dxa"/>
            <w:vAlign w:val="bottom"/>
          </w:tcPr>
          <w:p w:rsidR="00897E70" w:rsidRDefault="00897E70" w:rsidP="00AF6F0A">
            <w:pPr>
              <w:rPr>
                <w:sz w:val="17"/>
                <w:szCs w:val="17"/>
              </w:rPr>
            </w:pPr>
          </w:p>
        </w:tc>
        <w:tc>
          <w:tcPr>
            <w:tcW w:w="620" w:type="dxa"/>
            <w:vMerge/>
            <w:vAlign w:val="bottom"/>
          </w:tcPr>
          <w:p w:rsidR="00897E70" w:rsidRDefault="00897E70" w:rsidP="00AF6F0A">
            <w:pPr>
              <w:rPr>
                <w:sz w:val="17"/>
                <w:szCs w:val="17"/>
              </w:rPr>
            </w:pPr>
          </w:p>
        </w:tc>
        <w:tc>
          <w:tcPr>
            <w:tcW w:w="40" w:type="dxa"/>
            <w:vAlign w:val="bottom"/>
          </w:tcPr>
          <w:p w:rsidR="00897E70" w:rsidRDefault="00897E70" w:rsidP="00AF6F0A">
            <w:pPr>
              <w:rPr>
                <w:sz w:val="17"/>
                <w:szCs w:val="17"/>
              </w:rPr>
            </w:pPr>
          </w:p>
        </w:tc>
        <w:tc>
          <w:tcPr>
            <w:tcW w:w="100" w:type="dxa"/>
            <w:vAlign w:val="bottom"/>
          </w:tcPr>
          <w:p w:rsidR="00897E70" w:rsidRDefault="00897E70" w:rsidP="00AF6F0A">
            <w:pPr>
              <w:rPr>
                <w:sz w:val="17"/>
                <w:szCs w:val="17"/>
              </w:rPr>
            </w:pPr>
          </w:p>
        </w:tc>
        <w:tc>
          <w:tcPr>
            <w:tcW w:w="20" w:type="dxa"/>
            <w:vAlign w:val="bottom"/>
          </w:tcPr>
          <w:p w:rsidR="00897E70" w:rsidRDefault="00897E70" w:rsidP="00AF6F0A">
            <w:pPr>
              <w:rPr>
                <w:sz w:val="17"/>
                <w:szCs w:val="17"/>
              </w:rPr>
            </w:pPr>
          </w:p>
        </w:tc>
        <w:tc>
          <w:tcPr>
            <w:tcW w:w="0" w:type="dxa"/>
            <w:vAlign w:val="bottom"/>
          </w:tcPr>
          <w:p w:rsidR="00897E70" w:rsidRDefault="00897E70" w:rsidP="00AF6F0A">
            <w:pPr>
              <w:rPr>
                <w:sz w:val="1"/>
                <w:szCs w:val="1"/>
              </w:rPr>
            </w:pPr>
          </w:p>
        </w:tc>
      </w:tr>
      <w:tr w:rsidR="00897E70" w:rsidTr="00AF6F0A">
        <w:trPr>
          <w:trHeight w:val="206"/>
        </w:trPr>
        <w:tc>
          <w:tcPr>
            <w:tcW w:w="1920" w:type="dxa"/>
            <w:vMerge/>
            <w:vAlign w:val="bottom"/>
          </w:tcPr>
          <w:p w:rsidR="00897E70" w:rsidRDefault="00897E70" w:rsidP="00AF6F0A">
            <w:pPr>
              <w:rPr>
                <w:sz w:val="17"/>
                <w:szCs w:val="17"/>
              </w:rPr>
            </w:pPr>
          </w:p>
        </w:tc>
        <w:tc>
          <w:tcPr>
            <w:tcW w:w="700" w:type="dxa"/>
            <w:vAlign w:val="bottom"/>
          </w:tcPr>
          <w:p w:rsidR="00897E70" w:rsidRDefault="00897E70" w:rsidP="00AF6F0A">
            <w:pPr>
              <w:rPr>
                <w:sz w:val="17"/>
                <w:szCs w:val="17"/>
              </w:rPr>
            </w:pPr>
          </w:p>
        </w:tc>
        <w:tc>
          <w:tcPr>
            <w:tcW w:w="360" w:type="dxa"/>
            <w:vAlign w:val="bottom"/>
          </w:tcPr>
          <w:p w:rsidR="00897E70" w:rsidRDefault="00897E70" w:rsidP="00AF6F0A">
            <w:pPr>
              <w:rPr>
                <w:sz w:val="17"/>
                <w:szCs w:val="17"/>
              </w:rPr>
            </w:pPr>
          </w:p>
        </w:tc>
        <w:tc>
          <w:tcPr>
            <w:tcW w:w="660" w:type="dxa"/>
            <w:vAlign w:val="bottom"/>
          </w:tcPr>
          <w:p w:rsidR="00897E70" w:rsidRDefault="00897E70" w:rsidP="00AF6F0A">
            <w:pPr>
              <w:rPr>
                <w:sz w:val="17"/>
                <w:szCs w:val="17"/>
              </w:rPr>
            </w:pPr>
          </w:p>
        </w:tc>
        <w:tc>
          <w:tcPr>
            <w:tcW w:w="80" w:type="dxa"/>
            <w:vAlign w:val="bottom"/>
          </w:tcPr>
          <w:p w:rsidR="00897E70" w:rsidRDefault="00897E70" w:rsidP="00AF6F0A">
            <w:pPr>
              <w:rPr>
                <w:sz w:val="17"/>
                <w:szCs w:val="17"/>
              </w:rPr>
            </w:pPr>
          </w:p>
        </w:tc>
        <w:tc>
          <w:tcPr>
            <w:tcW w:w="1240" w:type="dxa"/>
            <w:vAlign w:val="bottom"/>
          </w:tcPr>
          <w:p w:rsidR="00897E70" w:rsidRDefault="00897E70" w:rsidP="00AF6F0A">
            <w:pPr>
              <w:rPr>
                <w:sz w:val="17"/>
                <w:szCs w:val="17"/>
              </w:rPr>
            </w:pPr>
          </w:p>
        </w:tc>
        <w:tc>
          <w:tcPr>
            <w:tcW w:w="620" w:type="dxa"/>
            <w:vAlign w:val="bottom"/>
          </w:tcPr>
          <w:p w:rsidR="00897E70" w:rsidRDefault="00897E70" w:rsidP="00AF6F0A">
            <w:pPr>
              <w:rPr>
                <w:sz w:val="17"/>
                <w:szCs w:val="17"/>
              </w:rPr>
            </w:pPr>
          </w:p>
        </w:tc>
        <w:tc>
          <w:tcPr>
            <w:tcW w:w="40" w:type="dxa"/>
            <w:vAlign w:val="bottom"/>
          </w:tcPr>
          <w:p w:rsidR="00897E70" w:rsidRDefault="00897E70" w:rsidP="00AF6F0A">
            <w:pPr>
              <w:rPr>
                <w:sz w:val="17"/>
                <w:szCs w:val="17"/>
              </w:rPr>
            </w:pPr>
          </w:p>
        </w:tc>
        <w:tc>
          <w:tcPr>
            <w:tcW w:w="100" w:type="dxa"/>
            <w:vAlign w:val="bottom"/>
          </w:tcPr>
          <w:p w:rsidR="00897E70" w:rsidRDefault="00897E70" w:rsidP="00AF6F0A">
            <w:pPr>
              <w:rPr>
                <w:sz w:val="17"/>
                <w:szCs w:val="17"/>
              </w:rPr>
            </w:pPr>
          </w:p>
        </w:tc>
        <w:tc>
          <w:tcPr>
            <w:tcW w:w="20" w:type="dxa"/>
            <w:vAlign w:val="bottom"/>
          </w:tcPr>
          <w:p w:rsidR="00897E70" w:rsidRDefault="00897E70" w:rsidP="00AF6F0A">
            <w:pPr>
              <w:rPr>
                <w:sz w:val="17"/>
                <w:szCs w:val="17"/>
              </w:rPr>
            </w:pPr>
          </w:p>
        </w:tc>
        <w:tc>
          <w:tcPr>
            <w:tcW w:w="0" w:type="dxa"/>
            <w:vAlign w:val="bottom"/>
          </w:tcPr>
          <w:p w:rsidR="00897E70" w:rsidRDefault="00897E70" w:rsidP="00AF6F0A">
            <w:pPr>
              <w:rPr>
                <w:sz w:val="1"/>
                <w:szCs w:val="1"/>
              </w:rPr>
            </w:pPr>
          </w:p>
        </w:tc>
      </w:tr>
      <w:tr w:rsidR="00897E70" w:rsidTr="00AF6F0A">
        <w:trPr>
          <w:trHeight w:val="557"/>
        </w:trPr>
        <w:tc>
          <w:tcPr>
            <w:tcW w:w="2620" w:type="dxa"/>
            <w:gridSpan w:val="2"/>
            <w:vAlign w:val="bottom"/>
          </w:tcPr>
          <w:p w:rsidR="00897E70" w:rsidRDefault="00897E70" w:rsidP="00AF6F0A">
            <w:pPr>
              <w:rPr>
                <w:sz w:val="20"/>
                <w:szCs w:val="20"/>
              </w:rPr>
            </w:pPr>
            <w:r>
              <w:t>Customer complaints</w:t>
            </w:r>
          </w:p>
        </w:tc>
        <w:tc>
          <w:tcPr>
            <w:tcW w:w="1020" w:type="dxa"/>
            <w:gridSpan w:val="2"/>
            <w:vAlign w:val="bottom"/>
          </w:tcPr>
          <w:p w:rsidR="00897E70" w:rsidRDefault="00897E70" w:rsidP="00AF6F0A">
            <w:pPr>
              <w:rPr>
                <w:sz w:val="20"/>
                <w:szCs w:val="20"/>
              </w:rPr>
            </w:pPr>
            <w:r>
              <w:t>3.000</w:t>
            </w:r>
          </w:p>
        </w:tc>
        <w:tc>
          <w:tcPr>
            <w:tcW w:w="80" w:type="dxa"/>
            <w:vAlign w:val="bottom"/>
          </w:tcPr>
          <w:p w:rsidR="00897E70" w:rsidRDefault="00897E70" w:rsidP="00AF6F0A"/>
        </w:tc>
        <w:tc>
          <w:tcPr>
            <w:tcW w:w="1240" w:type="dxa"/>
            <w:vAlign w:val="bottom"/>
          </w:tcPr>
          <w:p w:rsidR="00897E70" w:rsidRDefault="00897E70" w:rsidP="00AF6F0A"/>
        </w:tc>
        <w:tc>
          <w:tcPr>
            <w:tcW w:w="620" w:type="dxa"/>
            <w:vAlign w:val="bottom"/>
          </w:tcPr>
          <w:p w:rsidR="00897E70" w:rsidRDefault="00897E70" w:rsidP="00AF6F0A">
            <w:pPr>
              <w:rPr>
                <w:sz w:val="20"/>
                <w:szCs w:val="20"/>
              </w:rPr>
            </w:pPr>
            <w:r>
              <w:t>2.0</w:t>
            </w:r>
          </w:p>
        </w:tc>
        <w:tc>
          <w:tcPr>
            <w:tcW w:w="40" w:type="dxa"/>
            <w:vAlign w:val="bottom"/>
          </w:tcPr>
          <w:p w:rsidR="00897E70" w:rsidRDefault="00897E70" w:rsidP="00AF6F0A"/>
        </w:tc>
        <w:tc>
          <w:tcPr>
            <w:tcW w:w="100" w:type="dxa"/>
            <w:vAlign w:val="bottom"/>
          </w:tcPr>
          <w:p w:rsidR="00897E70" w:rsidRDefault="00897E70" w:rsidP="00AF6F0A"/>
        </w:tc>
        <w:tc>
          <w:tcPr>
            <w:tcW w:w="2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57"/>
        </w:trPr>
        <w:tc>
          <w:tcPr>
            <w:tcW w:w="1920" w:type="dxa"/>
            <w:vAlign w:val="bottom"/>
          </w:tcPr>
          <w:p w:rsidR="00897E70" w:rsidRDefault="00897E70" w:rsidP="00AF6F0A">
            <w:pPr>
              <w:rPr>
                <w:sz w:val="20"/>
                <w:szCs w:val="20"/>
              </w:rPr>
            </w:pPr>
            <w:r>
              <w:t>Product liability</w:t>
            </w:r>
          </w:p>
        </w:tc>
        <w:tc>
          <w:tcPr>
            <w:tcW w:w="700" w:type="dxa"/>
            <w:vAlign w:val="bottom"/>
          </w:tcPr>
          <w:p w:rsidR="00897E70" w:rsidRDefault="00897E70" w:rsidP="00AF6F0A"/>
        </w:tc>
        <w:tc>
          <w:tcPr>
            <w:tcW w:w="1020" w:type="dxa"/>
            <w:gridSpan w:val="2"/>
            <w:vAlign w:val="bottom"/>
          </w:tcPr>
          <w:p w:rsidR="00897E70" w:rsidRDefault="00897E70" w:rsidP="00AF6F0A">
            <w:pPr>
              <w:rPr>
                <w:sz w:val="20"/>
                <w:szCs w:val="20"/>
              </w:rPr>
            </w:pPr>
            <w:r>
              <w:t>10.000</w:t>
            </w:r>
          </w:p>
        </w:tc>
        <w:tc>
          <w:tcPr>
            <w:tcW w:w="80" w:type="dxa"/>
            <w:vAlign w:val="bottom"/>
          </w:tcPr>
          <w:p w:rsidR="00897E70" w:rsidRDefault="00897E70" w:rsidP="00AF6F0A"/>
        </w:tc>
        <w:tc>
          <w:tcPr>
            <w:tcW w:w="1240" w:type="dxa"/>
            <w:vAlign w:val="bottom"/>
          </w:tcPr>
          <w:p w:rsidR="00897E70" w:rsidRDefault="00897E70" w:rsidP="00AF6F0A"/>
        </w:tc>
        <w:tc>
          <w:tcPr>
            <w:tcW w:w="620" w:type="dxa"/>
            <w:vAlign w:val="bottom"/>
          </w:tcPr>
          <w:p w:rsidR="00897E70" w:rsidRDefault="00897E70" w:rsidP="00AF6F0A">
            <w:pPr>
              <w:rPr>
                <w:sz w:val="20"/>
                <w:szCs w:val="20"/>
              </w:rPr>
            </w:pPr>
            <w:r>
              <w:t>6.5</w:t>
            </w:r>
          </w:p>
        </w:tc>
        <w:tc>
          <w:tcPr>
            <w:tcW w:w="40" w:type="dxa"/>
            <w:vAlign w:val="bottom"/>
          </w:tcPr>
          <w:p w:rsidR="00897E70" w:rsidRDefault="00897E70" w:rsidP="00AF6F0A"/>
        </w:tc>
        <w:tc>
          <w:tcPr>
            <w:tcW w:w="100" w:type="dxa"/>
            <w:vAlign w:val="bottom"/>
          </w:tcPr>
          <w:p w:rsidR="00897E70" w:rsidRDefault="00897E70" w:rsidP="00AF6F0A"/>
        </w:tc>
        <w:tc>
          <w:tcPr>
            <w:tcW w:w="2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62"/>
        </w:trPr>
        <w:tc>
          <w:tcPr>
            <w:tcW w:w="2620" w:type="dxa"/>
            <w:gridSpan w:val="2"/>
            <w:vAlign w:val="bottom"/>
          </w:tcPr>
          <w:p w:rsidR="00897E70" w:rsidRDefault="00897E70" w:rsidP="00AF6F0A">
            <w:pPr>
              <w:rPr>
                <w:sz w:val="20"/>
                <w:szCs w:val="20"/>
              </w:rPr>
            </w:pPr>
            <w:r>
              <w:t>Transportation losses</w:t>
            </w:r>
          </w:p>
        </w:tc>
        <w:tc>
          <w:tcPr>
            <w:tcW w:w="1020" w:type="dxa"/>
            <w:gridSpan w:val="2"/>
            <w:vAlign w:val="bottom"/>
          </w:tcPr>
          <w:p w:rsidR="00897E70" w:rsidRDefault="00897E70" w:rsidP="00AF6F0A">
            <w:pPr>
              <w:rPr>
                <w:sz w:val="20"/>
                <w:szCs w:val="20"/>
              </w:rPr>
            </w:pPr>
            <w:r>
              <w:t>5,000</w:t>
            </w:r>
          </w:p>
        </w:tc>
        <w:tc>
          <w:tcPr>
            <w:tcW w:w="80" w:type="dxa"/>
            <w:vAlign w:val="bottom"/>
          </w:tcPr>
          <w:p w:rsidR="00897E70" w:rsidRDefault="00897E70" w:rsidP="00AF6F0A"/>
        </w:tc>
        <w:tc>
          <w:tcPr>
            <w:tcW w:w="1240" w:type="dxa"/>
            <w:vAlign w:val="bottom"/>
          </w:tcPr>
          <w:p w:rsidR="00897E70" w:rsidRDefault="00897E70" w:rsidP="00AF6F0A"/>
        </w:tc>
        <w:tc>
          <w:tcPr>
            <w:tcW w:w="620" w:type="dxa"/>
            <w:vAlign w:val="bottom"/>
          </w:tcPr>
          <w:p w:rsidR="00897E70" w:rsidRDefault="00897E70" w:rsidP="00AF6F0A">
            <w:pPr>
              <w:rPr>
                <w:sz w:val="20"/>
                <w:szCs w:val="20"/>
              </w:rPr>
            </w:pPr>
            <w:r>
              <w:t>3.3</w:t>
            </w:r>
          </w:p>
        </w:tc>
        <w:tc>
          <w:tcPr>
            <w:tcW w:w="40" w:type="dxa"/>
            <w:vAlign w:val="bottom"/>
          </w:tcPr>
          <w:p w:rsidR="00897E70" w:rsidRDefault="00897E70" w:rsidP="00AF6F0A"/>
        </w:tc>
        <w:tc>
          <w:tcPr>
            <w:tcW w:w="100" w:type="dxa"/>
            <w:vAlign w:val="bottom"/>
          </w:tcPr>
          <w:p w:rsidR="00897E70" w:rsidRDefault="00897E70" w:rsidP="00AF6F0A"/>
        </w:tc>
        <w:tc>
          <w:tcPr>
            <w:tcW w:w="2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40"/>
        </w:trPr>
        <w:tc>
          <w:tcPr>
            <w:tcW w:w="2620" w:type="dxa"/>
            <w:gridSpan w:val="2"/>
            <w:vAlign w:val="bottom"/>
          </w:tcPr>
          <w:p w:rsidR="00897E70" w:rsidRDefault="00897E70" w:rsidP="00AF6F0A">
            <w:pPr>
              <w:rPr>
                <w:sz w:val="20"/>
                <w:szCs w:val="20"/>
              </w:rPr>
            </w:pPr>
            <w:r>
              <w:rPr>
                <w:b/>
                <w:bCs/>
              </w:rPr>
              <w:t>Total external failure</w:t>
            </w:r>
          </w:p>
        </w:tc>
        <w:tc>
          <w:tcPr>
            <w:tcW w:w="2340" w:type="dxa"/>
            <w:gridSpan w:val="4"/>
            <w:vAlign w:val="bottom"/>
          </w:tcPr>
          <w:p w:rsidR="00897E70" w:rsidRDefault="00897E70" w:rsidP="00AF6F0A">
            <w:pPr>
              <w:rPr>
                <w:sz w:val="20"/>
                <w:szCs w:val="20"/>
              </w:rPr>
            </w:pPr>
            <w:r>
              <w:rPr>
                <w:b/>
                <w:bCs/>
              </w:rPr>
              <w:t>Rs. 38.000</w:t>
            </w:r>
          </w:p>
        </w:tc>
        <w:tc>
          <w:tcPr>
            <w:tcW w:w="660" w:type="dxa"/>
            <w:gridSpan w:val="2"/>
            <w:tcBorders>
              <w:bottom w:val="single" w:sz="8" w:space="0" w:color="auto"/>
            </w:tcBorders>
            <w:vAlign w:val="bottom"/>
          </w:tcPr>
          <w:p w:rsidR="00897E70" w:rsidRDefault="00897E70" w:rsidP="00AF6F0A">
            <w:pPr>
              <w:rPr>
                <w:sz w:val="20"/>
                <w:szCs w:val="20"/>
              </w:rPr>
            </w:pPr>
            <w:r>
              <w:rPr>
                <w:b/>
                <w:bCs/>
                <w:w w:val="96"/>
              </w:rPr>
              <w:t>24.</w:t>
            </w:r>
            <w:r>
              <w:rPr>
                <w:b/>
                <w:bCs/>
                <w:w w:val="96"/>
                <w:u w:val="single"/>
              </w:rPr>
              <w:t>9%</w:t>
            </w:r>
          </w:p>
        </w:tc>
        <w:tc>
          <w:tcPr>
            <w:tcW w:w="100" w:type="dxa"/>
            <w:vAlign w:val="bottom"/>
          </w:tcPr>
          <w:p w:rsidR="00897E70" w:rsidRDefault="00897E70" w:rsidP="00AF6F0A"/>
        </w:tc>
        <w:tc>
          <w:tcPr>
            <w:tcW w:w="20" w:type="dxa"/>
            <w:vAlign w:val="bottom"/>
          </w:tcPr>
          <w:p w:rsidR="00897E70" w:rsidRDefault="00897E70" w:rsidP="00AF6F0A"/>
        </w:tc>
        <w:tc>
          <w:tcPr>
            <w:tcW w:w="0" w:type="dxa"/>
            <w:vAlign w:val="bottom"/>
          </w:tcPr>
          <w:p w:rsidR="00897E70" w:rsidRDefault="00897E70" w:rsidP="00AF6F0A">
            <w:pPr>
              <w:rPr>
                <w:sz w:val="1"/>
                <w:szCs w:val="1"/>
              </w:rPr>
            </w:pPr>
          </w:p>
        </w:tc>
      </w:tr>
      <w:tr w:rsidR="00897E70" w:rsidTr="00AF6F0A">
        <w:trPr>
          <w:trHeight w:val="533"/>
        </w:trPr>
        <w:tc>
          <w:tcPr>
            <w:tcW w:w="1920" w:type="dxa"/>
            <w:vAlign w:val="bottom"/>
          </w:tcPr>
          <w:p w:rsidR="00897E70" w:rsidRDefault="00897E70" w:rsidP="00AF6F0A">
            <w:pPr>
              <w:rPr>
                <w:sz w:val="20"/>
                <w:szCs w:val="20"/>
              </w:rPr>
            </w:pPr>
            <w:r>
              <w:rPr>
                <w:b/>
                <w:bCs/>
              </w:rPr>
              <w:t>Total quality costs</w:t>
            </w:r>
          </w:p>
        </w:tc>
        <w:tc>
          <w:tcPr>
            <w:tcW w:w="700" w:type="dxa"/>
            <w:vAlign w:val="bottom"/>
          </w:tcPr>
          <w:p w:rsidR="00897E70" w:rsidRDefault="00897E70" w:rsidP="00AF6F0A"/>
        </w:tc>
        <w:tc>
          <w:tcPr>
            <w:tcW w:w="2340" w:type="dxa"/>
            <w:gridSpan w:val="4"/>
            <w:vAlign w:val="bottom"/>
          </w:tcPr>
          <w:p w:rsidR="00897E70" w:rsidRDefault="00897E70" w:rsidP="00AF6F0A">
            <w:pPr>
              <w:rPr>
                <w:sz w:val="20"/>
                <w:szCs w:val="20"/>
              </w:rPr>
            </w:pPr>
            <w:r>
              <w:rPr>
                <w:b/>
                <w:bCs/>
              </w:rPr>
              <w:t>Rs.153,000</w:t>
            </w:r>
          </w:p>
        </w:tc>
        <w:tc>
          <w:tcPr>
            <w:tcW w:w="780" w:type="dxa"/>
            <w:gridSpan w:val="4"/>
            <w:vAlign w:val="bottom"/>
          </w:tcPr>
          <w:p w:rsidR="00897E70" w:rsidRDefault="00897E70" w:rsidP="00AF6F0A">
            <w:pPr>
              <w:rPr>
                <w:sz w:val="20"/>
                <w:szCs w:val="20"/>
              </w:rPr>
            </w:pPr>
            <w:r>
              <w:rPr>
                <w:b/>
                <w:bCs/>
                <w:w w:val="97"/>
              </w:rPr>
              <w:t>100.</w:t>
            </w:r>
            <w:r>
              <w:rPr>
                <w:b/>
                <w:bCs/>
                <w:w w:val="97"/>
                <w:u w:val="single"/>
              </w:rPr>
              <w:t>0%</w:t>
            </w:r>
          </w:p>
        </w:tc>
        <w:tc>
          <w:tcPr>
            <w:tcW w:w="0" w:type="dxa"/>
            <w:vAlign w:val="bottom"/>
          </w:tcPr>
          <w:p w:rsidR="00897E70" w:rsidRDefault="00897E70" w:rsidP="00AF6F0A">
            <w:pPr>
              <w:rPr>
                <w:sz w:val="1"/>
                <w:szCs w:val="1"/>
              </w:rPr>
            </w:pPr>
          </w:p>
        </w:tc>
      </w:tr>
      <w:tr w:rsidR="00897E70" w:rsidTr="00AF6F0A">
        <w:trPr>
          <w:trHeight w:val="24"/>
        </w:trPr>
        <w:tc>
          <w:tcPr>
            <w:tcW w:w="1920" w:type="dxa"/>
            <w:vAlign w:val="bottom"/>
          </w:tcPr>
          <w:p w:rsidR="00897E70" w:rsidRDefault="00897E70" w:rsidP="00AF6F0A">
            <w:pPr>
              <w:rPr>
                <w:sz w:val="2"/>
                <w:szCs w:val="2"/>
              </w:rPr>
            </w:pPr>
          </w:p>
        </w:tc>
        <w:tc>
          <w:tcPr>
            <w:tcW w:w="700" w:type="dxa"/>
            <w:vAlign w:val="bottom"/>
          </w:tcPr>
          <w:p w:rsidR="00897E70" w:rsidRDefault="00897E70" w:rsidP="00AF6F0A">
            <w:pPr>
              <w:rPr>
                <w:sz w:val="2"/>
                <w:szCs w:val="2"/>
              </w:rPr>
            </w:pPr>
          </w:p>
        </w:tc>
        <w:tc>
          <w:tcPr>
            <w:tcW w:w="360" w:type="dxa"/>
            <w:shd w:val="clear" w:color="auto" w:fill="000000"/>
            <w:vAlign w:val="bottom"/>
          </w:tcPr>
          <w:p w:rsidR="00897E70" w:rsidRDefault="00897E70" w:rsidP="00AF6F0A">
            <w:pPr>
              <w:rPr>
                <w:sz w:val="2"/>
                <w:szCs w:val="2"/>
              </w:rPr>
            </w:pPr>
          </w:p>
        </w:tc>
        <w:tc>
          <w:tcPr>
            <w:tcW w:w="660" w:type="dxa"/>
            <w:shd w:val="clear" w:color="auto" w:fill="000000"/>
            <w:vAlign w:val="bottom"/>
          </w:tcPr>
          <w:p w:rsidR="00897E70" w:rsidRDefault="00897E70" w:rsidP="00AF6F0A">
            <w:pPr>
              <w:rPr>
                <w:sz w:val="2"/>
                <w:szCs w:val="2"/>
              </w:rPr>
            </w:pPr>
          </w:p>
        </w:tc>
        <w:tc>
          <w:tcPr>
            <w:tcW w:w="80" w:type="dxa"/>
            <w:shd w:val="clear" w:color="auto" w:fill="000000"/>
            <w:vAlign w:val="bottom"/>
          </w:tcPr>
          <w:p w:rsidR="00897E70" w:rsidRDefault="00897E70" w:rsidP="00AF6F0A">
            <w:pPr>
              <w:rPr>
                <w:sz w:val="2"/>
                <w:szCs w:val="2"/>
              </w:rPr>
            </w:pPr>
          </w:p>
        </w:tc>
        <w:tc>
          <w:tcPr>
            <w:tcW w:w="1240" w:type="dxa"/>
            <w:vAlign w:val="bottom"/>
          </w:tcPr>
          <w:p w:rsidR="00897E70" w:rsidRDefault="00897E70" w:rsidP="00AF6F0A">
            <w:pPr>
              <w:rPr>
                <w:sz w:val="2"/>
                <w:szCs w:val="2"/>
              </w:rPr>
            </w:pPr>
          </w:p>
        </w:tc>
        <w:tc>
          <w:tcPr>
            <w:tcW w:w="620" w:type="dxa"/>
            <w:shd w:val="clear" w:color="auto" w:fill="000000"/>
            <w:vAlign w:val="bottom"/>
          </w:tcPr>
          <w:p w:rsidR="00897E70" w:rsidRDefault="00897E70" w:rsidP="00AF6F0A">
            <w:pPr>
              <w:rPr>
                <w:sz w:val="2"/>
                <w:szCs w:val="2"/>
              </w:rPr>
            </w:pPr>
          </w:p>
        </w:tc>
        <w:tc>
          <w:tcPr>
            <w:tcW w:w="40" w:type="dxa"/>
            <w:shd w:val="clear" w:color="auto" w:fill="000000"/>
            <w:vAlign w:val="bottom"/>
          </w:tcPr>
          <w:p w:rsidR="00897E70" w:rsidRDefault="00897E70" w:rsidP="00AF6F0A">
            <w:pPr>
              <w:rPr>
                <w:sz w:val="2"/>
                <w:szCs w:val="2"/>
              </w:rPr>
            </w:pPr>
          </w:p>
        </w:tc>
        <w:tc>
          <w:tcPr>
            <w:tcW w:w="100" w:type="dxa"/>
            <w:shd w:val="clear" w:color="auto" w:fill="000000"/>
            <w:vAlign w:val="bottom"/>
          </w:tcPr>
          <w:p w:rsidR="00897E70" w:rsidRDefault="00897E70" w:rsidP="00AF6F0A">
            <w:pPr>
              <w:rPr>
                <w:sz w:val="2"/>
                <w:szCs w:val="2"/>
              </w:rPr>
            </w:pPr>
          </w:p>
        </w:tc>
        <w:tc>
          <w:tcPr>
            <w:tcW w:w="20" w:type="dxa"/>
            <w:vAlign w:val="bottom"/>
          </w:tcPr>
          <w:p w:rsidR="00897E70" w:rsidRDefault="00897E70" w:rsidP="00AF6F0A">
            <w:pPr>
              <w:rPr>
                <w:sz w:val="2"/>
                <w:szCs w:val="2"/>
              </w:rPr>
            </w:pPr>
          </w:p>
        </w:tc>
        <w:tc>
          <w:tcPr>
            <w:tcW w:w="0" w:type="dxa"/>
            <w:vAlign w:val="bottom"/>
          </w:tcPr>
          <w:p w:rsidR="00897E70" w:rsidRDefault="00897E70" w:rsidP="00AF6F0A">
            <w:pPr>
              <w:spacing w:line="20" w:lineRule="exact"/>
              <w:rPr>
                <w:sz w:val="1"/>
                <w:szCs w:val="1"/>
              </w:rPr>
            </w:pPr>
          </w:p>
        </w:tc>
      </w:tr>
    </w:tbl>
    <w:p w:rsidR="00897E70" w:rsidRDefault="00897E70" w:rsidP="00897E70">
      <w:pPr>
        <w:spacing w:line="283" w:lineRule="exact"/>
        <w:rPr>
          <w:sz w:val="20"/>
          <w:szCs w:val="20"/>
        </w:rPr>
      </w:pPr>
    </w:p>
    <w:p w:rsidR="00897E70" w:rsidRDefault="00897E70" w:rsidP="00897E70">
      <w:pPr>
        <w:ind w:left="720"/>
        <w:rPr>
          <w:sz w:val="20"/>
          <w:szCs w:val="20"/>
        </w:rPr>
      </w:pPr>
      <w:r>
        <w:rPr>
          <w:b/>
          <w:bCs/>
        </w:rPr>
        <w:t>Total Quality Control</w:t>
      </w:r>
    </w:p>
    <w:p w:rsidR="00897E70" w:rsidRDefault="00897E70" w:rsidP="00897E70">
      <w:pPr>
        <w:spacing w:line="293" w:lineRule="exact"/>
        <w:rPr>
          <w:sz w:val="20"/>
          <w:szCs w:val="20"/>
        </w:rPr>
      </w:pPr>
    </w:p>
    <w:p w:rsidR="00897E70" w:rsidRDefault="00897E70" w:rsidP="00897E70">
      <w:pPr>
        <w:spacing w:line="353" w:lineRule="auto"/>
        <w:ind w:left="720" w:right="529"/>
        <w:jc w:val="both"/>
        <w:rPr>
          <w:sz w:val="20"/>
          <w:szCs w:val="20"/>
        </w:rPr>
      </w:pPr>
      <w:r>
        <w:t xml:space="preserve">Total quality control (TQC) is a management process based on the belief that quality costs are minimized with zero defects. The phrase </w:t>
      </w:r>
      <w:r>
        <w:rPr>
          <w:i/>
          <w:iCs/>
        </w:rPr>
        <w:t>quality is free</w:t>
      </w:r>
      <w:r>
        <w:t xml:space="preserve"> is commonly advocated by proponents of TQC, who argue that the reduction of</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51" w:name="page252"/>
      <w:bookmarkEnd w:id="251"/>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48" w:lineRule="auto"/>
        <w:ind w:left="720" w:right="549"/>
        <w:jc w:val="both"/>
        <w:rPr>
          <w:sz w:val="20"/>
          <w:szCs w:val="20"/>
        </w:rPr>
      </w:pPr>
      <w:r>
        <w:t>failure costs due to improved quality outweigh additional prevention and appraisal costs.</w:t>
      </w:r>
    </w:p>
    <w:p w:rsidR="00897E70" w:rsidRDefault="00897E70" w:rsidP="00897E70">
      <w:pPr>
        <w:spacing w:line="174" w:lineRule="exact"/>
        <w:rPr>
          <w:sz w:val="20"/>
          <w:szCs w:val="20"/>
        </w:rPr>
      </w:pPr>
    </w:p>
    <w:p w:rsidR="00897E70" w:rsidRDefault="00897E70" w:rsidP="00897E70">
      <w:pPr>
        <w:spacing w:line="348" w:lineRule="auto"/>
        <w:ind w:left="720" w:right="549"/>
        <w:jc w:val="both"/>
        <w:rPr>
          <w:sz w:val="20"/>
          <w:szCs w:val="20"/>
        </w:rPr>
      </w:pPr>
      <w:r>
        <w:t>It is not surprising, then, that U.S. Auto Manufacturers have recently become leaders in advocating TQC.</w:t>
      </w:r>
    </w:p>
    <w:p w:rsidR="00897E70" w:rsidRDefault="00897E70" w:rsidP="00897E70">
      <w:pPr>
        <w:spacing w:line="170" w:lineRule="exact"/>
        <w:rPr>
          <w:sz w:val="20"/>
          <w:szCs w:val="20"/>
        </w:rPr>
      </w:pPr>
    </w:p>
    <w:p w:rsidR="00897E70" w:rsidRDefault="00897E70" w:rsidP="00897E70">
      <w:pPr>
        <w:spacing w:line="356" w:lineRule="auto"/>
        <w:ind w:left="720" w:right="529"/>
        <w:jc w:val="both"/>
        <w:rPr>
          <w:sz w:val="20"/>
          <w:szCs w:val="20"/>
        </w:rPr>
      </w:pPr>
      <w:r>
        <w:t>TQC begins with the design and engineering of the product. Designing a product to be resistant to workmanship defects may not be incrementally more costly than the present design process, but the reduction in other quality costs can be substantial.</w:t>
      </w:r>
    </w:p>
    <w:p w:rsidR="00897E70" w:rsidRDefault="00897E70" w:rsidP="00897E70">
      <w:pPr>
        <w:spacing w:line="163" w:lineRule="exact"/>
        <w:rPr>
          <w:sz w:val="20"/>
          <w:szCs w:val="20"/>
        </w:rPr>
      </w:pPr>
    </w:p>
    <w:p w:rsidR="00897E70" w:rsidRDefault="00897E70" w:rsidP="00897E70">
      <w:pPr>
        <w:spacing w:line="357" w:lineRule="auto"/>
        <w:ind w:left="720" w:right="529"/>
        <w:jc w:val="both"/>
        <w:rPr>
          <w:sz w:val="20"/>
          <w:szCs w:val="20"/>
        </w:rPr>
      </w:pPr>
      <w:r>
        <w:t>TQC is often associated with just-in-time (JIT) manufacturing. Under JIT each worker is trained to be a quality inspector. Therefore teams specializing in quality inspection become unnecessary. With suppliers delivering high-quality parts and materials, a company can substantially reduce if not eliminate appraisal costs.</w:t>
      </w:r>
    </w:p>
    <w:p w:rsidR="00897E70" w:rsidRDefault="00897E70" w:rsidP="00897E70">
      <w:pPr>
        <w:spacing w:line="161" w:lineRule="exact"/>
        <w:rPr>
          <w:sz w:val="20"/>
          <w:szCs w:val="20"/>
        </w:rPr>
      </w:pPr>
    </w:p>
    <w:p w:rsidR="00897E70" w:rsidRDefault="00897E70" w:rsidP="00897E70">
      <w:pPr>
        <w:spacing w:line="358" w:lineRule="auto"/>
        <w:ind w:left="720" w:right="529"/>
        <w:jc w:val="both"/>
        <w:rPr>
          <w:sz w:val="20"/>
          <w:szCs w:val="20"/>
        </w:rPr>
      </w:pPr>
      <w:r>
        <w:t xml:space="preserve">Total quality control is sometimes referred to as </w:t>
      </w:r>
      <w:r>
        <w:rPr>
          <w:b/>
          <w:bCs/>
        </w:rPr>
        <w:t>total quality management</w:t>
      </w:r>
      <w:r>
        <w:t xml:space="preserve"> </w:t>
      </w:r>
      <w:r>
        <w:rPr>
          <w:b/>
          <w:bCs/>
        </w:rPr>
        <w:t xml:space="preserve">(TQM) </w:t>
      </w:r>
      <w:r>
        <w:t>because a completely new orientation must be taken by management to</w:t>
      </w:r>
      <w:r>
        <w:rPr>
          <w:b/>
          <w:bCs/>
        </w:rPr>
        <w:t xml:space="preserve"> </w:t>
      </w:r>
      <w:r>
        <w:t>make TQC successful. New performance measures that reinforce quality improvements must be initiated. Standard cost variance such as the materials price variance and labor efficiency variance tend to emphasize price and quantity rather than quality and should not be used to reward employees. The productivity measures described in the next section are more useful in motivating workers to achieve both quality and productivity.</w:t>
      </w:r>
    </w:p>
    <w:p w:rsidR="00897E70" w:rsidRDefault="00897E70" w:rsidP="00897E70">
      <w:pPr>
        <w:spacing w:line="156" w:lineRule="exact"/>
        <w:rPr>
          <w:sz w:val="20"/>
          <w:szCs w:val="20"/>
        </w:rPr>
      </w:pPr>
    </w:p>
    <w:p w:rsidR="00897E70" w:rsidRDefault="00897E70" w:rsidP="00897E70">
      <w:pPr>
        <w:ind w:left="720"/>
        <w:rPr>
          <w:sz w:val="20"/>
          <w:szCs w:val="20"/>
        </w:rPr>
      </w:pPr>
      <w:r>
        <w:rPr>
          <w:b/>
          <w:bCs/>
          <w:i/>
          <w:iCs/>
        </w:rPr>
        <w:t>TARGET COSTING</w:t>
      </w:r>
    </w:p>
    <w:p w:rsidR="00897E70" w:rsidRDefault="00897E70" w:rsidP="00897E70">
      <w:pPr>
        <w:spacing w:line="281" w:lineRule="exact"/>
        <w:rPr>
          <w:sz w:val="20"/>
          <w:szCs w:val="20"/>
        </w:rPr>
      </w:pPr>
    </w:p>
    <w:p w:rsidR="00897E70" w:rsidRDefault="00897E70" w:rsidP="00897E70">
      <w:pPr>
        <w:ind w:left="720"/>
        <w:rPr>
          <w:sz w:val="20"/>
          <w:szCs w:val="20"/>
        </w:rPr>
      </w:pPr>
      <w:r>
        <w:rPr>
          <w:b/>
          <w:bCs/>
        </w:rPr>
        <w:t>Introduction</w:t>
      </w:r>
    </w:p>
    <w:p w:rsidR="00897E70" w:rsidRDefault="00897E70" w:rsidP="00897E70">
      <w:pPr>
        <w:spacing w:line="293" w:lineRule="exact"/>
        <w:rPr>
          <w:sz w:val="20"/>
          <w:szCs w:val="20"/>
        </w:rPr>
      </w:pPr>
    </w:p>
    <w:p w:rsidR="00897E70" w:rsidRDefault="00897E70" w:rsidP="00897E70">
      <w:pPr>
        <w:spacing w:line="353" w:lineRule="auto"/>
        <w:ind w:left="720" w:right="529"/>
        <w:jc w:val="both"/>
        <w:rPr>
          <w:sz w:val="20"/>
          <w:szCs w:val="20"/>
        </w:rPr>
      </w:pPr>
      <w:r>
        <w:t>Target costing has recently received considerable attention. Computer Aided Manufacturing-International defines target cost as "a market-based cost that is calculated using a sales price necessary to capture a predetermined market</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52" w:name="page253"/>
      <w:bookmarkEnd w:id="252"/>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6" w:lineRule="auto"/>
        <w:ind w:left="720" w:right="529"/>
        <w:jc w:val="both"/>
        <w:rPr>
          <w:sz w:val="20"/>
          <w:szCs w:val="20"/>
        </w:rPr>
      </w:pPr>
      <w:r>
        <w:t>share." In competitive industries a unit sales price would be established independent of the initial product cost. If the target cost is below the initial forecast of product cost, the company drives the unit cost down over a designed period to compete.</w:t>
      </w:r>
    </w:p>
    <w:p w:rsidR="00897E70" w:rsidRDefault="00897E70" w:rsidP="00897E70">
      <w:pPr>
        <w:spacing w:line="151" w:lineRule="exact"/>
        <w:rPr>
          <w:sz w:val="20"/>
          <w:szCs w:val="20"/>
        </w:rPr>
      </w:pPr>
    </w:p>
    <w:p w:rsidR="00897E70" w:rsidRDefault="00897E70" w:rsidP="00897E70">
      <w:pPr>
        <w:ind w:left="720"/>
        <w:rPr>
          <w:sz w:val="20"/>
          <w:szCs w:val="20"/>
        </w:rPr>
      </w:pPr>
      <w:r>
        <w:t>Target cost = Sales price (for the target market share) - Desired profit</w:t>
      </w:r>
    </w:p>
    <w:p w:rsidR="00897E70" w:rsidRDefault="00897E70" w:rsidP="00897E70">
      <w:pPr>
        <w:spacing w:line="293" w:lineRule="exact"/>
        <w:rPr>
          <w:sz w:val="20"/>
          <w:szCs w:val="20"/>
        </w:rPr>
      </w:pPr>
    </w:p>
    <w:p w:rsidR="00897E70" w:rsidRDefault="00897E70" w:rsidP="00897E70">
      <w:pPr>
        <w:spacing w:line="357" w:lineRule="auto"/>
        <w:ind w:left="720" w:right="529"/>
        <w:jc w:val="both"/>
        <w:rPr>
          <w:sz w:val="20"/>
          <w:szCs w:val="20"/>
        </w:rPr>
      </w:pPr>
      <w:r>
        <w:t>Japanese cost management is known to be guided by the concept of target cost. Management decides, before the product is designed, what a product should cost, based on marketing (rather than manufacturing) factors. The following write-up on target costing for the Sony Walkman describes the target costing approach.</w:t>
      </w:r>
    </w:p>
    <w:p w:rsidR="00897E70" w:rsidRDefault="00897E70" w:rsidP="00897E70">
      <w:pPr>
        <w:spacing w:line="153" w:lineRule="exact"/>
        <w:rPr>
          <w:sz w:val="20"/>
          <w:szCs w:val="20"/>
        </w:rPr>
      </w:pPr>
    </w:p>
    <w:p w:rsidR="00897E70" w:rsidRDefault="00897E70" w:rsidP="00897E70">
      <w:pPr>
        <w:ind w:left="720"/>
        <w:rPr>
          <w:sz w:val="20"/>
          <w:szCs w:val="20"/>
        </w:rPr>
      </w:pPr>
      <w:r>
        <w:t>The Walkman: Setting the price before the Cost</w:t>
      </w:r>
    </w:p>
    <w:p w:rsidR="00897E70" w:rsidRDefault="00897E70" w:rsidP="00897E70">
      <w:pPr>
        <w:spacing w:line="293" w:lineRule="exact"/>
        <w:rPr>
          <w:sz w:val="20"/>
          <w:szCs w:val="20"/>
        </w:rPr>
      </w:pPr>
    </w:p>
    <w:p w:rsidR="00897E70" w:rsidRDefault="00897E70" w:rsidP="00897E70">
      <w:pPr>
        <w:spacing w:line="358" w:lineRule="auto"/>
        <w:ind w:left="720" w:right="549"/>
        <w:jc w:val="both"/>
        <w:rPr>
          <w:sz w:val="20"/>
          <w:szCs w:val="20"/>
        </w:rPr>
      </w:pPr>
      <w:r>
        <w:t>Sony's Walkman was a classic example of how a company uses the "PROFITS = SALES - COSTS" equation to full advantage: First set the price at which the customer will buy, then bring down your costs so you can make profits. "I dictated the selling price (of the Walkman) to suit a young person's pocketbook, even before we made the first machine," wrote Sony Corp. Chairman Akio Morita in his book Made In Japan. "I said I wanted the first models ... to retail for no more than Yen 30,000. The accountants protested but I persisted. I told them I was confident we would be making our new product in very large numbers and our cost would come down as volume climbed."</w:t>
      </w:r>
    </w:p>
    <w:p w:rsidR="00897E70" w:rsidRDefault="00897E70" w:rsidP="00897E70">
      <w:pPr>
        <w:spacing w:line="165" w:lineRule="exact"/>
        <w:rPr>
          <w:sz w:val="20"/>
          <w:szCs w:val="20"/>
        </w:rPr>
      </w:pPr>
    </w:p>
    <w:p w:rsidR="00897E70" w:rsidRDefault="00897E70" w:rsidP="00897E70">
      <w:pPr>
        <w:spacing w:line="357" w:lineRule="auto"/>
        <w:ind w:left="720" w:right="529"/>
        <w:jc w:val="both"/>
        <w:rPr>
          <w:sz w:val="20"/>
          <w:szCs w:val="20"/>
        </w:rPr>
      </w:pPr>
      <w:r>
        <w:t>The target costing philosophy leads to a market-driven approach to accounting. Target costs are conceptually different from standard costs. Standard costs are predetermined costs built up from an internal analysis by industrial engineers. Target costs are based on external analysis of markets and competitors. Several Japanese firms are known to compute two separate variances, one comparing actual costs with target costs and other comparing actual costs with standard costs.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53" w:name="page254"/>
      <w:bookmarkEnd w:id="253"/>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7" w:lineRule="auto"/>
        <w:ind w:left="720" w:right="529"/>
        <w:jc w:val="both"/>
        <w:rPr>
          <w:sz w:val="20"/>
          <w:szCs w:val="20"/>
        </w:rPr>
      </w:pPr>
      <w:r>
        <w:t>While introducing a new product, a company might test the market to determine the price it can charge in order to be competitive with products already on the market of similar function and quality. A target cost is the maximum manufactured cost for a product. It is arrived at by subtracting its expected market price from the required margin on sales.</w:t>
      </w:r>
    </w:p>
    <w:p w:rsidR="00897E70" w:rsidRDefault="00897E70" w:rsidP="00897E70">
      <w:pPr>
        <w:spacing w:line="161" w:lineRule="exact"/>
        <w:rPr>
          <w:sz w:val="20"/>
          <w:szCs w:val="20"/>
        </w:rPr>
      </w:pPr>
    </w:p>
    <w:p w:rsidR="00897E70" w:rsidRDefault="00897E70" w:rsidP="00897E70">
      <w:pPr>
        <w:spacing w:line="357" w:lineRule="auto"/>
        <w:ind w:left="720" w:right="529"/>
        <w:jc w:val="both"/>
        <w:rPr>
          <w:sz w:val="20"/>
          <w:szCs w:val="20"/>
        </w:rPr>
      </w:pPr>
      <w:r>
        <w:t xml:space="preserve">Target costing is a market-driven design </w:t>
      </w:r>
      <w:r>
        <w:rPr>
          <w:i/>
          <w:iCs/>
        </w:rPr>
        <w:t>methodology.</w:t>
      </w:r>
      <w:r>
        <w:t xml:space="preserve"> It estimates the cost for a product and then designs the product to meet that cost. It is used to encourage the various departments involved in design and production to find less expensive ways of achieving similar or better product features and quality.</w:t>
      </w:r>
    </w:p>
    <w:p w:rsidR="00897E70" w:rsidRDefault="00897E70" w:rsidP="00897E70">
      <w:pPr>
        <w:spacing w:line="159" w:lineRule="exact"/>
        <w:rPr>
          <w:sz w:val="20"/>
          <w:szCs w:val="20"/>
        </w:rPr>
      </w:pPr>
    </w:p>
    <w:p w:rsidR="00897E70" w:rsidRDefault="00897E70" w:rsidP="00897E70">
      <w:pPr>
        <w:spacing w:line="357" w:lineRule="auto"/>
        <w:ind w:left="720" w:right="529"/>
        <w:jc w:val="both"/>
        <w:rPr>
          <w:sz w:val="20"/>
          <w:szCs w:val="20"/>
        </w:rPr>
      </w:pPr>
      <w:r>
        <w:t>It is a cost management tool which reduces a product's costs over its entire life cycle. Target costing includes actions management must take to: establish reasonable target costs, develop methods for achieving those targets, and develop means by which to test the cost effectiveness of different cost-cutting scenarios.</w:t>
      </w:r>
    </w:p>
    <w:p w:rsidR="00897E70" w:rsidRDefault="00897E70" w:rsidP="00897E70">
      <w:pPr>
        <w:spacing w:line="148" w:lineRule="exact"/>
        <w:rPr>
          <w:sz w:val="20"/>
          <w:szCs w:val="20"/>
        </w:rPr>
      </w:pPr>
    </w:p>
    <w:p w:rsidR="00897E70" w:rsidRDefault="00897E70" w:rsidP="00897E70">
      <w:pPr>
        <w:ind w:left="720"/>
        <w:rPr>
          <w:sz w:val="20"/>
          <w:szCs w:val="20"/>
        </w:rPr>
      </w:pPr>
      <w:r>
        <w:t>There are several phases to the methodology.</w:t>
      </w:r>
    </w:p>
    <w:p w:rsidR="00897E70" w:rsidRDefault="00897E70" w:rsidP="00897E70">
      <w:pPr>
        <w:spacing w:line="290" w:lineRule="exact"/>
        <w:rPr>
          <w:sz w:val="20"/>
          <w:szCs w:val="20"/>
        </w:rPr>
      </w:pPr>
    </w:p>
    <w:p w:rsidR="00897E70" w:rsidRDefault="00897E70" w:rsidP="00897E70">
      <w:pPr>
        <w:ind w:left="720"/>
        <w:rPr>
          <w:sz w:val="20"/>
          <w:szCs w:val="20"/>
        </w:rPr>
      </w:pPr>
      <w:r>
        <w:rPr>
          <w:b/>
          <w:bCs/>
        </w:rPr>
        <w:t>Conception (Planning) Phase</w:t>
      </w:r>
    </w:p>
    <w:p w:rsidR="00897E70" w:rsidRDefault="00897E70" w:rsidP="00897E70">
      <w:pPr>
        <w:spacing w:line="289" w:lineRule="exact"/>
        <w:rPr>
          <w:sz w:val="20"/>
          <w:szCs w:val="20"/>
        </w:rPr>
      </w:pPr>
    </w:p>
    <w:p w:rsidR="00897E70" w:rsidRDefault="00897E70" w:rsidP="00897E70">
      <w:pPr>
        <w:spacing w:line="348" w:lineRule="auto"/>
        <w:ind w:left="720" w:right="549"/>
        <w:jc w:val="both"/>
        <w:rPr>
          <w:sz w:val="20"/>
          <w:szCs w:val="20"/>
        </w:rPr>
      </w:pPr>
      <w:r>
        <w:t>Based upon its strategic business plans, a company must first establish what type of product it wishes to manufacture.</w:t>
      </w:r>
    </w:p>
    <w:p w:rsidR="00897E70" w:rsidRDefault="00897E70" w:rsidP="00897E70">
      <w:pPr>
        <w:spacing w:line="169" w:lineRule="exact"/>
        <w:rPr>
          <w:sz w:val="20"/>
          <w:szCs w:val="20"/>
        </w:rPr>
      </w:pPr>
    </w:p>
    <w:p w:rsidR="00897E70" w:rsidRDefault="00897E70" w:rsidP="00897E70">
      <w:pPr>
        <w:spacing w:line="357" w:lineRule="auto"/>
        <w:ind w:left="720" w:right="529"/>
        <w:jc w:val="both"/>
        <w:rPr>
          <w:sz w:val="20"/>
          <w:szCs w:val="20"/>
        </w:rPr>
      </w:pPr>
      <w:r>
        <w:t>Traditionally (before target costing), once the type of product was determined, its development was assigned to the product design department. Then the produced product was sent to the costing department, which assessed the cost of the design and frequently found it more expensive to produce than the market would tolerate.</w:t>
      </w:r>
    </w:p>
    <w:p w:rsidR="00897E70" w:rsidRDefault="00897E70" w:rsidP="00897E70">
      <w:pPr>
        <w:spacing w:line="166" w:lineRule="exact"/>
        <w:rPr>
          <w:sz w:val="20"/>
          <w:szCs w:val="20"/>
        </w:rPr>
      </w:pPr>
    </w:p>
    <w:p w:rsidR="00897E70" w:rsidRDefault="00897E70" w:rsidP="00897E70">
      <w:pPr>
        <w:spacing w:line="353" w:lineRule="auto"/>
        <w:ind w:left="720" w:right="529"/>
        <w:jc w:val="both"/>
        <w:rPr>
          <w:sz w:val="20"/>
          <w:szCs w:val="20"/>
        </w:rPr>
      </w:pPr>
      <w:r>
        <w:t>The design was then returned to the design department with instructions to reduce its costs, usually by promising its quality. The product design was sent back and forth between the two departments until consensus was reached. The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54" w:name="page255"/>
      <w:bookmarkEnd w:id="254"/>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6" w:lineRule="auto"/>
        <w:ind w:left="720" w:right="529"/>
        <w:jc w:val="both"/>
        <w:rPr>
          <w:sz w:val="20"/>
          <w:szCs w:val="20"/>
        </w:rPr>
      </w:pPr>
      <w:r>
        <w:t>product was then sent to the manufacturing department, which often concluded that it was impossible to manufacture it in its proposed e. It was then sent back to the design department, so on. Much time, money and effort were spent [ore the product reached the production stage. As a result, profit suffered.</w:t>
      </w:r>
    </w:p>
    <w:p w:rsidR="00897E70" w:rsidRDefault="00897E70" w:rsidP="00897E70">
      <w:pPr>
        <w:spacing w:line="163" w:lineRule="exact"/>
        <w:rPr>
          <w:sz w:val="20"/>
          <w:szCs w:val="20"/>
        </w:rPr>
      </w:pPr>
    </w:p>
    <w:p w:rsidR="00897E70" w:rsidRDefault="00897E70" w:rsidP="00897E70">
      <w:pPr>
        <w:spacing w:line="357" w:lineRule="auto"/>
        <w:ind w:left="720" w:right="549"/>
        <w:jc w:val="both"/>
        <w:rPr>
          <w:sz w:val="20"/>
          <w:szCs w:val="20"/>
        </w:rPr>
      </w:pPr>
      <w:r>
        <w:t>Under target costing, a product's design begins at the opposite end. It first establishes a price at which the product can be competitive and then assigns a team to develop cost scenarios and search for ways to design d manufacture the product to meet those cost constraints. Several steps must be taken in order to establish a reasonable target cost.</w:t>
      </w:r>
    </w:p>
    <w:p w:rsidR="00897E70" w:rsidRDefault="00897E70" w:rsidP="00897E70">
      <w:pPr>
        <w:spacing w:line="161" w:lineRule="exact"/>
        <w:rPr>
          <w:sz w:val="20"/>
          <w:szCs w:val="20"/>
        </w:rPr>
      </w:pPr>
    </w:p>
    <w:p w:rsidR="00897E70" w:rsidRDefault="00897E70" w:rsidP="00CF2530">
      <w:pPr>
        <w:numPr>
          <w:ilvl w:val="0"/>
          <w:numId w:val="290"/>
        </w:numPr>
        <w:tabs>
          <w:tab w:val="left" w:pos="1800"/>
        </w:tabs>
        <w:spacing w:line="357" w:lineRule="auto"/>
        <w:ind w:left="1800" w:right="529" w:hanging="719"/>
        <w:jc w:val="both"/>
      </w:pPr>
      <w:r>
        <w:t>Market research should be done to determine several factors. First, the products of competitors' should be analyzed with regard to price, quality, service and support, delivery, and technology. After a preliminary test of competitor's product, it is necessary to establish the features consumers‟ value in this type of product, and the important features that are lacking.</w:t>
      </w:r>
    </w:p>
    <w:p w:rsidR="00897E70" w:rsidRDefault="00897E70" w:rsidP="00897E70">
      <w:pPr>
        <w:spacing w:line="167" w:lineRule="exact"/>
      </w:pPr>
    </w:p>
    <w:p w:rsidR="00897E70" w:rsidRDefault="00897E70" w:rsidP="00CF2530">
      <w:pPr>
        <w:numPr>
          <w:ilvl w:val="0"/>
          <w:numId w:val="290"/>
        </w:numPr>
        <w:tabs>
          <w:tab w:val="left" w:pos="1800"/>
        </w:tabs>
        <w:spacing w:line="358" w:lineRule="auto"/>
        <w:ind w:left="1800" w:right="529" w:hanging="719"/>
        <w:jc w:val="both"/>
      </w:pPr>
      <w:r>
        <w:t>After preliminary testing, a company should be able to pinpoint a market niche it believes is undersupplied, and in which it believes it might have some competitive advantage. Only then can a company set a target cost close to competitors' products of similar functions and value. The target cost is bound to change in the development and design stages. However, the new target costs should only be allowed to decrease, unless the company can provide added features that add value to the product.</w:t>
      </w:r>
    </w:p>
    <w:p w:rsidR="00897E70" w:rsidRDefault="00897E70" w:rsidP="00897E70">
      <w:pPr>
        <w:spacing w:line="156" w:lineRule="exact"/>
        <w:rPr>
          <w:sz w:val="20"/>
          <w:szCs w:val="20"/>
        </w:rPr>
      </w:pPr>
    </w:p>
    <w:p w:rsidR="00897E70" w:rsidRDefault="00897E70" w:rsidP="00897E70">
      <w:pPr>
        <w:ind w:left="660"/>
        <w:rPr>
          <w:sz w:val="20"/>
          <w:szCs w:val="20"/>
        </w:rPr>
      </w:pPr>
      <w:r>
        <w:rPr>
          <w:b/>
          <w:bCs/>
        </w:rPr>
        <w:t>Development Phase</w:t>
      </w:r>
    </w:p>
    <w:p w:rsidR="00897E70" w:rsidRDefault="00897E70" w:rsidP="00897E70">
      <w:pPr>
        <w:spacing w:line="289" w:lineRule="exact"/>
        <w:rPr>
          <w:sz w:val="20"/>
          <w:szCs w:val="20"/>
        </w:rPr>
      </w:pPr>
    </w:p>
    <w:p w:rsidR="00897E70" w:rsidRDefault="00897E70" w:rsidP="00897E70">
      <w:pPr>
        <w:spacing w:line="348" w:lineRule="auto"/>
        <w:ind w:left="720" w:right="529"/>
        <w:rPr>
          <w:sz w:val="20"/>
          <w:szCs w:val="20"/>
        </w:rPr>
      </w:pPr>
      <w:r>
        <w:t>The company must find ways to attain the target cost. is involves a number of steps.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55" w:name="page256"/>
      <w:bookmarkEnd w:id="255"/>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CF2530">
      <w:pPr>
        <w:numPr>
          <w:ilvl w:val="0"/>
          <w:numId w:val="291"/>
        </w:numPr>
        <w:tabs>
          <w:tab w:val="left" w:pos="1440"/>
        </w:tabs>
        <w:spacing w:line="356" w:lineRule="auto"/>
        <w:ind w:left="1440" w:right="529" w:hanging="719"/>
        <w:jc w:val="both"/>
      </w:pPr>
      <w:r>
        <w:t>First, an in-depth study of the most competitive product on the market must be conducted. This study will show what materials were used and what features are provided, and it will give an indication of the manufacturing process needed to complete the product.</w:t>
      </w:r>
    </w:p>
    <w:p w:rsidR="00897E70" w:rsidRDefault="00897E70" w:rsidP="00897E70">
      <w:pPr>
        <w:spacing w:line="162" w:lineRule="exact"/>
      </w:pPr>
    </w:p>
    <w:p w:rsidR="00897E70" w:rsidRDefault="00897E70" w:rsidP="00897E70">
      <w:pPr>
        <w:spacing w:line="358" w:lineRule="auto"/>
        <w:ind w:left="1440" w:right="529"/>
        <w:jc w:val="both"/>
      </w:pPr>
      <w:r>
        <w:t>Once a better understanding of the design has been achieved, the organization can target the costs against this "best" design. But its competition will probably be engaged in similar analysis and will further improve its product toward this "best" design. It is necessary when performing comparative cost analysis, and trying to establish the competitor's cost structure, that adequate attention be paid to the competitive advantages of the competitor, such as technology, location, and vertical integration.</w:t>
      </w:r>
    </w:p>
    <w:p w:rsidR="00897E70" w:rsidRDefault="00897E70" w:rsidP="00897E70">
      <w:pPr>
        <w:spacing w:line="163" w:lineRule="exact"/>
      </w:pPr>
    </w:p>
    <w:p w:rsidR="00897E70" w:rsidRDefault="00897E70" w:rsidP="00CF2530">
      <w:pPr>
        <w:numPr>
          <w:ilvl w:val="0"/>
          <w:numId w:val="291"/>
        </w:numPr>
        <w:tabs>
          <w:tab w:val="left" w:pos="1440"/>
        </w:tabs>
        <w:spacing w:line="357" w:lineRule="auto"/>
        <w:ind w:left="1440" w:right="529" w:hanging="719"/>
        <w:jc w:val="both"/>
      </w:pPr>
      <w:r>
        <w:t>After trying to identify the cost structure of the competitor, the company should develop estimates for the internal cost structure of its own products. This is most effectively done by analyzing internal costs' of similar products already being produced by the company and should take into account the different needs of the new product in assessing these costs.</w:t>
      </w:r>
    </w:p>
    <w:p w:rsidR="00897E70" w:rsidRDefault="00897E70" w:rsidP="00897E70">
      <w:pPr>
        <w:spacing w:line="162" w:lineRule="exact"/>
      </w:pPr>
    </w:p>
    <w:p w:rsidR="00897E70" w:rsidRDefault="00897E70" w:rsidP="00CF2530">
      <w:pPr>
        <w:numPr>
          <w:ilvl w:val="0"/>
          <w:numId w:val="291"/>
        </w:numPr>
        <w:tabs>
          <w:tab w:val="left" w:pos="1440"/>
        </w:tabs>
        <w:spacing w:line="358" w:lineRule="auto"/>
        <w:ind w:left="1440" w:right="529" w:hanging="719"/>
        <w:jc w:val="both"/>
      </w:pPr>
      <w:r>
        <w:t>After preliminary analysis of the cost structures of both the competition and itself, the company should further define these cost structures in terms of cost drivers. Focusing on cost drivers can help reduce waste, improve quality, minimize non-value-added activities, and identify ineffective product design. The use of multiple drivers‟ leads both to a better understanding of the inputs and resources required to produce products, and a better cost analysis through more detailed cost information.</w:t>
      </w:r>
    </w:p>
    <w:p w:rsidR="00897E70" w:rsidRDefault="00897E70" w:rsidP="00897E70">
      <w:pPr>
        <w:spacing w:line="151" w:lineRule="exact"/>
        <w:rPr>
          <w:sz w:val="20"/>
          <w:szCs w:val="20"/>
        </w:rPr>
      </w:pPr>
    </w:p>
    <w:p w:rsidR="00897E70" w:rsidRDefault="00897E70" w:rsidP="00897E70">
      <w:pPr>
        <w:ind w:left="720"/>
        <w:rPr>
          <w:sz w:val="20"/>
          <w:szCs w:val="20"/>
        </w:rPr>
      </w:pPr>
      <w:r>
        <w:t>When enough cost information is available, the product development team is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56" w:name="page257"/>
      <w:bookmarkEnd w:id="256"/>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8" w:lineRule="auto"/>
        <w:ind w:left="720" w:right="529"/>
        <w:jc w:val="both"/>
        <w:rPr>
          <w:sz w:val="20"/>
          <w:szCs w:val="20"/>
        </w:rPr>
      </w:pPr>
      <w:r>
        <w:t>able to generate cost estimates under different scenarios. After this, the designers, manufacturers, marketers, and engineers on the team should conduct a session of brainstorming to generate ideas on how to substantially reduce costs (by smoothing the process, using different materials, and so on) or add a number of different features to the product without increasing target costs. In these brainstorming sessions, no idea is rejected, and the best ideas are integrated into the development of the product.</w:t>
      </w:r>
    </w:p>
    <w:p w:rsidR="00897E70" w:rsidRDefault="00897E70" w:rsidP="00897E70">
      <w:pPr>
        <w:spacing w:line="155" w:lineRule="exact"/>
        <w:rPr>
          <w:sz w:val="20"/>
          <w:szCs w:val="20"/>
        </w:rPr>
      </w:pPr>
    </w:p>
    <w:p w:rsidR="00897E70" w:rsidRDefault="00897E70" w:rsidP="00897E70">
      <w:pPr>
        <w:ind w:left="720"/>
        <w:rPr>
          <w:sz w:val="20"/>
          <w:szCs w:val="20"/>
        </w:rPr>
      </w:pPr>
      <w:r>
        <w:rPr>
          <w:b/>
          <w:bCs/>
        </w:rPr>
        <w:t>Production Phase</w:t>
      </w:r>
    </w:p>
    <w:p w:rsidR="00897E70" w:rsidRDefault="00897E70" w:rsidP="00897E70">
      <w:pPr>
        <w:spacing w:line="289" w:lineRule="exact"/>
        <w:rPr>
          <w:sz w:val="20"/>
          <w:szCs w:val="20"/>
        </w:rPr>
      </w:pPr>
    </w:p>
    <w:p w:rsidR="00897E70" w:rsidRDefault="00897E70" w:rsidP="00897E70">
      <w:pPr>
        <w:spacing w:line="357" w:lineRule="auto"/>
        <w:ind w:left="720" w:right="529"/>
        <w:jc w:val="both"/>
        <w:rPr>
          <w:sz w:val="20"/>
          <w:szCs w:val="20"/>
        </w:rPr>
      </w:pPr>
      <w:r>
        <w:t>In these stages, target costing becomes a tool for reducing costs of existing products. It is highly unlikely that the design, manufacturing, and engineering groups will develop the optimal, cost-efficient process at the beginning of production. The search for better, less expensive products should continue in the framework of continuous improvement.</w:t>
      </w:r>
    </w:p>
    <w:p w:rsidR="00897E70" w:rsidRDefault="00897E70" w:rsidP="00897E70">
      <w:pPr>
        <w:spacing w:line="161" w:lineRule="exact"/>
        <w:rPr>
          <w:sz w:val="20"/>
          <w:szCs w:val="20"/>
        </w:rPr>
      </w:pPr>
    </w:p>
    <w:p w:rsidR="00897E70" w:rsidRDefault="00897E70" w:rsidP="00CF2530">
      <w:pPr>
        <w:numPr>
          <w:ilvl w:val="0"/>
          <w:numId w:val="292"/>
        </w:numPr>
        <w:tabs>
          <w:tab w:val="left" w:pos="1440"/>
        </w:tabs>
        <w:spacing w:line="356" w:lineRule="auto"/>
        <w:ind w:left="1440" w:right="529" w:hanging="719"/>
        <w:jc w:val="both"/>
      </w:pPr>
      <w:r>
        <w:t>The ABC technique can be useful as a tool for target costing of existing products. ABC assists in identifying non value-added activities and can be used to develop scenarios on how to minimize them. Target costing at the activity level makes opportunities for cost reduction highly visible.</w:t>
      </w:r>
    </w:p>
    <w:p w:rsidR="00897E70" w:rsidRDefault="00897E70" w:rsidP="00897E70">
      <w:pPr>
        <w:spacing w:line="162" w:lineRule="exact"/>
      </w:pPr>
    </w:p>
    <w:p w:rsidR="00897E70" w:rsidRDefault="00897E70" w:rsidP="00CF2530">
      <w:pPr>
        <w:numPr>
          <w:ilvl w:val="1"/>
          <w:numId w:val="292"/>
        </w:numPr>
        <w:tabs>
          <w:tab w:val="left" w:pos="1440"/>
        </w:tabs>
        <w:spacing w:line="376" w:lineRule="auto"/>
        <w:ind w:left="1080" w:right="649" w:firstLine="1"/>
        <w:rPr>
          <w:sz w:val="23"/>
          <w:szCs w:val="23"/>
        </w:rPr>
      </w:pPr>
      <w:r>
        <w:rPr>
          <w:sz w:val="23"/>
          <w:szCs w:val="23"/>
        </w:rPr>
        <w:t>Target costing is also strongly linked to consumer requirement, and tries to identify the features such as performance specifications, services, warranties, and delivery consumers want products to provide. These consumers may also be questioned about which features they prefer in products, and how much they are worth to them. The surveys on preferable features and value of these features help management do cost-benefit analysis on different features of a product, and then try to reduce costs on features that are not ranked highly.</w:t>
      </w:r>
    </w:p>
    <w:p w:rsidR="00897E70" w:rsidRDefault="00897E70" w:rsidP="00897E70">
      <w:pPr>
        <w:spacing w:line="144" w:lineRule="exact"/>
        <w:rPr>
          <w:sz w:val="20"/>
          <w:szCs w:val="20"/>
        </w:rPr>
      </w:pPr>
    </w:p>
    <w:p w:rsidR="00897E70" w:rsidRDefault="00897E70" w:rsidP="00CF2530">
      <w:pPr>
        <w:numPr>
          <w:ilvl w:val="0"/>
          <w:numId w:val="293"/>
        </w:numPr>
        <w:tabs>
          <w:tab w:val="left" w:pos="1440"/>
        </w:tabs>
        <w:spacing w:line="353" w:lineRule="auto"/>
        <w:ind w:left="1440" w:right="549" w:hanging="719"/>
        <w:jc w:val="both"/>
      </w:pPr>
      <w:r>
        <w:t>Target costing also provides incentives to move toward less expensive means of production, as well as production techniques that provide a more even flow of goods. JIT provides an environment where there is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57" w:name="page258"/>
      <w:bookmarkEnd w:id="257"/>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48" w:lineRule="auto"/>
        <w:ind w:left="1440" w:right="549"/>
        <w:rPr>
          <w:sz w:val="20"/>
          <w:szCs w:val="20"/>
        </w:rPr>
      </w:pPr>
      <w:r>
        <w:t>better monitoring of costs and product quality as well as access to ideas for continues improvement and better production strategies.</w:t>
      </w:r>
    </w:p>
    <w:p w:rsidR="00897E70" w:rsidRDefault="00897E70" w:rsidP="00897E70">
      <w:pPr>
        <w:spacing w:line="167" w:lineRule="exact"/>
        <w:rPr>
          <w:sz w:val="20"/>
          <w:szCs w:val="20"/>
        </w:rPr>
      </w:pPr>
    </w:p>
    <w:p w:rsidR="00897E70" w:rsidRDefault="00897E70" w:rsidP="00897E70">
      <w:pPr>
        <w:ind w:left="720"/>
        <w:rPr>
          <w:sz w:val="20"/>
          <w:szCs w:val="20"/>
        </w:rPr>
      </w:pPr>
      <w:r>
        <w:rPr>
          <w:b/>
          <w:bCs/>
        </w:rPr>
        <w:t>BENEFITS OF TARGET COSTING</w:t>
      </w:r>
    </w:p>
    <w:p w:rsidR="00897E70" w:rsidRDefault="00897E70" w:rsidP="00897E70">
      <w:pPr>
        <w:spacing w:line="288" w:lineRule="exact"/>
        <w:rPr>
          <w:sz w:val="20"/>
          <w:szCs w:val="20"/>
        </w:rPr>
      </w:pPr>
    </w:p>
    <w:p w:rsidR="00897E70" w:rsidRDefault="00897E70" w:rsidP="00CF2530">
      <w:pPr>
        <w:numPr>
          <w:ilvl w:val="0"/>
          <w:numId w:val="294"/>
        </w:numPr>
        <w:tabs>
          <w:tab w:val="left" w:pos="1440"/>
        </w:tabs>
        <w:spacing w:line="353" w:lineRule="auto"/>
        <w:ind w:left="1440" w:right="529" w:hanging="719"/>
        <w:jc w:val="both"/>
      </w:pPr>
      <w:r>
        <w:t>The process of target costing provides detailed information on the costs involved in producing a new product, as well as a better way of testing different cost scenarios through the use of ABC.</w:t>
      </w:r>
    </w:p>
    <w:p w:rsidR="00897E70" w:rsidRDefault="00897E70" w:rsidP="00897E70">
      <w:pPr>
        <w:spacing w:line="169" w:lineRule="exact"/>
      </w:pPr>
    </w:p>
    <w:p w:rsidR="00897E70" w:rsidRDefault="00897E70" w:rsidP="00CF2530">
      <w:pPr>
        <w:numPr>
          <w:ilvl w:val="0"/>
          <w:numId w:val="294"/>
        </w:numPr>
        <w:tabs>
          <w:tab w:val="left" w:pos="1440"/>
        </w:tabs>
        <w:spacing w:line="357" w:lineRule="auto"/>
        <w:ind w:left="1440" w:right="529" w:hanging="719"/>
        <w:jc w:val="both"/>
      </w:pPr>
      <w:r>
        <w:t>Target costing reduces the development cycle of a product. Costs can be targeted at the same time the product is being designed, bringing in the resources of the manufacturing and finance departments to ensure that all avenues of cost reduction are being explored and that the product is designed for manufacturability at an early stage of development.</w:t>
      </w:r>
    </w:p>
    <w:p w:rsidR="00897E70" w:rsidRDefault="00897E70" w:rsidP="00897E70">
      <w:pPr>
        <w:spacing w:line="161" w:lineRule="exact"/>
      </w:pPr>
    </w:p>
    <w:p w:rsidR="00897E70" w:rsidRDefault="00897E70" w:rsidP="00CF2530">
      <w:pPr>
        <w:numPr>
          <w:ilvl w:val="0"/>
          <w:numId w:val="294"/>
        </w:numPr>
        <w:tabs>
          <w:tab w:val="left" w:pos="1440"/>
        </w:tabs>
        <w:spacing w:line="357" w:lineRule="auto"/>
        <w:ind w:left="1440" w:right="529" w:hanging="719"/>
        <w:jc w:val="both"/>
      </w:pPr>
      <w:r>
        <w:t>The internal costing model, using ABC, can provide an excellent understanding of the dynamics of production costs and can detail ways to eliminate waste, reduce non-value-added activities, improve quality, simplify the process, and attack the root causes of costs (cost drivers). It can also be used for measuring different cost scenarios to ensure that the best ideas available are incorporated from the outset into the production design.</w:t>
      </w:r>
    </w:p>
    <w:p w:rsidR="00897E70" w:rsidRDefault="00897E70" w:rsidP="00897E70">
      <w:pPr>
        <w:spacing w:line="165" w:lineRule="exact"/>
      </w:pPr>
    </w:p>
    <w:p w:rsidR="00897E70" w:rsidRDefault="00897E70" w:rsidP="00CF2530">
      <w:pPr>
        <w:numPr>
          <w:ilvl w:val="0"/>
          <w:numId w:val="294"/>
        </w:numPr>
        <w:tabs>
          <w:tab w:val="left" w:pos="1440"/>
        </w:tabs>
        <w:spacing w:line="357" w:lineRule="auto"/>
        <w:ind w:left="1440" w:right="529" w:hanging="719"/>
        <w:jc w:val="both"/>
      </w:pPr>
      <w:r>
        <w:t>The profitability of new products is increased by target costing through promoting reduction in costs while maintaining or improving quality. It also helps in promoting the requirements of consumers, which leads to products that better reflect consumer needs and find better acceptance than existing products.</w:t>
      </w:r>
    </w:p>
    <w:p w:rsidR="00897E70" w:rsidRDefault="00897E70" w:rsidP="00897E70">
      <w:pPr>
        <w:spacing w:line="165" w:lineRule="exact"/>
      </w:pPr>
    </w:p>
    <w:p w:rsidR="00897E70" w:rsidRDefault="00897E70" w:rsidP="00CF2530">
      <w:pPr>
        <w:numPr>
          <w:ilvl w:val="0"/>
          <w:numId w:val="294"/>
        </w:numPr>
        <w:tabs>
          <w:tab w:val="left" w:pos="1440"/>
        </w:tabs>
        <w:spacing w:line="348" w:lineRule="auto"/>
        <w:ind w:left="1440" w:right="529" w:hanging="719"/>
      </w:pPr>
      <w:r>
        <w:t>Target costing is also used to forecast future costs and to provide motivation to meet future cost goals.</w:t>
      </w:r>
    </w:p>
    <w:p w:rsidR="00897E70" w:rsidRDefault="00897E70" w:rsidP="00897E70">
      <w:pPr>
        <w:spacing w:line="157" w:lineRule="exact"/>
      </w:pPr>
    </w:p>
    <w:p w:rsidR="00897E70" w:rsidRDefault="00897E70" w:rsidP="00CF2530">
      <w:pPr>
        <w:numPr>
          <w:ilvl w:val="0"/>
          <w:numId w:val="294"/>
        </w:numPr>
        <w:tabs>
          <w:tab w:val="left" w:pos="1440"/>
        </w:tabs>
        <w:ind w:left="1440" w:hanging="719"/>
      </w:pPr>
      <w:r>
        <w:t>Target costing is very attractive because it is used to control costs before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58" w:name="page259"/>
      <w:bookmarkEnd w:id="258"/>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48" w:lineRule="auto"/>
        <w:ind w:left="1440" w:right="529"/>
        <w:rPr>
          <w:sz w:val="20"/>
          <w:szCs w:val="20"/>
        </w:rPr>
      </w:pPr>
      <w:r>
        <w:t>the company even incurs any production costs, which save a great deal of time and money.</w:t>
      </w:r>
    </w:p>
    <w:p w:rsidR="00897E70" w:rsidRDefault="00897E70" w:rsidP="00897E70">
      <w:pPr>
        <w:spacing w:line="174" w:lineRule="exact"/>
        <w:rPr>
          <w:sz w:val="20"/>
          <w:szCs w:val="20"/>
        </w:rPr>
      </w:pPr>
    </w:p>
    <w:p w:rsidR="00897E70" w:rsidRDefault="00897E70" w:rsidP="00CF2530">
      <w:pPr>
        <w:numPr>
          <w:ilvl w:val="0"/>
          <w:numId w:val="295"/>
        </w:numPr>
        <w:tabs>
          <w:tab w:val="left" w:pos="1440"/>
        </w:tabs>
        <w:spacing w:line="355" w:lineRule="auto"/>
        <w:ind w:left="1440" w:right="549" w:hanging="719"/>
        <w:jc w:val="both"/>
      </w:pPr>
      <w:r>
        <w:t>There is one major drawback to target costing. It is difficult to use with complex products that require many subassemblies, such as automobiles. This is because tracking costs becomes too complicated and tedious, and cost analysis must be performed at so many levels.</w:t>
      </w:r>
    </w:p>
    <w:p w:rsidR="00897E70" w:rsidRDefault="00897E70" w:rsidP="00897E70">
      <w:pPr>
        <w:spacing w:line="160" w:lineRule="exact"/>
        <w:rPr>
          <w:sz w:val="20"/>
          <w:szCs w:val="20"/>
        </w:rPr>
      </w:pPr>
    </w:p>
    <w:p w:rsidR="00897E70" w:rsidRDefault="00897E70" w:rsidP="00897E70">
      <w:pPr>
        <w:ind w:left="720"/>
        <w:rPr>
          <w:sz w:val="20"/>
          <w:szCs w:val="20"/>
        </w:rPr>
      </w:pPr>
      <w:r>
        <w:rPr>
          <w:b/>
          <w:bCs/>
        </w:rPr>
        <w:t>LIFE CYCLE COSTING</w:t>
      </w:r>
    </w:p>
    <w:p w:rsidR="00897E70" w:rsidRDefault="00897E70" w:rsidP="00897E70">
      <w:pPr>
        <w:spacing w:line="288" w:lineRule="exact"/>
        <w:rPr>
          <w:sz w:val="20"/>
          <w:szCs w:val="20"/>
        </w:rPr>
      </w:pPr>
    </w:p>
    <w:p w:rsidR="00897E70" w:rsidRDefault="00897E70" w:rsidP="00897E70">
      <w:pPr>
        <w:spacing w:line="358" w:lineRule="auto"/>
        <w:ind w:left="720" w:right="529"/>
        <w:jc w:val="both"/>
        <w:rPr>
          <w:sz w:val="20"/>
          <w:szCs w:val="20"/>
        </w:rPr>
      </w:pPr>
      <w:r>
        <w:t>CAM-l defines life-cycle costing as "the accumulation of costs for activities that occur over the entire life cycle of a product, from inception to abandonment by the manufacturer and the customer," Life-cycle analysis provides a framework for managing the cost and performance of a product over the duration of its life. The life-cycle commences with the initial identification of a consumer need and extends through planning, research, design, development, production, and evaluation, and use, logistics support in operation, retirement, and disposal. Life-cycle is important to cost control because of the interdependencies of activities in different time periods. For example, the output of the design activity has a significant impact on the cost and performance of subsequent activities.</w:t>
      </w:r>
    </w:p>
    <w:p w:rsidR="00897E70" w:rsidRDefault="00897E70" w:rsidP="00897E70">
      <w:pPr>
        <w:spacing w:line="166" w:lineRule="exact"/>
        <w:rPr>
          <w:sz w:val="20"/>
          <w:szCs w:val="20"/>
        </w:rPr>
      </w:pPr>
    </w:p>
    <w:p w:rsidR="00897E70" w:rsidRDefault="00897E70" w:rsidP="00897E70">
      <w:pPr>
        <w:spacing w:line="358" w:lineRule="auto"/>
        <w:ind w:left="720" w:right="529"/>
        <w:jc w:val="both"/>
        <w:rPr>
          <w:sz w:val="20"/>
          <w:szCs w:val="20"/>
        </w:rPr>
      </w:pPr>
      <w:r>
        <w:t>Cost systems have focused primarily on the cost of physical production, without accumulating costs over the entire design, manufacture, market, and support cycle of a product. Resources committed to the development of products and the manufacturing process represents a sizeable investment of capital. The benefits accrue over many years, and under conventional accounting, are not directly identified with the product being developed. They are treated instead as a period expense and allocated to all products. Even companies which use life-cycle models for planning and budgeting new products do not integrate these models into cost systems. It is important to provide feedback on planning effectiveness and the impact of design decisions on operational and support costs. Period</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59" w:name="page260"/>
      <w:bookmarkEnd w:id="259"/>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7" w:lineRule="auto"/>
        <w:ind w:left="720" w:right="529"/>
        <w:jc w:val="both"/>
        <w:rPr>
          <w:sz w:val="20"/>
          <w:szCs w:val="20"/>
        </w:rPr>
      </w:pPr>
      <w:r>
        <w:t>reporting hinders management's understanding of product-line profitability and the potential cost impact of long-term decisions such as engineering design changes. Life-cycle costing and reporting provide management with a better picture of product profitability and help managers to gauge their planning activities.</w:t>
      </w:r>
    </w:p>
    <w:p w:rsidR="00897E70" w:rsidRDefault="00897E70" w:rsidP="00897E70">
      <w:pPr>
        <w:spacing w:line="153" w:lineRule="exact"/>
        <w:rPr>
          <w:sz w:val="20"/>
          <w:szCs w:val="20"/>
        </w:rPr>
      </w:pPr>
    </w:p>
    <w:p w:rsidR="00897E70" w:rsidRDefault="00897E70" w:rsidP="00897E70">
      <w:pPr>
        <w:ind w:left="720"/>
        <w:rPr>
          <w:sz w:val="20"/>
          <w:szCs w:val="20"/>
        </w:rPr>
      </w:pPr>
      <w:r>
        <w:rPr>
          <w:b/>
          <w:bCs/>
        </w:rPr>
        <w:t>Product Life Cycle Costing:</w:t>
      </w:r>
    </w:p>
    <w:p w:rsidR="00897E70" w:rsidRDefault="00897E70" w:rsidP="00897E70">
      <w:pPr>
        <w:spacing w:line="293" w:lineRule="exact"/>
        <w:rPr>
          <w:sz w:val="20"/>
          <w:szCs w:val="20"/>
        </w:rPr>
      </w:pPr>
    </w:p>
    <w:p w:rsidR="00897E70" w:rsidRDefault="00897E70" w:rsidP="00897E70">
      <w:pPr>
        <w:spacing w:line="358" w:lineRule="auto"/>
        <w:ind w:left="720" w:right="529"/>
        <w:jc w:val="both"/>
        <w:rPr>
          <w:sz w:val="20"/>
          <w:szCs w:val="20"/>
        </w:rPr>
      </w:pPr>
      <w:r>
        <w:t>The cycle begins with the identification of new consumer need and the invention of a new product and is often followed by patent protection and further development to make it saleable. This is usually followed by a rapid expansion in its sales as the product gains market acceptance. Then competitors enter the field with imitation and rival products and the distinctiveness of the new product starts diminishing. The speed of degeneration differs from product to product. The innovation of a new product and its degeneration into a common product is termed as the 'life cycle of a product'.</w:t>
      </w:r>
    </w:p>
    <w:p w:rsidR="00897E70" w:rsidRDefault="00897E70" w:rsidP="00897E70">
      <w:pPr>
        <w:spacing w:line="151" w:lineRule="exact"/>
        <w:rPr>
          <w:sz w:val="20"/>
          <w:szCs w:val="20"/>
        </w:rPr>
      </w:pPr>
    </w:p>
    <w:p w:rsidR="00897E70" w:rsidRDefault="00897E70" w:rsidP="00897E70">
      <w:pPr>
        <w:ind w:left="720"/>
        <w:rPr>
          <w:sz w:val="20"/>
          <w:szCs w:val="20"/>
        </w:rPr>
      </w:pPr>
      <w:r>
        <w:rPr>
          <w:b/>
          <w:bCs/>
        </w:rPr>
        <w:t>Characteristics</w:t>
      </w:r>
    </w:p>
    <w:p w:rsidR="00897E70" w:rsidRDefault="00897E70" w:rsidP="00897E70">
      <w:pPr>
        <w:spacing w:line="281" w:lineRule="exact"/>
        <w:rPr>
          <w:sz w:val="20"/>
          <w:szCs w:val="20"/>
        </w:rPr>
      </w:pPr>
    </w:p>
    <w:p w:rsidR="00897E70" w:rsidRDefault="00897E70" w:rsidP="00897E70">
      <w:pPr>
        <w:ind w:left="720"/>
        <w:rPr>
          <w:sz w:val="20"/>
          <w:szCs w:val="20"/>
        </w:rPr>
      </w:pPr>
      <w:r>
        <w:t>The major characteristics of product life-cycle concept are as follows:</w:t>
      </w:r>
    </w:p>
    <w:p w:rsidR="00897E70" w:rsidRDefault="00897E70" w:rsidP="00897E70">
      <w:pPr>
        <w:spacing w:line="308" w:lineRule="exact"/>
        <w:rPr>
          <w:sz w:val="20"/>
          <w:szCs w:val="20"/>
        </w:rPr>
      </w:pPr>
    </w:p>
    <w:p w:rsidR="00897E70" w:rsidRDefault="00897E70" w:rsidP="00CF2530">
      <w:pPr>
        <w:numPr>
          <w:ilvl w:val="0"/>
          <w:numId w:val="296"/>
        </w:numPr>
        <w:tabs>
          <w:tab w:val="left" w:pos="1440"/>
        </w:tabs>
        <w:spacing w:line="344" w:lineRule="auto"/>
        <w:ind w:left="1440" w:right="529" w:hanging="359"/>
        <w:jc w:val="both"/>
        <w:rPr>
          <w:rFonts w:ascii="Symbol" w:eastAsia="Symbol" w:hAnsi="Symbol" w:cs="Symbol"/>
        </w:rPr>
      </w:pPr>
      <w:r>
        <w:t>The products have finite lives and pass through the cycle of development, introduction, growth, maturity, decline and deletion at varying speeds.</w:t>
      </w:r>
    </w:p>
    <w:p w:rsidR="00897E70" w:rsidRDefault="00897E70" w:rsidP="00897E70">
      <w:pPr>
        <w:spacing w:line="189" w:lineRule="exact"/>
        <w:rPr>
          <w:rFonts w:ascii="Symbol" w:eastAsia="Symbol" w:hAnsi="Symbol" w:cs="Symbol"/>
        </w:rPr>
      </w:pPr>
    </w:p>
    <w:p w:rsidR="00897E70" w:rsidRDefault="00897E70" w:rsidP="00CF2530">
      <w:pPr>
        <w:numPr>
          <w:ilvl w:val="0"/>
          <w:numId w:val="296"/>
        </w:numPr>
        <w:tabs>
          <w:tab w:val="left" w:pos="1440"/>
        </w:tabs>
        <w:spacing w:line="350" w:lineRule="auto"/>
        <w:ind w:left="1440" w:right="549" w:hanging="359"/>
        <w:jc w:val="both"/>
        <w:rPr>
          <w:rFonts w:ascii="Symbol" w:eastAsia="Symbol" w:hAnsi="Symbol" w:cs="Symbol"/>
        </w:rPr>
      </w:pPr>
      <w:r>
        <w:t>Product cost, revenue and profit patterns tend to follow predictable courses through the product life cycle. Profits first appear during the growth phase and after stabilizing during the maturity phase, decline thereafter to the point of deletion.</w:t>
      </w:r>
    </w:p>
    <w:p w:rsidR="00897E70" w:rsidRDefault="00897E70" w:rsidP="00897E70">
      <w:pPr>
        <w:spacing w:line="153" w:lineRule="exact"/>
        <w:rPr>
          <w:rFonts w:ascii="Symbol" w:eastAsia="Symbol" w:hAnsi="Symbol" w:cs="Symbol"/>
        </w:rPr>
      </w:pPr>
    </w:p>
    <w:p w:rsidR="00897E70" w:rsidRDefault="00897E70" w:rsidP="00CF2530">
      <w:pPr>
        <w:numPr>
          <w:ilvl w:val="0"/>
          <w:numId w:val="296"/>
        </w:numPr>
        <w:tabs>
          <w:tab w:val="left" w:pos="1440"/>
        </w:tabs>
        <w:ind w:left="1440" w:hanging="359"/>
        <w:rPr>
          <w:rFonts w:ascii="Symbol" w:eastAsia="Symbol" w:hAnsi="Symbol" w:cs="Symbol"/>
        </w:rPr>
      </w:pPr>
      <w:r>
        <w:t>Profit per unit varies as products move through their life cycles.</w:t>
      </w:r>
    </w:p>
    <w:p w:rsidR="00897E70" w:rsidRDefault="00897E70" w:rsidP="00897E70">
      <w:pPr>
        <w:spacing w:line="281" w:lineRule="exact"/>
        <w:rPr>
          <w:rFonts w:ascii="Symbol" w:eastAsia="Symbol" w:hAnsi="Symbol" w:cs="Symbol"/>
        </w:rPr>
      </w:pPr>
    </w:p>
    <w:p w:rsidR="00897E70" w:rsidRDefault="00897E70" w:rsidP="00CF2530">
      <w:pPr>
        <w:numPr>
          <w:ilvl w:val="0"/>
          <w:numId w:val="296"/>
        </w:numPr>
        <w:tabs>
          <w:tab w:val="left" w:pos="1440"/>
        </w:tabs>
        <w:ind w:left="1440" w:hanging="359"/>
        <w:rPr>
          <w:rFonts w:ascii="Symbol" w:eastAsia="Symbol" w:hAnsi="Symbol" w:cs="Symbol"/>
        </w:rPr>
      </w:pPr>
      <w:r>
        <w:t>Each  phase  of  the  product  life-cycle  poses  different  threats  and</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60" w:name="page261"/>
      <w:bookmarkEnd w:id="260"/>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1440"/>
        <w:rPr>
          <w:sz w:val="20"/>
          <w:szCs w:val="20"/>
        </w:rPr>
      </w:pPr>
      <w:r>
        <w:t>opportunities that give rise to different strategic actions.</w:t>
      </w:r>
    </w:p>
    <w:p w:rsidR="00897E70" w:rsidRDefault="00897E70" w:rsidP="00897E70">
      <w:pPr>
        <w:spacing w:line="307" w:lineRule="exact"/>
        <w:rPr>
          <w:sz w:val="20"/>
          <w:szCs w:val="20"/>
        </w:rPr>
      </w:pPr>
    </w:p>
    <w:p w:rsidR="00897E70" w:rsidRDefault="00897E70" w:rsidP="00CF2530">
      <w:pPr>
        <w:numPr>
          <w:ilvl w:val="0"/>
          <w:numId w:val="297"/>
        </w:numPr>
        <w:tabs>
          <w:tab w:val="left" w:pos="1440"/>
        </w:tabs>
        <w:spacing w:line="344" w:lineRule="auto"/>
        <w:ind w:left="1440" w:right="529" w:hanging="359"/>
        <w:jc w:val="both"/>
        <w:rPr>
          <w:rFonts w:ascii="Symbol" w:eastAsia="Symbol" w:hAnsi="Symbol" w:cs="Symbol"/>
        </w:rPr>
      </w:pPr>
      <w:r>
        <w:t>Products require different functional emphasis in each phase - such as an R&amp;D emphasis in the development phase-arid a cost control emphasis in the decline.</w:t>
      </w:r>
    </w:p>
    <w:p w:rsidR="00897E70" w:rsidRDefault="00897E70" w:rsidP="00897E70">
      <w:pPr>
        <w:spacing w:line="172" w:lineRule="exact"/>
        <w:rPr>
          <w:sz w:val="20"/>
          <w:szCs w:val="20"/>
        </w:rPr>
      </w:pPr>
    </w:p>
    <w:p w:rsidR="00897E70" w:rsidRDefault="00897E70" w:rsidP="00897E70">
      <w:pPr>
        <w:ind w:left="720"/>
        <w:rPr>
          <w:sz w:val="20"/>
          <w:szCs w:val="20"/>
        </w:rPr>
      </w:pPr>
      <w:r>
        <w:rPr>
          <w:b/>
          <w:bCs/>
        </w:rPr>
        <w:t>Activities in product life cycle</w:t>
      </w:r>
    </w:p>
    <w:p w:rsidR="00897E70" w:rsidRDefault="00897E70" w:rsidP="00897E70">
      <w:pPr>
        <w:spacing w:line="288" w:lineRule="exact"/>
        <w:rPr>
          <w:sz w:val="20"/>
          <w:szCs w:val="20"/>
        </w:rPr>
      </w:pPr>
    </w:p>
    <w:p w:rsidR="00897E70" w:rsidRDefault="00897E70" w:rsidP="00897E70">
      <w:pPr>
        <w:spacing w:line="348" w:lineRule="auto"/>
        <w:ind w:left="720" w:right="549"/>
        <w:rPr>
          <w:sz w:val="20"/>
          <w:szCs w:val="20"/>
        </w:rPr>
      </w:pPr>
      <w:r>
        <w:t>Typically the life cycle of a manufactured product will consist of the following activities:</w:t>
      </w:r>
    </w:p>
    <w:p w:rsidR="00897E70" w:rsidRDefault="00897E70" w:rsidP="00897E70">
      <w:pPr>
        <w:spacing w:line="158" w:lineRule="exact"/>
        <w:rPr>
          <w:sz w:val="20"/>
          <w:szCs w:val="20"/>
        </w:rPr>
      </w:pPr>
    </w:p>
    <w:p w:rsidR="00897E70" w:rsidRDefault="00897E70" w:rsidP="00897E70">
      <w:pPr>
        <w:tabs>
          <w:tab w:val="left" w:pos="1420"/>
          <w:tab w:val="left" w:pos="3160"/>
        </w:tabs>
        <w:ind w:left="1080"/>
        <w:rPr>
          <w:sz w:val="20"/>
          <w:szCs w:val="20"/>
        </w:rPr>
      </w:pPr>
      <w:r>
        <w:t>1.</w:t>
      </w:r>
      <w:r>
        <w:tab/>
        <w:t>Market research</w:t>
      </w:r>
      <w:r>
        <w:tab/>
        <w:t>2. Specification 3. Design 4. Prototype manufacture</w:t>
      </w:r>
    </w:p>
    <w:p w:rsidR="00897E70" w:rsidRDefault="00897E70" w:rsidP="00897E70">
      <w:pPr>
        <w:spacing w:line="286" w:lineRule="exact"/>
        <w:rPr>
          <w:sz w:val="20"/>
          <w:szCs w:val="20"/>
        </w:rPr>
      </w:pPr>
    </w:p>
    <w:p w:rsidR="00897E70" w:rsidRDefault="00897E70" w:rsidP="00897E70">
      <w:pPr>
        <w:tabs>
          <w:tab w:val="left" w:pos="6720"/>
        </w:tabs>
        <w:ind w:left="1080"/>
        <w:rPr>
          <w:sz w:val="20"/>
          <w:szCs w:val="20"/>
        </w:rPr>
      </w:pPr>
      <w:r>
        <w:t>5. Development of the product Tooling 7. Manufacturing</w:t>
      </w:r>
      <w:r>
        <w:rPr>
          <w:sz w:val="20"/>
          <w:szCs w:val="20"/>
        </w:rPr>
        <w:tab/>
      </w:r>
      <w:r>
        <w:rPr>
          <w:sz w:val="23"/>
          <w:szCs w:val="23"/>
        </w:rPr>
        <w:t>8. Selling</w:t>
      </w:r>
    </w:p>
    <w:p w:rsidR="00897E70" w:rsidRDefault="00897E70" w:rsidP="00897E70">
      <w:pPr>
        <w:spacing w:line="281" w:lineRule="exact"/>
        <w:rPr>
          <w:sz w:val="20"/>
          <w:szCs w:val="20"/>
        </w:rPr>
      </w:pPr>
    </w:p>
    <w:p w:rsidR="00897E70" w:rsidRDefault="00897E70" w:rsidP="00CF2530">
      <w:pPr>
        <w:numPr>
          <w:ilvl w:val="0"/>
          <w:numId w:val="298"/>
        </w:numPr>
        <w:tabs>
          <w:tab w:val="left" w:pos="1440"/>
        </w:tabs>
        <w:ind w:left="1440" w:hanging="359"/>
      </w:pPr>
      <w:r>
        <w:t>Distribution 10. Product support through after sales service</w:t>
      </w:r>
    </w:p>
    <w:p w:rsidR="00897E70" w:rsidRDefault="00897E70" w:rsidP="00897E70">
      <w:pPr>
        <w:spacing w:line="281" w:lineRule="exact"/>
      </w:pPr>
    </w:p>
    <w:p w:rsidR="00897E70" w:rsidRDefault="00897E70" w:rsidP="00CF2530">
      <w:pPr>
        <w:numPr>
          <w:ilvl w:val="0"/>
          <w:numId w:val="298"/>
        </w:numPr>
        <w:tabs>
          <w:tab w:val="left" w:pos="1440"/>
        </w:tabs>
        <w:ind w:left="1440" w:hanging="359"/>
      </w:pPr>
      <w:r>
        <w:t>Decommissioning or Replacement.</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Phases in Product Life-Cycle</w:t>
      </w:r>
    </w:p>
    <w:p w:rsidR="00897E70" w:rsidRDefault="00897E70" w:rsidP="00897E70">
      <w:pPr>
        <w:spacing w:line="281" w:lineRule="exact"/>
        <w:rPr>
          <w:sz w:val="20"/>
          <w:szCs w:val="20"/>
        </w:rPr>
      </w:pPr>
    </w:p>
    <w:p w:rsidR="00897E70" w:rsidRDefault="00897E70" w:rsidP="00897E70">
      <w:pPr>
        <w:ind w:left="720"/>
        <w:rPr>
          <w:sz w:val="20"/>
          <w:szCs w:val="20"/>
        </w:rPr>
      </w:pPr>
      <w:r>
        <w:t>There are five distinct phases in the life cycle of a product as shown.</w:t>
      </w:r>
    </w:p>
    <w:p w:rsidR="00897E70" w:rsidRDefault="00897E70" w:rsidP="00897E70">
      <w:pPr>
        <w:spacing w:line="293" w:lineRule="exact"/>
        <w:rPr>
          <w:sz w:val="20"/>
          <w:szCs w:val="20"/>
        </w:rPr>
      </w:pPr>
    </w:p>
    <w:p w:rsidR="00897E70" w:rsidRDefault="00897E70" w:rsidP="00897E70">
      <w:pPr>
        <w:spacing w:line="357" w:lineRule="auto"/>
        <w:ind w:left="720" w:right="629"/>
        <w:rPr>
          <w:sz w:val="20"/>
          <w:szCs w:val="20"/>
        </w:rPr>
      </w:pPr>
      <w:r>
        <w:rPr>
          <w:b/>
          <w:bCs/>
        </w:rPr>
        <w:t>Introduction phase</w:t>
      </w:r>
      <w:r>
        <w:t>: The Research and engineering skills lead to product</w:t>
      </w:r>
      <w:r>
        <w:rPr>
          <w:b/>
          <w:bCs/>
        </w:rPr>
        <w:t xml:space="preserve"> </w:t>
      </w:r>
      <w:r>
        <w:t>development and when the product is put on the market and its awareness and acceptance are minimal. Promotional costs will be high, sales, revenue low and profits probably negative. The skill that is exhibited in testing and launching the product' will rank high in this phase as critical factor in securing success and initial market acceptance. Sales of new products usually rise slowly at first.</w:t>
      </w:r>
    </w:p>
    <w:p w:rsidR="00897E70" w:rsidRDefault="00897E70" w:rsidP="00897E70">
      <w:pPr>
        <w:spacing w:line="164" w:lineRule="exact"/>
        <w:rPr>
          <w:sz w:val="20"/>
          <w:szCs w:val="20"/>
        </w:rPr>
      </w:pPr>
    </w:p>
    <w:p w:rsidR="00897E70" w:rsidRDefault="00897E70" w:rsidP="00897E70">
      <w:pPr>
        <w:spacing w:line="356" w:lineRule="auto"/>
        <w:ind w:left="720" w:right="529"/>
        <w:jc w:val="both"/>
        <w:rPr>
          <w:sz w:val="20"/>
          <w:szCs w:val="20"/>
        </w:rPr>
      </w:pPr>
      <w:r>
        <w:t>Despite little competition profits are negative or low. This owns to high unit costs resulting from low output rates, and heavy promotional investments incurred to stimulate growth. The introductory stage may last from a few months to a year for consumer goods and generally longer for industrial products.</w:t>
      </w:r>
    </w:p>
    <w:p w:rsidR="00897E70" w:rsidRDefault="00897E70" w:rsidP="00897E70">
      <w:pPr>
        <w:spacing w:line="151" w:lineRule="exact"/>
        <w:rPr>
          <w:sz w:val="20"/>
          <w:szCs w:val="20"/>
        </w:rPr>
      </w:pPr>
    </w:p>
    <w:p w:rsidR="00897E70" w:rsidRDefault="00897E70" w:rsidP="00897E70">
      <w:pPr>
        <w:ind w:left="720"/>
        <w:rPr>
          <w:sz w:val="20"/>
          <w:szCs w:val="20"/>
        </w:rPr>
      </w:pPr>
      <w:r>
        <w:rPr>
          <w:b/>
          <w:bCs/>
        </w:rPr>
        <w:t>Growth phase</w:t>
      </w:r>
      <w:r>
        <w:t>: In the growth phase product penetration into the market and</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61" w:name="page262"/>
      <w:bookmarkEnd w:id="261"/>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8" w:lineRule="auto"/>
        <w:ind w:left="720" w:right="529"/>
        <w:jc w:val="both"/>
        <w:rPr>
          <w:sz w:val="20"/>
          <w:szCs w:val="20"/>
        </w:rPr>
      </w:pPr>
      <w:r>
        <w:t>sales will increase because of the cumulative effects of introductory promotion, distribution. Since costs will be lower than in the earlier phase, the product will start to make a profit contribution. Following the consumer acceptance in the launch phase it now becomes vital to secure wholesaler/retailer support. But to sustain growth, consumer satisfaction must be ensured at this stage. If the product is successful, growth usually accelerates at some point, often catching the innovator by surprise.</w:t>
      </w:r>
    </w:p>
    <w:p w:rsidR="00897E70" w:rsidRDefault="00897E70" w:rsidP="00897E70">
      <w:pPr>
        <w:spacing w:line="162" w:lineRule="exact"/>
        <w:rPr>
          <w:sz w:val="20"/>
          <w:szCs w:val="20"/>
        </w:rPr>
      </w:pPr>
    </w:p>
    <w:p w:rsidR="00897E70" w:rsidRDefault="00897E70" w:rsidP="00897E70">
      <w:pPr>
        <w:spacing w:line="348" w:lineRule="auto"/>
        <w:ind w:left="720" w:right="549"/>
        <w:jc w:val="both"/>
        <w:rPr>
          <w:sz w:val="20"/>
          <w:szCs w:val="20"/>
        </w:rPr>
      </w:pPr>
      <w:r>
        <w:t>Profit margins peak during this stage as 'experience curve' affects lower unit costs and promotion costs are spread over a larger volume.</w:t>
      </w:r>
    </w:p>
    <w:p w:rsidR="00897E70" w:rsidRDefault="00897E70" w:rsidP="00897E70">
      <w:pPr>
        <w:spacing w:line="170" w:lineRule="exact"/>
        <w:rPr>
          <w:sz w:val="20"/>
          <w:szCs w:val="20"/>
        </w:rPr>
      </w:pPr>
    </w:p>
    <w:p w:rsidR="00897E70" w:rsidRDefault="00897E70" w:rsidP="00897E70">
      <w:pPr>
        <w:spacing w:line="358" w:lineRule="auto"/>
        <w:ind w:left="720" w:right="529"/>
        <w:jc w:val="both"/>
        <w:rPr>
          <w:sz w:val="20"/>
          <w:szCs w:val="20"/>
        </w:rPr>
      </w:pPr>
      <w:r>
        <w:rPr>
          <w:b/>
          <w:bCs/>
        </w:rPr>
        <w:t xml:space="preserve">Maturity phase: </w:t>
      </w:r>
      <w:r>
        <w:t>This stage begins after sales cease to rise exponentially. The</w:t>
      </w:r>
      <w:r>
        <w:rPr>
          <w:b/>
          <w:bCs/>
        </w:rPr>
        <w:t xml:space="preserve"> </w:t>
      </w:r>
      <w:r>
        <w:t>causes of the declining percentage growth rate the market saturation eventually most potential customers have tried the product and sales settle at a rate governed by population growth and the replacement rate of satisfied buyers. In addition there are no new distribution channels to fill. This is usually the longest stage in the cycle, and most existing products are in this stage. The period over which sales are maintained depends upon the firm's ability to stretch, the cycle by means of market segmentation and finding new uses for it.</w:t>
      </w:r>
    </w:p>
    <w:p w:rsidR="00897E70" w:rsidRDefault="00897E70" w:rsidP="00897E70">
      <w:pPr>
        <w:spacing w:line="151" w:lineRule="exact"/>
        <w:rPr>
          <w:sz w:val="20"/>
          <w:szCs w:val="20"/>
        </w:rPr>
      </w:pPr>
    </w:p>
    <w:p w:rsidR="00897E70" w:rsidRDefault="00897E70" w:rsidP="00897E70">
      <w:pPr>
        <w:ind w:left="720"/>
        <w:rPr>
          <w:sz w:val="20"/>
          <w:szCs w:val="20"/>
        </w:rPr>
      </w:pPr>
      <w:r>
        <w:t>Profits decline in this stage because for the following reasons.</w:t>
      </w:r>
    </w:p>
    <w:p w:rsidR="00897E70" w:rsidRDefault="00897E70" w:rsidP="00897E70">
      <w:pPr>
        <w:spacing w:line="277" w:lineRule="exact"/>
        <w:rPr>
          <w:sz w:val="20"/>
          <w:szCs w:val="20"/>
        </w:rPr>
      </w:pPr>
    </w:p>
    <w:p w:rsidR="00897E70" w:rsidRDefault="00897E70" w:rsidP="00CF2530">
      <w:pPr>
        <w:numPr>
          <w:ilvl w:val="0"/>
          <w:numId w:val="299"/>
        </w:numPr>
        <w:tabs>
          <w:tab w:val="left" w:pos="1440"/>
        </w:tabs>
        <w:ind w:left="1440" w:hanging="359"/>
        <w:rPr>
          <w:rFonts w:ascii="Symbol" w:eastAsia="Symbol" w:hAnsi="Symbol" w:cs="Symbol"/>
        </w:rPr>
      </w:pPr>
      <w:r>
        <w:t>The increasing number of competitive products.</w:t>
      </w:r>
    </w:p>
    <w:p w:rsidR="00897E70" w:rsidRDefault="00897E70" w:rsidP="00897E70">
      <w:pPr>
        <w:spacing w:line="281" w:lineRule="exact"/>
        <w:rPr>
          <w:rFonts w:ascii="Symbol" w:eastAsia="Symbol" w:hAnsi="Symbol" w:cs="Symbol"/>
        </w:rPr>
      </w:pPr>
    </w:p>
    <w:p w:rsidR="00897E70" w:rsidRDefault="00897E70" w:rsidP="00CF2530">
      <w:pPr>
        <w:numPr>
          <w:ilvl w:val="0"/>
          <w:numId w:val="299"/>
        </w:numPr>
        <w:tabs>
          <w:tab w:val="left" w:pos="1440"/>
        </w:tabs>
        <w:ind w:left="1440" w:hanging="359"/>
        <w:rPr>
          <w:rFonts w:ascii="Symbol" w:eastAsia="Symbol" w:hAnsi="Symbol" w:cs="Symbol"/>
        </w:rPr>
      </w:pPr>
      <w:r>
        <w:t>The innovators find market leadership under growing pressure.</w:t>
      </w:r>
    </w:p>
    <w:p w:rsidR="00897E70" w:rsidRDefault="00897E70" w:rsidP="00897E70">
      <w:pPr>
        <w:spacing w:line="282" w:lineRule="exact"/>
        <w:rPr>
          <w:rFonts w:ascii="Symbol" w:eastAsia="Symbol" w:hAnsi="Symbol" w:cs="Symbol"/>
        </w:rPr>
      </w:pPr>
    </w:p>
    <w:p w:rsidR="00897E70" w:rsidRDefault="00897E70" w:rsidP="00CF2530">
      <w:pPr>
        <w:numPr>
          <w:ilvl w:val="0"/>
          <w:numId w:val="299"/>
        </w:numPr>
        <w:tabs>
          <w:tab w:val="left" w:pos="1440"/>
        </w:tabs>
        <w:ind w:left="1440" w:hanging="359"/>
        <w:rPr>
          <w:rFonts w:ascii="Symbol" w:eastAsia="Symbol" w:hAnsi="Symbol" w:cs="Symbol"/>
        </w:rPr>
      </w:pPr>
      <w:r>
        <w:t>Potential cost economies are used up.</w:t>
      </w:r>
    </w:p>
    <w:p w:rsidR="00897E70" w:rsidRDefault="00897E70" w:rsidP="00897E70">
      <w:pPr>
        <w:spacing w:line="312" w:lineRule="exact"/>
        <w:rPr>
          <w:rFonts w:ascii="Symbol" w:eastAsia="Symbol" w:hAnsi="Symbol" w:cs="Symbol"/>
        </w:rPr>
      </w:pPr>
    </w:p>
    <w:p w:rsidR="00897E70" w:rsidRDefault="00897E70" w:rsidP="00CF2530">
      <w:pPr>
        <w:numPr>
          <w:ilvl w:val="0"/>
          <w:numId w:val="299"/>
        </w:numPr>
        <w:tabs>
          <w:tab w:val="left" w:pos="1440"/>
        </w:tabs>
        <w:spacing w:line="336" w:lineRule="auto"/>
        <w:ind w:left="1440" w:right="549" w:hanging="359"/>
        <w:rPr>
          <w:rFonts w:ascii="Symbol" w:eastAsia="Symbol" w:hAnsi="Symbol" w:cs="Symbol"/>
        </w:rPr>
      </w:pPr>
      <w:r>
        <w:t>Prices begin to soften as smaller competitors struggle to obtain market share in an increasingly saturated market.</w:t>
      </w:r>
    </w:p>
    <w:p w:rsidR="00897E70" w:rsidRDefault="00897E70" w:rsidP="00897E70">
      <w:pPr>
        <w:spacing w:line="177" w:lineRule="exact"/>
        <w:rPr>
          <w:sz w:val="20"/>
          <w:szCs w:val="20"/>
        </w:rPr>
      </w:pPr>
    </w:p>
    <w:p w:rsidR="00897E70" w:rsidRDefault="00897E70" w:rsidP="00897E70">
      <w:pPr>
        <w:spacing w:line="348" w:lineRule="auto"/>
        <w:ind w:left="720" w:right="549"/>
        <w:rPr>
          <w:sz w:val="20"/>
          <w:szCs w:val="20"/>
        </w:rPr>
      </w:pPr>
      <w:r>
        <w:t>Sales growth continues but at a diminishing rate because of the diminishing number of potential customers who remain last of the unsuccessful competing</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62" w:name="page263"/>
      <w:bookmarkEnd w:id="262"/>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7" w:lineRule="auto"/>
        <w:ind w:left="720" w:right="529"/>
        <w:jc w:val="both"/>
        <w:rPr>
          <w:sz w:val="20"/>
          <w:szCs w:val="20"/>
        </w:rPr>
      </w:pPr>
      <w:r>
        <w:t>brands will probably withdraw from the market. For this reason sales are likely to continue to rise while the customers for the withdrawn brands are mopped up by the survivors. In this phase there will be stable prices and profits and the emergence of competitors. There is no improvement in the product but changes in selling effort are common, profit margin slip despite rising sales.</w:t>
      </w:r>
    </w:p>
    <w:p w:rsidR="00897E70" w:rsidRDefault="00897E70" w:rsidP="00897E70">
      <w:pPr>
        <w:spacing w:line="161" w:lineRule="exact"/>
        <w:rPr>
          <w:sz w:val="20"/>
          <w:szCs w:val="20"/>
        </w:rPr>
      </w:pPr>
    </w:p>
    <w:p w:rsidR="00897E70" w:rsidRDefault="00897E70" w:rsidP="00897E70">
      <w:pPr>
        <w:spacing w:line="357" w:lineRule="auto"/>
        <w:ind w:left="720" w:right="529"/>
        <w:jc w:val="both"/>
        <w:rPr>
          <w:sz w:val="20"/>
          <w:szCs w:val="20"/>
        </w:rPr>
      </w:pPr>
      <w:r>
        <w:rPr>
          <w:b/>
          <w:bCs/>
        </w:rPr>
        <w:t xml:space="preserve">Saturation phase: </w:t>
      </w:r>
      <w:r>
        <w:t>As the market becomes saturated, pressure is exerted for a</w:t>
      </w:r>
      <w:r>
        <w:rPr>
          <w:b/>
          <w:bCs/>
        </w:rPr>
        <w:t xml:space="preserve"> </w:t>
      </w:r>
      <w:r>
        <w:t>new product and sales among with profit begin to fall. Intensified marketing effort may prolong the period of maturity, but only by increasing costs disproportionately.</w:t>
      </w:r>
    </w:p>
    <w:p w:rsidR="00897E70" w:rsidRDefault="00897E70" w:rsidP="00897E70">
      <w:pPr>
        <w:spacing w:line="159" w:lineRule="exact"/>
        <w:rPr>
          <w:sz w:val="20"/>
          <w:szCs w:val="20"/>
        </w:rPr>
      </w:pPr>
    </w:p>
    <w:p w:rsidR="00897E70" w:rsidRDefault="00897E70" w:rsidP="00897E70">
      <w:pPr>
        <w:spacing w:line="352" w:lineRule="auto"/>
        <w:ind w:left="720" w:right="549"/>
        <w:jc w:val="both"/>
        <w:rPr>
          <w:sz w:val="20"/>
          <w:szCs w:val="20"/>
        </w:rPr>
      </w:pPr>
      <w:r>
        <w:rPr>
          <w:b/>
          <w:bCs/>
        </w:rPr>
        <w:t xml:space="preserve">Decline phase: </w:t>
      </w:r>
      <w:r>
        <w:t>Eventually most products and brands enter a period of declining</w:t>
      </w:r>
      <w:r>
        <w:rPr>
          <w:b/>
          <w:bCs/>
        </w:rPr>
        <w:t xml:space="preserve"> </w:t>
      </w:r>
      <w:r>
        <w:t>sales. This may be caused by the following factors:</w:t>
      </w:r>
    </w:p>
    <w:p w:rsidR="00897E70" w:rsidRDefault="00897E70" w:rsidP="00897E70">
      <w:pPr>
        <w:spacing w:line="149" w:lineRule="exact"/>
        <w:rPr>
          <w:sz w:val="20"/>
          <w:szCs w:val="20"/>
        </w:rPr>
      </w:pPr>
    </w:p>
    <w:p w:rsidR="00897E70" w:rsidRDefault="00897E70" w:rsidP="00CF2530">
      <w:pPr>
        <w:numPr>
          <w:ilvl w:val="0"/>
          <w:numId w:val="300"/>
        </w:numPr>
        <w:tabs>
          <w:tab w:val="left" w:pos="1440"/>
        </w:tabs>
        <w:ind w:left="1440" w:hanging="359"/>
        <w:rPr>
          <w:rFonts w:ascii="Symbol" w:eastAsia="Symbol" w:hAnsi="Symbol" w:cs="Symbol"/>
        </w:rPr>
      </w:pPr>
      <w:r>
        <w:t>Technical advances leading to product substitution.</w:t>
      </w:r>
    </w:p>
    <w:p w:rsidR="00897E70" w:rsidRDefault="00897E70" w:rsidP="00897E70">
      <w:pPr>
        <w:spacing w:line="282" w:lineRule="exact"/>
        <w:rPr>
          <w:rFonts w:ascii="Symbol" w:eastAsia="Symbol" w:hAnsi="Symbol" w:cs="Symbol"/>
        </w:rPr>
      </w:pPr>
    </w:p>
    <w:p w:rsidR="00897E70" w:rsidRDefault="00897E70" w:rsidP="00CF2530">
      <w:pPr>
        <w:numPr>
          <w:ilvl w:val="0"/>
          <w:numId w:val="300"/>
        </w:numPr>
        <w:tabs>
          <w:tab w:val="left" w:pos="1440"/>
        </w:tabs>
        <w:ind w:left="1440" w:hanging="359"/>
        <w:rPr>
          <w:rFonts w:ascii="Symbol" w:eastAsia="Symbol" w:hAnsi="Symbol" w:cs="Symbol"/>
        </w:rPr>
      </w:pPr>
      <w:r>
        <w:t>Fashion and changing tastes.</w:t>
      </w:r>
    </w:p>
    <w:p w:rsidR="00897E70" w:rsidRDefault="00897E70" w:rsidP="00897E70">
      <w:pPr>
        <w:spacing w:line="307" w:lineRule="exact"/>
        <w:rPr>
          <w:rFonts w:ascii="Symbol" w:eastAsia="Symbol" w:hAnsi="Symbol" w:cs="Symbol"/>
        </w:rPr>
      </w:pPr>
    </w:p>
    <w:p w:rsidR="00897E70" w:rsidRDefault="00897E70" w:rsidP="00CF2530">
      <w:pPr>
        <w:numPr>
          <w:ilvl w:val="0"/>
          <w:numId w:val="300"/>
        </w:numPr>
        <w:tabs>
          <w:tab w:val="left" w:pos="1440"/>
        </w:tabs>
        <w:spacing w:line="336" w:lineRule="auto"/>
        <w:ind w:left="1440" w:right="529" w:hanging="359"/>
        <w:rPr>
          <w:rFonts w:ascii="Symbol" w:eastAsia="Symbol" w:hAnsi="Symbol" w:cs="Symbol"/>
        </w:rPr>
      </w:pPr>
      <w:r>
        <w:t>The average length of the product life cycle is tending to shorten as a result of economic, technological and social change.</w:t>
      </w:r>
    </w:p>
    <w:p w:rsidR="00897E70" w:rsidRDefault="00897E70" w:rsidP="00897E70">
      <w:pPr>
        <w:spacing w:line="169" w:lineRule="exact"/>
        <w:rPr>
          <w:sz w:val="20"/>
          <w:szCs w:val="20"/>
        </w:rPr>
      </w:pPr>
    </w:p>
    <w:p w:rsidR="00897E70" w:rsidRDefault="00897E70" w:rsidP="00897E70">
      <w:pPr>
        <w:ind w:left="720"/>
        <w:rPr>
          <w:sz w:val="20"/>
          <w:szCs w:val="20"/>
        </w:rPr>
      </w:pPr>
      <w:r>
        <w:rPr>
          <w:b/>
          <w:bCs/>
        </w:rPr>
        <w:t>Turning point indices in product life cycle</w:t>
      </w:r>
    </w:p>
    <w:p w:rsidR="00897E70" w:rsidRDefault="00897E70" w:rsidP="00897E70">
      <w:pPr>
        <w:spacing w:line="293" w:lineRule="exact"/>
        <w:rPr>
          <w:sz w:val="20"/>
          <w:szCs w:val="20"/>
        </w:rPr>
      </w:pPr>
    </w:p>
    <w:p w:rsidR="00897E70" w:rsidRDefault="00897E70" w:rsidP="00897E70">
      <w:pPr>
        <w:spacing w:line="348" w:lineRule="auto"/>
        <w:ind w:left="720" w:right="549" w:firstLine="58"/>
        <w:rPr>
          <w:sz w:val="20"/>
          <w:szCs w:val="20"/>
        </w:rPr>
      </w:pPr>
      <w:r>
        <w:t>The following checklist indicates some of the detailed information necessary to identify turning points in the product life cycle:</w:t>
      </w:r>
    </w:p>
    <w:p w:rsidR="00897E70" w:rsidRDefault="00897E70" w:rsidP="00897E70">
      <w:pPr>
        <w:spacing w:line="154" w:lineRule="exact"/>
        <w:rPr>
          <w:sz w:val="20"/>
          <w:szCs w:val="20"/>
        </w:rPr>
      </w:pPr>
    </w:p>
    <w:p w:rsidR="00897E70" w:rsidRDefault="00897E70" w:rsidP="00CF2530">
      <w:pPr>
        <w:numPr>
          <w:ilvl w:val="0"/>
          <w:numId w:val="301"/>
        </w:numPr>
        <w:tabs>
          <w:tab w:val="left" w:pos="1440"/>
        </w:tabs>
        <w:ind w:left="1440" w:hanging="359"/>
        <w:rPr>
          <w:rFonts w:ascii="Symbol" w:eastAsia="Symbol" w:hAnsi="Symbol" w:cs="Symbol"/>
        </w:rPr>
      </w:pPr>
      <w:r>
        <w:t>Market saturation</w:t>
      </w:r>
    </w:p>
    <w:p w:rsidR="00897E70" w:rsidRDefault="00897E70" w:rsidP="00897E70">
      <w:pPr>
        <w:spacing w:line="28" w:lineRule="exact"/>
        <w:rPr>
          <w:rFonts w:ascii="Symbol" w:eastAsia="Symbol" w:hAnsi="Symbol" w:cs="Symbol"/>
        </w:rPr>
      </w:pPr>
    </w:p>
    <w:p w:rsidR="00897E70" w:rsidRDefault="00897E70" w:rsidP="00CF2530">
      <w:pPr>
        <w:numPr>
          <w:ilvl w:val="1"/>
          <w:numId w:val="301"/>
        </w:numPr>
        <w:tabs>
          <w:tab w:val="left" w:pos="1800"/>
        </w:tabs>
        <w:ind w:left="1800" w:hanging="359"/>
        <w:rPr>
          <w:rFonts w:ascii="Wingdings" w:eastAsia="Wingdings" w:hAnsi="Wingdings" w:cs="Wingdings"/>
          <w:sz w:val="48"/>
          <w:szCs w:val="48"/>
          <w:vertAlign w:val="superscript"/>
        </w:rPr>
      </w:pPr>
      <w:r>
        <w:t>Is the growth rate of sales volume declining?</w:t>
      </w:r>
    </w:p>
    <w:p w:rsidR="00897E70" w:rsidRDefault="00897E70" w:rsidP="00897E70">
      <w:pPr>
        <w:spacing w:line="225" w:lineRule="exact"/>
        <w:rPr>
          <w:rFonts w:ascii="Wingdings" w:eastAsia="Wingdings" w:hAnsi="Wingdings" w:cs="Wingdings"/>
          <w:sz w:val="48"/>
          <w:szCs w:val="48"/>
          <w:vertAlign w:val="superscript"/>
        </w:rPr>
      </w:pPr>
    </w:p>
    <w:p w:rsidR="00897E70" w:rsidRDefault="00897E70" w:rsidP="00CF2530">
      <w:pPr>
        <w:numPr>
          <w:ilvl w:val="1"/>
          <w:numId w:val="301"/>
        </w:numPr>
        <w:tabs>
          <w:tab w:val="left" w:pos="1800"/>
        </w:tabs>
        <w:spacing w:line="183" w:lineRule="auto"/>
        <w:ind w:left="1800" w:hanging="359"/>
        <w:rPr>
          <w:rFonts w:ascii="Wingdings" w:eastAsia="Wingdings" w:hAnsi="Wingdings" w:cs="Wingdings"/>
          <w:sz w:val="39"/>
          <w:szCs w:val="39"/>
          <w:vertAlign w:val="superscript"/>
        </w:rPr>
      </w:pPr>
      <w:r>
        <w:rPr>
          <w:sz w:val="21"/>
          <w:szCs w:val="21"/>
        </w:rPr>
        <w:t>What is the current level of ownership compared to potential?</w:t>
      </w:r>
    </w:p>
    <w:p w:rsidR="00897E70" w:rsidRDefault="00897E70" w:rsidP="00897E70">
      <w:pPr>
        <w:spacing w:line="226" w:lineRule="exact"/>
        <w:rPr>
          <w:rFonts w:ascii="Wingdings" w:eastAsia="Wingdings" w:hAnsi="Wingdings" w:cs="Wingdings"/>
          <w:sz w:val="39"/>
          <w:szCs w:val="39"/>
          <w:vertAlign w:val="superscript"/>
        </w:rPr>
      </w:pPr>
    </w:p>
    <w:p w:rsidR="00897E70" w:rsidRDefault="00897E70" w:rsidP="00CF2530">
      <w:pPr>
        <w:numPr>
          <w:ilvl w:val="1"/>
          <w:numId w:val="301"/>
        </w:numPr>
        <w:tabs>
          <w:tab w:val="left" w:pos="1800"/>
        </w:tabs>
        <w:spacing w:line="181" w:lineRule="auto"/>
        <w:ind w:left="1800" w:hanging="359"/>
        <w:rPr>
          <w:rFonts w:ascii="Wingdings" w:eastAsia="Wingdings" w:hAnsi="Wingdings" w:cs="Wingdings"/>
          <w:sz w:val="40"/>
          <w:szCs w:val="40"/>
          <w:vertAlign w:val="superscript"/>
        </w:rPr>
      </w:pPr>
      <w:r>
        <w:rPr>
          <w:sz w:val="21"/>
          <w:szCs w:val="21"/>
        </w:rPr>
        <w:t>Are first time buyers a declining proportion of total sales?</w:t>
      </w:r>
    </w:p>
    <w:p w:rsidR="00897E70" w:rsidRDefault="00897E70" w:rsidP="00897E70">
      <w:pPr>
        <w:spacing w:line="278" w:lineRule="exact"/>
        <w:rPr>
          <w:rFonts w:ascii="Wingdings" w:eastAsia="Wingdings" w:hAnsi="Wingdings" w:cs="Wingdings"/>
          <w:sz w:val="40"/>
          <w:szCs w:val="40"/>
          <w:vertAlign w:val="superscript"/>
        </w:rPr>
      </w:pPr>
    </w:p>
    <w:p w:rsidR="00897E70" w:rsidRDefault="00897E70" w:rsidP="00CF2530">
      <w:pPr>
        <w:numPr>
          <w:ilvl w:val="0"/>
          <w:numId w:val="301"/>
        </w:numPr>
        <w:tabs>
          <w:tab w:val="left" w:pos="1440"/>
        </w:tabs>
        <w:ind w:left="1440" w:hanging="359"/>
        <w:rPr>
          <w:rFonts w:ascii="Symbol" w:eastAsia="Symbol" w:hAnsi="Symbol" w:cs="Symbol"/>
        </w:rPr>
      </w:pPr>
      <w:r>
        <w:t>Nature of competition</w:t>
      </w:r>
    </w:p>
    <w:p w:rsidR="00897E70" w:rsidRDefault="00897E70" w:rsidP="00897E70">
      <w:pPr>
        <w:spacing w:line="28" w:lineRule="exact"/>
        <w:rPr>
          <w:rFonts w:ascii="Symbol" w:eastAsia="Symbol" w:hAnsi="Symbol" w:cs="Symbol"/>
        </w:rPr>
      </w:pPr>
    </w:p>
    <w:p w:rsidR="00897E70" w:rsidRDefault="00897E70" w:rsidP="00CF2530">
      <w:pPr>
        <w:numPr>
          <w:ilvl w:val="1"/>
          <w:numId w:val="301"/>
        </w:numPr>
        <w:tabs>
          <w:tab w:val="left" w:pos="1800"/>
        </w:tabs>
        <w:ind w:left="1800" w:hanging="359"/>
        <w:rPr>
          <w:rFonts w:ascii="Wingdings" w:eastAsia="Wingdings" w:hAnsi="Wingdings" w:cs="Wingdings"/>
          <w:sz w:val="48"/>
          <w:szCs w:val="48"/>
          <w:vertAlign w:val="superscript"/>
        </w:rPr>
      </w:pPr>
      <w:r>
        <w:t>How many competitors have entered or plan to enter?</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63" w:name="page264"/>
      <w:bookmarkEnd w:id="263"/>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72" w:lineRule="exact"/>
        <w:rPr>
          <w:sz w:val="20"/>
          <w:szCs w:val="20"/>
        </w:rPr>
      </w:pPr>
    </w:p>
    <w:p w:rsidR="00897E70" w:rsidRDefault="00897E70" w:rsidP="00CF2530">
      <w:pPr>
        <w:numPr>
          <w:ilvl w:val="1"/>
          <w:numId w:val="302"/>
        </w:numPr>
        <w:tabs>
          <w:tab w:val="left" w:pos="1800"/>
        </w:tabs>
        <w:ind w:left="1800" w:hanging="359"/>
        <w:rPr>
          <w:rFonts w:ascii="Wingdings" w:eastAsia="Wingdings" w:hAnsi="Wingdings" w:cs="Wingdings"/>
          <w:sz w:val="48"/>
          <w:szCs w:val="48"/>
          <w:vertAlign w:val="superscript"/>
        </w:rPr>
      </w:pPr>
      <w:r>
        <w:t>Is long-term over capacity emerging?</w:t>
      </w:r>
    </w:p>
    <w:p w:rsidR="00897E70" w:rsidRDefault="00897E70" w:rsidP="00897E70">
      <w:pPr>
        <w:spacing w:line="225" w:lineRule="exact"/>
        <w:rPr>
          <w:rFonts w:ascii="Wingdings" w:eastAsia="Wingdings" w:hAnsi="Wingdings" w:cs="Wingdings"/>
          <w:sz w:val="48"/>
          <w:szCs w:val="48"/>
          <w:vertAlign w:val="superscript"/>
        </w:rPr>
      </w:pPr>
    </w:p>
    <w:p w:rsidR="00897E70" w:rsidRDefault="00897E70" w:rsidP="00CF2530">
      <w:pPr>
        <w:numPr>
          <w:ilvl w:val="1"/>
          <w:numId w:val="302"/>
        </w:numPr>
        <w:tabs>
          <w:tab w:val="left" w:pos="1800"/>
        </w:tabs>
        <w:spacing w:line="183" w:lineRule="auto"/>
        <w:ind w:left="1800" w:hanging="359"/>
        <w:rPr>
          <w:rFonts w:ascii="Wingdings" w:eastAsia="Wingdings" w:hAnsi="Wingdings" w:cs="Wingdings"/>
          <w:sz w:val="39"/>
          <w:szCs w:val="39"/>
          <w:vertAlign w:val="superscript"/>
        </w:rPr>
      </w:pPr>
      <w:r>
        <w:rPr>
          <w:sz w:val="21"/>
          <w:szCs w:val="21"/>
        </w:rPr>
        <w:t>Are prices and profit margins being cut?</w:t>
      </w:r>
    </w:p>
    <w:p w:rsidR="00897E70" w:rsidRDefault="00897E70" w:rsidP="00897E70">
      <w:pPr>
        <w:spacing w:line="298" w:lineRule="exact"/>
        <w:rPr>
          <w:rFonts w:ascii="Wingdings" w:eastAsia="Wingdings" w:hAnsi="Wingdings" w:cs="Wingdings"/>
          <w:sz w:val="39"/>
          <w:szCs w:val="39"/>
          <w:vertAlign w:val="superscript"/>
        </w:rPr>
      </w:pPr>
    </w:p>
    <w:p w:rsidR="00897E70" w:rsidRDefault="00897E70" w:rsidP="00CF2530">
      <w:pPr>
        <w:numPr>
          <w:ilvl w:val="1"/>
          <w:numId w:val="302"/>
        </w:numPr>
        <w:tabs>
          <w:tab w:val="left" w:pos="1800"/>
        </w:tabs>
        <w:spacing w:line="200" w:lineRule="auto"/>
        <w:ind w:left="1800" w:right="549" w:hanging="359"/>
        <w:rPr>
          <w:rFonts w:ascii="Wingdings" w:eastAsia="Wingdings" w:hAnsi="Wingdings" w:cs="Wingdings"/>
          <w:sz w:val="48"/>
          <w:szCs w:val="48"/>
          <w:vertAlign w:val="superscript"/>
        </w:rPr>
      </w:pPr>
      <w:r>
        <w:t>Are advertising and promotional elasticity declining and price elasticity increasing?</w:t>
      </w:r>
    </w:p>
    <w:p w:rsidR="00897E70" w:rsidRDefault="00897E70" w:rsidP="00897E70">
      <w:pPr>
        <w:spacing w:line="280" w:lineRule="exact"/>
        <w:rPr>
          <w:rFonts w:ascii="Wingdings" w:eastAsia="Wingdings" w:hAnsi="Wingdings" w:cs="Wingdings"/>
          <w:sz w:val="48"/>
          <w:szCs w:val="48"/>
          <w:vertAlign w:val="superscript"/>
        </w:rPr>
      </w:pPr>
    </w:p>
    <w:p w:rsidR="00897E70" w:rsidRDefault="00897E70" w:rsidP="00CF2530">
      <w:pPr>
        <w:numPr>
          <w:ilvl w:val="0"/>
          <w:numId w:val="302"/>
        </w:numPr>
        <w:tabs>
          <w:tab w:val="left" w:pos="1440"/>
        </w:tabs>
        <w:ind w:left="1440" w:hanging="359"/>
        <w:rPr>
          <w:rFonts w:ascii="Symbol" w:eastAsia="Symbol" w:hAnsi="Symbol" w:cs="Symbol"/>
        </w:rPr>
      </w:pPr>
      <w:r>
        <w:t>Alternative products and technologies</w:t>
      </w:r>
    </w:p>
    <w:p w:rsidR="00897E70" w:rsidRDefault="00897E70" w:rsidP="00897E70">
      <w:pPr>
        <w:spacing w:line="297" w:lineRule="exact"/>
        <w:rPr>
          <w:rFonts w:ascii="Symbol" w:eastAsia="Symbol" w:hAnsi="Symbol" w:cs="Symbol"/>
        </w:rPr>
      </w:pPr>
    </w:p>
    <w:p w:rsidR="00897E70" w:rsidRDefault="00897E70" w:rsidP="00CF2530">
      <w:pPr>
        <w:numPr>
          <w:ilvl w:val="1"/>
          <w:numId w:val="302"/>
        </w:numPr>
        <w:tabs>
          <w:tab w:val="left" w:pos="1800"/>
        </w:tabs>
        <w:spacing w:line="200" w:lineRule="auto"/>
        <w:ind w:left="1800" w:right="529" w:hanging="359"/>
        <w:rPr>
          <w:rFonts w:ascii="Wingdings" w:eastAsia="Wingdings" w:hAnsi="Wingdings" w:cs="Wingdings"/>
          <w:sz w:val="48"/>
          <w:szCs w:val="48"/>
          <w:vertAlign w:val="superscript"/>
        </w:rPr>
      </w:pPr>
      <w:r>
        <w:t>Are new products being created in this industry or others which may meet consumer needs more effectively?</w:t>
      </w:r>
    </w:p>
    <w:p w:rsidR="00897E70" w:rsidRDefault="00897E70" w:rsidP="00897E70">
      <w:pPr>
        <w:spacing w:line="296" w:lineRule="exact"/>
        <w:rPr>
          <w:rFonts w:ascii="Wingdings" w:eastAsia="Wingdings" w:hAnsi="Wingdings" w:cs="Wingdings"/>
          <w:sz w:val="48"/>
          <w:szCs w:val="48"/>
          <w:vertAlign w:val="superscript"/>
        </w:rPr>
      </w:pPr>
    </w:p>
    <w:p w:rsidR="00897E70" w:rsidRDefault="00897E70" w:rsidP="00CF2530">
      <w:pPr>
        <w:numPr>
          <w:ilvl w:val="1"/>
          <w:numId w:val="302"/>
        </w:numPr>
        <w:tabs>
          <w:tab w:val="left" w:pos="1800"/>
        </w:tabs>
        <w:spacing w:line="202" w:lineRule="auto"/>
        <w:ind w:left="1800" w:right="549" w:hanging="359"/>
        <w:rPr>
          <w:rFonts w:ascii="Wingdings" w:eastAsia="Wingdings" w:hAnsi="Wingdings" w:cs="Wingdings"/>
          <w:sz w:val="48"/>
          <w:szCs w:val="48"/>
          <w:vertAlign w:val="superscript"/>
        </w:rPr>
      </w:pPr>
      <w:r>
        <w:t>Is significant technical progress taking place which threatens existing products?</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Project Life Cycle Costing:</w:t>
      </w:r>
    </w:p>
    <w:p w:rsidR="00897E70" w:rsidRDefault="00897E70" w:rsidP="00897E70">
      <w:pPr>
        <w:spacing w:line="289" w:lineRule="exact"/>
        <w:rPr>
          <w:sz w:val="20"/>
          <w:szCs w:val="20"/>
        </w:rPr>
      </w:pPr>
    </w:p>
    <w:p w:rsidR="00897E70" w:rsidRDefault="00897E70" w:rsidP="00897E70">
      <w:pPr>
        <w:spacing w:line="357" w:lineRule="auto"/>
        <w:ind w:left="720" w:right="529"/>
        <w:jc w:val="both"/>
        <w:rPr>
          <w:sz w:val="20"/>
          <w:szCs w:val="20"/>
        </w:rPr>
      </w:pPr>
      <w:r>
        <w:t>The term 'project life cycle cost' has been defined as follows: 'It includes the costs associated with acquiring, using, caring for and disposing of physical assets, including the feasibility studies, research, design, development, production, maintenance, replacement and disposal, as well as support, training an operating costs generated by the acquisition, use, maintenance and replacement of permanent physical assets'.</w:t>
      </w:r>
    </w:p>
    <w:p w:rsidR="00897E70" w:rsidRDefault="00897E70" w:rsidP="00897E70">
      <w:pPr>
        <w:spacing w:line="160" w:lineRule="exact"/>
        <w:rPr>
          <w:sz w:val="20"/>
          <w:szCs w:val="20"/>
        </w:rPr>
      </w:pPr>
    </w:p>
    <w:p w:rsidR="00897E70" w:rsidRDefault="00897E70" w:rsidP="00897E70">
      <w:pPr>
        <w:ind w:left="720"/>
        <w:rPr>
          <w:sz w:val="20"/>
          <w:szCs w:val="20"/>
        </w:rPr>
      </w:pPr>
      <w:r>
        <w:rPr>
          <w:b/>
          <w:bCs/>
        </w:rPr>
        <w:t>Project life cycle costs</w:t>
      </w:r>
    </w:p>
    <w:p w:rsidR="00897E70" w:rsidRDefault="00897E70" w:rsidP="00897E70">
      <w:pPr>
        <w:spacing w:line="288" w:lineRule="exact"/>
        <w:rPr>
          <w:sz w:val="20"/>
          <w:szCs w:val="20"/>
        </w:rPr>
      </w:pPr>
    </w:p>
    <w:p w:rsidR="00897E70" w:rsidRDefault="00897E70" w:rsidP="00897E70">
      <w:pPr>
        <w:spacing w:line="357" w:lineRule="auto"/>
        <w:ind w:left="720" w:right="529"/>
        <w:jc w:val="both"/>
        <w:rPr>
          <w:sz w:val="20"/>
          <w:szCs w:val="20"/>
        </w:rPr>
      </w:pPr>
      <w:r>
        <w:t>Product life cycle costs are incurred for products and services from their design stage through development to market launch, production and sales, and their eventual withdrawal from the market. In contract project life cycle costs are incurred for fixed assets, i.e. for capital equipment and so on. The component elements of a project's cost over its life cycle could include the following:</w:t>
      </w:r>
    </w:p>
    <w:p w:rsidR="00897E70" w:rsidRDefault="00897E70" w:rsidP="00897E70">
      <w:pPr>
        <w:spacing w:line="176" w:lineRule="exact"/>
        <w:rPr>
          <w:sz w:val="20"/>
          <w:szCs w:val="20"/>
        </w:rPr>
      </w:pPr>
    </w:p>
    <w:p w:rsidR="00897E70" w:rsidRDefault="00897E70" w:rsidP="00CF2530">
      <w:pPr>
        <w:numPr>
          <w:ilvl w:val="0"/>
          <w:numId w:val="303"/>
        </w:numPr>
        <w:tabs>
          <w:tab w:val="left" w:pos="1800"/>
        </w:tabs>
        <w:spacing w:line="336" w:lineRule="auto"/>
        <w:ind w:left="1800" w:right="529" w:hanging="628"/>
        <w:rPr>
          <w:rFonts w:ascii="Symbol" w:eastAsia="Symbol" w:hAnsi="Symbol" w:cs="Symbol"/>
        </w:rPr>
      </w:pPr>
      <w:r>
        <w:t>Acquisition cost, i.e. costs of research, design, testing, production, construction, or purchase of capital equipment.</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64" w:name="page265"/>
      <w:bookmarkEnd w:id="264"/>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5" w:lineRule="exact"/>
        <w:rPr>
          <w:sz w:val="20"/>
          <w:szCs w:val="20"/>
        </w:rPr>
      </w:pPr>
    </w:p>
    <w:p w:rsidR="00897E70" w:rsidRDefault="00897E70" w:rsidP="00CF2530">
      <w:pPr>
        <w:numPr>
          <w:ilvl w:val="0"/>
          <w:numId w:val="304"/>
        </w:numPr>
        <w:tabs>
          <w:tab w:val="left" w:pos="1800"/>
        </w:tabs>
        <w:ind w:left="1800" w:hanging="628"/>
        <w:rPr>
          <w:rFonts w:ascii="Symbol" w:eastAsia="Symbol" w:hAnsi="Symbol" w:cs="Symbol"/>
        </w:rPr>
      </w:pPr>
      <w:r>
        <w:t>Transportation and handling costs of capital equipment</w:t>
      </w:r>
    </w:p>
    <w:p w:rsidR="00897E70" w:rsidRDefault="00897E70" w:rsidP="00897E70">
      <w:pPr>
        <w:spacing w:line="281" w:lineRule="exact"/>
        <w:rPr>
          <w:rFonts w:ascii="Symbol" w:eastAsia="Symbol" w:hAnsi="Symbol" w:cs="Symbol"/>
        </w:rPr>
      </w:pPr>
    </w:p>
    <w:p w:rsidR="00897E70" w:rsidRDefault="00897E70" w:rsidP="00CF2530">
      <w:pPr>
        <w:numPr>
          <w:ilvl w:val="0"/>
          <w:numId w:val="304"/>
        </w:numPr>
        <w:tabs>
          <w:tab w:val="left" w:pos="1860"/>
        </w:tabs>
        <w:ind w:left="1860" w:hanging="688"/>
        <w:rPr>
          <w:rFonts w:ascii="Symbol" w:eastAsia="Symbol" w:hAnsi="Symbol" w:cs="Symbol"/>
        </w:rPr>
      </w:pPr>
      <w:r>
        <w:t>Maintenance costs of capital equipment</w:t>
      </w:r>
    </w:p>
    <w:p w:rsidR="00897E70" w:rsidRDefault="00897E70" w:rsidP="00897E70">
      <w:pPr>
        <w:spacing w:line="312" w:lineRule="exact"/>
        <w:rPr>
          <w:rFonts w:ascii="Symbol" w:eastAsia="Symbol" w:hAnsi="Symbol" w:cs="Symbol"/>
        </w:rPr>
      </w:pPr>
    </w:p>
    <w:p w:rsidR="00897E70" w:rsidRDefault="00897E70" w:rsidP="00CF2530">
      <w:pPr>
        <w:numPr>
          <w:ilvl w:val="0"/>
          <w:numId w:val="304"/>
        </w:numPr>
        <w:tabs>
          <w:tab w:val="left" w:pos="1800"/>
        </w:tabs>
        <w:spacing w:line="336" w:lineRule="auto"/>
        <w:ind w:left="1800" w:right="529" w:hanging="628"/>
        <w:rPr>
          <w:rFonts w:ascii="Symbol" w:eastAsia="Symbol" w:hAnsi="Symbol" w:cs="Symbol"/>
        </w:rPr>
      </w:pPr>
      <w:r>
        <w:t>Operations costs, i.e. the costs incurred in operations, such as energy costs, and various facility and other utility costs.</w:t>
      </w:r>
    </w:p>
    <w:p w:rsidR="00897E70" w:rsidRDefault="00897E70" w:rsidP="00897E70">
      <w:pPr>
        <w:spacing w:line="160" w:lineRule="exact"/>
        <w:rPr>
          <w:rFonts w:ascii="Symbol" w:eastAsia="Symbol" w:hAnsi="Symbol" w:cs="Symbol"/>
        </w:rPr>
      </w:pPr>
    </w:p>
    <w:p w:rsidR="00897E70" w:rsidRDefault="00897E70" w:rsidP="00CF2530">
      <w:pPr>
        <w:numPr>
          <w:ilvl w:val="0"/>
          <w:numId w:val="304"/>
        </w:numPr>
        <w:tabs>
          <w:tab w:val="left" w:pos="1800"/>
        </w:tabs>
        <w:ind w:left="1800" w:hanging="628"/>
        <w:rPr>
          <w:rFonts w:ascii="Symbol" w:eastAsia="Symbol" w:hAnsi="Symbol" w:cs="Symbol"/>
        </w:rPr>
      </w:pPr>
      <w:r>
        <w:t>Training costs i.e. operator and maintenance training.</w:t>
      </w:r>
    </w:p>
    <w:p w:rsidR="00897E70" w:rsidRDefault="00897E70" w:rsidP="00897E70">
      <w:pPr>
        <w:spacing w:line="281" w:lineRule="exact"/>
        <w:rPr>
          <w:rFonts w:ascii="Symbol" w:eastAsia="Symbol" w:hAnsi="Symbol" w:cs="Symbol"/>
        </w:rPr>
      </w:pPr>
    </w:p>
    <w:p w:rsidR="00897E70" w:rsidRDefault="00897E70" w:rsidP="00CF2530">
      <w:pPr>
        <w:numPr>
          <w:ilvl w:val="0"/>
          <w:numId w:val="304"/>
        </w:numPr>
        <w:tabs>
          <w:tab w:val="left" w:pos="1800"/>
        </w:tabs>
        <w:ind w:left="1800" w:hanging="628"/>
        <w:rPr>
          <w:rFonts w:ascii="Symbol" w:eastAsia="Symbol" w:hAnsi="Symbol" w:cs="Symbol"/>
        </w:rPr>
      </w:pPr>
      <w:r>
        <w:t>Inventory costs i.e. cost of holding spare parts, warehousing etc.</w:t>
      </w:r>
    </w:p>
    <w:p w:rsidR="00897E70" w:rsidRDefault="00897E70" w:rsidP="00897E70">
      <w:pPr>
        <w:spacing w:line="277" w:lineRule="exact"/>
        <w:rPr>
          <w:rFonts w:ascii="Symbol" w:eastAsia="Symbol" w:hAnsi="Symbol" w:cs="Symbol"/>
        </w:rPr>
      </w:pPr>
    </w:p>
    <w:p w:rsidR="00897E70" w:rsidRDefault="00897E70" w:rsidP="00CF2530">
      <w:pPr>
        <w:numPr>
          <w:ilvl w:val="0"/>
          <w:numId w:val="304"/>
        </w:numPr>
        <w:tabs>
          <w:tab w:val="left" w:pos="1800"/>
        </w:tabs>
        <w:ind w:left="1800" w:hanging="628"/>
        <w:rPr>
          <w:rFonts w:ascii="Symbol" w:eastAsia="Symbol" w:hAnsi="Symbol" w:cs="Symbol"/>
        </w:rPr>
      </w:pPr>
      <w:r>
        <w:t>Technical data costs, i.e. costs of purchasing any technical data.</w:t>
      </w:r>
    </w:p>
    <w:p w:rsidR="00897E70" w:rsidRDefault="00897E70" w:rsidP="00897E70">
      <w:pPr>
        <w:spacing w:line="312" w:lineRule="exact"/>
        <w:rPr>
          <w:rFonts w:ascii="Symbol" w:eastAsia="Symbol" w:hAnsi="Symbol" w:cs="Symbol"/>
        </w:rPr>
      </w:pPr>
    </w:p>
    <w:p w:rsidR="00897E70" w:rsidRDefault="00897E70" w:rsidP="00CF2530">
      <w:pPr>
        <w:numPr>
          <w:ilvl w:val="0"/>
          <w:numId w:val="304"/>
        </w:numPr>
        <w:tabs>
          <w:tab w:val="left" w:pos="1800"/>
        </w:tabs>
        <w:spacing w:line="336" w:lineRule="auto"/>
        <w:ind w:left="1800" w:right="529" w:hanging="628"/>
        <w:rPr>
          <w:rFonts w:ascii="Symbol" w:eastAsia="Symbol" w:hAnsi="Symbol" w:cs="Symbol"/>
        </w:rPr>
      </w:pPr>
      <w:r>
        <w:t>Retirement and disposal costs at the end of life or the capital equipment life.</w:t>
      </w:r>
    </w:p>
    <w:p w:rsidR="00897E70" w:rsidRDefault="00897E70" w:rsidP="00897E70">
      <w:pPr>
        <w:spacing w:line="169" w:lineRule="exact"/>
        <w:rPr>
          <w:sz w:val="20"/>
          <w:szCs w:val="20"/>
        </w:rPr>
      </w:pPr>
    </w:p>
    <w:p w:rsidR="00897E70" w:rsidRDefault="00897E70" w:rsidP="00897E70">
      <w:pPr>
        <w:ind w:left="720"/>
        <w:rPr>
          <w:sz w:val="20"/>
          <w:szCs w:val="20"/>
        </w:rPr>
      </w:pPr>
      <w:r>
        <w:rPr>
          <w:b/>
          <w:bCs/>
        </w:rPr>
        <w:t>Management Accountants' Role in Project Life Cycle Costing</w:t>
      </w:r>
    </w:p>
    <w:p w:rsidR="00897E70" w:rsidRDefault="00897E70" w:rsidP="00897E70">
      <w:pPr>
        <w:spacing w:line="293" w:lineRule="exact"/>
        <w:rPr>
          <w:sz w:val="20"/>
          <w:szCs w:val="20"/>
        </w:rPr>
      </w:pPr>
    </w:p>
    <w:p w:rsidR="00897E70" w:rsidRDefault="00897E70" w:rsidP="00897E70">
      <w:pPr>
        <w:spacing w:line="358" w:lineRule="auto"/>
        <w:ind w:left="720" w:right="529"/>
        <w:jc w:val="both"/>
        <w:rPr>
          <w:sz w:val="20"/>
          <w:szCs w:val="20"/>
        </w:rPr>
      </w:pPr>
      <w:r>
        <w:t>Project life-cycle costing is a new concept which places new demands upon the Management Accountant. The development of realistic project life cycle costing models will require the accountant to develop an effective working relationship with the operational researcher and the systems analyst, as well as with those involved in the terrotechnological system, particularly engineers. Engineers require a greater contribution from accountants in terms of effort and interest throughout the life of a physical asset. A key question for many accountants will be whether the costs of developing realistic life cycle costs will outweigh the benefits to be derived from their availability. Lifecycle costing in the management of Physical Assets, much value can be obtained by thinking in life-cycle costing concepts whenever a decision affecting the design and operation of a physical asset is to be made.</w:t>
      </w:r>
    </w:p>
    <w:p w:rsidR="00897E70" w:rsidRDefault="00897E70" w:rsidP="00897E70">
      <w:pPr>
        <w:spacing w:line="173" w:lineRule="exact"/>
        <w:rPr>
          <w:sz w:val="20"/>
          <w:szCs w:val="20"/>
        </w:rPr>
      </w:pPr>
    </w:p>
    <w:p w:rsidR="00897E70" w:rsidRDefault="00897E70" w:rsidP="00897E70">
      <w:pPr>
        <w:spacing w:line="353" w:lineRule="auto"/>
        <w:ind w:left="720" w:right="529"/>
        <w:jc w:val="both"/>
        <w:rPr>
          <w:sz w:val="20"/>
          <w:szCs w:val="20"/>
        </w:rPr>
      </w:pPr>
      <w:r>
        <w:t>The concept project life cycle costing has become more widely accepted in recent years. The philosophy of it is quite simple. It involved accounting for all costs over the life of the decision which is influenced directly by the decision.</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65" w:name="page266"/>
      <w:bookmarkEnd w:id="265"/>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7" w:lineRule="auto"/>
        <w:ind w:left="720" w:right="529"/>
        <w:jc w:val="both"/>
        <w:rPr>
          <w:sz w:val="20"/>
          <w:szCs w:val="20"/>
        </w:rPr>
      </w:pPr>
      <w:r>
        <w:t>Terrotechnology is concerned with pursuit of economic life cycle costs. This is quite simply means trying to ensure that the assets produce the highest possible benefit for least cost. To do this, it is necessary to record the cost of designing, buying, installing, operating, and maintaining the asset, together with a record of the benefits produced. Most organizations keep a record of the initial capital costs, if only for asset accounting purposes.</w:t>
      </w:r>
    </w:p>
    <w:p w:rsidR="00897E70" w:rsidRDefault="00897E70" w:rsidP="00897E70">
      <w:pPr>
        <w:spacing w:line="160" w:lineRule="exact"/>
        <w:rPr>
          <w:sz w:val="20"/>
          <w:szCs w:val="20"/>
        </w:rPr>
      </w:pPr>
    </w:p>
    <w:p w:rsidR="00897E70" w:rsidRDefault="00897E70" w:rsidP="00897E70">
      <w:pPr>
        <w:ind w:left="720"/>
        <w:rPr>
          <w:sz w:val="20"/>
          <w:szCs w:val="20"/>
        </w:rPr>
      </w:pPr>
      <w:r>
        <w:rPr>
          <w:b/>
          <w:bCs/>
        </w:rPr>
        <w:t>Uses of project life cycle costing</w:t>
      </w:r>
    </w:p>
    <w:p w:rsidR="00897E70" w:rsidRDefault="00897E70" w:rsidP="00897E70">
      <w:pPr>
        <w:spacing w:line="276" w:lineRule="exact"/>
        <w:rPr>
          <w:sz w:val="20"/>
          <w:szCs w:val="20"/>
        </w:rPr>
      </w:pPr>
    </w:p>
    <w:p w:rsidR="00897E70" w:rsidRDefault="00897E70" w:rsidP="00897E70">
      <w:pPr>
        <w:ind w:left="720"/>
        <w:rPr>
          <w:sz w:val="20"/>
          <w:szCs w:val="20"/>
        </w:rPr>
      </w:pPr>
      <w:r>
        <w:t>The project life cycle costing is especially useful in the following:</w:t>
      </w:r>
    </w:p>
    <w:p w:rsidR="00897E70" w:rsidRDefault="00897E70" w:rsidP="00897E70">
      <w:pPr>
        <w:spacing w:line="278" w:lineRule="exact"/>
        <w:rPr>
          <w:sz w:val="20"/>
          <w:szCs w:val="20"/>
        </w:rPr>
      </w:pPr>
    </w:p>
    <w:p w:rsidR="00897E70" w:rsidRDefault="00897E70" w:rsidP="00CF2530">
      <w:pPr>
        <w:numPr>
          <w:ilvl w:val="0"/>
          <w:numId w:val="305"/>
        </w:numPr>
        <w:tabs>
          <w:tab w:val="left" w:pos="1440"/>
        </w:tabs>
        <w:ind w:left="1440" w:hanging="359"/>
        <w:rPr>
          <w:rFonts w:ascii="Symbol" w:eastAsia="Symbol" w:hAnsi="Symbol" w:cs="Symbol"/>
        </w:rPr>
      </w:pPr>
      <w:r>
        <w:t>Projects operate in capital intensive industries</w:t>
      </w:r>
    </w:p>
    <w:p w:rsidR="00897E70" w:rsidRDefault="00897E70" w:rsidP="00897E70">
      <w:pPr>
        <w:spacing w:line="281" w:lineRule="exact"/>
        <w:rPr>
          <w:rFonts w:ascii="Symbol" w:eastAsia="Symbol" w:hAnsi="Symbol" w:cs="Symbol"/>
        </w:rPr>
      </w:pPr>
    </w:p>
    <w:p w:rsidR="00897E70" w:rsidRDefault="00897E70" w:rsidP="00CF2530">
      <w:pPr>
        <w:numPr>
          <w:ilvl w:val="0"/>
          <w:numId w:val="305"/>
        </w:numPr>
        <w:tabs>
          <w:tab w:val="left" w:pos="1440"/>
        </w:tabs>
        <w:ind w:left="1440" w:hanging="359"/>
        <w:rPr>
          <w:rFonts w:ascii="Symbol" w:eastAsia="Symbol" w:hAnsi="Symbol" w:cs="Symbol"/>
        </w:rPr>
      </w:pPr>
      <w:r>
        <w:t>Projects have a sizable, on-going constructing program</w:t>
      </w:r>
    </w:p>
    <w:p w:rsidR="00897E70" w:rsidRDefault="00897E70" w:rsidP="00897E70">
      <w:pPr>
        <w:spacing w:line="312" w:lineRule="exact"/>
        <w:rPr>
          <w:rFonts w:ascii="Symbol" w:eastAsia="Symbol" w:hAnsi="Symbol" w:cs="Symbol"/>
        </w:rPr>
      </w:pPr>
    </w:p>
    <w:p w:rsidR="00897E70" w:rsidRDefault="00897E70" w:rsidP="00CF2530">
      <w:pPr>
        <w:numPr>
          <w:ilvl w:val="0"/>
          <w:numId w:val="305"/>
        </w:numPr>
        <w:tabs>
          <w:tab w:val="left" w:pos="1440"/>
        </w:tabs>
        <w:spacing w:line="337" w:lineRule="auto"/>
        <w:ind w:left="1440" w:right="529" w:hanging="359"/>
        <w:rPr>
          <w:rFonts w:ascii="Symbol" w:eastAsia="Symbol" w:hAnsi="Symbol" w:cs="Symbol"/>
        </w:rPr>
      </w:pPr>
      <w:r>
        <w:t>Projects dependent on expensive or numerous items of plant with consequent substantial replacement programs</w:t>
      </w:r>
    </w:p>
    <w:p w:rsidR="00897E70" w:rsidRDefault="00897E70" w:rsidP="00897E70">
      <w:pPr>
        <w:spacing w:line="158" w:lineRule="exact"/>
        <w:rPr>
          <w:rFonts w:ascii="Symbol" w:eastAsia="Symbol" w:hAnsi="Symbol" w:cs="Symbol"/>
        </w:rPr>
      </w:pPr>
    </w:p>
    <w:p w:rsidR="00897E70" w:rsidRDefault="00897E70" w:rsidP="00CF2530">
      <w:pPr>
        <w:numPr>
          <w:ilvl w:val="0"/>
          <w:numId w:val="305"/>
        </w:numPr>
        <w:tabs>
          <w:tab w:val="left" w:pos="1440"/>
        </w:tabs>
        <w:ind w:left="1440" w:hanging="359"/>
        <w:rPr>
          <w:rFonts w:ascii="Symbol" w:eastAsia="Symbol" w:hAnsi="Symbol" w:cs="Symbol"/>
        </w:rPr>
      </w:pPr>
      <w:r>
        <w:t>Projects considering major expansion</w:t>
      </w:r>
    </w:p>
    <w:p w:rsidR="00897E70" w:rsidRDefault="00897E70" w:rsidP="00897E70">
      <w:pPr>
        <w:spacing w:line="312" w:lineRule="exact"/>
        <w:rPr>
          <w:rFonts w:ascii="Symbol" w:eastAsia="Symbol" w:hAnsi="Symbol" w:cs="Symbol"/>
        </w:rPr>
      </w:pPr>
    </w:p>
    <w:p w:rsidR="00897E70" w:rsidRDefault="00897E70" w:rsidP="00CF2530">
      <w:pPr>
        <w:numPr>
          <w:ilvl w:val="0"/>
          <w:numId w:val="305"/>
        </w:numPr>
        <w:tabs>
          <w:tab w:val="left" w:pos="1440"/>
        </w:tabs>
        <w:spacing w:line="333" w:lineRule="auto"/>
        <w:ind w:left="1440" w:right="529" w:hanging="359"/>
        <w:rPr>
          <w:rFonts w:ascii="Symbol" w:eastAsia="Symbol" w:hAnsi="Symbol" w:cs="Symbol"/>
        </w:rPr>
      </w:pPr>
      <w:r>
        <w:t>Projects contemplating the purchase/design/ development of expensive new technology</w:t>
      </w:r>
    </w:p>
    <w:p w:rsidR="00897E70" w:rsidRDefault="00897E70" w:rsidP="00897E70">
      <w:pPr>
        <w:spacing w:line="168" w:lineRule="exact"/>
        <w:rPr>
          <w:rFonts w:ascii="Symbol" w:eastAsia="Symbol" w:hAnsi="Symbol" w:cs="Symbol"/>
        </w:rPr>
      </w:pPr>
    </w:p>
    <w:p w:rsidR="00897E70" w:rsidRDefault="00897E70" w:rsidP="00CF2530">
      <w:pPr>
        <w:numPr>
          <w:ilvl w:val="0"/>
          <w:numId w:val="305"/>
        </w:numPr>
        <w:tabs>
          <w:tab w:val="left" w:pos="1440"/>
        </w:tabs>
        <w:ind w:left="1440" w:hanging="359"/>
        <w:rPr>
          <w:rFonts w:ascii="Symbol" w:eastAsia="Symbol" w:hAnsi="Symbol" w:cs="Symbol"/>
        </w:rPr>
      </w:pPr>
      <w:r>
        <w:t>Projects sensitive to disruption due to down-time.</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SELF – ASSESSMENT QUESTIONS (SAQs)</w:t>
      </w:r>
    </w:p>
    <w:p w:rsidR="00897E70" w:rsidRDefault="00897E70" w:rsidP="00897E70">
      <w:pPr>
        <w:spacing w:line="281" w:lineRule="exact"/>
        <w:rPr>
          <w:sz w:val="20"/>
          <w:szCs w:val="20"/>
        </w:rPr>
      </w:pPr>
    </w:p>
    <w:p w:rsidR="00897E70" w:rsidRDefault="00897E70" w:rsidP="00CF2530">
      <w:pPr>
        <w:numPr>
          <w:ilvl w:val="0"/>
          <w:numId w:val="306"/>
        </w:numPr>
        <w:tabs>
          <w:tab w:val="left" w:pos="1440"/>
        </w:tabs>
        <w:ind w:left="1440" w:hanging="359"/>
      </w:pPr>
      <w:r>
        <w:t>What are Common-size Financial Statements?</w:t>
      </w:r>
    </w:p>
    <w:p w:rsidR="00897E70" w:rsidRDefault="00897E70" w:rsidP="00897E70">
      <w:pPr>
        <w:spacing w:line="293" w:lineRule="exact"/>
      </w:pPr>
    </w:p>
    <w:p w:rsidR="00897E70" w:rsidRDefault="00897E70" w:rsidP="00CF2530">
      <w:pPr>
        <w:numPr>
          <w:ilvl w:val="0"/>
          <w:numId w:val="306"/>
        </w:numPr>
        <w:tabs>
          <w:tab w:val="left" w:pos="1440"/>
        </w:tabs>
        <w:spacing w:line="348" w:lineRule="auto"/>
        <w:ind w:left="1440" w:right="529" w:hanging="359"/>
      </w:pPr>
      <w:r>
        <w:t>Example the salient features of the various methods of Financial Statements.</w:t>
      </w:r>
    </w:p>
    <w:p w:rsidR="00897E70" w:rsidRDefault="00897E70" w:rsidP="00897E70">
      <w:pPr>
        <w:spacing w:line="157" w:lineRule="exact"/>
      </w:pPr>
    </w:p>
    <w:p w:rsidR="00897E70" w:rsidRDefault="00897E70" w:rsidP="00CF2530">
      <w:pPr>
        <w:numPr>
          <w:ilvl w:val="0"/>
          <w:numId w:val="306"/>
        </w:numPr>
        <w:tabs>
          <w:tab w:val="left" w:pos="1440"/>
        </w:tabs>
        <w:ind w:left="1440" w:hanging="359"/>
      </w:pPr>
      <w:r>
        <w:t>What tools are used to analyze the financial statements?</w:t>
      </w:r>
    </w:p>
    <w:p w:rsidR="00897E70" w:rsidRDefault="00897E70" w:rsidP="00897E70">
      <w:pPr>
        <w:spacing w:line="298" w:lineRule="exact"/>
      </w:pPr>
    </w:p>
    <w:p w:rsidR="00897E70" w:rsidRDefault="00897E70" w:rsidP="00CF2530">
      <w:pPr>
        <w:numPr>
          <w:ilvl w:val="0"/>
          <w:numId w:val="306"/>
        </w:numPr>
        <w:tabs>
          <w:tab w:val="left" w:pos="1440"/>
        </w:tabs>
        <w:spacing w:line="348" w:lineRule="auto"/>
        <w:ind w:left="1440" w:right="549" w:hanging="359"/>
      </w:pPr>
      <w:r>
        <w:t>What significant inferences are brought out by the statement of cash flow?</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66" w:name="page267"/>
      <w:bookmarkEnd w:id="266"/>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CF2530">
      <w:pPr>
        <w:numPr>
          <w:ilvl w:val="0"/>
          <w:numId w:val="307"/>
        </w:numPr>
        <w:tabs>
          <w:tab w:val="left" w:pos="1440"/>
        </w:tabs>
        <w:ind w:left="1440" w:hanging="359"/>
      </w:pPr>
      <w:r>
        <w:t>What are the limitations of cash flow statements?</w:t>
      </w:r>
    </w:p>
    <w:p w:rsidR="00897E70" w:rsidRDefault="00897E70" w:rsidP="00897E70">
      <w:pPr>
        <w:spacing w:line="280" w:lineRule="exact"/>
      </w:pPr>
    </w:p>
    <w:p w:rsidR="00897E70" w:rsidRDefault="00897E70" w:rsidP="00CF2530">
      <w:pPr>
        <w:numPr>
          <w:ilvl w:val="0"/>
          <w:numId w:val="307"/>
        </w:numPr>
        <w:tabs>
          <w:tab w:val="left" w:pos="1440"/>
        </w:tabs>
        <w:ind w:left="1440" w:hanging="359"/>
      </w:pPr>
      <w:r>
        <w:t>What are the categories under which the various ratios are grouped?</w:t>
      </w:r>
    </w:p>
    <w:p w:rsidR="00897E70" w:rsidRDefault="00897E70" w:rsidP="00897E70">
      <w:pPr>
        <w:spacing w:line="285" w:lineRule="exact"/>
      </w:pPr>
    </w:p>
    <w:p w:rsidR="00897E70" w:rsidRDefault="00897E70" w:rsidP="00CF2530">
      <w:pPr>
        <w:numPr>
          <w:ilvl w:val="0"/>
          <w:numId w:val="307"/>
        </w:numPr>
        <w:tabs>
          <w:tab w:val="left" w:pos="1440"/>
        </w:tabs>
        <w:ind w:left="1440" w:hanging="359"/>
      </w:pPr>
      <w:r>
        <w:t>What does Debt-equity Ratio indicate?</w:t>
      </w:r>
    </w:p>
    <w:p w:rsidR="00897E70" w:rsidRDefault="00897E70" w:rsidP="00897E70">
      <w:pPr>
        <w:spacing w:line="281" w:lineRule="exact"/>
      </w:pPr>
    </w:p>
    <w:p w:rsidR="00897E70" w:rsidRDefault="00897E70" w:rsidP="00CF2530">
      <w:pPr>
        <w:numPr>
          <w:ilvl w:val="0"/>
          <w:numId w:val="307"/>
        </w:numPr>
        <w:tabs>
          <w:tab w:val="left" w:pos="1440"/>
        </w:tabs>
        <w:ind w:left="1440" w:hanging="359"/>
      </w:pPr>
      <w:r>
        <w:t>What is an activity cost pool?</w:t>
      </w:r>
    </w:p>
    <w:p w:rsidR="00897E70" w:rsidRDefault="00897E70" w:rsidP="00897E70">
      <w:pPr>
        <w:spacing w:line="280" w:lineRule="exact"/>
      </w:pPr>
    </w:p>
    <w:p w:rsidR="00897E70" w:rsidRDefault="00897E70" w:rsidP="00CF2530">
      <w:pPr>
        <w:numPr>
          <w:ilvl w:val="0"/>
          <w:numId w:val="307"/>
        </w:numPr>
        <w:tabs>
          <w:tab w:val="left" w:pos="1440"/>
        </w:tabs>
        <w:ind w:left="1440" w:hanging="359"/>
      </w:pPr>
      <w:r>
        <w:t>Describe the benefits of Target Costing.</w:t>
      </w:r>
    </w:p>
    <w:p w:rsidR="00897E70" w:rsidRDefault="00897E70" w:rsidP="00897E70">
      <w:pPr>
        <w:spacing w:line="280" w:lineRule="exact"/>
      </w:pPr>
    </w:p>
    <w:p w:rsidR="00897E70" w:rsidRDefault="00897E70" w:rsidP="00CF2530">
      <w:pPr>
        <w:numPr>
          <w:ilvl w:val="0"/>
          <w:numId w:val="307"/>
        </w:numPr>
        <w:tabs>
          <w:tab w:val="left" w:pos="1440"/>
        </w:tabs>
        <w:ind w:left="1440" w:hanging="359"/>
      </w:pPr>
      <w:r>
        <w:t>Describe the major characteristics of product life cycle concept.</w:t>
      </w:r>
    </w:p>
    <w:p w:rsidR="00897E70" w:rsidRDefault="00897E70" w:rsidP="00897E70">
      <w:pPr>
        <w:spacing w:line="290" w:lineRule="exact"/>
        <w:rPr>
          <w:sz w:val="20"/>
          <w:szCs w:val="20"/>
        </w:rPr>
      </w:pPr>
    </w:p>
    <w:p w:rsidR="00897E70" w:rsidRDefault="00897E70" w:rsidP="00897E70">
      <w:pPr>
        <w:ind w:left="720"/>
        <w:rPr>
          <w:sz w:val="20"/>
          <w:szCs w:val="20"/>
        </w:rPr>
      </w:pPr>
      <w:r>
        <w:rPr>
          <w:b/>
          <w:bCs/>
          <w:i/>
          <w:iCs/>
        </w:rPr>
        <w:t>Reference:</w:t>
      </w:r>
    </w:p>
    <w:p w:rsidR="00897E70" w:rsidRDefault="00897E70" w:rsidP="00897E70">
      <w:pPr>
        <w:spacing w:line="277" w:lineRule="exact"/>
        <w:rPr>
          <w:sz w:val="20"/>
          <w:szCs w:val="20"/>
        </w:rPr>
      </w:pPr>
    </w:p>
    <w:p w:rsidR="00897E70" w:rsidRDefault="00897E70" w:rsidP="00CF2530">
      <w:pPr>
        <w:numPr>
          <w:ilvl w:val="0"/>
          <w:numId w:val="308"/>
        </w:numPr>
        <w:tabs>
          <w:tab w:val="left" w:pos="1440"/>
        </w:tabs>
        <w:ind w:left="1440" w:hanging="359"/>
      </w:pPr>
      <w:r>
        <w:t>Garrison, Ray H. and Eric W. Noreen: Management Accounting.</w:t>
      </w:r>
    </w:p>
    <w:p w:rsidR="00897E70" w:rsidRDefault="00897E70" w:rsidP="00897E70">
      <w:pPr>
        <w:spacing w:line="293" w:lineRule="exact"/>
      </w:pPr>
    </w:p>
    <w:p w:rsidR="00897E70" w:rsidRDefault="00897E70" w:rsidP="00CF2530">
      <w:pPr>
        <w:numPr>
          <w:ilvl w:val="0"/>
          <w:numId w:val="308"/>
        </w:numPr>
        <w:tabs>
          <w:tab w:val="left" w:pos="1440"/>
        </w:tabs>
        <w:spacing w:line="348" w:lineRule="auto"/>
        <w:ind w:left="1440" w:right="949" w:hanging="359"/>
      </w:pPr>
      <w:r>
        <w:t>N. Vinayakam and I. B. Sinha: Management Accounting – Tools and Techniques.</w:t>
      </w:r>
    </w:p>
    <w:p w:rsidR="00897E70" w:rsidRDefault="00897E70" w:rsidP="00897E70">
      <w:pPr>
        <w:spacing w:line="173" w:lineRule="exact"/>
      </w:pPr>
    </w:p>
    <w:p w:rsidR="00897E70" w:rsidRDefault="00897E70" w:rsidP="00CF2530">
      <w:pPr>
        <w:numPr>
          <w:ilvl w:val="0"/>
          <w:numId w:val="308"/>
        </w:numPr>
        <w:tabs>
          <w:tab w:val="left" w:pos="1440"/>
        </w:tabs>
        <w:ind w:left="1440" w:hanging="359"/>
        <w:rPr>
          <w:sz w:val="23"/>
          <w:szCs w:val="23"/>
        </w:rPr>
      </w:pPr>
      <w:r>
        <w:rPr>
          <w:sz w:val="23"/>
          <w:szCs w:val="23"/>
        </w:rPr>
        <w:t>Hansen, Don R. and Maryanne M. Moreen: Management Accounting.</w:t>
      </w:r>
    </w:p>
    <w:p w:rsidR="00897E70" w:rsidRDefault="00897E70" w:rsidP="00897E70">
      <w:pPr>
        <w:spacing w:line="280" w:lineRule="exact"/>
        <w:rPr>
          <w:sz w:val="23"/>
          <w:szCs w:val="23"/>
        </w:rPr>
      </w:pPr>
    </w:p>
    <w:p w:rsidR="00897E70" w:rsidRDefault="00897E70" w:rsidP="00CF2530">
      <w:pPr>
        <w:numPr>
          <w:ilvl w:val="0"/>
          <w:numId w:val="308"/>
        </w:numPr>
        <w:tabs>
          <w:tab w:val="left" w:pos="1440"/>
        </w:tabs>
        <w:ind w:left="1440" w:hanging="359"/>
      </w:pPr>
      <w:r>
        <w:t>P. C. Tulsian: Financial Accounting.</w:t>
      </w:r>
    </w:p>
    <w:p w:rsidR="00897E70" w:rsidRDefault="00897E70" w:rsidP="00897E70">
      <w:pPr>
        <w:spacing w:line="280" w:lineRule="exact"/>
      </w:pPr>
    </w:p>
    <w:p w:rsidR="00897E70" w:rsidRDefault="00897E70" w:rsidP="00CF2530">
      <w:pPr>
        <w:numPr>
          <w:ilvl w:val="0"/>
          <w:numId w:val="308"/>
        </w:numPr>
        <w:tabs>
          <w:tab w:val="left" w:pos="1440"/>
        </w:tabs>
        <w:ind w:left="1440" w:hanging="359"/>
      </w:pPr>
      <w:r>
        <w:t>IGNOU Course Material.</w:t>
      </w:r>
    </w:p>
    <w:p w:rsidR="00897E70" w:rsidRDefault="00897E70" w:rsidP="00897E70">
      <w:pPr>
        <w:spacing w:line="281" w:lineRule="exact"/>
      </w:pPr>
    </w:p>
    <w:p w:rsidR="00897E70" w:rsidRDefault="00897E70" w:rsidP="00CF2530">
      <w:pPr>
        <w:numPr>
          <w:ilvl w:val="0"/>
          <w:numId w:val="308"/>
        </w:numPr>
        <w:tabs>
          <w:tab w:val="left" w:pos="1440"/>
        </w:tabs>
        <w:ind w:left="1440" w:hanging="359"/>
      </w:pPr>
      <w:r>
        <w:t>Journal of Management Accounting (Various Issies).</w:t>
      </w:r>
    </w:p>
    <w:p w:rsidR="00897E70" w:rsidRDefault="00897E70" w:rsidP="00897E70">
      <w:pPr>
        <w:spacing w:line="280" w:lineRule="exact"/>
      </w:pPr>
    </w:p>
    <w:p w:rsidR="00897E70" w:rsidRDefault="00897E70" w:rsidP="00CF2530">
      <w:pPr>
        <w:numPr>
          <w:ilvl w:val="0"/>
          <w:numId w:val="308"/>
        </w:numPr>
        <w:tabs>
          <w:tab w:val="left" w:pos="1440"/>
        </w:tabs>
        <w:ind w:left="1440" w:hanging="359"/>
      </w:pPr>
      <w:r>
        <w:t>CA Study Material.</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67" w:name="page268"/>
      <w:bookmarkEnd w:id="267"/>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77" w:lineRule="exact"/>
        <w:rPr>
          <w:sz w:val="20"/>
          <w:szCs w:val="20"/>
        </w:rPr>
      </w:pPr>
    </w:p>
    <w:p w:rsidR="00897E70" w:rsidRDefault="00897E70" w:rsidP="00897E70">
      <w:pPr>
        <w:tabs>
          <w:tab w:val="left" w:pos="160"/>
        </w:tabs>
        <w:ind w:right="-350"/>
        <w:jc w:val="center"/>
        <w:rPr>
          <w:sz w:val="20"/>
          <w:szCs w:val="20"/>
        </w:rPr>
      </w:pPr>
      <w:r>
        <w:rPr>
          <w:b/>
          <w:bCs/>
        </w:rPr>
        <w:t>Unit</w:t>
      </w:r>
      <w:r>
        <w:rPr>
          <w:b/>
          <w:bCs/>
        </w:rPr>
        <w:tab/>
        <w:t>V</w:t>
      </w:r>
    </w:p>
    <w:p w:rsidR="00897E70" w:rsidRDefault="00897E70" w:rsidP="00897E70">
      <w:pPr>
        <w:spacing w:line="281" w:lineRule="exact"/>
        <w:rPr>
          <w:sz w:val="20"/>
          <w:szCs w:val="20"/>
        </w:rPr>
      </w:pPr>
    </w:p>
    <w:p w:rsidR="00897E70" w:rsidRDefault="00897E70" w:rsidP="00897E70">
      <w:pPr>
        <w:ind w:right="-330"/>
        <w:jc w:val="center"/>
        <w:rPr>
          <w:sz w:val="20"/>
          <w:szCs w:val="20"/>
        </w:rPr>
      </w:pPr>
      <w:r>
        <w:rPr>
          <w:b/>
          <w:bCs/>
        </w:rPr>
        <w:t>Reporting to Management</w:t>
      </w:r>
    </w:p>
    <w:p w:rsidR="00897E70" w:rsidRDefault="00897E70" w:rsidP="00897E70">
      <w:pPr>
        <w:spacing w:line="281" w:lineRule="exact"/>
        <w:rPr>
          <w:sz w:val="20"/>
          <w:szCs w:val="20"/>
        </w:rPr>
      </w:pPr>
    </w:p>
    <w:p w:rsidR="00897E70" w:rsidRDefault="00897E70" w:rsidP="00897E70">
      <w:pPr>
        <w:ind w:left="860"/>
        <w:rPr>
          <w:sz w:val="20"/>
          <w:szCs w:val="20"/>
        </w:rPr>
      </w:pPr>
      <w:r>
        <w:rPr>
          <w:b/>
          <w:bCs/>
        </w:rPr>
        <w:t>Objectives of the study</w:t>
      </w:r>
      <w:r>
        <w:t>:</w:t>
      </w:r>
    </w:p>
    <w:p w:rsidR="00897E70" w:rsidRDefault="00897E70" w:rsidP="00897E70">
      <w:pPr>
        <w:spacing w:line="293" w:lineRule="exact"/>
        <w:rPr>
          <w:sz w:val="20"/>
          <w:szCs w:val="20"/>
        </w:rPr>
      </w:pPr>
    </w:p>
    <w:p w:rsidR="00897E70" w:rsidRDefault="00897E70" w:rsidP="00897E70">
      <w:pPr>
        <w:ind w:right="-10"/>
        <w:jc w:val="center"/>
        <w:rPr>
          <w:sz w:val="20"/>
          <w:szCs w:val="20"/>
        </w:rPr>
      </w:pPr>
      <w:r>
        <w:rPr>
          <w:sz w:val="23"/>
          <w:szCs w:val="23"/>
        </w:rPr>
        <w:t>The objectives of this unit are to help one understand, in general</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77" w:lineRule="exact"/>
        <w:rPr>
          <w:sz w:val="20"/>
          <w:szCs w:val="20"/>
        </w:rPr>
      </w:pPr>
    </w:p>
    <w:p w:rsidR="00897E70" w:rsidRDefault="00897E70" w:rsidP="00897E70">
      <w:pPr>
        <w:ind w:left="860"/>
        <w:rPr>
          <w:sz w:val="20"/>
          <w:szCs w:val="20"/>
        </w:rPr>
      </w:pPr>
      <w:r>
        <w:rPr>
          <w:rFonts w:ascii="Symbol" w:eastAsia="Symbol" w:hAnsi="Symbol" w:cs="Symbol"/>
        </w:rPr>
        <w:t></w:t>
      </w:r>
    </w:p>
    <w:p w:rsidR="00897E70" w:rsidRDefault="00897E70" w:rsidP="00897E70">
      <w:pPr>
        <w:spacing w:line="20" w:lineRule="exact"/>
        <w:rPr>
          <w:sz w:val="20"/>
          <w:szCs w:val="20"/>
        </w:rPr>
      </w:pPr>
      <w:r>
        <w:rPr>
          <w:sz w:val="20"/>
          <w:szCs w:val="20"/>
        </w:rPr>
        <w:br w:type="column"/>
      </w:r>
    </w:p>
    <w:p w:rsidR="00897E70" w:rsidRDefault="00897E70" w:rsidP="00897E70">
      <w:pPr>
        <w:spacing w:line="287" w:lineRule="exact"/>
        <w:rPr>
          <w:sz w:val="20"/>
          <w:szCs w:val="20"/>
        </w:rPr>
      </w:pPr>
    </w:p>
    <w:p w:rsidR="00897E70" w:rsidRDefault="00897E70" w:rsidP="00897E70">
      <w:pPr>
        <w:rPr>
          <w:sz w:val="20"/>
          <w:szCs w:val="20"/>
        </w:rPr>
      </w:pPr>
      <w:r>
        <w:rPr>
          <w:sz w:val="23"/>
          <w:szCs w:val="23"/>
        </w:rPr>
        <w:t>The general format of report and Reporting</w:t>
      </w:r>
    </w:p>
    <w:p w:rsidR="00897E70" w:rsidRDefault="00897E70" w:rsidP="00897E70">
      <w:pPr>
        <w:spacing w:line="200" w:lineRule="exact"/>
        <w:rPr>
          <w:sz w:val="20"/>
          <w:szCs w:val="20"/>
        </w:rPr>
      </w:pPr>
    </w:p>
    <w:p w:rsidR="00897E70" w:rsidRDefault="00897E70" w:rsidP="00897E70">
      <w:pPr>
        <w:sectPr w:rsidR="00897E70">
          <w:type w:val="continuous"/>
          <w:pgSz w:w="11900" w:h="16834"/>
          <w:pgMar w:top="1440" w:right="1440" w:bottom="1440" w:left="1440" w:header="0" w:footer="0" w:gutter="0"/>
          <w:cols w:num="2" w:space="720" w:equalWidth="0">
            <w:col w:w="1440" w:space="720"/>
            <w:col w:w="6869"/>
          </w:cols>
        </w:sectPr>
      </w:pPr>
    </w:p>
    <w:p w:rsidR="00897E70" w:rsidRDefault="00897E70" w:rsidP="00897E70">
      <w:pPr>
        <w:spacing w:line="82" w:lineRule="exact"/>
        <w:rPr>
          <w:sz w:val="20"/>
          <w:szCs w:val="20"/>
        </w:rPr>
      </w:pPr>
    </w:p>
    <w:p w:rsidR="00897E70" w:rsidRDefault="00897E70" w:rsidP="00897E70">
      <w:pPr>
        <w:ind w:left="860"/>
        <w:rPr>
          <w:sz w:val="20"/>
          <w:szCs w:val="20"/>
        </w:rPr>
      </w:pPr>
      <w:r>
        <w:rPr>
          <w:rFonts w:ascii="Symbol" w:eastAsia="Symbol" w:hAnsi="Symbol" w:cs="Symbol"/>
        </w:rPr>
        <w:t></w:t>
      </w:r>
    </w:p>
    <w:p w:rsidR="00897E70" w:rsidRDefault="00897E70" w:rsidP="00897E70">
      <w:pPr>
        <w:spacing w:line="20" w:lineRule="exact"/>
        <w:rPr>
          <w:sz w:val="20"/>
          <w:szCs w:val="20"/>
        </w:rPr>
      </w:pPr>
      <w:r>
        <w:rPr>
          <w:sz w:val="20"/>
          <w:szCs w:val="20"/>
        </w:rPr>
        <w:br w:type="column"/>
      </w:r>
    </w:p>
    <w:p w:rsidR="00897E70" w:rsidRDefault="00897E70" w:rsidP="00897E70">
      <w:pPr>
        <w:spacing w:line="80" w:lineRule="exact"/>
        <w:rPr>
          <w:sz w:val="20"/>
          <w:szCs w:val="20"/>
        </w:rPr>
      </w:pPr>
    </w:p>
    <w:p w:rsidR="00897E70" w:rsidRDefault="00897E70" w:rsidP="00897E70">
      <w:pPr>
        <w:rPr>
          <w:sz w:val="20"/>
          <w:szCs w:val="20"/>
        </w:rPr>
      </w:pPr>
      <w:r>
        <w:t>Importance of</w:t>
      </w:r>
    </w:p>
    <w:p w:rsidR="00897E70" w:rsidRDefault="00897E70" w:rsidP="00897E70">
      <w:pPr>
        <w:spacing w:line="20" w:lineRule="exact"/>
        <w:rPr>
          <w:sz w:val="20"/>
          <w:szCs w:val="20"/>
        </w:rPr>
      </w:pPr>
      <w:r>
        <w:rPr>
          <w:sz w:val="20"/>
          <w:szCs w:val="20"/>
        </w:rPr>
        <w:br w:type="column"/>
      </w:r>
    </w:p>
    <w:p w:rsidR="00897E70" w:rsidRDefault="00897E70" w:rsidP="00897E70">
      <w:pPr>
        <w:spacing w:line="92" w:lineRule="exact"/>
        <w:rPr>
          <w:sz w:val="20"/>
          <w:szCs w:val="20"/>
        </w:rPr>
      </w:pPr>
    </w:p>
    <w:p w:rsidR="00897E70" w:rsidRDefault="00897E70" w:rsidP="00897E70">
      <w:pPr>
        <w:rPr>
          <w:sz w:val="20"/>
          <w:szCs w:val="20"/>
        </w:rPr>
      </w:pPr>
      <w:r>
        <w:rPr>
          <w:sz w:val="23"/>
          <w:szCs w:val="23"/>
        </w:rPr>
        <w:t>Reporting in the Finance field.</w:t>
      </w:r>
    </w:p>
    <w:p w:rsidR="00897E70" w:rsidRDefault="00897E70" w:rsidP="00897E70">
      <w:pPr>
        <w:spacing w:line="200" w:lineRule="exact"/>
        <w:rPr>
          <w:sz w:val="20"/>
          <w:szCs w:val="20"/>
        </w:rPr>
      </w:pPr>
    </w:p>
    <w:p w:rsidR="00897E70" w:rsidRDefault="00897E70" w:rsidP="00897E70">
      <w:pPr>
        <w:sectPr w:rsidR="00897E70">
          <w:type w:val="continuous"/>
          <w:pgSz w:w="11900" w:h="16834"/>
          <w:pgMar w:top="1440" w:right="1440" w:bottom="1440" w:left="1440" w:header="0" w:footer="0" w:gutter="0"/>
          <w:cols w:num="3" w:space="720" w:equalWidth="0">
            <w:col w:w="1440" w:space="720"/>
            <w:col w:w="1360" w:space="180"/>
            <w:col w:w="5329"/>
          </w:cols>
        </w:sectPr>
      </w:pPr>
    </w:p>
    <w:p w:rsidR="00897E70" w:rsidRDefault="00897E70" w:rsidP="00897E70">
      <w:pPr>
        <w:spacing w:line="91" w:lineRule="exact"/>
        <w:rPr>
          <w:sz w:val="20"/>
          <w:szCs w:val="20"/>
        </w:rPr>
      </w:pPr>
    </w:p>
    <w:p w:rsidR="00897E70" w:rsidRDefault="00897E70" w:rsidP="00897E70">
      <w:pPr>
        <w:ind w:left="860"/>
        <w:rPr>
          <w:sz w:val="20"/>
          <w:szCs w:val="20"/>
        </w:rPr>
      </w:pPr>
      <w:r>
        <w:rPr>
          <w:b/>
          <w:bCs/>
        </w:rPr>
        <w:t>Contents Design:</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33" w:lineRule="exact"/>
        <w:rPr>
          <w:sz w:val="20"/>
          <w:szCs w:val="20"/>
        </w:rPr>
      </w:pPr>
    </w:p>
    <w:p w:rsidR="00897E70" w:rsidRDefault="00897E70" w:rsidP="00897E70">
      <w:pPr>
        <w:ind w:left="1440"/>
        <w:rPr>
          <w:sz w:val="20"/>
          <w:szCs w:val="20"/>
        </w:rPr>
      </w:pPr>
      <w:r>
        <w:t>5.1. Introduction.</w:t>
      </w:r>
    </w:p>
    <w:p w:rsidR="00897E70" w:rsidRDefault="00897E70" w:rsidP="00897E70">
      <w:pPr>
        <w:spacing w:line="281" w:lineRule="exact"/>
        <w:rPr>
          <w:sz w:val="20"/>
          <w:szCs w:val="20"/>
        </w:rPr>
      </w:pPr>
    </w:p>
    <w:p w:rsidR="00897E70" w:rsidRDefault="00897E70" w:rsidP="00897E70">
      <w:pPr>
        <w:ind w:left="1600"/>
        <w:rPr>
          <w:sz w:val="20"/>
          <w:szCs w:val="20"/>
        </w:rPr>
      </w:pPr>
      <w:r>
        <w:t>5.2. Objectives of Reporting.</w:t>
      </w:r>
    </w:p>
    <w:p w:rsidR="00897E70" w:rsidRDefault="00897E70" w:rsidP="00897E70">
      <w:pPr>
        <w:spacing w:line="286" w:lineRule="exact"/>
        <w:rPr>
          <w:sz w:val="20"/>
          <w:szCs w:val="20"/>
        </w:rPr>
      </w:pPr>
    </w:p>
    <w:p w:rsidR="00897E70" w:rsidRDefault="00897E70" w:rsidP="00897E70">
      <w:pPr>
        <w:ind w:left="1600"/>
        <w:rPr>
          <w:sz w:val="20"/>
          <w:szCs w:val="20"/>
        </w:rPr>
      </w:pPr>
      <w:r>
        <w:t>5.3. Principles of Reporting.</w:t>
      </w:r>
    </w:p>
    <w:p w:rsidR="00897E70" w:rsidRDefault="00897E70" w:rsidP="00897E70">
      <w:pPr>
        <w:spacing w:line="281" w:lineRule="exact"/>
        <w:rPr>
          <w:sz w:val="20"/>
          <w:szCs w:val="20"/>
        </w:rPr>
      </w:pPr>
    </w:p>
    <w:p w:rsidR="00897E70" w:rsidRDefault="00897E70" w:rsidP="00897E70">
      <w:pPr>
        <w:ind w:left="1440"/>
        <w:rPr>
          <w:sz w:val="20"/>
          <w:szCs w:val="20"/>
        </w:rPr>
      </w:pPr>
      <w:r>
        <w:t>5.4. Importance of Reporting.</w:t>
      </w:r>
    </w:p>
    <w:p w:rsidR="00897E70" w:rsidRDefault="00897E70" w:rsidP="00897E70">
      <w:pPr>
        <w:spacing w:line="281" w:lineRule="exact"/>
        <w:rPr>
          <w:sz w:val="20"/>
          <w:szCs w:val="20"/>
        </w:rPr>
      </w:pPr>
    </w:p>
    <w:p w:rsidR="00897E70" w:rsidRDefault="00897E70" w:rsidP="00897E70">
      <w:pPr>
        <w:ind w:left="860"/>
        <w:rPr>
          <w:sz w:val="20"/>
          <w:szCs w:val="20"/>
        </w:rPr>
      </w:pPr>
      <w:r>
        <w:t>5.5. Qualities of a good Report.</w:t>
      </w:r>
    </w:p>
    <w:p w:rsidR="00897E70" w:rsidRDefault="00897E70" w:rsidP="00897E70">
      <w:pPr>
        <w:spacing w:line="281" w:lineRule="exact"/>
        <w:rPr>
          <w:sz w:val="20"/>
          <w:szCs w:val="20"/>
        </w:rPr>
      </w:pPr>
    </w:p>
    <w:p w:rsidR="00897E70" w:rsidRDefault="00897E70" w:rsidP="00897E70">
      <w:pPr>
        <w:ind w:left="860"/>
        <w:rPr>
          <w:sz w:val="20"/>
          <w:szCs w:val="20"/>
        </w:rPr>
      </w:pPr>
      <w:r>
        <w:t>5.6. Types of Reports.</w:t>
      </w:r>
    </w:p>
    <w:p w:rsidR="00897E70" w:rsidRDefault="00897E70" w:rsidP="00897E70">
      <w:pPr>
        <w:spacing w:line="286" w:lineRule="exact"/>
        <w:rPr>
          <w:sz w:val="20"/>
          <w:szCs w:val="20"/>
        </w:rPr>
      </w:pPr>
    </w:p>
    <w:p w:rsidR="00897E70" w:rsidRDefault="00897E70" w:rsidP="00897E70">
      <w:pPr>
        <w:ind w:left="860"/>
        <w:rPr>
          <w:sz w:val="20"/>
          <w:szCs w:val="20"/>
        </w:rPr>
      </w:pPr>
      <w:r>
        <w:t>5.7. Forms of Report.</w:t>
      </w:r>
    </w:p>
    <w:p w:rsidR="00897E70" w:rsidRDefault="00897E70" w:rsidP="00897E70">
      <w:pPr>
        <w:spacing w:line="281" w:lineRule="exact"/>
        <w:rPr>
          <w:sz w:val="20"/>
          <w:szCs w:val="20"/>
        </w:rPr>
      </w:pPr>
    </w:p>
    <w:p w:rsidR="00897E70" w:rsidRDefault="00897E70" w:rsidP="00897E70">
      <w:pPr>
        <w:ind w:left="860"/>
        <w:rPr>
          <w:sz w:val="20"/>
          <w:szCs w:val="20"/>
        </w:rPr>
      </w:pPr>
      <w:r>
        <w:t>5.8. Reports submitted to various levels of Management.</w:t>
      </w:r>
    </w:p>
    <w:p w:rsidR="00897E70" w:rsidRDefault="00897E70" w:rsidP="00897E70">
      <w:pPr>
        <w:spacing w:line="281" w:lineRule="exact"/>
        <w:rPr>
          <w:sz w:val="20"/>
          <w:szCs w:val="20"/>
        </w:rPr>
      </w:pPr>
    </w:p>
    <w:p w:rsidR="00897E70" w:rsidRDefault="00897E70" w:rsidP="00897E70">
      <w:pPr>
        <w:ind w:left="860"/>
        <w:rPr>
          <w:sz w:val="20"/>
          <w:szCs w:val="20"/>
        </w:rPr>
      </w:pPr>
      <w:r>
        <w:t>5.9. Management reporting requirements.</w:t>
      </w:r>
    </w:p>
    <w:p w:rsidR="00897E70" w:rsidRDefault="00897E70" w:rsidP="00897E70">
      <w:pPr>
        <w:spacing w:line="281" w:lineRule="exact"/>
        <w:rPr>
          <w:sz w:val="20"/>
          <w:szCs w:val="20"/>
        </w:rPr>
      </w:pPr>
    </w:p>
    <w:p w:rsidR="00897E70" w:rsidRDefault="00897E70" w:rsidP="00897E70">
      <w:pPr>
        <w:ind w:left="860"/>
        <w:rPr>
          <w:sz w:val="20"/>
          <w:szCs w:val="20"/>
        </w:rPr>
      </w:pPr>
      <w:r>
        <w:t>5.10. General format of reports.</w:t>
      </w:r>
    </w:p>
    <w:p w:rsidR="00897E70" w:rsidRDefault="00897E70" w:rsidP="00897E70">
      <w:pPr>
        <w:spacing w:line="286" w:lineRule="exact"/>
        <w:rPr>
          <w:sz w:val="20"/>
          <w:szCs w:val="20"/>
        </w:rPr>
      </w:pPr>
    </w:p>
    <w:p w:rsidR="00897E70" w:rsidRDefault="00897E70" w:rsidP="00897E70">
      <w:pPr>
        <w:ind w:left="860"/>
        <w:rPr>
          <w:sz w:val="20"/>
          <w:szCs w:val="20"/>
        </w:rPr>
      </w:pPr>
      <w:r>
        <w:t>5.11. Summary.</w:t>
      </w:r>
    </w:p>
    <w:p w:rsidR="00897E70" w:rsidRDefault="00897E70" w:rsidP="00897E70">
      <w:pPr>
        <w:spacing w:line="281" w:lineRule="exact"/>
        <w:rPr>
          <w:sz w:val="20"/>
          <w:szCs w:val="20"/>
        </w:rPr>
      </w:pPr>
    </w:p>
    <w:p w:rsidR="00897E70" w:rsidRDefault="00897E70" w:rsidP="00897E70">
      <w:pPr>
        <w:ind w:left="860"/>
        <w:rPr>
          <w:sz w:val="20"/>
          <w:szCs w:val="20"/>
        </w:rPr>
      </w:pPr>
      <w:r>
        <w:t>5.12. References.</w:t>
      </w:r>
    </w:p>
    <w:p w:rsidR="00897E70" w:rsidRDefault="00897E70" w:rsidP="00897E70">
      <w:pPr>
        <w:sectPr w:rsidR="00897E70">
          <w:type w:val="continuous"/>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68" w:name="page269"/>
      <w:bookmarkEnd w:id="268"/>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90" w:lineRule="exact"/>
        <w:rPr>
          <w:sz w:val="20"/>
          <w:szCs w:val="20"/>
        </w:rPr>
      </w:pPr>
    </w:p>
    <w:p w:rsidR="00897E70" w:rsidRDefault="00897E70" w:rsidP="00897E70">
      <w:pPr>
        <w:ind w:left="860"/>
        <w:rPr>
          <w:sz w:val="20"/>
          <w:szCs w:val="20"/>
        </w:rPr>
      </w:pPr>
      <w:r>
        <w:rPr>
          <w:b/>
          <w:bCs/>
        </w:rPr>
        <w:t>5.1. INTRODUCTION</w:t>
      </w:r>
    </w:p>
    <w:p w:rsidR="00897E70" w:rsidRDefault="00897E70" w:rsidP="00897E70">
      <w:pPr>
        <w:spacing w:line="293" w:lineRule="exact"/>
        <w:rPr>
          <w:sz w:val="20"/>
          <w:szCs w:val="20"/>
        </w:rPr>
      </w:pPr>
    </w:p>
    <w:p w:rsidR="00897E70" w:rsidRDefault="00897E70" w:rsidP="00897E70">
      <w:pPr>
        <w:spacing w:line="358" w:lineRule="auto"/>
        <w:ind w:left="720" w:right="529"/>
        <w:jc w:val="both"/>
        <w:rPr>
          <w:sz w:val="20"/>
          <w:szCs w:val="20"/>
        </w:rPr>
      </w:pPr>
      <w:r>
        <w:t>5.1. The term 'reporting' conveys different meanings on different circumstances. In a narrow sense it means: supplying facts and figures. On the other hand, when a committee is appointed to study a problem, a report is taken to mean : review of certain matter with its pros and cons and offering suggestions. In case of dealing with routine matters, a report refers to supplying the information at regular intervals in standardized forms. A report is a means of communication which is in written form and is meant for use of management for the purpose of planning decision-making and controlling.</w:t>
      </w:r>
    </w:p>
    <w:p w:rsidR="00897E70" w:rsidRDefault="00897E70" w:rsidP="00897E70">
      <w:pPr>
        <w:spacing w:line="164" w:lineRule="exact"/>
        <w:rPr>
          <w:sz w:val="20"/>
          <w:szCs w:val="20"/>
        </w:rPr>
      </w:pPr>
    </w:p>
    <w:p w:rsidR="00897E70" w:rsidRDefault="00897E70" w:rsidP="00897E70">
      <w:pPr>
        <w:spacing w:line="356" w:lineRule="auto"/>
        <w:ind w:left="720" w:right="529"/>
        <w:jc w:val="both"/>
        <w:rPr>
          <w:sz w:val="20"/>
          <w:szCs w:val="20"/>
        </w:rPr>
      </w:pPr>
      <w:r>
        <w:t>Simply stated it is a communication of result by a subordinate to superior. It serves as a feedback to the management. The contents of report, the details of the data reported and the method of presentation depend upon the size and type of the business enterprise, extent of power delegated to subordinates and the existence of various levels of management for whom information is meant.</w:t>
      </w:r>
    </w:p>
    <w:p w:rsidR="00897E70" w:rsidRDefault="00897E70" w:rsidP="00897E70">
      <w:pPr>
        <w:spacing w:line="154" w:lineRule="exact"/>
        <w:rPr>
          <w:sz w:val="20"/>
          <w:szCs w:val="20"/>
        </w:rPr>
      </w:pPr>
    </w:p>
    <w:p w:rsidR="00897E70" w:rsidRDefault="00897E70" w:rsidP="00897E70">
      <w:pPr>
        <w:ind w:left="860"/>
        <w:rPr>
          <w:sz w:val="20"/>
          <w:szCs w:val="20"/>
        </w:rPr>
      </w:pPr>
      <w:r>
        <w:rPr>
          <w:b/>
          <w:bCs/>
        </w:rPr>
        <w:t>5.2. O</w:t>
      </w:r>
      <w:r>
        <w:rPr>
          <w:b/>
          <w:bCs/>
          <w:sz w:val="19"/>
          <w:szCs w:val="19"/>
        </w:rPr>
        <w:t>BJECTIVES OF REPORTING</w:t>
      </w:r>
      <w:r>
        <w:t>;</w:t>
      </w:r>
    </w:p>
    <w:p w:rsidR="00897E70" w:rsidRDefault="00897E70" w:rsidP="00897E70">
      <w:pPr>
        <w:spacing w:line="293" w:lineRule="exact"/>
        <w:rPr>
          <w:sz w:val="20"/>
          <w:szCs w:val="20"/>
        </w:rPr>
      </w:pPr>
    </w:p>
    <w:p w:rsidR="00897E70" w:rsidRDefault="00897E70" w:rsidP="00897E70">
      <w:pPr>
        <w:spacing w:line="357" w:lineRule="auto"/>
        <w:ind w:left="720" w:right="529"/>
        <w:jc w:val="both"/>
        <w:rPr>
          <w:sz w:val="20"/>
          <w:szCs w:val="20"/>
        </w:rPr>
      </w:pPr>
      <w:r>
        <w:t>Traditionally, reporting was aimed at showing compliance with the budget. While this function is met in countries with a parliamentary tradition and adequate audit capacity, in other countries, improving compliance remains the priority challenge. Nevertheless, transparency and accountability call for wider scope of reporting. A budget reporting system should provide a means of assessing how well the government is doing. Ideally, therefore it should answer following questions.</w:t>
      </w:r>
    </w:p>
    <w:p w:rsidR="00897E70" w:rsidRDefault="00897E70" w:rsidP="00897E70">
      <w:pPr>
        <w:spacing w:line="20" w:lineRule="exact"/>
        <w:rPr>
          <w:sz w:val="20"/>
          <w:szCs w:val="20"/>
        </w:rPr>
      </w:pPr>
      <w:r>
        <w:rPr>
          <w:noProof/>
          <w:sz w:val="20"/>
          <w:szCs w:val="20"/>
        </w:rPr>
        <w:drawing>
          <wp:anchor distT="0" distB="0" distL="114300" distR="114300" simplePos="0" relativeHeight="251738112" behindDoc="1" locked="0" layoutInCell="0" allowOverlap="1" wp14:anchorId="368F6BA6" wp14:editId="37219AB8">
            <wp:simplePos x="0" y="0"/>
            <wp:positionH relativeFrom="column">
              <wp:posOffset>457835</wp:posOffset>
            </wp:positionH>
            <wp:positionV relativeFrom="paragraph">
              <wp:posOffset>106680</wp:posOffset>
            </wp:positionV>
            <wp:extent cx="342900" cy="16764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4"/>
                    <a:srcRect/>
                    <a:stretch>
                      <a:fillRect/>
                    </a:stretch>
                  </pic:blipFill>
                  <pic:spPr bwMode="auto">
                    <a:xfrm>
                      <a:off x="0" y="0"/>
                      <a:ext cx="342900" cy="167640"/>
                    </a:xfrm>
                    <a:prstGeom prst="rect">
                      <a:avLst/>
                    </a:prstGeom>
                    <a:noFill/>
                  </pic:spPr>
                </pic:pic>
              </a:graphicData>
            </a:graphic>
          </wp:anchor>
        </w:drawing>
      </w:r>
    </w:p>
    <w:p w:rsidR="00897E70" w:rsidRDefault="00897E70" w:rsidP="00897E70">
      <w:pPr>
        <w:spacing w:line="138" w:lineRule="exact"/>
        <w:rPr>
          <w:sz w:val="20"/>
          <w:szCs w:val="20"/>
        </w:rPr>
      </w:pPr>
    </w:p>
    <w:p w:rsidR="00897E70" w:rsidRDefault="00897E70" w:rsidP="00897E70">
      <w:pPr>
        <w:ind w:left="1160"/>
        <w:rPr>
          <w:sz w:val="20"/>
          <w:szCs w:val="20"/>
        </w:rPr>
      </w:pPr>
      <w:r>
        <w:t>Budgetary integrity. Have resources been used in conformity with legal</w:t>
      </w:r>
    </w:p>
    <w:p w:rsidR="00897E70" w:rsidRDefault="00897E70" w:rsidP="00897E70">
      <w:pPr>
        <w:spacing w:line="281" w:lineRule="exact"/>
        <w:rPr>
          <w:sz w:val="20"/>
          <w:szCs w:val="20"/>
        </w:rPr>
      </w:pPr>
    </w:p>
    <w:p w:rsidR="00897E70" w:rsidRDefault="00897E70" w:rsidP="00897E70">
      <w:pPr>
        <w:ind w:left="860"/>
        <w:rPr>
          <w:sz w:val="20"/>
          <w:szCs w:val="20"/>
        </w:rPr>
      </w:pPr>
      <w:r>
        <w:t>authorizations and mandatory requirements? What is the status of resources</w:t>
      </w:r>
    </w:p>
    <w:p w:rsidR="00897E70" w:rsidRDefault="00897E70" w:rsidP="00897E70">
      <w:pPr>
        <w:spacing w:line="281" w:lineRule="exact"/>
        <w:rPr>
          <w:sz w:val="20"/>
          <w:szCs w:val="20"/>
        </w:rPr>
      </w:pPr>
    </w:p>
    <w:p w:rsidR="00897E70" w:rsidRDefault="00897E70" w:rsidP="00897E70">
      <w:pPr>
        <w:ind w:left="860"/>
        <w:rPr>
          <w:sz w:val="20"/>
          <w:szCs w:val="20"/>
        </w:rPr>
      </w:pPr>
      <w:r>
        <w:t>and expenditures (uncommitted balances and undisbursed commitments)?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69" w:name="page270"/>
      <w:bookmarkEnd w:id="269"/>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85" w:lineRule="exact"/>
        <w:rPr>
          <w:sz w:val="20"/>
          <w:szCs w:val="20"/>
        </w:rPr>
      </w:pPr>
    </w:p>
    <w:p w:rsidR="00897E70" w:rsidRDefault="00897E70" w:rsidP="00897E70">
      <w:pPr>
        <w:ind w:left="860"/>
        <w:rPr>
          <w:sz w:val="20"/>
          <w:szCs w:val="20"/>
        </w:rPr>
      </w:pPr>
      <w:r>
        <w:t>2.Operating performance. How much do programs cost? How were they</w:t>
      </w:r>
    </w:p>
    <w:p w:rsidR="00897E70" w:rsidRDefault="00897E70" w:rsidP="00897E70">
      <w:pPr>
        <w:spacing w:line="286" w:lineRule="exact"/>
        <w:rPr>
          <w:sz w:val="20"/>
          <w:szCs w:val="20"/>
        </w:rPr>
      </w:pPr>
    </w:p>
    <w:p w:rsidR="00897E70" w:rsidRDefault="00897E70" w:rsidP="00897E70">
      <w:pPr>
        <w:ind w:left="860"/>
        <w:rPr>
          <w:sz w:val="20"/>
          <w:szCs w:val="20"/>
        </w:rPr>
      </w:pPr>
      <w:r>
        <w:t>financed? What was achieved? What are the liabilities arising from their</w:t>
      </w:r>
    </w:p>
    <w:p w:rsidR="00897E70" w:rsidRDefault="00897E70" w:rsidP="00897E70">
      <w:pPr>
        <w:spacing w:line="281" w:lineRule="exact"/>
        <w:rPr>
          <w:sz w:val="20"/>
          <w:szCs w:val="20"/>
        </w:rPr>
      </w:pPr>
    </w:p>
    <w:p w:rsidR="00897E70" w:rsidRDefault="00897E70" w:rsidP="00897E70">
      <w:pPr>
        <w:ind w:left="860"/>
        <w:rPr>
          <w:sz w:val="20"/>
          <w:szCs w:val="20"/>
        </w:rPr>
      </w:pPr>
      <w:r>
        <w:t>execution? How has the government managed its assets?</w:t>
      </w:r>
    </w:p>
    <w:p w:rsidR="00897E70" w:rsidRDefault="00897E70" w:rsidP="00897E70">
      <w:pPr>
        <w:spacing w:line="20" w:lineRule="exact"/>
        <w:rPr>
          <w:sz w:val="20"/>
          <w:szCs w:val="20"/>
        </w:rPr>
      </w:pPr>
      <w:r>
        <w:rPr>
          <w:noProof/>
          <w:sz w:val="20"/>
          <w:szCs w:val="20"/>
        </w:rPr>
        <w:drawing>
          <wp:anchor distT="0" distB="0" distL="114300" distR="114300" simplePos="0" relativeHeight="251739136" behindDoc="1" locked="0" layoutInCell="0" allowOverlap="1" wp14:anchorId="1F394F66" wp14:editId="74A7CBA0">
            <wp:simplePos x="0" y="0"/>
            <wp:positionH relativeFrom="column">
              <wp:posOffset>549275</wp:posOffset>
            </wp:positionH>
            <wp:positionV relativeFrom="paragraph">
              <wp:posOffset>184785</wp:posOffset>
            </wp:positionV>
            <wp:extent cx="313055" cy="16764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
                    <a:srcRect/>
                    <a:stretch>
                      <a:fillRect/>
                    </a:stretch>
                  </pic:blipFill>
                  <pic:spPr bwMode="auto">
                    <a:xfrm>
                      <a:off x="0" y="0"/>
                      <a:ext cx="313055" cy="167640"/>
                    </a:xfrm>
                    <a:prstGeom prst="rect">
                      <a:avLst/>
                    </a:prstGeom>
                    <a:noFill/>
                  </pic:spPr>
                </pic:pic>
              </a:graphicData>
            </a:graphic>
          </wp:anchor>
        </w:drawing>
      </w:r>
    </w:p>
    <w:p w:rsidR="00897E70" w:rsidRDefault="00897E70" w:rsidP="00897E70">
      <w:pPr>
        <w:spacing w:line="273" w:lineRule="exact"/>
        <w:rPr>
          <w:sz w:val="20"/>
          <w:szCs w:val="20"/>
        </w:rPr>
      </w:pPr>
    </w:p>
    <w:p w:rsidR="00897E70" w:rsidRDefault="00897E70" w:rsidP="00897E70">
      <w:pPr>
        <w:spacing w:line="348" w:lineRule="auto"/>
        <w:ind w:left="720" w:right="529" w:firstLine="514"/>
        <w:jc w:val="both"/>
        <w:rPr>
          <w:sz w:val="20"/>
          <w:szCs w:val="20"/>
        </w:rPr>
      </w:pPr>
      <w:r>
        <w:t>Stewardship. Did the governments financial condition improve or deteriorate?</w:t>
      </w:r>
    </w:p>
    <w:p w:rsidR="00897E70" w:rsidRDefault="00897E70" w:rsidP="00897E70">
      <w:pPr>
        <w:spacing w:line="162" w:lineRule="exact"/>
        <w:rPr>
          <w:sz w:val="20"/>
          <w:szCs w:val="20"/>
        </w:rPr>
      </w:pPr>
    </w:p>
    <w:p w:rsidR="00897E70" w:rsidRDefault="00897E70" w:rsidP="00897E70">
      <w:pPr>
        <w:ind w:left="860"/>
        <w:rPr>
          <w:sz w:val="20"/>
          <w:szCs w:val="20"/>
        </w:rPr>
      </w:pPr>
      <w:r>
        <w:t>What provision has been made for the future?</w:t>
      </w:r>
    </w:p>
    <w:p w:rsidR="00897E70" w:rsidRDefault="00897E70" w:rsidP="00897E70">
      <w:pPr>
        <w:spacing w:line="20" w:lineRule="exact"/>
        <w:rPr>
          <w:sz w:val="20"/>
          <w:szCs w:val="20"/>
        </w:rPr>
      </w:pPr>
      <w:r>
        <w:rPr>
          <w:noProof/>
          <w:sz w:val="20"/>
          <w:szCs w:val="20"/>
        </w:rPr>
        <w:drawing>
          <wp:anchor distT="0" distB="0" distL="114300" distR="114300" simplePos="0" relativeHeight="251740160" behindDoc="1" locked="0" layoutInCell="0" allowOverlap="1" wp14:anchorId="643BB594" wp14:editId="61B1E3BA">
            <wp:simplePos x="0" y="0"/>
            <wp:positionH relativeFrom="column">
              <wp:posOffset>549275</wp:posOffset>
            </wp:positionH>
            <wp:positionV relativeFrom="paragraph">
              <wp:posOffset>538480</wp:posOffset>
            </wp:positionV>
            <wp:extent cx="313055" cy="16764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6"/>
                    <a:srcRect/>
                    <a:stretch>
                      <a:fillRect/>
                    </a:stretch>
                  </pic:blipFill>
                  <pic:spPr bwMode="auto">
                    <a:xfrm>
                      <a:off x="0" y="0"/>
                      <a:ext cx="313055" cy="167640"/>
                    </a:xfrm>
                    <a:prstGeom prst="rect">
                      <a:avLst/>
                    </a:prstGeom>
                    <a:noFill/>
                  </pic:spPr>
                </pic:pic>
              </a:graphicData>
            </a:graphic>
          </wp:anchor>
        </w:drawing>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18" w:lineRule="exact"/>
        <w:rPr>
          <w:sz w:val="20"/>
          <w:szCs w:val="20"/>
        </w:rPr>
      </w:pPr>
    </w:p>
    <w:p w:rsidR="00897E70" w:rsidRDefault="00897E70" w:rsidP="00897E70">
      <w:pPr>
        <w:ind w:left="1240"/>
        <w:rPr>
          <w:sz w:val="20"/>
          <w:szCs w:val="20"/>
        </w:rPr>
      </w:pPr>
      <w:r>
        <w:t>Systems and control. Are there systems to ensure effective compliance,</w:t>
      </w:r>
    </w:p>
    <w:p w:rsidR="00897E70" w:rsidRDefault="00897E70" w:rsidP="00897E70">
      <w:pPr>
        <w:spacing w:line="281" w:lineRule="exact"/>
        <w:rPr>
          <w:sz w:val="20"/>
          <w:szCs w:val="20"/>
        </w:rPr>
      </w:pPr>
    </w:p>
    <w:p w:rsidR="00897E70" w:rsidRDefault="00897E70" w:rsidP="00897E70">
      <w:pPr>
        <w:ind w:left="860"/>
        <w:rPr>
          <w:sz w:val="20"/>
          <w:szCs w:val="20"/>
        </w:rPr>
      </w:pPr>
      <w:r>
        <w:t>proper management of assets and adequate performance?</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55" w:lineRule="exact"/>
        <w:rPr>
          <w:sz w:val="20"/>
          <w:szCs w:val="20"/>
        </w:rPr>
      </w:pPr>
    </w:p>
    <w:p w:rsidR="00897E70" w:rsidRDefault="00897E70" w:rsidP="00897E70">
      <w:pPr>
        <w:spacing w:line="357" w:lineRule="auto"/>
        <w:ind w:left="720" w:right="529"/>
        <w:jc w:val="both"/>
        <w:rPr>
          <w:sz w:val="20"/>
          <w:szCs w:val="20"/>
        </w:rPr>
      </w:pPr>
      <w:r>
        <w:t>Reports are an important instrument for planning and policy formulation. For this purpose, they should provide information on ongoing programs and the main objectives of government departments. Reports can also be used for public relations and be a source of facts and figures. They give an organization the opportunity to present a statement of its achievements, and to provide information for a wide variety of purposes.</w:t>
      </w:r>
    </w:p>
    <w:p w:rsidR="00897E70" w:rsidRDefault="00897E70" w:rsidP="00897E70">
      <w:pPr>
        <w:spacing w:line="163" w:lineRule="exact"/>
        <w:rPr>
          <w:sz w:val="20"/>
          <w:szCs w:val="20"/>
        </w:rPr>
      </w:pPr>
    </w:p>
    <w:p w:rsidR="00897E70" w:rsidRDefault="00897E70" w:rsidP="00897E70">
      <w:pPr>
        <w:spacing w:line="348" w:lineRule="auto"/>
        <w:ind w:left="720" w:right="549"/>
        <w:jc w:val="both"/>
        <w:rPr>
          <w:sz w:val="20"/>
          <w:szCs w:val="20"/>
        </w:rPr>
      </w:pPr>
      <w:r>
        <w:t>Reporting must take into account the needs of different groups of users including:</w:t>
      </w:r>
    </w:p>
    <w:p w:rsidR="00897E70" w:rsidRDefault="00897E70" w:rsidP="00897E70">
      <w:pPr>
        <w:spacing w:line="175" w:lineRule="exact"/>
        <w:rPr>
          <w:sz w:val="20"/>
          <w:szCs w:val="20"/>
        </w:rPr>
      </w:pPr>
    </w:p>
    <w:p w:rsidR="00897E70" w:rsidRDefault="00897E70" w:rsidP="00CF2530">
      <w:pPr>
        <w:numPr>
          <w:ilvl w:val="0"/>
          <w:numId w:val="309"/>
        </w:numPr>
        <w:tabs>
          <w:tab w:val="left" w:pos="1262"/>
        </w:tabs>
        <w:spacing w:line="348" w:lineRule="auto"/>
        <w:ind w:left="720" w:right="529" w:firstLine="1"/>
      </w:pPr>
      <w:r>
        <w:t>the Cabinet, core ministries, line ministries, agencies, and program managers;</w:t>
      </w:r>
    </w:p>
    <w:p w:rsidR="00897E70" w:rsidRDefault="00897E70" w:rsidP="00897E70">
      <w:pPr>
        <w:spacing w:line="157" w:lineRule="exact"/>
      </w:pPr>
    </w:p>
    <w:p w:rsidR="00897E70" w:rsidRDefault="00897E70" w:rsidP="00CF2530">
      <w:pPr>
        <w:numPr>
          <w:ilvl w:val="1"/>
          <w:numId w:val="309"/>
        </w:numPr>
        <w:tabs>
          <w:tab w:val="left" w:pos="1260"/>
        </w:tabs>
        <w:ind w:left="1260" w:hanging="395"/>
      </w:pPr>
      <w:r>
        <w:t>the legislature; and</w:t>
      </w:r>
    </w:p>
    <w:p w:rsidR="00897E70" w:rsidRDefault="00897E70" w:rsidP="00897E70">
      <w:pPr>
        <w:spacing w:line="280" w:lineRule="exact"/>
      </w:pPr>
    </w:p>
    <w:p w:rsidR="00897E70" w:rsidRDefault="00897E70" w:rsidP="00CF2530">
      <w:pPr>
        <w:numPr>
          <w:ilvl w:val="1"/>
          <w:numId w:val="309"/>
        </w:numPr>
        <w:tabs>
          <w:tab w:val="left" w:pos="1260"/>
        </w:tabs>
        <w:ind w:left="1260" w:hanging="395"/>
      </w:pPr>
      <w:r>
        <w:t>outside the government, individual citizens, the media, corporations,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70" w:name="page271"/>
      <w:bookmarkEnd w:id="270"/>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860"/>
        <w:rPr>
          <w:sz w:val="20"/>
          <w:szCs w:val="20"/>
        </w:rPr>
      </w:pPr>
      <w:r>
        <w:t>Universities, interest groups, investors, and creditors.</w:t>
      </w:r>
    </w:p>
    <w:p w:rsidR="00897E70" w:rsidRDefault="00897E70" w:rsidP="00897E70">
      <w:pPr>
        <w:spacing w:line="293" w:lineRule="exact"/>
        <w:rPr>
          <w:sz w:val="20"/>
          <w:szCs w:val="20"/>
        </w:rPr>
      </w:pPr>
    </w:p>
    <w:p w:rsidR="00897E70" w:rsidRDefault="00897E70" w:rsidP="00897E70">
      <w:pPr>
        <w:spacing w:line="358" w:lineRule="auto"/>
        <w:ind w:left="720" w:right="529"/>
        <w:jc w:val="both"/>
        <w:rPr>
          <w:sz w:val="20"/>
          <w:szCs w:val="20"/>
        </w:rPr>
      </w:pPr>
      <w:r>
        <w:t>According to surveys carried out in several developed countries,2 all users need comprehensive and timely information on the budget. The executive branch of government needs periodic information about the status of budgetary resources to ensure efficient budget implementation and to assess the comparative the costs of different programs. Citizens and the legislature need information on costs and performance of programs that affect them or concern their constituency. Financial markets need cash based information, etc.</w:t>
      </w:r>
    </w:p>
    <w:p w:rsidR="00897E70" w:rsidRDefault="00897E70" w:rsidP="00897E70">
      <w:pPr>
        <w:spacing w:line="155" w:lineRule="exact"/>
        <w:rPr>
          <w:sz w:val="20"/>
          <w:szCs w:val="20"/>
        </w:rPr>
      </w:pPr>
    </w:p>
    <w:p w:rsidR="00897E70" w:rsidRDefault="00897E70" w:rsidP="00897E70">
      <w:pPr>
        <w:ind w:left="720"/>
        <w:rPr>
          <w:sz w:val="20"/>
          <w:szCs w:val="20"/>
        </w:rPr>
      </w:pPr>
      <w:r>
        <w:rPr>
          <w:b/>
          <w:bCs/>
        </w:rPr>
        <w:t>5.3. P</w:t>
      </w:r>
      <w:r>
        <w:rPr>
          <w:b/>
          <w:bCs/>
          <w:sz w:val="19"/>
          <w:szCs w:val="19"/>
        </w:rPr>
        <w:t>RINCIPLES OF REPORTING</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49" w:lineRule="exact"/>
        <w:rPr>
          <w:sz w:val="20"/>
          <w:szCs w:val="20"/>
        </w:rPr>
      </w:pPr>
    </w:p>
    <w:p w:rsidR="00897E70" w:rsidRDefault="00897E70" w:rsidP="00897E70">
      <w:pPr>
        <w:ind w:right="29"/>
        <w:jc w:val="center"/>
        <w:rPr>
          <w:sz w:val="20"/>
          <w:szCs w:val="20"/>
        </w:rPr>
      </w:pPr>
      <w:r>
        <w:rPr>
          <w:sz w:val="23"/>
          <w:szCs w:val="23"/>
        </w:rPr>
        <w:t>Reports prepared by the government for internal and external use are governed</w:t>
      </w:r>
    </w:p>
    <w:p w:rsidR="00897E70" w:rsidRDefault="00897E70" w:rsidP="00897E70">
      <w:pPr>
        <w:spacing w:line="281" w:lineRule="exact"/>
        <w:rPr>
          <w:sz w:val="20"/>
          <w:szCs w:val="20"/>
        </w:rPr>
      </w:pPr>
    </w:p>
    <w:p w:rsidR="00897E70" w:rsidRDefault="00897E70" w:rsidP="00897E70">
      <w:pPr>
        <w:ind w:left="860"/>
        <w:rPr>
          <w:sz w:val="20"/>
          <w:szCs w:val="20"/>
        </w:rPr>
      </w:pPr>
      <w:r>
        <w:t>by the following principles:</w:t>
      </w:r>
    </w:p>
    <w:p w:rsidR="00897E70" w:rsidRDefault="00897E70" w:rsidP="00897E70">
      <w:pPr>
        <w:spacing w:line="20" w:lineRule="exact"/>
        <w:rPr>
          <w:sz w:val="20"/>
          <w:szCs w:val="20"/>
        </w:rPr>
      </w:pPr>
      <w:r>
        <w:rPr>
          <w:noProof/>
          <w:sz w:val="20"/>
          <w:szCs w:val="20"/>
        </w:rPr>
        <w:drawing>
          <wp:anchor distT="0" distB="0" distL="114300" distR="114300" simplePos="0" relativeHeight="251741184" behindDoc="1" locked="0" layoutInCell="0" allowOverlap="1" wp14:anchorId="007A452B" wp14:editId="6DBC39FE">
            <wp:simplePos x="0" y="0"/>
            <wp:positionH relativeFrom="column">
              <wp:posOffset>573405</wp:posOffset>
            </wp:positionH>
            <wp:positionV relativeFrom="paragraph">
              <wp:posOffset>538480</wp:posOffset>
            </wp:positionV>
            <wp:extent cx="237490" cy="16764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7"/>
                    <a:srcRect/>
                    <a:stretch>
                      <a:fillRect/>
                    </a:stretch>
                  </pic:blipFill>
                  <pic:spPr bwMode="auto">
                    <a:xfrm>
                      <a:off x="0" y="0"/>
                      <a:ext cx="237490" cy="167640"/>
                    </a:xfrm>
                    <a:prstGeom prst="rect">
                      <a:avLst/>
                    </a:prstGeom>
                    <a:noFill/>
                  </pic:spPr>
                </pic:pic>
              </a:graphicData>
            </a:graphic>
          </wp:anchor>
        </w:drawing>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30" w:lineRule="exact"/>
        <w:rPr>
          <w:sz w:val="20"/>
          <w:szCs w:val="20"/>
        </w:rPr>
      </w:pPr>
    </w:p>
    <w:p w:rsidR="00897E70" w:rsidRDefault="00897E70" w:rsidP="00CF2530">
      <w:pPr>
        <w:numPr>
          <w:ilvl w:val="0"/>
          <w:numId w:val="310"/>
        </w:numPr>
        <w:tabs>
          <w:tab w:val="left" w:pos="1090"/>
        </w:tabs>
        <w:spacing w:line="235" w:lineRule="auto"/>
        <w:ind w:left="720" w:right="529" w:firstLine="1"/>
      </w:pPr>
      <w:r>
        <w:t>Completeness. The measures, in the aggregate, should cover all aspects of the reporting entity's mission.</w:t>
      </w:r>
    </w:p>
    <w:p w:rsidR="00897E70" w:rsidRDefault="00897E70" w:rsidP="00897E70">
      <w:pPr>
        <w:spacing w:line="20" w:lineRule="exact"/>
        <w:rPr>
          <w:sz w:val="20"/>
          <w:szCs w:val="20"/>
        </w:rPr>
      </w:pPr>
      <w:r>
        <w:rPr>
          <w:noProof/>
          <w:sz w:val="20"/>
          <w:szCs w:val="20"/>
        </w:rPr>
        <w:drawing>
          <wp:anchor distT="0" distB="0" distL="114300" distR="114300" simplePos="0" relativeHeight="251742208" behindDoc="1" locked="0" layoutInCell="0" allowOverlap="1" wp14:anchorId="6909A807" wp14:editId="3280095B">
            <wp:simplePos x="0" y="0"/>
            <wp:positionH relativeFrom="column">
              <wp:posOffset>457835</wp:posOffset>
            </wp:positionH>
            <wp:positionV relativeFrom="paragraph">
              <wp:posOffset>365760</wp:posOffset>
            </wp:positionV>
            <wp:extent cx="313055" cy="16764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8"/>
                    <a:srcRect/>
                    <a:stretch>
                      <a:fillRect/>
                    </a:stretch>
                  </pic:blipFill>
                  <pic:spPr bwMode="auto">
                    <a:xfrm>
                      <a:off x="0" y="0"/>
                      <a:ext cx="313055" cy="167640"/>
                    </a:xfrm>
                    <a:prstGeom prst="rect">
                      <a:avLst/>
                    </a:prstGeom>
                    <a:noFill/>
                  </pic:spPr>
                </pic:pic>
              </a:graphicData>
            </a:graphic>
          </wp:anchor>
        </w:drawing>
      </w:r>
    </w:p>
    <w:p w:rsidR="00897E70" w:rsidRDefault="00897E70" w:rsidP="00897E70">
      <w:pPr>
        <w:spacing w:line="200" w:lineRule="exact"/>
        <w:rPr>
          <w:sz w:val="20"/>
          <w:szCs w:val="20"/>
        </w:rPr>
      </w:pPr>
    </w:p>
    <w:p w:rsidR="00897E70" w:rsidRDefault="00897E70" w:rsidP="00897E70">
      <w:pPr>
        <w:spacing w:line="358" w:lineRule="exact"/>
        <w:rPr>
          <w:sz w:val="20"/>
          <w:szCs w:val="20"/>
        </w:rPr>
      </w:pPr>
    </w:p>
    <w:p w:rsidR="00897E70" w:rsidRDefault="00897E70" w:rsidP="00897E70">
      <w:pPr>
        <w:spacing w:line="233" w:lineRule="auto"/>
        <w:ind w:left="720" w:right="549" w:firstLine="370"/>
        <w:jc w:val="both"/>
        <w:rPr>
          <w:sz w:val="20"/>
          <w:szCs w:val="20"/>
        </w:rPr>
      </w:pPr>
      <w:r>
        <w:t>Legitimacy. Reports should be appropriate for the intended users and consistent in form and content with accepted standards.</w:t>
      </w:r>
    </w:p>
    <w:p w:rsidR="00897E70" w:rsidRDefault="00897E70" w:rsidP="00897E70">
      <w:pPr>
        <w:spacing w:line="20" w:lineRule="exact"/>
        <w:rPr>
          <w:sz w:val="20"/>
          <w:szCs w:val="20"/>
        </w:rPr>
      </w:pPr>
      <w:r>
        <w:rPr>
          <w:noProof/>
          <w:sz w:val="20"/>
          <w:szCs w:val="20"/>
        </w:rPr>
        <w:drawing>
          <wp:anchor distT="0" distB="0" distL="114300" distR="114300" simplePos="0" relativeHeight="251743232" behindDoc="1" locked="0" layoutInCell="0" allowOverlap="1" wp14:anchorId="74F3C8B7" wp14:editId="4767FA75">
            <wp:simplePos x="0" y="0"/>
            <wp:positionH relativeFrom="column">
              <wp:posOffset>457835</wp:posOffset>
            </wp:positionH>
            <wp:positionV relativeFrom="paragraph">
              <wp:posOffset>100330</wp:posOffset>
            </wp:positionV>
            <wp:extent cx="313055" cy="16764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
                    <a:srcRect/>
                    <a:stretch>
                      <a:fillRect/>
                    </a:stretch>
                  </pic:blipFill>
                  <pic:spPr bwMode="auto">
                    <a:xfrm>
                      <a:off x="0" y="0"/>
                      <a:ext cx="313055" cy="167640"/>
                    </a:xfrm>
                    <a:prstGeom prst="rect">
                      <a:avLst/>
                    </a:prstGeom>
                    <a:noFill/>
                  </pic:spPr>
                </pic:pic>
              </a:graphicData>
            </a:graphic>
          </wp:anchor>
        </w:drawing>
      </w:r>
    </w:p>
    <w:p w:rsidR="00897E70" w:rsidRDefault="00897E70" w:rsidP="00897E70">
      <w:pPr>
        <w:spacing w:line="140" w:lineRule="exact"/>
        <w:rPr>
          <w:sz w:val="20"/>
          <w:szCs w:val="20"/>
        </w:rPr>
      </w:pPr>
    </w:p>
    <w:p w:rsidR="00897E70" w:rsidRDefault="00897E70" w:rsidP="00897E70">
      <w:pPr>
        <w:spacing w:line="358" w:lineRule="auto"/>
        <w:ind w:left="720" w:right="529" w:firstLine="370"/>
        <w:jc w:val="both"/>
        <w:rPr>
          <w:sz w:val="20"/>
          <w:szCs w:val="20"/>
        </w:rPr>
      </w:pPr>
      <w:r>
        <w:t>User friendliness. Reports should be understandable to reasonably informed and interested users, and should permit information to be captured quickly and communicated easily. They should include explanations and interpretations for legislators and citizens who are not familiar with budgetary jargon and methodological issues. Financial statements can be difficult for non accountants; where possible, charts and illustrations should be used to improve readability. Of course, reports should not exclude essential information merely because it is difficult to understand or because some report users choose not to use it.</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71" w:name="page272"/>
      <w:bookmarkEnd w:id="271"/>
      <w:r>
        <w:rPr>
          <w:noProof/>
          <w:sz w:val="20"/>
          <w:szCs w:val="20"/>
        </w:rPr>
        <w:drawing>
          <wp:anchor distT="0" distB="0" distL="114300" distR="114300" simplePos="0" relativeHeight="251744256" behindDoc="1" locked="0" layoutInCell="0" allowOverlap="1" wp14:anchorId="7B003C95" wp14:editId="5321176A">
            <wp:simplePos x="0" y="0"/>
            <wp:positionH relativeFrom="page">
              <wp:posOffset>1372235</wp:posOffset>
            </wp:positionH>
            <wp:positionV relativeFrom="page">
              <wp:posOffset>1990725</wp:posOffset>
            </wp:positionV>
            <wp:extent cx="313055" cy="16764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313055" cy="167640"/>
                    </a:xfrm>
                    <a:prstGeom prst="rect">
                      <a:avLst/>
                    </a:prstGeom>
                    <a:noFill/>
                  </pic:spPr>
                </pic:pic>
              </a:graphicData>
            </a:graphic>
          </wp:anchor>
        </w:drawing>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98" w:lineRule="exact"/>
        <w:rPr>
          <w:sz w:val="20"/>
          <w:szCs w:val="20"/>
        </w:rPr>
      </w:pPr>
    </w:p>
    <w:p w:rsidR="00897E70" w:rsidRDefault="00897E70" w:rsidP="00897E70">
      <w:pPr>
        <w:spacing w:line="357" w:lineRule="auto"/>
        <w:ind w:left="720" w:right="529" w:firstLine="370"/>
        <w:jc w:val="both"/>
        <w:rPr>
          <w:sz w:val="20"/>
          <w:szCs w:val="20"/>
        </w:rPr>
      </w:pPr>
      <w:r>
        <w:t>Reliability. The information presented in the reports should be verifiable and free of bias and faithfully represent what it purports to represent. Reliability does not imply precision or certainty. For certain items, a properly explained estimate provides more meaningful information than no estimate at all (for example, tax expenditures, contingencies, or superannuation liabilities).</w:t>
      </w:r>
    </w:p>
    <w:p w:rsidR="00897E70" w:rsidRDefault="00897E70" w:rsidP="00897E70">
      <w:pPr>
        <w:spacing w:line="20" w:lineRule="exact"/>
        <w:rPr>
          <w:sz w:val="20"/>
          <w:szCs w:val="20"/>
        </w:rPr>
      </w:pPr>
      <w:r>
        <w:rPr>
          <w:noProof/>
          <w:sz w:val="20"/>
          <w:szCs w:val="20"/>
        </w:rPr>
        <w:drawing>
          <wp:anchor distT="0" distB="0" distL="114300" distR="114300" simplePos="0" relativeHeight="251745280" behindDoc="1" locked="0" layoutInCell="0" allowOverlap="1" wp14:anchorId="378C1DF1" wp14:editId="156577A0">
            <wp:simplePos x="0" y="0"/>
            <wp:positionH relativeFrom="column">
              <wp:posOffset>457835</wp:posOffset>
            </wp:positionH>
            <wp:positionV relativeFrom="paragraph">
              <wp:posOffset>103505</wp:posOffset>
            </wp:positionV>
            <wp:extent cx="313055" cy="16764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9"/>
                    <a:srcRect/>
                    <a:stretch>
                      <a:fillRect/>
                    </a:stretch>
                  </pic:blipFill>
                  <pic:spPr bwMode="auto">
                    <a:xfrm>
                      <a:off x="0" y="0"/>
                      <a:ext cx="313055" cy="167640"/>
                    </a:xfrm>
                    <a:prstGeom prst="rect">
                      <a:avLst/>
                    </a:prstGeom>
                    <a:noFill/>
                  </pic:spPr>
                </pic:pic>
              </a:graphicData>
            </a:graphic>
          </wp:anchor>
        </w:drawing>
      </w:r>
    </w:p>
    <w:p w:rsidR="00897E70" w:rsidRDefault="00897E70" w:rsidP="00897E70">
      <w:pPr>
        <w:spacing w:line="145" w:lineRule="exact"/>
        <w:rPr>
          <w:sz w:val="20"/>
          <w:szCs w:val="20"/>
        </w:rPr>
      </w:pPr>
    </w:p>
    <w:p w:rsidR="00897E70" w:rsidRDefault="00897E70" w:rsidP="00897E70">
      <w:pPr>
        <w:spacing w:line="357" w:lineRule="auto"/>
        <w:ind w:left="720" w:right="529" w:firstLine="370"/>
        <w:jc w:val="both"/>
        <w:rPr>
          <w:sz w:val="20"/>
          <w:szCs w:val="20"/>
        </w:rPr>
      </w:pPr>
      <w:r>
        <w:t>Relevance. Information is provided in response to an explicitly recognized need. The traditional function of year-end reports is to allow the legislature to verify budget execution. The broader objectives of financial reporting require that reports take into account the different needs of various users. A frequent criticism of government financial reports is that they are at the same time overloaded and useless.</w:t>
      </w:r>
    </w:p>
    <w:p w:rsidR="00897E70" w:rsidRDefault="00897E70" w:rsidP="00897E70">
      <w:pPr>
        <w:spacing w:line="20" w:lineRule="exact"/>
        <w:rPr>
          <w:sz w:val="20"/>
          <w:szCs w:val="20"/>
        </w:rPr>
      </w:pPr>
      <w:r>
        <w:rPr>
          <w:noProof/>
          <w:sz w:val="20"/>
          <w:szCs w:val="20"/>
        </w:rPr>
        <w:drawing>
          <wp:anchor distT="0" distB="0" distL="114300" distR="114300" simplePos="0" relativeHeight="251746304" behindDoc="1" locked="0" layoutInCell="0" allowOverlap="1" wp14:anchorId="70AAFD21" wp14:editId="6ABDCA2E">
            <wp:simplePos x="0" y="0"/>
            <wp:positionH relativeFrom="column">
              <wp:posOffset>573405</wp:posOffset>
            </wp:positionH>
            <wp:positionV relativeFrom="paragraph">
              <wp:posOffset>455930</wp:posOffset>
            </wp:positionV>
            <wp:extent cx="237490" cy="16764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7"/>
                    <a:srcRect/>
                    <a:stretch>
                      <a:fillRect/>
                    </a:stretch>
                  </pic:blipFill>
                  <pic:spPr bwMode="auto">
                    <a:xfrm>
                      <a:off x="0" y="0"/>
                      <a:ext cx="237490" cy="167640"/>
                    </a:xfrm>
                    <a:prstGeom prst="rect">
                      <a:avLst/>
                    </a:prstGeom>
                    <a:noFill/>
                  </pic:spPr>
                </pic:pic>
              </a:graphicData>
            </a:graphic>
          </wp:anchor>
        </w:drawing>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00" w:lineRule="exact"/>
        <w:rPr>
          <w:sz w:val="20"/>
          <w:szCs w:val="20"/>
        </w:rPr>
      </w:pPr>
    </w:p>
    <w:p w:rsidR="00897E70" w:rsidRDefault="00897E70" w:rsidP="00CF2530">
      <w:pPr>
        <w:numPr>
          <w:ilvl w:val="0"/>
          <w:numId w:val="311"/>
        </w:numPr>
        <w:tabs>
          <w:tab w:val="left" w:pos="1090"/>
        </w:tabs>
        <w:spacing w:line="357" w:lineRule="auto"/>
        <w:ind w:left="720" w:right="549" w:firstLine="1"/>
        <w:jc w:val="both"/>
      </w:pPr>
      <w:r>
        <w:t>Consistency. Consistency is required not only internally, but also over time, that is, once an accounting or reporting method is adopted, it should be used for all similar transactions unless there is good cause to change it. If methods or the coverage of reports have changed or if the financial reporting entity has changed, the effect of the change should be shown in the reports.</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3" w:lineRule="exact"/>
        <w:rPr>
          <w:sz w:val="20"/>
          <w:szCs w:val="20"/>
        </w:rPr>
      </w:pPr>
    </w:p>
    <w:p w:rsidR="00897E70" w:rsidRDefault="00897E70" w:rsidP="00897E70">
      <w:pPr>
        <w:spacing w:line="357" w:lineRule="auto"/>
        <w:ind w:left="720" w:right="529"/>
        <w:jc w:val="both"/>
        <w:rPr>
          <w:sz w:val="20"/>
          <w:szCs w:val="20"/>
        </w:rPr>
      </w:pPr>
      <w:r>
        <w:t>7.Timeliness. The passage of time usually diminishes the usefulness of information. A timely estimate may then be more useful than precise information that takes longer to produce. However, the value of timeliness should not preclude compilation and data checking even after the preliminary reports have been published.</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72" w:name="page273"/>
      <w:bookmarkEnd w:id="272"/>
      <w:r>
        <w:rPr>
          <w:noProof/>
          <w:sz w:val="20"/>
          <w:szCs w:val="20"/>
        </w:rPr>
        <w:drawing>
          <wp:anchor distT="0" distB="0" distL="114300" distR="114300" simplePos="0" relativeHeight="251747328" behindDoc="1" locked="0" layoutInCell="0" allowOverlap="1" wp14:anchorId="0E0235D5" wp14:editId="05D7EE2B">
            <wp:simplePos x="0" y="0"/>
            <wp:positionH relativeFrom="page">
              <wp:posOffset>1543050</wp:posOffset>
            </wp:positionH>
            <wp:positionV relativeFrom="page">
              <wp:posOffset>1637665</wp:posOffset>
            </wp:positionV>
            <wp:extent cx="237490" cy="16764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237490" cy="167640"/>
                    </a:xfrm>
                    <a:prstGeom prst="rect">
                      <a:avLst/>
                    </a:prstGeom>
                    <a:noFill/>
                  </pic:spPr>
                </pic:pic>
              </a:graphicData>
            </a:graphic>
          </wp:anchor>
        </w:drawing>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CF2530">
      <w:pPr>
        <w:numPr>
          <w:ilvl w:val="0"/>
          <w:numId w:val="312"/>
        </w:numPr>
        <w:tabs>
          <w:tab w:val="left" w:pos="1176"/>
        </w:tabs>
        <w:spacing w:line="355" w:lineRule="auto"/>
        <w:ind w:left="720" w:right="529" w:firstLine="1"/>
        <w:jc w:val="both"/>
      </w:pPr>
      <w:r>
        <w:t>Comparability. Financial reporting should help report users make relevant comparisons among similar reporting units, such as comparisons of the costs of specific functions or activities.</w:t>
      </w:r>
    </w:p>
    <w:p w:rsidR="00897E70" w:rsidRDefault="00897E70" w:rsidP="00897E70">
      <w:pPr>
        <w:spacing w:line="20" w:lineRule="exact"/>
        <w:rPr>
          <w:sz w:val="20"/>
          <w:szCs w:val="20"/>
        </w:rPr>
      </w:pPr>
      <w:r>
        <w:rPr>
          <w:noProof/>
          <w:sz w:val="20"/>
          <w:szCs w:val="20"/>
        </w:rPr>
        <w:drawing>
          <wp:anchor distT="0" distB="0" distL="114300" distR="114300" simplePos="0" relativeHeight="251748352" behindDoc="1" locked="0" layoutInCell="0" allowOverlap="1" wp14:anchorId="47D8AD87" wp14:editId="5E85FFF0">
            <wp:simplePos x="0" y="0"/>
            <wp:positionH relativeFrom="column">
              <wp:posOffset>457835</wp:posOffset>
            </wp:positionH>
            <wp:positionV relativeFrom="paragraph">
              <wp:posOffset>455930</wp:posOffset>
            </wp:positionV>
            <wp:extent cx="313055" cy="167640"/>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0"/>
                    <a:srcRect/>
                    <a:stretch>
                      <a:fillRect/>
                    </a:stretch>
                  </pic:blipFill>
                  <pic:spPr bwMode="auto">
                    <a:xfrm>
                      <a:off x="0" y="0"/>
                      <a:ext cx="313055" cy="167640"/>
                    </a:xfrm>
                    <a:prstGeom prst="rect">
                      <a:avLst/>
                    </a:prstGeom>
                    <a:noFill/>
                  </pic:spPr>
                </pic:pic>
              </a:graphicData>
            </a:graphic>
          </wp:anchor>
        </w:drawing>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00" w:lineRule="exact"/>
        <w:rPr>
          <w:sz w:val="20"/>
          <w:szCs w:val="20"/>
        </w:rPr>
      </w:pPr>
    </w:p>
    <w:p w:rsidR="00897E70" w:rsidRDefault="00897E70" w:rsidP="00897E70">
      <w:pPr>
        <w:spacing w:line="356" w:lineRule="auto"/>
        <w:ind w:left="720" w:right="529" w:firstLine="370"/>
        <w:jc w:val="both"/>
        <w:rPr>
          <w:sz w:val="20"/>
          <w:szCs w:val="20"/>
        </w:rPr>
      </w:pPr>
      <w:r>
        <w:t>Usefulness. Agency reports, to be useful both inside and outside the agency, reports should contribute to an understanding of the current and future activities of the agency, its sources and uses of funds, and the diligence shown in the use of funds.</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13" w:lineRule="exact"/>
        <w:rPr>
          <w:sz w:val="20"/>
          <w:szCs w:val="20"/>
        </w:rPr>
      </w:pPr>
    </w:p>
    <w:p w:rsidR="00897E70" w:rsidRDefault="00897E70" w:rsidP="00897E70">
      <w:pPr>
        <w:ind w:left="720"/>
        <w:rPr>
          <w:sz w:val="20"/>
          <w:szCs w:val="20"/>
        </w:rPr>
      </w:pPr>
      <w:r>
        <w:rPr>
          <w:b/>
          <w:bCs/>
        </w:rPr>
        <w:t>5.4 IMPORTANCE</w:t>
      </w:r>
    </w:p>
    <w:p w:rsidR="00897E70" w:rsidRDefault="00897E70" w:rsidP="00897E70">
      <w:pPr>
        <w:spacing w:line="288" w:lineRule="exact"/>
        <w:rPr>
          <w:sz w:val="20"/>
          <w:szCs w:val="20"/>
        </w:rPr>
      </w:pPr>
    </w:p>
    <w:p w:rsidR="00897E70" w:rsidRDefault="00897E70" w:rsidP="00897E70">
      <w:pPr>
        <w:spacing w:line="358" w:lineRule="auto"/>
        <w:ind w:left="720" w:right="529" w:firstLine="144"/>
        <w:jc w:val="both"/>
        <w:rPr>
          <w:sz w:val="20"/>
          <w:szCs w:val="20"/>
        </w:rPr>
      </w:pPr>
      <w:r>
        <w:t>In cost accounting, there are three important divisions, viz., cost ascertainment, cost presentation, and cost control. Cost presentation serves as a link between cost ascertainment and cost control. The management of every organisation is interested in maximisation of profit through minimisation of wastages, losses, and ultimately cost. So management will have to be furnished with frequent reports on all functional areas of business to achieve these objectives.</w:t>
      </w:r>
    </w:p>
    <w:p w:rsidR="00897E70" w:rsidRDefault="00897E70" w:rsidP="00897E70">
      <w:pPr>
        <w:spacing w:line="161" w:lineRule="exact"/>
        <w:rPr>
          <w:sz w:val="20"/>
          <w:szCs w:val="20"/>
        </w:rPr>
      </w:pPr>
    </w:p>
    <w:p w:rsidR="00897E70" w:rsidRDefault="00897E70" w:rsidP="00897E70">
      <w:pPr>
        <w:spacing w:line="358" w:lineRule="auto"/>
        <w:ind w:left="720" w:right="529" w:firstLine="144"/>
        <w:jc w:val="both"/>
        <w:rPr>
          <w:sz w:val="20"/>
          <w:szCs w:val="20"/>
        </w:rPr>
      </w:pPr>
      <w:r>
        <w:t>One of the important functions of cost accounting is to provide the required information to all levels of management at the appropriate time. The various aspects of reporting such as: nature of reports to be prepared, the details of information to be included and mode of presentation, are all decided at the time of installation of cost accounting system. In fact, cost ascertainment. and cost control are designed in such a way that they suit the scheme of information to be presented so that they serve all levels of management but not the other way round.</w:t>
      </w:r>
    </w:p>
    <w:p w:rsidR="00897E70" w:rsidRDefault="00897E70" w:rsidP="00897E70">
      <w:pPr>
        <w:spacing w:line="151" w:lineRule="exact"/>
        <w:rPr>
          <w:sz w:val="20"/>
          <w:szCs w:val="20"/>
        </w:rPr>
      </w:pPr>
    </w:p>
    <w:p w:rsidR="00897E70" w:rsidRDefault="00897E70" w:rsidP="00897E70">
      <w:pPr>
        <w:ind w:left="860"/>
        <w:rPr>
          <w:sz w:val="20"/>
          <w:szCs w:val="20"/>
        </w:rPr>
      </w:pPr>
      <w:r>
        <w:t>Efficient reporting is critical to an enterprise for many reasons, including:</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73" w:name="page274"/>
      <w:bookmarkEnd w:id="273"/>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48" w:lineRule="auto"/>
        <w:ind w:left="720" w:right="549"/>
        <w:jc w:val="both"/>
        <w:rPr>
          <w:sz w:val="20"/>
          <w:szCs w:val="20"/>
        </w:rPr>
      </w:pPr>
      <w:r>
        <w:rPr>
          <w:b/>
          <w:bCs/>
        </w:rPr>
        <w:t>1.Performance Measurement</w:t>
      </w:r>
      <w:r>
        <w:t>. Reporting enables company performance to be</w:t>
      </w:r>
      <w:r>
        <w:rPr>
          <w:b/>
          <w:bCs/>
        </w:rPr>
        <w:t xml:space="preserve"> </w:t>
      </w:r>
      <w:r>
        <w:t>evaluated on many levels, including:</w:t>
      </w:r>
    </w:p>
    <w:p w:rsidR="00897E70" w:rsidRDefault="00897E70" w:rsidP="00897E70">
      <w:pPr>
        <w:spacing w:line="174" w:lineRule="exact"/>
        <w:rPr>
          <w:sz w:val="20"/>
          <w:szCs w:val="20"/>
        </w:rPr>
      </w:pPr>
    </w:p>
    <w:p w:rsidR="00897E70" w:rsidRDefault="00897E70" w:rsidP="00897E70">
      <w:pPr>
        <w:spacing w:line="353" w:lineRule="auto"/>
        <w:ind w:left="720" w:right="529"/>
        <w:jc w:val="both"/>
        <w:rPr>
          <w:sz w:val="20"/>
          <w:szCs w:val="20"/>
        </w:rPr>
      </w:pPr>
      <w:r>
        <w:t>2.</w:t>
      </w:r>
      <w:r>
        <w:rPr>
          <w:b/>
          <w:bCs/>
        </w:rPr>
        <w:t>Enterprise Performance</w:t>
      </w:r>
      <w:r>
        <w:t>. Consolidated executive reporting enables executives to determine the success of their corporate vision and resulting initiatives.</w:t>
      </w:r>
    </w:p>
    <w:p w:rsidR="00897E70" w:rsidRDefault="00897E70" w:rsidP="00897E70">
      <w:pPr>
        <w:spacing w:line="165" w:lineRule="exact"/>
        <w:rPr>
          <w:sz w:val="20"/>
          <w:szCs w:val="20"/>
        </w:rPr>
      </w:pPr>
    </w:p>
    <w:p w:rsidR="00897E70" w:rsidRDefault="00897E70" w:rsidP="00897E70">
      <w:pPr>
        <w:spacing w:line="352" w:lineRule="auto"/>
        <w:ind w:left="720" w:right="549"/>
        <w:jc w:val="both"/>
        <w:rPr>
          <w:sz w:val="20"/>
          <w:szCs w:val="20"/>
        </w:rPr>
      </w:pPr>
      <w:r>
        <w:t>3.</w:t>
      </w:r>
      <w:r>
        <w:rPr>
          <w:b/>
          <w:bCs/>
        </w:rPr>
        <w:t>Divisional Performance</w:t>
      </w:r>
      <w:r>
        <w:t>. Management reporting provides managers with a team performance report that can be used to manage and evaluate the results</w:t>
      </w:r>
    </w:p>
    <w:p w:rsidR="00897E70" w:rsidRDefault="00897E70" w:rsidP="00897E70">
      <w:pPr>
        <w:spacing w:line="21" w:lineRule="exact"/>
        <w:rPr>
          <w:sz w:val="20"/>
          <w:szCs w:val="20"/>
        </w:rPr>
      </w:pPr>
    </w:p>
    <w:p w:rsidR="00897E70" w:rsidRDefault="00897E70" w:rsidP="00897E70">
      <w:pPr>
        <w:spacing w:line="371" w:lineRule="auto"/>
        <w:ind w:left="720" w:right="529"/>
        <w:jc w:val="both"/>
        <w:rPr>
          <w:sz w:val="20"/>
          <w:szCs w:val="20"/>
        </w:rPr>
      </w:pPr>
      <w:r>
        <w:t>against forecasts. 4.</w:t>
      </w:r>
      <w:r>
        <w:rPr>
          <w:b/>
          <w:bCs/>
        </w:rPr>
        <w:t>Asset Performance</w:t>
      </w:r>
      <w:r>
        <w:t>. Detailed reporting provides individual personnel and their managers with either an individual or asset performance report to manage and evaluate the results against forecasts.</w:t>
      </w:r>
    </w:p>
    <w:p w:rsidR="00897E70" w:rsidRDefault="00897E70" w:rsidP="00897E70">
      <w:pPr>
        <w:spacing w:line="200" w:lineRule="exact"/>
        <w:rPr>
          <w:sz w:val="20"/>
          <w:szCs w:val="20"/>
        </w:rPr>
      </w:pPr>
    </w:p>
    <w:p w:rsidR="00897E70" w:rsidRDefault="00897E70" w:rsidP="00897E70">
      <w:pPr>
        <w:spacing w:line="321" w:lineRule="exact"/>
        <w:rPr>
          <w:sz w:val="20"/>
          <w:szCs w:val="20"/>
        </w:rPr>
      </w:pPr>
    </w:p>
    <w:p w:rsidR="00897E70" w:rsidRDefault="00897E70" w:rsidP="00897E70">
      <w:pPr>
        <w:spacing w:line="348" w:lineRule="auto"/>
        <w:ind w:left="720" w:right="529"/>
        <w:jc w:val="both"/>
        <w:rPr>
          <w:sz w:val="20"/>
          <w:szCs w:val="20"/>
        </w:rPr>
      </w:pPr>
      <w:r>
        <w:rPr>
          <w:b/>
          <w:bCs/>
        </w:rPr>
        <w:t>5.Capital Utilization Optimization</w:t>
      </w:r>
      <w:r>
        <w:t>. Reporting enables management to</w:t>
      </w:r>
      <w:r>
        <w:rPr>
          <w:b/>
          <w:bCs/>
        </w:rPr>
        <w:t xml:space="preserve"> </w:t>
      </w:r>
      <w:r>
        <w:t>compare and prioritize assets to optimize capital utilization.</w:t>
      </w:r>
    </w:p>
    <w:p w:rsidR="00897E70" w:rsidRDefault="00897E70" w:rsidP="00897E70">
      <w:pPr>
        <w:spacing w:line="170" w:lineRule="exact"/>
        <w:rPr>
          <w:sz w:val="20"/>
          <w:szCs w:val="20"/>
        </w:rPr>
      </w:pPr>
    </w:p>
    <w:p w:rsidR="00897E70" w:rsidRDefault="00897E70" w:rsidP="00897E70">
      <w:pPr>
        <w:spacing w:line="357" w:lineRule="auto"/>
        <w:ind w:left="720" w:right="529"/>
        <w:jc w:val="both"/>
        <w:rPr>
          <w:sz w:val="20"/>
          <w:szCs w:val="20"/>
        </w:rPr>
      </w:pPr>
      <w:r>
        <w:rPr>
          <w:b/>
          <w:bCs/>
        </w:rPr>
        <w:t>6.Informed Decision Making</w:t>
      </w:r>
      <w:r>
        <w:t>. Reporting provides a basis for forecast</w:t>
      </w:r>
      <w:r>
        <w:rPr>
          <w:b/>
          <w:bCs/>
        </w:rPr>
        <w:t xml:space="preserve"> </w:t>
      </w:r>
      <w:r>
        <w:t>development, goal setting, result evaluation and management, and informed decision-making. These decisions can range from corporate-wide initiatives and divisional budgeting considerations to the hiring and firing of individual personnel.</w:t>
      </w:r>
    </w:p>
    <w:p w:rsidR="00897E70" w:rsidRDefault="00897E70" w:rsidP="00897E70">
      <w:pPr>
        <w:spacing w:line="161" w:lineRule="exact"/>
        <w:rPr>
          <w:sz w:val="20"/>
          <w:szCs w:val="20"/>
        </w:rPr>
      </w:pPr>
    </w:p>
    <w:p w:rsidR="00897E70" w:rsidRDefault="00897E70" w:rsidP="00CF2530">
      <w:pPr>
        <w:numPr>
          <w:ilvl w:val="0"/>
          <w:numId w:val="313"/>
        </w:numPr>
        <w:tabs>
          <w:tab w:val="left" w:pos="1022"/>
        </w:tabs>
        <w:spacing w:line="357" w:lineRule="auto"/>
        <w:ind w:left="720" w:right="529" w:firstLine="1"/>
        <w:jc w:val="both"/>
        <w:rPr>
          <w:b/>
          <w:bCs/>
        </w:rPr>
      </w:pPr>
      <w:r>
        <w:t>Through reporting, management can steer the enterprise towards optimal profitability. In order for profitability to be optimal, it is critical that enterprise reporting is informative, timely, accurate and available with simplified access to the required detail. This allows management to take an active role to ensure continuous fiscal improvement and cost efficacy.</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74" w:name="page275"/>
      <w:bookmarkEnd w:id="274"/>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5.5.QUALITIES OF A GOOD REPORT.</w:t>
      </w:r>
    </w:p>
    <w:p w:rsidR="00897E70" w:rsidRDefault="00897E70" w:rsidP="00897E70">
      <w:pPr>
        <w:spacing w:line="288" w:lineRule="exact"/>
        <w:rPr>
          <w:sz w:val="20"/>
          <w:szCs w:val="20"/>
        </w:rPr>
      </w:pPr>
    </w:p>
    <w:p w:rsidR="00897E70" w:rsidRDefault="00897E70" w:rsidP="00897E70">
      <w:pPr>
        <w:spacing w:line="355" w:lineRule="auto"/>
        <w:ind w:left="720" w:right="529"/>
        <w:jc w:val="both"/>
        <w:rPr>
          <w:sz w:val="20"/>
          <w:szCs w:val="20"/>
        </w:rPr>
      </w:pPr>
      <w:r>
        <w:t>The draft of the report should be reviewed for an appropriate number of times so that the errors are completely avoided. While reviewing the draft, certain guidelines are to be followed, as indicated below:</w:t>
      </w:r>
    </w:p>
    <w:p w:rsidR="00897E70" w:rsidRDefault="00897E70" w:rsidP="00897E70">
      <w:pPr>
        <w:spacing w:line="151" w:lineRule="exact"/>
        <w:rPr>
          <w:sz w:val="20"/>
          <w:szCs w:val="20"/>
        </w:rPr>
      </w:pPr>
    </w:p>
    <w:p w:rsidR="00897E70" w:rsidRDefault="00897E70" w:rsidP="00CF2530">
      <w:pPr>
        <w:numPr>
          <w:ilvl w:val="0"/>
          <w:numId w:val="314"/>
        </w:numPr>
        <w:tabs>
          <w:tab w:val="left" w:pos="1460"/>
        </w:tabs>
        <w:ind w:left="1460" w:hanging="595"/>
      </w:pPr>
      <w:r>
        <w:t>The text of the report should be free from ambiguity.</w:t>
      </w:r>
    </w:p>
    <w:p w:rsidR="00897E70" w:rsidRDefault="00897E70" w:rsidP="00897E70">
      <w:pPr>
        <w:spacing w:line="280" w:lineRule="exact"/>
      </w:pPr>
    </w:p>
    <w:p w:rsidR="00897E70" w:rsidRDefault="00897E70" w:rsidP="00CF2530">
      <w:pPr>
        <w:numPr>
          <w:ilvl w:val="0"/>
          <w:numId w:val="314"/>
        </w:numPr>
        <w:tabs>
          <w:tab w:val="left" w:pos="1440"/>
        </w:tabs>
        <w:ind w:left="1440" w:hanging="575"/>
      </w:pPr>
      <w:r>
        <w:t>The text should convey the intended message.</w:t>
      </w:r>
    </w:p>
    <w:p w:rsidR="00897E70" w:rsidRDefault="00897E70" w:rsidP="00897E70">
      <w:pPr>
        <w:spacing w:line="297" w:lineRule="exact"/>
      </w:pPr>
    </w:p>
    <w:p w:rsidR="00897E70" w:rsidRDefault="00897E70" w:rsidP="00CF2530">
      <w:pPr>
        <w:numPr>
          <w:ilvl w:val="0"/>
          <w:numId w:val="314"/>
        </w:numPr>
        <w:tabs>
          <w:tab w:val="left" w:pos="1440"/>
        </w:tabs>
        <w:spacing w:line="353" w:lineRule="auto"/>
        <w:ind w:left="1440" w:right="529" w:hanging="575"/>
        <w:jc w:val="both"/>
      </w:pPr>
      <w:r>
        <w:t>Because the readers are with different profiles, the style and presentation of the text of the report should suit the profile of the targeted group of readers; otherwise, the purpose of the report will be lost.</w:t>
      </w:r>
    </w:p>
    <w:p w:rsidR="00897E70" w:rsidRDefault="00897E70" w:rsidP="00897E70">
      <w:pPr>
        <w:spacing w:line="165" w:lineRule="exact"/>
      </w:pPr>
    </w:p>
    <w:p w:rsidR="00897E70" w:rsidRDefault="00897E70" w:rsidP="00CF2530">
      <w:pPr>
        <w:numPr>
          <w:ilvl w:val="0"/>
          <w:numId w:val="314"/>
        </w:numPr>
        <w:tabs>
          <w:tab w:val="left" w:pos="1440"/>
        </w:tabs>
        <w:spacing w:line="355" w:lineRule="auto"/>
        <w:ind w:left="1440" w:right="529" w:hanging="575"/>
        <w:jc w:val="both"/>
      </w:pPr>
      <w:r>
        <w:t>The content of the report should fully reveal the scope of the research in logical sequence without omitting any item and at the same time it should be crisp and clear.</w:t>
      </w:r>
    </w:p>
    <w:p w:rsidR="00897E70" w:rsidRDefault="00897E70" w:rsidP="00897E70">
      <w:pPr>
        <w:spacing w:line="162" w:lineRule="exact"/>
      </w:pPr>
    </w:p>
    <w:p w:rsidR="00897E70" w:rsidRDefault="00897E70" w:rsidP="00CF2530">
      <w:pPr>
        <w:numPr>
          <w:ilvl w:val="0"/>
          <w:numId w:val="314"/>
        </w:numPr>
        <w:tabs>
          <w:tab w:val="left" w:pos="1440"/>
        </w:tabs>
        <w:spacing w:line="348" w:lineRule="auto"/>
        <w:ind w:left="1440" w:right="549" w:hanging="575"/>
      </w:pPr>
      <w:r>
        <w:t>The report should be organized in hierarchical form with chapters, main sections, subsections within main sections, etc.,</w:t>
      </w:r>
    </w:p>
    <w:p w:rsidR="00897E70" w:rsidRDefault="00897E70" w:rsidP="00897E70">
      <w:pPr>
        <w:spacing w:line="169" w:lineRule="exact"/>
      </w:pPr>
    </w:p>
    <w:p w:rsidR="00897E70" w:rsidRDefault="00897E70" w:rsidP="00CF2530">
      <w:pPr>
        <w:numPr>
          <w:ilvl w:val="0"/>
          <w:numId w:val="314"/>
        </w:numPr>
        <w:tabs>
          <w:tab w:val="left" w:pos="1440"/>
        </w:tabs>
        <w:spacing w:line="352" w:lineRule="auto"/>
        <w:ind w:left="1440" w:right="549" w:hanging="575"/>
      </w:pPr>
      <w:r>
        <w:t>There should be continuity between chapters and also between sections as well subsections.</w:t>
      </w:r>
    </w:p>
    <w:p w:rsidR="00897E70" w:rsidRDefault="00897E70" w:rsidP="00897E70">
      <w:pPr>
        <w:spacing w:line="165" w:lineRule="exact"/>
      </w:pPr>
    </w:p>
    <w:p w:rsidR="00897E70" w:rsidRDefault="00897E70" w:rsidP="00CF2530">
      <w:pPr>
        <w:numPr>
          <w:ilvl w:val="0"/>
          <w:numId w:val="314"/>
        </w:numPr>
        <w:tabs>
          <w:tab w:val="left" w:pos="1440"/>
        </w:tabs>
        <w:spacing w:line="348" w:lineRule="auto"/>
        <w:ind w:left="1440" w:right="549" w:hanging="575"/>
      </w:pPr>
      <w:r>
        <w:t>The abstract at the beginning should reveal the essence of the entire report which gives the overview of the report.</w:t>
      </w:r>
    </w:p>
    <w:p w:rsidR="00897E70" w:rsidRDefault="00897E70" w:rsidP="00897E70">
      <w:pPr>
        <w:spacing w:line="169" w:lineRule="exact"/>
      </w:pPr>
    </w:p>
    <w:p w:rsidR="00897E70" w:rsidRDefault="00897E70" w:rsidP="00CF2530">
      <w:pPr>
        <w:numPr>
          <w:ilvl w:val="0"/>
          <w:numId w:val="314"/>
        </w:numPr>
        <w:tabs>
          <w:tab w:val="left" w:pos="1440"/>
        </w:tabs>
        <w:spacing w:line="355" w:lineRule="auto"/>
        <w:ind w:left="1440" w:right="529" w:hanging="575"/>
        <w:jc w:val="both"/>
      </w:pPr>
      <w:r>
        <w:t>The chapter on conclusions and suggestion is again enlarged version of the abstract with more detailed elaboration on the inferences and suggestions.</w:t>
      </w:r>
    </w:p>
    <w:p w:rsidR="00897E70" w:rsidRDefault="00897E70" w:rsidP="00897E70">
      <w:pPr>
        <w:spacing w:line="162" w:lineRule="exact"/>
      </w:pPr>
    </w:p>
    <w:p w:rsidR="00897E70" w:rsidRDefault="00897E70" w:rsidP="00CF2530">
      <w:pPr>
        <w:numPr>
          <w:ilvl w:val="0"/>
          <w:numId w:val="314"/>
        </w:numPr>
        <w:tabs>
          <w:tab w:val="left" w:pos="1440"/>
        </w:tabs>
        <w:spacing w:line="348" w:lineRule="auto"/>
        <w:ind w:left="1440" w:right="549" w:hanging="575"/>
      </w:pPr>
      <w:r>
        <w:t>A reading of abstract and conclusion of a report should give the clear picture of the report content to the readers.</w:t>
      </w:r>
    </w:p>
    <w:p w:rsidR="00897E70" w:rsidRDefault="00897E70" w:rsidP="00897E70">
      <w:pPr>
        <w:spacing w:line="162" w:lineRule="exact"/>
      </w:pPr>
    </w:p>
    <w:p w:rsidR="00897E70" w:rsidRDefault="00897E70" w:rsidP="00CF2530">
      <w:pPr>
        <w:numPr>
          <w:ilvl w:val="0"/>
          <w:numId w:val="314"/>
        </w:numPr>
        <w:tabs>
          <w:tab w:val="left" w:pos="1440"/>
        </w:tabs>
        <w:ind w:left="1440" w:hanging="575"/>
      </w:pPr>
      <w:r>
        <w:t>Avoid using lengthy sentences unless warranted.</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75" w:name="page276"/>
      <w:bookmarkEnd w:id="275"/>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CF2530">
      <w:pPr>
        <w:numPr>
          <w:ilvl w:val="0"/>
          <w:numId w:val="315"/>
        </w:numPr>
        <w:tabs>
          <w:tab w:val="left" w:pos="1440"/>
        </w:tabs>
        <w:spacing w:line="348" w:lineRule="auto"/>
        <w:ind w:left="1440" w:right="549" w:hanging="575"/>
      </w:pPr>
      <w:r>
        <w:t>Each and every table as well as figure should be numbered and it must be referred in the main text.</w:t>
      </w:r>
    </w:p>
    <w:p w:rsidR="00897E70" w:rsidRDefault="00897E70" w:rsidP="00897E70">
      <w:pPr>
        <w:spacing w:line="174" w:lineRule="exact"/>
      </w:pPr>
    </w:p>
    <w:p w:rsidR="00897E70" w:rsidRDefault="00897E70" w:rsidP="00CF2530">
      <w:pPr>
        <w:numPr>
          <w:ilvl w:val="0"/>
          <w:numId w:val="315"/>
        </w:numPr>
        <w:tabs>
          <w:tab w:val="left" w:pos="1440"/>
        </w:tabs>
        <w:spacing w:line="348" w:lineRule="auto"/>
        <w:ind w:left="1440" w:right="549" w:hanging="575"/>
      </w:pPr>
      <w:r>
        <w:t>The presentation of the text should be lucid so that every reader is able to understand and comprehend the report content without any difficulty.</w:t>
      </w:r>
    </w:p>
    <w:p w:rsidR="00897E70" w:rsidRDefault="00897E70" w:rsidP="00897E70">
      <w:pPr>
        <w:spacing w:line="169" w:lineRule="exact"/>
      </w:pPr>
    </w:p>
    <w:p w:rsidR="00897E70" w:rsidRDefault="00897E70" w:rsidP="00CF2530">
      <w:pPr>
        <w:numPr>
          <w:ilvl w:val="0"/>
          <w:numId w:val="315"/>
        </w:numPr>
        <w:tabs>
          <w:tab w:val="left" w:pos="1440"/>
        </w:tabs>
        <w:spacing w:line="355" w:lineRule="auto"/>
        <w:ind w:left="1440" w:right="549" w:hanging="575"/>
        <w:jc w:val="both"/>
      </w:pPr>
      <w:r>
        <w:t>The report should have appropriate length. The research report can be from 300 to 400 pages, but the technical reports should be restricted to 50 to 75 pages.</w:t>
      </w:r>
    </w:p>
    <w:p w:rsidR="00897E70" w:rsidRDefault="00897E70" w:rsidP="00897E70">
      <w:pPr>
        <w:spacing w:line="163" w:lineRule="exact"/>
        <w:rPr>
          <w:sz w:val="20"/>
          <w:szCs w:val="20"/>
        </w:rPr>
      </w:pPr>
    </w:p>
    <w:p w:rsidR="00897E70" w:rsidRDefault="00897E70" w:rsidP="00897E70">
      <w:pPr>
        <w:spacing w:line="348" w:lineRule="auto"/>
        <w:ind w:left="720" w:right="549"/>
        <w:rPr>
          <w:sz w:val="20"/>
          <w:szCs w:val="20"/>
        </w:rPr>
      </w:pPr>
      <w:r>
        <w:t>A good report should satisfy the following requisites in order to enable the receiver of report to understand and get interested in the report.</w:t>
      </w:r>
    </w:p>
    <w:p w:rsidR="00897E70" w:rsidRDefault="00897E70" w:rsidP="00897E70">
      <w:pPr>
        <w:spacing w:line="170" w:lineRule="exact"/>
        <w:rPr>
          <w:sz w:val="20"/>
          <w:szCs w:val="20"/>
        </w:rPr>
      </w:pPr>
    </w:p>
    <w:p w:rsidR="00897E70" w:rsidRDefault="00897E70" w:rsidP="00CF2530">
      <w:pPr>
        <w:numPr>
          <w:ilvl w:val="0"/>
          <w:numId w:val="316"/>
        </w:numPr>
        <w:tabs>
          <w:tab w:val="left" w:pos="1262"/>
        </w:tabs>
        <w:spacing w:line="355" w:lineRule="auto"/>
        <w:ind w:left="720" w:right="529" w:firstLine="203"/>
        <w:jc w:val="both"/>
      </w:pPr>
      <w:r>
        <w:rPr>
          <w:b/>
          <w:bCs/>
        </w:rPr>
        <w:t xml:space="preserve">Title: </w:t>
      </w:r>
      <w:r>
        <w:t>This contains the subject-matter of the report. It should be brief but</w:t>
      </w:r>
      <w:r>
        <w:rPr>
          <w:b/>
          <w:bCs/>
        </w:rPr>
        <w:t xml:space="preserve"> </w:t>
      </w:r>
      <w:r>
        <w:t>not vague. Where a lengthy report is to be prepared the subject-matter is to be presented in various ,</w:t>
      </w:r>
    </w:p>
    <w:p w:rsidR="00897E70" w:rsidRDefault="00897E70" w:rsidP="00897E70">
      <w:pPr>
        <w:spacing w:line="151" w:lineRule="exact"/>
        <w:rPr>
          <w:sz w:val="20"/>
          <w:szCs w:val="20"/>
        </w:rPr>
      </w:pPr>
    </w:p>
    <w:p w:rsidR="00897E70" w:rsidRDefault="00897E70" w:rsidP="00897E70">
      <w:pPr>
        <w:ind w:left="860"/>
        <w:rPr>
          <w:sz w:val="20"/>
          <w:szCs w:val="20"/>
        </w:rPr>
      </w:pPr>
      <w:r>
        <w:t>paragraphs under different sub-titles.</w:t>
      </w:r>
    </w:p>
    <w:p w:rsidR="00897E70" w:rsidRDefault="00897E70" w:rsidP="00897E70">
      <w:pPr>
        <w:spacing w:line="281" w:lineRule="exact"/>
        <w:rPr>
          <w:sz w:val="20"/>
          <w:szCs w:val="20"/>
        </w:rPr>
      </w:pPr>
    </w:p>
    <w:p w:rsidR="00897E70" w:rsidRDefault="00897E70" w:rsidP="00CF2530">
      <w:pPr>
        <w:numPr>
          <w:ilvl w:val="0"/>
          <w:numId w:val="317"/>
        </w:numPr>
        <w:tabs>
          <w:tab w:val="left" w:pos="1200"/>
        </w:tabs>
        <w:ind w:left="1200" w:hanging="335"/>
      </w:pPr>
      <w:r>
        <w:rPr>
          <w:b/>
          <w:bCs/>
        </w:rPr>
        <w:t>Period</w:t>
      </w:r>
      <w:r>
        <w:t>: It should mention the duration covered by the report.</w:t>
      </w:r>
    </w:p>
    <w:p w:rsidR="00897E70" w:rsidRDefault="00897E70" w:rsidP="00897E70">
      <w:pPr>
        <w:spacing w:line="293" w:lineRule="exact"/>
      </w:pPr>
    </w:p>
    <w:p w:rsidR="00897E70" w:rsidRDefault="00897E70" w:rsidP="00CF2530">
      <w:pPr>
        <w:numPr>
          <w:ilvl w:val="0"/>
          <w:numId w:val="317"/>
        </w:numPr>
        <w:tabs>
          <w:tab w:val="left" w:pos="1272"/>
        </w:tabs>
        <w:spacing w:line="355" w:lineRule="auto"/>
        <w:ind w:left="720" w:right="549" w:firstLine="145"/>
        <w:jc w:val="both"/>
      </w:pPr>
      <w:r>
        <w:rPr>
          <w:b/>
          <w:bCs/>
        </w:rPr>
        <w:t>Units of measurement</w:t>
      </w:r>
      <w:r>
        <w:t>: In case of quantitative information is to be</w:t>
      </w:r>
      <w:r>
        <w:rPr>
          <w:b/>
          <w:bCs/>
        </w:rPr>
        <w:t xml:space="preserve"> </w:t>
      </w:r>
      <w:r>
        <w:t>reported the units in which quantities are expressed should be clear. For example, production in tonnes. sales in lakh rupees, idle time in hours.</w:t>
      </w:r>
    </w:p>
    <w:p w:rsidR="00897E70" w:rsidRDefault="00897E70" w:rsidP="00897E70">
      <w:pPr>
        <w:spacing w:line="162" w:lineRule="exact"/>
      </w:pPr>
    </w:p>
    <w:p w:rsidR="00897E70" w:rsidRDefault="00897E70" w:rsidP="00CF2530">
      <w:pPr>
        <w:numPr>
          <w:ilvl w:val="0"/>
          <w:numId w:val="317"/>
        </w:numPr>
        <w:tabs>
          <w:tab w:val="left" w:pos="1229"/>
        </w:tabs>
        <w:spacing w:line="376" w:lineRule="auto"/>
        <w:ind w:left="720" w:right="549" w:firstLine="145"/>
        <w:jc w:val="both"/>
        <w:rPr>
          <w:sz w:val="23"/>
          <w:szCs w:val="23"/>
        </w:rPr>
      </w:pPr>
      <w:r>
        <w:rPr>
          <w:b/>
          <w:bCs/>
          <w:sz w:val="23"/>
          <w:szCs w:val="23"/>
        </w:rPr>
        <w:t xml:space="preserve">Date: </w:t>
      </w:r>
      <w:r>
        <w:rPr>
          <w:sz w:val="23"/>
          <w:szCs w:val="23"/>
        </w:rPr>
        <w:t>The date on which the report is presented is to be mentioned. This</w:t>
      </w:r>
      <w:r>
        <w:rPr>
          <w:b/>
          <w:bCs/>
          <w:sz w:val="23"/>
          <w:szCs w:val="23"/>
        </w:rPr>
        <w:t xml:space="preserve"> </w:t>
      </w:r>
      <w:r>
        <w:rPr>
          <w:sz w:val="23"/>
          <w:szCs w:val="23"/>
        </w:rPr>
        <w:t>helps receiver of the report to know what changes must have occurred during the time lag of period covered under the report and date of presentation of report.</w:t>
      </w:r>
    </w:p>
    <w:p w:rsidR="00897E70" w:rsidRDefault="00897E70" w:rsidP="00897E70">
      <w:pPr>
        <w:spacing w:line="144" w:lineRule="exact"/>
        <w:rPr>
          <w:sz w:val="23"/>
          <w:szCs w:val="23"/>
        </w:rPr>
      </w:pPr>
    </w:p>
    <w:p w:rsidR="00897E70" w:rsidRDefault="00897E70" w:rsidP="00CF2530">
      <w:pPr>
        <w:numPr>
          <w:ilvl w:val="0"/>
          <w:numId w:val="317"/>
        </w:numPr>
        <w:tabs>
          <w:tab w:val="left" w:pos="1195"/>
        </w:tabs>
        <w:spacing w:line="353" w:lineRule="auto"/>
        <w:ind w:left="720" w:right="549" w:firstLine="145"/>
        <w:jc w:val="both"/>
      </w:pPr>
      <w:r>
        <w:rPr>
          <w:b/>
          <w:bCs/>
        </w:rPr>
        <w:t xml:space="preserve">Name: </w:t>
      </w:r>
      <w:r>
        <w:t>The report must contain the name of the person by whom a report is</w:t>
      </w:r>
      <w:r>
        <w:rPr>
          <w:b/>
          <w:bCs/>
        </w:rPr>
        <w:t xml:space="preserve"> </w:t>
      </w:r>
      <w:r>
        <w:t>prepared, the name of person to whom it is meant and the names of those for whom copies are sent.</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76" w:name="page277"/>
      <w:bookmarkEnd w:id="276"/>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CF2530">
      <w:pPr>
        <w:numPr>
          <w:ilvl w:val="0"/>
          <w:numId w:val="318"/>
        </w:numPr>
        <w:tabs>
          <w:tab w:val="left" w:pos="1200"/>
        </w:tabs>
        <w:spacing w:line="355" w:lineRule="auto"/>
        <w:ind w:left="720" w:right="529" w:firstLine="145"/>
        <w:jc w:val="both"/>
      </w:pPr>
      <w:r>
        <w:rPr>
          <w:b/>
          <w:bCs/>
        </w:rPr>
        <w:t xml:space="preserve">Standard: </w:t>
      </w:r>
      <w:r>
        <w:t>The reports prepared must meet the standard expected by its</w:t>
      </w:r>
      <w:r>
        <w:rPr>
          <w:b/>
          <w:bCs/>
        </w:rPr>
        <w:t xml:space="preserve"> </w:t>
      </w:r>
      <w:r>
        <w:t>receiver. Use of highly technical words may not be readily understood by lower level management.</w:t>
      </w:r>
    </w:p>
    <w:p w:rsidR="00897E70" w:rsidRDefault="00897E70" w:rsidP="00897E70">
      <w:pPr>
        <w:spacing w:line="162" w:lineRule="exact"/>
      </w:pPr>
    </w:p>
    <w:p w:rsidR="00897E70" w:rsidRDefault="00897E70" w:rsidP="00CF2530">
      <w:pPr>
        <w:numPr>
          <w:ilvl w:val="0"/>
          <w:numId w:val="318"/>
        </w:numPr>
        <w:tabs>
          <w:tab w:val="left" w:pos="1253"/>
        </w:tabs>
        <w:spacing w:line="353" w:lineRule="auto"/>
        <w:ind w:left="720" w:right="529" w:firstLine="145"/>
        <w:jc w:val="both"/>
      </w:pPr>
      <w:r>
        <w:rPr>
          <w:b/>
          <w:bCs/>
        </w:rPr>
        <w:t>Use of diagrams</w:t>
      </w:r>
      <w:r>
        <w:t>: Wherever possible the reports must be illustrated by</w:t>
      </w:r>
      <w:r>
        <w:rPr>
          <w:b/>
          <w:bCs/>
        </w:rPr>
        <w:t xml:space="preserve"> </w:t>
      </w:r>
      <w:r>
        <w:t>diagrams and charts in addition to description of the report. This facilitates ready understanding.</w:t>
      </w:r>
    </w:p>
    <w:p w:rsidR="00897E70" w:rsidRDefault="00897E70" w:rsidP="00897E70">
      <w:pPr>
        <w:spacing w:line="169" w:lineRule="exact"/>
      </w:pPr>
    </w:p>
    <w:p w:rsidR="00897E70" w:rsidRDefault="00897E70" w:rsidP="00CF2530">
      <w:pPr>
        <w:numPr>
          <w:ilvl w:val="0"/>
          <w:numId w:val="318"/>
        </w:numPr>
        <w:tabs>
          <w:tab w:val="left" w:pos="1238"/>
        </w:tabs>
        <w:spacing w:line="348" w:lineRule="auto"/>
        <w:ind w:left="720" w:right="549" w:firstLine="145"/>
      </w:pPr>
      <w:r>
        <w:rPr>
          <w:b/>
          <w:bCs/>
        </w:rPr>
        <w:t xml:space="preserve">Recommendations: </w:t>
      </w:r>
      <w:r>
        <w:t>Recommendations are to be offered to facilitate the</w:t>
      </w:r>
      <w:r>
        <w:rPr>
          <w:b/>
          <w:bCs/>
        </w:rPr>
        <w:t xml:space="preserve"> </w:t>
      </w:r>
      <w:r>
        <w:t>reader as to what course of action is to be taken to set right the defects.</w:t>
      </w:r>
    </w:p>
    <w:p w:rsidR="00897E70" w:rsidRDefault="00897E70" w:rsidP="00897E70">
      <w:pPr>
        <w:spacing w:line="169" w:lineRule="exact"/>
      </w:pPr>
    </w:p>
    <w:p w:rsidR="00897E70" w:rsidRDefault="00897E70" w:rsidP="00CF2530">
      <w:pPr>
        <w:numPr>
          <w:ilvl w:val="0"/>
          <w:numId w:val="318"/>
        </w:numPr>
        <w:tabs>
          <w:tab w:val="left" w:pos="1162"/>
        </w:tabs>
        <w:spacing w:line="356" w:lineRule="auto"/>
        <w:ind w:left="720" w:right="529" w:firstLine="145"/>
        <w:jc w:val="both"/>
      </w:pPr>
      <w:r>
        <w:rPr>
          <w:b/>
          <w:bCs/>
        </w:rPr>
        <w:t xml:space="preserve">Promptness: </w:t>
      </w:r>
      <w:r>
        <w:t>The reports should be prepared periodically and submitted to</w:t>
      </w:r>
      <w:r>
        <w:rPr>
          <w:b/>
          <w:bCs/>
        </w:rPr>
        <w:t xml:space="preserve"> </w:t>
      </w:r>
      <w:r>
        <w:t>all levels of management promptly. It is said that report delayed is report denied. If the time lag between the period of preparation and period of submission is more it may give rise to wrong decisions.</w:t>
      </w:r>
    </w:p>
    <w:p w:rsidR="00897E70" w:rsidRDefault="00897E70" w:rsidP="00897E70">
      <w:pPr>
        <w:spacing w:line="163" w:lineRule="exact"/>
        <w:rPr>
          <w:sz w:val="20"/>
          <w:szCs w:val="20"/>
        </w:rPr>
      </w:pPr>
    </w:p>
    <w:p w:rsidR="00897E70" w:rsidRDefault="00897E70" w:rsidP="00897E70">
      <w:pPr>
        <w:spacing w:line="348" w:lineRule="auto"/>
        <w:ind w:left="720" w:right="529" w:firstLine="144"/>
        <w:rPr>
          <w:sz w:val="20"/>
          <w:szCs w:val="20"/>
        </w:rPr>
      </w:pPr>
      <w:r>
        <w:t>(j</w:t>
      </w:r>
      <w:r>
        <w:rPr>
          <w:b/>
          <w:bCs/>
        </w:rPr>
        <w:t>) Accuracy:</w:t>
      </w:r>
      <w:r>
        <w:t xml:space="preserve"> The information furnished in the report must be accurate. It is important to avoid furnishing unnecessary details in the report.</w:t>
      </w:r>
    </w:p>
    <w:p w:rsidR="00897E70" w:rsidRDefault="00897E70" w:rsidP="00897E70">
      <w:pPr>
        <w:spacing w:line="169" w:lineRule="exact"/>
        <w:rPr>
          <w:sz w:val="20"/>
          <w:szCs w:val="20"/>
        </w:rPr>
      </w:pPr>
    </w:p>
    <w:p w:rsidR="00897E70" w:rsidRDefault="00897E70" w:rsidP="00CF2530">
      <w:pPr>
        <w:numPr>
          <w:ilvl w:val="0"/>
          <w:numId w:val="319"/>
        </w:numPr>
        <w:tabs>
          <w:tab w:val="left" w:pos="1210"/>
        </w:tabs>
        <w:spacing w:line="356" w:lineRule="auto"/>
        <w:ind w:left="720" w:right="529" w:firstLine="145"/>
        <w:jc w:val="both"/>
      </w:pPr>
      <w:r>
        <w:rPr>
          <w:b/>
          <w:bCs/>
        </w:rPr>
        <w:t xml:space="preserve">Comparison: </w:t>
      </w:r>
      <w:r>
        <w:t>A comparative study must be incorporated in the report so as</w:t>
      </w:r>
      <w:r>
        <w:rPr>
          <w:b/>
          <w:bCs/>
        </w:rPr>
        <w:t xml:space="preserve"> </w:t>
      </w:r>
      <w:r>
        <w:t>to facilitate the receiver of the report to know the progress and prospects of the performance. Comparison can be based on past performance or predetermined performance.</w:t>
      </w:r>
    </w:p>
    <w:p w:rsidR="00897E70" w:rsidRDefault="00897E70" w:rsidP="00897E70">
      <w:pPr>
        <w:spacing w:line="163" w:lineRule="exact"/>
        <w:rPr>
          <w:sz w:val="20"/>
          <w:szCs w:val="20"/>
        </w:rPr>
      </w:pPr>
    </w:p>
    <w:p w:rsidR="00897E70" w:rsidRDefault="00897E70" w:rsidP="00CF2530">
      <w:pPr>
        <w:numPr>
          <w:ilvl w:val="0"/>
          <w:numId w:val="320"/>
        </w:numPr>
        <w:tabs>
          <w:tab w:val="left" w:pos="1181"/>
        </w:tabs>
        <w:spacing w:line="353" w:lineRule="auto"/>
        <w:ind w:left="720" w:right="549" w:firstLine="145"/>
      </w:pPr>
      <w:r>
        <w:rPr>
          <w:b/>
          <w:bCs/>
        </w:rPr>
        <w:t xml:space="preserve">Economy: </w:t>
      </w:r>
      <w:r>
        <w:t>The expenses incurred in maintaining reporting system must be</w:t>
      </w:r>
      <w:r>
        <w:rPr>
          <w:b/>
          <w:bCs/>
        </w:rPr>
        <w:t xml:space="preserve"> </w:t>
      </w:r>
      <w:r>
        <w:t>less than the benefits derived there from or loss sustained by not reporting.</w:t>
      </w:r>
    </w:p>
    <w:p w:rsidR="00897E70" w:rsidRDefault="00897E70" w:rsidP="00897E70">
      <w:pPr>
        <w:spacing w:line="163" w:lineRule="exact"/>
        <w:rPr>
          <w:sz w:val="20"/>
          <w:szCs w:val="20"/>
        </w:rPr>
      </w:pPr>
    </w:p>
    <w:p w:rsidR="00897E70" w:rsidRDefault="00897E70" w:rsidP="00CF2530">
      <w:pPr>
        <w:numPr>
          <w:ilvl w:val="0"/>
          <w:numId w:val="321"/>
        </w:numPr>
        <w:tabs>
          <w:tab w:val="left" w:pos="1310"/>
        </w:tabs>
        <w:spacing w:line="356" w:lineRule="auto"/>
        <w:ind w:left="720" w:right="549" w:firstLine="145"/>
        <w:jc w:val="both"/>
      </w:pPr>
      <w:r>
        <w:rPr>
          <w:b/>
          <w:bCs/>
        </w:rPr>
        <w:t xml:space="preserve">Simplicity: </w:t>
      </w:r>
      <w:r>
        <w:t>The report should be brief, clear and simple to understand.</w:t>
      </w:r>
      <w:r>
        <w:rPr>
          <w:b/>
          <w:bCs/>
        </w:rPr>
        <w:t xml:space="preserve"> </w:t>
      </w:r>
      <w:r>
        <w:t>The form of report should be designed to suit different levels of management. Where it is inevitable to prepare a lengthy report, a brief synopsis should precede the report.</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77" w:name="page278"/>
      <w:bookmarkEnd w:id="277"/>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CF2530">
      <w:pPr>
        <w:numPr>
          <w:ilvl w:val="0"/>
          <w:numId w:val="322"/>
        </w:numPr>
        <w:tabs>
          <w:tab w:val="left" w:pos="1229"/>
        </w:tabs>
        <w:spacing w:line="355" w:lineRule="auto"/>
        <w:ind w:left="720" w:right="1400" w:firstLine="145"/>
        <w:jc w:val="both"/>
      </w:pPr>
      <w:r>
        <w:rPr>
          <w:b/>
          <w:bCs/>
        </w:rPr>
        <w:t>Controllability</w:t>
      </w:r>
      <w:r>
        <w:t>: Where variances are incorporated it is essential to stress</w:t>
      </w:r>
      <w:r>
        <w:rPr>
          <w:b/>
          <w:bCs/>
        </w:rPr>
        <w:t xml:space="preserve"> </w:t>
      </w:r>
      <w:r>
        <w:t>on controllable aspects and to drop out uncontrollable element. But this depends upon the circumstance under which the report is prepared.</w:t>
      </w:r>
    </w:p>
    <w:p w:rsidR="00897E70" w:rsidRDefault="00897E70" w:rsidP="00897E70">
      <w:pPr>
        <w:spacing w:line="162" w:lineRule="exact"/>
      </w:pPr>
    </w:p>
    <w:p w:rsidR="00897E70" w:rsidRDefault="00897E70" w:rsidP="00CF2530">
      <w:pPr>
        <w:numPr>
          <w:ilvl w:val="1"/>
          <w:numId w:val="322"/>
        </w:numPr>
        <w:tabs>
          <w:tab w:val="left" w:pos="1360"/>
        </w:tabs>
        <w:spacing w:line="348" w:lineRule="auto"/>
        <w:ind w:left="1360" w:right="1400" w:hanging="351"/>
        <w:rPr>
          <w:b/>
          <w:bCs/>
        </w:rPr>
      </w:pPr>
      <w:r>
        <w:rPr>
          <w:b/>
          <w:bCs/>
        </w:rPr>
        <w:t xml:space="preserve">Source of information: </w:t>
      </w:r>
      <w:r>
        <w:t>The source of information must be included in</w:t>
      </w:r>
      <w:r>
        <w:rPr>
          <w:b/>
          <w:bCs/>
        </w:rPr>
        <w:t xml:space="preserve"> </w:t>
      </w:r>
      <w:r>
        <w:t>the report.</w:t>
      </w:r>
    </w:p>
    <w:p w:rsidR="00897E70" w:rsidRDefault="00897E70" w:rsidP="00897E70">
      <w:pPr>
        <w:spacing w:line="162" w:lineRule="exact"/>
        <w:rPr>
          <w:sz w:val="20"/>
          <w:szCs w:val="20"/>
        </w:rPr>
      </w:pPr>
    </w:p>
    <w:p w:rsidR="00897E70" w:rsidRDefault="00897E70" w:rsidP="00897E70">
      <w:pPr>
        <w:ind w:left="860"/>
        <w:rPr>
          <w:sz w:val="20"/>
          <w:szCs w:val="20"/>
        </w:rPr>
      </w:pPr>
      <w:r>
        <w:rPr>
          <w:b/>
          <w:bCs/>
        </w:rPr>
        <w:t>5.6.TYPES OF REPORTS</w:t>
      </w:r>
    </w:p>
    <w:p w:rsidR="00897E70" w:rsidRDefault="00897E70" w:rsidP="00897E70">
      <w:pPr>
        <w:spacing w:line="293" w:lineRule="exact"/>
        <w:rPr>
          <w:sz w:val="20"/>
          <w:szCs w:val="20"/>
        </w:rPr>
      </w:pPr>
    </w:p>
    <w:p w:rsidR="00897E70" w:rsidRDefault="00897E70" w:rsidP="00897E70">
      <w:pPr>
        <w:spacing w:line="348" w:lineRule="auto"/>
        <w:ind w:left="720" w:right="1420" w:firstLine="144"/>
        <w:rPr>
          <w:sz w:val="20"/>
          <w:szCs w:val="20"/>
        </w:rPr>
      </w:pPr>
      <w:r>
        <w:t>Reports are classified into different types according to different bases. This is shown in the following chart:</w:t>
      </w:r>
    </w:p>
    <w:p w:rsidR="00897E70" w:rsidRDefault="00897E70" w:rsidP="00897E70">
      <w:pPr>
        <w:spacing w:line="158" w:lineRule="exact"/>
        <w:rPr>
          <w:sz w:val="20"/>
          <w:szCs w:val="20"/>
        </w:rPr>
      </w:pPr>
    </w:p>
    <w:p w:rsidR="00897E70" w:rsidRDefault="00897E70" w:rsidP="00897E70">
      <w:pPr>
        <w:ind w:left="860"/>
        <w:rPr>
          <w:sz w:val="20"/>
          <w:szCs w:val="20"/>
        </w:rPr>
      </w:pPr>
      <w:r>
        <w:t>TYPES OF REPORT</w:t>
      </w:r>
    </w:p>
    <w:p w:rsidR="00897E70" w:rsidRDefault="00897E70" w:rsidP="00897E70">
      <w:pPr>
        <w:spacing w:line="20" w:lineRule="exact"/>
        <w:rPr>
          <w:sz w:val="20"/>
          <w:szCs w:val="20"/>
        </w:rPr>
      </w:pPr>
      <w:r>
        <w:rPr>
          <w:noProof/>
          <w:sz w:val="20"/>
          <w:szCs w:val="20"/>
        </w:rPr>
        <w:drawing>
          <wp:anchor distT="0" distB="0" distL="114300" distR="114300" simplePos="0" relativeHeight="251749376" behindDoc="1" locked="0" layoutInCell="0" allowOverlap="1" wp14:anchorId="55B8899B" wp14:editId="2383DCF9">
            <wp:simplePos x="0" y="0"/>
            <wp:positionH relativeFrom="column">
              <wp:posOffset>514350</wp:posOffset>
            </wp:positionH>
            <wp:positionV relativeFrom="paragraph">
              <wp:posOffset>789940</wp:posOffset>
            </wp:positionV>
            <wp:extent cx="5600700" cy="63500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1"/>
                    <a:srcRect/>
                    <a:stretch>
                      <a:fillRect/>
                    </a:stretch>
                  </pic:blipFill>
                  <pic:spPr bwMode="auto">
                    <a:xfrm>
                      <a:off x="0" y="0"/>
                      <a:ext cx="5600700" cy="635000"/>
                    </a:xfrm>
                    <a:prstGeom prst="rect">
                      <a:avLst/>
                    </a:prstGeom>
                    <a:noFill/>
                  </pic:spPr>
                </pic:pic>
              </a:graphicData>
            </a:graphic>
          </wp:anchor>
        </w:drawing>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6"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2880"/>
        <w:gridCol w:w="2520"/>
        <w:gridCol w:w="1880"/>
        <w:gridCol w:w="1900"/>
      </w:tblGrid>
      <w:tr w:rsidR="00897E70" w:rsidTr="00AF6F0A">
        <w:trPr>
          <w:trHeight w:val="276"/>
        </w:trPr>
        <w:tc>
          <w:tcPr>
            <w:tcW w:w="2880" w:type="dxa"/>
            <w:vAlign w:val="bottom"/>
          </w:tcPr>
          <w:p w:rsidR="00897E70" w:rsidRDefault="00897E70" w:rsidP="00AF6F0A">
            <w:pPr>
              <w:ind w:left="140"/>
              <w:rPr>
                <w:sz w:val="20"/>
                <w:szCs w:val="20"/>
              </w:rPr>
            </w:pPr>
            <w:r>
              <w:t>On the basis of purpose</w:t>
            </w:r>
          </w:p>
        </w:tc>
        <w:tc>
          <w:tcPr>
            <w:tcW w:w="2520" w:type="dxa"/>
            <w:vAlign w:val="bottom"/>
          </w:tcPr>
          <w:p w:rsidR="00897E70" w:rsidRDefault="00897E70" w:rsidP="00AF6F0A">
            <w:pPr>
              <w:ind w:left="360"/>
              <w:rPr>
                <w:sz w:val="20"/>
                <w:szCs w:val="20"/>
              </w:rPr>
            </w:pPr>
            <w:r>
              <w:t>On the basis of period</w:t>
            </w:r>
          </w:p>
        </w:tc>
        <w:tc>
          <w:tcPr>
            <w:tcW w:w="1880" w:type="dxa"/>
            <w:vAlign w:val="bottom"/>
          </w:tcPr>
          <w:p w:rsidR="00897E70" w:rsidRDefault="00897E70" w:rsidP="00AF6F0A">
            <w:pPr>
              <w:ind w:left="160"/>
              <w:rPr>
                <w:sz w:val="20"/>
                <w:szCs w:val="20"/>
              </w:rPr>
            </w:pPr>
            <w:r>
              <w:t>of submission</w:t>
            </w:r>
          </w:p>
        </w:tc>
        <w:tc>
          <w:tcPr>
            <w:tcW w:w="1900" w:type="dxa"/>
            <w:vAlign w:val="bottom"/>
          </w:tcPr>
          <w:p w:rsidR="00897E70" w:rsidRDefault="00897E70" w:rsidP="00AF6F0A">
            <w:pPr>
              <w:ind w:left="360"/>
              <w:rPr>
                <w:sz w:val="20"/>
                <w:szCs w:val="20"/>
              </w:rPr>
            </w:pPr>
            <w:r>
              <w:t>On the basis of</w:t>
            </w:r>
          </w:p>
        </w:tc>
      </w:tr>
      <w:tr w:rsidR="00897E70" w:rsidTr="00AF6F0A">
        <w:trPr>
          <w:trHeight w:val="413"/>
        </w:trPr>
        <w:tc>
          <w:tcPr>
            <w:tcW w:w="2880" w:type="dxa"/>
            <w:vAlign w:val="bottom"/>
          </w:tcPr>
          <w:p w:rsidR="00897E70" w:rsidRDefault="00897E70" w:rsidP="00AF6F0A">
            <w:pPr>
              <w:rPr>
                <w:sz w:val="20"/>
                <w:szCs w:val="20"/>
              </w:rPr>
            </w:pPr>
            <w:r>
              <w:t>function</w:t>
            </w:r>
          </w:p>
        </w:tc>
        <w:tc>
          <w:tcPr>
            <w:tcW w:w="2520" w:type="dxa"/>
            <w:vAlign w:val="bottom"/>
          </w:tcPr>
          <w:p w:rsidR="00897E70" w:rsidRDefault="00897E70" w:rsidP="00AF6F0A"/>
        </w:tc>
        <w:tc>
          <w:tcPr>
            <w:tcW w:w="1880" w:type="dxa"/>
            <w:vAlign w:val="bottom"/>
          </w:tcPr>
          <w:p w:rsidR="00897E70" w:rsidRDefault="00897E70" w:rsidP="00AF6F0A"/>
        </w:tc>
        <w:tc>
          <w:tcPr>
            <w:tcW w:w="1900" w:type="dxa"/>
            <w:vAlign w:val="bottom"/>
          </w:tcPr>
          <w:p w:rsidR="00897E70" w:rsidRDefault="00897E70" w:rsidP="00AF6F0A"/>
        </w:tc>
      </w:tr>
    </w:tbl>
    <w:p w:rsidR="00897E70" w:rsidRDefault="00897E70" w:rsidP="00897E70">
      <w:pPr>
        <w:spacing w:line="200" w:lineRule="exact"/>
        <w:rPr>
          <w:sz w:val="20"/>
          <w:szCs w:val="20"/>
        </w:rPr>
      </w:pPr>
    </w:p>
    <w:p w:rsidR="00897E70" w:rsidRDefault="00897E70" w:rsidP="00897E70">
      <w:pPr>
        <w:sectPr w:rsidR="00897E70">
          <w:pgSz w:w="11900" w:h="16834"/>
          <w:pgMar w:top="1440" w:right="569" w:bottom="1440" w:left="1440" w:header="0" w:footer="0" w:gutter="0"/>
          <w:cols w:space="720" w:equalWidth="0">
            <w:col w:w="9900"/>
          </w:cols>
        </w:sect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43" w:lineRule="exact"/>
        <w:rPr>
          <w:sz w:val="20"/>
          <w:szCs w:val="20"/>
        </w:rPr>
      </w:pPr>
    </w:p>
    <w:p w:rsidR="00897E70" w:rsidRDefault="00897E70" w:rsidP="00897E70">
      <w:pPr>
        <w:ind w:left="720"/>
        <w:rPr>
          <w:sz w:val="20"/>
          <w:szCs w:val="20"/>
        </w:rPr>
      </w:pPr>
      <w:r>
        <w:t>External</w:t>
      </w:r>
    </w:p>
    <w:p w:rsidR="00897E70" w:rsidRDefault="00897E70" w:rsidP="00897E70">
      <w:pPr>
        <w:spacing w:line="137" w:lineRule="exact"/>
        <w:rPr>
          <w:sz w:val="20"/>
          <w:szCs w:val="20"/>
        </w:rPr>
      </w:pPr>
    </w:p>
    <w:p w:rsidR="00897E70" w:rsidRDefault="00897E70" w:rsidP="00897E70">
      <w:pPr>
        <w:ind w:left="720"/>
        <w:rPr>
          <w:sz w:val="20"/>
          <w:szCs w:val="20"/>
        </w:rPr>
      </w:pPr>
      <w:r>
        <w:t>Report</w:t>
      </w:r>
    </w:p>
    <w:p w:rsidR="00897E70" w:rsidRDefault="00897E70" w:rsidP="00897E70">
      <w:pPr>
        <w:spacing w:line="20" w:lineRule="exact"/>
        <w:rPr>
          <w:sz w:val="20"/>
          <w:szCs w:val="20"/>
        </w:rPr>
      </w:pPr>
      <w:r>
        <w:rPr>
          <w:sz w:val="20"/>
          <w:szCs w:val="20"/>
        </w:rPr>
        <w:br w:type="column"/>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23" w:lineRule="exact"/>
        <w:rPr>
          <w:sz w:val="20"/>
          <w:szCs w:val="20"/>
        </w:rPr>
      </w:pPr>
    </w:p>
    <w:p w:rsidR="00897E70" w:rsidRDefault="00897E70" w:rsidP="00897E70">
      <w:pPr>
        <w:rPr>
          <w:sz w:val="20"/>
          <w:szCs w:val="20"/>
        </w:rPr>
      </w:pPr>
      <w:r>
        <w:t>Internal</w:t>
      </w:r>
    </w:p>
    <w:p w:rsidR="00897E70" w:rsidRDefault="00897E70" w:rsidP="00897E70">
      <w:pPr>
        <w:spacing w:line="137" w:lineRule="exact"/>
        <w:rPr>
          <w:sz w:val="20"/>
          <w:szCs w:val="20"/>
        </w:rPr>
      </w:pPr>
    </w:p>
    <w:p w:rsidR="00897E70" w:rsidRDefault="00897E70" w:rsidP="00897E70">
      <w:pPr>
        <w:ind w:left="60"/>
        <w:rPr>
          <w:sz w:val="20"/>
          <w:szCs w:val="20"/>
        </w:rPr>
      </w:pPr>
      <w:r>
        <w:t>Report</w:t>
      </w:r>
    </w:p>
    <w:p w:rsidR="00897E70" w:rsidRDefault="00897E70" w:rsidP="00897E70">
      <w:pPr>
        <w:spacing w:line="20" w:lineRule="exact"/>
        <w:rPr>
          <w:sz w:val="20"/>
          <w:szCs w:val="20"/>
        </w:rPr>
      </w:pPr>
      <w:r>
        <w:rPr>
          <w:sz w:val="20"/>
          <w:szCs w:val="20"/>
        </w:rPr>
        <w:br w:type="column"/>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35" w:lineRule="exact"/>
        <w:rPr>
          <w:sz w:val="20"/>
          <w:szCs w:val="20"/>
        </w:rPr>
      </w:pPr>
    </w:p>
    <w:p w:rsidR="00897E70" w:rsidRDefault="00897E70" w:rsidP="00897E70">
      <w:pPr>
        <w:spacing w:line="348" w:lineRule="auto"/>
        <w:jc w:val="right"/>
        <w:rPr>
          <w:sz w:val="20"/>
          <w:szCs w:val="20"/>
        </w:rPr>
      </w:pPr>
      <w:r>
        <w:t>Routine Report</w:t>
      </w:r>
    </w:p>
    <w:p w:rsidR="00897E70" w:rsidRDefault="00897E70" w:rsidP="00897E70">
      <w:pPr>
        <w:spacing w:line="20" w:lineRule="exact"/>
        <w:rPr>
          <w:sz w:val="20"/>
          <w:szCs w:val="20"/>
        </w:rPr>
      </w:pPr>
      <w:r>
        <w:rPr>
          <w:sz w:val="20"/>
          <w:szCs w:val="20"/>
        </w:rPr>
        <w:br w:type="column"/>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34" w:lineRule="exact"/>
        <w:rPr>
          <w:sz w:val="20"/>
          <w:szCs w:val="20"/>
        </w:rPr>
      </w:pPr>
    </w:p>
    <w:p w:rsidR="00897E70" w:rsidRDefault="00897E70" w:rsidP="00897E70">
      <w:pPr>
        <w:rPr>
          <w:sz w:val="20"/>
          <w:szCs w:val="20"/>
        </w:rPr>
      </w:pPr>
      <w:r>
        <w:rPr>
          <w:sz w:val="23"/>
          <w:szCs w:val="23"/>
        </w:rPr>
        <w:t>Special</w:t>
      </w:r>
    </w:p>
    <w:p w:rsidR="00897E70" w:rsidRDefault="00897E70" w:rsidP="00897E70">
      <w:pPr>
        <w:spacing w:line="20" w:lineRule="exact"/>
        <w:rPr>
          <w:sz w:val="20"/>
          <w:szCs w:val="20"/>
        </w:rPr>
      </w:pPr>
      <w:r>
        <w:rPr>
          <w:sz w:val="20"/>
          <w:szCs w:val="20"/>
        </w:rPr>
        <w:br w:type="column"/>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35" w:lineRule="exact"/>
        <w:rPr>
          <w:sz w:val="20"/>
          <w:szCs w:val="20"/>
        </w:rPr>
      </w:pPr>
    </w:p>
    <w:p w:rsidR="00897E70" w:rsidRDefault="00897E70" w:rsidP="00897E70">
      <w:pPr>
        <w:spacing w:line="373" w:lineRule="auto"/>
        <w:ind w:firstLine="286"/>
        <w:rPr>
          <w:sz w:val="20"/>
          <w:szCs w:val="20"/>
        </w:rPr>
      </w:pPr>
      <w:r>
        <w:rPr>
          <w:sz w:val="23"/>
          <w:szCs w:val="23"/>
        </w:rPr>
        <w:t>Operating Report</w:t>
      </w:r>
    </w:p>
    <w:p w:rsidR="00897E70" w:rsidRDefault="00897E70" w:rsidP="00897E70">
      <w:pPr>
        <w:spacing w:line="20" w:lineRule="exact"/>
        <w:rPr>
          <w:sz w:val="20"/>
          <w:szCs w:val="20"/>
        </w:rPr>
      </w:pPr>
      <w:r>
        <w:rPr>
          <w:sz w:val="20"/>
          <w:szCs w:val="20"/>
        </w:rPr>
        <w:br w:type="column"/>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23" w:lineRule="exact"/>
        <w:rPr>
          <w:sz w:val="20"/>
          <w:szCs w:val="20"/>
        </w:rPr>
      </w:pPr>
    </w:p>
    <w:p w:rsidR="00897E70" w:rsidRDefault="00897E70" w:rsidP="00897E70">
      <w:pPr>
        <w:ind w:right="2000"/>
        <w:jc w:val="right"/>
        <w:rPr>
          <w:sz w:val="20"/>
          <w:szCs w:val="20"/>
        </w:rPr>
      </w:pPr>
      <w:r>
        <w:t>Financial</w:t>
      </w:r>
    </w:p>
    <w:p w:rsidR="00897E70" w:rsidRDefault="00897E70" w:rsidP="00897E70">
      <w:pPr>
        <w:spacing w:line="137" w:lineRule="exact"/>
        <w:rPr>
          <w:sz w:val="20"/>
          <w:szCs w:val="20"/>
        </w:rPr>
      </w:pPr>
    </w:p>
    <w:p w:rsidR="00897E70" w:rsidRDefault="00897E70" w:rsidP="00897E70">
      <w:pPr>
        <w:ind w:right="2040"/>
        <w:jc w:val="right"/>
        <w:rPr>
          <w:sz w:val="20"/>
          <w:szCs w:val="20"/>
        </w:rPr>
      </w:pPr>
      <w:r>
        <w:t>Report</w:t>
      </w:r>
    </w:p>
    <w:p w:rsidR="00897E70" w:rsidRDefault="00897E70" w:rsidP="00897E70">
      <w:pPr>
        <w:spacing w:line="146" w:lineRule="exact"/>
        <w:rPr>
          <w:sz w:val="20"/>
          <w:szCs w:val="20"/>
        </w:rPr>
      </w:pPr>
    </w:p>
    <w:p w:rsidR="00897E70" w:rsidRDefault="00897E70" w:rsidP="00897E70">
      <w:pPr>
        <w:sectPr w:rsidR="00897E70">
          <w:type w:val="continuous"/>
          <w:pgSz w:w="11900" w:h="16834"/>
          <w:pgMar w:top="1440" w:right="569" w:bottom="1440" w:left="1440" w:header="0" w:footer="0" w:gutter="0"/>
          <w:cols w:num="6" w:space="720" w:equalWidth="0">
            <w:col w:w="1740" w:space="720"/>
            <w:col w:w="760" w:space="160"/>
            <w:col w:w="760" w:space="260"/>
            <w:col w:w="700" w:space="120"/>
            <w:col w:w="1240" w:space="540"/>
            <w:col w:w="2900"/>
          </w:cols>
        </w:sectPr>
      </w:pPr>
    </w:p>
    <w:p w:rsidR="00897E70" w:rsidRDefault="00897E70" w:rsidP="00897E70">
      <w:pPr>
        <w:spacing w:line="232" w:lineRule="auto"/>
        <w:ind w:left="720"/>
        <w:rPr>
          <w:sz w:val="20"/>
          <w:szCs w:val="20"/>
        </w:rPr>
      </w:pPr>
      <w:r>
        <w:t>Report</w:t>
      </w:r>
    </w:p>
    <w:p w:rsidR="00897E70" w:rsidRDefault="00897E70" w:rsidP="00897E70">
      <w:pPr>
        <w:sectPr w:rsidR="00897E70">
          <w:type w:val="continuous"/>
          <w:pgSz w:w="11900" w:h="16834"/>
          <w:pgMar w:top="1440" w:right="569" w:bottom="1440" w:left="1440" w:header="0" w:footer="0" w:gutter="0"/>
          <w:cols w:space="720" w:equalWidth="0">
            <w:col w:w="9900"/>
          </w:cols>
        </w:sect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44" w:lineRule="exact"/>
        <w:rPr>
          <w:sz w:val="20"/>
          <w:szCs w:val="20"/>
        </w:rPr>
      </w:pPr>
    </w:p>
    <w:p w:rsidR="00897E70" w:rsidRDefault="00897E70" w:rsidP="00897E70">
      <w:pPr>
        <w:ind w:left="860"/>
        <w:rPr>
          <w:sz w:val="20"/>
          <w:szCs w:val="20"/>
        </w:rPr>
      </w:pPr>
      <w:r>
        <w:t>I. On the Basis of Purpose</w:t>
      </w:r>
    </w:p>
    <w:p w:rsidR="00897E70" w:rsidRDefault="00897E70" w:rsidP="00897E70">
      <w:pPr>
        <w:spacing w:line="281" w:lineRule="exact"/>
        <w:rPr>
          <w:sz w:val="20"/>
          <w:szCs w:val="20"/>
        </w:rPr>
      </w:pPr>
    </w:p>
    <w:p w:rsidR="00897E70" w:rsidRDefault="00897E70" w:rsidP="00897E70">
      <w:pPr>
        <w:ind w:left="720"/>
        <w:rPr>
          <w:sz w:val="20"/>
          <w:szCs w:val="20"/>
        </w:rPr>
      </w:pPr>
      <w:r>
        <w:t>On the  basis  of purpose,  reports can  be classified  into  two  types,  viz.,  (a)</w:t>
      </w:r>
    </w:p>
    <w:p w:rsidR="00897E70" w:rsidRDefault="00897E70" w:rsidP="00897E70">
      <w:pPr>
        <w:spacing w:line="137" w:lineRule="exact"/>
        <w:rPr>
          <w:sz w:val="20"/>
          <w:szCs w:val="20"/>
        </w:rPr>
      </w:pPr>
    </w:p>
    <w:p w:rsidR="00897E70" w:rsidRDefault="00897E70" w:rsidP="00897E70">
      <w:pPr>
        <w:ind w:left="720"/>
        <w:rPr>
          <w:sz w:val="20"/>
          <w:szCs w:val="20"/>
        </w:rPr>
      </w:pPr>
      <w:r>
        <w:t>External report, and (b) Internal report.</w:t>
      </w:r>
    </w:p>
    <w:p w:rsidR="00897E70" w:rsidRDefault="00897E70" w:rsidP="00897E70">
      <w:pPr>
        <w:sectPr w:rsidR="00897E70">
          <w:type w:val="continuous"/>
          <w:pgSz w:w="11900" w:h="16834"/>
          <w:pgMar w:top="1440" w:right="569" w:bottom="1440" w:left="1440" w:header="0" w:footer="0" w:gutter="0"/>
          <w:cols w:space="720" w:equalWidth="0">
            <w:col w:w="9900"/>
          </w:cols>
        </w:sectPr>
      </w:pPr>
    </w:p>
    <w:p w:rsidR="00897E70" w:rsidRDefault="00897E70" w:rsidP="00897E70">
      <w:pPr>
        <w:spacing w:line="200" w:lineRule="exact"/>
        <w:rPr>
          <w:sz w:val="20"/>
          <w:szCs w:val="20"/>
        </w:rPr>
      </w:pPr>
      <w:bookmarkStart w:id="278" w:name="page279"/>
      <w:bookmarkEnd w:id="278"/>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CF2530">
      <w:pPr>
        <w:numPr>
          <w:ilvl w:val="0"/>
          <w:numId w:val="323"/>
        </w:numPr>
        <w:tabs>
          <w:tab w:val="left" w:pos="1133"/>
        </w:tabs>
        <w:spacing w:line="357" w:lineRule="auto"/>
        <w:ind w:left="720" w:right="529" w:firstLine="1"/>
        <w:jc w:val="both"/>
      </w:pPr>
      <w:r>
        <w:t>External report: External report is prepared for meeting the requirements of persons outside the business, such as shareholders, creditors, bankers, government, stock exchange and so on. An example of external report is the published accounts, viz., profit and loss account and balance sheet. External report is brief in size as compared to internal report and they are prepared as per the statutory requirements.</w:t>
      </w:r>
    </w:p>
    <w:p w:rsidR="00897E70" w:rsidRDefault="00897E70" w:rsidP="00897E70">
      <w:pPr>
        <w:spacing w:line="167" w:lineRule="exact"/>
      </w:pPr>
    </w:p>
    <w:p w:rsidR="00897E70" w:rsidRDefault="00897E70" w:rsidP="00CF2530">
      <w:pPr>
        <w:numPr>
          <w:ilvl w:val="0"/>
          <w:numId w:val="323"/>
        </w:numPr>
        <w:tabs>
          <w:tab w:val="left" w:pos="1080"/>
        </w:tabs>
        <w:spacing w:line="358" w:lineRule="auto"/>
        <w:ind w:left="720" w:right="529" w:firstLine="1"/>
        <w:jc w:val="both"/>
      </w:pPr>
      <w:r>
        <w:t>Internal report: Internal report is meant for different levels of management. This can again be classified into three types: (a) Report meant for top level management, (b) Report meant for middle level management, and (c) Report meant for lower level management. Report to top level management should be in summary form giving an overall view of the performance of the business. Whereas external reports are prepared annually, internal reports are prepared frequently to serve the needs of management. Internal report need not conform to any standard form as it is not statutorily required to be prepared.</w:t>
      </w:r>
    </w:p>
    <w:p w:rsidR="00897E70" w:rsidRDefault="00897E70" w:rsidP="00897E70">
      <w:pPr>
        <w:spacing w:line="147" w:lineRule="exact"/>
        <w:rPr>
          <w:sz w:val="20"/>
          <w:szCs w:val="20"/>
        </w:rPr>
      </w:pPr>
    </w:p>
    <w:p w:rsidR="00897E70" w:rsidRDefault="00897E70" w:rsidP="00897E70">
      <w:pPr>
        <w:ind w:left="720"/>
        <w:rPr>
          <w:sz w:val="20"/>
          <w:szCs w:val="20"/>
        </w:rPr>
      </w:pPr>
      <w:r>
        <w:t>II. On the Basis of Period of Submission</w:t>
      </w:r>
    </w:p>
    <w:p w:rsidR="00897E70" w:rsidRDefault="00897E70" w:rsidP="00897E70">
      <w:pPr>
        <w:spacing w:line="298" w:lineRule="exact"/>
        <w:rPr>
          <w:sz w:val="20"/>
          <w:szCs w:val="20"/>
        </w:rPr>
      </w:pPr>
    </w:p>
    <w:p w:rsidR="00897E70" w:rsidRDefault="00897E70" w:rsidP="00897E70">
      <w:pPr>
        <w:spacing w:line="348" w:lineRule="auto"/>
        <w:ind w:left="720" w:right="529"/>
        <w:rPr>
          <w:sz w:val="20"/>
          <w:szCs w:val="20"/>
        </w:rPr>
      </w:pPr>
      <w:r>
        <w:t>According to this basis. reports can be classified into two types, viz., (I) Routine reports, and (2) Special reports.</w:t>
      </w:r>
    </w:p>
    <w:p w:rsidR="00897E70" w:rsidRDefault="00897E70" w:rsidP="00897E70">
      <w:pPr>
        <w:spacing w:line="170" w:lineRule="exact"/>
        <w:rPr>
          <w:sz w:val="20"/>
          <w:szCs w:val="20"/>
        </w:rPr>
      </w:pPr>
    </w:p>
    <w:p w:rsidR="00897E70" w:rsidRDefault="00897E70" w:rsidP="00CF2530">
      <w:pPr>
        <w:numPr>
          <w:ilvl w:val="0"/>
          <w:numId w:val="324"/>
        </w:numPr>
        <w:tabs>
          <w:tab w:val="left" w:pos="1075"/>
        </w:tabs>
        <w:spacing w:line="357" w:lineRule="auto"/>
        <w:ind w:left="720" w:right="529" w:firstLine="1"/>
        <w:jc w:val="both"/>
      </w:pPr>
      <w:r>
        <w:rPr>
          <w:b/>
          <w:bCs/>
        </w:rPr>
        <w:t>Routine reports</w:t>
      </w:r>
      <w:r>
        <w:t>: They are prepared periodically to cover normal activities</w:t>
      </w:r>
      <w:r>
        <w:rPr>
          <w:b/>
          <w:bCs/>
        </w:rPr>
        <w:t xml:space="preserve"> </w:t>
      </w:r>
      <w:r>
        <w:t>of the business. They are submitted to different levels of management according to a time schedule fixed. While some reports are prepared and submitted at a very short intervals, some are prepared and submitted at a long interval of time. Some examples of routine reports relate to monthly profit and loss account, monthly balance sheets, monthly production. purchases, sales, etc.</w:t>
      </w:r>
    </w:p>
    <w:p w:rsidR="00897E70" w:rsidRDefault="00897E70" w:rsidP="00897E70">
      <w:pPr>
        <w:spacing w:line="167" w:lineRule="exact"/>
      </w:pPr>
    </w:p>
    <w:p w:rsidR="00897E70" w:rsidRDefault="00897E70" w:rsidP="00CF2530">
      <w:pPr>
        <w:numPr>
          <w:ilvl w:val="0"/>
          <w:numId w:val="324"/>
        </w:numPr>
        <w:tabs>
          <w:tab w:val="left" w:pos="1099"/>
        </w:tabs>
        <w:spacing w:line="355" w:lineRule="auto"/>
        <w:ind w:left="720" w:right="529" w:firstLine="1"/>
        <w:jc w:val="both"/>
      </w:pPr>
      <w:r>
        <w:rPr>
          <w:b/>
          <w:bCs/>
        </w:rPr>
        <w:t xml:space="preserve">Special reports: </w:t>
      </w:r>
      <w:r>
        <w:t>Special reports are prepared to cover specific or special</w:t>
      </w:r>
      <w:r>
        <w:rPr>
          <w:b/>
          <w:bCs/>
        </w:rPr>
        <w:t xml:space="preserve"> </w:t>
      </w:r>
      <w:r>
        <w:t>matters concerning the business. Most of the special reports are prepared after investigation or survey. There is no standard form used for submitting this report. Some of the matters which are covered by special reports are: causes for</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79" w:name="page280"/>
      <w:bookmarkEnd w:id="279"/>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6" w:lineRule="auto"/>
        <w:ind w:left="720" w:right="549"/>
        <w:jc w:val="both"/>
        <w:rPr>
          <w:sz w:val="20"/>
          <w:szCs w:val="20"/>
        </w:rPr>
      </w:pPr>
      <w:r>
        <w:t>production delays, labour disputes, effects of machine breakdown, problems involved in capital expenditure, make or buy problems, purchase or hire of fixed assets, price fixation problems, closing down or continuation of certain departments, cost reduction schemes, etc.</w:t>
      </w:r>
    </w:p>
    <w:p w:rsidR="00897E70" w:rsidRDefault="00897E70" w:rsidP="00897E70">
      <w:pPr>
        <w:spacing w:line="151" w:lineRule="exact"/>
        <w:rPr>
          <w:sz w:val="20"/>
          <w:szCs w:val="20"/>
        </w:rPr>
      </w:pPr>
    </w:p>
    <w:p w:rsidR="00897E70" w:rsidRDefault="00897E70" w:rsidP="00897E70">
      <w:pPr>
        <w:ind w:left="720"/>
        <w:rPr>
          <w:sz w:val="20"/>
          <w:szCs w:val="20"/>
        </w:rPr>
      </w:pPr>
      <w:r>
        <w:t>III. On the Basis of Function</w:t>
      </w:r>
    </w:p>
    <w:p w:rsidR="00897E70" w:rsidRDefault="00897E70" w:rsidP="00897E70">
      <w:pPr>
        <w:spacing w:line="293" w:lineRule="exact"/>
        <w:rPr>
          <w:sz w:val="20"/>
          <w:szCs w:val="20"/>
        </w:rPr>
      </w:pPr>
    </w:p>
    <w:p w:rsidR="00897E70" w:rsidRDefault="00897E70" w:rsidP="00897E70">
      <w:pPr>
        <w:spacing w:line="352" w:lineRule="auto"/>
        <w:ind w:left="720" w:right="549"/>
        <w:jc w:val="both"/>
        <w:rPr>
          <w:sz w:val="20"/>
          <w:szCs w:val="20"/>
        </w:rPr>
      </w:pPr>
      <w:r>
        <w:t>According to the purpose served by the reports, it can be classified into two types, viz., -(a) operating report, and (b) financial report.</w:t>
      </w:r>
    </w:p>
    <w:p w:rsidR="00897E70" w:rsidRDefault="00897E70" w:rsidP="00897E70">
      <w:pPr>
        <w:spacing w:line="165" w:lineRule="exact"/>
        <w:rPr>
          <w:sz w:val="20"/>
          <w:szCs w:val="20"/>
        </w:rPr>
      </w:pPr>
    </w:p>
    <w:p w:rsidR="00897E70" w:rsidRDefault="00897E70" w:rsidP="00CF2530">
      <w:pPr>
        <w:numPr>
          <w:ilvl w:val="0"/>
          <w:numId w:val="325"/>
        </w:numPr>
        <w:tabs>
          <w:tab w:val="left" w:pos="1147"/>
        </w:tabs>
        <w:spacing w:line="358" w:lineRule="auto"/>
        <w:ind w:left="720" w:right="529" w:firstLine="1"/>
        <w:jc w:val="both"/>
      </w:pPr>
      <w:r>
        <w:rPr>
          <w:b/>
          <w:bCs/>
        </w:rPr>
        <w:t>Operating report</w:t>
      </w:r>
      <w:r>
        <w:t>: These reports are prepared to reveal the various</w:t>
      </w:r>
      <w:r>
        <w:rPr>
          <w:b/>
          <w:bCs/>
        </w:rPr>
        <w:t xml:space="preserve"> </w:t>
      </w:r>
      <w:r>
        <w:t>functional results. These reports can again be classified into three types, viz., (a) Control reports, which are prepared to exercise control over various operation of the business, (b) Information report, which are prepared for facilitating planning and policy formulation in a business, (c) Venture measurement report which is prepared to show the result of a specific venture undertaken as for example a new product line introduced.</w:t>
      </w:r>
    </w:p>
    <w:p w:rsidR="00897E70" w:rsidRDefault="00897E70" w:rsidP="00897E70">
      <w:pPr>
        <w:spacing w:line="157" w:lineRule="exact"/>
      </w:pPr>
    </w:p>
    <w:p w:rsidR="00897E70" w:rsidRDefault="00897E70" w:rsidP="00CF2530">
      <w:pPr>
        <w:numPr>
          <w:ilvl w:val="0"/>
          <w:numId w:val="325"/>
        </w:numPr>
        <w:tabs>
          <w:tab w:val="left" w:pos="1070"/>
        </w:tabs>
        <w:spacing w:line="357" w:lineRule="auto"/>
        <w:ind w:left="720" w:right="529" w:firstLine="1"/>
        <w:jc w:val="both"/>
      </w:pPr>
      <w:r>
        <w:rPr>
          <w:b/>
          <w:bCs/>
        </w:rPr>
        <w:t>Financial report</w:t>
      </w:r>
      <w:r>
        <w:t>: Such reports provide information about financial position</w:t>
      </w:r>
      <w:r>
        <w:rPr>
          <w:b/>
          <w:bCs/>
        </w:rPr>
        <w:t xml:space="preserve"> </w:t>
      </w:r>
      <w:r>
        <w:t>of the undertaking. These reports may be prepared annually to show the financial position for the year as in the case of balance sheet or periodically to show the cash position for a given period as in the case of fund flow analysis and cash flow analysis.</w:t>
      </w:r>
    </w:p>
    <w:p w:rsidR="00897E70" w:rsidRDefault="00897E70" w:rsidP="00897E70">
      <w:pPr>
        <w:spacing w:line="153" w:lineRule="exact"/>
        <w:rPr>
          <w:sz w:val="20"/>
          <w:szCs w:val="20"/>
        </w:rPr>
      </w:pPr>
    </w:p>
    <w:p w:rsidR="00897E70" w:rsidRDefault="00897E70" w:rsidP="00897E70">
      <w:pPr>
        <w:ind w:left="720"/>
        <w:rPr>
          <w:sz w:val="20"/>
          <w:szCs w:val="20"/>
        </w:rPr>
      </w:pPr>
      <w:r>
        <w:t>The following list briefly defines several other types of reports.</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1.Physical Description Report</w:t>
      </w:r>
    </w:p>
    <w:p w:rsidR="00897E70" w:rsidRDefault="00897E70" w:rsidP="00897E70">
      <w:pPr>
        <w:spacing w:line="288" w:lineRule="exact"/>
        <w:rPr>
          <w:sz w:val="20"/>
          <w:szCs w:val="20"/>
        </w:rPr>
      </w:pPr>
    </w:p>
    <w:p w:rsidR="00897E70" w:rsidRDefault="00897E70" w:rsidP="00897E70">
      <w:pPr>
        <w:spacing w:line="357" w:lineRule="auto"/>
        <w:ind w:left="720" w:right="529"/>
        <w:jc w:val="both"/>
        <w:rPr>
          <w:sz w:val="20"/>
          <w:szCs w:val="20"/>
        </w:rPr>
      </w:pPr>
      <w:r>
        <w:t>Physical description reports describe the physical characteristics of a machine, a device, or some other type of object. They also explain the relationship of one part of the object to other parts so that the reader can visualize the object as a unit. Physical description reports are many times combined with process, analysis, or investigation reports.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80" w:name="page281"/>
      <w:bookmarkEnd w:id="280"/>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2.Process Report</w:t>
      </w:r>
    </w:p>
    <w:p w:rsidR="00897E70" w:rsidRDefault="00897E70" w:rsidP="00897E70">
      <w:pPr>
        <w:spacing w:line="288" w:lineRule="exact"/>
        <w:rPr>
          <w:sz w:val="20"/>
          <w:szCs w:val="20"/>
        </w:rPr>
      </w:pPr>
    </w:p>
    <w:p w:rsidR="00897E70" w:rsidRDefault="00897E70" w:rsidP="00897E70">
      <w:pPr>
        <w:spacing w:line="358" w:lineRule="auto"/>
        <w:ind w:left="720" w:right="529"/>
        <w:jc w:val="both"/>
        <w:rPr>
          <w:sz w:val="20"/>
          <w:szCs w:val="20"/>
        </w:rPr>
      </w:pPr>
      <w:r>
        <w:t>Process reports explain how products are produced, tests are completed, or devices operate by describing the details of procedures used to perform a series of operations. Process reports may be general or detailed. General process reports are addressed to persons not directly involved in performing the process. Detailed process reports are designed to give the readers all the necessary information needed to complete the process.</w:t>
      </w:r>
    </w:p>
    <w:p w:rsidR="00897E70" w:rsidRDefault="00897E70" w:rsidP="00897E70">
      <w:pPr>
        <w:spacing w:line="153" w:lineRule="exact"/>
        <w:rPr>
          <w:sz w:val="20"/>
          <w:szCs w:val="20"/>
        </w:rPr>
      </w:pPr>
    </w:p>
    <w:p w:rsidR="00897E70" w:rsidRDefault="00897E70" w:rsidP="00897E70">
      <w:pPr>
        <w:ind w:left="720"/>
        <w:rPr>
          <w:sz w:val="20"/>
          <w:szCs w:val="20"/>
        </w:rPr>
      </w:pPr>
      <w:r>
        <w:rPr>
          <w:b/>
          <w:bCs/>
        </w:rPr>
        <w:t>3.Analytical Report</w:t>
      </w:r>
    </w:p>
    <w:p w:rsidR="00897E70" w:rsidRDefault="00897E70" w:rsidP="00897E70">
      <w:pPr>
        <w:spacing w:line="289" w:lineRule="exact"/>
        <w:rPr>
          <w:sz w:val="20"/>
          <w:szCs w:val="20"/>
        </w:rPr>
      </w:pPr>
    </w:p>
    <w:p w:rsidR="00897E70" w:rsidRDefault="00897E70" w:rsidP="00897E70">
      <w:pPr>
        <w:spacing w:line="356" w:lineRule="auto"/>
        <w:ind w:left="720" w:right="549"/>
        <w:jc w:val="both"/>
        <w:rPr>
          <w:sz w:val="20"/>
          <w:szCs w:val="20"/>
        </w:rPr>
      </w:pPr>
      <w:r>
        <w:t>Analytical reports critically examine one or more items, activities, or options. They are structured around an analysis of component parts or other common basis for comparison between options. This type of report usually results in conclusions and recommendations.</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4.Examination Report</w:t>
      </w:r>
    </w:p>
    <w:p w:rsidR="00897E70" w:rsidRDefault="00897E70" w:rsidP="00897E70">
      <w:pPr>
        <w:spacing w:line="288" w:lineRule="exact"/>
        <w:rPr>
          <w:sz w:val="20"/>
          <w:szCs w:val="20"/>
        </w:rPr>
      </w:pPr>
    </w:p>
    <w:p w:rsidR="00897E70" w:rsidRDefault="00897E70" w:rsidP="00897E70">
      <w:pPr>
        <w:spacing w:line="358" w:lineRule="auto"/>
        <w:ind w:left="720" w:right="529"/>
        <w:jc w:val="both"/>
        <w:rPr>
          <w:sz w:val="20"/>
          <w:szCs w:val="20"/>
        </w:rPr>
      </w:pPr>
      <w:r>
        <w:t>Examination reports are used to report or record data obtained from an examination of an item or conditions. Examination reports differ from one another in subject matter and length. Some are similar to analytical reports but are less complicated because the information is obtained from personal observations. Examination reports are logically organized records investigating topics such as accidents or disasters. They are usually prepared for people knowledgeable about the subject and not for the general reader.</w:t>
      </w:r>
    </w:p>
    <w:p w:rsidR="00897E70" w:rsidRDefault="00897E70" w:rsidP="00897E70">
      <w:pPr>
        <w:spacing w:line="155" w:lineRule="exact"/>
        <w:rPr>
          <w:sz w:val="20"/>
          <w:szCs w:val="20"/>
        </w:rPr>
      </w:pPr>
    </w:p>
    <w:p w:rsidR="00897E70" w:rsidRDefault="00897E70" w:rsidP="00897E70">
      <w:pPr>
        <w:ind w:left="720"/>
        <w:rPr>
          <w:sz w:val="20"/>
          <w:szCs w:val="20"/>
        </w:rPr>
      </w:pPr>
      <w:r>
        <w:rPr>
          <w:b/>
          <w:bCs/>
        </w:rPr>
        <w:t>5.Laboratory Report</w:t>
      </w:r>
    </w:p>
    <w:p w:rsidR="00897E70" w:rsidRDefault="00897E70" w:rsidP="00897E70">
      <w:pPr>
        <w:spacing w:line="288" w:lineRule="exact"/>
        <w:rPr>
          <w:sz w:val="20"/>
          <w:szCs w:val="20"/>
        </w:rPr>
      </w:pPr>
    </w:p>
    <w:p w:rsidR="00897E70" w:rsidRDefault="00897E70" w:rsidP="00897E70">
      <w:pPr>
        <w:spacing w:line="357" w:lineRule="auto"/>
        <w:ind w:left="720" w:right="529"/>
        <w:jc w:val="both"/>
        <w:rPr>
          <w:sz w:val="20"/>
          <w:szCs w:val="20"/>
        </w:rPr>
      </w:pPr>
      <w:r>
        <w:t>Laboratory reports record and communicate the procedures and results of laboratory activities. Equipment, procedures, findings, and conclusions are clearly presented at a level appropriate for readers with some expertise in the subject. They are sometimes presented in laboratory notebooks using neatly handwritten text and charts.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81" w:name="page282"/>
      <w:bookmarkEnd w:id="281"/>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6. Literature Review</w:t>
      </w:r>
    </w:p>
    <w:p w:rsidR="00897E70" w:rsidRDefault="00897E70" w:rsidP="00897E70">
      <w:pPr>
        <w:spacing w:line="288" w:lineRule="exact"/>
        <w:rPr>
          <w:sz w:val="20"/>
          <w:szCs w:val="20"/>
        </w:rPr>
      </w:pPr>
    </w:p>
    <w:p w:rsidR="00897E70" w:rsidRDefault="00897E70" w:rsidP="00897E70">
      <w:pPr>
        <w:spacing w:line="357" w:lineRule="auto"/>
        <w:ind w:left="720" w:right="529"/>
        <w:jc w:val="both"/>
        <w:rPr>
          <w:sz w:val="20"/>
          <w:szCs w:val="20"/>
        </w:rPr>
      </w:pPr>
      <w:r>
        <w:t>Literature reviews are logically organized summaries of the literature on a given subject. It is important that they are correctly documented and accurately represent the scope and balance of the available literature. Conclusions drawn reflect the collection as a whole and should appropriately reflect various points of view. Overuse of direct quotations should be avoided.</w:t>
      </w:r>
    </w:p>
    <w:p w:rsidR="00897E70" w:rsidRDefault="00897E70" w:rsidP="00897E70">
      <w:pPr>
        <w:spacing w:line="158" w:lineRule="exact"/>
        <w:rPr>
          <w:sz w:val="20"/>
          <w:szCs w:val="20"/>
        </w:rPr>
      </w:pPr>
    </w:p>
    <w:p w:rsidR="00897E70" w:rsidRDefault="00897E70" w:rsidP="00897E70">
      <w:pPr>
        <w:ind w:left="720"/>
        <w:rPr>
          <w:sz w:val="20"/>
          <w:szCs w:val="20"/>
        </w:rPr>
      </w:pPr>
      <w:r>
        <w:rPr>
          <w:b/>
          <w:bCs/>
        </w:rPr>
        <w:t>7. Design Portfolio</w:t>
      </w:r>
    </w:p>
    <w:p w:rsidR="00897E70" w:rsidRDefault="00897E70" w:rsidP="00897E70">
      <w:pPr>
        <w:spacing w:line="288" w:lineRule="exact"/>
        <w:rPr>
          <w:sz w:val="20"/>
          <w:szCs w:val="20"/>
        </w:rPr>
      </w:pPr>
    </w:p>
    <w:p w:rsidR="00897E70" w:rsidRDefault="00897E70" w:rsidP="00897E70">
      <w:pPr>
        <w:spacing w:line="357" w:lineRule="auto"/>
        <w:ind w:left="720" w:right="529"/>
        <w:jc w:val="both"/>
        <w:rPr>
          <w:sz w:val="20"/>
          <w:szCs w:val="20"/>
        </w:rPr>
      </w:pPr>
      <w:r>
        <w:t>Design portfolios are organized presentations of preliminary and final designs of items such as mechanisms, products, and works of art. When part of an educational activity, they may also include an analysis of the problem, review of related designs, evaluation, and other information. The presentation may be in the form of notes, sketches, and presentation illustrations.</w:t>
      </w:r>
    </w:p>
    <w:p w:rsidR="00897E70" w:rsidRDefault="00897E70" w:rsidP="00897E70">
      <w:pPr>
        <w:spacing w:line="154" w:lineRule="exact"/>
        <w:rPr>
          <w:sz w:val="20"/>
          <w:szCs w:val="20"/>
        </w:rPr>
      </w:pPr>
    </w:p>
    <w:p w:rsidR="00897E70" w:rsidRDefault="00897E70" w:rsidP="00897E70">
      <w:pPr>
        <w:ind w:left="720"/>
        <w:rPr>
          <w:sz w:val="20"/>
          <w:szCs w:val="20"/>
        </w:rPr>
      </w:pPr>
      <w:r>
        <w:rPr>
          <w:b/>
          <w:bCs/>
        </w:rPr>
        <w:t>8. Detail Report</w:t>
      </w:r>
    </w:p>
    <w:p w:rsidR="00897E70" w:rsidRDefault="00897E70" w:rsidP="00897E70">
      <w:pPr>
        <w:spacing w:line="288" w:lineRule="exact"/>
        <w:rPr>
          <w:sz w:val="20"/>
          <w:szCs w:val="20"/>
        </w:rPr>
      </w:pPr>
    </w:p>
    <w:p w:rsidR="00897E70" w:rsidRDefault="00897E70" w:rsidP="00897E70">
      <w:pPr>
        <w:spacing w:line="355" w:lineRule="auto"/>
        <w:ind w:left="720" w:right="549"/>
        <w:jc w:val="both"/>
        <w:rPr>
          <w:sz w:val="20"/>
          <w:szCs w:val="20"/>
        </w:rPr>
      </w:pPr>
      <w:r>
        <w:t>Detail Report: Prints a text report outlining each audit question as well as the scoring criteria and responses entered for each question. Compliance level is calculated as a percentage at the end of the report.</w:t>
      </w:r>
    </w:p>
    <w:p w:rsidR="00897E70" w:rsidRDefault="00897E70" w:rsidP="00897E70">
      <w:pPr>
        <w:spacing w:line="163" w:lineRule="exact"/>
        <w:rPr>
          <w:sz w:val="20"/>
          <w:szCs w:val="20"/>
        </w:rPr>
      </w:pPr>
    </w:p>
    <w:p w:rsidR="00897E70" w:rsidRDefault="00897E70" w:rsidP="00CF2530">
      <w:pPr>
        <w:numPr>
          <w:ilvl w:val="0"/>
          <w:numId w:val="326"/>
        </w:numPr>
        <w:tabs>
          <w:tab w:val="left" w:pos="1003"/>
        </w:tabs>
        <w:spacing w:line="353" w:lineRule="auto"/>
        <w:ind w:left="720" w:right="529" w:firstLine="1"/>
        <w:jc w:val="both"/>
        <w:rPr>
          <w:b/>
          <w:bCs/>
        </w:rPr>
      </w:pPr>
      <w:r>
        <w:rPr>
          <w:b/>
          <w:bCs/>
        </w:rPr>
        <w:t xml:space="preserve">Graphical Report (points): </w:t>
      </w:r>
      <w:r>
        <w:t>Compares your possible score (in compliance</w:t>
      </w:r>
      <w:r>
        <w:rPr>
          <w:b/>
          <w:bCs/>
        </w:rPr>
        <w:t xml:space="preserve"> </w:t>
      </w:r>
      <w:r>
        <w:t>points) to your actual score in a bar graph format. Then calculates your compliance score as a percentage and sorted by audit section number.</w:t>
      </w:r>
    </w:p>
    <w:p w:rsidR="00897E70" w:rsidRDefault="00897E70" w:rsidP="00897E70">
      <w:pPr>
        <w:spacing w:line="170" w:lineRule="exact"/>
        <w:rPr>
          <w:b/>
          <w:bCs/>
        </w:rPr>
      </w:pPr>
    </w:p>
    <w:p w:rsidR="00897E70" w:rsidRDefault="00897E70" w:rsidP="00CF2530">
      <w:pPr>
        <w:numPr>
          <w:ilvl w:val="0"/>
          <w:numId w:val="326"/>
        </w:numPr>
        <w:tabs>
          <w:tab w:val="left" w:pos="1094"/>
        </w:tabs>
        <w:spacing w:line="348" w:lineRule="auto"/>
        <w:ind w:left="720" w:right="529" w:firstLine="1"/>
        <w:rPr>
          <w:b/>
          <w:bCs/>
        </w:rPr>
      </w:pPr>
      <w:r>
        <w:rPr>
          <w:b/>
          <w:bCs/>
        </w:rPr>
        <w:t xml:space="preserve">Graphical Report (%): </w:t>
      </w:r>
      <w:r>
        <w:t>Compares your possible score (percentage) to your</w:t>
      </w:r>
      <w:r>
        <w:rPr>
          <w:b/>
          <w:bCs/>
        </w:rPr>
        <w:t xml:space="preserve"> </w:t>
      </w:r>
      <w:r>
        <w:t>actual score in a bar graph format.</w:t>
      </w:r>
    </w:p>
    <w:p w:rsidR="00897E70" w:rsidRDefault="00897E70" w:rsidP="00897E70">
      <w:pPr>
        <w:spacing w:line="169" w:lineRule="exact"/>
        <w:rPr>
          <w:b/>
          <w:bCs/>
        </w:rPr>
      </w:pPr>
    </w:p>
    <w:p w:rsidR="00897E70" w:rsidRDefault="00897E70" w:rsidP="00CF2530">
      <w:pPr>
        <w:numPr>
          <w:ilvl w:val="0"/>
          <w:numId w:val="326"/>
        </w:numPr>
        <w:tabs>
          <w:tab w:val="left" w:pos="1108"/>
        </w:tabs>
        <w:spacing w:line="355" w:lineRule="auto"/>
        <w:ind w:left="720" w:right="529" w:firstLine="1"/>
        <w:jc w:val="both"/>
        <w:rPr>
          <w:b/>
          <w:bCs/>
        </w:rPr>
      </w:pPr>
      <w:r>
        <w:rPr>
          <w:b/>
          <w:bCs/>
        </w:rPr>
        <w:t xml:space="preserve">Non-Compliance Report: </w:t>
      </w:r>
      <w:r>
        <w:t>Prints a listing of the audit questions on which</w:t>
      </w:r>
      <w:r>
        <w:rPr>
          <w:b/>
          <w:bCs/>
        </w:rPr>
        <w:t xml:space="preserve"> </w:t>
      </w:r>
      <w:r>
        <w:t>you failed to reach compliance. Includes the audit section number for each question and the actual score vs. possible score.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82" w:name="page283"/>
      <w:bookmarkEnd w:id="282"/>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CF2530">
      <w:pPr>
        <w:numPr>
          <w:ilvl w:val="0"/>
          <w:numId w:val="327"/>
        </w:numPr>
        <w:tabs>
          <w:tab w:val="left" w:pos="1132"/>
        </w:tabs>
        <w:spacing w:line="348" w:lineRule="auto"/>
        <w:ind w:left="720" w:right="529" w:firstLine="1"/>
        <w:rPr>
          <w:b/>
          <w:bCs/>
        </w:rPr>
      </w:pPr>
      <w:r>
        <w:rPr>
          <w:b/>
          <w:bCs/>
        </w:rPr>
        <w:t>Non-Compliance Graphical Report</w:t>
      </w:r>
      <w:r>
        <w:t>: Prints a bar graph report of those</w:t>
      </w:r>
      <w:r>
        <w:rPr>
          <w:b/>
          <w:bCs/>
        </w:rPr>
        <w:t xml:space="preserve"> </w:t>
      </w:r>
      <w:r>
        <w:t>audit questions on which you failed to reach compliance.</w:t>
      </w:r>
    </w:p>
    <w:p w:rsidR="00897E70" w:rsidRDefault="00897E70" w:rsidP="00897E70">
      <w:pPr>
        <w:spacing w:line="166" w:lineRule="exact"/>
        <w:rPr>
          <w:b/>
          <w:bCs/>
        </w:rPr>
      </w:pPr>
    </w:p>
    <w:p w:rsidR="00897E70" w:rsidRDefault="00897E70" w:rsidP="00CF2530">
      <w:pPr>
        <w:numPr>
          <w:ilvl w:val="0"/>
          <w:numId w:val="327"/>
        </w:numPr>
        <w:tabs>
          <w:tab w:val="left" w:pos="1080"/>
        </w:tabs>
        <w:ind w:left="1080" w:hanging="359"/>
        <w:rPr>
          <w:b/>
          <w:bCs/>
        </w:rPr>
      </w:pPr>
      <w:r>
        <w:rPr>
          <w:b/>
          <w:bCs/>
        </w:rPr>
        <w:t>Summary Report</w:t>
      </w:r>
    </w:p>
    <w:p w:rsidR="00897E70" w:rsidRDefault="00897E70" w:rsidP="00897E70">
      <w:pPr>
        <w:spacing w:line="288" w:lineRule="exact"/>
        <w:rPr>
          <w:sz w:val="20"/>
          <w:szCs w:val="20"/>
        </w:rPr>
      </w:pPr>
    </w:p>
    <w:p w:rsidR="00897E70" w:rsidRDefault="00897E70" w:rsidP="00897E70">
      <w:pPr>
        <w:spacing w:line="348" w:lineRule="auto"/>
        <w:ind w:left="720" w:right="529"/>
        <w:jc w:val="both"/>
        <w:rPr>
          <w:sz w:val="20"/>
          <w:szCs w:val="20"/>
        </w:rPr>
      </w:pPr>
      <w:r>
        <w:t>A report allowing users to summarize responses based on the selection from four fields.</w:t>
      </w:r>
    </w:p>
    <w:p w:rsidR="00897E70" w:rsidRDefault="00897E70" w:rsidP="00897E70">
      <w:pPr>
        <w:spacing w:line="162" w:lineRule="exact"/>
        <w:rPr>
          <w:sz w:val="20"/>
          <w:szCs w:val="20"/>
        </w:rPr>
      </w:pPr>
    </w:p>
    <w:p w:rsidR="00897E70" w:rsidRDefault="00897E70" w:rsidP="00897E70">
      <w:pPr>
        <w:ind w:left="720"/>
        <w:rPr>
          <w:sz w:val="20"/>
          <w:szCs w:val="20"/>
        </w:rPr>
      </w:pPr>
      <w:r>
        <w:rPr>
          <w:b/>
          <w:bCs/>
        </w:rPr>
        <w:t>14. Trend Report</w:t>
      </w:r>
    </w:p>
    <w:p w:rsidR="00897E70" w:rsidRDefault="00897E70" w:rsidP="00897E70">
      <w:pPr>
        <w:spacing w:line="281" w:lineRule="exact"/>
        <w:rPr>
          <w:sz w:val="20"/>
          <w:szCs w:val="20"/>
        </w:rPr>
      </w:pPr>
    </w:p>
    <w:p w:rsidR="00897E70" w:rsidRDefault="00897E70" w:rsidP="00897E70">
      <w:pPr>
        <w:ind w:left="720"/>
        <w:rPr>
          <w:sz w:val="20"/>
          <w:szCs w:val="20"/>
        </w:rPr>
      </w:pPr>
      <w:r>
        <w:t>A report allowing users to view trends over a defined time frame.</w:t>
      </w:r>
    </w:p>
    <w:p w:rsidR="00897E70" w:rsidRDefault="00897E70" w:rsidP="00897E70">
      <w:pPr>
        <w:spacing w:line="281" w:lineRule="exact"/>
        <w:rPr>
          <w:sz w:val="20"/>
          <w:szCs w:val="20"/>
        </w:rPr>
      </w:pPr>
    </w:p>
    <w:p w:rsidR="00897E70" w:rsidRDefault="00897E70" w:rsidP="00897E70">
      <w:pPr>
        <w:ind w:left="860"/>
        <w:rPr>
          <w:sz w:val="20"/>
          <w:szCs w:val="20"/>
        </w:rPr>
      </w:pPr>
      <w:r>
        <w:t>Management Reporting</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50" w:lineRule="exact"/>
        <w:rPr>
          <w:sz w:val="20"/>
          <w:szCs w:val="20"/>
        </w:rPr>
      </w:pPr>
    </w:p>
    <w:p w:rsidR="00897E70" w:rsidRDefault="00897E70" w:rsidP="00897E70">
      <w:pPr>
        <w:spacing w:line="355" w:lineRule="auto"/>
        <w:ind w:left="720" w:right="529"/>
        <w:jc w:val="both"/>
        <w:rPr>
          <w:sz w:val="20"/>
          <w:szCs w:val="20"/>
        </w:rPr>
      </w:pPr>
      <w:r>
        <w:t>A research report can be classified into decision-oriented (technical) report and research - oriented report. Further, the research-oriented report can be classified into survey-based research report and algorithmic research report.</w:t>
      </w:r>
    </w:p>
    <w:p w:rsidR="00897E70" w:rsidRDefault="00897E70" w:rsidP="00897E70">
      <w:pPr>
        <w:spacing w:line="151" w:lineRule="exact"/>
        <w:rPr>
          <w:sz w:val="20"/>
          <w:szCs w:val="20"/>
        </w:rPr>
      </w:pPr>
    </w:p>
    <w:p w:rsidR="00897E70" w:rsidRDefault="00897E70" w:rsidP="00CF2530">
      <w:pPr>
        <w:numPr>
          <w:ilvl w:val="0"/>
          <w:numId w:val="328"/>
        </w:numPr>
        <w:tabs>
          <w:tab w:val="left" w:pos="900"/>
        </w:tabs>
        <w:ind w:left="900" w:hanging="179"/>
      </w:pPr>
      <w:r>
        <w:rPr>
          <w:b/>
          <w:bCs/>
        </w:rPr>
        <w:t>Decision-oriented (Technical) Report</w:t>
      </w:r>
    </w:p>
    <w:p w:rsidR="00897E70" w:rsidRDefault="00897E70" w:rsidP="00897E70">
      <w:pPr>
        <w:spacing w:line="281" w:lineRule="exact"/>
        <w:rPr>
          <w:sz w:val="20"/>
          <w:szCs w:val="20"/>
        </w:rPr>
      </w:pPr>
    </w:p>
    <w:p w:rsidR="00897E70" w:rsidRDefault="00897E70" w:rsidP="00897E70">
      <w:pPr>
        <w:ind w:left="720"/>
        <w:rPr>
          <w:sz w:val="20"/>
          <w:szCs w:val="20"/>
        </w:rPr>
      </w:pPr>
      <w:r>
        <w:t>The steps of preparing decision-oriented report are presented below:</w:t>
      </w:r>
    </w:p>
    <w:p w:rsidR="00897E70" w:rsidRDefault="00897E70" w:rsidP="00897E70">
      <w:pPr>
        <w:spacing w:line="281" w:lineRule="exact"/>
        <w:rPr>
          <w:sz w:val="20"/>
          <w:szCs w:val="20"/>
        </w:rPr>
      </w:pPr>
    </w:p>
    <w:p w:rsidR="00897E70" w:rsidRDefault="00897E70" w:rsidP="00897E70">
      <w:pPr>
        <w:ind w:left="860"/>
        <w:rPr>
          <w:sz w:val="20"/>
          <w:szCs w:val="20"/>
        </w:rPr>
      </w:pPr>
      <w:r>
        <w:t>i. Identification of the problem</w:t>
      </w:r>
    </w:p>
    <w:p w:rsidR="00897E70" w:rsidRDefault="00897E70" w:rsidP="00897E70">
      <w:pPr>
        <w:spacing w:line="286" w:lineRule="exact"/>
        <w:rPr>
          <w:sz w:val="20"/>
          <w:szCs w:val="20"/>
        </w:rPr>
      </w:pPr>
    </w:p>
    <w:p w:rsidR="00897E70" w:rsidRDefault="00897E70" w:rsidP="00CF2530">
      <w:pPr>
        <w:numPr>
          <w:ilvl w:val="0"/>
          <w:numId w:val="329"/>
        </w:numPr>
        <w:tabs>
          <w:tab w:val="left" w:pos="1120"/>
        </w:tabs>
        <w:ind w:left="1120" w:hanging="255"/>
      </w:pPr>
      <w:r>
        <w:t>Establishment objectives</w:t>
      </w:r>
    </w:p>
    <w:p w:rsidR="00897E70" w:rsidRDefault="00897E70" w:rsidP="00897E70">
      <w:pPr>
        <w:spacing w:line="280" w:lineRule="exact"/>
      </w:pPr>
    </w:p>
    <w:p w:rsidR="00897E70" w:rsidRDefault="00897E70" w:rsidP="00CF2530">
      <w:pPr>
        <w:numPr>
          <w:ilvl w:val="0"/>
          <w:numId w:val="329"/>
        </w:numPr>
        <w:tabs>
          <w:tab w:val="left" w:pos="1180"/>
        </w:tabs>
        <w:ind w:left="1180" w:hanging="315"/>
      </w:pPr>
      <w:r>
        <w:t>Generation of decision alternatives</w:t>
      </w:r>
    </w:p>
    <w:p w:rsidR="00897E70" w:rsidRDefault="00897E70" w:rsidP="00897E70">
      <w:pPr>
        <w:spacing w:line="281" w:lineRule="exact"/>
      </w:pPr>
    </w:p>
    <w:p w:rsidR="00897E70" w:rsidRDefault="00897E70" w:rsidP="00CF2530">
      <w:pPr>
        <w:numPr>
          <w:ilvl w:val="0"/>
          <w:numId w:val="329"/>
        </w:numPr>
        <w:tabs>
          <w:tab w:val="left" w:pos="1160"/>
        </w:tabs>
        <w:ind w:left="1160" w:hanging="295"/>
      </w:pPr>
      <w:r>
        <w:t>Evaluation of decision alternatives</w:t>
      </w:r>
    </w:p>
    <w:p w:rsidR="00897E70" w:rsidRDefault="00897E70" w:rsidP="00897E70">
      <w:pPr>
        <w:spacing w:line="280" w:lineRule="exact"/>
      </w:pPr>
    </w:p>
    <w:p w:rsidR="00897E70" w:rsidRDefault="00897E70" w:rsidP="00CF2530">
      <w:pPr>
        <w:numPr>
          <w:ilvl w:val="0"/>
          <w:numId w:val="329"/>
        </w:numPr>
        <w:tabs>
          <w:tab w:val="left" w:pos="1100"/>
        </w:tabs>
        <w:ind w:left="1100" w:hanging="235"/>
      </w:pPr>
      <w:r>
        <w:t>Selection of the best decision alternative</w:t>
      </w:r>
    </w:p>
    <w:p w:rsidR="00897E70" w:rsidRDefault="00897E70" w:rsidP="00897E70">
      <w:pPr>
        <w:spacing w:line="285" w:lineRule="exact"/>
      </w:pPr>
    </w:p>
    <w:p w:rsidR="00897E70" w:rsidRDefault="00897E70" w:rsidP="00CF2530">
      <w:pPr>
        <w:numPr>
          <w:ilvl w:val="0"/>
          <w:numId w:val="329"/>
        </w:numPr>
        <w:tabs>
          <w:tab w:val="left" w:pos="1160"/>
        </w:tabs>
        <w:ind w:left="1160" w:hanging="295"/>
      </w:pPr>
      <w:r>
        <w:t>Development of action plan</w:t>
      </w:r>
    </w:p>
    <w:p w:rsidR="00897E70" w:rsidRDefault="00897E70" w:rsidP="00897E70">
      <w:pPr>
        <w:spacing w:line="281" w:lineRule="exact"/>
      </w:pPr>
    </w:p>
    <w:p w:rsidR="00897E70" w:rsidRDefault="00897E70" w:rsidP="00CF2530">
      <w:pPr>
        <w:numPr>
          <w:ilvl w:val="0"/>
          <w:numId w:val="329"/>
        </w:numPr>
        <w:tabs>
          <w:tab w:val="left" w:pos="1240"/>
        </w:tabs>
        <w:ind w:left="1240" w:hanging="375"/>
      </w:pPr>
      <w:r>
        <w:t>Provision for correction plan after implementation of the decision.</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83" w:name="page284"/>
      <w:bookmarkEnd w:id="283"/>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2. Survey-based Research Report</w:t>
      </w:r>
    </w:p>
    <w:p w:rsidR="00897E70" w:rsidRDefault="00897E70" w:rsidP="00897E70">
      <w:pPr>
        <w:spacing w:line="288" w:lineRule="exact"/>
        <w:rPr>
          <w:sz w:val="20"/>
          <w:szCs w:val="20"/>
        </w:rPr>
      </w:pPr>
    </w:p>
    <w:p w:rsidR="00897E70" w:rsidRDefault="00897E70" w:rsidP="00897E70">
      <w:pPr>
        <w:spacing w:line="352" w:lineRule="auto"/>
        <w:ind w:left="720" w:right="529"/>
        <w:rPr>
          <w:sz w:val="20"/>
          <w:szCs w:val="20"/>
        </w:rPr>
      </w:pPr>
      <w:r>
        <w:t>The main body of the report for the survey-based research contains the following:</w:t>
      </w:r>
    </w:p>
    <w:p w:rsidR="00897E70" w:rsidRDefault="00897E70" w:rsidP="00897E70">
      <w:pPr>
        <w:spacing w:line="153" w:lineRule="exact"/>
        <w:rPr>
          <w:sz w:val="20"/>
          <w:szCs w:val="20"/>
        </w:rPr>
      </w:pPr>
    </w:p>
    <w:p w:rsidR="00897E70" w:rsidRDefault="00897E70" w:rsidP="00897E70">
      <w:pPr>
        <w:ind w:left="860"/>
        <w:rPr>
          <w:sz w:val="20"/>
          <w:szCs w:val="20"/>
        </w:rPr>
      </w:pPr>
      <w:r>
        <w:t>i. Problem definition</w:t>
      </w:r>
    </w:p>
    <w:p w:rsidR="00897E70" w:rsidRDefault="00897E70" w:rsidP="00897E70">
      <w:pPr>
        <w:spacing w:line="281" w:lineRule="exact"/>
        <w:rPr>
          <w:sz w:val="20"/>
          <w:szCs w:val="20"/>
        </w:rPr>
      </w:pPr>
    </w:p>
    <w:p w:rsidR="00897E70" w:rsidRDefault="00897E70" w:rsidP="00897E70">
      <w:pPr>
        <w:ind w:left="860"/>
        <w:rPr>
          <w:sz w:val="20"/>
          <w:szCs w:val="20"/>
        </w:rPr>
      </w:pPr>
      <w:r>
        <w:t>n. Objectives of the research</w:t>
      </w:r>
    </w:p>
    <w:p w:rsidR="00897E70" w:rsidRDefault="00897E70" w:rsidP="00897E70">
      <w:pPr>
        <w:spacing w:line="281" w:lineRule="exact"/>
        <w:rPr>
          <w:sz w:val="20"/>
          <w:szCs w:val="20"/>
        </w:rPr>
      </w:pPr>
    </w:p>
    <w:p w:rsidR="00897E70" w:rsidRDefault="00897E70" w:rsidP="00897E70">
      <w:pPr>
        <w:ind w:left="860"/>
        <w:rPr>
          <w:sz w:val="20"/>
          <w:szCs w:val="20"/>
        </w:rPr>
      </w:pPr>
      <w:r>
        <w:t>ill. Research methodology</w:t>
      </w:r>
    </w:p>
    <w:p w:rsidR="00897E70" w:rsidRDefault="00897E70" w:rsidP="00897E70">
      <w:pPr>
        <w:spacing w:line="286" w:lineRule="exact"/>
        <w:rPr>
          <w:sz w:val="20"/>
          <w:szCs w:val="20"/>
        </w:rPr>
      </w:pPr>
    </w:p>
    <w:p w:rsidR="00897E70" w:rsidRDefault="00897E70" w:rsidP="00CF2530">
      <w:pPr>
        <w:numPr>
          <w:ilvl w:val="0"/>
          <w:numId w:val="330"/>
        </w:numPr>
        <w:tabs>
          <w:tab w:val="left" w:pos="1160"/>
        </w:tabs>
        <w:ind w:left="1160" w:hanging="295"/>
      </w:pPr>
      <w:r>
        <w:t>Data analysis</w:t>
      </w:r>
    </w:p>
    <w:p w:rsidR="00897E70" w:rsidRDefault="00897E70" w:rsidP="00897E70">
      <w:pPr>
        <w:spacing w:line="281" w:lineRule="exact"/>
      </w:pPr>
    </w:p>
    <w:p w:rsidR="00897E70" w:rsidRDefault="00897E70" w:rsidP="00CF2530">
      <w:pPr>
        <w:numPr>
          <w:ilvl w:val="0"/>
          <w:numId w:val="330"/>
        </w:numPr>
        <w:tabs>
          <w:tab w:val="left" w:pos="1100"/>
        </w:tabs>
        <w:ind w:left="1100" w:hanging="235"/>
      </w:pPr>
      <w:r>
        <w:t>Interpretation of results and suggestion</w:t>
      </w:r>
    </w:p>
    <w:p w:rsidR="00897E70" w:rsidRDefault="00897E70" w:rsidP="00897E70">
      <w:pPr>
        <w:spacing w:line="280" w:lineRule="exact"/>
      </w:pPr>
    </w:p>
    <w:p w:rsidR="00897E70" w:rsidRDefault="00897E70" w:rsidP="00CF2530">
      <w:pPr>
        <w:numPr>
          <w:ilvl w:val="0"/>
          <w:numId w:val="330"/>
        </w:numPr>
        <w:tabs>
          <w:tab w:val="left" w:pos="1160"/>
        </w:tabs>
        <w:ind w:left="1160" w:hanging="295"/>
      </w:pPr>
      <w:r>
        <w:t>Conclusions.</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3. Algorithmic Research Report</w:t>
      </w:r>
    </w:p>
    <w:p w:rsidR="00897E70" w:rsidRDefault="00897E70" w:rsidP="00897E70">
      <w:pPr>
        <w:spacing w:line="293" w:lineRule="exact"/>
        <w:rPr>
          <w:sz w:val="20"/>
          <w:szCs w:val="20"/>
        </w:rPr>
      </w:pPr>
    </w:p>
    <w:p w:rsidR="00897E70" w:rsidRDefault="00897E70" w:rsidP="00897E70">
      <w:pPr>
        <w:spacing w:line="357" w:lineRule="auto"/>
        <w:ind w:left="720" w:right="529"/>
        <w:jc w:val="both"/>
        <w:rPr>
          <w:sz w:val="20"/>
          <w:szCs w:val="20"/>
        </w:rPr>
      </w:pPr>
      <w:r>
        <w:t>There are problems, viz., production scheduling, JIT, supply chain management, line balancing, layout design, portfolio management, etc., exist in reality. The solution for each of the above problems can be obtained through algorithms. So, the researchers should come out with newer algorithms or improved algorithms for such problems. For a combinatorial problem, the researcher should attempt to develop an efficient heuristic. The algorithmic research report can be classified into the following categories:</w:t>
      </w:r>
    </w:p>
    <w:p w:rsidR="00897E70" w:rsidRDefault="00897E70" w:rsidP="00897E70">
      <w:pPr>
        <w:spacing w:line="153" w:lineRule="exact"/>
        <w:rPr>
          <w:sz w:val="20"/>
          <w:szCs w:val="20"/>
        </w:rPr>
      </w:pPr>
    </w:p>
    <w:tbl>
      <w:tblPr>
        <w:tblW w:w="0" w:type="auto"/>
        <w:tblInd w:w="860" w:type="dxa"/>
        <w:tblLayout w:type="fixed"/>
        <w:tblCellMar>
          <w:left w:w="0" w:type="dxa"/>
          <w:right w:w="0" w:type="dxa"/>
        </w:tblCellMar>
        <w:tblLook w:val="04A0" w:firstRow="1" w:lastRow="0" w:firstColumn="1" w:lastColumn="0" w:noHBand="0" w:noVBand="1"/>
      </w:tblPr>
      <w:tblGrid>
        <w:gridCol w:w="560"/>
        <w:gridCol w:w="6040"/>
      </w:tblGrid>
      <w:tr w:rsidR="00897E70" w:rsidTr="00AF6F0A">
        <w:trPr>
          <w:trHeight w:val="276"/>
        </w:trPr>
        <w:tc>
          <w:tcPr>
            <w:tcW w:w="560" w:type="dxa"/>
            <w:vAlign w:val="bottom"/>
          </w:tcPr>
          <w:p w:rsidR="00897E70" w:rsidRDefault="00897E70" w:rsidP="00AF6F0A">
            <w:pPr>
              <w:ind w:right="260"/>
              <w:jc w:val="right"/>
              <w:rPr>
                <w:sz w:val="20"/>
                <w:szCs w:val="20"/>
              </w:rPr>
            </w:pPr>
            <w:r>
              <w:rPr>
                <w:w w:val="88"/>
              </w:rPr>
              <w:t>1.</w:t>
            </w:r>
          </w:p>
        </w:tc>
        <w:tc>
          <w:tcPr>
            <w:tcW w:w="6040" w:type="dxa"/>
            <w:vAlign w:val="bottom"/>
          </w:tcPr>
          <w:p w:rsidR="00897E70" w:rsidRDefault="00897E70" w:rsidP="00AF6F0A">
            <w:pPr>
              <w:ind w:left="380"/>
              <w:rPr>
                <w:sz w:val="20"/>
                <w:szCs w:val="20"/>
              </w:rPr>
            </w:pPr>
            <w:r>
              <w:t>.Algorithmic research report for combinatorial problem</w:t>
            </w:r>
          </w:p>
        </w:tc>
      </w:tr>
      <w:tr w:rsidR="00897E70" w:rsidTr="00AF6F0A">
        <w:trPr>
          <w:trHeight w:val="557"/>
        </w:trPr>
        <w:tc>
          <w:tcPr>
            <w:tcW w:w="560" w:type="dxa"/>
            <w:vAlign w:val="bottom"/>
          </w:tcPr>
          <w:p w:rsidR="00897E70" w:rsidRDefault="00897E70" w:rsidP="00AF6F0A">
            <w:pPr>
              <w:ind w:right="260"/>
              <w:jc w:val="right"/>
              <w:rPr>
                <w:sz w:val="20"/>
                <w:szCs w:val="20"/>
              </w:rPr>
            </w:pPr>
            <w:r>
              <w:rPr>
                <w:w w:val="88"/>
              </w:rPr>
              <w:t>2.</w:t>
            </w:r>
          </w:p>
        </w:tc>
        <w:tc>
          <w:tcPr>
            <w:tcW w:w="6040" w:type="dxa"/>
            <w:vAlign w:val="bottom"/>
          </w:tcPr>
          <w:p w:rsidR="00897E70" w:rsidRDefault="00897E70" w:rsidP="00AF6F0A">
            <w:pPr>
              <w:ind w:left="380"/>
              <w:rPr>
                <w:sz w:val="20"/>
                <w:szCs w:val="20"/>
              </w:rPr>
            </w:pPr>
            <w:r>
              <w:rPr>
                <w:w w:val="99"/>
              </w:rPr>
              <w:t>.Exact algorithmic research report for polynomial problem.</w:t>
            </w:r>
          </w:p>
        </w:tc>
      </w:tr>
    </w:tbl>
    <w:p w:rsidR="00897E70" w:rsidRDefault="00897E70" w:rsidP="00897E70">
      <w:pPr>
        <w:spacing w:line="286" w:lineRule="exact"/>
        <w:rPr>
          <w:sz w:val="20"/>
          <w:szCs w:val="20"/>
        </w:rPr>
      </w:pPr>
    </w:p>
    <w:p w:rsidR="00897E70" w:rsidRDefault="00897E70" w:rsidP="00897E70">
      <w:pPr>
        <w:ind w:left="720"/>
        <w:rPr>
          <w:sz w:val="20"/>
          <w:szCs w:val="20"/>
        </w:rPr>
      </w:pPr>
      <w:r>
        <w:t>Algorithmic research report with modeling for combinatorial problem</w:t>
      </w:r>
    </w:p>
    <w:p w:rsidR="00897E70" w:rsidRDefault="00897E70" w:rsidP="00897E70">
      <w:pPr>
        <w:spacing w:line="281" w:lineRule="exact"/>
        <w:rPr>
          <w:sz w:val="20"/>
          <w:szCs w:val="20"/>
        </w:rPr>
      </w:pPr>
    </w:p>
    <w:p w:rsidR="00897E70" w:rsidRDefault="00897E70" w:rsidP="00897E70">
      <w:pPr>
        <w:ind w:left="720"/>
        <w:rPr>
          <w:sz w:val="20"/>
          <w:szCs w:val="20"/>
        </w:rPr>
      </w:pPr>
      <w:r>
        <w:t>The main body of this type of research report will contain the following:</w:t>
      </w:r>
    </w:p>
    <w:p w:rsidR="00897E70" w:rsidRDefault="00897E70" w:rsidP="00897E70">
      <w:pPr>
        <w:spacing w:line="281" w:lineRule="exact"/>
        <w:rPr>
          <w:sz w:val="20"/>
          <w:szCs w:val="20"/>
        </w:rPr>
      </w:pPr>
    </w:p>
    <w:p w:rsidR="00897E70" w:rsidRDefault="00897E70" w:rsidP="00897E70">
      <w:pPr>
        <w:ind w:left="860"/>
        <w:rPr>
          <w:sz w:val="20"/>
          <w:szCs w:val="20"/>
        </w:rPr>
      </w:pPr>
      <w:r>
        <w:t>i. Problem identification</w:t>
      </w:r>
    </w:p>
    <w:p w:rsidR="00897E70" w:rsidRDefault="00897E70" w:rsidP="00897E70">
      <w:pPr>
        <w:spacing w:line="281" w:lineRule="exact"/>
        <w:rPr>
          <w:sz w:val="20"/>
          <w:szCs w:val="20"/>
        </w:rPr>
      </w:pPr>
    </w:p>
    <w:p w:rsidR="00897E70" w:rsidRDefault="00897E70" w:rsidP="00897E70">
      <w:pPr>
        <w:ind w:left="860"/>
        <w:rPr>
          <w:sz w:val="20"/>
          <w:szCs w:val="20"/>
        </w:rPr>
      </w:pPr>
      <w:r>
        <w:t>ii. Literature review</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84" w:name="page285"/>
      <w:bookmarkEnd w:id="284"/>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CF2530">
      <w:pPr>
        <w:numPr>
          <w:ilvl w:val="0"/>
          <w:numId w:val="331"/>
        </w:numPr>
        <w:tabs>
          <w:tab w:val="left" w:pos="1180"/>
        </w:tabs>
        <w:ind w:left="1180" w:hanging="315"/>
      </w:pPr>
      <w:r>
        <w:t>Objectives of the research</w:t>
      </w:r>
    </w:p>
    <w:p w:rsidR="00897E70" w:rsidRDefault="00897E70" w:rsidP="00897E70">
      <w:pPr>
        <w:spacing w:line="280" w:lineRule="exact"/>
      </w:pPr>
    </w:p>
    <w:p w:rsidR="00897E70" w:rsidRDefault="00897E70" w:rsidP="00CF2530">
      <w:pPr>
        <w:numPr>
          <w:ilvl w:val="0"/>
          <w:numId w:val="331"/>
        </w:numPr>
        <w:tabs>
          <w:tab w:val="left" w:pos="1160"/>
        </w:tabs>
        <w:ind w:left="1160" w:hanging="295"/>
      </w:pPr>
      <w:r>
        <w:t>Development of mathematical model</w:t>
      </w:r>
    </w:p>
    <w:p w:rsidR="00897E70" w:rsidRDefault="00897E70" w:rsidP="00897E70">
      <w:pPr>
        <w:spacing w:line="285" w:lineRule="exact"/>
      </w:pPr>
    </w:p>
    <w:p w:rsidR="00897E70" w:rsidRDefault="00897E70" w:rsidP="00CF2530">
      <w:pPr>
        <w:numPr>
          <w:ilvl w:val="0"/>
          <w:numId w:val="331"/>
        </w:numPr>
        <w:tabs>
          <w:tab w:val="left" w:pos="1100"/>
        </w:tabs>
        <w:ind w:left="1100" w:hanging="235"/>
      </w:pPr>
      <w:r>
        <w:t>Design of algorithm (heuristic)</w:t>
      </w:r>
    </w:p>
    <w:p w:rsidR="00897E70" w:rsidRDefault="00897E70" w:rsidP="00897E70">
      <w:pPr>
        <w:spacing w:line="293" w:lineRule="exact"/>
      </w:pPr>
    </w:p>
    <w:p w:rsidR="00897E70" w:rsidRDefault="00897E70" w:rsidP="00CF2530">
      <w:pPr>
        <w:numPr>
          <w:ilvl w:val="0"/>
          <w:numId w:val="331"/>
        </w:numPr>
        <w:tabs>
          <w:tab w:val="left" w:pos="1185"/>
        </w:tabs>
        <w:spacing w:line="348" w:lineRule="auto"/>
        <w:ind w:left="720" w:right="529" w:firstLine="145"/>
      </w:pPr>
      <w:r>
        <w:t>Experimentation and comparison of the algorithm with the model in terms of solution accuracy</w:t>
      </w:r>
    </w:p>
    <w:p w:rsidR="00897E70" w:rsidRDefault="00897E70" w:rsidP="00897E70">
      <w:pPr>
        <w:spacing w:line="169" w:lineRule="exact"/>
      </w:pPr>
    </w:p>
    <w:p w:rsidR="00897E70" w:rsidRDefault="00897E70" w:rsidP="00CF2530">
      <w:pPr>
        <w:numPr>
          <w:ilvl w:val="0"/>
          <w:numId w:val="331"/>
        </w:numPr>
        <w:tabs>
          <w:tab w:val="left" w:pos="1267"/>
        </w:tabs>
        <w:spacing w:line="352" w:lineRule="auto"/>
        <w:ind w:left="720" w:right="549" w:firstLine="145"/>
      </w:pPr>
      <w:r>
        <w:t>Experimentation and comparison of the algorithm with the best existing algorithm (heuristic) in terms of solution accuracy</w:t>
      </w:r>
    </w:p>
    <w:p w:rsidR="00897E70" w:rsidRDefault="00897E70" w:rsidP="00897E70">
      <w:pPr>
        <w:spacing w:line="153" w:lineRule="exact"/>
      </w:pPr>
    </w:p>
    <w:p w:rsidR="00897E70" w:rsidRDefault="00897E70" w:rsidP="00CF2530">
      <w:pPr>
        <w:numPr>
          <w:ilvl w:val="0"/>
          <w:numId w:val="331"/>
        </w:numPr>
        <w:tabs>
          <w:tab w:val="left" w:pos="1300"/>
        </w:tabs>
        <w:ind w:left="1300" w:hanging="435"/>
      </w:pPr>
      <w:r>
        <w:t>Case study</w:t>
      </w:r>
    </w:p>
    <w:p w:rsidR="00897E70" w:rsidRDefault="00897E70" w:rsidP="00897E70">
      <w:pPr>
        <w:spacing w:line="280" w:lineRule="exact"/>
      </w:pPr>
    </w:p>
    <w:p w:rsidR="00897E70" w:rsidRDefault="00897E70" w:rsidP="00CF2530">
      <w:pPr>
        <w:numPr>
          <w:ilvl w:val="0"/>
          <w:numId w:val="331"/>
        </w:numPr>
        <w:tabs>
          <w:tab w:val="left" w:pos="1160"/>
        </w:tabs>
        <w:ind w:left="1160" w:hanging="295"/>
      </w:pPr>
      <w:r>
        <w:t>Conclusions.</w:t>
      </w:r>
    </w:p>
    <w:p w:rsidR="00897E70" w:rsidRDefault="00897E70" w:rsidP="00897E70">
      <w:pPr>
        <w:spacing w:line="293" w:lineRule="exact"/>
        <w:rPr>
          <w:sz w:val="20"/>
          <w:szCs w:val="20"/>
        </w:rPr>
      </w:pPr>
    </w:p>
    <w:p w:rsidR="00897E70" w:rsidRDefault="00897E70" w:rsidP="00897E70">
      <w:pPr>
        <w:spacing w:line="356" w:lineRule="auto"/>
        <w:ind w:left="720" w:right="549"/>
        <w:jc w:val="both"/>
        <w:rPr>
          <w:sz w:val="20"/>
          <w:szCs w:val="20"/>
        </w:rPr>
      </w:pPr>
      <w:r>
        <w:t>In this type of research, the results of the algorithm will be compared with the optimal results of the mathematical model as well as with the results of the best existing algorithm to check its solution accuracy through a carefully designed experiment</w:t>
      </w:r>
    </w:p>
    <w:p w:rsidR="00897E70" w:rsidRDefault="00897E70" w:rsidP="00897E70">
      <w:pPr>
        <w:spacing w:line="163" w:lineRule="exact"/>
        <w:rPr>
          <w:sz w:val="20"/>
          <w:szCs w:val="20"/>
        </w:rPr>
      </w:pPr>
    </w:p>
    <w:p w:rsidR="00897E70" w:rsidRDefault="00897E70" w:rsidP="00897E70">
      <w:pPr>
        <w:spacing w:line="357" w:lineRule="auto"/>
        <w:ind w:left="720" w:right="529"/>
        <w:jc w:val="both"/>
        <w:rPr>
          <w:sz w:val="20"/>
          <w:szCs w:val="20"/>
        </w:rPr>
      </w:pPr>
      <w:r>
        <w:t>Note: In a research related to combinatorial problems in new and complex area, development of a mathematical model to obtain the optimal solution may not be easy. Under such situation, the results of the algorithm (heuristic) should be compared with that of the best w existing heuristic alone for checking its solution accuracy through a carefully designed experiment</w:t>
      </w:r>
    </w:p>
    <w:p w:rsidR="00897E70" w:rsidRDefault="00897E70" w:rsidP="00897E70">
      <w:pPr>
        <w:spacing w:line="149" w:lineRule="exact"/>
        <w:rPr>
          <w:sz w:val="20"/>
          <w:szCs w:val="20"/>
        </w:rPr>
      </w:pPr>
    </w:p>
    <w:p w:rsidR="00897E70" w:rsidRDefault="00897E70" w:rsidP="00897E70">
      <w:pPr>
        <w:ind w:left="720"/>
        <w:rPr>
          <w:sz w:val="20"/>
          <w:szCs w:val="20"/>
        </w:rPr>
      </w:pPr>
      <w:r>
        <w:t>Exact algorithmic research report for polynomial problem</w:t>
      </w:r>
    </w:p>
    <w:p w:rsidR="00897E70" w:rsidRDefault="00897E70" w:rsidP="00897E70">
      <w:pPr>
        <w:spacing w:line="286" w:lineRule="exact"/>
        <w:rPr>
          <w:sz w:val="20"/>
          <w:szCs w:val="20"/>
        </w:rPr>
      </w:pPr>
    </w:p>
    <w:p w:rsidR="00897E70" w:rsidRDefault="00897E70" w:rsidP="00897E70">
      <w:pPr>
        <w:ind w:left="720"/>
        <w:rPr>
          <w:sz w:val="20"/>
          <w:szCs w:val="20"/>
        </w:rPr>
      </w:pPr>
      <w:r>
        <w:t>The main body of this type of research report will contain the following:</w:t>
      </w:r>
    </w:p>
    <w:p w:rsidR="00897E70" w:rsidRDefault="00897E70" w:rsidP="00897E70">
      <w:pPr>
        <w:spacing w:line="281" w:lineRule="exact"/>
        <w:rPr>
          <w:sz w:val="20"/>
          <w:szCs w:val="20"/>
        </w:rPr>
      </w:pPr>
    </w:p>
    <w:p w:rsidR="00897E70" w:rsidRDefault="00897E70" w:rsidP="00CF2530">
      <w:pPr>
        <w:numPr>
          <w:ilvl w:val="0"/>
          <w:numId w:val="332"/>
        </w:numPr>
        <w:tabs>
          <w:tab w:val="left" w:pos="1260"/>
        </w:tabs>
        <w:ind w:left="1260" w:hanging="539"/>
      </w:pPr>
      <w:r>
        <w:t>Problem identification</w:t>
      </w:r>
    </w:p>
    <w:p w:rsidR="00897E70" w:rsidRDefault="00897E70" w:rsidP="00897E70">
      <w:pPr>
        <w:spacing w:line="281" w:lineRule="exact"/>
      </w:pPr>
    </w:p>
    <w:p w:rsidR="00897E70" w:rsidRDefault="00897E70" w:rsidP="00CF2530">
      <w:pPr>
        <w:numPr>
          <w:ilvl w:val="0"/>
          <w:numId w:val="332"/>
        </w:numPr>
        <w:tabs>
          <w:tab w:val="left" w:pos="1260"/>
        </w:tabs>
        <w:ind w:left="1260" w:hanging="539"/>
      </w:pPr>
      <w:r>
        <w:t>Literature review</w:t>
      </w:r>
    </w:p>
    <w:p w:rsidR="00897E70" w:rsidRDefault="00897E70" w:rsidP="00897E70">
      <w:pPr>
        <w:spacing w:line="280" w:lineRule="exact"/>
      </w:pPr>
    </w:p>
    <w:p w:rsidR="00897E70" w:rsidRDefault="00897E70" w:rsidP="00CF2530">
      <w:pPr>
        <w:numPr>
          <w:ilvl w:val="0"/>
          <w:numId w:val="332"/>
        </w:numPr>
        <w:tabs>
          <w:tab w:val="left" w:pos="1260"/>
        </w:tabs>
        <w:ind w:left="1260" w:hanging="539"/>
      </w:pPr>
      <w:r>
        <w:t>Objectives of the research</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85" w:name="page286"/>
      <w:bookmarkEnd w:id="285"/>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CF2530">
      <w:pPr>
        <w:numPr>
          <w:ilvl w:val="0"/>
          <w:numId w:val="333"/>
        </w:numPr>
        <w:tabs>
          <w:tab w:val="left" w:pos="1260"/>
        </w:tabs>
        <w:ind w:left="1260" w:hanging="539"/>
      </w:pPr>
      <w:r>
        <w:t>Design of exact algorithm</w:t>
      </w:r>
    </w:p>
    <w:p w:rsidR="00897E70" w:rsidRDefault="00897E70" w:rsidP="00897E70">
      <w:pPr>
        <w:spacing w:line="293" w:lineRule="exact"/>
      </w:pPr>
    </w:p>
    <w:p w:rsidR="00897E70" w:rsidRDefault="00897E70" w:rsidP="00CF2530">
      <w:pPr>
        <w:numPr>
          <w:ilvl w:val="0"/>
          <w:numId w:val="333"/>
        </w:numPr>
        <w:tabs>
          <w:tab w:val="left" w:pos="1260"/>
        </w:tabs>
        <w:spacing w:line="352" w:lineRule="auto"/>
        <w:ind w:left="1260" w:right="549" w:hanging="539"/>
      </w:pPr>
      <w:r>
        <w:t>Experimentation arid comparison of the exact algorithm with the best existing exact algorithm in terms of computational time</w:t>
      </w:r>
    </w:p>
    <w:p w:rsidR="00897E70" w:rsidRDefault="00897E70" w:rsidP="00897E70">
      <w:pPr>
        <w:spacing w:line="152" w:lineRule="exact"/>
      </w:pPr>
    </w:p>
    <w:p w:rsidR="00897E70" w:rsidRDefault="00897E70" w:rsidP="00CF2530">
      <w:pPr>
        <w:numPr>
          <w:ilvl w:val="0"/>
          <w:numId w:val="333"/>
        </w:numPr>
        <w:tabs>
          <w:tab w:val="left" w:pos="1260"/>
        </w:tabs>
        <w:ind w:left="1260" w:hanging="539"/>
      </w:pPr>
      <w:r>
        <w:t>Case study</w:t>
      </w:r>
    </w:p>
    <w:p w:rsidR="00897E70" w:rsidRDefault="00897E70" w:rsidP="00897E70">
      <w:pPr>
        <w:spacing w:line="281" w:lineRule="exact"/>
      </w:pPr>
    </w:p>
    <w:p w:rsidR="00897E70" w:rsidRDefault="00897E70" w:rsidP="00CF2530">
      <w:pPr>
        <w:numPr>
          <w:ilvl w:val="0"/>
          <w:numId w:val="333"/>
        </w:numPr>
        <w:tabs>
          <w:tab w:val="left" w:pos="1260"/>
        </w:tabs>
        <w:ind w:left="1260" w:hanging="539"/>
      </w:pPr>
      <w:r>
        <w:t>Conclusions.</w:t>
      </w:r>
    </w:p>
    <w:p w:rsidR="00897E70" w:rsidRDefault="00897E70" w:rsidP="00897E70">
      <w:pPr>
        <w:spacing w:line="293" w:lineRule="exact"/>
        <w:rPr>
          <w:sz w:val="20"/>
          <w:szCs w:val="20"/>
        </w:rPr>
      </w:pPr>
    </w:p>
    <w:p w:rsidR="00897E70" w:rsidRDefault="00897E70" w:rsidP="00897E70">
      <w:pPr>
        <w:spacing w:line="357" w:lineRule="auto"/>
        <w:ind w:left="720" w:right="529"/>
        <w:jc w:val="both"/>
        <w:rPr>
          <w:sz w:val="20"/>
          <w:szCs w:val="20"/>
        </w:rPr>
      </w:pPr>
      <w:r>
        <w:t>In a research related to polynomial problem, the researcher will have to develop an efficient exact algorithm in terms of computational time and compare it with the best existing exact algorithm for that problem through a carefully designed experiment. The comparison in terms of solution accuracy does not apply here because all exact algorithms will give optimal solution.</w:t>
      </w:r>
    </w:p>
    <w:p w:rsidR="00897E70" w:rsidRDefault="00897E70" w:rsidP="00897E70">
      <w:pPr>
        <w:spacing w:line="153" w:lineRule="exact"/>
        <w:rPr>
          <w:sz w:val="20"/>
          <w:szCs w:val="20"/>
        </w:rPr>
      </w:pPr>
    </w:p>
    <w:p w:rsidR="00897E70" w:rsidRDefault="00897E70" w:rsidP="00897E70">
      <w:pPr>
        <w:ind w:left="720"/>
        <w:rPr>
          <w:sz w:val="20"/>
          <w:szCs w:val="20"/>
        </w:rPr>
      </w:pPr>
      <w:r>
        <w:rPr>
          <w:b/>
          <w:bCs/>
        </w:rPr>
        <w:t>5.7 FORMS OF REPORT</w:t>
      </w:r>
    </w:p>
    <w:p w:rsidR="00897E70" w:rsidRDefault="00897E70" w:rsidP="00897E70">
      <w:pPr>
        <w:spacing w:line="289" w:lineRule="exact"/>
        <w:rPr>
          <w:sz w:val="20"/>
          <w:szCs w:val="20"/>
        </w:rPr>
      </w:pPr>
    </w:p>
    <w:p w:rsidR="00897E70" w:rsidRDefault="00897E70" w:rsidP="00897E70">
      <w:pPr>
        <w:spacing w:line="352" w:lineRule="auto"/>
        <w:ind w:left="720" w:right="549"/>
        <w:jc w:val="both"/>
        <w:rPr>
          <w:sz w:val="20"/>
          <w:szCs w:val="20"/>
        </w:rPr>
      </w:pPr>
      <w:r>
        <w:t>Reporting of information management takes different forms. They are explained below:</w:t>
      </w:r>
    </w:p>
    <w:p w:rsidR="00897E70" w:rsidRDefault="00897E70" w:rsidP="00897E70">
      <w:pPr>
        <w:spacing w:line="157" w:lineRule="exact"/>
        <w:rPr>
          <w:sz w:val="20"/>
          <w:szCs w:val="20"/>
        </w:rPr>
      </w:pPr>
    </w:p>
    <w:p w:rsidR="00897E70" w:rsidRDefault="00897E70" w:rsidP="00897E70">
      <w:pPr>
        <w:ind w:left="720"/>
        <w:rPr>
          <w:sz w:val="20"/>
          <w:szCs w:val="20"/>
        </w:rPr>
      </w:pPr>
      <w:r>
        <w:rPr>
          <w:b/>
          <w:bCs/>
        </w:rPr>
        <w:t>1. Oral Report</w:t>
      </w:r>
    </w:p>
    <w:p w:rsidR="00897E70" w:rsidRDefault="00897E70" w:rsidP="00897E70">
      <w:pPr>
        <w:spacing w:line="289" w:lineRule="exact"/>
        <w:rPr>
          <w:sz w:val="20"/>
          <w:szCs w:val="20"/>
        </w:rPr>
      </w:pPr>
    </w:p>
    <w:p w:rsidR="00897E70" w:rsidRDefault="00897E70" w:rsidP="00897E70">
      <w:pPr>
        <w:spacing w:line="355" w:lineRule="auto"/>
        <w:ind w:left="720" w:right="529"/>
        <w:jc w:val="both"/>
        <w:rPr>
          <w:sz w:val="20"/>
          <w:szCs w:val="20"/>
        </w:rPr>
      </w:pPr>
      <w:r>
        <w:t>An oral report is not very popular as it does not serve any evidence and cannot be referred to in future. Oral report may take the form of a meeting with individuals or a conference.</w:t>
      </w:r>
    </w:p>
    <w:p w:rsidR="00897E70" w:rsidRDefault="00897E70" w:rsidP="00897E70">
      <w:pPr>
        <w:spacing w:line="155" w:lineRule="exact"/>
        <w:rPr>
          <w:sz w:val="20"/>
          <w:szCs w:val="20"/>
        </w:rPr>
      </w:pPr>
    </w:p>
    <w:p w:rsidR="00897E70" w:rsidRDefault="00897E70" w:rsidP="00897E70">
      <w:pPr>
        <w:ind w:left="720"/>
        <w:rPr>
          <w:sz w:val="20"/>
          <w:szCs w:val="20"/>
        </w:rPr>
      </w:pPr>
      <w:r>
        <w:rPr>
          <w:b/>
          <w:bCs/>
        </w:rPr>
        <w:t>2. Descriptive Reports</w:t>
      </w:r>
    </w:p>
    <w:p w:rsidR="00897E70" w:rsidRDefault="00897E70" w:rsidP="00897E70">
      <w:pPr>
        <w:spacing w:line="289" w:lineRule="exact"/>
        <w:rPr>
          <w:sz w:val="20"/>
          <w:szCs w:val="20"/>
        </w:rPr>
      </w:pPr>
    </w:p>
    <w:p w:rsidR="00897E70" w:rsidRDefault="00897E70" w:rsidP="00897E70">
      <w:pPr>
        <w:spacing w:line="358" w:lineRule="auto"/>
        <w:ind w:left="720" w:right="529"/>
        <w:jc w:val="both"/>
        <w:rPr>
          <w:sz w:val="20"/>
          <w:szCs w:val="20"/>
        </w:rPr>
      </w:pPr>
      <w:r>
        <w:t>These are written in narrative style. They are frequently supported by tables and charts to illustrate certain points covered in the report. One important point that must be considered in drafting this form of report is the language. The language used must be simple, easy to understand and lucid. Where the report is very long, it must be suitably divided into paragraphs with headings. They must cover all the principles of .good report discussed earlier.</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86" w:name="page287"/>
      <w:bookmarkEnd w:id="286"/>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3. Comparative Statement</w:t>
      </w:r>
    </w:p>
    <w:p w:rsidR="00897E70" w:rsidRDefault="00897E70" w:rsidP="00897E70">
      <w:pPr>
        <w:spacing w:line="288" w:lineRule="exact"/>
        <w:rPr>
          <w:sz w:val="20"/>
          <w:szCs w:val="20"/>
        </w:rPr>
      </w:pPr>
    </w:p>
    <w:p w:rsidR="00897E70" w:rsidRDefault="00897E70" w:rsidP="00897E70">
      <w:pPr>
        <w:spacing w:line="357" w:lineRule="auto"/>
        <w:ind w:left="720" w:right="529"/>
        <w:jc w:val="both"/>
        <w:rPr>
          <w:sz w:val="20"/>
          <w:szCs w:val="20"/>
        </w:rPr>
      </w:pPr>
      <w:r>
        <w:t>This form of report is used for preparing the routine report. Under this method the particulars of information are shown in a comparative form, i.e., the actual results an compared with planned results and the deviations between the two arc indicated. The various tools used to prepare this form of report arc comparative financial statements, ratio analysis, fund flow analysis and so on.</w:t>
      </w:r>
    </w:p>
    <w:p w:rsidR="00897E70" w:rsidRDefault="00897E70" w:rsidP="00897E70">
      <w:pPr>
        <w:spacing w:line="158" w:lineRule="exact"/>
        <w:rPr>
          <w:sz w:val="20"/>
          <w:szCs w:val="20"/>
        </w:rPr>
      </w:pPr>
    </w:p>
    <w:p w:rsidR="00897E70" w:rsidRDefault="00897E70" w:rsidP="00897E70">
      <w:pPr>
        <w:ind w:left="720"/>
        <w:rPr>
          <w:sz w:val="20"/>
          <w:szCs w:val="20"/>
        </w:rPr>
      </w:pPr>
      <w:r>
        <w:rPr>
          <w:b/>
          <w:bCs/>
        </w:rPr>
        <w:t>4. Diagrammatic and Graphic representation</w:t>
      </w:r>
    </w:p>
    <w:p w:rsidR="00897E70" w:rsidRDefault="00897E70" w:rsidP="00897E70">
      <w:pPr>
        <w:spacing w:line="288" w:lineRule="exact"/>
        <w:rPr>
          <w:sz w:val="20"/>
          <w:szCs w:val="20"/>
        </w:rPr>
      </w:pPr>
    </w:p>
    <w:p w:rsidR="00897E70" w:rsidRDefault="00897E70" w:rsidP="00897E70">
      <w:pPr>
        <w:spacing w:line="358" w:lineRule="auto"/>
        <w:ind w:left="720" w:right="529"/>
        <w:jc w:val="both"/>
        <w:rPr>
          <w:sz w:val="20"/>
          <w:szCs w:val="20"/>
        </w:rPr>
      </w:pPr>
      <w:r>
        <w:t>This is more popular form of preparing reports. They occupy lesser space and gives at a glance the whole picture about a particular aspect of study. They also facilitate in comparative study and shows the trend over a period of time. This form of report can b used where a report contains presentation of statistical numbers and other facts and figures It overcomes the language barrier and is very easily understood by everyone. Of course when large numbers are involved, it is to be reduced by selecting a convenient scale Diagrammatic representation involves the following forms:</w:t>
      </w:r>
    </w:p>
    <w:p w:rsidR="00897E70" w:rsidRDefault="00897E70" w:rsidP="00897E70">
      <w:pPr>
        <w:spacing w:line="164" w:lineRule="exact"/>
        <w:rPr>
          <w:sz w:val="20"/>
          <w:szCs w:val="20"/>
        </w:rPr>
      </w:pPr>
    </w:p>
    <w:p w:rsidR="00897E70" w:rsidRDefault="00897E70" w:rsidP="00CF2530">
      <w:pPr>
        <w:numPr>
          <w:ilvl w:val="0"/>
          <w:numId w:val="334"/>
        </w:numPr>
        <w:tabs>
          <w:tab w:val="left" w:pos="1224"/>
        </w:tabs>
        <w:spacing w:line="353" w:lineRule="auto"/>
        <w:ind w:left="720" w:right="529" w:firstLine="145"/>
        <w:jc w:val="both"/>
        <w:rPr>
          <w:b/>
          <w:bCs/>
        </w:rPr>
      </w:pPr>
      <w:r>
        <w:rPr>
          <w:b/>
          <w:bCs/>
        </w:rPr>
        <w:t>Bar diagram</w:t>
      </w:r>
      <w:r>
        <w:t>: They make use of horizontal and vertical axes to show the</w:t>
      </w:r>
      <w:r>
        <w:rPr>
          <w:b/>
          <w:bCs/>
        </w:rPr>
        <w:t xml:space="preserve"> </w:t>
      </w:r>
      <w:r>
        <w:t>magnitude of values, quantity and period. Bar diagrams are of the following types.</w:t>
      </w:r>
    </w:p>
    <w:p w:rsidR="00897E70" w:rsidRDefault="00897E70" w:rsidP="00897E70">
      <w:pPr>
        <w:spacing w:line="165" w:lineRule="exact"/>
        <w:rPr>
          <w:sz w:val="20"/>
          <w:szCs w:val="20"/>
        </w:rPr>
      </w:pPr>
    </w:p>
    <w:p w:rsidR="00897E70" w:rsidRDefault="00897E70" w:rsidP="00CF2530">
      <w:pPr>
        <w:numPr>
          <w:ilvl w:val="0"/>
          <w:numId w:val="335"/>
        </w:numPr>
        <w:tabs>
          <w:tab w:val="left" w:pos="1176"/>
        </w:tabs>
        <w:spacing w:line="357" w:lineRule="auto"/>
        <w:ind w:left="720" w:right="529" w:firstLine="145"/>
        <w:jc w:val="both"/>
        <w:rPr>
          <w:b/>
          <w:bCs/>
        </w:rPr>
      </w:pPr>
      <w:r>
        <w:rPr>
          <w:b/>
          <w:bCs/>
        </w:rPr>
        <w:t>Simple bar diagram</w:t>
      </w:r>
      <w:r>
        <w:t>: These are most popularly used in preparing reports.</w:t>
      </w:r>
      <w:r>
        <w:rPr>
          <w:b/>
          <w:bCs/>
        </w:rPr>
        <w:t xml:space="preserve"> </w:t>
      </w:r>
      <w:r>
        <w:t>The consider only length but not the width to indicate the change. In formation relating to volume of production, cost of production sales, etc. for different years can be shown under this form.</w:t>
      </w:r>
    </w:p>
    <w:p w:rsidR="00897E70" w:rsidRDefault="00897E70" w:rsidP="00897E70">
      <w:pPr>
        <w:spacing w:line="158" w:lineRule="exact"/>
        <w:rPr>
          <w:b/>
          <w:bCs/>
        </w:rPr>
      </w:pPr>
    </w:p>
    <w:p w:rsidR="00897E70" w:rsidRDefault="00897E70" w:rsidP="00CF2530">
      <w:pPr>
        <w:numPr>
          <w:ilvl w:val="0"/>
          <w:numId w:val="335"/>
        </w:numPr>
        <w:tabs>
          <w:tab w:val="left" w:pos="1266"/>
        </w:tabs>
        <w:spacing w:line="355" w:lineRule="auto"/>
        <w:ind w:left="720" w:right="549" w:firstLine="145"/>
        <w:jc w:val="both"/>
        <w:rPr>
          <w:b/>
          <w:bCs/>
        </w:rPr>
      </w:pPr>
      <w:r>
        <w:rPr>
          <w:b/>
          <w:bCs/>
        </w:rPr>
        <w:t>Multiple bar diagram</w:t>
      </w:r>
      <w:r>
        <w:t>: This type of diagram is used to report related</w:t>
      </w:r>
      <w:r>
        <w:rPr>
          <w:b/>
          <w:bCs/>
        </w:rPr>
        <w:t xml:space="preserve"> </w:t>
      </w:r>
      <w:r>
        <w:t>matters such as production and sales, sales and profit, advertisement and sales and so on.</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87" w:name="page288"/>
      <w:bookmarkEnd w:id="287"/>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CF2530">
      <w:pPr>
        <w:numPr>
          <w:ilvl w:val="0"/>
          <w:numId w:val="336"/>
        </w:numPr>
        <w:tabs>
          <w:tab w:val="left" w:pos="1295"/>
        </w:tabs>
        <w:spacing w:line="371" w:lineRule="auto"/>
        <w:ind w:left="720" w:right="529" w:firstLine="145"/>
        <w:jc w:val="both"/>
        <w:rPr>
          <w:b/>
          <w:bCs/>
        </w:rPr>
      </w:pPr>
      <w:r>
        <w:rPr>
          <w:b/>
          <w:bCs/>
        </w:rPr>
        <w:t>Sub-divided bar diagram</w:t>
      </w:r>
      <w:r>
        <w:t>: This form of diagram is used to report matters</w:t>
      </w:r>
      <w:r>
        <w:rPr>
          <w:b/>
          <w:bCs/>
        </w:rPr>
        <w:t xml:space="preserve"> </w:t>
      </w:r>
      <w:r>
        <w:t>which involved different component parts as for example, the cmponents of total cost of production such as prime cost, factory cost, office cost, cost ,of sales.</w:t>
      </w:r>
    </w:p>
    <w:p w:rsidR="00897E70" w:rsidRDefault="00897E70" w:rsidP="00897E70">
      <w:pPr>
        <w:spacing w:line="200" w:lineRule="exact"/>
        <w:rPr>
          <w:b/>
          <w:bCs/>
        </w:rPr>
      </w:pPr>
    </w:p>
    <w:p w:rsidR="00897E70" w:rsidRDefault="00897E70" w:rsidP="00897E70">
      <w:pPr>
        <w:spacing w:line="320" w:lineRule="exact"/>
        <w:rPr>
          <w:b/>
          <w:bCs/>
        </w:rPr>
      </w:pPr>
    </w:p>
    <w:p w:rsidR="00897E70" w:rsidRDefault="00897E70" w:rsidP="00CF2530">
      <w:pPr>
        <w:numPr>
          <w:ilvl w:val="0"/>
          <w:numId w:val="336"/>
        </w:numPr>
        <w:tabs>
          <w:tab w:val="left" w:pos="1310"/>
        </w:tabs>
        <w:spacing w:line="348" w:lineRule="auto"/>
        <w:ind w:left="720" w:right="529" w:firstLine="145"/>
        <w:rPr>
          <w:b/>
          <w:bCs/>
        </w:rPr>
      </w:pPr>
      <w:r>
        <w:rPr>
          <w:b/>
          <w:bCs/>
        </w:rPr>
        <w:t>Percentage bar diagrams</w:t>
      </w:r>
      <w:r>
        <w:t>: These diagrams depict the information on a</w:t>
      </w:r>
      <w:r>
        <w:rPr>
          <w:b/>
          <w:bCs/>
        </w:rPr>
        <w:t xml:space="preserve"> </w:t>
      </w:r>
      <w:r>
        <w:t>percentage basis.</w:t>
      </w:r>
    </w:p>
    <w:p w:rsidR="00897E70" w:rsidRDefault="00897E70" w:rsidP="00897E70">
      <w:pPr>
        <w:spacing w:line="174" w:lineRule="exact"/>
        <w:rPr>
          <w:sz w:val="20"/>
          <w:szCs w:val="20"/>
        </w:rPr>
      </w:pPr>
    </w:p>
    <w:p w:rsidR="00897E70" w:rsidRDefault="00897E70" w:rsidP="00CF2530">
      <w:pPr>
        <w:numPr>
          <w:ilvl w:val="0"/>
          <w:numId w:val="337"/>
        </w:numPr>
        <w:tabs>
          <w:tab w:val="left" w:pos="1228"/>
        </w:tabs>
        <w:spacing w:line="348" w:lineRule="auto"/>
        <w:ind w:left="720" w:right="549" w:firstLine="145"/>
        <w:rPr>
          <w:b/>
          <w:bCs/>
        </w:rPr>
      </w:pPr>
      <w:r>
        <w:rPr>
          <w:b/>
          <w:bCs/>
        </w:rPr>
        <w:t>Pre-diagram</w:t>
      </w:r>
      <w:r>
        <w:t>: They take the form of circles instead of bars. They facilitate</w:t>
      </w:r>
      <w:r>
        <w:rPr>
          <w:b/>
          <w:bCs/>
        </w:rPr>
        <w:t xml:space="preserve"> </w:t>
      </w:r>
      <w:r>
        <w:t>comparison besides depicting the actual information under review.</w:t>
      </w:r>
    </w:p>
    <w:p w:rsidR="00897E70" w:rsidRDefault="00897E70" w:rsidP="00897E70">
      <w:pPr>
        <w:spacing w:line="162" w:lineRule="exact"/>
        <w:rPr>
          <w:sz w:val="20"/>
          <w:szCs w:val="20"/>
        </w:rPr>
      </w:pPr>
    </w:p>
    <w:p w:rsidR="00897E70" w:rsidRDefault="00897E70" w:rsidP="00897E70">
      <w:pPr>
        <w:ind w:left="860"/>
        <w:rPr>
          <w:sz w:val="20"/>
          <w:szCs w:val="20"/>
        </w:rPr>
      </w:pPr>
      <w:r>
        <w:rPr>
          <w:b/>
          <w:bCs/>
        </w:rPr>
        <w:t>5. Break-even Chart</w:t>
      </w:r>
    </w:p>
    <w:p w:rsidR="00897E70" w:rsidRDefault="00897E70" w:rsidP="00897E70">
      <w:pPr>
        <w:spacing w:line="288" w:lineRule="exact"/>
        <w:rPr>
          <w:sz w:val="20"/>
          <w:szCs w:val="20"/>
        </w:rPr>
      </w:pPr>
    </w:p>
    <w:p w:rsidR="00897E70" w:rsidRDefault="00897E70" w:rsidP="00897E70">
      <w:pPr>
        <w:spacing w:line="355" w:lineRule="auto"/>
        <w:ind w:left="720" w:right="529" w:firstLine="144"/>
        <w:jc w:val="both"/>
        <w:rPr>
          <w:sz w:val="20"/>
          <w:szCs w:val="20"/>
        </w:rPr>
      </w:pPr>
      <w:r>
        <w:t>This type of chart is prepared to show the relationship between variable and fixed cost and sales. It shows the point of no-profit and no-loss or where total cost equals total revenue received.</w:t>
      </w:r>
    </w:p>
    <w:p w:rsidR="00897E70" w:rsidRDefault="00897E70" w:rsidP="00897E70">
      <w:pPr>
        <w:spacing w:line="156" w:lineRule="exact"/>
        <w:rPr>
          <w:sz w:val="20"/>
          <w:szCs w:val="20"/>
        </w:rPr>
      </w:pPr>
    </w:p>
    <w:p w:rsidR="00897E70" w:rsidRDefault="00897E70" w:rsidP="00897E70">
      <w:pPr>
        <w:ind w:left="860"/>
        <w:rPr>
          <w:sz w:val="20"/>
          <w:szCs w:val="20"/>
        </w:rPr>
      </w:pPr>
      <w:r>
        <w:rPr>
          <w:b/>
          <w:bCs/>
        </w:rPr>
        <w:t>6. Gantt Chart</w:t>
      </w:r>
    </w:p>
    <w:p w:rsidR="00897E70" w:rsidRDefault="00897E70" w:rsidP="00897E70">
      <w:pPr>
        <w:spacing w:line="288" w:lineRule="exact"/>
        <w:rPr>
          <w:sz w:val="20"/>
          <w:szCs w:val="20"/>
        </w:rPr>
      </w:pPr>
    </w:p>
    <w:p w:rsidR="00897E70" w:rsidRDefault="00897E70" w:rsidP="00897E70">
      <w:pPr>
        <w:spacing w:line="356" w:lineRule="auto"/>
        <w:ind w:left="720" w:right="529" w:firstLine="144"/>
        <w:jc w:val="both"/>
        <w:rPr>
          <w:sz w:val="20"/>
          <w:szCs w:val="20"/>
        </w:rPr>
      </w:pPr>
      <w:r>
        <w:t>This chart was first introduced by Heny L. Gantn. It is a special type of bar diagram under which bars are drawn horizontally. This chart shows the bars of planned schedule and attained performance. They are largely used to denote utilisation of machine capacity.</w:t>
      </w:r>
    </w:p>
    <w:p w:rsidR="00897E70" w:rsidRDefault="00897E70" w:rsidP="00897E70">
      <w:pPr>
        <w:spacing w:line="156" w:lineRule="exact"/>
        <w:rPr>
          <w:sz w:val="20"/>
          <w:szCs w:val="20"/>
        </w:rPr>
      </w:pPr>
    </w:p>
    <w:p w:rsidR="00897E70" w:rsidRDefault="00897E70" w:rsidP="00897E70">
      <w:pPr>
        <w:tabs>
          <w:tab w:val="left" w:pos="2620"/>
          <w:tab w:val="left" w:pos="4480"/>
          <w:tab w:val="left" w:pos="5260"/>
          <w:tab w:val="left" w:pos="6780"/>
          <w:tab w:val="left" w:pos="8160"/>
        </w:tabs>
        <w:ind w:left="720"/>
        <w:rPr>
          <w:sz w:val="20"/>
          <w:szCs w:val="20"/>
        </w:rPr>
      </w:pPr>
      <w:r>
        <w:rPr>
          <w:b/>
          <w:bCs/>
        </w:rPr>
        <w:t>5.8.REPORTS</w:t>
      </w:r>
      <w:r>
        <w:rPr>
          <w:sz w:val="20"/>
          <w:szCs w:val="20"/>
        </w:rPr>
        <w:tab/>
      </w:r>
      <w:r>
        <w:rPr>
          <w:b/>
          <w:bCs/>
        </w:rPr>
        <w:t>SUBMITTED</w:t>
      </w:r>
      <w:r>
        <w:rPr>
          <w:sz w:val="20"/>
          <w:szCs w:val="20"/>
        </w:rPr>
        <w:tab/>
      </w:r>
      <w:r>
        <w:rPr>
          <w:b/>
          <w:bCs/>
        </w:rPr>
        <w:t>TO</w:t>
      </w:r>
      <w:r>
        <w:rPr>
          <w:sz w:val="20"/>
          <w:szCs w:val="20"/>
        </w:rPr>
        <w:tab/>
      </w:r>
      <w:r>
        <w:rPr>
          <w:b/>
          <w:bCs/>
        </w:rPr>
        <w:t>VARIOUS</w:t>
      </w:r>
      <w:r>
        <w:rPr>
          <w:sz w:val="20"/>
          <w:szCs w:val="20"/>
        </w:rPr>
        <w:tab/>
      </w:r>
      <w:r>
        <w:rPr>
          <w:b/>
          <w:bCs/>
        </w:rPr>
        <w:t>LEVELS</w:t>
      </w:r>
      <w:r>
        <w:rPr>
          <w:sz w:val="20"/>
          <w:szCs w:val="20"/>
        </w:rPr>
        <w:tab/>
      </w:r>
      <w:r>
        <w:rPr>
          <w:b/>
          <w:bCs/>
          <w:sz w:val="23"/>
          <w:szCs w:val="23"/>
        </w:rPr>
        <w:t>O¥</w:t>
      </w:r>
    </w:p>
    <w:p w:rsidR="00897E70" w:rsidRDefault="00897E70" w:rsidP="00897E70">
      <w:pPr>
        <w:spacing w:line="137" w:lineRule="exact"/>
        <w:rPr>
          <w:sz w:val="20"/>
          <w:szCs w:val="20"/>
        </w:rPr>
      </w:pPr>
    </w:p>
    <w:p w:rsidR="00897E70" w:rsidRDefault="00897E70" w:rsidP="00897E70">
      <w:pPr>
        <w:ind w:left="720"/>
        <w:rPr>
          <w:sz w:val="20"/>
          <w:szCs w:val="20"/>
        </w:rPr>
      </w:pPr>
      <w:r>
        <w:rPr>
          <w:b/>
          <w:bCs/>
        </w:rPr>
        <w:t>MANAGEMENT</w:t>
      </w:r>
    </w:p>
    <w:p w:rsidR="00897E70" w:rsidRDefault="00897E70" w:rsidP="00897E70">
      <w:pPr>
        <w:spacing w:line="281" w:lineRule="exact"/>
        <w:rPr>
          <w:sz w:val="20"/>
          <w:szCs w:val="20"/>
        </w:rPr>
      </w:pPr>
    </w:p>
    <w:p w:rsidR="00897E70" w:rsidRDefault="00897E70" w:rsidP="00897E70">
      <w:pPr>
        <w:ind w:left="860"/>
        <w:rPr>
          <w:sz w:val="20"/>
          <w:szCs w:val="20"/>
        </w:rPr>
      </w:pPr>
      <w:r>
        <w:t>1. Top Level Management</w:t>
      </w:r>
    </w:p>
    <w:p w:rsidR="00897E70" w:rsidRDefault="00897E70" w:rsidP="00897E70">
      <w:pPr>
        <w:spacing w:line="293" w:lineRule="exact"/>
        <w:rPr>
          <w:sz w:val="20"/>
          <w:szCs w:val="20"/>
        </w:rPr>
      </w:pPr>
    </w:p>
    <w:p w:rsidR="00897E70" w:rsidRDefault="00897E70" w:rsidP="00897E70">
      <w:pPr>
        <w:spacing w:line="356" w:lineRule="auto"/>
        <w:ind w:left="720" w:right="529"/>
        <w:jc w:val="both"/>
        <w:rPr>
          <w:sz w:val="20"/>
          <w:szCs w:val="20"/>
        </w:rPr>
      </w:pPr>
      <w:r>
        <w:t>The top level management comprises of board of directors, managing director, and other executives who are concerned with determination of objectives and formulation of policies. Top management is to be furnished with reports at regular intervals in order to enable them to exercise control over the activities of</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88" w:name="page289"/>
      <w:bookmarkEnd w:id="288"/>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48" w:lineRule="auto"/>
        <w:ind w:left="720" w:right="529"/>
        <w:rPr>
          <w:sz w:val="20"/>
          <w:szCs w:val="20"/>
        </w:rPr>
      </w:pPr>
      <w:r>
        <w:t>the business. The following are some of the matters to be reported to board of directors.</w:t>
      </w:r>
    </w:p>
    <w:p w:rsidR="00897E70" w:rsidRDefault="00897E70" w:rsidP="00897E70">
      <w:pPr>
        <w:spacing w:line="174" w:lineRule="exact"/>
        <w:rPr>
          <w:sz w:val="20"/>
          <w:szCs w:val="20"/>
        </w:rPr>
      </w:pPr>
    </w:p>
    <w:p w:rsidR="00897E70" w:rsidRDefault="00897E70" w:rsidP="00CF2530">
      <w:pPr>
        <w:numPr>
          <w:ilvl w:val="0"/>
          <w:numId w:val="338"/>
        </w:numPr>
        <w:tabs>
          <w:tab w:val="left" w:pos="970"/>
        </w:tabs>
        <w:spacing w:line="348" w:lineRule="auto"/>
        <w:ind w:left="720" w:right="549" w:firstLine="1"/>
      </w:pPr>
      <w:r>
        <w:t>Master budget which covers all functional budgets for taking remedial actions where there are significant deviations from budgeted figures.</w:t>
      </w:r>
    </w:p>
    <w:p w:rsidR="00897E70" w:rsidRDefault="00897E70" w:rsidP="00897E70">
      <w:pPr>
        <w:spacing w:line="169" w:lineRule="exact"/>
      </w:pPr>
    </w:p>
    <w:p w:rsidR="00897E70" w:rsidRDefault="00897E70" w:rsidP="00CF2530">
      <w:pPr>
        <w:numPr>
          <w:ilvl w:val="0"/>
          <w:numId w:val="338"/>
        </w:numPr>
        <w:tabs>
          <w:tab w:val="left" w:pos="1013"/>
        </w:tabs>
        <w:spacing w:line="348" w:lineRule="auto"/>
        <w:ind w:left="720" w:right="549" w:firstLine="1"/>
      </w:pPr>
      <w:r>
        <w:t>Various functional budgets prepared by various departmental managers for holding departmental managers for any shortfall in their performance.</w:t>
      </w:r>
    </w:p>
    <w:p w:rsidR="00897E70" w:rsidRDefault="00897E70" w:rsidP="00897E70">
      <w:pPr>
        <w:spacing w:line="174" w:lineRule="exact"/>
      </w:pPr>
    </w:p>
    <w:p w:rsidR="00897E70" w:rsidRDefault="00897E70" w:rsidP="00CF2530">
      <w:pPr>
        <w:numPr>
          <w:ilvl w:val="0"/>
          <w:numId w:val="338"/>
        </w:numPr>
        <w:tabs>
          <w:tab w:val="left" w:pos="988"/>
        </w:tabs>
        <w:spacing w:line="348" w:lineRule="auto"/>
        <w:ind w:left="720" w:right="549" w:firstLine="1"/>
      </w:pPr>
      <w:r>
        <w:t>Capital expenditure budget and cash budget to know the extent of variances for taking remedial measures.</w:t>
      </w:r>
    </w:p>
    <w:p w:rsidR="00897E70" w:rsidRDefault="00897E70" w:rsidP="00897E70">
      <w:pPr>
        <w:spacing w:line="169" w:lineRule="exact"/>
      </w:pPr>
    </w:p>
    <w:p w:rsidR="00897E70" w:rsidRDefault="00897E70" w:rsidP="00CF2530">
      <w:pPr>
        <w:numPr>
          <w:ilvl w:val="0"/>
          <w:numId w:val="338"/>
        </w:numPr>
        <w:tabs>
          <w:tab w:val="left" w:pos="1051"/>
        </w:tabs>
        <w:spacing w:line="348" w:lineRule="auto"/>
        <w:ind w:left="720" w:right="549" w:firstLine="1"/>
      </w:pPr>
      <w:r>
        <w:t>Reports relating to production and sales, which shows the trend of the performance of business.</w:t>
      </w:r>
    </w:p>
    <w:p w:rsidR="00897E70" w:rsidRDefault="00897E70" w:rsidP="00897E70">
      <w:pPr>
        <w:spacing w:line="174" w:lineRule="exact"/>
      </w:pPr>
    </w:p>
    <w:p w:rsidR="00897E70" w:rsidRDefault="00897E70" w:rsidP="00CF2530">
      <w:pPr>
        <w:numPr>
          <w:ilvl w:val="0"/>
          <w:numId w:val="338"/>
        </w:numPr>
        <w:tabs>
          <w:tab w:val="left" w:pos="1008"/>
        </w:tabs>
        <w:spacing w:line="353" w:lineRule="auto"/>
        <w:ind w:left="720" w:right="549" w:firstLine="1"/>
        <w:jc w:val="both"/>
      </w:pPr>
      <w:r>
        <w:t>Report covering important ratios such as stock turnover ratio, fixed assets turnover ratio, liquidity ratio, solvency ratio, profitability ratios, etc. to know the improvement in business.</w:t>
      </w:r>
    </w:p>
    <w:p w:rsidR="00897E70" w:rsidRDefault="00897E70" w:rsidP="00897E70">
      <w:pPr>
        <w:spacing w:line="152" w:lineRule="exact"/>
      </w:pPr>
    </w:p>
    <w:p w:rsidR="00897E70" w:rsidRDefault="00897E70" w:rsidP="00CF2530">
      <w:pPr>
        <w:numPr>
          <w:ilvl w:val="0"/>
          <w:numId w:val="338"/>
        </w:numPr>
        <w:tabs>
          <w:tab w:val="left" w:pos="940"/>
        </w:tabs>
        <w:ind w:left="940" w:hanging="219"/>
      </w:pPr>
      <w:r>
        <w:t>Appraisal of various projects undertaken by the organisation.</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2. Middle Level Management</w:t>
      </w:r>
    </w:p>
    <w:p w:rsidR="00897E70" w:rsidRDefault="00897E70" w:rsidP="00897E70">
      <w:pPr>
        <w:spacing w:line="293" w:lineRule="exact"/>
        <w:rPr>
          <w:sz w:val="20"/>
          <w:szCs w:val="20"/>
        </w:rPr>
      </w:pPr>
    </w:p>
    <w:p w:rsidR="00897E70" w:rsidRDefault="00897E70" w:rsidP="00897E70">
      <w:pPr>
        <w:spacing w:line="355" w:lineRule="auto"/>
        <w:ind w:left="720" w:right="529"/>
        <w:jc w:val="both"/>
        <w:rPr>
          <w:sz w:val="20"/>
          <w:szCs w:val="20"/>
        </w:rPr>
      </w:pPr>
      <w:r>
        <w:t>It comprises of different departmental managers such as production manager, purchase manager, sales manager, chief accountant, etc. These managers require reports to improve the efficiency of their respective departments. The following are some of the matters reported to production manager:</w:t>
      </w:r>
    </w:p>
    <w:p w:rsidR="00897E70" w:rsidRDefault="00897E70" w:rsidP="00897E70">
      <w:pPr>
        <w:spacing w:line="156" w:lineRule="exact"/>
        <w:rPr>
          <w:sz w:val="20"/>
          <w:szCs w:val="20"/>
        </w:rPr>
      </w:pPr>
    </w:p>
    <w:p w:rsidR="00897E70" w:rsidRDefault="00897E70" w:rsidP="00CF2530">
      <w:pPr>
        <w:numPr>
          <w:ilvl w:val="0"/>
          <w:numId w:val="339"/>
        </w:numPr>
        <w:tabs>
          <w:tab w:val="left" w:pos="1060"/>
        </w:tabs>
        <w:ind w:left="1060" w:hanging="339"/>
      </w:pPr>
      <w:r>
        <w:t>Report relating to actual capacity utilised as compared to budgeted capacity.</w:t>
      </w:r>
    </w:p>
    <w:p w:rsidR="00897E70" w:rsidRDefault="00897E70" w:rsidP="00897E70">
      <w:pPr>
        <w:spacing w:line="280" w:lineRule="exact"/>
      </w:pPr>
    </w:p>
    <w:p w:rsidR="00897E70" w:rsidRDefault="00897E70" w:rsidP="00CF2530">
      <w:pPr>
        <w:numPr>
          <w:ilvl w:val="0"/>
          <w:numId w:val="339"/>
        </w:numPr>
        <w:tabs>
          <w:tab w:val="left" w:pos="1060"/>
        </w:tabs>
        <w:ind w:left="1060" w:hanging="339"/>
      </w:pPr>
      <w:r>
        <w:t>Report relating to actual output as against standard output.</w:t>
      </w:r>
    </w:p>
    <w:p w:rsidR="00897E70" w:rsidRDefault="00897E70" w:rsidP="00897E70">
      <w:pPr>
        <w:spacing w:line="280" w:lineRule="exact"/>
      </w:pPr>
    </w:p>
    <w:p w:rsidR="00897E70" w:rsidRDefault="00897E70" w:rsidP="00CF2530">
      <w:pPr>
        <w:numPr>
          <w:ilvl w:val="0"/>
          <w:numId w:val="339"/>
        </w:numPr>
        <w:tabs>
          <w:tab w:val="left" w:pos="1060"/>
        </w:tabs>
        <w:ind w:left="1060" w:hanging="339"/>
      </w:pPr>
      <w:r>
        <w:t>Labour and machine capacity utilised.</w:t>
      </w:r>
    </w:p>
    <w:p w:rsidR="00897E70" w:rsidRDefault="00897E70" w:rsidP="00897E70">
      <w:pPr>
        <w:spacing w:line="281" w:lineRule="exact"/>
      </w:pPr>
    </w:p>
    <w:p w:rsidR="00897E70" w:rsidRDefault="00897E70" w:rsidP="00CF2530">
      <w:pPr>
        <w:numPr>
          <w:ilvl w:val="0"/>
          <w:numId w:val="339"/>
        </w:numPr>
        <w:tabs>
          <w:tab w:val="left" w:pos="1060"/>
        </w:tabs>
        <w:ind w:left="1060" w:hanging="339"/>
      </w:pPr>
      <w:r>
        <w:t>Idel time lost.</w:t>
      </w:r>
    </w:p>
    <w:p w:rsidR="00897E70" w:rsidRDefault="00897E70" w:rsidP="00897E70">
      <w:pPr>
        <w:spacing w:line="285" w:lineRule="exact"/>
      </w:pPr>
    </w:p>
    <w:p w:rsidR="00897E70" w:rsidRDefault="00897E70" w:rsidP="00CF2530">
      <w:pPr>
        <w:numPr>
          <w:ilvl w:val="0"/>
          <w:numId w:val="339"/>
        </w:numPr>
        <w:tabs>
          <w:tab w:val="left" w:pos="1060"/>
        </w:tabs>
        <w:ind w:left="1060" w:hanging="339"/>
      </w:pPr>
      <w:r>
        <w:t>Report on scraps, wastages and losses in production.</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89" w:name="page290"/>
      <w:bookmarkEnd w:id="289"/>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CF2530">
      <w:pPr>
        <w:numPr>
          <w:ilvl w:val="0"/>
          <w:numId w:val="340"/>
        </w:numPr>
        <w:tabs>
          <w:tab w:val="left" w:pos="1070"/>
        </w:tabs>
        <w:spacing w:line="348" w:lineRule="auto"/>
        <w:ind w:left="720" w:right="529" w:firstLine="1"/>
      </w:pPr>
      <w:r>
        <w:t>Report relating to stock of raw materials, work-in-progress and finished goods.</w:t>
      </w:r>
    </w:p>
    <w:p w:rsidR="00897E70" w:rsidRDefault="00897E70" w:rsidP="00897E70">
      <w:pPr>
        <w:spacing w:line="174" w:lineRule="exact"/>
        <w:rPr>
          <w:sz w:val="20"/>
          <w:szCs w:val="20"/>
        </w:rPr>
      </w:pPr>
    </w:p>
    <w:p w:rsidR="00897E70" w:rsidRDefault="00897E70" w:rsidP="00CF2530">
      <w:pPr>
        <w:numPr>
          <w:ilvl w:val="0"/>
          <w:numId w:val="341"/>
        </w:numPr>
        <w:tabs>
          <w:tab w:val="left" w:pos="1062"/>
        </w:tabs>
        <w:spacing w:line="504" w:lineRule="auto"/>
        <w:ind w:left="860" w:right="1009" w:hanging="139"/>
        <w:rPr>
          <w:sz w:val="23"/>
          <w:szCs w:val="23"/>
        </w:rPr>
      </w:pPr>
      <w:r>
        <w:rPr>
          <w:sz w:val="23"/>
          <w:szCs w:val="23"/>
        </w:rPr>
        <w:t>Report relating to cost of production, operation of different departments. The following are some of the matters reported to sales manager:</w:t>
      </w:r>
    </w:p>
    <w:p w:rsidR="00897E70" w:rsidRDefault="00897E70" w:rsidP="00897E70">
      <w:pPr>
        <w:spacing w:line="3" w:lineRule="exact"/>
        <w:rPr>
          <w:sz w:val="20"/>
          <w:szCs w:val="20"/>
        </w:rPr>
      </w:pPr>
    </w:p>
    <w:p w:rsidR="00897E70" w:rsidRDefault="00897E70" w:rsidP="00CF2530">
      <w:pPr>
        <w:numPr>
          <w:ilvl w:val="0"/>
          <w:numId w:val="342"/>
        </w:numPr>
        <w:tabs>
          <w:tab w:val="left" w:pos="1061"/>
        </w:tabs>
        <w:spacing w:line="348" w:lineRule="auto"/>
        <w:ind w:left="720" w:right="549" w:firstLine="1"/>
      </w:pPr>
      <w:r>
        <w:t>Report relating to number of orders executed, orders received and orders on hand.</w:t>
      </w:r>
    </w:p>
    <w:p w:rsidR="00897E70" w:rsidRDefault="00897E70" w:rsidP="00897E70">
      <w:pPr>
        <w:spacing w:line="174" w:lineRule="exact"/>
      </w:pPr>
    </w:p>
    <w:p w:rsidR="00897E70" w:rsidRDefault="00897E70" w:rsidP="00CF2530">
      <w:pPr>
        <w:numPr>
          <w:ilvl w:val="0"/>
          <w:numId w:val="342"/>
        </w:numPr>
        <w:tabs>
          <w:tab w:val="left" w:pos="1099"/>
        </w:tabs>
        <w:spacing w:line="348" w:lineRule="auto"/>
        <w:ind w:left="720" w:right="549" w:firstLine="1"/>
      </w:pPr>
      <w:r>
        <w:t>Reports relating to actual sales and budgeted sales and actual selling and distribution expenses and budgeted selling and distribution expenses.</w:t>
      </w:r>
    </w:p>
    <w:p w:rsidR="00897E70" w:rsidRDefault="00897E70" w:rsidP="00897E70">
      <w:pPr>
        <w:spacing w:line="169" w:lineRule="exact"/>
      </w:pPr>
    </w:p>
    <w:p w:rsidR="00897E70" w:rsidRDefault="00897E70" w:rsidP="00CF2530">
      <w:pPr>
        <w:numPr>
          <w:ilvl w:val="0"/>
          <w:numId w:val="342"/>
        </w:numPr>
        <w:tabs>
          <w:tab w:val="left" w:pos="1123"/>
        </w:tabs>
        <w:spacing w:line="348" w:lineRule="auto"/>
        <w:ind w:left="720" w:right="549" w:firstLine="1"/>
      </w:pPr>
      <w:r>
        <w:t>Summary of selling expenses incurred in different territories and their corresponding sales.</w:t>
      </w:r>
    </w:p>
    <w:p w:rsidR="00897E70" w:rsidRDefault="00897E70" w:rsidP="00897E70">
      <w:pPr>
        <w:spacing w:line="161" w:lineRule="exact"/>
      </w:pPr>
    </w:p>
    <w:p w:rsidR="00897E70" w:rsidRDefault="00897E70" w:rsidP="00CF2530">
      <w:pPr>
        <w:numPr>
          <w:ilvl w:val="0"/>
          <w:numId w:val="342"/>
        </w:numPr>
        <w:tabs>
          <w:tab w:val="left" w:pos="1060"/>
        </w:tabs>
        <w:ind w:left="1060" w:hanging="339"/>
      </w:pPr>
      <w:r>
        <w:t>Gross profit earned on different products and in different areas.</w:t>
      </w:r>
    </w:p>
    <w:p w:rsidR="00897E70" w:rsidRDefault="00897E70" w:rsidP="00897E70">
      <w:pPr>
        <w:spacing w:line="281" w:lineRule="exact"/>
      </w:pPr>
    </w:p>
    <w:p w:rsidR="00897E70" w:rsidRDefault="00897E70" w:rsidP="00CF2530">
      <w:pPr>
        <w:numPr>
          <w:ilvl w:val="0"/>
          <w:numId w:val="342"/>
        </w:numPr>
        <w:tabs>
          <w:tab w:val="left" w:pos="1060"/>
        </w:tabs>
        <w:ind w:left="1060" w:hanging="339"/>
      </w:pPr>
      <w:r>
        <w:t>Market survey reports.</w:t>
      </w:r>
    </w:p>
    <w:p w:rsidR="00897E70" w:rsidRDefault="00897E70" w:rsidP="00897E70">
      <w:pPr>
        <w:spacing w:line="281" w:lineRule="exact"/>
        <w:rPr>
          <w:sz w:val="20"/>
          <w:szCs w:val="20"/>
        </w:rPr>
      </w:pPr>
    </w:p>
    <w:p w:rsidR="00897E70" w:rsidRDefault="00897E70" w:rsidP="00897E70">
      <w:pPr>
        <w:ind w:left="720"/>
        <w:rPr>
          <w:sz w:val="20"/>
          <w:szCs w:val="20"/>
        </w:rPr>
      </w:pPr>
      <w:r>
        <w:t>(/) Report relating to present and potential demand.</w:t>
      </w:r>
    </w:p>
    <w:p w:rsidR="00897E70" w:rsidRDefault="00897E70" w:rsidP="00897E70">
      <w:pPr>
        <w:spacing w:line="281" w:lineRule="exact"/>
        <w:rPr>
          <w:sz w:val="20"/>
          <w:szCs w:val="20"/>
        </w:rPr>
      </w:pPr>
    </w:p>
    <w:p w:rsidR="00897E70" w:rsidRDefault="00897E70" w:rsidP="00897E70">
      <w:pPr>
        <w:ind w:left="720"/>
        <w:rPr>
          <w:sz w:val="20"/>
          <w:szCs w:val="20"/>
        </w:rPr>
      </w:pPr>
      <w:r>
        <w:t>The following are some of the matters reported to financial manager:</w:t>
      </w:r>
    </w:p>
    <w:p w:rsidR="00897E70" w:rsidRDefault="00897E70" w:rsidP="00897E70">
      <w:pPr>
        <w:spacing w:line="281" w:lineRule="exact"/>
        <w:rPr>
          <w:sz w:val="20"/>
          <w:szCs w:val="20"/>
        </w:rPr>
      </w:pPr>
    </w:p>
    <w:p w:rsidR="00897E70" w:rsidRDefault="00897E70" w:rsidP="00CF2530">
      <w:pPr>
        <w:numPr>
          <w:ilvl w:val="0"/>
          <w:numId w:val="343"/>
        </w:numPr>
        <w:tabs>
          <w:tab w:val="left" w:pos="1200"/>
        </w:tabs>
        <w:ind w:left="1200" w:hanging="335"/>
      </w:pPr>
      <w:r>
        <w:t>Report relating to cash position.</w:t>
      </w:r>
    </w:p>
    <w:p w:rsidR="00897E70" w:rsidRDefault="00897E70" w:rsidP="00897E70">
      <w:pPr>
        <w:spacing w:line="285" w:lineRule="exact"/>
      </w:pPr>
    </w:p>
    <w:p w:rsidR="00897E70" w:rsidRDefault="00897E70" w:rsidP="00CF2530">
      <w:pPr>
        <w:numPr>
          <w:ilvl w:val="0"/>
          <w:numId w:val="343"/>
        </w:numPr>
        <w:tabs>
          <w:tab w:val="left" w:pos="1200"/>
        </w:tabs>
        <w:ind w:left="1200" w:hanging="335"/>
      </w:pPr>
      <w:r>
        <w:t>Summary of receipts and payments.</w:t>
      </w:r>
    </w:p>
    <w:p w:rsidR="00897E70" w:rsidRDefault="00897E70" w:rsidP="00897E70">
      <w:pPr>
        <w:spacing w:line="280" w:lineRule="exact"/>
      </w:pPr>
    </w:p>
    <w:p w:rsidR="00897E70" w:rsidRDefault="00897E70" w:rsidP="00CF2530">
      <w:pPr>
        <w:numPr>
          <w:ilvl w:val="0"/>
          <w:numId w:val="343"/>
        </w:numPr>
        <w:tabs>
          <w:tab w:val="left" w:pos="1200"/>
        </w:tabs>
        <w:ind w:left="1200" w:hanging="335"/>
      </w:pPr>
      <w:r>
        <w:t>Report relating to outstanding debts on credit sales.</w:t>
      </w:r>
    </w:p>
    <w:p w:rsidR="00897E70" w:rsidRDefault="00897E70" w:rsidP="00897E70">
      <w:pPr>
        <w:spacing w:line="281" w:lineRule="exact"/>
      </w:pPr>
    </w:p>
    <w:p w:rsidR="00897E70" w:rsidRDefault="00897E70" w:rsidP="00CF2530">
      <w:pPr>
        <w:numPr>
          <w:ilvl w:val="0"/>
          <w:numId w:val="343"/>
        </w:numPr>
        <w:tabs>
          <w:tab w:val="left" w:pos="1200"/>
        </w:tabs>
        <w:ind w:left="1200" w:hanging="335"/>
      </w:pPr>
      <w:r>
        <w:t>Report on debts due on credit purchases.</w:t>
      </w:r>
    </w:p>
    <w:p w:rsidR="00897E70" w:rsidRDefault="00897E70" w:rsidP="00897E70">
      <w:pPr>
        <w:spacing w:line="280" w:lineRule="exact"/>
      </w:pPr>
    </w:p>
    <w:p w:rsidR="00897E70" w:rsidRDefault="00897E70" w:rsidP="00CF2530">
      <w:pPr>
        <w:numPr>
          <w:ilvl w:val="0"/>
          <w:numId w:val="343"/>
        </w:numPr>
        <w:tabs>
          <w:tab w:val="left" w:pos="1200"/>
        </w:tabs>
        <w:ind w:left="1200" w:hanging="335"/>
      </w:pPr>
      <w:r>
        <w:t>Monthly profit and loss account.</w:t>
      </w:r>
    </w:p>
    <w:p w:rsidR="00897E70" w:rsidRDefault="00897E70" w:rsidP="00897E70">
      <w:pPr>
        <w:spacing w:line="286" w:lineRule="exact"/>
        <w:rPr>
          <w:sz w:val="20"/>
          <w:szCs w:val="20"/>
        </w:rPr>
      </w:pPr>
    </w:p>
    <w:p w:rsidR="00897E70" w:rsidRDefault="00897E70" w:rsidP="00897E70">
      <w:pPr>
        <w:ind w:left="860"/>
        <w:rPr>
          <w:sz w:val="20"/>
          <w:szCs w:val="20"/>
        </w:rPr>
      </w:pPr>
      <w:r>
        <w:t>(/) Quarterly report on capital expenditure.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90" w:name="page291"/>
      <w:bookmarkEnd w:id="290"/>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CF2530">
      <w:pPr>
        <w:numPr>
          <w:ilvl w:val="0"/>
          <w:numId w:val="344"/>
        </w:numPr>
        <w:tabs>
          <w:tab w:val="left" w:pos="960"/>
        </w:tabs>
        <w:ind w:left="960" w:hanging="239"/>
      </w:pPr>
      <w:r>
        <w:rPr>
          <w:b/>
          <w:bCs/>
        </w:rPr>
        <w:t>Lower Level Management</w:t>
      </w:r>
    </w:p>
    <w:p w:rsidR="00897E70" w:rsidRDefault="00897E70" w:rsidP="00897E70">
      <w:pPr>
        <w:spacing w:line="293" w:lineRule="exact"/>
        <w:rPr>
          <w:sz w:val="20"/>
          <w:szCs w:val="20"/>
        </w:rPr>
      </w:pPr>
    </w:p>
    <w:p w:rsidR="00897E70" w:rsidRDefault="00897E70" w:rsidP="00897E70">
      <w:pPr>
        <w:spacing w:line="357" w:lineRule="auto"/>
        <w:ind w:left="720" w:right="529"/>
        <w:jc w:val="both"/>
        <w:rPr>
          <w:sz w:val="20"/>
          <w:szCs w:val="20"/>
        </w:rPr>
      </w:pPr>
      <w:r>
        <w:t>The lower level management include supervisors, foremen and inspectors who are concerned with the operations of the factory. They are interested in increasing the efficiency of the production departments. The reports that are to be sent to them are variances relating to planned and actual performance. The report must also emphasise cost control aspects.</w:t>
      </w:r>
    </w:p>
    <w:p w:rsidR="00897E70" w:rsidRDefault="00897E70" w:rsidP="00897E70">
      <w:pPr>
        <w:spacing w:line="158" w:lineRule="exact"/>
        <w:rPr>
          <w:sz w:val="20"/>
          <w:szCs w:val="20"/>
        </w:rPr>
      </w:pPr>
    </w:p>
    <w:p w:rsidR="00897E70" w:rsidRDefault="00897E70" w:rsidP="00897E70">
      <w:pPr>
        <w:ind w:left="720"/>
        <w:rPr>
          <w:sz w:val="20"/>
          <w:szCs w:val="20"/>
        </w:rPr>
      </w:pPr>
      <w:r>
        <w:rPr>
          <w:b/>
          <w:bCs/>
        </w:rPr>
        <w:t>5.9.MANAGEMENT REPORTING REQUIREMENTS</w:t>
      </w:r>
    </w:p>
    <w:p w:rsidR="00897E70" w:rsidRDefault="00897E70" w:rsidP="00897E70">
      <w:pPr>
        <w:spacing w:line="276" w:lineRule="exact"/>
        <w:rPr>
          <w:sz w:val="20"/>
          <w:szCs w:val="20"/>
        </w:rPr>
      </w:pPr>
    </w:p>
    <w:p w:rsidR="00897E70" w:rsidRDefault="00897E70" w:rsidP="00897E70">
      <w:pPr>
        <w:ind w:left="720"/>
        <w:rPr>
          <w:sz w:val="20"/>
          <w:szCs w:val="20"/>
        </w:rPr>
      </w:pPr>
      <w:r>
        <w:t>(a) General.</w:t>
      </w:r>
    </w:p>
    <w:p w:rsidR="00897E70" w:rsidRDefault="00897E70" w:rsidP="00897E70">
      <w:pPr>
        <w:spacing w:line="294" w:lineRule="exact"/>
        <w:rPr>
          <w:sz w:val="20"/>
          <w:szCs w:val="20"/>
        </w:rPr>
      </w:pPr>
    </w:p>
    <w:p w:rsidR="00897E70" w:rsidRDefault="00897E70" w:rsidP="00897E70">
      <w:pPr>
        <w:spacing w:line="357" w:lineRule="auto"/>
        <w:ind w:left="720" w:right="529"/>
        <w:jc w:val="both"/>
        <w:rPr>
          <w:sz w:val="20"/>
          <w:szCs w:val="20"/>
        </w:rPr>
      </w:pPr>
      <w:r>
        <w:t>This document prescribes management reports required if the offer requests progress payments and a progress payments clause is included in the subcontract. They are in addition to technical reports required under the subcontract, but must be consistent with data furnished under those requirements. Preferred formats for the Billing Plan/Management Report and the Milestone Schedule and Status Report are attached.</w:t>
      </w:r>
    </w:p>
    <w:p w:rsidR="00897E70" w:rsidRDefault="00897E70" w:rsidP="00897E70">
      <w:pPr>
        <w:spacing w:line="151" w:lineRule="exact"/>
        <w:rPr>
          <w:sz w:val="20"/>
          <w:szCs w:val="20"/>
        </w:rPr>
      </w:pPr>
    </w:p>
    <w:p w:rsidR="00897E70" w:rsidRDefault="00897E70" w:rsidP="00897E70">
      <w:pPr>
        <w:ind w:left="720"/>
        <w:rPr>
          <w:sz w:val="20"/>
          <w:szCs w:val="20"/>
        </w:rPr>
      </w:pPr>
      <w:r>
        <w:t>(b) Description of Reports.</w:t>
      </w:r>
    </w:p>
    <w:p w:rsidR="00897E70" w:rsidRDefault="00897E70" w:rsidP="00897E70">
      <w:pPr>
        <w:spacing w:line="286" w:lineRule="exact"/>
        <w:rPr>
          <w:sz w:val="20"/>
          <w:szCs w:val="20"/>
        </w:rPr>
      </w:pPr>
    </w:p>
    <w:p w:rsidR="00897E70" w:rsidRDefault="00897E70" w:rsidP="00897E70">
      <w:pPr>
        <w:ind w:left="720"/>
        <w:rPr>
          <w:sz w:val="20"/>
          <w:szCs w:val="20"/>
        </w:rPr>
      </w:pPr>
      <w:r>
        <w:t>(1) BILLING PLAN/MANAGEMENT REPORT, FORM</w:t>
      </w:r>
    </w:p>
    <w:p w:rsidR="00897E70" w:rsidRDefault="00897E70" w:rsidP="00897E70">
      <w:pPr>
        <w:spacing w:line="293" w:lineRule="exact"/>
        <w:rPr>
          <w:sz w:val="20"/>
          <w:szCs w:val="20"/>
        </w:rPr>
      </w:pPr>
    </w:p>
    <w:p w:rsidR="00897E70" w:rsidRDefault="00897E70" w:rsidP="00897E70">
      <w:pPr>
        <w:spacing w:line="358" w:lineRule="auto"/>
        <w:ind w:left="720" w:right="529"/>
        <w:jc w:val="both"/>
        <w:rPr>
          <w:sz w:val="20"/>
          <w:szCs w:val="20"/>
        </w:rPr>
      </w:pPr>
      <w:r>
        <w:t>This report shows the planned rate of progress payment billings and billings for accepted supplies under each major task for the remainder of the subcontract performance period. For each task, the planned billings are to be projected in monthly increments for each of the twelve months of the current or succeeding fiscal year, and in fiscal year increments thereafter for the remainder of the subcontract. (Projected billings should be directly related to the activities scheduled to be performed during each billing period, as reflected on the Milestone Schedule and Status Report.) or schedule. Each time it is necessary to alter the plan, a new plan and narrative explanation for the change will be provided to the Company.</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91" w:name="page292"/>
      <w:bookmarkEnd w:id="291"/>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CF2530">
      <w:pPr>
        <w:numPr>
          <w:ilvl w:val="0"/>
          <w:numId w:val="345"/>
        </w:numPr>
        <w:tabs>
          <w:tab w:val="left" w:pos="1127"/>
        </w:tabs>
        <w:spacing w:line="358" w:lineRule="auto"/>
        <w:ind w:left="720" w:right="529" w:firstLine="1"/>
        <w:jc w:val="both"/>
      </w:pPr>
      <w:r>
        <w:t>As a monthly report, this document provides a comparison of the planned billings with the actual billings for work performed as of the cut-off period for the report. Variances from the plan are computed, and explanations for variances exceeding + 10% will be provided by the Seller in the Narrative Highlights Report. In addition, upon the occurrence of a variance exceeding + 10%, the Seller must reevaluate the estimated billings for the balance of the current fiscal year and to the completion of the subcontract. Narrative explanations must be provided for significant changes to these estimated billings.</w:t>
      </w:r>
    </w:p>
    <w:p w:rsidR="00897E70" w:rsidRDefault="00897E70" w:rsidP="00897E70">
      <w:pPr>
        <w:spacing w:line="164" w:lineRule="exact"/>
        <w:rPr>
          <w:sz w:val="20"/>
          <w:szCs w:val="20"/>
        </w:rPr>
      </w:pPr>
    </w:p>
    <w:p w:rsidR="00897E70" w:rsidRDefault="00897E70" w:rsidP="00CF2530">
      <w:pPr>
        <w:numPr>
          <w:ilvl w:val="0"/>
          <w:numId w:val="346"/>
        </w:numPr>
        <w:tabs>
          <w:tab w:val="left" w:pos="1065"/>
        </w:tabs>
        <w:spacing w:line="504" w:lineRule="auto"/>
        <w:ind w:left="720" w:right="2769" w:firstLine="1"/>
        <w:rPr>
          <w:sz w:val="23"/>
          <w:szCs w:val="23"/>
        </w:rPr>
      </w:pPr>
      <w:r>
        <w:rPr>
          <w:sz w:val="23"/>
          <w:szCs w:val="23"/>
        </w:rPr>
        <w:t>MILESTONE SCHEDULE AND STATUS REPORT This is used as both a baseline plan and status report.</w:t>
      </w:r>
    </w:p>
    <w:p w:rsidR="00897E70" w:rsidRDefault="00897E70" w:rsidP="00897E70">
      <w:pPr>
        <w:spacing w:line="8" w:lineRule="exact"/>
        <w:rPr>
          <w:sz w:val="20"/>
          <w:szCs w:val="20"/>
        </w:rPr>
      </w:pPr>
    </w:p>
    <w:p w:rsidR="00897E70" w:rsidRDefault="00897E70" w:rsidP="00897E70">
      <w:pPr>
        <w:spacing w:line="353" w:lineRule="auto"/>
        <w:ind w:left="720" w:right="549"/>
        <w:jc w:val="both"/>
        <w:rPr>
          <w:sz w:val="20"/>
          <w:szCs w:val="20"/>
        </w:rPr>
      </w:pPr>
      <w:r>
        <w:t>As a baseline plan, it establishes the Seller's schedule for accomplishing the planned events and milestones of each reporting category identified in the subcontract.</w:t>
      </w:r>
    </w:p>
    <w:p w:rsidR="00897E70" w:rsidRDefault="00897E70" w:rsidP="00897E70">
      <w:pPr>
        <w:spacing w:line="165" w:lineRule="exact"/>
        <w:rPr>
          <w:sz w:val="20"/>
          <w:szCs w:val="20"/>
        </w:rPr>
      </w:pPr>
    </w:p>
    <w:p w:rsidR="00897E70" w:rsidRDefault="00897E70" w:rsidP="00897E70">
      <w:pPr>
        <w:spacing w:line="355" w:lineRule="auto"/>
        <w:ind w:left="720" w:right="529"/>
        <w:jc w:val="both"/>
        <w:rPr>
          <w:sz w:val="20"/>
          <w:szCs w:val="20"/>
        </w:rPr>
      </w:pPr>
      <w:r>
        <w:t>As a status report, it measures status or progress against the baseline plan. It will reflect planned and accomplished events, milestones, slippages, and changes in schedule.</w:t>
      </w:r>
    </w:p>
    <w:p w:rsidR="00897E70" w:rsidRDefault="00897E70" w:rsidP="00897E70">
      <w:pPr>
        <w:spacing w:line="151" w:lineRule="exact"/>
        <w:rPr>
          <w:sz w:val="20"/>
          <w:szCs w:val="20"/>
        </w:rPr>
      </w:pPr>
    </w:p>
    <w:p w:rsidR="00897E70" w:rsidRDefault="00897E70" w:rsidP="00897E70">
      <w:pPr>
        <w:ind w:left="720"/>
        <w:rPr>
          <w:sz w:val="20"/>
          <w:szCs w:val="20"/>
        </w:rPr>
      </w:pPr>
      <w:r>
        <w:t>(3) NARRATIVE HIGHLIGHTS REPORT .</w:t>
      </w:r>
    </w:p>
    <w:p w:rsidR="00897E70" w:rsidRDefault="00897E70" w:rsidP="00897E70">
      <w:pPr>
        <w:spacing w:line="293" w:lineRule="exact"/>
        <w:rPr>
          <w:sz w:val="20"/>
          <w:szCs w:val="20"/>
        </w:rPr>
      </w:pPr>
    </w:p>
    <w:p w:rsidR="00897E70" w:rsidRDefault="00897E70" w:rsidP="00897E70">
      <w:pPr>
        <w:spacing w:line="357" w:lineRule="auto"/>
        <w:ind w:left="720" w:right="529"/>
        <w:jc w:val="both"/>
        <w:rPr>
          <w:sz w:val="20"/>
          <w:szCs w:val="20"/>
        </w:rPr>
      </w:pPr>
      <w:r>
        <w:t>The Narrative Highlights Report permits management presentation of the technical aspects of subcontract performance along with an overview of significant project highlights, accomplishments, and problems. The report will continue discussions of items identified in the previous report through completion of an activity or resolution of a problem. Typical reporting elements to be covered by brief statements are:</w:t>
      </w:r>
    </w:p>
    <w:p w:rsidR="00897E70" w:rsidRDefault="00897E70" w:rsidP="00897E70">
      <w:pPr>
        <w:spacing w:line="156" w:lineRule="exact"/>
        <w:rPr>
          <w:sz w:val="20"/>
          <w:szCs w:val="20"/>
        </w:rPr>
      </w:pPr>
    </w:p>
    <w:p w:rsidR="00897E70" w:rsidRDefault="00897E70" w:rsidP="00CF2530">
      <w:pPr>
        <w:numPr>
          <w:ilvl w:val="0"/>
          <w:numId w:val="347"/>
        </w:numPr>
        <w:tabs>
          <w:tab w:val="left" w:pos="1120"/>
        </w:tabs>
        <w:ind w:left="1120" w:hanging="399"/>
      </w:pPr>
      <w:r>
        <w:t>Major accomplishments and significant highlights.</w:t>
      </w:r>
    </w:p>
    <w:p w:rsidR="00897E70" w:rsidRDefault="00897E70" w:rsidP="00897E70">
      <w:pPr>
        <w:spacing w:line="280" w:lineRule="exact"/>
      </w:pPr>
    </w:p>
    <w:p w:rsidR="00897E70" w:rsidRDefault="00897E70" w:rsidP="00CF2530">
      <w:pPr>
        <w:numPr>
          <w:ilvl w:val="0"/>
          <w:numId w:val="347"/>
        </w:numPr>
        <w:tabs>
          <w:tab w:val="left" w:pos="1100"/>
        </w:tabs>
        <w:ind w:left="1100" w:hanging="379"/>
      </w:pPr>
      <w:r>
        <w:t>Major subcontract awards, including award date, subcontract amount, and</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92" w:name="page293"/>
      <w:bookmarkEnd w:id="292"/>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860"/>
        <w:rPr>
          <w:sz w:val="20"/>
          <w:szCs w:val="20"/>
        </w:rPr>
      </w:pPr>
      <w:r>
        <w:t>scheduled completion date.</w:t>
      </w:r>
    </w:p>
    <w:p w:rsidR="00897E70" w:rsidRDefault="00897E70" w:rsidP="00897E70">
      <w:pPr>
        <w:spacing w:line="293" w:lineRule="exact"/>
        <w:rPr>
          <w:sz w:val="20"/>
          <w:szCs w:val="20"/>
        </w:rPr>
      </w:pPr>
    </w:p>
    <w:p w:rsidR="00897E70" w:rsidRDefault="00897E70" w:rsidP="00CF2530">
      <w:pPr>
        <w:numPr>
          <w:ilvl w:val="0"/>
          <w:numId w:val="348"/>
        </w:numPr>
        <w:tabs>
          <w:tab w:val="left" w:pos="1175"/>
        </w:tabs>
        <w:spacing w:line="355" w:lineRule="auto"/>
        <w:ind w:left="720" w:right="549" w:firstLine="1"/>
        <w:jc w:val="both"/>
      </w:pPr>
      <w:r>
        <w:t>Developments affecting estimates and schedules. This will specifically include explanations of deviations from the Billing Plan which exceed + 10% and deviations from Milestone Schedule Plan which exceed 30 days.</w:t>
      </w:r>
    </w:p>
    <w:p w:rsidR="00897E70" w:rsidRDefault="00897E70" w:rsidP="00897E70">
      <w:pPr>
        <w:spacing w:line="150" w:lineRule="exact"/>
      </w:pPr>
    </w:p>
    <w:p w:rsidR="00897E70" w:rsidRDefault="00897E70" w:rsidP="00CF2530">
      <w:pPr>
        <w:numPr>
          <w:ilvl w:val="0"/>
          <w:numId w:val="348"/>
        </w:numPr>
        <w:tabs>
          <w:tab w:val="left" w:pos="1120"/>
        </w:tabs>
        <w:ind w:left="1120" w:hanging="399"/>
      </w:pPr>
      <w:r>
        <w:t>Revised estimates or schedules.</w:t>
      </w:r>
    </w:p>
    <w:p w:rsidR="00897E70" w:rsidRDefault="00897E70" w:rsidP="00897E70">
      <w:pPr>
        <w:spacing w:line="280" w:lineRule="exact"/>
      </w:pPr>
    </w:p>
    <w:p w:rsidR="00897E70" w:rsidRDefault="00897E70" w:rsidP="00CF2530">
      <w:pPr>
        <w:numPr>
          <w:ilvl w:val="0"/>
          <w:numId w:val="348"/>
        </w:numPr>
        <w:tabs>
          <w:tab w:val="left" w:pos="1080"/>
        </w:tabs>
        <w:ind w:left="1080" w:hanging="359"/>
      </w:pPr>
      <w:r>
        <w:t>Technical problems encountered and resolution actions proposed.</w:t>
      </w:r>
    </w:p>
    <w:p w:rsidR="00897E70" w:rsidRDefault="00897E70" w:rsidP="00897E70">
      <w:pPr>
        <w:spacing w:line="285" w:lineRule="exact"/>
      </w:pPr>
    </w:p>
    <w:p w:rsidR="00897E70" w:rsidRDefault="00897E70" w:rsidP="00CF2530">
      <w:pPr>
        <w:numPr>
          <w:ilvl w:val="0"/>
          <w:numId w:val="348"/>
        </w:numPr>
        <w:tabs>
          <w:tab w:val="left" w:pos="1080"/>
        </w:tabs>
        <w:ind w:left="1080" w:hanging="359"/>
      </w:pPr>
      <w:r>
        <w:t>Planned major accomplishments during the next 60 days.</w:t>
      </w:r>
    </w:p>
    <w:p w:rsidR="00897E70" w:rsidRDefault="00897E70" w:rsidP="00897E70">
      <w:pPr>
        <w:spacing w:line="286" w:lineRule="exact"/>
        <w:rPr>
          <w:sz w:val="20"/>
          <w:szCs w:val="20"/>
        </w:rPr>
      </w:pPr>
    </w:p>
    <w:p w:rsidR="00897E70" w:rsidRDefault="00897E70" w:rsidP="00897E70">
      <w:pPr>
        <w:ind w:left="720"/>
        <w:rPr>
          <w:sz w:val="20"/>
          <w:szCs w:val="20"/>
        </w:rPr>
      </w:pPr>
      <w:r>
        <w:rPr>
          <w:b/>
          <w:bCs/>
        </w:rPr>
        <w:t>5.10.General Format of a Report:</w:t>
      </w:r>
    </w:p>
    <w:p w:rsidR="00897E70" w:rsidRDefault="00897E70" w:rsidP="00897E70">
      <w:pPr>
        <w:spacing w:line="288" w:lineRule="exact"/>
        <w:rPr>
          <w:sz w:val="20"/>
          <w:szCs w:val="20"/>
        </w:rPr>
      </w:pPr>
    </w:p>
    <w:p w:rsidR="00897E70" w:rsidRDefault="00897E70" w:rsidP="00897E70">
      <w:pPr>
        <w:spacing w:line="355" w:lineRule="auto"/>
        <w:ind w:left="720" w:right="549"/>
        <w:jc w:val="both"/>
        <w:rPr>
          <w:sz w:val="20"/>
          <w:szCs w:val="20"/>
        </w:rPr>
      </w:pPr>
      <w:r>
        <w:t>The mechanical format of a report consists of three parts: the preliminaries, the text, and the reference materials. The length of any of these three parts is conditional on the extent of the study.</w:t>
      </w:r>
    </w:p>
    <w:p w:rsidR="00897E70" w:rsidRDefault="00897E70" w:rsidP="00897E70">
      <w:pPr>
        <w:spacing w:line="156" w:lineRule="exact"/>
        <w:rPr>
          <w:sz w:val="20"/>
          <w:szCs w:val="20"/>
        </w:rPr>
      </w:pPr>
    </w:p>
    <w:p w:rsidR="00897E70" w:rsidRDefault="00897E70" w:rsidP="00CF2530">
      <w:pPr>
        <w:numPr>
          <w:ilvl w:val="0"/>
          <w:numId w:val="349"/>
        </w:numPr>
        <w:tabs>
          <w:tab w:val="left" w:pos="960"/>
        </w:tabs>
        <w:ind w:left="960" w:hanging="239"/>
        <w:rPr>
          <w:b/>
          <w:bCs/>
        </w:rPr>
      </w:pPr>
      <w:r>
        <w:rPr>
          <w:b/>
          <w:bCs/>
        </w:rPr>
        <w:t>The Preliminaries</w:t>
      </w:r>
    </w:p>
    <w:p w:rsidR="00897E70" w:rsidRDefault="00897E70" w:rsidP="00897E70">
      <w:pPr>
        <w:spacing w:line="276" w:lineRule="exact"/>
        <w:rPr>
          <w:b/>
          <w:bCs/>
        </w:rPr>
      </w:pPr>
    </w:p>
    <w:p w:rsidR="00897E70" w:rsidRDefault="00897E70" w:rsidP="00CF2530">
      <w:pPr>
        <w:numPr>
          <w:ilvl w:val="1"/>
          <w:numId w:val="349"/>
        </w:numPr>
        <w:tabs>
          <w:tab w:val="left" w:pos="1200"/>
        </w:tabs>
        <w:ind w:left="1200" w:hanging="335"/>
      </w:pPr>
      <w:r>
        <w:t>Title page</w:t>
      </w:r>
    </w:p>
    <w:p w:rsidR="00897E70" w:rsidRDefault="00897E70" w:rsidP="00897E70">
      <w:pPr>
        <w:spacing w:line="280" w:lineRule="exact"/>
      </w:pPr>
    </w:p>
    <w:p w:rsidR="00897E70" w:rsidRDefault="00897E70" w:rsidP="00CF2530">
      <w:pPr>
        <w:numPr>
          <w:ilvl w:val="1"/>
          <w:numId w:val="349"/>
        </w:numPr>
        <w:tabs>
          <w:tab w:val="left" w:pos="1200"/>
        </w:tabs>
        <w:ind w:left="1200" w:hanging="335"/>
      </w:pPr>
      <w:r>
        <w:t>Preface, including acknowledgments (if desired or necessary)</w:t>
      </w:r>
    </w:p>
    <w:p w:rsidR="00897E70" w:rsidRDefault="00897E70" w:rsidP="00897E70">
      <w:pPr>
        <w:spacing w:line="281" w:lineRule="exact"/>
      </w:pPr>
    </w:p>
    <w:p w:rsidR="00897E70" w:rsidRDefault="00897E70" w:rsidP="00CF2530">
      <w:pPr>
        <w:numPr>
          <w:ilvl w:val="1"/>
          <w:numId w:val="349"/>
        </w:numPr>
        <w:tabs>
          <w:tab w:val="left" w:pos="1200"/>
        </w:tabs>
        <w:ind w:left="1200" w:hanging="335"/>
      </w:pPr>
      <w:r>
        <w:t>Table of contents</w:t>
      </w:r>
    </w:p>
    <w:p w:rsidR="00897E70" w:rsidRDefault="00897E70" w:rsidP="00897E70">
      <w:pPr>
        <w:spacing w:line="285" w:lineRule="exact"/>
      </w:pPr>
    </w:p>
    <w:p w:rsidR="00897E70" w:rsidRDefault="00897E70" w:rsidP="00CF2530">
      <w:pPr>
        <w:numPr>
          <w:ilvl w:val="1"/>
          <w:numId w:val="349"/>
        </w:numPr>
        <w:tabs>
          <w:tab w:val="left" w:pos="1200"/>
        </w:tabs>
        <w:ind w:left="1200" w:hanging="335"/>
      </w:pPr>
      <w:r>
        <w:t>List of tables</w:t>
      </w:r>
    </w:p>
    <w:p w:rsidR="00897E70" w:rsidRDefault="00897E70" w:rsidP="00897E70">
      <w:pPr>
        <w:spacing w:line="280" w:lineRule="exact"/>
      </w:pPr>
    </w:p>
    <w:p w:rsidR="00897E70" w:rsidRDefault="00897E70" w:rsidP="00CF2530">
      <w:pPr>
        <w:numPr>
          <w:ilvl w:val="1"/>
          <w:numId w:val="349"/>
        </w:numPr>
        <w:tabs>
          <w:tab w:val="left" w:pos="1200"/>
        </w:tabs>
        <w:ind w:left="1200" w:hanging="335"/>
      </w:pPr>
      <w:r>
        <w:t>List of Figures or illustrations</w:t>
      </w:r>
    </w:p>
    <w:p w:rsidR="00897E70" w:rsidRDefault="00897E70" w:rsidP="00897E70">
      <w:pPr>
        <w:spacing w:line="286" w:lineRule="exact"/>
        <w:rPr>
          <w:sz w:val="20"/>
          <w:szCs w:val="20"/>
        </w:rPr>
      </w:pPr>
    </w:p>
    <w:p w:rsidR="00897E70" w:rsidRDefault="00897E70" w:rsidP="00897E70">
      <w:pPr>
        <w:ind w:left="860"/>
        <w:rPr>
          <w:sz w:val="20"/>
          <w:szCs w:val="20"/>
        </w:rPr>
      </w:pPr>
      <w:r>
        <w:rPr>
          <w:b/>
          <w:bCs/>
        </w:rPr>
        <w:t>2. The Text</w:t>
      </w:r>
    </w:p>
    <w:p w:rsidR="00897E70" w:rsidRDefault="00897E70" w:rsidP="00897E70">
      <w:pPr>
        <w:spacing w:line="276" w:lineRule="exact"/>
        <w:rPr>
          <w:sz w:val="20"/>
          <w:szCs w:val="20"/>
        </w:rPr>
      </w:pPr>
    </w:p>
    <w:p w:rsidR="00897E70" w:rsidRDefault="00897E70" w:rsidP="00CF2530">
      <w:pPr>
        <w:numPr>
          <w:ilvl w:val="0"/>
          <w:numId w:val="350"/>
        </w:numPr>
        <w:tabs>
          <w:tab w:val="left" w:pos="1200"/>
        </w:tabs>
        <w:ind w:left="1200" w:hanging="335"/>
      </w:pPr>
      <w:r>
        <w:t>Introduction (introductory chapter or chapters)</w:t>
      </w:r>
    </w:p>
    <w:p w:rsidR="00897E70" w:rsidRDefault="00897E70" w:rsidP="00897E70">
      <w:pPr>
        <w:spacing w:line="285" w:lineRule="exact"/>
      </w:pPr>
    </w:p>
    <w:p w:rsidR="00897E70" w:rsidRDefault="00897E70" w:rsidP="00CF2530">
      <w:pPr>
        <w:numPr>
          <w:ilvl w:val="0"/>
          <w:numId w:val="350"/>
        </w:numPr>
        <w:tabs>
          <w:tab w:val="left" w:pos="1200"/>
        </w:tabs>
        <w:ind w:left="1200" w:hanging="335"/>
      </w:pPr>
      <w:r>
        <w:t>Main body of the report (usually divided into chapters! and sections)</w:t>
      </w:r>
    </w:p>
    <w:p w:rsidR="00897E70" w:rsidRDefault="00897E70" w:rsidP="00897E70">
      <w:pPr>
        <w:spacing w:line="281" w:lineRule="exact"/>
      </w:pPr>
    </w:p>
    <w:p w:rsidR="00897E70" w:rsidRDefault="00897E70" w:rsidP="00CF2530">
      <w:pPr>
        <w:numPr>
          <w:ilvl w:val="0"/>
          <w:numId w:val="350"/>
        </w:numPr>
        <w:tabs>
          <w:tab w:val="left" w:pos="1200"/>
        </w:tabs>
        <w:ind w:left="1200" w:hanging="335"/>
      </w:pPr>
      <w:r>
        <w:t>Conclusion</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93" w:name="page294"/>
      <w:bookmarkEnd w:id="293"/>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860"/>
        <w:rPr>
          <w:sz w:val="20"/>
          <w:szCs w:val="20"/>
        </w:rPr>
      </w:pPr>
      <w:r>
        <w:rPr>
          <w:b/>
          <w:bCs/>
        </w:rPr>
        <w:t>3. The Reference Material</w:t>
      </w:r>
    </w:p>
    <w:p w:rsidR="00897E70" w:rsidRDefault="00897E70" w:rsidP="00897E70">
      <w:pPr>
        <w:spacing w:line="20" w:lineRule="exact"/>
        <w:rPr>
          <w:sz w:val="20"/>
          <w:szCs w:val="20"/>
        </w:rPr>
      </w:pPr>
      <w:r>
        <w:rPr>
          <w:noProof/>
          <w:sz w:val="20"/>
          <w:szCs w:val="20"/>
        </w:rPr>
        <w:drawing>
          <wp:anchor distT="0" distB="0" distL="114300" distR="114300" simplePos="0" relativeHeight="251750400" behindDoc="1" locked="0" layoutInCell="0" allowOverlap="1" wp14:anchorId="14C0F1E2" wp14:editId="490C3222">
            <wp:simplePos x="0" y="0"/>
            <wp:positionH relativeFrom="column">
              <wp:posOffset>2838450</wp:posOffset>
            </wp:positionH>
            <wp:positionV relativeFrom="paragraph">
              <wp:posOffset>153035</wp:posOffset>
            </wp:positionV>
            <wp:extent cx="152400" cy="723900"/>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2"/>
                    <a:srcRect/>
                    <a:stretch>
                      <a:fillRect/>
                    </a:stretch>
                  </pic:blipFill>
                  <pic:spPr bwMode="auto">
                    <a:xfrm>
                      <a:off x="0" y="0"/>
                      <a:ext cx="152400" cy="723900"/>
                    </a:xfrm>
                    <a:prstGeom prst="rect">
                      <a:avLst/>
                    </a:prstGeom>
                    <a:noFill/>
                  </pic:spPr>
                </pic:pic>
              </a:graphicData>
            </a:graphic>
          </wp:anchor>
        </w:drawing>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76" w:lineRule="exact"/>
        <w:rPr>
          <w:sz w:val="20"/>
          <w:szCs w:val="20"/>
        </w:rPr>
      </w:pPr>
    </w:p>
    <w:p w:rsidR="00897E70" w:rsidRDefault="00897E70" w:rsidP="00897E70">
      <w:pPr>
        <w:ind w:left="860"/>
        <w:rPr>
          <w:sz w:val="20"/>
          <w:szCs w:val="20"/>
        </w:rPr>
      </w:pPr>
      <w:r>
        <w:t>(a) Bibliography</w:t>
      </w:r>
    </w:p>
    <w:p w:rsidR="00897E70" w:rsidRDefault="00897E70" w:rsidP="00897E70">
      <w:pPr>
        <w:spacing w:line="20" w:lineRule="exact"/>
        <w:rPr>
          <w:sz w:val="20"/>
          <w:szCs w:val="20"/>
        </w:rPr>
      </w:pPr>
      <w:r>
        <w:rPr>
          <w:sz w:val="20"/>
          <w:szCs w:val="20"/>
        </w:rPr>
        <w:br w:type="column"/>
      </w:r>
    </w:p>
    <w:p w:rsidR="00897E70" w:rsidRDefault="00897E70" w:rsidP="00897E70">
      <w:pPr>
        <w:spacing w:line="268" w:lineRule="exact"/>
        <w:rPr>
          <w:sz w:val="20"/>
          <w:szCs w:val="20"/>
        </w:rPr>
      </w:pPr>
    </w:p>
    <w:p w:rsidR="00897E70" w:rsidRDefault="00897E70" w:rsidP="00897E70">
      <w:pPr>
        <w:rPr>
          <w:sz w:val="20"/>
          <w:szCs w:val="20"/>
        </w:rPr>
      </w:pPr>
      <w:r>
        <w:rPr>
          <w:sz w:val="23"/>
          <w:szCs w:val="23"/>
        </w:rPr>
        <w:t>The order of these may be</w:t>
      </w:r>
    </w:p>
    <w:p w:rsidR="00897E70" w:rsidRDefault="00897E70" w:rsidP="00897E70">
      <w:pPr>
        <w:spacing w:line="200" w:lineRule="exact"/>
        <w:rPr>
          <w:sz w:val="20"/>
          <w:szCs w:val="20"/>
        </w:rPr>
      </w:pPr>
    </w:p>
    <w:p w:rsidR="00897E70" w:rsidRDefault="00897E70" w:rsidP="00897E70">
      <w:pPr>
        <w:sectPr w:rsidR="00897E70">
          <w:type w:val="continuous"/>
          <w:pgSz w:w="11900" w:h="16834"/>
          <w:pgMar w:top="1440" w:right="1440" w:bottom="1440" w:left="1440" w:header="0" w:footer="0" w:gutter="0"/>
          <w:cols w:num="2" w:space="720" w:equalWidth="0">
            <w:col w:w="5040" w:space="720"/>
            <w:col w:w="3269"/>
          </w:cols>
        </w:sectPr>
      </w:pPr>
    </w:p>
    <w:p w:rsidR="00897E70" w:rsidRDefault="00897E70" w:rsidP="00897E70">
      <w:pPr>
        <w:spacing w:line="97" w:lineRule="exact"/>
        <w:rPr>
          <w:sz w:val="20"/>
          <w:szCs w:val="20"/>
        </w:rPr>
      </w:pPr>
    </w:p>
    <w:p w:rsidR="00897E70" w:rsidRDefault="00897E70" w:rsidP="00897E70">
      <w:pPr>
        <w:ind w:left="860"/>
        <w:rPr>
          <w:sz w:val="20"/>
          <w:szCs w:val="20"/>
        </w:rPr>
      </w:pPr>
      <w:r>
        <w:rPr>
          <w:sz w:val="23"/>
          <w:szCs w:val="23"/>
        </w:rPr>
        <w:t>(b) Appendix (or Appendixes)</w:t>
      </w:r>
    </w:p>
    <w:p w:rsidR="00897E70" w:rsidRDefault="00897E70" w:rsidP="00897E70">
      <w:pPr>
        <w:spacing w:line="20" w:lineRule="exact"/>
        <w:rPr>
          <w:sz w:val="20"/>
          <w:szCs w:val="20"/>
        </w:rPr>
      </w:pPr>
      <w:r>
        <w:rPr>
          <w:sz w:val="20"/>
          <w:szCs w:val="20"/>
        </w:rPr>
        <w:br w:type="column"/>
      </w:r>
    </w:p>
    <w:p w:rsidR="00897E70" w:rsidRDefault="00897E70" w:rsidP="00897E70">
      <w:pPr>
        <w:spacing w:line="66" w:lineRule="exact"/>
        <w:rPr>
          <w:sz w:val="20"/>
          <w:szCs w:val="20"/>
        </w:rPr>
      </w:pPr>
    </w:p>
    <w:p w:rsidR="00897E70" w:rsidRDefault="00897E70" w:rsidP="00897E70">
      <w:pPr>
        <w:rPr>
          <w:sz w:val="20"/>
          <w:szCs w:val="20"/>
        </w:rPr>
      </w:pPr>
      <w:r>
        <w:t>reversed.</w:t>
      </w:r>
    </w:p>
    <w:p w:rsidR="00897E70" w:rsidRDefault="00897E70" w:rsidP="00897E70">
      <w:pPr>
        <w:spacing w:line="200" w:lineRule="exact"/>
        <w:rPr>
          <w:sz w:val="20"/>
          <w:szCs w:val="20"/>
        </w:rPr>
      </w:pPr>
    </w:p>
    <w:p w:rsidR="00897E70" w:rsidRDefault="00897E70" w:rsidP="00897E70">
      <w:pPr>
        <w:sectPr w:rsidR="00897E70">
          <w:type w:val="continuous"/>
          <w:pgSz w:w="11900" w:h="16834"/>
          <w:pgMar w:top="1440" w:right="1440" w:bottom="1440" w:left="1440" w:header="0" w:footer="0" w:gutter="0"/>
          <w:cols w:num="2" w:space="720" w:equalWidth="0">
            <w:col w:w="5100" w:space="720"/>
            <w:col w:w="3209"/>
          </w:cols>
        </w:sectPr>
      </w:pPr>
    </w:p>
    <w:p w:rsidR="00897E70" w:rsidRDefault="00897E70" w:rsidP="00897E70">
      <w:pPr>
        <w:spacing w:line="81" w:lineRule="exact"/>
        <w:rPr>
          <w:sz w:val="20"/>
          <w:szCs w:val="20"/>
        </w:rPr>
      </w:pPr>
    </w:p>
    <w:p w:rsidR="00897E70" w:rsidRDefault="00897E70" w:rsidP="00897E70">
      <w:pPr>
        <w:ind w:left="860"/>
        <w:rPr>
          <w:sz w:val="20"/>
          <w:szCs w:val="20"/>
        </w:rPr>
      </w:pPr>
      <w:r>
        <w:t>(c) Index (if any)</w:t>
      </w:r>
    </w:p>
    <w:p w:rsidR="00897E70" w:rsidRDefault="00897E70" w:rsidP="00897E70">
      <w:pPr>
        <w:spacing w:line="297" w:lineRule="exact"/>
        <w:rPr>
          <w:sz w:val="20"/>
          <w:szCs w:val="20"/>
        </w:rPr>
      </w:pPr>
    </w:p>
    <w:p w:rsidR="00897E70" w:rsidRDefault="00897E70" w:rsidP="00897E70">
      <w:pPr>
        <w:ind w:left="720"/>
        <w:rPr>
          <w:sz w:val="20"/>
          <w:szCs w:val="20"/>
        </w:rPr>
      </w:pPr>
      <w:r>
        <w:rPr>
          <w:b/>
          <w:bCs/>
          <w:sz w:val="23"/>
          <w:szCs w:val="23"/>
        </w:rPr>
        <w:t>THE PRELIMINARIES</w:t>
      </w:r>
    </w:p>
    <w:p w:rsidR="00897E70" w:rsidRDefault="00897E70" w:rsidP="00897E70">
      <w:pPr>
        <w:spacing w:line="276" w:lineRule="exact"/>
        <w:rPr>
          <w:sz w:val="20"/>
          <w:szCs w:val="20"/>
        </w:rPr>
      </w:pPr>
    </w:p>
    <w:p w:rsidR="00897E70" w:rsidRDefault="00897E70" w:rsidP="00897E70">
      <w:pPr>
        <w:ind w:left="720"/>
        <w:rPr>
          <w:sz w:val="20"/>
          <w:szCs w:val="20"/>
        </w:rPr>
      </w:pPr>
      <w:r>
        <w:t>1. TITLE PAGE</w:t>
      </w:r>
    </w:p>
    <w:p w:rsidR="00897E70" w:rsidRDefault="00897E70" w:rsidP="00897E70">
      <w:pPr>
        <w:sectPr w:rsidR="00897E70">
          <w:type w:val="continuous"/>
          <w:pgSz w:w="11900" w:h="16834"/>
          <w:pgMar w:top="1440" w:right="1440" w:bottom="1440" w:left="1440" w:header="0" w:footer="0" w:gutter="0"/>
          <w:cols w:space="720" w:equalWidth="0">
            <w:col w:w="9029"/>
          </w:cols>
        </w:sectPr>
      </w:pPr>
    </w:p>
    <w:p w:rsidR="00897E70" w:rsidRDefault="00897E70" w:rsidP="00897E70">
      <w:pPr>
        <w:spacing w:line="298" w:lineRule="exact"/>
        <w:rPr>
          <w:sz w:val="20"/>
          <w:szCs w:val="20"/>
        </w:rPr>
      </w:pPr>
    </w:p>
    <w:p w:rsidR="00897E70" w:rsidRDefault="00897E70" w:rsidP="00897E70">
      <w:pPr>
        <w:spacing w:line="353" w:lineRule="auto"/>
        <w:ind w:left="720" w:right="529"/>
        <w:jc w:val="both"/>
        <w:rPr>
          <w:sz w:val="20"/>
          <w:szCs w:val="20"/>
        </w:rPr>
      </w:pPr>
      <w:r>
        <w:t>Most universities and colleges prescribe their own form of title page for theses, dissertations and research papers and these should be complied with in all matters of content and spacing. Generally, the following information is required:</w:t>
      </w:r>
    </w:p>
    <w:p w:rsidR="00897E70" w:rsidRDefault="00897E70" w:rsidP="00897E70">
      <w:pPr>
        <w:spacing w:line="153" w:lineRule="exact"/>
        <w:rPr>
          <w:sz w:val="20"/>
          <w:szCs w:val="20"/>
        </w:rPr>
      </w:pPr>
    </w:p>
    <w:p w:rsidR="00897E70" w:rsidRDefault="00897E70" w:rsidP="00897E70">
      <w:pPr>
        <w:ind w:left="720"/>
        <w:rPr>
          <w:sz w:val="20"/>
          <w:szCs w:val="20"/>
        </w:rPr>
      </w:pPr>
      <w:r>
        <w:t>Written Report</w:t>
      </w:r>
    </w:p>
    <w:p w:rsidR="00897E70" w:rsidRDefault="00897E70" w:rsidP="00897E70">
      <w:pPr>
        <w:spacing w:line="286" w:lineRule="exact"/>
        <w:rPr>
          <w:sz w:val="20"/>
          <w:szCs w:val="20"/>
        </w:rPr>
      </w:pPr>
    </w:p>
    <w:p w:rsidR="00897E70" w:rsidRDefault="00897E70" w:rsidP="00CF2530">
      <w:pPr>
        <w:numPr>
          <w:ilvl w:val="1"/>
          <w:numId w:val="351"/>
        </w:numPr>
        <w:tabs>
          <w:tab w:val="left" w:pos="1200"/>
        </w:tabs>
        <w:ind w:left="1200" w:hanging="335"/>
      </w:pPr>
      <w:r>
        <w:t>Title of the report</w:t>
      </w:r>
    </w:p>
    <w:p w:rsidR="00897E70" w:rsidRDefault="00897E70" w:rsidP="00897E70">
      <w:pPr>
        <w:spacing w:line="280" w:lineRule="exact"/>
      </w:pPr>
    </w:p>
    <w:p w:rsidR="00897E70" w:rsidRDefault="00897E70" w:rsidP="00CF2530">
      <w:pPr>
        <w:numPr>
          <w:ilvl w:val="1"/>
          <w:numId w:val="351"/>
        </w:numPr>
        <w:tabs>
          <w:tab w:val="left" w:pos="1200"/>
        </w:tabs>
        <w:ind w:left="1200" w:hanging="335"/>
      </w:pPr>
      <w:r>
        <w:t>Name/s of the writer/s</w:t>
      </w:r>
    </w:p>
    <w:p w:rsidR="00897E70" w:rsidRDefault="00897E70" w:rsidP="00897E70">
      <w:pPr>
        <w:spacing w:line="280" w:lineRule="exact"/>
      </w:pPr>
    </w:p>
    <w:p w:rsidR="00897E70" w:rsidRDefault="00897E70" w:rsidP="00CF2530">
      <w:pPr>
        <w:numPr>
          <w:ilvl w:val="0"/>
          <w:numId w:val="352"/>
        </w:numPr>
        <w:tabs>
          <w:tab w:val="left" w:pos="960"/>
        </w:tabs>
        <w:ind w:left="960" w:hanging="239"/>
      </w:pPr>
      <w:r>
        <w:t>PREFACE</w:t>
      </w:r>
    </w:p>
    <w:p w:rsidR="00897E70" w:rsidRDefault="00897E70" w:rsidP="00897E70">
      <w:pPr>
        <w:spacing w:line="293" w:lineRule="exact"/>
        <w:rPr>
          <w:sz w:val="20"/>
          <w:szCs w:val="20"/>
        </w:rPr>
      </w:pPr>
    </w:p>
    <w:p w:rsidR="00897E70" w:rsidRDefault="00897E70" w:rsidP="00897E70">
      <w:pPr>
        <w:spacing w:line="356" w:lineRule="auto"/>
        <w:ind w:left="720" w:right="529"/>
        <w:jc w:val="both"/>
        <w:rPr>
          <w:sz w:val="20"/>
          <w:szCs w:val="20"/>
        </w:rPr>
      </w:pPr>
      <w:r>
        <w:t>The preface (often used synonymously with foreword) may included: the writer's purpose in conducting the study, a brief resume of the background, scope, purpose, general nature of the research upon which the report is being based and acknowledgments.</w:t>
      </w:r>
    </w:p>
    <w:p w:rsidR="00897E70" w:rsidRDefault="00897E70" w:rsidP="00897E70">
      <w:pPr>
        <w:spacing w:line="151" w:lineRule="exact"/>
        <w:rPr>
          <w:sz w:val="20"/>
          <w:szCs w:val="20"/>
        </w:rPr>
      </w:pPr>
    </w:p>
    <w:p w:rsidR="00897E70" w:rsidRDefault="00897E70" w:rsidP="00897E70">
      <w:pPr>
        <w:ind w:left="720"/>
        <w:rPr>
          <w:sz w:val="20"/>
          <w:szCs w:val="20"/>
        </w:rPr>
      </w:pPr>
      <w:r>
        <w:t>3. TABLE OF CONTENTS</w:t>
      </w:r>
    </w:p>
    <w:p w:rsidR="00897E70" w:rsidRDefault="00897E70" w:rsidP="00897E70">
      <w:pPr>
        <w:spacing w:line="293" w:lineRule="exact"/>
        <w:rPr>
          <w:sz w:val="20"/>
          <w:szCs w:val="20"/>
        </w:rPr>
      </w:pPr>
    </w:p>
    <w:p w:rsidR="00897E70" w:rsidRDefault="00897E70" w:rsidP="00897E70">
      <w:pPr>
        <w:spacing w:line="358" w:lineRule="auto"/>
        <w:ind w:left="720" w:right="529"/>
        <w:jc w:val="both"/>
        <w:rPr>
          <w:sz w:val="20"/>
          <w:szCs w:val="20"/>
        </w:rPr>
      </w:pPr>
      <w:r>
        <w:t>The table of contents includes the major divisions of the report: the introduction, the chapters with their subsections, and the bibliography and appendix. Page numbers for each of these. divisions are given. Care should be exercised that titles of chapters and captions of subdivisions within chapters correspond exactly with those included in the body of the report. In some cases, sub-headings within chapters are not included in the table of contents. It is optional</w:t>
      </w:r>
    </w:p>
    <w:p w:rsidR="00897E70" w:rsidRDefault="00897E70" w:rsidP="00897E70">
      <w:pPr>
        <w:sectPr w:rsidR="00897E70">
          <w:type w:val="continuous"/>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94" w:name="page295"/>
      <w:bookmarkEnd w:id="294"/>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57" w:lineRule="auto"/>
        <w:ind w:left="720" w:right="529"/>
        <w:jc w:val="both"/>
        <w:rPr>
          <w:sz w:val="20"/>
          <w:szCs w:val="20"/>
        </w:rPr>
      </w:pPr>
      <w:r>
        <w:t>whether the title page, acknowledgments, list of tables and list of Figures are entered in the table of contents. The purpose of a table of contents is to provide an analytical overview of the material included in the study or report together with the sequence of presentation. To this end, the relationship between major divisions and minor subdivisions needs to be shown by an appropriate use of capitalisation and indentation or by the use of a numeric system.</w:t>
      </w:r>
    </w:p>
    <w:p w:rsidR="00897E70" w:rsidRDefault="00897E70" w:rsidP="00897E70">
      <w:pPr>
        <w:spacing w:line="168" w:lineRule="exact"/>
        <w:rPr>
          <w:sz w:val="20"/>
          <w:szCs w:val="20"/>
        </w:rPr>
      </w:pPr>
    </w:p>
    <w:p w:rsidR="00897E70" w:rsidRDefault="00897E70" w:rsidP="00897E70">
      <w:pPr>
        <w:spacing w:line="357" w:lineRule="auto"/>
        <w:ind w:left="720" w:right="529"/>
        <w:jc w:val="both"/>
        <w:rPr>
          <w:sz w:val="20"/>
          <w:szCs w:val="20"/>
        </w:rPr>
      </w:pPr>
      <w:r>
        <w:t>A table of contents is necessary only in those papers where the text has been divided into chapters or several subheadings. Most short written assignments do not require a table of contents. The basic criterion for the inclusion of subheadings under major chapter division is whether the procedure facilitates the reading of a report and especially the location of specific sections within a report.</w:t>
      </w:r>
    </w:p>
    <w:p w:rsidR="00897E70" w:rsidRDefault="00897E70" w:rsidP="00897E70">
      <w:pPr>
        <w:spacing w:line="151" w:lineRule="exact"/>
        <w:rPr>
          <w:sz w:val="20"/>
          <w:szCs w:val="20"/>
        </w:rPr>
      </w:pPr>
    </w:p>
    <w:p w:rsidR="00897E70" w:rsidRDefault="00897E70" w:rsidP="00897E70">
      <w:pPr>
        <w:ind w:left="720"/>
        <w:rPr>
          <w:sz w:val="20"/>
          <w:szCs w:val="20"/>
        </w:rPr>
      </w:pPr>
      <w:r>
        <w:t>4. LIST OF TABLES</w:t>
      </w:r>
    </w:p>
    <w:p w:rsidR="00897E70" w:rsidRDefault="00897E70" w:rsidP="00897E70">
      <w:pPr>
        <w:spacing w:line="293" w:lineRule="exact"/>
        <w:rPr>
          <w:sz w:val="20"/>
          <w:szCs w:val="20"/>
        </w:rPr>
      </w:pPr>
    </w:p>
    <w:p w:rsidR="00897E70" w:rsidRDefault="00897E70" w:rsidP="00897E70">
      <w:pPr>
        <w:spacing w:line="348" w:lineRule="auto"/>
        <w:ind w:left="720" w:right="549"/>
        <w:jc w:val="both"/>
        <w:rPr>
          <w:sz w:val="20"/>
          <w:szCs w:val="20"/>
        </w:rPr>
      </w:pPr>
      <w:r>
        <w:t>After the table of contents, the writer needs to prepare a list of tables. The heading LIST OF TABLES, should be centered on a separate page by itself.</w:t>
      </w:r>
    </w:p>
    <w:p w:rsidR="00897E70" w:rsidRDefault="00897E70" w:rsidP="00897E70">
      <w:pPr>
        <w:spacing w:line="162" w:lineRule="exact"/>
        <w:rPr>
          <w:sz w:val="20"/>
          <w:szCs w:val="20"/>
        </w:rPr>
      </w:pPr>
    </w:p>
    <w:p w:rsidR="00897E70" w:rsidRDefault="00897E70" w:rsidP="00897E70">
      <w:pPr>
        <w:ind w:left="720"/>
        <w:rPr>
          <w:sz w:val="20"/>
          <w:szCs w:val="20"/>
        </w:rPr>
      </w:pPr>
      <w:r>
        <w:t>5. LIST OF FIGURES (OR ILLUSTRATIONS)</w:t>
      </w:r>
    </w:p>
    <w:p w:rsidR="00897E70" w:rsidRDefault="00897E70" w:rsidP="00897E70">
      <w:pPr>
        <w:spacing w:line="293" w:lineRule="exact"/>
        <w:rPr>
          <w:sz w:val="20"/>
          <w:szCs w:val="20"/>
        </w:rPr>
      </w:pPr>
    </w:p>
    <w:p w:rsidR="00897E70" w:rsidRDefault="00897E70" w:rsidP="00897E70">
      <w:pPr>
        <w:spacing w:line="353" w:lineRule="auto"/>
        <w:ind w:left="720" w:right="529"/>
        <w:jc w:val="both"/>
        <w:rPr>
          <w:sz w:val="20"/>
          <w:szCs w:val="20"/>
        </w:rPr>
      </w:pPr>
      <w:r>
        <w:t>The list of Figures appears in the same form as the list of tables. The page is headed LIST OF FIGURES, without terminal punctuation, and the numbers of the Figures are listed at the left of the page under the heading Figure.</w:t>
      </w:r>
    </w:p>
    <w:p w:rsidR="00897E70" w:rsidRDefault="00897E70" w:rsidP="00897E70">
      <w:pPr>
        <w:spacing w:line="158" w:lineRule="exact"/>
        <w:rPr>
          <w:sz w:val="20"/>
          <w:szCs w:val="20"/>
        </w:rPr>
      </w:pPr>
    </w:p>
    <w:p w:rsidR="00897E70" w:rsidRDefault="00897E70" w:rsidP="00897E70">
      <w:pPr>
        <w:ind w:left="720"/>
        <w:rPr>
          <w:sz w:val="20"/>
          <w:szCs w:val="20"/>
        </w:rPr>
      </w:pPr>
      <w:r>
        <w:t>6. INTRODUCTION</w:t>
      </w:r>
    </w:p>
    <w:p w:rsidR="00897E70" w:rsidRDefault="00897E70" w:rsidP="00897E70">
      <w:pPr>
        <w:spacing w:line="293" w:lineRule="exact"/>
        <w:rPr>
          <w:sz w:val="20"/>
          <w:szCs w:val="20"/>
        </w:rPr>
      </w:pPr>
    </w:p>
    <w:p w:rsidR="00897E70" w:rsidRDefault="00897E70" w:rsidP="00897E70">
      <w:pPr>
        <w:spacing w:line="357" w:lineRule="auto"/>
        <w:ind w:left="720" w:right="529"/>
        <w:jc w:val="both"/>
        <w:rPr>
          <w:sz w:val="20"/>
          <w:szCs w:val="20"/>
        </w:rPr>
      </w:pPr>
      <w:r>
        <w:t>An introduction should be written with considerable care: with two major aims in view: introducing the problem in a suitable context, and arousing and stimulating the reader's interest. If introductions are dull, aimless, confused, rambling, and lacking in precision, direction and specificity; there is little incentive for the reader to continue reading. The reader begins to expect an</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95" w:name="page296"/>
      <w:bookmarkEnd w:id="295"/>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897E70">
      <w:pPr>
        <w:spacing w:line="348" w:lineRule="auto"/>
        <w:ind w:left="720" w:right="529"/>
        <w:rPr>
          <w:sz w:val="20"/>
          <w:szCs w:val="20"/>
        </w:rPr>
      </w:pPr>
      <w:r>
        <w:t>overall dullness and aimlessness in the whole paper. The length of an introduction varies according to the nature of the research project.</w:t>
      </w:r>
    </w:p>
    <w:p w:rsidR="00897E70" w:rsidRDefault="00897E70" w:rsidP="00897E70">
      <w:pPr>
        <w:spacing w:line="162" w:lineRule="exact"/>
        <w:rPr>
          <w:sz w:val="20"/>
          <w:szCs w:val="20"/>
        </w:rPr>
      </w:pPr>
    </w:p>
    <w:p w:rsidR="00897E70" w:rsidRDefault="00897E70" w:rsidP="00897E70">
      <w:pPr>
        <w:ind w:left="720"/>
        <w:rPr>
          <w:sz w:val="20"/>
          <w:szCs w:val="20"/>
        </w:rPr>
      </w:pPr>
      <w:r>
        <w:t>7. MAIN BODY OF THE REPORT</w:t>
      </w:r>
    </w:p>
    <w:p w:rsidR="00897E70" w:rsidRDefault="00897E70" w:rsidP="00897E70">
      <w:pPr>
        <w:spacing w:line="281" w:lineRule="exact"/>
        <w:rPr>
          <w:sz w:val="20"/>
          <w:szCs w:val="20"/>
        </w:rPr>
      </w:pPr>
    </w:p>
    <w:p w:rsidR="00897E70" w:rsidRDefault="00897E70" w:rsidP="00897E70">
      <w:pPr>
        <w:ind w:left="720"/>
        <w:rPr>
          <w:sz w:val="20"/>
          <w:szCs w:val="20"/>
        </w:rPr>
      </w:pPr>
      <w:r>
        <w:t>There are certain general principles which should be followed:</w:t>
      </w:r>
    </w:p>
    <w:p w:rsidR="00897E70" w:rsidRDefault="00897E70" w:rsidP="00897E70">
      <w:pPr>
        <w:spacing w:line="293" w:lineRule="exact"/>
        <w:rPr>
          <w:sz w:val="20"/>
          <w:szCs w:val="20"/>
        </w:rPr>
      </w:pPr>
    </w:p>
    <w:p w:rsidR="00897E70" w:rsidRDefault="00897E70" w:rsidP="00CF2530">
      <w:pPr>
        <w:numPr>
          <w:ilvl w:val="0"/>
          <w:numId w:val="353"/>
        </w:numPr>
        <w:tabs>
          <w:tab w:val="left" w:pos="1050"/>
        </w:tabs>
        <w:spacing w:line="348" w:lineRule="auto"/>
        <w:ind w:left="720" w:right="529" w:firstLine="1"/>
      </w:pPr>
      <w:r>
        <w:t>Organise the presentation of the argument or findings in a logical and orderly way, developing the aims stated or implied in the introduction.</w:t>
      </w:r>
    </w:p>
    <w:p w:rsidR="00897E70" w:rsidRDefault="00897E70" w:rsidP="00897E70">
      <w:pPr>
        <w:spacing w:line="161" w:lineRule="exact"/>
      </w:pPr>
    </w:p>
    <w:p w:rsidR="00897E70" w:rsidRDefault="00897E70" w:rsidP="00CF2530">
      <w:pPr>
        <w:numPr>
          <w:ilvl w:val="0"/>
          <w:numId w:val="353"/>
        </w:numPr>
        <w:tabs>
          <w:tab w:val="left" w:pos="1060"/>
        </w:tabs>
        <w:ind w:left="1060" w:hanging="339"/>
      </w:pPr>
      <w:r>
        <w:t>Substantiate arguments or findings.</w:t>
      </w:r>
    </w:p>
    <w:p w:rsidR="00897E70" w:rsidRDefault="00897E70" w:rsidP="00897E70">
      <w:pPr>
        <w:spacing w:line="281" w:lineRule="exact"/>
      </w:pPr>
    </w:p>
    <w:p w:rsidR="00897E70" w:rsidRDefault="00897E70" w:rsidP="00CF2530">
      <w:pPr>
        <w:numPr>
          <w:ilvl w:val="0"/>
          <w:numId w:val="353"/>
        </w:numPr>
        <w:tabs>
          <w:tab w:val="left" w:pos="1060"/>
        </w:tabs>
        <w:ind w:left="1060" w:hanging="339"/>
      </w:pPr>
      <w:r>
        <w:t>Be accurate in documentation.</w:t>
      </w:r>
    </w:p>
    <w:p w:rsidR="00897E70" w:rsidRDefault="00897E70" w:rsidP="00897E70">
      <w:pPr>
        <w:spacing w:line="281" w:lineRule="exact"/>
        <w:rPr>
          <w:sz w:val="20"/>
          <w:szCs w:val="20"/>
        </w:rPr>
      </w:pPr>
    </w:p>
    <w:p w:rsidR="00897E70" w:rsidRDefault="00897E70" w:rsidP="00897E70">
      <w:pPr>
        <w:ind w:left="720"/>
        <w:rPr>
          <w:sz w:val="20"/>
          <w:szCs w:val="20"/>
        </w:rPr>
      </w:pPr>
      <w:r>
        <w:t>8.CONCLUSION</w:t>
      </w:r>
    </w:p>
    <w:p w:rsidR="00897E70" w:rsidRDefault="00897E70" w:rsidP="00897E70">
      <w:pPr>
        <w:spacing w:line="293" w:lineRule="exact"/>
        <w:rPr>
          <w:sz w:val="20"/>
          <w:szCs w:val="20"/>
        </w:rPr>
      </w:pPr>
    </w:p>
    <w:p w:rsidR="00897E70" w:rsidRDefault="00897E70" w:rsidP="00897E70">
      <w:pPr>
        <w:spacing w:line="358" w:lineRule="auto"/>
        <w:ind w:left="720" w:right="529"/>
        <w:jc w:val="both"/>
        <w:rPr>
          <w:sz w:val="20"/>
          <w:szCs w:val="20"/>
        </w:rPr>
      </w:pPr>
      <w:r>
        <w:t>The conclusion serves 'the important function of tying together the whole thesis or assignment. In summary form, the developments of the previous chapters should be succinctly restated, important findings discussed and conclusions drawn from the whole study. In addition, the writer may list unanswered questions that have occurred in the course of the study and which require further research beyond the limits of the project being reported. The conclusion should leave the reader with the impression of completeness and of positive gain.</w:t>
      </w:r>
    </w:p>
    <w:p w:rsidR="00897E70" w:rsidRDefault="00897E70" w:rsidP="00897E70">
      <w:pPr>
        <w:spacing w:line="150" w:lineRule="exact"/>
        <w:rPr>
          <w:sz w:val="20"/>
          <w:szCs w:val="20"/>
        </w:rPr>
      </w:pPr>
    </w:p>
    <w:p w:rsidR="00897E70" w:rsidRDefault="00897E70" w:rsidP="00897E70">
      <w:pPr>
        <w:ind w:left="720"/>
        <w:rPr>
          <w:sz w:val="20"/>
          <w:szCs w:val="20"/>
        </w:rPr>
      </w:pPr>
      <w:r>
        <w:t>9. BIBLIOGRAPHY</w:t>
      </w:r>
    </w:p>
    <w:p w:rsidR="00897E70" w:rsidRDefault="00897E70" w:rsidP="00897E70">
      <w:pPr>
        <w:spacing w:line="293" w:lineRule="exact"/>
        <w:rPr>
          <w:sz w:val="20"/>
          <w:szCs w:val="20"/>
        </w:rPr>
      </w:pPr>
    </w:p>
    <w:p w:rsidR="00897E70" w:rsidRDefault="00897E70" w:rsidP="00897E70">
      <w:pPr>
        <w:spacing w:line="357" w:lineRule="auto"/>
        <w:ind w:left="720" w:right="529"/>
        <w:jc w:val="both"/>
        <w:rPr>
          <w:sz w:val="20"/>
          <w:szCs w:val="20"/>
        </w:rPr>
      </w:pPr>
      <w:r>
        <w:t>The bibliography follows the main body of the text and is a separate but integral part of a thesis, preceded by a division sheet or introduced by a centered capitalized heading BIBLOGRAPHY. Pagination is continuous and follows the page numbers in the text. In a written assignment, the word bibliography may be a little pretentious and the heading REFERENCES may be an adequate alternative.</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96" w:name="page297"/>
      <w:bookmarkEnd w:id="296"/>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29" w:lineRule="exact"/>
        <w:rPr>
          <w:sz w:val="20"/>
          <w:szCs w:val="20"/>
        </w:rPr>
      </w:pPr>
    </w:p>
    <w:p w:rsidR="00897E70" w:rsidRDefault="00897E70" w:rsidP="00897E70">
      <w:pPr>
        <w:ind w:left="720"/>
        <w:rPr>
          <w:sz w:val="20"/>
          <w:szCs w:val="20"/>
        </w:rPr>
      </w:pPr>
      <w:r>
        <w:t>10. APPENDIX</w:t>
      </w:r>
    </w:p>
    <w:p w:rsidR="00897E70" w:rsidRDefault="00897E70" w:rsidP="00897E70">
      <w:pPr>
        <w:spacing w:line="293" w:lineRule="exact"/>
        <w:rPr>
          <w:sz w:val="20"/>
          <w:szCs w:val="20"/>
        </w:rPr>
      </w:pPr>
    </w:p>
    <w:p w:rsidR="00897E70" w:rsidRDefault="00897E70" w:rsidP="00897E70">
      <w:pPr>
        <w:spacing w:line="358" w:lineRule="auto"/>
        <w:ind w:left="720" w:right="529"/>
        <w:jc w:val="both"/>
        <w:rPr>
          <w:sz w:val="20"/>
          <w:szCs w:val="20"/>
        </w:rPr>
      </w:pPr>
      <w:r>
        <w:t>It is usual to include in an appendix such matters as original data, tables that present supporting evidence, tests that have been constructed by the research student, parts of documents or any supportive evidence that would detract from the major line of argument and would make the body of the text unduly large and poorly structured. Each appendix should be clearly separated from the next and listed in the table of contents.</w:t>
      </w:r>
    </w:p>
    <w:p w:rsidR="00897E70" w:rsidRDefault="00897E70" w:rsidP="00897E70">
      <w:pPr>
        <w:spacing w:line="149" w:lineRule="exact"/>
        <w:rPr>
          <w:sz w:val="20"/>
          <w:szCs w:val="20"/>
        </w:rPr>
      </w:pPr>
    </w:p>
    <w:p w:rsidR="00897E70" w:rsidRDefault="00897E70" w:rsidP="00897E70">
      <w:pPr>
        <w:ind w:left="720"/>
        <w:rPr>
          <w:sz w:val="20"/>
          <w:szCs w:val="20"/>
        </w:rPr>
      </w:pPr>
      <w:r>
        <w:t>11. INDEX</w:t>
      </w:r>
    </w:p>
    <w:p w:rsidR="00897E70" w:rsidRDefault="00897E70" w:rsidP="00897E70">
      <w:pPr>
        <w:spacing w:line="294" w:lineRule="exact"/>
        <w:rPr>
          <w:sz w:val="20"/>
          <w:szCs w:val="20"/>
        </w:rPr>
      </w:pPr>
    </w:p>
    <w:p w:rsidR="00897E70" w:rsidRDefault="00897E70" w:rsidP="00897E70">
      <w:pPr>
        <w:spacing w:line="356" w:lineRule="auto"/>
        <w:ind w:left="720" w:right="529"/>
        <w:jc w:val="both"/>
        <w:rPr>
          <w:sz w:val="20"/>
          <w:szCs w:val="20"/>
        </w:rPr>
      </w:pPr>
      <w:r>
        <w:t>If an index is included, it follows the bibliography and the appendix. An index is not required for a written assignment or for an unpublished thesis. If a thesis is subsequently published as a book, monograph or bulletin, an index is necessary for any or of complexity.</w:t>
      </w:r>
    </w:p>
    <w:p w:rsidR="00897E70" w:rsidRDefault="00897E70" w:rsidP="00897E70">
      <w:pPr>
        <w:spacing w:line="156" w:lineRule="exact"/>
        <w:rPr>
          <w:sz w:val="20"/>
          <w:szCs w:val="20"/>
        </w:rPr>
      </w:pPr>
    </w:p>
    <w:p w:rsidR="00897E70" w:rsidRDefault="00897E70" w:rsidP="00897E70">
      <w:pPr>
        <w:ind w:left="720"/>
        <w:rPr>
          <w:sz w:val="20"/>
          <w:szCs w:val="20"/>
        </w:rPr>
      </w:pPr>
      <w:r>
        <w:rPr>
          <w:b/>
          <w:bCs/>
        </w:rPr>
        <w:t>12. THE ABSTRACT</w:t>
      </w:r>
    </w:p>
    <w:p w:rsidR="00897E70" w:rsidRDefault="00897E70" w:rsidP="00897E70">
      <w:pPr>
        <w:spacing w:line="281" w:lineRule="exact"/>
        <w:rPr>
          <w:sz w:val="20"/>
          <w:szCs w:val="20"/>
        </w:rPr>
      </w:pPr>
    </w:p>
    <w:p w:rsidR="00897E70" w:rsidRDefault="00897E70" w:rsidP="00897E70">
      <w:pPr>
        <w:ind w:left="720"/>
        <w:rPr>
          <w:sz w:val="20"/>
          <w:szCs w:val="20"/>
        </w:rPr>
      </w:pPr>
      <w:r>
        <w:rPr>
          <w:b/>
          <w:bCs/>
        </w:rPr>
        <w:t>An abstract consists of the following parts:</w:t>
      </w:r>
    </w:p>
    <w:p w:rsidR="00897E70" w:rsidRDefault="00897E70" w:rsidP="00897E70">
      <w:pPr>
        <w:spacing w:line="276" w:lineRule="exact"/>
        <w:rPr>
          <w:sz w:val="20"/>
          <w:szCs w:val="20"/>
        </w:rPr>
      </w:pPr>
    </w:p>
    <w:p w:rsidR="00897E70" w:rsidRDefault="00897E70" w:rsidP="00CF2530">
      <w:pPr>
        <w:numPr>
          <w:ilvl w:val="0"/>
          <w:numId w:val="354"/>
        </w:numPr>
        <w:tabs>
          <w:tab w:val="left" w:pos="1580"/>
        </w:tabs>
        <w:ind w:left="1580" w:hanging="715"/>
      </w:pPr>
      <w:r>
        <w:t>A short statement of the problem.</w:t>
      </w:r>
    </w:p>
    <w:p w:rsidR="00897E70" w:rsidRDefault="00897E70" w:rsidP="00897E70">
      <w:pPr>
        <w:spacing w:line="146" w:lineRule="exact"/>
      </w:pPr>
    </w:p>
    <w:p w:rsidR="00897E70" w:rsidRDefault="00897E70" w:rsidP="00CF2530">
      <w:pPr>
        <w:numPr>
          <w:ilvl w:val="0"/>
          <w:numId w:val="354"/>
        </w:numPr>
        <w:tabs>
          <w:tab w:val="left" w:pos="1580"/>
        </w:tabs>
        <w:ind w:left="1580" w:hanging="715"/>
      </w:pPr>
      <w:r>
        <w:t>A brief description of the methods and procedures used in collecting the</w:t>
      </w:r>
    </w:p>
    <w:p w:rsidR="00897E70" w:rsidRDefault="00897E70" w:rsidP="00897E70">
      <w:pPr>
        <w:spacing w:line="237" w:lineRule="auto"/>
        <w:ind w:left="720"/>
      </w:pPr>
      <w:r>
        <w:t>data.</w:t>
      </w:r>
    </w:p>
    <w:p w:rsidR="00897E70" w:rsidRDefault="00897E70" w:rsidP="00897E70">
      <w:pPr>
        <w:spacing w:line="147" w:lineRule="exact"/>
      </w:pPr>
    </w:p>
    <w:p w:rsidR="00897E70" w:rsidRDefault="00897E70" w:rsidP="00CF2530">
      <w:pPr>
        <w:numPr>
          <w:ilvl w:val="0"/>
          <w:numId w:val="354"/>
        </w:numPr>
        <w:tabs>
          <w:tab w:val="left" w:pos="1580"/>
        </w:tabs>
        <w:ind w:left="1580" w:hanging="715"/>
      </w:pPr>
      <w:r>
        <w:t>A condensed summary of the findings of the study.</w:t>
      </w: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16" w:lineRule="exact"/>
        <w:rPr>
          <w:sz w:val="20"/>
          <w:szCs w:val="20"/>
        </w:rPr>
      </w:pPr>
    </w:p>
    <w:p w:rsidR="00897E70" w:rsidRDefault="00897E70" w:rsidP="00897E70">
      <w:pPr>
        <w:spacing w:line="348" w:lineRule="auto"/>
        <w:ind w:left="720" w:right="549"/>
        <w:jc w:val="both"/>
        <w:rPr>
          <w:sz w:val="20"/>
          <w:szCs w:val="20"/>
        </w:rPr>
      </w:pPr>
      <w:r>
        <w:t>The length of the abstract may be specified, for example, 200 words. Usually an abstract is short.</w:t>
      </w:r>
    </w:p>
    <w:p w:rsidR="00897E70" w:rsidRDefault="00897E70" w:rsidP="00897E70">
      <w:pPr>
        <w:spacing w:line="157" w:lineRule="exact"/>
        <w:rPr>
          <w:sz w:val="20"/>
          <w:szCs w:val="20"/>
        </w:rPr>
      </w:pPr>
    </w:p>
    <w:p w:rsidR="00897E70" w:rsidRDefault="00897E70" w:rsidP="00897E70">
      <w:pPr>
        <w:ind w:left="720"/>
        <w:rPr>
          <w:sz w:val="20"/>
          <w:szCs w:val="20"/>
        </w:rPr>
      </w:pPr>
      <w:r>
        <w:t>13.THE FINAL PRODUCT</w:t>
      </w:r>
    </w:p>
    <w:p w:rsidR="00897E70" w:rsidRDefault="00897E70" w:rsidP="00897E70">
      <w:pPr>
        <w:spacing w:line="293" w:lineRule="exact"/>
        <w:rPr>
          <w:sz w:val="20"/>
          <w:szCs w:val="20"/>
        </w:rPr>
      </w:pPr>
    </w:p>
    <w:p w:rsidR="00897E70" w:rsidRDefault="00897E70" w:rsidP="00897E70">
      <w:pPr>
        <w:spacing w:line="355" w:lineRule="auto"/>
        <w:ind w:left="720" w:right="549"/>
        <w:jc w:val="both"/>
        <w:rPr>
          <w:sz w:val="20"/>
          <w:szCs w:val="20"/>
        </w:rPr>
      </w:pPr>
      <w:r>
        <w:t>From the outset, the aim is, at the production of a piece of work of high quality. The text should be free of errors and untidy corrections. Paper of standard size (usually quarto) and good quality should be used.</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97" w:name="page298"/>
      <w:bookmarkEnd w:id="297"/>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33" w:lineRule="exact"/>
        <w:rPr>
          <w:sz w:val="20"/>
          <w:szCs w:val="20"/>
        </w:rPr>
      </w:pPr>
    </w:p>
    <w:p w:rsidR="00897E70" w:rsidRDefault="00897E70" w:rsidP="00897E70">
      <w:pPr>
        <w:ind w:left="720"/>
        <w:rPr>
          <w:sz w:val="20"/>
          <w:szCs w:val="20"/>
        </w:rPr>
      </w:pPr>
      <w:r>
        <w:rPr>
          <w:b/>
          <w:bCs/>
        </w:rPr>
        <w:t>5.11.SELF ASSESMENT QUESTIONS</w:t>
      </w:r>
    </w:p>
    <w:p w:rsidR="00897E70" w:rsidRDefault="00897E70" w:rsidP="00897E70">
      <w:pPr>
        <w:spacing w:line="276" w:lineRule="exact"/>
        <w:rPr>
          <w:sz w:val="20"/>
          <w:szCs w:val="20"/>
        </w:rPr>
      </w:pPr>
    </w:p>
    <w:p w:rsidR="00897E70" w:rsidRDefault="00897E70" w:rsidP="00CF2530">
      <w:pPr>
        <w:numPr>
          <w:ilvl w:val="0"/>
          <w:numId w:val="355"/>
        </w:numPr>
        <w:tabs>
          <w:tab w:val="left" w:pos="1100"/>
        </w:tabs>
        <w:ind w:left="1100" w:hanging="235"/>
      </w:pPr>
      <w:r>
        <w:t>What are the different types of report? Explain them in brief.</w:t>
      </w:r>
    </w:p>
    <w:p w:rsidR="00897E70" w:rsidRDefault="00897E70" w:rsidP="00897E70">
      <w:pPr>
        <w:spacing w:line="285" w:lineRule="exact"/>
      </w:pPr>
    </w:p>
    <w:p w:rsidR="00897E70" w:rsidRDefault="00897E70" w:rsidP="00CF2530">
      <w:pPr>
        <w:numPr>
          <w:ilvl w:val="0"/>
          <w:numId w:val="355"/>
        </w:numPr>
        <w:tabs>
          <w:tab w:val="left" w:pos="1100"/>
        </w:tabs>
        <w:ind w:left="1100" w:hanging="235"/>
      </w:pPr>
      <w:r>
        <w:t>Discuss the guidelines for reviewing the draft of a report.</w:t>
      </w:r>
    </w:p>
    <w:p w:rsidR="00897E70" w:rsidRDefault="00897E70" w:rsidP="00897E70">
      <w:pPr>
        <w:spacing w:line="281" w:lineRule="exact"/>
      </w:pPr>
    </w:p>
    <w:p w:rsidR="00897E70" w:rsidRDefault="00897E70" w:rsidP="00CF2530">
      <w:pPr>
        <w:numPr>
          <w:ilvl w:val="0"/>
          <w:numId w:val="355"/>
        </w:numPr>
        <w:tabs>
          <w:tab w:val="left" w:pos="1100"/>
        </w:tabs>
        <w:ind w:left="1100" w:hanging="235"/>
      </w:pPr>
      <w:r>
        <w:t>What are the qualities of a research report? Explain them in brief.</w:t>
      </w:r>
    </w:p>
    <w:p w:rsidR="00897E70" w:rsidRDefault="00897E70" w:rsidP="00897E70">
      <w:pPr>
        <w:spacing w:line="280" w:lineRule="exact"/>
      </w:pPr>
    </w:p>
    <w:p w:rsidR="00897E70" w:rsidRDefault="00897E70" w:rsidP="00CF2530">
      <w:pPr>
        <w:numPr>
          <w:ilvl w:val="0"/>
          <w:numId w:val="355"/>
        </w:numPr>
        <w:tabs>
          <w:tab w:val="left" w:pos="1100"/>
        </w:tabs>
        <w:ind w:left="1100" w:hanging="235"/>
      </w:pPr>
      <w:r>
        <w:t>Give a sample cover page of a research report.</w:t>
      </w:r>
    </w:p>
    <w:p w:rsidR="00897E70" w:rsidRDefault="00897E70" w:rsidP="00897E70">
      <w:pPr>
        <w:spacing w:line="280" w:lineRule="exact"/>
      </w:pPr>
    </w:p>
    <w:p w:rsidR="00897E70" w:rsidRDefault="00897E70" w:rsidP="00CF2530">
      <w:pPr>
        <w:numPr>
          <w:ilvl w:val="0"/>
          <w:numId w:val="355"/>
        </w:numPr>
        <w:tabs>
          <w:tab w:val="left" w:pos="1100"/>
        </w:tabs>
        <w:ind w:left="1100" w:hanging="235"/>
      </w:pPr>
      <w:r>
        <w:t>Discuss the items of the introductory pages in detail.</w:t>
      </w:r>
    </w:p>
    <w:p w:rsidR="00897E70" w:rsidRDefault="00897E70" w:rsidP="00897E70">
      <w:pPr>
        <w:spacing w:line="285" w:lineRule="exact"/>
      </w:pPr>
    </w:p>
    <w:p w:rsidR="00897E70" w:rsidRDefault="00897E70" w:rsidP="00CF2530">
      <w:pPr>
        <w:numPr>
          <w:ilvl w:val="0"/>
          <w:numId w:val="355"/>
        </w:numPr>
        <w:tabs>
          <w:tab w:val="left" w:pos="1100"/>
        </w:tabs>
        <w:ind w:left="1100" w:hanging="235"/>
      </w:pPr>
      <w:r>
        <w:t>Give a sample table of-contents of a survey based research report.</w:t>
      </w:r>
    </w:p>
    <w:p w:rsidR="00897E70" w:rsidRDefault="00897E70" w:rsidP="00897E70">
      <w:pPr>
        <w:spacing w:line="281" w:lineRule="exact"/>
      </w:pPr>
    </w:p>
    <w:p w:rsidR="00897E70" w:rsidRDefault="00897E70" w:rsidP="00CF2530">
      <w:pPr>
        <w:numPr>
          <w:ilvl w:val="0"/>
          <w:numId w:val="355"/>
        </w:numPr>
        <w:tabs>
          <w:tab w:val="left" w:pos="1100"/>
        </w:tabs>
        <w:ind w:left="1100" w:hanging="235"/>
      </w:pPr>
      <w:r>
        <w:t>Give a sample table of contents of an algorithmic research report.</w:t>
      </w:r>
    </w:p>
    <w:p w:rsidR="00897E70" w:rsidRDefault="00897E70" w:rsidP="00897E70">
      <w:pPr>
        <w:spacing w:line="280" w:lineRule="exact"/>
      </w:pPr>
    </w:p>
    <w:p w:rsidR="00897E70" w:rsidRDefault="00897E70" w:rsidP="00CF2530">
      <w:pPr>
        <w:numPr>
          <w:ilvl w:val="0"/>
          <w:numId w:val="355"/>
        </w:numPr>
        <w:tabs>
          <w:tab w:val="left" w:pos="1100"/>
        </w:tabs>
        <w:ind w:left="1100" w:hanging="235"/>
      </w:pPr>
      <w:r>
        <w:t>What are the items under the text of a research report? Explain them in brief.</w:t>
      </w:r>
    </w:p>
    <w:p w:rsidR="00897E70" w:rsidRDefault="00897E70" w:rsidP="00897E70">
      <w:pPr>
        <w:spacing w:line="280" w:lineRule="exact"/>
      </w:pPr>
    </w:p>
    <w:p w:rsidR="00897E70" w:rsidRDefault="00897E70" w:rsidP="00CF2530">
      <w:pPr>
        <w:numPr>
          <w:ilvl w:val="0"/>
          <w:numId w:val="355"/>
        </w:numPr>
        <w:tabs>
          <w:tab w:val="left" w:pos="1100"/>
        </w:tabs>
        <w:ind w:left="1100" w:hanging="235"/>
      </w:pPr>
      <w:r>
        <w:t>Discuss the guidelines for preparing bibliography.</w:t>
      </w:r>
    </w:p>
    <w:p w:rsidR="00897E70" w:rsidRDefault="00897E70" w:rsidP="00897E70">
      <w:pPr>
        <w:spacing w:line="298" w:lineRule="exact"/>
      </w:pPr>
    </w:p>
    <w:p w:rsidR="00897E70" w:rsidRDefault="00897E70" w:rsidP="00CF2530">
      <w:pPr>
        <w:numPr>
          <w:ilvl w:val="0"/>
          <w:numId w:val="355"/>
        </w:numPr>
        <w:tabs>
          <w:tab w:val="left" w:pos="1222"/>
        </w:tabs>
        <w:spacing w:line="473" w:lineRule="auto"/>
        <w:ind w:left="1280" w:right="1189" w:hanging="415"/>
      </w:pPr>
      <w:r>
        <w:t>Give a brief account of typing/printing instructions while preparing a research report.</w:t>
      </w:r>
    </w:p>
    <w:p w:rsidR="00897E70" w:rsidRDefault="00897E70" w:rsidP="00897E70">
      <w:pPr>
        <w:spacing w:line="13" w:lineRule="exact"/>
      </w:pPr>
    </w:p>
    <w:p w:rsidR="00897E70" w:rsidRDefault="00897E70" w:rsidP="00CF2530">
      <w:pPr>
        <w:numPr>
          <w:ilvl w:val="0"/>
          <w:numId w:val="355"/>
        </w:numPr>
        <w:tabs>
          <w:tab w:val="left" w:pos="1220"/>
        </w:tabs>
        <w:ind w:left="1220" w:hanging="355"/>
      </w:pPr>
      <w:r>
        <w:t>Discuss the guidelines for oral presentation of a research report.</w:t>
      </w:r>
    </w:p>
    <w:p w:rsidR="00897E70" w:rsidRDefault="00897E70" w:rsidP="00897E70">
      <w:pPr>
        <w:spacing w:line="293" w:lineRule="exact"/>
      </w:pPr>
    </w:p>
    <w:p w:rsidR="00897E70" w:rsidRDefault="00897E70" w:rsidP="00CF2530">
      <w:pPr>
        <w:numPr>
          <w:ilvl w:val="0"/>
          <w:numId w:val="355"/>
        </w:numPr>
        <w:tabs>
          <w:tab w:val="left" w:pos="1220"/>
        </w:tabs>
        <w:spacing w:line="473" w:lineRule="auto"/>
        <w:ind w:left="1220" w:right="589" w:hanging="355"/>
      </w:pPr>
      <w:r>
        <w:t>Assume a research topic of your choice and give the complete format of its research report.</w:t>
      </w:r>
    </w:p>
    <w:p w:rsidR="00897E70" w:rsidRDefault="00897E70" w:rsidP="00897E70">
      <w:pPr>
        <w:spacing w:line="18" w:lineRule="exact"/>
      </w:pPr>
    </w:p>
    <w:p w:rsidR="00897E70" w:rsidRDefault="00897E70" w:rsidP="00CF2530">
      <w:pPr>
        <w:numPr>
          <w:ilvl w:val="0"/>
          <w:numId w:val="355"/>
        </w:numPr>
        <w:tabs>
          <w:tab w:val="left" w:pos="1300"/>
        </w:tabs>
        <w:ind w:left="1300" w:hanging="435"/>
      </w:pPr>
      <w:r>
        <w:t>What  do  you  understand  by  the  term  “reporting  to  management”  ?.</w:t>
      </w:r>
    </w:p>
    <w:p w:rsidR="00897E70" w:rsidRDefault="00897E70" w:rsidP="00897E70">
      <w:pPr>
        <w:spacing w:line="150" w:lineRule="exact"/>
        <w:rPr>
          <w:sz w:val="20"/>
          <w:szCs w:val="20"/>
        </w:rPr>
      </w:pPr>
    </w:p>
    <w:p w:rsidR="00897E70" w:rsidRDefault="00897E70" w:rsidP="00897E70">
      <w:pPr>
        <w:spacing w:line="348" w:lineRule="auto"/>
        <w:ind w:left="720" w:right="549"/>
        <w:rPr>
          <w:sz w:val="20"/>
          <w:szCs w:val="20"/>
        </w:rPr>
      </w:pPr>
      <w:r>
        <w:t>Discuss briefly the matters that you would deal with while reporting to the board of directors.</w:t>
      </w:r>
    </w:p>
    <w:p w:rsidR="00897E70" w:rsidRDefault="00897E70" w:rsidP="00897E70">
      <w:pPr>
        <w:spacing w:line="157" w:lineRule="exact"/>
        <w:rPr>
          <w:sz w:val="20"/>
          <w:szCs w:val="20"/>
        </w:rPr>
      </w:pPr>
    </w:p>
    <w:p w:rsidR="00897E70" w:rsidRDefault="00897E70" w:rsidP="00CF2530">
      <w:pPr>
        <w:numPr>
          <w:ilvl w:val="0"/>
          <w:numId w:val="356"/>
        </w:numPr>
        <w:tabs>
          <w:tab w:val="left" w:pos="1220"/>
        </w:tabs>
        <w:ind w:left="1220" w:hanging="355"/>
      </w:pPr>
      <w:r>
        <w:t>Discuss the general principles to be observed while preparing reports.</w:t>
      </w:r>
    </w:p>
    <w:p w:rsidR="00897E70" w:rsidRDefault="00897E70" w:rsidP="00897E70">
      <w:pPr>
        <w:spacing w:line="285" w:lineRule="exact"/>
      </w:pPr>
    </w:p>
    <w:p w:rsidR="00897E70" w:rsidRDefault="00897E70" w:rsidP="00CF2530">
      <w:pPr>
        <w:numPr>
          <w:ilvl w:val="0"/>
          <w:numId w:val="356"/>
        </w:numPr>
        <w:tabs>
          <w:tab w:val="left" w:pos="1220"/>
        </w:tabs>
        <w:ind w:left="1220" w:hanging="355"/>
      </w:pPr>
      <w:r>
        <w:t>Describe the various forms of reporting to management.</w:t>
      </w:r>
    </w:p>
    <w:p w:rsidR="00897E70" w:rsidRDefault="00897E70" w:rsidP="00897E70">
      <w:pPr>
        <w:spacing w:line="293" w:lineRule="exact"/>
      </w:pPr>
    </w:p>
    <w:p w:rsidR="00897E70" w:rsidRDefault="00897E70" w:rsidP="00CF2530">
      <w:pPr>
        <w:numPr>
          <w:ilvl w:val="1"/>
          <w:numId w:val="356"/>
        </w:numPr>
        <w:tabs>
          <w:tab w:val="left" w:pos="1300"/>
        </w:tabs>
        <w:spacing w:line="348" w:lineRule="auto"/>
        <w:ind w:left="720" w:right="529" w:firstLine="203"/>
      </w:pPr>
      <w:r>
        <w:t>Distinguish between routine and special reports. State the various matters which are sent to management under routine and special reports.</w:t>
      </w:r>
    </w:p>
    <w:p w:rsidR="00897E70" w:rsidRDefault="00897E70" w:rsidP="00897E70">
      <w:pPr>
        <w:sectPr w:rsidR="00897E70">
          <w:pgSz w:w="11900" w:h="16834"/>
          <w:pgMar w:top="1440" w:right="1440" w:bottom="1440" w:left="1440" w:header="0" w:footer="0" w:gutter="0"/>
          <w:cols w:space="720" w:equalWidth="0">
            <w:col w:w="9029"/>
          </w:cols>
        </w:sectPr>
      </w:pPr>
    </w:p>
    <w:p w:rsidR="00897E70" w:rsidRDefault="00897E70" w:rsidP="00897E70">
      <w:pPr>
        <w:spacing w:line="200" w:lineRule="exact"/>
        <w:rPr>
          <w:sz w:val="20"/>
          <w:szCs w:val="20"/>
        </w:rPr>
      </w:pPr>
      <w:bookmarkStart w:id="298" w:name="page299"/>
      <w:bookmarkEnd w:id="298"/>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200" w:lineRule="exact"/>
        <w:rPr>
          <w:sz w:val="20"/>
          <w:szCs w:val="20"/>
        </w:rPr>
      </w:pPr>
    </w:p>
    <w:p w:rsidR="00897E70" w:rsidRDefault="00897E70" w:rsidP="00897E70">
      <w:pPr>
        <w:spacing w:line="341" w:lineRule="exact"/>
        <w:rPr>
          <w:sz w:val="20"/>
          <w:szCs w:val="20"/>
        </w:rPr>
      </w:pPr>
    </w:p>
    <w:p w:rsidR="00897E70" w:rsidRDefault="00897E70" w:rsidP="00CF2530">
      <w:pPr>
        <w:numPr>
          <w:ilvl w:val="0"/>
          <w:numId w:val="357"/>
        </w:numPr>
        <w:tabs>
          <w:tab w:val="left" w:pos="1286"/>
        </w:tabs>
        <w:spacing w:line="348" w:lineRule="auto"/>
        <w:ind w:left="720" w:right="529" w:firstLine="145"/>
      </w:pPr>
      <w:r>
        <w:t>Explain different types of reports submitted to the management of an organisation.</w:t>
      </w:r>
    </w:p>
    <w:p w:rsidR="00897E70" w:rsidRDefault="00897E70" w:rsidP="00897E70">
      <w:pPr>
        <w:spacing w:line="161" w:lineRule="exact"/>
      </w:pPr>
    </w:p>
    <w:p w:rsidR="00897E70" w:rsidRDefault="00897E70" w:rsidP="00CF2530">
      <w:pPr>
        <w:numPr>
          <w:ilvl w:val="0"/>
          <w:numId w:val="357"/>
        </w:numPr>
        <w:tabs>
          <w:tab w:val="left" w:pos="1220"/>
        </w:tabs>
        <w:ind w:left="1220" w:hanging="355"/>
      </w:pPr>
      <w:r>
        <w:t>Explain the information submitted to different levels of management.</w:t>
      </w:r>
    </w:p>
    <w:p w:rsidR="00897E70" w:rsidRDefault="00897E70" w:rsidP="00897E70">
      <w:pPr>
        <w:spacing w:line="286" w:lineRule="exact"/>
        <w:rPr>
          <w:sz w:val="20"/>
          <w:szCs w:val="20"/>
        </w:rPr>
      </w:pPr>
    </w:p>
    <w:p w:rsidR="00897E70" w:rsidRDefault="00897E70" w:rsidP="00897E70">
      <w:pPr>
        <w:ind w:left="860"/>
        <w:rPr>
          <w:sz w:val="20"/>
          <w:szCs w:val="20"/>
        </w:rPr>
      </w:pPr>
      <w:r>
        <w:rPr>
          <w:b/>
          <w:bCs/>
        </w:rPr>
        <w:t>5.12. REFERENCES:</w:t>
      </w:r>
    </w:p>
    <w:p w:rsidR="00897E70" w:rsidRDefault="00897E70" w:rsidP="00897E70">
      <w:pPr>
        <w:spacing w:line="276" w:lineRule="exact"/>
        <w:rPr>
          <w:sz w:val="20"/>
          <w:szCs w:val="20"/>
        </w:rPr>
      </w:pPr>
    </w:p>
    <w:p w:rsidR="00897E70" w:rsidRDefault="00897E70" w:rsidP="00CF2530">
      <w:pPr>
        <w:numPr>
          <w:ilvl w:val="0"/>
          <w:numId w:val="358"/>
        </w:numPr>
        <w:tabs>
          <w:tab w:val="left" w:pos="960"/>
        </w:tabs>
        <w:ind w:left="960" w:hanging="239"/>
      </w:pPr>
      <w:r>
        <w:t>Anthony, Robert: Management Accounting, Tarapore-wala, Mumbai.</w:t>
      </w:r>
    </w:p>
    <w:p w:rsidR="00897E70" w:rsidRDefault="00897E70" w:rsidP="00897E70">
      <w:pPr>
        <w:spacing w:line="293" w:lineRule="exact"/>
      </w:pPr>
    </w:p>
    <w:p w:rsidR="00897E70" w:rsidRDefault="00897E70" w:rsidP="00CF2530">
      <w:pPr>
        <w:numPr>
          <w:ilvl w:val="0"/>
          <w:numId w:val="358"/>
        </w:numPr>
        <w:tabs>
          <w:tab w:val="left" w:pos="988"/>
        </w:tabs>
        <w:spacing w:line="356" w:lineRule="auto"/>
        <w:ind w:left="1080" w:right="529" w:hanging="359"/>
      </w:pPr>
      <w:r>
        <w:t>Barfield, Jessie, Celly A. Raiborn and Michael R. Kenney: Cost Accouting; Traditions and Innovations, South - Western College Publishing, Cincinnati, Ohio.</w:t>
      </w:r>
    </w:p>
    <w:p w:rsidR="00897E70" w:rsidRDefault="00897E70" w:rsidP="00897E70">
      <w:pPr>
        <w:spacing w:line="159" w:lineRule="exact"/>
      </w:pPr>
    </w:p>
    <w:p w:rsidR="00897E70" w:rsidRDefault="00897E70" w:rsidP="00CF2530">
      <w:pPr>
        <w:numPr>
          <w:ilvl w:val="0"/>
          <w:numId w:val="358"/>
        </w:numPr>
        <w:tabs>
          <w:tab w:val="left" w:pos="1056"/>
        </w:tabs>
        <w:spacing w:line="348" w:lineRule="auto"/>
        <w:ind w:left="1080" w:right="529" w:hanging="359"/>
      </w:pPr>
      <w:r>
        <w:t>N. Vinayakam and I.B. Sinha, Management Accounting – Tools and Techniques, Himalaya Publishing House, Mumbai.</w:t>
      </w:r>
    </w:p>
    <w:p w:rsidR="00897E70" w:rsidRDefault="00897E70" w:rsidP="00897E70">
      <w:pPr>
        <w:spacing w:line="174" w:lineRule="exact"/>
      </w:pPr>
    </w:p>
    <w:p w:rsidR="00897E70" w:rsidRDefault="00897E70" w:rsidP="00CF2530">
      <w:pPr>
        <w:numPr>
          <w:ilvl w:val="0"/>
          <w:numId w:val="358"/>
        </w:numPr>
        <w:tabs>
          <w:tab w:val="left" w:pos="964"/>
        </w:tabs>
        <w:spacing w:line="348" w:lineRule="auto"/>
        <w:ind w:left="1080" w:right="529" w:hanging="359"/>
      </w:pPr>
      <w:r>
        <w:t>Decoster, Don T. and Elden L. Schater: Management Accounting: A Decision Emphasis, John Wiley and Sons Inc., New York.</w:t>
      </w:r>
    </w:p>
    <w:p w:rsidR="00897E70" w:rsidRDefault="00897E70" w:rsidP="00897E70">
      <w:pPr>
        <w:spacing w:line="169" w:lineRule="exact"/>
      </w:pPr>
    </w:p>
    <w:p w:rsidR="00897E70" w:rsidRDefault="00897E70" w:rsidP="00CF2530">
      <w:pPr>
        <w:numPr>
          <w:ilvl w:val="0"/>
          <w:numId w:val="358"/>
        </w:numPr>
        <w:tabs>
          <w:tab w:val="left" w:pos="979"/>
        </w:tabs>
        <w:spacing w:line="348" w:lineRule="auto"/>
        <w:ind w:left="1080" w:right="549" w:hanging="359"/>
      </w:pPr>
      <w:r>
        <w:t>Garrison, Ray H. and Eric W. Noreen: Management Accounting, Richard D. Irwin, Chicago.</w:t>
      </w:r>
    </w:p>
    <w:p w:rsidR="00897E70" w:rsidRDefault="00897E70" w:rsidP="00897E70">
      <w:pPr>
        <w:spacing w:line="169" w:lineRule="exact"/>
      </w:pPr>
    </w:p>
    <w:p w:rsidR="00897E70" w:rsidRDefault="00897E70" w:rsidP="00CF2530">
      <w:pPr>
        <w:numPr>
          <w:ilvl w:val="0"/>
          <w:numId w:val="358"/>
        </w:numPr>
        <w:tabs>
          <w:tab w:val="left" w:pos="964"/>
        </w:tabs>
        <w:spacing w:line="352" w:lineRule="auto"/>
        <w:ind w:left="1080" w:right="629" w:hanging="359"/>
      </w:pPr>
      <w:r>
        <w:t>Hansen, Don R. and Maryanne M. Moreen: Management Accounting, South-western College Publishing, Cincinnati, Ohio.</w:t>
      </w:r>
    </w:p>
    <w:p w:rsidR="00897E70" w:rsidRDefault="00897E70" w:rsidP="00571AB2">
      <w:pPr>
        <w:spacing w:line="276" w:lineRule="auto"/>
        <w:ind w:right="-360"/>
        <w:rPr>
          <w:sz w:val="22"/>
          <w:szCs w:val="22"/>
        </w:rPr>
      </w:pPr>
    </w:p>
    <w:p w:rsidR="00571AB2" w:rsidRDefault="00571AB2" w:rsidP="00571AB2">
      <w:pPr>
        <w:spacing w:line="276" w:lineRule="auto"/>
        <w:ind w:right="-360"/>
        <w:rPr>
          <w:sz w:val="22"/>
          <w:szCs w:val="22"/>
        </w:rPr>
      </w:pPr>
    </w:p>
    <w:p w:rsidR="00571AB2" w:rsidRPr="008C76FE" w:rsidRDefault="00571AB2" w:rsidP="00571AB2">
      <w:pPr>
        <w:spacing w:line="276" w:lineRule="auto"/>
        <w:ind w:right="-360"/>
        <w:rPr>
          <w:b/>
          <w:sz w:val="22"/>
          <w:szCs w:val="22"/>
        </w:rPr>
      </w:pPr>
    </w:p>
    <w:sectPr w:rsidR="00571AB2" w:rsidRPr="008C76FE" w:rsidSect="00760975">
      <w:pgSz w:w="11907" w:h="16839" w:code="9"/>
      <w:pgMar w:top="1276" w:right="1275" w:bottom="709" w:left="1276" w:header="720" w:footer="720" w:gutter="0"/>
      <w:pgBorders w:offsetFrom="page">
        <w:top w:val="thinThickThinSmallGap" w:sz="24" w:space="31" w:color="auto"/>
        <w:left w:val="thinThickThinSmallGap" w:sz="24" w:space="31" w:color="auto"/>
        <w:bottom w:val="thinThickThinSmallGap" w:sz="24" w:space="31" w:color="auto"/>
        <w:right w:val="thinThickThinSmallGap" w:sz="24" w:space="31"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F2530" w:rsidRDefault="00CF2530" w:rsidP="00571AB2">
      <w:r>
        <w:separator/>
      </w:r>
    </w:p>
  </w:endnote>
  <w:endnote w:type="continuationSeparator" w:id="0">
    <w:p w:rsidR="00CF2530" w:rsidRDefault="00CF2530" w:rsidP="0057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F2530" w:rsidRDefault="00CF2530" w:rsidP="00571AB2">
      <w:r>
        <w:separator/>
      </w:r>
    </w:p>
  </w:footnote>
  <w:footnote w:type="continuationSeparator" w:id="0">
    <w:p w:rsidR="00CF2530" w:rsidRDefault="00CF2530" w:rsidP="00571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7B"/>
    <w:multiLevelType w:val="hybridMultilevel"/>
    <w:tmpl w:val="04A80082"/>
    <w:lvl w:ilvl="0" w:tplc="B5400D30">
      <w:start w:val="4"/>
      <w:numFmt w:val="lowerRoman"/>
      <w:lvlText w:val="(%1)"/>
      <w:lvlJc w:val="left"/>
    </w:lvl>
    <w:lvl w:ilvl="1" w:tplc="6F28ABD6">
      <w:start w:val="1"/>
      <w:numFmt w:val="bullet"/>
      <w:lvlText w:val="="/>
      <w:lvlJc w:val="left"/>
    </w:lvl>
    <w:lvl w:ilvl="2" w:tplc="9F0AB8E4">
      <w:start w:val="1"/>
      <w:numFmt w:val="bullet"/>
      <w:lvlText w:val="="/>
      <w:lvlJc w:val="left"/>
    </w:lvl>
    <w:lvl w:ilvl="3" w:tplc="A8F405EC">
      <w:numFmt w:val="decimal"/>
      <w:lvlText w:val=""/>
      <w:lvlJc w:val="left"/>
    </w:lvl>
    <w:lvl w:ilvl="4" w:tplc="875441A2">
      <w:numFmt w:val="decimal"/>
      <w:lvlText w:val=""/>
      <w:lvlJc w:val="left"/>
    </w:lvl>
    <w:lvl w:ilvl="5" w:tplc="59E87652">
      <w:numFmt w:val="decimal"/>
      <w:lvlText w:val=""/>
      <w:lvlJc w:val="left"/>
    </w:lvl>
    <w:lvl w:ilvl="6" w:tplc="A9C6B3F8">
      <w:numFmt w:val="decimal"/>
      <w:lvlText w:val=""/>
      <w:lvlJc w:val="left"/>
    </w:lvl>
    <w:lvl w:ilvl="7" w:tplc="DF9CF9B0">
      <w:numFmt w:val="decimal"/>
      <w:lvlText w:val=""/>
      <w:lvlJc w:val="left"/>
    </w:lvl>
    <w:lvl w:ilvl="8" w:tplc="7974FD34">
      <w:numFmt w:val="decimal"/>
      <w:lvlText w:val=""/>
      <w:lvlJc w:val="left"/>
    </w:lvl>
  </w:abstractNum>
  <w:abstractNum w:abstractNumId="1" w15:restartNumberingAfterBreak="0">
    <w:nsid w:val="0000008C"/>
    <w:multiLevelType w:val="hybridMultilevel"/>
    <w:tmpl w:val="656EC66E"/>
    <w:lvl w:ilvl="0" w:tplc="1E66888C">
      <w:start w:val="4"/>
      <w:numFmt w:val="lowerLetter"/>
      <w:lvlText w:val="(%1)"/>
      <w:lvlJc w:val="left"/>
    </w:lvl>
    <w:lvl w:ilvl="1" w:tplc="0BC2792E">
      <w:numFmt w:val="decimal"/>
      <w:lvlText w:val=""/>
      <w:lvlJc w:val="left"/>
    </w:lvl>
    <w:lvl w:ilvl="2" w:tplc="6D8ADFD2">
      <w:numFmt w:val="decimal"/>
      <w:lvlText w:val=""/>
      <w:lvlJc w:val="left"/>
    </w:lvl>
    <w:lvl w:ilvl="3" w:tplc="F4D66952">
      <w:numFmt w:val="decimal"/>
      <w:lvlText w:val=""/>
      <w:lvlJc w:val="left"/>
    </w:lvl>
    <w:lvl w:ilvl="4" w:tplc="068A485E">
      <w:numFmt w:val="decimal"/>
      <w:lvlText w:val=""/>
      <w:lvlJc w:val="left"/>
    </w:lvl>
    <w:lvl w:ilvl="5" w:tplc="CEBCC102">
      <w:numFmt w:val="decimal"/>
      <w:lvlText w:val=""/>
      <w:lvlJc w:val="left"/>
    </w:lvl>
    <w:lvl w:ilvl="6" w:tplc="E50217C0">
      <w:numFmt w:val="decimal"/>
      <w:lvlText w:val=""/>
      <w:lvlJc w:val="left"/>
    </w:lvl>
    <w:lvl w:ilvl="7" w:tplc="6DFAAE76">
      <w:numFmt w:val="decimal"/>
      <w:lvlText w:val=""/>
      <w:lvlJc w:val="left"/>
    </w:lvl>
    <w:lvl w:ilvl="8" w:tplc="9306E2B2">
      <w:numFmt w:val="decimal"/>
      <w:lvlText w:val=""/>
      <w:lvlJc w:val="left"/>
    </w:lvl>
  </w:abstractNum>
  <w:abstractNum w:abstractNumId="2" w15:restartNumberingAfterBreak="0">
    <w:nsid w:val="0000008E"/>
    <w:multiLevelType w:val="hybridMultilevel"/>
    <w:tmpl w:val="AC5A8DCC"/>
    <w:lvl w:ilvl="0" w:tplc="7494B4B0">
      <w:start w:val="1"/>
      <w:numFmt w:val="decimal"/>
      <w:lvlText w:val="%1."/>
      <w:lvlJc w:val="left"/>
    </w:lvl>
    <w:lvl w:ilvl="1" w:tplc="69CADEEA">
      <w:numFmt w:val="decimal"/>
      <w:lvlText w:val=""/>
      <w:lvlJc w:val="left"/>
    </w:lvl>
    <w:lvl w:ilvl="2" w:tplc="35B60DDA">
      <w:numFmt w:val="decimal"/>
      <w:lvlText w:val=""/>
      <w:lvlJc w:val="left"/>
    </w:lvl>
    <w:lvl w:ilvl="3" w:tplc="AD7AB23A">
      <w:numFmt w:val="decimal"/>
      <w:lvlText w:val=""/>
      <w:lvlJc w:val="left"/>
    </w:lvl>
    <w:lvl w:ilvl="4" w:tplc="D46A97DA">
      <w:numFmt w:val="decimal"/>
      <w:lvlText w:val=""/>
      <w:lvlJc w:val="left"/>
    </w:lvl>
    <w:lvl w:ilvl="5" w:tplc="35069C40">
      <w:numFmt w:val="decimal"/>
      <w:lvlText w:val=""/>
      <w:lvlJc w:val="left"/>
    </w:lvl>
    <w:lvl w:ilvl="6" w:tplc="ED9E80D6">
      <w:numFmt w:val="decimal"/>
      <w:lvlText w:val=""/>
      <w:lvlJc w:val="left"/>
    </w:lvl>
    <w:lvl w:ilvl="7" w:tplc="27A09A6C">
      <w:numFmt w:val="decimal"/>
      <w:lvlText w:val=""/>
      <w:lvlJc w:val="left"/>
    </w:lvl>
    <w:lvl w:ilvl="8" w:tplc="A32C74C2">
      <w:numFmt w:val="decimal"/>
      <w:lvlText w:val=""/>
      <w:lvlJc w:val="left"/>
    </w:lvl>
  </w:abstractNum>
  <w:abstractNum w:abstractNumId="3" w15:restartNumberingAfterBreak="0">
    <w:nsid w:val="000000EB"/>
    <w:multiLevelType w:val="hybridMultilevel"/>
    <w:tmpl w:val="A33225B8"/>
    <w:lvl w:ilvl="0" w:tplc="6660044A">
      <w:start w:val="6"/>
      <w:numFmt w:val="decimal"/>
      <w:lvlText w:val="%1."/>
      <w:lvlJc w:val="left"/>
    </w:lvl>
    <w:lvl w:ilvl="1" w:tplc="06487C30">
      <w:numFmt w:val="decimal"/>
      <w:lvlText w:val=""/>
      <w:lvlJc w:val="left"/>
    </w:lvl>
    <w:lvl w:ilvl="2" w:tplc="CC3EE1F8">
      <w:numFmt w:val="decimal"/>
      <w:lvlText w:val=""/>
      <w:lvlJc w:val="left"/>
    </w:lvl>
    <w:lvl w:ilvl="3" w:tplc="77209EF2">
      <w:numFmt w:val="decimal"/>
      <w:lvlText w:val=""/>
      <w:lvlJc w:val="left"/>
    </w:lvl>
    <w:lvl w:ilvl="4" w:tplc="3DBA6838">
      <w:numFmt w:val="decimal"/>
      <w:lvlText w:val=""/>
      <w:lvlJc w:val="left"/>
    </w:lvl>
    <w:lvl w:ilvl="5" w:tplc="C184982E">
      <w:numFmt w:val="decimal"/>
      <w:lvlText w:val=""/>
      <w:lvlJc w:val="left"/>
    </w:lvl>
    <w:lvl w:ilvl="6" w:tplc="8F1CCBB0">
      <w:numFmt w:val="decimal"/>
      <w:lvlText w:val=""/>
      <w:lvlJc w:val="left"/>
    </w:lvl>
    <w:lvl w:ilvl="7" w:tplc="B32C5390">
      <w:numFmt w:val="decimal"/>
      <w:lvlText w:val=""/>
      <w:lvlJc w:val="left"/>
    </w:lvl>
    <w:lvl w:ilvl="8" w:tplc="0E32D02E">
      <w:numFmt w:val="decimal"/>
      <w:lvlText w:val=""/>
      <w:lvlJc w:val="left"/>
    </w:lvl>
  </w:abstractNum>
  <w:abstractNum w:abstractNumId="4" w15:restartNumberingAfterBreak="0">
    <w:nsid w:val="0000012C"/>
    <w:multiLevelType w:val="hybridMultilevel"/>
    <w:tmpl w:val="FD0662BA"/>
    <w:lvl w:ilvl="0" w:tplc="F6D4A66C">
      <w:start w:val="4"/>
      <w:numFmt w:val="lowerLetter"/>
      <w:lvlText w:val="(%1)"/>
      <w:lvlJc w:val="left"/>
    </w:lvl>
    <w:lvl w:ilvl="1" w:tplc="00B4448A">
      <w:numFmt w:val="decimal"/>
      <w:lvlText w:val=""/>
      <w:lvlJc w:val="left"/>
    </w:lvl>
    <w:lvl w:ilvl="2" w:tplc="C6DA3774">
      <w:numFmt w:val="decimal"/>
      <w:lvlText w:val=""/>
      <w:lvlJc w:val="left"/>
    </w:lvl>
    <w:lvl w:ilvl="3" w:tplc="E4B45E74">
      <w:numFmt w:val="decimal"/>
      <w:lvlText w:val=""/>
      <w:lvlJc w:val="left"/>
    </w:lvl>
    <w:lvl w:ilvl="4" w:tplc="13A89AF2">
      <w:numFmt w:val="decimal"/>
      <w:lvlText w:val=""/>
      <w:lvlJc w:val="left"/>
    </w:lvl>
    <w:lvl w:ilvl="5" w:tplc="DE2CBED2">
      <w:numFmt w:val="decimal"/>
      <w:lvlText w:val=""/>
      <w:lvlJc w:val="left"/>
    </w:lvl>
    <w:lvl w:ilvl="6" w:tplc="22B606EE">
      <w:numFmt w:val="decimal"/>
      <w:lvlText w:val=""/>
      <w:lvlJc w:val="left"/>
    </w:lvl>
    <w:lvl w:ilvl="7" w:tplc="20C221F0">
      <w:numFmt w:val="decimal"/>
      <w:lvlText w:val=""/>
      <w:lvlJc w:val="left"/>
    </w:lvl>
    <w:lvl w:ilvl="8" w:tplc="623E6526">
      <w:numFmt w:val="decimal"/>
      <w:lvlText w:val=""/>
      <w:lvlJc w:val="left"/>
    </w:lvl>
  </w:abstractNum>
  <w:abstractNum w:abstractNumId="5" w15:restartNumberingAfterBreak="0">
    <w:nsid w:val="0000014F"/>
    <w:multiLevelType w:val="hybridMultilevel"/>
    <w:tmpl w:val="9AEA794A"/>
    <w:lvl w:ilvl="0" w:tplc="AF282606">
      <w:start w:val="1"/>
      <w:numFmt w:val="bullet"/>
      <w:lvlText w:val=""/>
      <w:lvlJc w:val="left"/>
    </w:lvl>
    <w:lvl w:ilvl="1" w:tplc="1E84244C">
      <w:numFmt w:val="decimal"/>
      <w:lvlText w:val=""/>
      <w:lvlJc w:val="left"/>
    </w:lvl>
    <w:lvl w:ilvl="2" w:tplc="BA3633E2">
      <w:numFmt w:val="decimal"/>
      <w:lvlText w:val=""/>
      <w:lvlJc w:val="left"/>
    </w:lvl>
    <w:lvl w:ilvl="3" w:tplc="DE7A8A36">
      <w:numFmt w:val="decimal"/>
      <w:lvlText w:val=""/>
      <w:lvlJc w:val="left"/>
    </w:lvl>
    <w:lvl w:ilvl="4" w:tplc="D1B492B8">
      <w:numFmt w:val="decimal"/>
      <w:lvlText w:val=""/>
      <w:lvlJc w:val="left"/>
    </w:lvl>
    <w:lvl w:ilvl="5" w:tplc="478C5278">
      <w:numFmt w:val="decimal"/>
      <w:lvlText w:val=""/>
      <w:lvlJc w:val="left"/>
    </w:lvl>
    <w:lvl w:ilvl="6" w:tplc="438EF54C">
      <w:numFmt w:val="decimal"/>
      <w:lvlText w:val=""/>
      <w:lvlJc w:val="left"/>
    </w:lvl>
    <w:lvl w:ilvl="7" w:tplc="1B282D5C">
      <w:numFmt w:val="decimal"/>
      <w:lvlText w:val=""/>
      <w:lvlJc w:val="left"/>
    </w:lvl>
    <w:lvl w:ilvl="8" w:tplc="989C38A8">
      <w:numFmt w:val="decimal"/>
      <w:lvlText w:val=""/>
      <w:lvlJc w:val="left"/>
    </w:lvl>
  </w:abstractNum>
  <w:abstractNum w:abstractNumId="6" w15:restartNumberingAfterBreak="0">
    <w:nsid w:val="000001F7"/>
    <w:multiLevelType w:val="hybridMultilevel"/>
    <w:tmpl w:val="80106C88"/>
    <w:lvl w:ilvl="0" w:tplc="2E2EE618">
      <w:start w:val="7"/>
      <w:numFmt w:val="lowerLetter"/>
      <w:lvlText w:val="(%1)"/>
      <w:lvlJc w:val="left"/>
    </w:lvl>
    <w:lvl w:ilvl="1" w:tplc="B1C682B0">
      <w:numFmt w:val="decimal"/>
      <w:lvlText w:val=""/>
      <w:lvlJc w:val="left"/>
    </w:lvl>
    <w:lvl w:ilvl="2" w:tplc="13D07906">
      <w:numFmt w:val="decimal"/>
      <w:lvlText w:val=""/>
      <w:lvlJc w:val="left"/>
    </w:lvl>
    <w:lvl w:ilvl="3" w:tplc="426CA042">
      <w:numFmt w:val="decimal"/>
      <w:lvlText w:val=""/>
      <w:lvlJc w:val="left"/>
    </w:lvl>
    <w:lvl w:ilvl="4" w:tplc="AE707F86">
      <w:numFmt w:val="decimal"/>
      <w:lvlText w:val=""/>
      <w:lvlJc w:val="left"/>
    </w:lvl>
    <w:lvl w:ilvl="5" w:tplc="9A74FC4A">
      <w:numFmt w:val="decimal"/>
      <w:lvlText w:val=""/>
      <w:lvlJc w:val="left"/>
    </w:lvl>
    <w:lvl w:ilvl="6" w:tplc="339683EE">
      <w:numFmt w:val="decimal"/>
      <w:lvlText w:val=""/>
      <w:lvlJc w:val="left"/>
    </w:lvl>
    <w:lvl w:ilvl="7" w:tplc="A9B283F8">
      <w:numFmt w:val="decimal"/>
      <w:lvlText w:val=""/>
      <w:lvlJc w:val="left"/>
    </w:lvl>
    <w:lvl w:ilvl="8" w:tplc="511294A2">
      <w:numFmt w:val="decimal"/>
      <w:lvlText w:val=""/>
      <w:lvlJc w:val="left"/>
    </w:lvl>
  </w:abstractNum>
  <w:abstractNum w:abstractNumId="7" w15:restartNumberingAfterBreak="0">
    <w:nsid w:val="00000262"/>
    <w:multiLevelType w:val="hybridMultilevel"/>
    <w:tmpl w:val="B220E274"/>
    <w:lvl w:ilvl="0" w:tplc="FFF03B24">
      <w:start w:val="2"/>
      <w:numFmt w:val="decimal"/>
      <w:lvlText w:val="(%1)"/>
      <w:lvlJc w:val="left"/>
    </w:lvl>
    <w:lvl w:ilvl="1" w:tplc="2BA22932">
      <w:start w:val="1"/>
      <w:numFmt w:val="decimal"/>
      <w:lvlText w:val="%2"/>
      <w:lvlJc w:val="left"/>
    </w:lvl>
    <w:lvl w:ilvl="2" w:tplc="DAB2844C">
      <w:numFmt w:val="decimal"/>
      <w:lvlText w:val=""/>
      <w:lvlJc w:val="left"/>
    </w:lvl>
    <w:lvl w:ilvl="3" w:tplc="D2384EF0">
      <w:numFmt w:val="decimal"/>
      <w:lvlText w:val=""/>
      <w:lvlJc w:val="left"/>
    </w:lvl>
    <w:lvl w:ilvl="4" w:tplc="A6E88CFE">
      <w:numFmt w:val="decimal"/>
      <w:lvlText w:val=""/>
      <w:lvlJc w:val="left"/>
    </w:lvl>
    <w:lvl w:ilvl="5" w:tplc="95F69046">
      <w:numFmt w:val="decimal"/>
      <w:lvlText w:val=""/>
      <w:lvlJc w:val="left"/>
    </w:lvl>
    <w:lvl w:ilvl="6" w:tplc="72882D3A">
      <w:numFmt w:val="decimal"/>
      <w:lvlText w:val=""/>
      <w:lvlJc w:val="left"/>
    </w:lvl>
    <w:lvl w:ilvl="7" w:tplc="61C4FD70">
      <w:numFmt w:val="decimal"/>
      <w:lvlText w:val=""/>
      <w:lvlJc w:val="left"/>
    </w:lvl>
    <w:lvl w:ilvl="8" w:tplc="5052E95A">
      <w:numFmt w:val="decimal"/>
      <w:lvlText w:val=""/>
      <w:lvlJc w:val="left"/>
    </w:lvl>
  </w:abstractNum>
  <w:abstractNum w:abstractNumId="8" w15:restartNumberingAfterBreak="0">
    <w:nsid w:val="000002EE"/>
    <w:multiLevelType w:val="hybridMultilevel"/>
    <w:tmpl w:val="ADC2A1A6"/>
    <w:lvl w:ilvl="0" w:tplc="E9DE9762">
      <w:start w:val="17"/>
      <w:numFmt w:val="decimal"/>
      <w:lvlText w:val="%1."/>
      <w:lvlJc w:val="left"/>
    </w:lvl>
    <w:lvl w:ilvl="1" w:tplc="1D42BF0E">
      <w:numFmt w:val="decimal"/>
      <w:lvlText w:val=""/>
      <w:lvlJc w:val="left"/>
    </w:lvl>
    <w:lvl w:ilvl="2" w:tplc="2E3AF606">
      <w:numFmt w:val="decimal"/>
      <w:lvlText w:val=""/>
      <w:lvlJc w:val="left"/>
    </w:lvl>
    <w:lvl w:ilvl="3" w:tplc="D9205232">
      <w:numFmt w:val="decimal"/>
      <w:lvlText w:val=""/>
      <w:lvlJc w:val="left"/>
    </w:lvl>
    <w:lvl w:ilvl="4" w:tplc="DE587178">
      <w:numFmt w:val="decimal"/>
      <w:lvlText w:val=""/>
      <w:lvlJc w:val="left"/>
    </w:lvl>
    <w:lvl w:ilvl="5" w:tplc="8E967FFA">
      <w:numFmt w:val="decimal"/>
      <w:lvlText w:val=""/>
      <w:lvlJc w:val="left"/>
    </w:lvl>
    <w:lvl w:ilvl="6" w:tplc="0CD251E8">
      <w:numFmt w:val="decimal"/>
      <w:lvlText w:val=""/>
      <w:lvlJc w:val="left"/>
    </w:lvl>
    <w:lvl w:ilvl="7" w:tplc="BD584BE6">
      <w:numFmt w:val="decimal"/>
      <w:lvlText w:val=""/>
      <w:lvlJc w:val="left"/>
    </w:lvl>
    <w:lvl w:ilvl="8" w:tplc="426C95B8">
      <w:numFmt w:val="decimal"/>
      <w:lvlText w:val=""/>
      <w:lvlJc w:val="left"/>
    </w:lvl>
  </w:abstractNum>
  <w:abstractNum w:abstractNumId="9" w15:restartNumberingAfterBreak="0">
    <w:nsid w:val="0000036B"/>
    <w:multiLevelType w:val="hybridMultilevel"/>
    <w:tmpl w:val="62864150"/>
    <w:lvl w:ilvl="0" w:tplc="2CE849DA">
      <w:start w:val="1"/>
      <w:numFmt w:val="lowerRoman"/>
      <w:lvlText w:val="(%1)"/>
      <w:lvlJc w:val="left"/>
    </w:lvl>
    <w:lvl w:ilvl="1" w:tplc="7ED4E98A">
      <w:numFmt w:val="decimal"/>
      <w:lvlText w:val=""/>
      <w:lvlJc w:val="left"/>
    </w:lvl>
    <w:lvl w:ilvl="2" w:tplc="0BE6B624">
      <w:numFmt w:val="decimal"/>
      <w:lvlText w:val=""/>
      <w:lvlJc w:val="left"/>
    </w:lvl>
    <w:lvl w:ilvl="3" w:tplc="2C763A0C">
      <w:numFmt w:val="decimal"/>
      <w:lvlText w:val=""/>
      <w:lvlJc w:val="left"/>
    </w:lvl>
    <w:lvl w:ilvl="4" w:tplc="5D1E9EF8">
      <w:numFmt w:val="decimal"/>
      <w:lvlText w:val=""/>
      <w:lvlJc w:val="left"/>
    </w:lvl>
    <w:lvl w:ilvl="5" w:tplc="12209B6A">
      <w:numFmt w:val="decimal"/>
      <w:lvlText w:val=""/>
      <w:lvlJc w:val="left"/>
    </w:lvl>
    <w:lvl w:ilvl="6" w:tplc="AF722742">
      <w:numFmt w:val="decimal"/>
      <w:lvlText w:val=""/>
      <w:lvlJc w:val="left"/>
    </w:lvl>
    <w:lvl w:ilvl="7" w:tplc="84540950">
      <w:numFmt w:val="decimal"/>
      <w:lvlText w:val=""/>
      <w:lvlJc w:val="left"/>
    </w:lvl>
    <w:lvl w:ilvl="8" w:tplc="9A424280">
      <w:numFmt w:val="decimal"/>
      <w:lvlText w:val=""/>
      <w:lvlJc w:val="left"/>
    </w:lvl>
  </w:abstractNum>
  <w:abstractNum w:abstractNumId="10" w15:restartNumberingAfterBreak="0">
    <w:nsid w:val="0000038F"/>
    <w:multiLevelType w:val="hybridMultilevel"/>
    <w:tmpl w:val="E9142340"/>
    <w:lvl w:ilvl="0" w:tplc="CD5A7B38">
      <w:start w:val="1"/>
      <w:numFmt w:val="decimal"/>
      <w:lvlText w:val="%1."/>
      <w:lvlJc w:val="left"/>
    </w:lvl>
    <w:lvl w:ilvl="1" w:tplc="9FD2B0C8">
      <w:numFmt w:val="decimal"/>
      <w:lvlText w:val=""/>
      <w:lvlJc w:val="left"/>
    </w:lvl>
    <w:lvl w:ilvl="2" w:tplc="84FC3776">
      <w:numFmt w:val="decimal"/>
      <w:lvlText w:val=""/>
      <w:lvlJc w:val="left"/>
    </w:lvl>
    <w:lvl w:ilvl="3" w:tplc="1DA0C482">
      <w:numFmt w:val="decimal"/>
      <w:lvlText w:val=""/>
      <w:lvlJc w:val="left"/>
    </w:lvl>
    <w:lvl w:ilvl="4" w:tplc="36301EFA">
      <w:numFmt w:val="decimal"/>
      <w:lvlText w:val=""/>
      <w:lvlJc w:val="left"/>
    </w:lvl>
    <w:lvl w:ilvl="5" w:tplc="DECAA328">
      <w:numFmt w:val="decimal"/>
      <w:lvlText w:val=""/>
      <w:lvlJc w:val="left"/>
    </w:lvl>
    <w:lvl w:ilvl="6" w:tplc="CFC2FB50">
      <w:numFmt w:val="decimal"/>
      <w:lvlText w:val=""/>
      <w:lvlJc w:val="left"/>
    </w:lvl>
    <w:lvl w:ilvl="7" w:tplc="F2A42404">
      <w:numFmt w:val="decimal"/>
      <w:lvlText w:val=""/>
      <w:lvlJc w:val="left"/>
    </w:lvl>
    <w:lvl w:ilvl="8" w:tplc="0A4674A2">
      <w:numFmt w:val="decimal"/>
      <w:lvlText w:val=""/>
      <w:lvlJc w:val="left"/>
    </w:lvl>
  </w:abstractNum>
  <w:abstractNum w:abstractNumId="11" w15:restartNumberingAfterBreak="0">
    <w:nsid w:val="000003F9"/>
    <w:multiLevelType w:val="hybridMultilevel"/>
    <w:tmpl w:val="A710A388"/>
    <w:lvl w:ilvl="0" w:tplc="17D6DF5A">
      <w:start w:val="4"/>
      <w:numFmt w:val="decimal"/>
      <w:lvlText w:val="(%1)"/>
      <w:lvlJc w:val="left"/>
    </w:lvl>
    <w:lvl w:ilvl="1" w:tplc="10AC1822">
      <w:numFmt w:val="decimal"/>
      <w:lvlText w:val=""/>
      <w:lvlJc w:val="left"/>
    </w:lvl>
    <w:lvl w:ilvl="2" w:tplc="5400DFF8">
      <w:numFmt w:val="decimal"/>
      <w:lvlText w:val=""/>
      <w:lvlJc w:val="left"/>
    </w:lvl>
    <w:lvl w:ilvl="3" w:tplc="BBE859FE">
      <w:numFmt w:val="decimal"/>
      <w:lvlText w:val=""/>
      <w:lvlJc w:val="left"/>
    </w:lvl>
    <w:lvl w:ilvl="4" w:tplc="D70A327A">
      <w:numFmt w:val="decimal"/>
      <w:lvlText w:val=""/>
      <w:lvlJc w:val="left"/>
    </w:lvl>
    <w:lvl w:ilvl="5" w:tplc="FDCAB25E">
      <w:numFmt w:val="decimal"/>
      <w:lvlText w:val=""/>
      <w:lvlJc w:val="left"/>
    </w:lvl>
    <w:lvl w:ilvl="6" w:tplc="7598B22A">
      <w:numFmt w:val="decimal"/>
      <w:lvlText w:val=""/>
      <w:lvlJc w:val="left"/>
    </w:lvl>
    <w:lvl w:ilvl="7" w:tplc="892CD9DA">
      <w:numFmt w:val="decimal"/>
      <w:lvlText w:val=""/>
      <w:lvlJc w:val="left"/>
    </w:lvl>
    <w:lvl w:ilvl="8" w:tplc="2AD6C742">
      <w:numFmt w:val="decimal"/>
      <w:lvlText w:val=""/>
      <w:lvlJc w:val="left"/>
    </w:lvl>
  </w:abstractNum>
  <w:abstractNum w:abstractNumId="12" w15:restartNumberingAfterBreak="0">
    <w:nsid w:val="000003FA"/>
    <w:multiLevelType w:val="hybridMultilevel"/>
    <w:tmpl w:val="6FEAE462"/>
    <w:lvl w:ilvl="0" w:tplc="3678276E">
      <w:start w:val="1"/>
      <w:numFmt w:val="upperLetter"/>
      <w:lvlText w:val="(%1)"/>
      <w:lvlJc w:val="left"/>
    </w:lvl>
    <w:lvl w:ilvl="1" w:tplc="295648BA">
      <w:numFmt w:val="decimal"/>
      <w:lvlText w:val=""/>
      <w:lvlJc w:val="left"/>
    </w:lvl>
    <w:lvl w:ilvl="2" w:tplc="713EDA70">
      <w:numFmt w:val="decimal"/>
      <w:lvlText w:val=""/>
      <w:lvlJc w:val="left"/>
    </w:lvl>
    <w:lvl w:ilvl="3" w:tplc="7ACC8A5E">
      <w:numFmt w:val="decimal"/>
      <w:lvlText w:val=""/>
      <w:lvlJc w:val="left"/>
    </w:lvl>
    <w:lvl w:ilvl="4" w:tplc="B05C280E">
      <w:numFmt w:val="decimal"/>
      <w:lvlText w:val=""/>
      <w:lvlJc w:val="left"/>
    </w:lvl>
    <w:lvl w:ilvl="5" w:tplc="04BE25E2">
      <w:numFmt w:val="decimal"/>
      <w:lvlText w:val=""/>
      <w:lvlJc w:val="left"/>
    </w:lvl>
    <w:lvl w:ilvl="6" w:tplc="B6D8E9C8">
      <w:numFmt w:val="decimal"/>
      <w:lvlText w:val=""/>
      <w:lvlJc w:val="left"/>
    </w:lvl>
    <w:lvl w:ilvl="7" w:tplc="4F60A036">
      <w:numFmt w:val="decimal"/>
      <w:lvlText w:val=""/>
      <w:lvlJc w:val="left"/>
    </w:lvl>
    <w:lvl w:ilvl="8" w:tplc="D102CBB6">
      <w:numFmt w:val="decimal"/>
      <w:lvlText w:val=""/>
      <w:lvlJc w:val="left"/>
    </w:lvl>
  </w:abstractNum>
  <w:abstractNum w:abstractNumId="13" w15:restartNumberingAfterBreak="0">
    <w:nsid w:val="000004B0"/>
    <w:multiLevelType w:val="hybridMultilevel"/>
    <w:tmpl w:val="391A24C2"/>
    <w:lvl w:ilvl="0" w:tplc="8E2A805E">
      <w:start w:val="1"/>
      <w:numFmt w:val="bullet"/>
      <w:lvlText w:val=""/>
      <w:lvlJc w:val="left"/>
    </w:lvl>
    <w:lvl w:ilvl="1" w:tplc="0E1A3D50">
      <w:numFmt w:val="decimal"/>
      <w:lvlText w:val=""/>
      <w:lvlJc w:val="left"/>
    </w:lvl>
    <w:lvl w:ilvl="2" w:tplc="B6F68592">
      <w:numFmt w:val="decimal"/>
      <w:lvlText w:val=""/>
      <w:lvlJc w:val="left"/>
    </w:lvl>
    <w:lvl w:ilvl="3" w:tplc="C4740B46">
      <w:numFmt w:val="decimal"/>
      <w:lvlText w:val=""/>
      <w:lvlJc w:val="left"/>
    </w:lvl>
    <w:lvl w:ilvl="4" w:tplc="DF58E79C">
      <w:numFmt w:val="decimal"/>
      <w:lvlText w:val=""/>
      <w:lvlJc w:val="left"/>
    </w:lvl>
    <w:lvl w:ilvl="5" w:tplc="CB32CAC2">
      <w:numFmt w:val="decimal"/>
      <w:lvlText w:val=""/>
      <w:lvlJc w:val="left"/>
    </w:lvl>
    <w:lvl w:ilvl="6" w:tplc="3022F324">
      <w:numFmt w:val="decimal"/>
      <w:lvlText w:val=""/>
      <w:lvlJc w:val="left"/>
    </w:lvl>
    <w:lvl w:ilvl="7" w:tplc="61BA9644">
      <w:numFmt w:val="decimal"/>
      <w:lvlText w:val=""/>
      <w:lvlJc w:val="left"/>
    </w:lvl>
    <w:lvl w:ilvl="8" w:tplc="4DBA56DE">
      <w:numFmt w:val="decimal"/>
      <w:lvlText w:val=""/>
      <w:lvlJc w:val="left"/>
    </w:lvl>
  </w:abstractNum>
  <w:abstractNum w:abstractNumId="14" w15:restartNumberingAfterBreak="0">
    <w:nsid w:val="000004F0"/>
    <w:multiLevelType w:val="hybridMultilevel"/>
    <w:tmpl w:val="5FF49D76"/>
    <w:lvl w:ilvl="0" w:tplc="1FA0980C">
      <w:start w:val="1"/>
      <w:numFmt w:val="bullet"/>
      <w:lvlText w:val="="/>
      <w:lvlJc w:val="left"/>
    </w:lvl>
    <w:lvl w:ilvl="1" w:tplc="72B644B2">
      <w:numFmt w:val="decimal"/>
      <w:lvlText w:val=""/>
      <w:lvlJc w:val="left"/>
    </w:lvl>
    <w:lvl w:ilvl="2" w:tplc="B8FE9B88">
      <w:numFmt w:val="decimal"/>
      <w:lvlText w:val=""/>
      <w:lvlJc w:val="left"/>
    </w:lvl>
    <w:lvl w:ilvl="3" w:tplc="39E42C58">
      <w:numFmt w:val="decimal"/>
      <w:lvlText w:val=""/>
      <w:lvlJc w:val="left"/>
    </w:lvl>
    <w:lvl w:ilvl="4" w:tplc="704EEF94">
      <w:numFmt w:val="decimal"/>
      <w:lvlText w:val=""/>
      <w:lvlJc w:val="left"/>
    </w:lvl>
    <w:lvl w:ilvl="5" w:tplc="9462154E">
      <w:numFmt w:val="decimal"/>
      <w:lvlText w:val=""/>
      <w:lvlJc w:val="left"/>
    </w:lvl>
    <w:lvl w:ilvl="6" w:tplc="933E44BC">
      <w:numFmt w:val="decimal"/>
      <w:lvlText w:val=""/>
      <w:lvlJc w:val="left"/>
    </w:lvl>
    <w:lvl w:ilvl="7" w:tplc="6FB86428">
      <w:numFmt w:val="decimal"/>
      <w:lvlText w:val=""/>
      <w:lvlJc w:val="left"/>
    </w:lvl>
    <w:lvl w:ilvl="8" w:tplc="D9DE959C">
      <w:numFmt w:val="decimal"/>
      <w:lvlText w:val=""/>
      <w:lvlJc w:val="left"/>
    </w:lvl>
  </w:abstractNum>
  <w:abstractNum w:abstractNumId="15" w15:restartNumberingAfterBreak="0">
    <w:nsid w:val="00000607"/>
    <w:multiLevelType w:val="hybridMultilevel"/>
    <w:tmpl w:val="C5108A56"/>
    <w:lvl w:ilvl="0" w:tplc="78FA76BC">
      <w:start w:val="1"/>
      <w:numFmt w:val="bullet"/>
      <w:lvlText w:val=""/>
      <w:lvlJc w:val="left"/>
    </w:lvl>
    <w:lvl w:ilvl="1" w:tplc="95F203E8">
      <w:numFmt w:val="decimal"/>
      <w:lvlText w:val=""/>
      <w:lvlJc w:val="left"/>
    </w:lvl>
    <w:lvl w:ilvl="2" w:tplc="2C94B914">
      <w:numFmt w:val="decimal"/>
      <w:lvlText w:val=""/>
      <w:lvlJc w:val="left"/>
    </w:lvl>
    <w:lvl w:ilvl="3" w:tplc="B0A8A7FA">
      <w:numFmt w:val="decimal"/>
      <w:lvlText w:val=""/>
      <w:lvlJc w:val="left"/>
    </w:lvl>
    <w:lvl w:ilvl="4" w:tplc="953EE886">
      <w:numFmt w:val="decimal"/>
      <w:lvlText w:val=""/>
      <w:lvlJc w:val="left"/>
    </w:lvl>
    <w:lvl w:ilvl="5" w:tplc="F6F00DE0">
      <w:numFmt w:val="decimal"/>
      <w:lvlText w:val=""/>
      <w:lvlJc w:val="left"/>
    </w:lvl>
    <w:lvl w:ilvl="6" w:tplc="BD18FD20">
      <w:numFmt w:val="decimal"/>
      <w:lvlText w:val=""/>
      <w:lvlJc w:val="left"/>
    </w:lvl>
    <w:lvl w:ilvl="7" w:tplc="66BA604C">
      <w:numFmt w:val="decimal"/>
      <w:lvlText w:val=""/>
      <w:lvlJc w:val="left"/>
    </w:lvl>
    <w:lvl w:ilvl="8" w:tplc="C68C8B2E">
      <w:numFmt w:val="decimal"/>
      <w:lvlText w:val=""/>
      <w:lvlJc w:val="left"/>
    </w:lvl>
  </w:abstractNum>
  <w:abstractNum w:abstractNumId="16" w15:restartNumberingAfterBreak="0">
    <w:nsid w:val="0000065A"/>
    <w:multiLevelType w:val="hybridMultilevel"/>
    <w:tmpl w:val="6B563276"/>
    <w:lvl w:ilvl="0" w:tplc="5A6EC652">
      <w:start w:val="3"/>
      <w:numFmt w:val="lowerLetter"/>
      <w:lvlText w:val="%1)"/>
      <w:lvlJc w:val="left"/>
    </w:lvl>
    <w:lvl w:ilvl="1" w:tplc="E202FF38">
      <w:numFmt w:val="decimal"/>
      <w:lvlText w:val=""/>
      <w:lvlJc w:val="left"/>
    </w:lvl>
    <w:lvl w:ilvl="2" w:tplc="980C9B7A">
      <w:numFmt w:val="decimal"/>
      <w:lvlText w:val=""/>
      <w:lvlJc w:val="left"/>
    </w:lvl>
    <w:lvl w:ilvl="3" w:tplc="1EF888D2">
      <w:numFmt w:val="decimal"/>
      <w:lvlText w:val=""/>
      <w:lvlJc w:val="left"/>
    </w:lvl>
    <w:lvl w:ilvl="4" w:tplc="7A1C206C">
      <w:numFmt w:val="decimal"/>
      <w:lvlText w:val=""/>
      <w:lvlJc w:val="left"/>
    </w:lvl>
    <w:lvl w:ilvl="5" w:tplc="3246EDE2">
      <w:numFmt w:val="decimal"/>
      <w:lvlText w:val=""/>
      <w:lvlJc w:val="left"/>
    </w:lvl>
    <w:lvl w:ilvl="6" w:tplc="75B074F0">
      <w:numFmt w:val="decimal"/>
      <w:lvlText w:val=""/>
      <w:lvlJc w:val="left"/>
    </w:lvl>
    <w:lvl w:ilvl="7" w:tplc="A4FAB36A">
      <w:numFmt w:val="decimal"/>
      <w:lvlText w:val=""/>
      <w:lvlJc w:val="left"/>
    </w:lvl>
    <w:lvl w:ilvl="8" w:tplc="835E3C0A">
      <w:numFmt w:val="decimal"/>
      <w:lvlText w:val=""/>
      <w:lvlJc w:val="left"/>
    </w:lvl>
  </w:abstractNum>
  <w:abstractNum w:abstractNumId="17" w15:restartNumberingAfterBreak="0">
    <w:nsid w:val="00000665"/>
    <w:multiLevelType w:val="hybridMultilevel"/>
    <w:tmpl w:val="D57A55E6"/>
    <w:lvl w:ilvl="0" w:tplc="AA143C90">
      <w:start w:val="1"/>
      <w:numFmt w:val="lowerLetter"/>
      <w:lvlText w:val="(%1)"/>
      <w:lvlJc w:val="left"/>
    </w:lvl>
    <w:lvl w:ilvl="1" w:tplc="C194C416">
      <w:start w:val="1"/>
      <w:numFmt w:val="lowerRoman"/>
      <w:lvlText w:val="(%2)"/>
      <w:lvlJc w:val="left"/>
    </w:lvl>
    <w:lvl w:ilvl="2" w:tplc="275EAEF0">
      <w:numFmt w:val="decimal"/>
      <w:lvlText w:val=""/>
      <w:lvlJc w:val="left"/>
    </w:lvl>
    <w:lvl w:ilvl="3" w:tplc="CEFE7628">
      <w:numFmt w:val="decimal"/>
      <w:lvlText w:val=""/>
      <w:lvlJc w:val="left"/>
    </w:lvl>
    <w:lvl w:ilvl="4" w:tplc="6102265C">
      <w:numFmt w:val="decimal"/>
      <w:lvlText w:val=""/>
      <w:lvlJc w:val="left"/>
    </w:lvl>
    <w:lvl w:ilvl="5" w:tplc="105E4444">
      <w:numFmt w:val="decimal"/>
      <w:lvlText w:val=""/>
      <w:lvlJc w:val="left"/>
    </w:lvl>
    <w:lvl w:ilvl="6" w:tplc="4894E4DC">
      <w:numFmt w:val="decimal"/>
      <w:lvlText w:val=""/>
      <w:lvlJc w:val="left"/>
    </w:lvl>
    <w:lvl w:ilvl="7" w:tplc="62408E84">
      <w:numFmt w:val="decimal"/>
      <w:lvlText w:val=""/>
      <w:lvlJc w:val="left"/>
    </w:lvl>
    <w:lvl w:ilvl="8" w:tplc="C5BEB95E">
      <w:numFmt w:val="decimal"/>
      <w:lvlText w:val=""/>
      <w:lvlJc w:val="left"/>
    </w:lvl>
  </w:abstractNum>
  <w:abstractNum w:abstractNumId="18" w15:restartNumberingAfterBreak="0">
    <w:nsid w:val="000006D8"/>
    <w:multiLevelType w:val="hybridMultilevel"/>
    <w:tmpl w:val="779AF478"/>
    <w:lvl w:ilvl="0" w:tplc="29224400">
      <w:start w:val="1"/>
      <w:numFmt w:val="lowerRoman"/>
      <w:lvlText w:val="(%1)"/>
      <w:lvlJc w:val="left"/>
    </w:lvl>
    <w:lvl w:ilvl="1" w:tplc="05CA7920">
      <w:numFmt w:val="decimal"/>
      <w:lvlText w:val=""/>
      <w:lvlJc w:val="left"/>
    </w:lvl>
    <w:lvl w:ilvl="2" w:tplc="2166945E">
      <w:numFmt w:val="decimal"/>
      <w:lvlText w:val=""/>
      <w:lvlJc w:val="left"/>
    </w:lvl>
    <w:lvl w:ilvl="3" w:tplc="7B641886">
      <w:numFmt w:val="decimal"/>
      <w:lvlText w:val=""/>
      <w:lvlJc w:val="left"/>
    </w:lvl>
    <w:lvl w:ilvl="4" w:tplc="2ECA806A">
      <w:numFmt w:val="decimal"/>
      <w:lvlText w:val=""/>
      <w:lvlJc w:val="left"/>
    </w:lvl>
    <w:lvl w:ilvl="5" w:tplc="C33C4822">
      <w:numFmt w:val="decimal"/>
      <w:lvlText w:val=""/>
      <w:lvlJc w:val="left"/>
    </w:lvl>
    <w:lvl w:ilvl="6" w:tplc="D2E09C22">
      <w:numFmt w:val="decimal"/>
      <w:lvlText w:val=""/>
      <w:lvlJc w:val="left"/>
    </w:lvl>
    <w:lvl w:ilvl="7" w:tplc="319EEC7C">
      <w:numFmt w:val="decimal"/>
      <w:lvlText w:val=""/>
      <w:lvlJc w:val="left"/>
    </w:lvl>
    <w:lvl w:ilvl="8" w:tplc="FB049352">
      <w:numFmt w:val="decimal"/>
      <w:lvlText w:val=""/>
      <w:lvlJc w:val="left"/>
    </w:lvl>
  </w:abstractNum>
  <w:abstractNum w:abstractNumId="19" w15:restartNumberingAfterBreak="0">
    <w:nsid w:val="000006E3"/>
    <w:multiLevelType w:val="hybridMultilevel"/>
    <w:tmpl w:val="FC365B34"/>
    <w:lvl w:ilvl="0" w:tplc="2EFE110A">
      <w:start w:val="1"/>
      <w:numFmt w:val="decimal"/>
      <w:lvlText w:val="%1."/>
      <w:lvlJc w:val="left"/>
    </w:lvl>
    <w:lvl w:ilvl="1" w:tplc="27AA222C">
      <w:numFmt w:val="decimal"/>
      <w:lvlText w:val=""/>
      <w:lvlJc w:val="left"/>
    </w:lvl>
    <w:lvl w:ilvl="2" w:tplc="659A588A">
      <w:numFmt w:val="decimal"/>
      <w:lvlText w:val=""/>
      <w:lvlJc w:val="left"/>
    </w:lvl>
    <w:lvl w:ilvl="3" w:tplc="2AAEB0B0">
      <w:numFmt w:val="decimal"/>
      <w:lvlText w:val=""/>
      <w:lvlJc w:val="left"/>
    </w:lvl>
    <w:lvl w:ilvl="4" w:tplc="C3A40F30">
      <w:numFmt w:val="decimal"/>
      <w:lvlText w:val=""/>
      <w:lvlJc w:val="left"/>
    </w:lvl>
    <w:lvl w:ilvl="5" w:tplc="E65608AC">
      <w:numFmt w:val="decimal"/>
      <w:lvlText w:val=""/>
      <w:lvlJc w:val="left"/>
    </w:lvl>
    <w:lvl w:ilvl="6" w:tplc="04D8208C">
      <w:numFmt w:val="decimal"/>
      <w:lvlText w:val=""/>
      <w:lvlJc w:val="left"/>
    </w:lvl>
    <w:lvl w:ilvl="7" w:tplc="F29E38FC">
      <w:numFmt w:val="decimal"/>
      <w:lvlText w:val=""/>
      <w:lvlJc w:val="left"/>
    </w:lvl>
    <w:lvl w:ilvl="8" w:tplc="73F0222E">
      <w:numFmt w:val="decimal"/>
      <w:lvlText w:val=""/>
      <w:lvlJc w:val="left"/>
    </w:lvl>
  </w:abstractNum>
  <w:abstractNum w:abstractNumId="20" w15:restartNumberingAfterBreak="0">
    <w:nsid w:val="00000784"/>
    <w:multiLevelType w:val="hybridMultilevel"/>
    <w:tmpl w:val="DE0AD5C6"/>
    <w:lvl w:ilvl="0" w:tplc="AC8ABD94">
      <w:start w:val="1"/>
      <w:numFmt w:val="decimal"/>
      <w:lvlText w:val="%1."/>
      <w:lvlJc w:val="left"/>
    </w:lvl>
    <w:lvl w:ilvl="1" w:tplc="68A87FF8">
      <w:numFmt w:val="decimal"/>
      <w:lvlText w:val=""/>
      <w:lvlJc w:val="left"/>
    </w:lvl>
    <w:lvl w:ilvl="2" w:tplc="EB8E375E">
      <w:numFmt w:val="decimal"/>
      <w:lvlText w:val=""/>
      <w:lvlJc w:val="left"/>
    </w:lvl>
    <w:lvl w:ilvl="3" w:tplc="88A6B90A">
      <w:numFmt w:val="decimal"/>
      <w:lvlText w:val=""/>
      <w:lvlJc w:val="left"/>
    </w:lvl>
    <w:lvl w:ilvl="4" w:tplc="2346C088">
      <w:numFmt w:val="decimal"/>
      <w:lvlText w:val=""/>
      <w:lvlJc w:val="left"/>
    </w:lvl>
    <w:lvl w:ilvl="5" w:tplc="AFBC41DC">
      <w:numFmt w:val="decimal"/>
      <w:lvlText w:val=""/>
      <w:lvlJc w:val="left"/>
    </w:lvl>
    <w:lvl w:ilvl="6" w:tplc="EFAAEA38">
      <w:numFmt w:val="decimal"/>
      <w:lvlText w:val=""/>
      <w:lvlJc w:val="left"/>
    </w:lvl>
    <w:lvl w:ilvl="7" w:tplc="05841874">
      <w:numFmt w:val="decimal"/>
      <w:lvlText w:val=""/>
      <w:lvlJc w:val="left"/>
    </w:lvl>
    <w:lvl w:ilvl="8" w:tplc="7A824B22">
      <w:numFmt w:val="decimal"/>
      <w:lvlText w:val=""/>
      <w:lvlJc w:val="left"/>
    </w:lvl>
  </w:abstractNum>
  <w:abstractNum w:abstractNumId="21" w15:restartNumberingAfterBreak="0">
    <w:nsid w:val="00000786"/>
    <w:multiLevelType w:val="hybridMultilevel"/>
    <w:tmpl w:val="6060E114"/>
    <w:lvl w:ilvl="0" w:tplc="6832A858">
      <w:start w:val="4"/>
      <w:numFmt w:val="lowerLetter"/>
      <w:lvlText w:val="%1)"/>
      <w:lvlJc w:val="left"/>
    </w:lvl>
    <w:lvl w:ilvl="1" w:tplc="D0AE3F44">
      <w:numFmt w:val="decimal"/>
      <w:lvlText w:val=""/>
      <w:lvlJc w:val="left"/>
    </w:lvl>
    <w:lvl w:ilvl="2" w:tplc="6AE6997A">
      <w:numFmt w:val="decimal"/>
      <w:lvlText w:val=""/>
      <w:lvlJc w:val="left"/>
    </w:lvl>
    <w:lvl w:ilvl="3" w:tplc="767871BE">
      <w:numFmt w:val="decimal"/>
      <w:lvlText w:val=""/>
      <w:lvlJc w:val="left"/>
    </w:lvl>
    <w:lvl w:ilvl="4" w:tplc="24BC8AFC">
      <w:numFmt w:val="decimal"/>
      <w:lvlText w:val=""/>
      <w:lvlJc w:val="left"/>
    </w:lvl>
    <w:lvl w:ilvl="5" w:tplc="64546BD0">
      <w:numFmt w:val="decimal"/>
      <w:lvlText w:val=""/>
      <w:lvlJc w:val="left"/>
    </w:lvl>
    <w:lvl w:ilvl="6" w:tplc="6F9ACB3A">
      <w:numFmt w:val="decimal"/>
      <w:lvlText w:val=""/>
      <w:lvlJc w:val="left"/>
    </w:lvl>
    <w:lvl w:ilvl="7" w:tplc="FFDA0990">
      <w:numFmt w:val="decimal"/>
      <w:lvlText w:val=""/>
      <w:lvlJc w:val="left"/>
    </w:lvl>
    <w:lvl w:ilvl="8" w:tplc="1276A9C4">
      <w:numFmt w:val="decimal"/>
      <w:lvlText w:val=""/>
      <w:lvlJc w:val="left"/>
    </w:lvl>
  </w:abstractNum>
  <w:abstractNum w:abstractNumId="22" w15:restartNumberingAfterBreak="0">
    <w:nsid w:val="000007C9"/>
    <w:multiLevelType w:val="hybridMultilevel"/>
    <w:tmpl w:val="DEE80CB0"/>
    <w:lvl w:ilvl="0" w:tplc="30EAEEC6">
      <w:start w:val="5"/>
      <w:numFmt w:val="lowerLetter"/>
      <w:lvlText w:val="(%1)"/>
      <w:lvlJc w:val="left"/>
    </w:lvl>
    <w:lvl w:ilvl="1" w:tplc="A89AAEC4">
      <w:numFmt w:val="decimal"/>
      <w:lvlText w:val=""/>
      <w:lvlJc w:val="left"/>
    </w:lvl>
    <w:lvl w:ilvl="2" w:tplc="451A53B6">
      <w:numFmt w:val="decimal"/>
      <w:lvlText w:val=""/>
      <w:lvlJc w:val="left"/>
    </w:lvl>
    <w:lvl w:ilvl="3" w:tplc="E3A4A080">
      <w:numFmt w:val="decimal"/>
      <w:lvlText w:val=""/>
      <w:lvlJc w:val="left"/>
    </w:lvl>
    <w:lvl w:ilvl="4" w:tplc="D338C89C">
      <w:numFmt w:val="decimal"/>
      <w:lvlText w:val=""/>
      <w:lvlJc w:val="left"/>
    </w:lvl>
    <w:lvl w:ilvl="5" w:tplc="BBEABAA6">
      <w:numFmt w:val="decimal"/>
      <w:lvlText w:val=""/>
      <w:lvlJc w:val="left"/>
    </w:lvl>
    <w:lvl w:ilvl="6" w:tplc="FFBA1990">
      <w:numFmt w:val="decimal"/>
      <w:lvlText w:val=""/>
      <w:lvlJc w:val="left"/>
    </w:lvl>
    <w:lvl w:ilvl="7" w:tplc="F154BCA4">
      <w:numFmt w:val="decimal"/>
      <w:lvlText w:val=""/>
      <w:lvlJc w:val="left"/>
    </w:lvl>
    <w:lvl w:ilvl="8" w:tplc="966664E2">
      <w:numFmt w:val="decimal"/>
      <w:lvlText w:val=""/>
      <w:lvlJc w:val="left"/>
    </w:lvl>
  </w:abstractNum>
  <w:abstractNum w:abstractNumId="23" w15:restartNumberingAfterBreak="0">
    <w:nsid w:val="0000084D"/>
    <w:multiLevelType w:val="hybridMultilevel"/>
    <w:tmpl w:val="CB3A2260"/>
    <w:lvl w:ilvl="0" w:tplc="3F169720">
      <w:start w:val="1"/>
      <w:numFmt w:val="decimal"/>
      <w:lvlText w:val="%1."/>
      <w:lvlJc w:val="left"/>
    </w:lvl>
    <w:lvl w:ilvl="1" w:tplc="0A107326">
      <w:numFmt w:val="decimal"/>
      <w:lvlText w:val=""/>
      <w:lvlJc w:val="left"/>
    </w:lvl>
    <w:lvl w:ilvl="2" w:tplc="F8E4D07C">
      <w:numFmt w:val="decimal"/>
      <w:lvlText w:val=""/>
      <w:lvlJc w:val="left"/>
    </w:lvl>
    <w:lvl w:ilvl="3" w:tplc="DEE803AE">
      <w:numFmt w:val="decimal"/>
      <w:lvlText w:val=""/>
      <w:lvlJc w:val="left"/>
    </w:lvl>
    <w:lvl w:ilvl="4" w:tplc="8438DD78">
      <w:numFmt w:val="decimal"/>
      <w:lvlText w:val=""/>
      <w:lvlJc w:val="left"/>
    </w:lvl>
    <w:lvl w:ilvl="5" w:tplc="FA16C8A6">
      <w:numFmt w:val="decimal"/>
      <w:lvlText w:val=""/>
      <w:lvlJc w:val="left"/>
    </w:lvl>
    <w:lvl w:ilvl="6" w:tplc="FAB8F1CC">
      <w:numFmt w:val="decimal"/>
      <w:lvlText w:val=""/>
      <w:lvlJc w:val="left"/>
    </w:lvl>
    <w:lvl w:ilvl="7" w:tplc="C660EAEA">
      <w:numFmt w:val="decimal"/>
      <w:lvlText w:val=""/>
      <w:lvlJc w:val="left"/>
    </w:lvl>
    <w:lvl w:ilvl="8" w:tplc="AE962B7C">
      <w:numFmt w:val="decimal"/>
      <w:lvlText w:val=""/>
      <w:lvlJc w:val="left"/>
    </w:lvl>
  </w:abstractNum>
  <w:abstractNum w:abstractNumId="24" w15:restartNumberingAfterBreak="0">
    <w:nsid w:val="00000878"/>
    <w:multiLevelType w:val="hybridMultilevel"/>
    <w:tmpl w:val="6520E3DA"/>
    <w:lvl w:ilvl="0" w:tplc="A412F4A8">
      <w:start w:val="1"/>
      <w:numFmt w:val="decimal"/>
      <w:lvlText w:val="%1."/>
      <w:lvlJc w:val="left"/>
    </w:lvl>
    <w:lvl w:ilvl="1" w:tplc="95C65C54">
      <w:numFmt w:val="decimal"/>
      <w:lvlText w:val=""/>
      <w:lvlJc w:val="left"/>
    </w:lvl>
    <w:lvl w:ilvl="2" w:tplc="5F86FCA8">
      <w:numFmt w:val="decimal"/>
      <w:lvlText w:val=""/>
      <w:lvlJc w:val="left"/>
    </w:lvl>
    <w:lvl w:ilvl="3" w:tplc="7396E3DC">
      <w:numFmt w:val="decimal"/>
      <w:lvlText w:val=""/>
      <w:lvlJc w:val="left"/>
    </w:lvl>
    <w:lvl w:ilvl="4" w:tplc="F3DCE7CE">
      <w:numFmt w:val="decimal"/>
      <w:lvlText w:val=""/>
      <w:lvlJc w:val="left"/>
    </w:lvl>
    <w:lvl w:ilvl="5" w:tplc="573401C8">
      <w:numFmt w:val="decimal"/>
      <w:lvlText w:val=""/>
      <w:lvlJc w:val="left"/>
    </w:lvl>
    <w:lvl w:ilvl="6" w:tplc="AEB6F228">
      <w:numFmt w:val="decimal"/>
      <w:lvlText w:val=""/>
      <w:lvlJc w:val="left"/>
    </w:lvl>
    <w:lvl w:ilvl="7" w:tplc="A0C649B6">
      <w:numFmt w:val="decimal"/>
      <w:lvlText w:val=""/>
      <w:lvlJc w:val="left"/>
    </w:lvl>
    <w:lvl w:ilvl="8" w:tplc="30D6CDAC">
      <w:numFmt w:val="decimal"/>
      <w:lvlText w:val=""/>
      <w:lvlJc w:val="left"/>
    </w:lvl>
  </w:abstractNum>
  <w:abstractNum w:abstractNumId="25" w15:restartNumberingAfterBreak="0">
    <w:nsid w:val="000008AF"/>
    <w:multiLevelType w:val="hybridMultilevel"/>
    <w:tmpl w:val="053AD5D0"/>
    <w:lvl w:ilvl="0" w:tplc="2CD66450">
      <w:start w:val="6"/>
      <w:numFmt w:val="decimal"/>
      <w:lvlText w:val="%1."/>
      <w:lvlJc w:val="left"/>
    </w:lvl>
    <w:lvl w:ilvl="1" w:tplc="A95E2C84">
      <w:numFmt w:val="decimal"/>
      <w:lvlText w:val=""/>
      <w:lvlJc w:val="left"/>
    </w:lvl>
    <w:lvl w:ilvl="2" w:tplc="4B2C493A">
      <w:numFmt w:val="decimal"/>
      <w:lvlText w:val=""/>
      <w:lvlJc w:val="left"/>
    </w:lvl>
    <w:lvl w:ilvl="3" w:tplc="9C284602">
      <w:numFmt w:val="decimal"/>
      <w:lvlText w:val=""/>
      <w:lvlJc w:val="left"/>
    </w:lvl>
    <w:lvl w:ilvl="4" w:tplc="0F10421E">
      <w:numFmt w:val="decimal"/>
      <w:lvlText w:val=""/>
      <w:lvlJc w:val="left"/>
    </w:lvl>
    <w:lvl w:ilvl="5" w:tplc="E7507820">
      <w:numFmt w:val="decimal"/>
      <w:lvlText w:val=""/>
      <w:lvlJc w:val="left"/>
    </w:lvl>
    <w:lvl w:ilvl="6" w:tplc="F8D6CA48">
      <w:numFmt w:val="decimal"/>
      <w:lvlText w:val=""/>
      <w:lvlJc w:val="left"/>
    </w:lvl>
    <w:lvl w:ilvl="7" w:tplc="BE6CDAE6">
      <w:numFmt w:val="decimal"/>
      <w:lvlText w:val=""/>
      <w:lvlJc w:val="left"/>
    </w:lvl>
    <w:lvl w:ilvl="8" w:tplc="5586486A">
      <w:numFmt w:val="decimal"/>
      <w:lvlText w:val=""/>
      <w:lvlJc w:val="left"/>
    </w:lvl>
  </w:abstractNum>
  <w:abstractNum w:abstractNumId="26" w15:restartNumberingAfterBreak="0">
    <w:nsid w:val="000008FF"/>
    <w:multiLevelType w:val="hybridMultilevel"/>
    <w:tmpl w:val="CF62849A"/>
    <w:lvl w:ilvl="0" w:tplc="9A2ABBCC">
      <w:start w:val="1"/>
      <w:numFmt w:val="bullet"/>
      <w:lvlText w:val=""/>
      <w:lvlJc w:val="left"/>
    </w:lvl>
    <w:lvl w:ilvl="1" w:tplc="05A84ABC">
      <w:numFmt w:val="decimal"/>
      <w:lvlText w:val=""/>
      <w:lvlJc w:val="left"/>
    </w:lvl>
    <w:lvl w:ilvl="2" w:tplc="61F6B1C4">
      <w:numFmt w:val="decimal"/>
      <w:lvlText w:val=""/>
      <w:lvlJc w:val="left"/>
    </w:lvl>
    <w:lvl w:ilvl="3" w:tplc="3682A94E">
      <w:numFmt w:val="decimal"/>
      <w:lvlText w:val=""/>
      <w:lvlJc w:val="left"/>
    </w:lvl>
    <w:lvl w:ilvl="4" w:tplc="B99C463C">
      <w:numFmt w:val="decimal"/>
      <w:lvlText w:val=""/>
      <w:lvlJc w:val="left"/>
    </w:lvl>
    <w:lvl w:ilvl="5" w:tplc="019072EA">
      <w:numFmt w:val="decimal"/>
      <w:lvlText w:val=""/>
      <w:lvlJc w:val="left"/>
    </w:lvl>
    <w:lvl w:ilvl="6" w:tplc="0F384538">
      <w:numFmt w:val="decimal"/>
      <w:lvlText w:val=""/>
      <w:lvlJc w:val="left"/>
    </w:lvl>
    <w:lvl w:ilvl="7" w:tplc="F36E44DA">
      <w:numFmt w:val="decimal"/>
      <w:lvlText w:val=""/>
      <w:lvlJc w:val="left"/>
    </w:lvl>
    <w:lvl w:ilvl="8" w:tplc="C254ADC8">
      <w:numFmt w:val="decimal"/>
      <w:lvlText w:val=""/>
      <w:lvlJc w:val="left"/>
    </w:lvl>
  </w:abstractNum>
  <w:abstractNum w:abstractNumId="27" w15:restartNumberingAfterBreak="0">
    <w:nsid w:val="00000914"/>
    <w:multiLevelType w:val="hybridMultilevel"/>
    <w:tmpl w:val="509A7680"/>
    <w:lvl w:ilvl="0" w:tplc="9FEEEB8C">
      <w:start w:val="1"/>
      <w:numFmt w:val="bullet"/>
      <w:lvlText w:val=""/>
      <w:lvlJc w:val="left"/>
    </w:lvl>
    <w:lvl w:ilvl="1" w:tplc="F9B4FDBA">
      <w:numFmt w:val="decimal"/>
      <w:lvlText w:val=""/>
      <w:lvlJc w:val="left"/>
    </w:lvl>
    <w:lvl w:ilvl="2" w:tplc="55A85E0C">
      <w:numFmt w:val="decimal"/>
      <w:lvlText w:val=""/>
      <w:lvlJc w:val="left"/>
    </w:lvl>
    <w:lvl w:ilvl="3" w:tplc="8C0E8AC4">
      <w:numFmt w:val="decimal"/>
      <w:lvlText w:val=""/>
      <w:lvlJc w:val="left"/>
    </w:lvl>
    <w:lvl w:ilvl="4" w:tplc="0BA64668">
      <w:numFmt w:val="decimal"/>
      <w:lvlText w:val=""/>
      <w:lvlJc w:val="left"/>
    </w:lvl>
    <w:lvl w:ilvl="5" w:tplc="89AC04BC">
      <w:numFmt w:val="decimal"/>
      <w:lvlText w:val=""/>
      <w:lvlJc w:val="left"/>
    </w:lvl>
    <w:lvl w:ilvl="6" w:tplc="07467E7A">
      <w:numFmt w:val="decimal"/>
      <w:lvlText w:val=""/>
      <w:lvlJc w:val="left"/>
    </w:lvl>
    <w:lvl w:ilvl="7" w:tplc="A2368D12">
      <w:numFmt w:val="decimal"/>
      <w:lvlText w:val=""/>
      <w:lvlJc w:val="left"/>
    </w:lvl>
    <w:lvl w:ilvl="8" w:tplc="537ACE0A">
      <w:numFmt w:val="decimal"/>
      <w:lvlText w:val=""/>
      <w:lvlJc w:val="left"/>
    </w:lvl>
  </w:abstractNum>
  <w:abstractNum w:abstractNumId="28" w15:restartNumberingAfterBreak="0">
    <w:nsid w:val="0000093B"/>
    <w:multiLevelType w:val="hybridMultilevel"/>
    <w:tmpl w:val="20408EE6"/>
    <w:lvl w:ilvl="0" w:tplc="770C8CB2">
      <w:start w:val="2"/>
      <w:numFmt w:val="upperLetter"/>
      <w:lvlText w:val="(%1)"/>
      <w:lvlJc w:val="left"/>
    </w:lvl>
    <w:lvl w:ilvl="1" w:tplc="009A8A48">
      <w:numFmt w:val="decimal"/>
      <w:lvlText w:val=""/>
      <w:lvlJc w:val="left"/>
    </w:lvl>
    <w:lvl w:ilvl="2" w:tplc="4EC6830C">
      <w:numFmt w:val="decimal"/>
      <w:lvlText w:val=""/>
      <w:lvlJc w:val="left"/>
    </w:lvl>
    <w:lvl w:ilvl="3" w:tplc="03BA505E">
      <w:numFmt w:val="decimal"/>
      <w:lvlText w:val=""/>
      <w:lvlJc w:val="left"/>
    </w:lvl>
    <w:lvl w:ilvl="4" w:tplc="91AE5CFA">
      <w:numFmt w:val="decimal"/>
      <w:lvlText w:val=""/>
      <w:lvlJc w:val="left"/>
    </w:lvl>
    <w:lvl w:ilvl="5" w:tplc="60BEE108">
      <w:numFmt w:val="decimal"/>
      <w:lvlText w:val=""/>
      <w:lvlJc w:val="left"/>
    </w:lvl>
    <w:lvl w:ilvl="6" w:tplc="81B4734E">
      <w:numFmt w:val="decimal"/>
      <w:lvlText w:val=""/>
      <w:lvlJc w:val="left"/>
    </w:lvl>
    <w:lvl w:ilvl="7" w:tplc="D71CE912">
      <w:numFmt w:val="decimal"/>
      <w:lvlText w:val=""/>
      <w:lvlJc w:val="left"/>
    </w:lvl>
    <w:lvl w:ilvl="8" w:tplc="ECAC18F8">
      <w:numFmt w:val="decimal"/>
      <w:lvlText w:val=""/>
      <w:lvlJc w:val="left"/>
    </w:lvl>
  </w:abstractNum>
  <w:abstractNum w:abstractNumId="29" w15:restartNumberingAfterBreak="0">
    <w:nsid w:val="000009B3"/>
    <w:multiLevelType w:val="hybridMultilevel"/>
    <w:tmpl w:val="D41E1A22"/>
    <w:lvl w:ilvl="0" w:tplc="EFD6A0DE">
      <w:start w:val="1"/>
      <w:numFmt w:val="lowerRoman"/>
      <w:lvlText w:val="(%1)"/>
      <w:lvlJc w:val="left"/>
    </w:lvl>
    <w:lvl w:ilvl="1" w:tplc="12860BF2">
      <w:numFmt w:val="decimal"/>
      <w:lvlText w:val=""/>
      <w:lvlJc w:val="left"/>
    </w:lvl>
    <w:lvl w:ilvl="2" w:tplc="BD1C6D90">
      <w:numFmt w:val="decimal"/>
      <w:lvlText w:val=""/>
      <w:lvlJc w:val="left"/>
    </w:lvl>
    <w:lvl w:ilvl="3" w:tplc="C4300544">
      <w:numFmt w:val="decimal"/>
      <w:lvlText w:val=""/>
      <w:lvlJc w:val="left"/>
    </w:lvl>
    <w:lvl w:ilvl="4" w:tplc="64569AB6">
      <w:numFmt w:val="decimal"/>
      <w:lvlText w:val=""/>
      <w:lvlJc w:val="left"/>
    </w:lvl>
    <w:lvl w:ilvl="5" w:tplc="DB12C636">
      <w:numFmt w:val="decimal"/>
      <w:lvlText w:val=""/>
      <w:lvlJc w:val="left"/>
    </w:lvl>
    <w:lvl w:ilvl="6" w:tplc="82E05BCE">
      <w:numFmt w:val="decimal"/>
      <w:lvlText w:val=""/>
      <w:lvlJc w:val="left"/>
    </w:lvl>
    <w:lvl w:ilvl="7" w:tplc="812E5286">
      <w:numFmt w:val="decimal"/>
      <w:lvlText w:val=""/>
      <w:lvlJc w:val="left"/>
    </w:lvl>
    <w:lvl w:ilvl="8" w:tplc="405EB0BE">
      <w:numFmt w:val="decimal"/>
      <w:lvlText w:val=""/>
      <w:lvlJc w:val="left"/>
    </w:lvl>
  </w:abstractNum>
  <w:abstractNum w:abstractNumId="30" w15:restartNumberingAfterBreak="0">
    <w:nsid w:val="00000A1D"/>
    <w:multiLevelType w:val="hybridMultilevel"/>
    <w:tmpl w:val="D4E88816"/>
    <w:lvl w:ilvl="0" w:tplc="309AF436">
      <w:start w:val="1"/>
      <w:numFmt w:val="lowerRoman"/>
      <w:lvlText w:val="%1)"/>
      <w:lvlJc w:val="left"/>
    </w:lvl>
    <w:lvl w:ilvl="1" w:tplc="60B20C20">
      <w:numFmt w:val="decimal"/>
      <w:lvlText w:val=""/>
      <w:lvlJc w:val="left"/>
    </w:lvl>
    <w:lvl w:ilvl="2" w:tplc="6D06E8E2">
      <w:numFmt w:val="decimal"/>
      <w:lvlText w:val=""/>
      <w:lvlJc w:val="left"/>
    </w:lvl>
    <w:lvl w:ilvl="3" w:tplc="AEEABAB8">
      <w:numFmt w:val="decimal"/>
      <w:lvlText w:val=""/>
      <w:lvlJc w:val="left"/>
    </w:lvl>
    <w:lvl w:ilvl="4" w:tplc="A6DA6578">
      <w:numFmt w:val="decimal"/>
      <w:lvlText w:val=""/>
      <w:lvlJc w:val="left"/>
    </w:lvl>
    <w:lvl w:ilvl="5" w:tplc="427C1DDE">
      <w:numFmt w:val="decimal"/>
      <w:lvlText w:val=""/>
      <w:lvlJc w:val="left"/>
    </w:lvl>
    <w:lvl w:ilvl="6" w:tplc="2EFA9B80">
      <w:numFmt w:val="decimal"/>
      <w:lvlText w:val=""/>
      <w:lvlJc w:val="left"/>
    </w:lvl>
    <w:lvl w:ilvl="7" w:tplc="293410E6">
      <w:numFmt w:val="decimal"/>
      <w:lvlText w:val=""/>
      <w:lvlJc w:val="left"/>
    </w:lvl>
    <w:lvl w:ilvl="8" w:tplc="867CD8E0">
      <w:numFmt w:val="decimal"/>
      <w:lvlText w:val=""/>
      <w:lvlJc w:val="left"/>
    </w:lvl>
  </w:abstractNum>
  <w:abstractNum w:abstractNumId="31" w15:restartNumberingAfterBreak="0">
    <w:nsid w:val="00000A2F"/>
    <w:multiLevelType w:val="hybridMultilevel"/>
    <w:tmpl w:val="99783878"/>
    <w:lvl w:ilvl="0" w:tplc="DF4A9E0A">
      <w:start w:val="3"/>
      <w:numFmt w:val="lowerRoman"/>
      <w:lvlText w:val="(%1)"/>
      <w:lvlJc w:val="left"/>
    </w:lvl>
    <w:lvl w:ilvl="1" w:tplc="8D0EF32C">
      <w:numFmt w:val="decimal"/>
      <w:lvlText w:val=""/>
      <w:lvlJc w:val="left"/>
    </w:lvl>
    <w:lvl w:ilvl="2" w:tplc="A662A220">
      <w:numFmt w:val="decimal"/>
      <w:lvlText w:val=""/>
      <w:lvlJc w:val="left"/>
    </w:lvl>
    <w:lvl w:ilvl="3" w:tplc="2DACA642">
      <w:numFmt w:val="decimal"/>
      <w:lvlText w:val=""/>
      <w:lvlJc w:val="left"/>
    </w:lvl>
    <w:lvl w:ilvl="4" w:tplc="B1942A36">
      <w:numFmt w:val="decimal"/>
      <w:lvlText w:val=""/>
      <w:lvlJc w:val="left"/>
    </w:lvl>
    <w:lvl w:ilvl="5" w:tplc="BD4CB046">
      <w:numFmt w:val="decimal"/>
      <w:lvlText w:val=""/>
      <w:lvlJc w:val="left"/>
    </w:lvl>
    <w:lvl w:ilvl="6" w:tplc="08866AFC">
      <w:numFmt w:val="decimal"/>
      <w:lvlText w:val=""/>
      <w:lvlJc w:val="left"/>
    </w:lvl>
    <w:lvl w:ilvl="7" w:tplc="B7A48DC8">
      <w:numFmt w:val="decimal"/>
      <w:lvlText w:val=""/>
      <w:lvlJc w:val="left"/>
    </w:lvl>
    <w:lvl w:ilvl="8" w:tplc="C1EAE640">
      <w:numFmt w:val="decimal"/>
      <w:lvlText w:val=""/>
      <w:lvlJc w:val="left"/>
    </w:lvl>
  </w:abstractNum>
  <w:abstractNum w:abstractNumId="32" w15:restartNumberingAfterBreak="0">
    <w:nsid w:val="00000A41"/>
    <w:multiLevelType w:val="hybridMultilevel"/>
    <w:tmpl w:val="5644EF38"/>
    <w:lvl w:ilvl="0" w:tplc="FBEE9038">
      <w:start w:val="2"/>
      <w:numFmt w:val="decimal"/>
      <w:lvlText w:val="%1."/>
      <w:lvlJc w:val="left"/>
    </w:lvl>
    <w:lvl w:ilvl="1" w:tplc="5EC41F76">
      <w:numFmt w:val="decimal"/>
      <w:lvlText w:val=""/>
      <w:lvlJc w:val="left"/>
    </w:lvl>
    <w:lvl w:ilvl="2" w:tplc="4F84DE2C">
      <w:numFmt w:val="decimal"/>
      <w:lvlText w:val=""/>
      <w:lvlJc w:val="left"/>
    </w:lvl>
    <w:lvl w:ilvl="3" w:tplc="02BE9B6E">
      <w:numFmt w:val="decimal"/>
      <w:lvlText w:val=""/>
      <w:lvlJc w:val="left"/>
    </w:lvl>
    <w:lvl w:ilvl="4" w:tplc="3EF835B2">
      <w:numFmt w:val="decimal"/>
      <w:lvlText w:val=""/>
      <w:lvlJc w:val="left"/>
    </w:lvl>
    <w:lvl w:ilvl="5" w:tplc="8062ACBC">
      <w:numFmt w:val="decimal"/>
      <w:lvlText w:val=""/>
      <w:lvlJc w:val="left"/>
    </w:lvl>
    <w:lvl w:ilvl="6" w:tplc="5868101E">
      <w:numFmt w:val="decimal"/>
      <w:lvlText w:val=""/>
      <w:lvlJc w:val="left"/>
    </w:lvl>
    <w:lvl w:ilvl="7" w:tplc="D3F03054">
      <w:numFmt w:val="decimal"/>
      <w:lvlText w:val=""/>
      <w:lvlJc w:val="left"/>
    </w:lvl>
    <w:lvl w:ilvl="8" w:tplc="7CBA4F4E">
      <w:numFmt w:val="decimal"/>
      <w:lvlText w:val=""/>
      <w:lvlJc w:val="left"/>
    </w:lvl>
  </w:abstractNum>
  <w:abstractNum w:abstractNumId="33" w15:restartNumberingAfterBreak="0">
    <w:nsid w:val="00000A6C"/>
    <w:multiLevelType w:val="hybridMultilevel"/>
    <w:tmpl w:val="A984B40A"/>
    <w:lvl w:ilvl="0" w:tplc="8B02636C">
      <w:start w:val="2"/>
      <w:numFmt w:val="decimal"/>
      <w:lvlText w:val="%1."/>
      <w:lvlJc w:val="left"/>
    </w:lvl>
    <w:lvl w:ilvl="1" w:tplc="B9429CDE">
      <w:numFmt w:val="decimal"/>
      <w:lvlText w:val=""/>
      <w:lvlJc w:val="left"/>
    </w:lvl>
    <w:lvl w:ilvl="2" w:tplc="56AA47F8">
      <w:numFmt w:val="decimal"/>
      <w:lvlText w:val=""/>
      <w:lvlJc w:val="left"/>
    </w:lvl>
    <w:lvl w:ilvl="3" w:tplc="55E24D3C">
      <w:numFmt w:val="decimal"/>
      <w:lvlText w:val=""/>
      <w:lvlJc w:val="left"/>
    </w:lvl>
    <w:lvl w:ilvl="4" w:tplc="7CFEAC32">
      <w:numFmt w:val="decimal"/>
      <w:lvlText w:val=""/>
      <w:lvlJc w:val="left"/>
    </w:lvl>
    <w:lvl w:ilvl="5" w:tplc="6510AF42">
      <w:numFmt w:val="decimal"/>
      <w:lvlText w:val=""/>
      <w:lvlJc w:val="left"/>
    </w:lvl>
    <w:lvl w:ilvl="6" w:tplc="F022FD0E">
      <w:numFmt w:val="decimal"/>
      <w:lvlText w:val=""/>
      <w:lvlJc w:val="left"/>
    </w:lvl>
    <w:lvl w:ilvl="7" w:tplc="888273A8">
      <w:numFmt w:val="decimal"/>
      <w:lvlText w:val=""/>
      <w:lvlJc w:val="left"/>
    </w:lvl>
    <w:lvl w:ilvl="8" w:tplc="59F221D2">
      <w:numFmt w:val="decimal"/>
      <w:lvlText w:val=""/>
      <w:lvlJc w:val="left"/>
    </w:lvl>
  </w:abstractNum>
  <w:abstractNum w:abstractNumId="34" w15:restartNumberingAfterBreak="0">
    <w:nsid w:val="00000A6E"/>
    <w:multiLevelType w:val="hybridMultilevel"/>
    <w:tmpl w:val="F48C3E26"/>
    <w:lvl w:ilvl="0" w:tplc="A6C09920">
      <w:start w:val="4"/>
      <w:numFmt w:val="lowerRoman"/>
      <w:lvlText w:val="%1."/>
      <w:lvlJc w:val="left"/>
    </w:lvl>
    <w:lvl w:ilvl="1" w:tplc="08D8C8FE">
      <w:numFmt w:val="decimal"/>
      <w:lvlText w:val=""/>
      <w:lvlJc w:val="left"/>
    </w:lvl>
    <w:lvl w:ilvl="2" w:tplc="3D66D058">
      <w:numFmt w:val="decimal"/>
      <w:lvlText w:val=""/>
      <w:lvlJc w:val="left"/>
    </w:lvl>
    <w:lvl w:ilvl="3" w:tplc="7D8E4074">
      <w:numFmt w:val="decimal"/>
      <w:lvlText w:val=""/>
      <w:lvlJc w:val="left"/>
    </w:lvl>
    <w:lvl w:ilvl="4" w:tplc="08C84D34">
      <w:numFmt w:val="decimal"/>
      <w:lvlText w:val=""/>
      <w:lvlJc w:val="left"/>
    </w:lvl>
    <w:lvl w:ilvl="5" w:tplc="35C4F76E">
      <w:numFmt w:val="decimal"/>
      <w:lvlText w:val=""/>
      <w:lvlJc w:val="left"/>
    </w:lvl>
    <w:lvl w:ilvl="6" w:tplc="BBE24F80">
      <w:numFmt w:val="decimal"/>
      <w:lvlText w:val=""/>
      <w:lvlJc w:val="left"/>
    </w:lvl>
    <w:lvl w:ilvl="7" w:tplc="5746A3B2">
      <w:numFmt w:val="decimal"/>
      <w:lvlText w:val=""/>
      <w:lvlJc w:val="left"/>
    </w:lvl>
    <w:lvl w:ilvl="8" w:tplc="89C82EAE">
      <w:numFmt w:val="decimal"/>
      <w:lvlText w:val=""/>
      <w:lvlJc w:val="left"/>
    </w:lvl>
  </w:abstractNum>
  <w:abstractNum w:abstractNumId="35" w15:restartNumberingAfterBreak="0">
    <w:nsid w:val="00000A87"/>
    <w:multiLevelType w:val="hybridMultilevel"/>
    <w:tmpl w:val="3766AF6A"/>
    <w:lvl w:ilvl="0" w:tplc="12AA519A">
      <w:start w:val="34"/>
      <w:numFmt w:val="lowerLetter"/>
      <w:lvlText w:val="(%1)"/>
      <w:lvlJc w:val="left"/>
    </w:lvl>
    <w:lvl w:ilvl="1" w:tplc="EEA0EE2A">
      <w:start w:val="1"/>
      <w:numFmt w:val="lowerLetter"/>
      <w:lvlText w:val="(%2)"/>
      <w:lvlJc w:val="left"/>
    </w:lvl>
    <w:lvl w:ilvl="2" w:tplc="58507EFA">
      <w:start w:val="1"/>
      <w:numFmt w:val="bullet"/>
      <w:lvlText w:val=""/>
      <w:lvlJc w:val="left"/>
    </w:lvl>
    <w:lvl w:ilvl="3" w:tplc="A2EE0B82">
      <w:numFmt w:val="decimal"/>
      <w:lvlText w:val=""/>
      <w:lvlJc w:val="left"/>
    </w:lvl>
    <w:lvl w:ilvl="4" w:tplc="BDCE0C5A">
      <w:numFmt w:val="decimal"/>
      <w:lvlText w:val=""/>
      <w:lvlJc w:val="left"/>
    </w:lvl>
    <w:lvl w:ilvl="5" w:tplc="52749DC2">
      <w:numFmt w:val="decimal"/>
      <w:lvlText w:val=""/>
      <w:lvlJc w:val="left"/>
    </w:lvl>
    <w:lvl w:ilvl="6" w:tplc="B3BCB7D4">
      <w:numFmt w:val="decimal"/>
      <w:lvlText w:val=""/>
      <w:lvlJc w:val="left"/>
    </w:lvl>
    <w:lvl w:ilvl="7" w:tplc="DB40AE7E">
      <w:numFmt w:val="decimal"/>
      <w:lvlText w:val=""/>
      <w:lvlJc w:val="left"/>
    </w:lvl>
    <w:lvl w:ilvl="8" w:tplc="B7CA38E6">
      <w:numFmt w:val="decimal"/>
      <w:lvlText w:val=""/>
      <w:lvlJc w:val="left"/>
    </w:lvl>
  </w:abstractNum>
  <w:abstractNum w:abstractNumId="36" w15:restartNumberingAfterBreak="0">
    <w:nsid w:val="00000AF0"/>
    <w:multiLevelType w:val="hybridMultilevel"/>
    <w:tmpl w:val="7FB01088"/>
    <w:lvl w:ilvl="0" w:tplc="AD983F02">
      <w:start w:val="2"/>
      <w:numFmt w:val="lowerRoman"/>
      <w:lvlText w:val="(%1)"/>
      <w:lvlJc w:val="left"/>
    </w:lvl>
    <w:lvl w:ilvl="1" w:tplc="9DBCDFD8">
      <w:numFmt w:val="decimal"/>
      <w:lvlText w:val=""/>
      <w:lvlJc w:val="left"/>
    </w:lvl>
    <w:lvl w:ilvl="2" w:tplc="DC4AA110">
      <w:numFmt w:val="decimal"/>
      <w:lvlText w:val=""/>
      <w:lvlJc w:val="left"/>
    </w:lvl>
    <w:lvl w:ilvl="3" w:tplc="7C02C28E">
      <w:numFmt w:val="decimal"/>
      <w:lvlText w:val=""/>
      <w:lvlJc w:val="left"/>
    </w:lvl>
    <w:lvl w:ilvl="4" w:tplc="64FA248A">
      <w:numFmt w:val="decimal"/>
      <w:lvlText w:val=""/>
      <w:lvlJc w:val="left"/>
    </w:lvl>
    <w:lvl w:ilvl="5" w:tplc="4DA06316">
      <w:numFmt w:val="decimal"/>
      <w:lvlText w:val=""/>
      <w:lvlJc w:val="left"/>
    </w:lvl>
    <w:lvl w:ilvl="6" w:tplc="D3CCE072">
      <w:numFmt w:val="decimal"/>
      <w:lvlText w:val=""/>
      <w:lvlJc w:val="left"/>
    </w:lvl>
    <w:lvl w:ilvl="7" w:tplc="F8FC91AE">
      <w:numFmt w:val="decimal"/>
      <w:lvlText w:val=""/>
      <w:lvlJc w:val="left"/>
    </w:lvl>
    <w:lvl w:ilvl="8" w:tplc="573C0DEC">
      <w:numFmt w:val="decimal"/>
      <w:lvlText w:val=""/>
      <w:lvlJc w:val="left"/>
    </w:lvl>
  </w:abstractNum>
  <w:abstractNum w:abstractNumId="37" w15:restartNumberingAfterBreak="0">
    <w:nsid w:val="00000B93"/>
    <w:multiLevelType w:val="hybridMultilevel"/>
    <w:tmpl w:val="D570CE12"/>
    <w:lvl w:ilvl="0" w:tplc="1A0A5A20">
      <w:start w:val="1"/>
      <w:numFmt w:val="lowerRoman"/>
      <w:lvlText w:val="(%1)"/>
      <w:lvlJc w:val="left"/>
    </w:lvl>
    <w:lvl w:ilvl="1" w:tplc="FB742D3C">
      <w:numFmt w:val="decimal"/>
      <w:lvlText w:val=""/>
      <w:lvlJc w:val="left"/>
    </w:lvl>
    <w:lvl w:ilvl="2" w:tplc="B96C0CD8">
      <w:numFmt w:val="decimal"/>
      <w:lvlText w:val=""/>
      <w:lvlJc w:val="left"/>
    </w:lvl>
    <w:lvl w:ilvl="3" w:tplc="30FA7346">
      <w:numFmt w:val="decimal"/>
      <w:lvlText w:val=""/>
      <w:lvlJc w:val="left"/>
    </w:lvl>
    <w:lvl w:ilvl="4" w:tplc="A5DEABF0">
      <w:numFmt w:val="decimal"/>
      <w:lvlText w:val=""/>
      <w:lvlJc w:val="left"/>
    </w:lvl>
    <w:lvl w:ilvl="5" w:tplc="8B6AD43A">
      <w:numFmt w:val="decimal"/>
      <w:lvlText w:val=""/>
      <w:lvlJc w:val="left"/>
    </w:lvl>
    <w:lvl w:ilvl="6" w:tplc="6E2034AA">
      <w:numFmt w:val="decimal"/>
      <w:lvlText w:val=""/>
      <w:lvlJc w:val="left"/>
    </w:lvl>
    <w:lvl w:ilvl="7" w:tplc="AF5CE758">
      <w:numFmt w:val="decimal"/>
      <w:lvlText w:val=""/>
      <w:lvlJc w:val="left"/>
    </w:lvl>
    <w:lvl w:ilvl="8" w:tplc="AD38C2BE">
      <w:numFmt w:val="decimal"/>
      <w:lvlText w:val=""/>
      <w:lvlJc w:val="left"/>
    </w:lvl>
  </w:abstractNum>
  <w:abstractNum w:abstractNumId="38" w15:restartNumberingAfterBreak="0">
    <w:nsid w:val="00000C1E"/>
    <w:multiLevelType w:val="hybridMultilevel"/>
    <w:tmpl w:val="75D8731E"/>
    <w:lvl w:ilvl="0" w:tplc="E2D243AA">
      <w:start w:val="4"/>
      <w:numFmt w:val="decimal"/>
      <w:lvlText w:val="%1."/>
      <w:lvlJc w:val="left"/>
    </w:lvl>
    <w:lvl w:ilvl="1" w:tplc="2E665174">
      <w:numFmt w:val="decimal"/>
      <w:lvlText w:val=""/>
      <w:lvlJc w:val="left"/>
    </w:lvl>
    <w:lvl w:ilvl="2" w:tplc="3C04BE1E">
      <w:numFmt w:val="decimal"/>
      <w:lvlText w:val=""/>
      <w:lvlJc w:val="left"/>
    </w:lvl>
    <w:lvl w:ilvl="3" w:tplc="3836C1F0">
      <w:numFmt w:val="decimal"/>
      <w:lvlText w:val=""/>
      <w:lvlJc w:val="left"/>
    </w:lvl>
    <w:lvl w:ilvl="4" w:tplc="934071D4">
      <w:numFmt w:val="decimal"/>
      <w:lvlText w:val=""/>
      <w:lvlJc w:val="left"/>
    </w:lvl>
    <w:lvl w:ilvl="5" w:tplc="74404D44">
      <w:numFmt w:val="decimal"/>
      <w:lvlText w:val=""/>
      <w:lvlJc w:val="left"/>
    </w:lvl>
    <w:lvl w:ilvl="6" w:tplc="AFE4486C">
      <w:numFmt w:val="decimal"/>
      <w:lvlText w:val=""/>
      <w:lvlJc w:val="left"/>
    </w:lvl>
    <w:lvl w:ilvl="7" w:tplc="A322C748">
      <w:numFmt w:val="decimal"/>
      <w:lvlText w:val=""/>
      <w:lvlJc w:val="left"/>
    </w:lvl>
    <w:lvl w:ilvl="8" w:tplc="A006B698">
      <w:numFmt w:val="decimal"/>
      <w:lvlText w:val=""/>
      <w:lvlJc w:val="left"/>
    </w:lvl>
  </w:abstractNum>
  <w:abstractNum w:abstractNumId="39" w15:restartNumberingAfterBreak="0">
    <w:nsid w:val="00000C95"/>
    <w:multiLevelType w:val="hybridMultilevel"/>
    <w:tmpl w:val="E69A637E"/>
    <w:lvl w:ilvl="0" w:tplc="47BC50F2">
      <w:start w:val="1"/>
      <w:numFmt w:val="lowerRoman"/>
      <w:lvlText w:val="(%1)"/>
      <w:lvlJc w:val="left"/>
    </w:lvl>
    <w:lvl w:ilvl="1" w:tplc="EB6292DC">
      <w:numFmt w:val="decimal"/>
      <w:lvlText w:val=""/>
      <w:lvlJc w:val="left"/>
    </w:lvl>
    <w:lvl w:ilvl="2" w:tplc="737A957E">
      <w:numFmt w:val="decimal"/>
      <w:lvlText w:val=""/>
      <w:lvlJc w:val="left"/>
    </w:lvl>
    <w:lvl w:ilvl="3" w:tplc="AAF6445A">
      <w:numFmt w:val="decimal"/>
      <w:lvlText w:val=""/>
      <w:lvlJc w:val="left"/>
    </w:lvl>
    <w:lvl w:ilvl="4" w:tplc="99561206">
      <w:numFmt w:val="decimal"/>
      <w:lvlText w:val=""/>
      <w:lvlJc w:val="left"/>
    </w:lvl>
    <w:lvl w:ilvl="5" w:tplc="EBD6292C">
      <w:numFmt w:val="decimal"/>
      <w:lvlText w:val=""/>
      <w:lvlJc w:val="left"/>
    </w:lvl>
    <w:lvl w:ilvl="6" w:tplc="F7B8EE92">
      <w:numFmt w:val="decimal"/>
      <w:lvlText w:val=""/>
      <w:lvlJc w:val="left"/>
    </w:lvl>
    <w:lvl w:ilvl="7" w:tplc="1AB6FB3A">
      <w:numFmt w:val="decimal"/>
      <w:lvlText w:val=""/>
      <w:lvlJc w:val="left"/>
    </w:lvl>
    <w:lvl w:ilvl="8" w:tplc="8DCC3246">
      <w:numFmt w:val="decimal"/>
      <w:lvlText w:val=""/>
      <w:lvlJc w:val="left"/>
    </w:lvl>
  </w:abstractNum>
  <w:abstractNum w:abstractNumId="40" w15:restartNumberingAfterBreak="0">
    <w:nsid w:val="00000D9F"/>
    <w:multiLevelType w:val="hybridMultilevel"/>
    <w:tmpl w:val="CDC6DBF0"/>
    <w:lvl w:ilvl="0" w:tplc="02F4C1FC">
      <w:start w:val="1"/>
      <w:numFmt w:val="bullet"/>
      <w:lvlText w:val="="/>
      <w:lvlJc w:val="left"/>
    </w:lvl>
    <w:lvl w:ilvl="1" w:tplc="5B1E0046">
      <w:numFmt w:val="decimal"/>
      <w:lvlText w:val=""/>
      <w:lvlJc w:val="left"/>
    </w:lvl>
    <w:lvl w:ilvl="2" w:tplc="F1305808">
      <w:numFmt w:val="decimal"/>
      <w:lvlText w:val=""/>
      <w:lvlJc w:val="left"/>
    </w:lvl>
    <w:lvl w:ilvl="3" w:tplc="B310FAF6">
      <w:numFmt w:val="decimal"/>
      <w:lvlText w:val=""/>
      <w:lvlJc w:val="left"/>
    </w:lvl>
    <w:lvl w:ilvl="4" w:tplc="58CCF416">
      <w:numFmt w:val="decimal"/>
      <w:lvlText w:val=""/>
      <w:lvlJc w:val="left"/>
    </w:lvl>
    <w:lvl w:ilvl="5" w:tplc="76E4AD1E">
      <w:numFmt w:val="decimal"/>
      <w:lvlText w:val=""/>
      <w:lvlJc w:val="left"/>
    </w:lvl>
    <w:lvl w:ilvl="6" w:tplc="C8BAFF2A">
      <w:numFmt w:val="decimal"/>
      <w:lvlText w:val=""/>
      <w:lvlJc w:val="left"/>
    </w:lvl>
    <w:lvl w:ilvl="7" w:tplc="94306B18">
      <w:numFmt w:val="decimal"/>
      <w:lvlText w:val=""/>
      <w:lvlJc w:val="left"/>
    </w:lvl>
    <w:lvl w:ilvl="8" w:tplc="E08A90F2">
      <w:numFmt w:val="decimal"/>
      <w:lvlText w:val=""/>
      <w:lvlJc w:val="left"/>
    </w:lvl>
  </w:abstractNum>
  <w:abstractNum w:abstractNumId="41" w15:restartNumberingAfterBreak="0">
    <w:nsid w:val="00000E00"/>
    <w:multiLevelType w:val="hybridMultilevel"/>
    <w:tmpl w:val="F3640CF2"/>
    <w:lvl w:ilvl="0" w:tplc="068A3ABE">
      <w:start w:val="1"/>
      <w:numFmt w:val="bullet"/>
      <w:lvlText w:val=""/>
      <w:lvlJc w:val="left"/>
    </w:lvl>
    <w:lvl w:ilvl="1" w:tplc="D7BA8C3E">
      <w:numFmt w:val="decimal"/>
      <w:lvlText w:val=""/>
      <w:lvlJc w:val="left"/>
    </w:lvl>
    <w:lvl w:ilvl="2" w:tplc="9CEE0196">
      <w:numFmt w:val="decimal"/>
      <w:lvlText w:val=""/>
      <w:lvlJc w:val="left"/>
    </w:lvl>
    <w:lvl w:ilvl="3" w:tplc="38C679E8">
      <w:numFmt w:val="decimal"/>
      <w:lvlText w:val=""/>
      <w:lvlJc w:val="left"/>
    </w:lvl>
    <w:lvl w:ilvl="4" w:tplc="1D662F46">
      <w:numFmt w:val="decimal"/>
      <w:lvlText w:val=""/>
      <w:lvlJc w:val="left"/>
    </w:lvl>
    <w:lvl w:ilvl="5" w:tplc="FAEE1280">
      <w:numFmt w:val="decimal"/>
      <w:lvlText w:val=""/>
      <w:lvlJc w:val="left"/>
    </w:lvl>
    <w:lvl w:ilvl="6" w:tplc="FE4092FE">
      <w:numFmt w:val="decimal"/>
      <w:lvlText w:val=""/>
      <w:lvlJc w:val="left"/>
    </w:lvl>
    <w:lvl w:ilvl="7" w:tplc="A2AC4F74">
      <w:numFmt w:val="decimal"/>
      <w:lvlText w:val=""/>
      <w:lvlJc w:val="left"/>
    </w:lvl>
    <w:lvl w:ilvl="8" w:tplc="ABD6C23C">
      <w:numFmt w:val="decimal"/>
      <w:lvlText w:val=""/>
      <w:lvlJc w:val="left"/>
    </w:lvl>
  </w:abstractNum>
  <w:abstractNum w:abstractNumId="42" w15:restartNumberingAfterBreak="0">
    <w:nsid w:val="00000E29"/>
    <w:multiLevelType w:val="hybridMultilevel"/>
    <w:tmpl w:val="F78E8CB0"/>
    <w:lvl w:ilvl="0" w:tplc="CF1CE768">
      <w:start w:val="1"/>
      <w:numFmt w:val="decimal"/>
      <w:lvlText w:val="(%1)"/>
      <w:lvlJc w:val="left"/>
    </w:lvl>
    <w:lvl w:ilvl="1" w:tplc="33001320">
      <w:numFmt w:val="decimal"/>
      <w:lvlText w:val=""/>
      <w:lvlJc w:val="left"/>
    </w:lvl>
    <w:lvl w:ilvl="2" w:tplc="388A6CCA">
      <w:numFmt w:val="decimal"/>
      <w:lvlText w:val=""/>
      <w:lvlJc w:val="left"/>
    </w:lvl>
    <w:lvl w:ilvl="3" w:tplc="0DFA6E12">
      <w:numFmt w:val="decimal"/>
      <w:lvlText w:val=""/>
      <w:lvlJc w:val="left"/>
    </w:lvl>
    <w:lvl w:ilvl="4" w:tplc="2FFC4B8A">
      <w:numFmt w:val="decimal"/>
      <w:lvlText w:val=""/>
      <w:lvlJc w:val="left"/>
    </w:lvl>
    <w:lvl w:ilvl="5" w:tplc="70B40E20">
      <w:numFmt w:val="decimal"/>
      <w:lvlText w:val=""/>
      <w:lvlJc w:val="left"/>
    </w:lvl>
    <w:lvl w:ilvl="6" w:tplc="288CE0BA">
      <w:numFmt w:val="decimal"/>
      <w:lvlText w:val=""/>
      <w:lvlJc w:val="left"/>
    </w:lvl>
    <w:lvl w:ilvl="7" w:tplc="C4544F6C">
      <w:numFmt w:val="decimal"/>
      <w:lvlText w:val=""/>
      <w:lvlJc w:val="left"/>
    </w:lvl>
    <w:lvl w:ilvl="8" w:tplc="49CEB77C">
      <w:numFmt w:val="decimal"/>
      <w:lvlText w:val=""/>
      <w:lvlJc w:val="left"/>
    </w:lvl>
  </w:abstractNum>
  <w:abstractNum w:abstractNumId="43" w15:restartNumberingAfterBreak="0">
    <w:nsid w:val="00000E99"/>
    <w:multiLevelType w:val="hybridMultilevel"/>
    <w:tmpl w:val="7AAEE81E"/>
    <w:lvl w:ilvl="0" w:tplc="63B46CE0">
      <w:start w:val="1"/>
      <w:numFmt w:val="bullet"/>
      <w:lvlText w:val="="/>
      <w:lvlJc w:val="left"/>
    </w:lvl>
    <w:lvl w:ilvl="1" w:tplc="57828462">
      <w:numFmt w:val="decimal"/>
      <w:lvlText w:val=""/>
      <w:lvlJc w:val="left"/>
    </w:lvl>
    <w:lvl w:ilvl="2" w:tplc="0D32A20C">
      <w:numFmt w:val="decimal"/>
      <w:lvlText w:val=""/>
      <w:lvlJc w:val="left"/>
    </w:lvl>
    <w:lvl w:ilvl="3" w:tplc="3D88EEE6">
      <w:numFmt w:val="decimal"/>
      <w:lvlText w:val=""/>
      <w:lvlJc w:val="left"/>
    </w:lvl>
    <w:lvl w:ilvl="4" w:tplc="A6408BBA">
      <w:numFmt w:val="decimal"/>
      <w:lvlText w:val=""/>
      <w:lvlJc w:val="left"/>
    </w:lvl>
    <w:lvl w:ilvl="5" w:tplc="CC125CDC">
      <w:numFmt w:val="decimal"/>
      <w:lvlText w:val=""/>
      <w:lvlJc w:val="left"/>
    </w:lvl>
    <w:lvl w:ilvl="6" w:tplc="D14ABAE6">
      <w:numFmt w:val="decimal"/>
      <w:lvlText w:val=""/>
      <w:lvlJc w:val="left"/>
    </w:lvl>
    <w:lvl w:ilvl="7" w:tplc="8476459E">
      <w:numFmt w:val="decimal"/>
      <w:lvlText w:val=""/>
      <w:lvlJc w:val="left"/>
    </w:lvl>
    <w:lvl w:ilvl="8" w:tplc="3D9CD6E2">
      <w:numFmt w:val="decimal"/>
      <w:lvlText w:val=""/>
      <w:lvlJc w:val="left"/>
    </w:lvl>
  </w:abstractNum>
  <w:abstractNum w:abstractNumId="44" w15:restartNumberingAfterBreak="0">
    <w:nsid w:val="00000EF5"/>
    <w:multiLevelType w:val="hybridMultilevel"/>
    <w:tmpl w:val="5BBCA170"/>
    <w:lvl w:ilvl="0" w:tplc="E286BD80">
      <w:start w:val="1"/>
      <w:numFmt w:val="decimal"/>
      <w:lvlText w:val="%1."/>
      <w:lvlJc w:val="left"/>
    </w:lvl>
    <w:lvl w:ilvl="1" w:tplc="79481E88">
      <w:numFmt w:val="decimal"/>
      <w:lvlText w:val=""/>
      <w:lvlJc w:val="left"/>
    </w:lvl>
    <w:lvl w:ilvl="2" w:tplc="A700371C">
      <w:numFmt w:val="decimal"/>
      <w:lvlText w:val=""/>
      <w:lvlJc w:val="left"/>
    </w:lvl>
    <w:lvl w:ilvl="3" w:tplc="A99C55C4">
      <w:numFmt w:val="decimal"/>
      <w:lvlText w:val=""/>
      <w:lvlJc w:val="left"/>
    </w:lvl>
    <w:lvl w:ilvl="4" w:tplc="D28E21A4">
      <w:numFmt w:val="decimal"/>
      <w:lvlText w:val=""/>
      <w:lvlJc w:val="left"/>
    </w:lvl>
    <w:lvl w:ilvl="5" w:tplc="EFD69D66">
      <w:numFmt w:val="decimal"/>
      <w:lvlText w:val=""/>
      <w:lvlJc w:val="left"/>
    </w:lvl>
    <w:lvl w:ilvl="6" w:tplc="F238D0B4">
      <w:numFmt w:val="decimal"/>
      <w:lvlText w:val=""/>
      <w:lvlJc w:val="left"/>
    </w:lvl>
    <w:lvl w:ilvl="7" w:tplc="486CC466">
      <w:numFmt w:val="decimal"/>
      <w:lvlText w:val=""/>
      <w:lvlJc w:val="left"/>
    </w:lvl>
    <w:lvl w:ilvl="8" w:tplc="1B0CFE64">
      <w:numFmt w:val="decimal"/>
      <w:lvlText w:val=""/>
      <w:lvlJc w:val="left"/>
    </w:lvl>
  </w:abstractNum>
  <w:abstractNum w:abstractNumId="45" w15:restartNumberingAfterBreak="0">
    <w:nsid w:val="00000FF4"/>
    <w:multiLevelType w:val="hybridMultilevel"/>
    <w:tmpl w:val="FD8A27DA"/>
    <w:lvl w:ilvl="0" w:tplc="645A31F6">
      <w:start w:val="4"/>
      <w:numFmt w:val="lowerRoman"/>
      <w:lvlText w:val="%1."/>
      <w:lvlJc w:val="left"/>
    </w:lvl>
    <w:lvl w:ilvl="1" w:tplc="EFB450D0">
      <w:numFmt w:val="decimal"/>
      <w:lvlText w:val=""/>
      <w:lvlJc w:val="left"/>
    </w:lvl>
    <w:lvl w:ilvl="2" w:tplc="CAA81C16">
      <w:numFmt w:val="decimal"/>
      <w:lvlText w:val=""/>
      <w:lvlJc w:val="left"/>
    </w:lvl>
    <w:lvl w:ilvl="3" w:tplc="C87EFE7A">
      <w:numFmt w:val="decimal"/>
      <w:lvlText w:val=""/>
      <w:lvlJc w:val="left"/>
    </w:lvl>
    <w:lvl w:ilvl="4" w:tplc="2968EF74">
      <w:numFmt w:val="decimal"/>
      <w:lvlText w:val=""/>
      <w:lvlJc w:val="left"/>
    </w:lvl>
    <w:lvl w:ilvl="5" w:tplc="B73274E6">
      <w:numFmt w:val="decimal"/>
      <w:lvlText w:val=""/>
      <w:lvlJc w:val="left"/>
    </w:lvl>
    <w:lvl w:ilvl="6" w:tplc="21DC78AE">
      <w:numFmt w:val="decimal"/>
      <w:lvlText w:val=""/>
      <w:lvlJc w:val="left"/>
    </w:lvl>
    <w:lvl w:ilvl="7" w:tplc="4E7AFBD2">
      <w:numFmt w:val="decimal"/>
      <w:lvlText w:val=""/>
      <w:lvlJc w:val="left"/>
    </w:lvl>
    <w:lvl w:ilvl="8" w:tplc="6518C23A">
      <w:numFmt w:val="decimal"/>
      <w:lvlText w:val=""/>
      <w:lvlJc w:val="left"/>
    </w:lvl>
  </w:abstractNum>
  <w:abstractNum w:abstractNumId="46" w15:restartNumberingAfterBreak="0">
    <w:nsid w:val="00001003"/>
    <w:multiLevelType w:val="hybridMultilevel"/>
    <w:tmpl w:val="54023326"/>
    <w:lvl w:ilvl="0" w:tplc="8662FE32">
      <w:start w:val="6"/>
      <w:numFmt w:val="decimal"/>
      <w:lvlText w:val="%1."/>
      <w:lvlJc w:val="left"/>
    </w:lvl>
    <w:lvl w:ilvl="1" w:tplc="751A0A70">
      <w:numFmt w:val="decimal"/>
      <w:lvlText w:val=""/>
      <w:lvlJc w:val="left"/>
    </w:lvl>
    <w:lvl w:ilvl="2" w:tplc="A5E8303E">
      <w:numFmt w:val="decimal"/>
      <w:lvlText w:val=""/>
      <w:lvlJc w:val="left"/>
    </w:lvl>
    <w:lvl w:ilvl="3" w:tplc="1038B592">
      <w:numFmt w:val="decimal"/>
      <w:lvlText w:val=""/>
      <w:lvlJc w:val="left"/>
    </w:lvl>
    <w:lvl w:ilvl="4" w:tplc="54A21EFA">
      <w:numFmt w:val="decimal"/>
      <w:lvlText w:val=""/>
      <w:lvlJc w:val="left"/>
    </w:lvl>
    <w:lvl w:ilvl="5" w:tplc="BF30203C">
      <w:numFmt w:val="decimal"/>
      <w:lvlText w:val=""/>
      <w:lvlJc w:val="left"/>
    </w:lvl>
    <w:lvl w:ilvl="6" w:tplc="EC7C1662">
      <w:numFmt w:val="decimal"/>
      <w:lvlText w:val=""/>
      <w:lvlJc w:val="left"/>
    </w:lvl>
    <w:lvl w:ilvl="7" w:tplc="0E8C5A3A">
      <w:numFmt w:val="decimal"/>
      <w:lvlText w:val=""/>
      <w:lvlJc w:val="left"/>
    </w:lvl>
    <w:lvl w:ilvl="8" w:tplc="FE849C8C">
      <w:numFmt w:val="decimal"/>
      <w:lvlText w:val=""/>
      <w:lvlJc w:val="left"/>
    </w:lvl>
  </w:abstractNum>
  <w:abstractNum w:abstractNumId="47" w15:restartNumberingAfterBreak="0">
    <w:nsid w:val="0000113E"/>
    <w:multiLevelType w:val="hybridMultilevel"/>
    <w:tmpl w:val="FD823156"/>
    <w:lvl w:ilvl="0" w:tplc="27869330">
      <w:start w:val="1"/>
      <w:numFmt w:val="decimal"/>
      <w:lvlText w:val="%1."/>
      <w:lvlJc w:val="left"/>
    </w:lvl>
    <w:lvl w:ilvl="1" w:tplc="3F7E251C">
      <w:numFmt w:val="decimal"/>
      <w:lvlText w:val=""/>
      <w:lvlJc w:val="left"/>
    </w:lvl>
    <w:lvl w:ilvl="2" w:tplc="FD822F4E">
      <w:numFmt w:val="decimal"/>
      <w:lvlText w:val=""/>
      <w:lvlJc w:val="left"/>
    </w:lvl>
    <w:lvl w:ilvl="3" w:tplc="4D76F852">
      <w:numFmt w:val="decimal"/>
      <w:lvlText w:val=""/>
      <w:lvlJc w:val="left"/>
    </w:lvl>
    <w:lvl w:ilvl="4" w:tplc="0664847A">
      <w:numFmt w:val="decimal"/>
      <w:lvlText w:val=""/>
      <w:lvlJc w:val="left"/>
    </w:lvl>
    <w:lvl w:ilvl="5" w:tplc="9E7EAE20">
      <w:numFmt w:val="decimal"/>
      <w:lvlText w:val=""/>
      <w:lvlJc w:val="left"/>
    </w:lvl>
    <w:lvl w:ilvl="6" w:tplc="B68226B0">
      <w:numFmt w:val="decimal"/>
      <w:lvlText w:val=""/>
      <w:lvlJc w:val="left"/>
    </w:lvl>
    <w:lvl w:ilvl="7" w:tplc="863AC632">
      <w:numFmt w:val="decimal"/>
      <w:lvlText w:val=""/>
      <w:lvlJc w:val="left"/>
    </w:lvl>
    <w:lvl w:ilvl="8" w:tplc="19845AC0">
      <w:numFmt w:val="decimal"/>
      <w:lvlText w:val=""/>
      <w:lvlJc w:val="left"/>
    </w:lvl>
  </w:abstractNum>
  <w:abstractNum w:abstractNumId="48" w15:restartNumberingAfterBreak="0">
    <w:nsid w:val="0000117A"/>
    <w:multiLevelType w:val="hybridMultilevel"/>
    <w:tmpl w:val="3F32D5C0"/>
    <w:lvl w:ilvl="0" w:tplc="E70A3016">
      <w:start w:val="6"/>
      <w:numFmt w:val="lowerRoman"/>
      <w:lvlText w:val="%1)"/>
      <w:lvlJc w:val="left"/>
    </w:lvl>
    <w:lvl w:ilvl="1" w:tplc="3D847D9E">
      <w:numFmt w:val="decimal"/>
      <w:lvlText w:val=""/>
      <w:lvlJc w:val="left"/>
    </w:lvl>
    <w:lvl w:ilvl="2" w:tplc="9210D762">
      <w:numFmt w:val="decimal"/>
      <w:lvlText w:val=""/>
      <w:lvlJc w:val="left"/>
    </w:lvl>
    <w:lvl w:ilvl="3" w:tplc="4C782FFA">
      <w:numFmt w:val="decimal"/>
      <w:lvlText w:val=""/>
      <w:lvlJc w:val="left"/>
    </w:lvl>
    <w:lvl w:ilvl="4" w:tplc="CF3CC694">
      <w:numFmt w:val="decimal"/>
      <w:lvlText w:val=""/>
      <w:lvlJc w:val="left"/>
    </w:lvl>
    <w:lvl w:ilvl="5" w:tplc="A8E859DA">
      <w:numFmt w:val="decimal"/>
      <w:lvlText w:val=""/>
      <w:lvlJc w:val="left"/>
    </w:lvl>
    <w:lvl w:ilvl="6" w:tplc="6C7C3908">
      <w:numFmt w:val="decimal"/>
      <w:lvlText w:val=""/>
      <w:lvlJc w:val="left"/>
    </w:lvl>
    <w:lvl w:ilvl="7" w:tplc="7354B72A">
      <w:numFmt w:val="decimal"/>
      <w:lvlText w:val=""/>
      <w:lvlJc w:val="left"/>
    </w:lvl>
    <w:lvl w:ilvl="8" w:tplc="503C6636">
      <w:numFmt w:val="decimal"/>
      <w:lvlText w:val=""/>
      <w:lvlJc w:val="left"/>
    </w:lvl>
  </w:abstractNum>
  <w:abstractNum w:abstractNumId="49" w15:restartNumberingAfterBreak="0">
    <w:nsid w:val="000011D5"/>
    <w:multiLevelType w:val="hybridMultilevel"/>
    <w:tmpl w:val="41BAFEF0"/>
    <w:lvl w:ilvl="0" w:tplc="EF9A8874">
      <w:start w:val="1"/>
      <w:numFmt w:val="lowerRoman"/>
      <w:lvlText w:val="%1)"/>
      <w:lvlJc w:val="left"/>
    </w:lvl>
    <w:lvl w:ilvl="1" w:tplc="293ADC16">
      <w:numFmt w:val="decimal"/>
      <w:lvlText w:val=""/>
      <w:lvlJc w:val="left"/>
    </w:lvl>
    <w:lvl w:ilvl="2" w:tplc="EF3A2BBE">
      <w:numFmt w:val="decimal"/>
      <w:lvlText w:val=""/>
      <w:lvlJc w:val="left"/>
    </w:lvl>
    <w:lvl w:ilvl="3" w:tplc="8DEE4A30">
      <w:numFmt w:val="decimal"/>
      <w:lvlText w:val=""/>
      <w:lvlJc w:val="left"/>
    </w:lvl>
    <w:lvl w:ilvl="4" w:tplc="9B4093A0">
      <w:numFmt w:val="decimal"/>
      <w:lvlText w:val=""/>
      <w:lvlJc w:val="left"/>
    </w:lvl>
    <w:lvl w:ilvl="5" w:tplc="F6B41914">
      <w:numFmt w:val="decimal"/>
      <w:lvlText w:val=""/>
      <w:lvlJc w:val="left"/>
    </w:lvl>
    <w:lvl w:ilvl="6" w:tplc="63FE67CC">
      <w:numFmt w:val="decimal"/>
      <w:lvlText w:val=""/>
      <w:lvlJc w:val="left"/>
    </w:lvl>
    <w:lvl w:ilvl="7" w:tplc="9E24352E">
      <w:numFmt w:val="decimal"/>
      <w:lvlText w:val=""/>
      <w:lvlJc w:val="left"/>
    </w:lvl>
    <w:lvl w:ilvl="8" w:tplc="81CCEAE6">
      <w:numFmt w:val="decimal"/>
      <w:lvlText w:val=""/>
      <w:lvlJc w:val="left"/>
    </w:lvl>
  </w:abstractNum>
  <w:abstractNum w:abstractNumId="50" w15:restartNumberingAfterBreak="0">
    <w:nsid w:val="0000123B"/>
    <w:multiLevelType w:val="hybridMultilevel"/>
    <w:tmpl w:val="9C8A0738"/>
    <w:lvl w:ilvl="0" w:tplc="2BDA9814">
      <w:start w:val="2"/>
      <w:numFmt w:val="lowerLetter"/>
      <w:lvlText w:val="(%1)"/>
      <w:lvlJc w:val="left"/>
    </w:lvl>
    <w:lvl w:ilvl="1" w:tplc="C4905C20">
      <w:numFmt w:val="decimal"/>
      <w:lvlText w:val=""/>
      <w:lvlJc w:val="left"/>
    </w:lvl>
    <w:lvl w:ilvl="2" w:tplc="AACA97A6">
      <w:numFmt w:val="decimal"/>
      <w:lvlText w:val=""/>
      <w:lvlJc w:val="left"/>
    </w:lvl>
    <w:lvl w:ilvl="3" w:tplc="44446A5A">
      <w:numFmt w:val="decimal"/>
      <w:lvlText w:val=""/>
      <w:lvlJc w:val="left"/>
    </w:lvl>
    <w:lvl w:ilvl="4" w:tplc="5E602604">
      <w:numFmt w:val="decimal"/>
      <w:lvlText w:val=""/>
      <w:lvlJc w:val="left"/>
    </w:lvl>
    <w:lvl w:ilvl="5" w:tplc="E458A306">
      <w:numFmt w:val="decimal"/>
      <w:lvlText w:val=""/>
      <w:lvlJc w:val="left"/>
    </w:lvl>
    <w:lvl w:ilvl="6" w:tplc="AA38A070">
      <w:numFmt w:val="decimal"/>
      <w:lvlText w:val=""/>
      <w:lvlJc w:val="left"/>
    </w:lvl>
    <w:lvl w:ilvl="7" w:tplc="683C487E">
      <w:numFmt w:val="decimal"/>
      <w:lvlText w:val=""/>
      <w:lvlJc w:val="left"/>
    </w:lvl>
    <w:lvl w:ilvl="8" w:tplc="577EDCF2">
      <w:numFmt w:val="decimal"/>
      <w:lvlText w:val=""/>
      <w:lvlJc w:val="left"/>
    </w:lvl>
  </w:abstractNum>
  <w:abstractNum w:abstractNumId="51" w15:restartNumberingAfterBreak="0">
    <w:nsid w:val="00001243"/>
    <w:multiLevelType w:val="hybridMultilevel"/>
    <w:tmpl w:val="019276EE"/>
    <w:lvl w:ilvl="0" w:tplc="2D706FD2">
      <w:start w:val="1"/>
      <w:numFmt w:val="decimal"/>
      <w:lvlText w:val="%1."/>
      <w:lvlJc w:val="left"/>
    </w:lvl>
    <w:lvl w:ilvl="1" w:tplc="647696C2">
      <w:numFmt w:val="decimal"/>
      <w:lvlText w:val=""/>
      <w:lvlJc w:val="left"/>
    </w:lvl>
    <w:lvl w:ilvl="2" w:tplc="02862694">
      <w:numFmt w:val="decimal"/>
      <w:lvlText w:val=""/>
      <w:lvlJc w:val="left"/>
    </w:lvl>
    <w:lvl w:ilvl="3" w:tplc="64EAFF80">
      <w:numFmt w:val="decimal"/>
      <w:lvlText w:val=""/>
      <w:lvlJc w:val="left"/>
    </w:lvl>
    <w:lvl w:ilvl="4" w:tplc="97226F02">
      <w:numFmt w:val="decimal"/>
      <w:lvlText w:val=""/>
      <w:lvlJc w:val="left"/>
    </w:lvl>
    <w:lvl w:ilvl="5" w:tplc="22881F9E">
      <w:numFmt w:val="decimal"/>
      <w:lvlText w:val=""/>
      <w:lvlJc w:val="left"/>
    </w:lvl>
    <w:lvl w:ilvl="6" w:tplc="56B83CEE">
      <w:numFmt w:val="decimal"/>
      <w:lvlText w:val=""/>
      <w:lvlJc w:val="left"/>
    </w:lvl>
    <w:lvl w:ilvl="7" w:tplc="071C28D8">
      <w:numFmt w:val="decimal"/>
      <w:lvlText w:val=""/>
      <w:lvlJc w:val="left"/>
    </w:lvl>
    <w:lvl w:ilvl="8" w:tplc="42B2318E">
      <w:numFmt w:val="decimal"/>
      <w:lvlText w:val=""/>
      <w:lvlJc w:val="left"/>
    </w:lvl>
  </w:abstractNum>
  <w:abstractNum w:abstractNumId="52" w15:restartNumberingAfterBreak="0">
    <w:nsid w:val="00001246"/>
    <w:multiLevelType w:val="hybridMultilevel"/>
    <w:tmpl w:val="F0C2C6DC"/>
    <w:lvl w:ilvl="0" w:tplc="7F4282B6">
      <w:start w:val="1"/>
      <w:numFmt w:val="bullet"/>
      <w:lvlText w:val="="/>
      <w:lvlJc w:val="left"/>
    </w:lvl>
    <w:lvl w:ilvl="1" w:tplc="FF6438D0">
      <w:numFmt w:val="decimal"/>
      <w:lvlText w:val=""/>
      <w:lvlJc w:val="left"/>
    </w:lvl>
    <w:lvl w:ilvl="2" w:tplc="02EEBD54">
      <w:numFmt w:val="decimal"/>
      <w:lvlText w:val=""/>
      <w:lvlJc w:val="left"/>
    </w:lvl>
    <w:lvl w:ilvl="3" w:tplc="E49822CE">
      <w:numFmt w:val="decimal"/>
      <w:lvlText w:val=""/>
      <w:lvlJc w:val="left"/>
    </w:lvl>
    <w:lvl w:ilvl="4" w:tplc="AD2873D6">
      <w:numFmt w:val="decimal"/>
      <w:lvlText w:val=""/>
      <w:lvlJc w:val="left"/>
    </w:lvl>
    <w:lvl w:ilvl="5" w:tplc="6DBC6574">
      <w:numFmt w:val="decimal"/>
      <w:lvlText w:val=""/>
      <w:lvlJc w:val="left"/>
    </w:lvl>
    <w:lvl w:ilvl="6" w:tplc="85B0331C">
      <w:numFmt w:val="decimal"/>
      <w:lvlText w:val=""/>
      <w:lvlJc w:val="left"/>
    </w:lvl>
    <w:lvl w:ilvl="7" w:tplc="45A4033A">
      <w:numFmt w:val="decimal"/>
      <w:lvlText w:val=""/>
      <w:lvlJc w:val="left"/>
    </w:lvl>
    <w:lvl w:ilvl="8" w:tplc="3D44D50E">
      <w:numFmt w:val="decimal"/>
      <w:lvlText w:val=""/>
      <w:lvlJc w:val="left"/>
    </w:lvl>
  </w:abstractNum>
  <w:abstractNum w:abstractNumId="53" w15:restartNumberingAfterBreak="0">
    <w:nsid w:val="00001289"/>
    <w:multiLevelType w:val="hybridMultilevel"/>
    <w:tmpl w:val="47DC2850"/>
    <w:lvl w:ilvl="0" w:tplc="E5A8171C">
      <w:start w:val="1"/>
      <w:numFmt w:val="decimal"/>
      <w:lvlText w:val="%1"/>
      <w:lvlJc w:val="left"/>
    </w:lvl>
    <w:lvl w:ilvl="1" w:tplc="CB2AA9C6">
      <w:start w:val="1"/>
      <w:numFmt w:val="decimal"/>
      <w:lvlText w:val="%2."/>
      <w:lvlJc w:val="left"/>
    </w:lvl>
    <w:lvl w:ilvl="2" w:tplc="7F821680">
      <w:numFmt w:val="decimal"/>
      <w:lvlText w:val=""/>
      <w:lvlJc w:val="left"/>
    </w:lvl>
    <w:lvl w:ilvl="3" w:tplc="819A6908">
      <w:numFmt w:val="decimal"/>
      <w:lvlText w:val=""/>
      <w:lvlJc w:val="left"/>
    </w:lvl>
    <w:lvl w:ilvl="4" w:tplc="BE429E58">
      <w:numFmt w:val="decimal"/>
      <w:lvlText w:val=""/>
      <w:lvlJc w:val="left"/>
    </w:lvl>
    <w:lvl w:ilvl="5" w:tplc="1ABACF2C">
      <w:numFmt w:val="decimal"/>
      <w:lvlText w:val=""/>
      <w:lvlJc w:val="left"/>
    </w:lvl>
    <w:lvl w:ilvl="6" w:tplc="6F0EFE9C">
      <w:numFmt w:val="decimal"/>
      <w:lvlText w:val=""/>
      <w:lvlJc w:val="left"/>
    </w:lvl>
    <w:lvl w:ilvl="7" w:tplc="70585A9E">
      <w:numFmt w:val="decimal"/>
      <w:lvlText w:val=""/>
      <w:lvlJc w:val="left"/>
    </w:lvl>
    <w:lvl w:ilvl="8" w:tplc="E1DEBEEA">
      <w:numFmt w:val="decimal"/>
      <w:lvlText w:val=""/>
      <w:lvlJc w:val="left"/>
    </w:lvl>
  </w:abstractNum>
  <w:abstractNum w:abstractNumId="54" w15:restartNumberingAfterBreak="0">
    <w:nsid w:val="00001295"/>
    <w:multiLevelType w:val="hybridMultilevel"/>
    <w:tmpl w:val="A0AC83FA"/>
    <w:lvl w:ilvl="0" w:tplc="B44E8E88">
      <w:start w:val="2"/>
      <w:numFmt w:val="lowerRoman"/>
      <w:lvlText w:val="(%1)"/>
      <w:lvlJc w:val="left"/>
    </w:lvl>
    <w:lvl w:ilvl="1" w:tplc="98044634">
      <w:numFmt w:val="decimal"/>
      <w:lvlText w:val=""/>
      <w:lvlJc w:val="left"/>
    </w:lvl>
    <w:lvl w:ilvl="2" w:tplc="CBC498EA">
      <w:numFmt w:val="decimal"/>
      <w:lvlText w:val=""/>
      <w:lvlJc w:val="left"/>
    </w:lvl>
    <w:lvl w:ilvl="3" w:tplc="D56ABB3C">
      <w:numFmt w:val="decimal"/>
      <w:lvlText w:val=""/>
      <w:lvlJc w:val="left"/>
    </w:lvl>
    <w:lvl w:ilvl="4" w:tplc="74B25654">
      <w:numFmt w:val="decimal"/>
      <w:lvlText w:val=""/>
      <w:lvlJc w:val="left"/>
    </w:lvl>
    <w:lvl w:ilvl="5" w:tplc="29760418">
      <w:numFmt w:val="decimal"/>
      <w:lvlText w:val=""/>
      <w:lvlJc w:val="left"/>
    </w:lvl>
    <w:lvl w:ilvl="6" w:tplc="6EFC5662">
      <w:numFmt w:val="decimal"/>
      <w:lvlText w:val=""/>
      <w:lvlJc w:val="left"/>
    </w:lvl>
    <w:lvl w:ilvl="7" w:tplc="4A145A92">
      <w:numFmt w:val="decimal"/>
      <w:lvlText w:val=""/>
      <w:lvlJc w:val="left"/>
    </w:lvl>
    <w:lvl w:ilvl="8" w:tplc="FA02B4DC">
      <w:numFmt w:val="decimal"/>
      <w:lvlText w:val=""/>
      <w:lvlJc w:val="left"/>
    </w:lvl>
  </w:abstractNum>
  <w:abstractNum w:abstractNumId="55" w15:restartNumberingAfterBreak="0">
    <w:nsid w:val="000012C2"/>
    <w:multiLevelType w:val="hybridMultilevel"/>
    <w:tmpl w:val="2364F428"/>
    <w:lvl w:ilvl="0" w:tplc="39E0AD18">
      <w:start w:val="5"/>
      <w:numFmt w:val="decimal"/>
      <w:lvlText w:val="%1."/>
      <w:lvlJc w:val="left"/>
    </w:lvl>
    <w:lvl w:ilvl="1" w:tplc="DC10D9E6">
      <w:numFmt w:val="decimal"/>
      <w:lvlText w:val=""/>
      <w:lvlJc w:val="left"/>
    </w:lvl>
    <w:lvl w:ilvl="2" w:tplc="DBDC1DCE">
      <w:numFmt w:val="decimal"/>
      <w:lvlText w:val=""/>
      <w:lvlJc w:val="left"/>
    </w:lvl>
    <w:lvl w:ilvl="3" w:tplc="D91ECF2E">
      <w:numFmt w:val="decimal"/>
      <w:lvlText w:val=""/>
      <w:lvlJc w:val="left"/>
    </w:lvl>
    <w:lvl w:ilvl="4" w:tplc="B89A66DC">
      <w:numFmt w:val="decimal"/>
      <w:lvlText w:val=""/>
      <w:lvlJc w:val="left"/>
    </w:lvl>
    <w:lvl w:ilvl="5" w:tplc="83BE70E8">
      <w:numFmt w:val="decimal"/>
      <w:lvlText w:val=""/>
      <w:lvlJc w:val="left"/>
    </w:lvl>
    <w:lvl w:ilvl="6" w:tplc="0B4E1F86">
      <w:numFmt w:val="decimal"/>
      <w:lvlText w:val=""/>
      <w:lvlJc w:val="left"/>
    </w:lvl>
    <w:lvl w:ilvl="7" w:tplc="BC70B730">
      <w:numFmt w:val="decimal"/>
      <w:lvlText w:val=""/>
      <w:lvlJc w:val="left"/>
    </w:lvl>
    <w:lvl w:ilvl="8" w:tplc="44C22A18">
      <w:numFmt w:val="decimal"/>
      <w:lvlText w:val=""/>
      <w:lvlJc w:val="left"/>
    </w:lvl>
  </w:abstractNum>
  <w:abstractNum w:abstractNumId="56" w15:restartNumberingAfterBreak="0">
    <w:nsid w:val="0000134C"/>
    <w:multiLevelType w:val="hybridMultilevel"/>
    <w:tmpl w:val="CE0E9C9C"/>
    <w:lvl w:ilvl="0" w:tplc="81424528">
      <w:start w:val="1"/>
      <w:numFmt w:val="bullet"/>
      <w:lvlText w:val=""/>
      <w:lvlJc w:val="left"/>
    </w:lvl>
    <w:lvl w:ilvl="1" w:tplc="86862D04">
      <w:numFmt w:val="decimal"/>
      <w:lvlText w:val=""/>
      <w:lvlJc w:val="left"/>
    </w:lvl>
    <w:lvl w:ilvl="2" w:tplc="5456C390">
      <w:numFmt w:val="decimal"/>
      <w:lvlText w:val=""/>
      <w:lvlJc w:val="left"/>
    </w:lvl>
    <w:lvl w:ilvl="3" w:tplc="0340083E">
      <w:numFmt w:val="decimal"/>
      <w:lvlText w:val=""/>
      <w:lvlJc w:val="left"/>
    </w:lvl>
    <w:lvl w:ilvl="4" w:tplc="AEE63E86">
      <w:numFmt w:val="decimal"/>
      <w:lvlText w:val=""/>
      <w:lvlJc w:val="left"/>
    </w:lvl>
    <w:lvl w:ilvl="5" w:tplc="0D107872">
      <w:numFmt w:val="decimal"/>
      <w:lvlText w:val=""/>
      <w:lvlJc w:val="left"/>
    </w:lvl>
    <w:lvl w:ilvl="6" w:tplc="0C744034">
      <w:numFmt w:val="decimal"/>
      <w:lvlText w:val=""/>
      <w:lvlJc w:val="left"/>
    </w:lvl>
    <w:lvl w:ilvl="7" w:tplc="88FEFC4A">
      <w:numFmt w:val="decimal"/>
      <w:lvlText w:val=""/>
      <w:lvlJc w:val="left"/>
    </w:lvl>
    <w:lvl w:ilvl="8" w:tplc="2C647BEE">
      <w:numFmt w:val="decimal"/>
      <w:lvlText w:val=""/>
      <w:lvlJc w:val="left"/>
    </w:lvl>
  </w:abstractNum>
  <w:abstractNum w:abstractNumId="57" w15:restartNumberingAfterBreak="0">
    <w:nsid w:val="000013A6"/>
    <w:multiLevelType w:val="hybridMultilevel"/>
    <w:tmpl w:val="D4184006"/>
    <w:lvl w:ilvl="0" w:tplc="A3D81B64">
      <w:start w:val="1"/>
      <w:numFmt w:val="decimal"/>
      <w:lvlText w:val="%1."/>
      <w:lvlJc w:val="left"/>
    </w:lvl>
    <w:lvl w:ilvl="1" w:tplc="1A602292">
      <w:numFmt w:val="decimal"/>
      <w:lvlText w:val=""/>
      <w:lvlJc w:val="left"/>
    </w:lvl>
    <w:lvl w:ilvl="2" w:tplc="8C4CC21E">
      <w:numFmt w:val="decimal"/>
      <w:lvlText w:val=""/>
      <w:lvlJc w:val="left"/>
    </w:lvl>
    <w:lvl w:ilvl="3" w:tplc="9EF23532">
      <w:numFmt w:val="decimal"/>
      <w:lvlText w:val=""/>
      <w:lvlJc w:val="left"/>
    </w:lvl>
    <w:lvl w:ilvl="4" w:tplc="317836D2">
      <w:numFmt w:val="decimal"/>
      <w:lvlText w:val=""/>
      <w:lvlJc w:val="left"/>
    </w:lvl>
    <w:lvl w:ilvl="5" w:tplc="6F5221A8">
      <w:numFmt w:val="decimal"/>
      <w:lvlText w:val=""/>
      <w:lvlJc w:val="left"/>
    </w:lvl>
    <w:lvl w:ilvl="6" w:tplc="76727FE6">
      <w:numFmt w:val="decimal"/>
      <w:lvlText w:val=""/>
      <w:lvlJc w:val="left"/>
    </w:lvl>
    <w:lvl w:ilvl="7" w:tplc="385E0046">
      <w:numFmt w:val="decimal"/>
      <w:lvlText w:val=""/>
      <w:lvlJc w:val="left"/>
    </w:lvl>
    <w:lvl w:ilvl="8" w:tplc="F3302F92">
      <w:numFmt w:val="decimal"/>
      <w:lvlText w:val=""/>
      <w:lvlJc w:val="left"/>
    </w:lvl>
  </w:abstractNum>
  <w:abstractNum w:abstractNumId="58" w15:restartNumberingAfterBreak="0">
    <w:nsid w:val="000013F4"/>
    <w:multiLevelType w:val="hybridMultilevel"/>
    <w:tmpl w:val="35205D66"/>
    <w:lvl w:ilvl="0" w:tplc="B02622BC">
      <w:start w:val="1"/>
      <w:numFmt w:val="lowerRoman"/>
      <w:lvlText w:val="(%1)"/>
      <w:lvlJc w:val="left"/>
    </w:lvl>
    <w:lvl w:ilvl="1" w:tplc="0F52FF7E">
      <w:numFmt w:val="decimal"/>
      <w:lvlText w:val=""/>
      <w:lvlJc w:val="left"/>
    </w:lvl>
    <w:lvl w:ilvl="2" w:tplc="1A020396">
      <w:numFmt w:val="decimal"/>
      <w:lvlText w:val=""/>
      <w:lvlJc w:val="left"/>
    </w:lvl>
    <w:lvl w:ilvl="3" w:tplc="D7C41766">
      <w:numFmt w:val="decimal"/>
      <w:lvlText w:val=""/>
      <w:lvlJc w:val="left"/>
    </w:lvl>
    <w:lvl w:ilvl="4" w:tplc="08D41668">
      <w:numFmt w:val="decimal"/>
      <w:lvlText w:val=""/>
      <w:lvlJc w:val="left"/>
    </w:lvl>
    <w:lvl w:ilvl="5" w:tplc="0C1831A8">
      <w:numFmt w:val="decimal"/>
      <w:lvlText w:val=""/>
      <w:lvlJc w:val="left"/>
    </w:lvl>
    <w:lvl w:ilvl="6" w:tplc="7514EB5E">
      <w:numFmt w:val="decimal"/>
      <w:lvlText w:val=""/>
      <w:lvlJc w:val="left"/>
    </w:lvl>
    <w:lvl w:ilvl="7" w:tplc="1F3C9B72">
      <w:numFmt w:val="decimal"/>
      <w:lvlText w:val=""/>
      <w:lvlJc w:val="left"/>
    </w:lvl>
    <w:lvl w:ilvl="8" w:tplc="0708048E">
      <w:numFmt w:val="decimal"/>
      <w:lvlText w:val=""/>
      <w:lvlJc w:val="left"/>
    </w:lvl>
  </w:abstractNum>
  <w:abstractNum w:abstractNumId="59" w15:restartNumberingAfterBreak="0">
    <w:nsid w:val="000013F5"/>
    <w:multiLevelType w:val="hybridMultilevel"/>
    <w:tmpl w:val="40D45FE8"/>
    <w:lvl w:ilvl="0" w:tplc="E272B26A">
      <w:start w:val="2"/>
      <w:numFmt w:val="lowerLetter"/>
      <w:lvlText w:val="(%1)"/>
      <w:lvlJc w:val="left"/>
    </w:lvl>
    <w:lvl w:ilvl="1" w:tplc="083C2B44">
      <w:start w:val="1"/>
      <w:numFmt w:val="bullet"/>
      <w:lvlText w:val="="/>
      <w:lvlJc w:val="left"/>
    </w:lvl>
    <w:lvl w:ilvl="2" w:tplc="14E880C4">
      <w:numFmt w:val="decimal"/>
      <w:lvlText w:val=""/>
      <w:lvlJc w:val="left"/>
    </w:lvl>
    <w:lvl w:ilvl="3" w:tplc="3D3EC130">
      <w:numFmt w:val="decimal"/>
      <w:lvlText w:val=""/>
      <w:lvlJc w:val="left"/>
    </w:lvl>
    <w:lvl w:ilvl="4" w:tplc="E7DA5E32">
      <w:numFmt w:val="decimal"/>
      <w:lvlText w:val=""/>
      <w:lvlJc w:val="left"/>
    </w:lvl>
    <w:lvl w:ilvl="5" w:tplc="122439C4">
      <w:numFmt w:val="decimal"/>
      <w:lvlText w:val=""/>
      <w:lvlJc w:val="left"/>
    </w:lvl>
    <w:lvl w:ilvl="6" w:tplc="8A124874">
      <w:numFmt w:val="decimal"/>
      <w:lvlText w:val=""/>
      <w:lvlJc w:val="left"/>
    </w:lvl>
    <w:lvl w:ilvl="7" w:tplc="DED065A6">
      <w:numFmt w:val="decimal"/>
      <w:lvlText w:val=""/>
      <w:lvlJc w:val="left"/>
    </w:lvl>
    <w:lvl w:ilvl="8" w:tplc="21D8DCC4">
      <w:numFmt w:val="decimal"/>
      <w:lvlText w:val=""/>
      <w:lvlJc w:val="left"/>
    </w:lvl>
  </w:abstractNum>
  <w:abstractNum w:abstractNumId="60" w15:restartNumberingAfterBreak="0">
    <w:nsid w:val="000015B4"/>
    <w:multiLevelType w:val="hybridMultilevel"/>
    <w:tmpl w:val="91AABC62"/>
    <w:lvl w:ilvl="0" w:tplc="82EE4DA4">
      <w:start w:val="1"/>
      <w:numFmt w:val="lowerLetter"/>
      <w:lvlText w:val="(%1)"/>
      <w:lvlJc w:val="left"/>
    </w:lvl>
    <w:lvl w:ilvl="1" w:tplc="12801F4E">
      <w:start w:val="1"/>
      <w:numFmt w:val="lowerRoman"/>
      <w:lvlText w:val="(%2)"/>
      <w:lvlJc w:val="left"/>
    </w:lvl>
    <w:lvl w:ilvl="2" w:tplc="5190829E">
      <w:numFmt w:val="decimal"/>
      <w:lvlText w:val=""/>
      <w:lvlJc w:val="left"/>
    </w:lvl>
    <w:lvl w:ilvl="3" w:tplc="8D6E6120">
      <w:numFmt w:val="decimal"/>
      <w:lvlText w:val=""/>
      <w:lvlJc w:val="left"/>
    </w:lvl>
    <w:lvl w:ilvl="4" w:tplc="6E728854">
      <w:numFmt w:val="decimal"/>
      <w:lvlText w:val=""/>
      <w:lvlJc w:val="left"/>
    </w:lvl>
    <w:lvl w:ilvl="5" w:tplc="9F481CC4">
      <w:numFmt w:val="decimal"/>
      <w:lvlText w:val=""/>
      <w:lvlJc w:val="left"/>
    </w:lvl>
    <w:lvl w:ilvl="6" w:tplc="149018E4">
      <w:numFmt w:val="decimal"/>
      <w:lvlText w:val=""/>
      <w:lvlJc w:val="left"/>
    </w:lvl>
    <w:lvl w:ilvl="7" w:tplc="4E405B40">
      <w:numFmt w:val="decimal"/>
      <w:lvlText w:val=""/>
      <w:lvlJc w:val="left"/>
    </w:lvl>
    <w:lvl w:ilvl="8" w:tplc="FDE4E258">
      <w:numFmt w:val="decimal"/>
      <w:lvlText w:val=""/>
      <w:lvlJc w:val="left"/>
    </w:lvl>
  </w:abstractNum>
  <w:abstractNum w:abstractNumId="61" w15:restartNumberingAfterBreak="0">
    <w:nsid w:val="000015E1"/>
    <w:multiLevelType w:val="hybridMultilevel"/>
    <w:tmpl w:val="3904BFE4"/>
    <w:lvl w:ilvl="0" w:tplc="0E0E9F8E">
      <w:start w:val="12"/>
      <w:numFmt w:val="decimal"/>
      <w:lvlText w:val="%1."/>
      <w:lvlJc w:val="left"/>
    </w:lvl>
    <w:lvl w:ilvl="1" w:tplc="AE7C394C">
      <w:numFmt w:val="decimal"/>
      <w:lvlText w:val=""/>
      <w:lvlJc w:val="left"/>
    </w:lvl>
    <w:lvl w:ilvl="2" w:tplc="688889FA">
      <w:numFmt w:val="decimal"/>
      <w:lvlText w:val=""/>
      <w:lvlJc w:val="left"/>
    </w:lvl>
    <w:lvl w:ilvl="3" w:tplc="C7AEEE4E">
      <w:numFmt w:val="decimal"/>
      <w:lvlText w:val=""/>
      <w:lvlJc w:val="left"/>
    </w:lvl>
    <w:lvl w:ilvl="4" w:tplc="A64C3174">
      <w:numFmt w:val="decimal"/>
      <w:lvlText w:val=""/>
      <w:lvlJc w:val="left"/>
    </w:lvl>
    <w:lvl w:ilvl="5" w:tplc="A04042F0">
      <w:numFmt w:val="decimal"/>
      <w:lvlText w:val=""/>
      <w:lvlJc w:val="left"/>
    </w:lvl>
    <w:lvl w:ilvl="6" w:tplc="43AA4F6A">
      <w:numFmt w:val="decimal"/>
      <w:lvlText w:val=""/>
      <w:lvlJc w:val="left"/>
    </w:lvl>
    <w:lvl w:ilvl="7" w:tplc="1B7240C0">
      <w:numFmt w:val="decimal"/>
      <w:lvlText w:val=""/>
      <w:lvlJc w:val="left"/>
    </w:lvl>
    <w:lvl w:ilvl="8" w:tplc="5CF6AD42">
      <w:numFmt w:val="decimal"/>
      <w:lvlText w:val=""/>
      <w:lvlJc w:val="left"/>
    </w:lvl>
  </w:abstractNum>
  <w:abstractNum w:abstractNumId="62" w15:restartNumberingAfterBreak="0">
    <w:nsid w:val="000015FD"/>
    <w:multiLevelType w:val="hybridMultilevel"/>
    <w:tmpl w:val="3DF69220"/>
    <w:lvl w:ilvl="0" w:tplc="46A81BE4">
      <w:start w:val="1"/>
      <w:numFmt w:val="bullet"/>
      <w:lvlText w:val="="/>
      <w:lvlJc w:val="left"/>
    </w:lvl>
    <w:lvl w:ilvl="1" w:tplc="72EEAEC8">
      <w:numFmt w:val="decimal"/>
      <w:lvlText w:val=""/>
      <w:lvlJc w:val="left"/>
    </w:lvl>
    <w:lvl w:ilvl="2" w:tplc="B8F2D0AC">
      <w:numFmt w:val="decimal"/>
      <w:lvlText w:val=""/>
      <w:lvlJc w:val="left"/>
    </w:lvl>
    <w:lvl w:ilvl="3" w:tplc="DE227646">
      <w:numFmt w:val="decimal"/>
      <w:lvlText w:val=""/>
      <w:lvlJc w:val="left"/>
    </w:lvl>
    <w:lvl w:ilvl="4" w:tplc="E8162DF6">
      <w:numFmt w:val="decimal"/>
      <w:lvlText w:val=""/>
      <w:lvlJc w:val="left"/>
    </w:lvl>
    <w:lvl w:ilvl="5" w:tplc="BE1A6E90">
      <w:numFmt w:val="decimal"/>
      <w:lvlText w:val=""/>
      <w:lvlJc w:val="left"/>
    </w:lvl>
    <w:lvl w:ilvl="6" w:tplc="E356E3FC">
      <w:numFmt w:val="decimal"/>
      <w:lvlText w:val=""/>
      <w:lvlJc w:val="left"/>
    </w:lvl>
    <w:lvl w:ilvl="7" w:tplc="F95C06CA">
      <w:numFmt w:val="decimal"/>
      <w:lvlText w:val=""/>
      <w:lvlJc w:val="left"/>
    </w:lvl>
    <w:lvl w:ilvl="8" w:tplc="B38442AA">
      <w:numFmt w:val="decimal"/>
      <w:lvlText w:val=""/>
      <w:lvlJc w:val="left"/>
    </w:lvl>
  </w:abstractNum>
  <w:abstractNum w:abstractNumId="63" w15:restartNumberingAfterBreak="0">
    <w:nsid w:val="0000164A"/>
    <w:multiLevelType w:val="hybridMultilevel"/>
    <w:tmpl w:val="7F9AC8FE"/>
    <w:lvl w:ilvl="0" w:tplc="2FFE94AA">
      <w:start w:val="3"/>
      <w:numFmt w:val="decimal"/>
      <w:lvlText w:val="%1."/>
      <w:lvlJc w:val="left"/>
    </w:lvl>
    <w:lvl w:ilvl="1" w:tplc="A54AB4B0">
      <w:numFmt w:val="decimal"/>
      <w:lvlText w:val=""/>
      <w:lvlJc w:val="left"/>
    </w:lvl>
    <w:lvl w:ilvl="2" w:tplc="5F50FE06">
      <w:numFmt w:val="decimal"/>
      <w:lvlText w:val=""/>
      <w:lvlJc w:val="left"/>
    </w:lvl>
    <w:lvl w:ilvl="3" w:tplc="CF22FAFA">
      <w:numFmt w:val="decimal"/>
      <w:lvlText w:val=""/>
      <w:lvlJc w:val="left"/>
    </w:lvl>
    <w:lvl w:ilvl="4" w:tplc="0BD2C72C">
      <w:numFmt w:val="decimal"/>
      <w:lvlText w:val=""/>
      <w:lvlJc w:val="left"/>
    </w:lvl>
    <w:lvl w:ilvl="5" w:tplc="6C1E1452">
      <w:numFmt w:val="decimal"/>
      <w:lvlText w:val=""/>
      <w:lvlJc w:val="left"/>
    </w:lvl>
    <w:lvl w:ilvl="6" w:tplc="1598DBB0">
      <w:numFmt w:val="decimal"/>
      <w:lvlText w:val=""/>
      <w:lvlJc w:val="left"/>
    </w:lvl>
    <w:lvl w:ilvl="7" w:tplc="A37C54A0">
      <w:numFmt w:val="decimal"/>
      <w:lvlText w:val=""/>
      <w:lvlJc w:val="left"/>
    </w:lvl>
    <w:lvl w:ilvl="8" w:tplc="0C5C98B6">
      <w:numFmt w:val="decimal"/>
      <w:lvlText w:val=""/>
      <w:lvlJc w:val="left"/>
    </w:lvl>
  </w:abstractNum>
  <w:abstractNum w:abstractNumId="64" w15:restartNumberingAfterBreak="0">
    <w:nsid w:val="0000176D"/>
    <w:multiLevelType w:val="hybridMultilevel"/>
    <w:tmpl w:val="3F5E42C8"/>
    <w:lvl w:ilvl="0" w:tplc="43CEC378">
      <w:start w:val="1"/>
      <w:numFmt w:val="decimal"/>
      <w:lvlText w:val="%1."/>
      <w:lvlJc w:val="left"/>
    </w:lvl>
    <w:lvl w:ilvl="1" w:tplc="7B9C8712">
      <w:numFmt w:val="decimal"/>
      <w:lvlText w:val=""/>
      <w:lvlJc w:val="left"/>
    </w:lvl>
    <w:lvl w:ilvl="2" w:tplc="651671C4">
      <w:numFmt w:val="decimal"/>
      <w:lvlText w:val=""/>
      <w:lvlJc w:val="left"/>
    </w:lvl>
    <w:lvl w:ilvl="3" w:tplc="DDC0C880">
      <w:numFmt w:val="decimal"/>
      <w:lvlText w:val=""/>
      <w:lvlJc w:val="left"/>
    </w:lvl>
    <w:lvl w:ilvl="4" w:tplc="5D60BC0E">
      <w:numFmt w:val="decimal"/>
      <w:lvlText w:val=""/>
      <w:lvlJc w:val="left"/>
    </w:lvl>
    <w:lvl w:ilvl="5" w:tplc="0FDCE514">
      <w:numFmt w:val="decimal"/>
      <w:lvlText w:val=""/>
      <w:lvlJc w:val="left"/>
    </w:lvl>
    <w:lvl w:ilvl="6" w:tplc="F1D07184">
      <w:numFmt w:val="decimal"/>
      <w:lvlText w:val=""/>
      <w:lvlJc w:val="left"/>
    </w:lvl>
    <w:lvl w:ilvl="7" w:tplc="4E80D950">
      <w:numFmt w:val="decimal"/>
      <w:lvlText w:val=""/>
      <w:lvlJc w:val="left"/>
    </w:lvl>
    <w:lvl w:ilvl="8" w:tplc="4D8A402A">
      <w:numFmt w:val="decimal"/>
      <w:lvlText w:val=""/>
      <w:lvlJc w:val="left"/>
    </w:lvl>
  </w:abstractNum>
  <w:abstractNum w:abstractNumId="65" w15:restartNumberingAfterBreak="0">
    <w:nsid w:val="000017B8"/>
    <w:multiLevelType w:val="hybridMultilevel"/>
    <w:tmpl w:val="053E6E98"/>
    <w:lvl w:ilvl="0" w:tplc="33D86BCA">
      <w:start w:val="1"/>
      <w:numFmt w:val="bullet"/>
      <w:lvlText w:val="="/>
      <w:lvlJc w:val="left"/>
    </w:lvl>
    <w:lvl w:ilvl="1" w:tplc="9FBEAE56">
      <w:numFmt w:val="decimal"/>
      <w:lvlText w:val=""/>
      <w:lvlJc w:val="left"/>
    </w:lvl>
    <w:lvl w:ilvl="2" w:tplc="AA3C5B56">
      <w:numFmt w:val="decimal"/>
      <w:lvlText w:val=""/>
      <w:lvlJc w:val="left"/>
    </w:lvl>
    <w:lvl w:ilvl="3" w:tplc="601204F2">
      <w:numFmt w:val="decimal"/>
      <w:lvlText w:val=""/>
      <w:lvlJc w:val="left"/>
    </w:lvl>
    <w:lvl w:ilvl="4" w:tplc="F6325CC0">
      <w:numFmt w:val="decimal"/>
      <w:lvlText w:val=""/>
      <w:lvlJc w:val="left"/>
    </w:lvl>
    <w:lvl w:ilvl="5" w:tplc="B05A23DC">
      <w:numFmt w:val="decimal"/>
      <w:lvlText w:val=""/>
      <w:lvlJc w:val="left"/>
    </w:lvl>
    <w:lvl w:ilvl="6" w:tplc="2FAAF21E">
      <w:numFmt w:val="decimal"/>
      <w:lvlText w:val=""/>
      <w:lvlJc w:val="left"/>
    </w:lvl>
    <w:lvl w:ilvl="7" w:tplc="1CD815D2">
      <w:numFmt w:val="decimal"/>
      <w:lvlText w:val=""/>
      <w:lvlJc w:val="left"/>
    </w:lvl>
    <w:lvl w:ilvl="8" w:tplc="6B3AE6D4">
      <w:numFmt w:val="decimal"/>
      <w:lvlText w:val=""/>
      <w:lvlJc w:val="left"/>
    </w:lvl>
  </w:abstractNum>
  <w:abstractNum w:abstractNumId="66" w15:restartNumberingAfterBreak="0">
    <w:nsid w:val="000017BD"/>
    <w:multiLevelType w:val="hybridMultilevel"/>
    <w:tmpl w:val="75581C70"/>
    <w:lvl w:ilvl="0" w:tplc="7FAA06FE">
      <w:start w:val="14"/>
      <w:numFmt w:val="lowerLetter"/>
      <w:lvlText w:val="(%1)"/>
      <w:lvlJc w:val="left"/>
    </w:lvl>
    <w:lvl w:ilvl="1" w:tplc="7C320306">
      <w:start w:val="15"/>
      <w:numFmt w:val="lowerLetter"/>
      <w:lvlText w:val="(%2)"/>
      <w:lvlJc w:val="left"/>
    </w:lvl>
    <w:lvl w:ilvl="2" w:tplc="346A32E0">
      <w:numFmt w:val="decimal"/>
      <w:lvlText w:val=""/>
      <w:lvlJc w:val="left"/>
    </w:lvl>
    <w:lvl w:ilvl="3" w:tplc="17AA33EC">
      <w:numFmt w:val="decimal"/>
      <w:lvlText w:val=""/>
      <w:lvlJc w:val="left"/>
    </w:lvl>
    <w:lvl w:ilvl="4" w:tplc="3E3E1D72">
      <w:numFmt w:val="decimal"/>
      <w:lvlText w:val=""/>
      <w:lvlJc w:val="left"/>
    </w:lvl>
    <w:lvl w:ilvl="5" w:tplc="00B8F306">
      <w:numFmt w:val="decimal"/>
      <w:lvlText w:val=""/>
      <w:lvlJc w:val="left"/>
    </w:lvl>
    <w:lvl w:ilvl="6" w:tplc="F6BC51F6">
      <w:numFmt w:val="decimal"/>
      <w:lvlText w:val=""/>
      <w:lvlJc w:val="left"/>
    </w:lvl>
    <w:lvl w:ilvl="7" w:tplc="D86C47F4">
      <w:numFmt w:val="decimal"/>
      <w:lvlText w:val=""/>
      <w:lvlJc w:val="left"/>
    </w:lvl>
    <w:lvl w:ilvl="8" w:tplc="DB5255DC">
      <w:numFmt w:val="decimal"/>
      <w:lvlText w:val=""/>
      <w:lvlJc w:val="left"/>
    </w:lvl>
  </w:abstractNum>
  <w:abstractNum w:abstractNumId="67" w15:restartNumberingAfterBreak="0">
    <w:nsid w:val="0000183A"/>
    <w:multiLevelType w:val="hybridMultilevel"/>
    <w:tmpl w:val="3AD0C344"/>
    <w:lvl w:ilvl="0" w:tplc="AF500118">
      <w:start w:val="1"/>
      <w:numFmt w:val="bullet"/>
      <w:lvlText w:val="="/>
      <w:lvlJc w:val="left"/>
    </w:lvl>
    <w:lvl w:ilvl="1" w:tplc="42EE03A0">
      <w:numFmt w:val="decimal"/>
      <w:lvlText w:val=""/>
      <w:lvlJc w:val="left"/>
    </w:lvl>
    <w:lvl w:ilvl="2" w:tplc="8FB8E7B8">
      <w:numFmt w:val="decimal"/>
      <w:lvlText w:val=""/>
      <w:lvlJc w:val="left"/>
    </w:lvl>
    <w:lvl w:ilvl="3" w:tplc="FB4AF19C">
      <w:numFmt w:val="decimal"/>
      <w:lvlText w:val=""/>
      <w:lvlJc w:val="left"/>
    </w:lvl>
    <w:lvl w:ilvl="4" w:tplc="914EF836">
      <w:numFmt w:val="decimal"/>
      <w:lvlText w:val=""/>
      <w:lvlJc w:val="left"/>
    </w:lvl>
    <w:lvl w:ilvl="5" w:tplc="BD5017E8">
      <w:numFmt w:val="decimal"/>
      <w:lvlText w:val=""/>
      <w:lvlJc w:val="left"/>
    </w:lvl>
    <w:lvl w:ilvl="6" w:tplc="918E7D00">
      <w:numFmt w:val="decimal"/>
      <w:lvlText w:val=""/>
      <w:lvlJc w:val="left"/>
    </w:lvl>
    <w:lvl w:ilvl="7" w:tplc="008C5DC4">
      <w:numFmt w:val="decimal"/>
      <w:lvlText w:val=""/>
      <w:lvlJc w:val="left"/>
    </w:lvl>
    <w:lvl w:ilvl="8" w:tplc="B5C84138">
      <w:numFmt w:val="decimal"/>
      <w:lvlText w:val=""/>
      <w:lvlJc w:val="left"/>
    </w:lvl>
  </w:abstractNum>
  <w:abstractNum w:abstractNumId="68" w15:restartNumberingAfterBreak="0">
    <w:nsid w:val="0000188F"/>
    <w:multiLevelType w:val="hybridMultilevel"/>
    <w:tmpl w:val="5D98F2C0"/>
    <w:lvl w:ilvl="0" w:tplc="518A7DBA">
      <w:start w:val="1"/>
      <w:numFmt w:val="lowerLetter"/>
      <w:lvlText w:val="%1)"/>
      <w:lvlJc w:val="left"/>
    </w:lvl>
    <w:lvl w:ilvl="1" w:tplc="B7A60760">
      <w:numFmt w:val="decimal"/>
      <w:lvlText w:val=""/>
      <w:lvlJc w:val="left"/>
    </w:lvl>
    <w:lvl w:ilvl="2" w:tplc="55DC326C">
      <w:numFmt w:val="decimal"/>
      <w:lvlText w:val=""/>
      <w:lvlJc w:val="left"/>
    </w:lvl>
    <w:lvl w:ilvl="3" w:tplc="B2BA3906">
      <w:numFmt w:val="decimal"/>
      <w:lvlText w:val=""/>
      <w:lvlJc w:val="left"/>
    </w:lvl>
    <w:lvl w:ilvl="4" w:tplc="1DEEB688">
      <w:numFmt w:val="decimal"/>
      <w:lvlText w:val=""/>
      <w:lvlJc w:val="left"/>
    </w:lvl>
    <w:lvl w:ilvl="5" w:tplc="F04AF2B6">
      <w:numFmt w:val="decimal"/>
      <w:lvlText w:val=""/>
      <w:lvlJc w:val="left"/>
    </w:lvl>
    <w:lvl w:ilvl="6" w:tplc="AF26EA12">
      <w:numFmt w:val="decimal"/>
      <w:lvlText w:val=""/>
      <w:lvlJc w:val="left"/>
    </w:lvl>
    <w:lvl w:ilvl="7" w:tplc="333A849E">
      <w:numFmt w:val="decimal"/>
      <w:lvlText w:val=""/>
      <w:lvlJc w:val="left"/>
    </w:lvl>
    <w:lvl w:ilvl="8" w:tplc="250E1352">
      <w:numFmt w:val="decimal"/>
      <w:lvlText w:val=""/>
      <w:lvlJc w:val="left"/>
    </w:lvl>
  </w:abstractNum>
  <w:abstractNum w:abstractNumId="69" w15:restartNumberingAfterBreak="0">
    <w:nsid w:val="0000190B"/>
    <w:multiLevelType w:val="hybridMultilevel"/>
    <w:tmpl w:val="FFECC6AA"/>
    <w:lvl w:ilvl="0" w:tplc="E2E8A320">
      <w:start w:val="6"/>
      <w:numFmt w:val="decimal"/>
      <w:lvlText w:val="%1."/>
      <w:lvlJc w:val="left"/>
    </w:lvl>
    <w:lvl w:ilvl="1" w:tplc="B006773E">
      <w:numFmt w:val="decimal"/>
      <w:lvlText w:val=""/>
      <w:lvlJc w:val="left"/>
    </w:lvl>
    <w:lvl w:ilvl="2" w:tplc="1C26378C">
      <w:numFmt w:val="decimal"/>
      <w:lvlText w:val=""/>
      <w:lvlJc w:val="left"/>
    </w:lvl>
    <w:lvl w:ilvl="3" w:tplc="7028082A">
      <w:numFmt w:val="decimal"/>
      <w:lvlText w:val=""/>
      <w:lvlJc w:val="left"/>
    </w:lvl>
    <w:lvl w:ilvl="4" w:tplc="7110E182">
      <w:numFmt w:val="decimal"/>
      <w:lvlText w:val=""/>
      <w:lvlJc w:val="left"/>
    </w:lvl>
    <w:lvl w:ilvl="5" w:tplc="F536B5C8">
      <w:numFmt w:val="decimal"/>
      <w:lvlText w:val=""/>
      <w:lvlJc w:val="left"/>
    </w:lvl>
    <w:lvl w:ilvl="6" w:tplc="3B5CC18A">
      <w:numFmt w:val="decimal"/>
      <w:lvlText w:val=""/>
      <w:lvlJc w:val="left"/>
    </w:lvl>
    <w:lvl w:ilvl="7" w:tplc="64184FE8">
      <w:numFmt w:val="decimal"/>
      <w:lvlText w:val=""/>
      <w:lvlJc w:val="left"/>
    </w:lvl>
    <w:lvl w:ilvl="8" w:tplc="DBB41C9C">
      <w:numFmt w:val="decimal"/>
      <w:lvlText w:val=""/>
      <w:lvlJc w:val="left"/>
    </w:lvl>
  </w:abstractNum>
  <w:abstractNum w:abstractNumId="70" w15:restartNumberingAfterBreak="0">
    <w:nsid w:val="00001927"/>
    <w:multiLevelType w:val="hybridMultilevel"/>
    <w:tmpl w:val="B990704E"/>
    <w:lvl w:ilvl="0" w:tplc="EF08C14C">
      <w:start w:val="1"/>
      <w:numFmt w:val="bullet"/>
      <w:lvlText w:val=""/>
      <w:lvlJc w:val="left"/>
    </w:lvl>
    <w:lvl w:ilvl="1" w:tplc="12F6DD46">
      <w:numFmt w:val="decimal"/>
      <w:lvlText w:val=""/>
      <w:lvlJc w:val="left"/>
    </w:lvl>
    <w:lvl w:ilvl="2" w:tplc="792C2176">
      <w:numFmt w:val="decimal"/>
      <w:lvlText w:val=""/>
      <w:lvlJc w:val="left"/>
    </w:lvl>
    <w:lvl w:ilvl="3" w:tplc="18804B9A">
      <w:numFmt w:val="decimal"/>
      <w:lvlText w:val=""/>
      <w:lvlJc w:val="left"/>
    </w:lvl>
    <w:lvl w:ilvl="4" w:tplc="D4789B98">
      <w:numFmt w:val="decimal"/>
      <w:lvlText w:val=""/>
      <w:lvlJc w:val="left"/>
    </w:lvl>
    <w:lvl w:ilvl="5" w:tplc="A75C035A">
      <w:numFmt w:val="decimal"/>
      <w:lvlText w:val=""/>
      <w:lvlJc w:val="left"/>
    </w:lvl>
    <w:lvl w:ilvl="6" w:tplc="13EA7186">
      <w:numFmt w:val="decimal"/>
      <w:lvlText w:val=""/>
      <w:lvlJc w:val="left"/>
    </w:lvl>
    <w:lvl w:ilvl="7" w:tplc="8DC42496">
      <w:numFmt w:val="decimal"/>
      <w:lvlText w:val=""/>
      <w:lvlJc w:val="left"/>
    </w:lvl>
    <w:lvl w:ilvl="8" w:tplc="D2C42E12">
      <w:numFmt w:val="decimal"/>
      <w:lvlText w:val=""/>
      <w:lvlJc w:val="left"/>
    </w:lvl>
  </w:abstractNum>
  <w:abstractNum w:abstractNumId="71" w15:restartNumberingAfterBreak="0">
    <w:nsid w:val="00001943"/>
    <w:multiLevelType w:val="hybridMultilevel"/>
    <w:tmpl w:val="2822ECB0"/>
    <w:lvl w:ilvl="0" w:tplc="9C02699A">
      <w:start w:val="11"/>
      <w:numFmt w:val="decimal"/>
      <w:lvlText w:val="%1."/>
      <w:lvlJc w:val="left"/>
    </w:lvl>
    <w:lvl w:ilvl="1" w:tplc="CA88644C">
      <w:numFmt w:val="decimal"/>
      <w:lvlText w:val=""/>
      <w:lvlJc w:val="left"/>
    </w:lvl>
    <w:lvl w:ilvl="2" w:tplc="3516F334">
      <w:numFmt w:val="decimal"/>
      <w:lvlText w:val=""/>
      <w:lvlJc w:val="left"/>
    </w:lvl>
    <w:lvl w:ilvl="3" w:tplc="CB5ABCDE">
      <w:numFmt w:val="decimal"/>
      <w:lvlText w:val=""/>
      <w:lvlJc w:val="left"/>
    </w:lvl>
    <w:lvl w:ilvl="4" w:tplc="466E7868">
      <w:numFmt w:val="decimal"/>
      <w:lvlText w:val=""/>
      <w:lvlJc w:val="left"/>
    </w:lvl>
    <w:lvl w:ilvl="5" w:tplc="A1F23CF4">
      <w:numFmt w:val="decimal"/>
      <w:lvlText w:val=""/>
      <w:lvlJc w:val="left"/>
    </w:lvl>
    <w:lvl w:ilvl="6" w:tplc="C15C8C12">
      <w:numFmt w:val="decimal"/>
      <w:lvlText w:val=""/>
      <w:lvlJc w:val="left"/>
    </w:lvl>
    <w:lvl w:ilvl="7" w:tplc="FB72E384">
      <w:numFmt w:val="decimal"/>
      <w:lvlText w:val=""/>
      <w:lvlJc w:val="left"/>
    </w:lvl>
    <w:lvl w:ilvl="8" w:tplc="FCBA22DC">
      <w:numFmt w:val="decimal"/>
      <w:lvlText w:val=""/>
      <w:lvlJc w:val="left"/>
    </w:lvl>
  </w:abstractNum>
  <w:abstractNum w:abstractNumId="72" w15:restartNumberingAfterBreak="0">
    <w:nsid w:val="0000194D"/>
    <w:multiLevelType w:val="hybridMultilevel"/>
    <w:tmpl w:val="DE32C834"/>
    <w:lvl w:ilvl="0" w:tplc="1CC4F542">
      <w:start w:val="1"/>
      <w:numFmt w:val="lowerRoman"/>
      <w:lvlText w:val="(%1)"/>
      <w:lvlJc w:val="left"/>
    </w:lvl>
    <w:lvl w:ilvl="1" w:tplc="AE5453AA">
      <w:numFmt w:val="decimal"/>
      <w:lvlText w:val=""/>
      <w:lvlJc w:val="left"/>
    </w:lvl>
    <w:lvl w:ilvl="2" w:tplc="220EDE90">
      <w:numFmt w:val="decimal"/>
      <w:lvlText w:val=""/>
      <w:lvlJc w:val="left"/>
    </w:lvl>
    <w:lvl w:ilvl="3" w:tplc="E9C8642E">
      <w:numFmt w:val="decimal"/>
      <w:lvlText w:val=""/>
      <w:lvlJc w:val="left"/>
    </w:lvl>
    <w:lvl w:ilvl="4" w:tplc="A0DA6046">
      <w:numFmt w:val="decimal"/>
      <w:lvlText w:val=""/>
      <w:lvlJc w:val="left"/>
    </w:lvl>
    <w:lvl w:ilvl="5" w:tplc="B810E64A">
      <w:numFmt w:val="decimal"/>
      <w:lvlText w:val=""/>
      <w:lvlJc w:val="left"/>
    </w:lvl>
    <w:lvl w:ilvl="6" w:tplc="2A72BDC2">
      <w:numFmt w:val="decimal"/>
      <w:lvlText w:val=""/>
      <w:lvlJc w:val="left"/>
    </w:lvl>
    <w:lvl w:ilvl="7" w:tplc="38E2B7F8">
      <w:numFmt w:val="decimal"/>
      <w:lvlText w:val=""/>
      <w:lvlJc w:val="left"/>
    </w:lvl>
    <w:lvl w:ilvl="8" w:tplc="449EADA6">
      <w:numFmt w:val="decimal"/>
      <w:lvlText w:val=""/>
      <w:lvlJc w:val="left"/>
    </w:lvl>
  </w:abstractNum>
  <w:abstractNum w:abstractNumId="73" w15:restartNumberingAfterBreak="0">
    <w:nsid w:val="0000196F"/>
    <w:multiLevelType w:val="hybridMultilevel"/>
    <w:tmpl w:val="6B8AF478"/>
    <w:lvl w:ilvl="0" w:tplc="22E28D30">
      <w:start w:val="3"/>
      <w:numFmt w:val="decimal"/>
      <w:lvlText w:val="%1."/>
      <w:lvlJc w:val="left"/>
    </w:lvl>
    <w:lvl w:ilvl="1" w:tplc="105266F8">
      <w:numFmt w:val="decimal"/>
      <w:lvlText w:val=""/>
      <w:lvlJc w:val="left"/>
    </w:lvl>
    <w:lvl w:ilvl="2" w:tplc="A22E4972">
      <w:numFmt w:val="decimal"/>
      <w:lvlText w:val=""/>
      <w:lvlJc w:val="left"/>
    </w:lvl>
    <w:lvl w:ilvl="3" w:tplc="0EBEEBEA">
      <w:numFmt w:val="decimal"/>
      <w:lvlText w:val=""/>
      <w:lvlJc w:val="left"/>
    </w:lvl>
    <w:lvl w:ilvl="4" w:tplc="312834E4">
      <w:numFmt w:val="decimal"/>
      <w:lvlText w:val=""/>
      <w:lvlJc w:val="left"/>
    </w:lvl>
    <w:lvl w:ilvl="5" w:tplc="70AAA2E2">
      <w:numFmt w:val="decimal"/>
      <w:lvlText w:val=""/>
      <w:lvlJc w:val="left"/>
    </w:lvl>
    <w:lvl w:ilvl="6" w:tplc="433A6EFC">
      <w:numFmt w:val="decimal"/>
      <w:lvlText w:val=""/>
      <w:lvlJc w:val="left"/>
    </w:lvl>
    <w:lvl w:ilvl="7" w:tplc="59B87A9C">
      <w:numFmt w:val="decimal"/>
      <w:lvlText w:val=""/>
      <w:lvlJc w:val="left"/>
    </w:lvl>
    <w:lvl w:ilvl="8" w:tplc="4DA41440">
      <w:numFmt w:val="decimal"/>
      <w:lvlText w:val=""/>
      <w:lvlJc w:val="left"/>
    </w:lvl>
  </w:abstractNum>
  <w:abstractNum w:abstractNumId="74" w15:restartNumberingAfterBreak="0">
    <w:nsid w:val="0000198C"/>
    <w:multiLevelType w:val="hybridMultilevel"/>
    <w:tmpl w:val="98C0A094"/>
    <w:lvl w:ilvl="0" w:tplc="D8F6ED06">
      <w:start w:val="5"/>
      <w:numFmt w:val="decimal"/>
      <w:lvlText w:val="%1."/>
      <w:lvlJc w:val="left"/>
    </w:lvl>
    <w:lvl w:ilvl="1" w:tplc="BBB471C8">
      <w:numFmt w:val="decimal"/>
      <w:lvlText w:val=""/>
      <w:lvlJc w:val="left"/>
    </w:lvl>
    <w:lvl w:ilvl="2" w:tplc="765E9A1E">
      <w:numFmt w:val="decimal"/>
      <w:lvlText w:val=""/>
      <w:lvlJc w:val="left"/>
    </w:lvl>
    <w:lvl w:ilvl="3" w:tplc="0B121480">
      <w:numFmt w:val="decimal"/>
      <w:lvlText w:val=""/>
      <w:lvlJc w:val="left"/>
    </w:lvl>
    <w:lvl w:ilvl="4" w:tplc="DEA867A0">
      <w:numFmt w:val="decimal"/>
      <w:lvlText w:val=""/>
      <w:lvlJc w:val="left"/>
    </w:lvl>
    <w:lvl w:ilvl="5" w:tplc="BDCA7E6A">
      <w:numFmt w:val="decimal"/>
      <w:lvlText w:val=""/>
      <w:lvlJc w:val="left"/>
    </w:lvl>
    <w:lvl w:ilvl="6" w:tplc="07C676FC">
      <w:numFmt w:val="decimal"/>
      <w:lvlText w:val=""/>
      <w:lvlJc w:val="left"/>
    </w:lvl>
    <w:lvl w:ilvl="7" w:tplc="072EDF62">
      <w:numFmt w:val="decimal"/>
      <w:lvlText w:val=""/>
      <w:lvlJc w:val="left"/>
    </w:lvl>
    <w:lvl w:ilvl="8" w:tplc="64627A9C">
      <w:numFmt w:val="decimal"/>
      <w:lvlText w:val=""/>
      <w:lvlJc w:val="left"/>
    </w:lvl>
  </w:abstractNum>
  <w:abstractNum w:abstractNumId="75" w15:restartNumberingAfterBreak="0">
    <w:nsid w:val="0000199F"/>
    <w:multiLevelType w:val="hybridMultilevel"/>
    <w:tmpl w:val="365CDD24"/>
    <w:lvl w:ilvl="0" w:tplc="6FDCA2D6">
      <w:start w:val="2"/>
      <w:numFmt w:val="lowerLetter"/>
      <w:lvlText w:val="%1)"/>
      <w:lvlJc w:val="left"/>
    </w:lvl>
    <w:lvl w:ilvl="1" w:tplc="7A989CB2">
      <w:numFmt w:val="decimal"/>
      <w:lvlText w:val=""/>
      <w:lvlJc w:val="left"/>
    </w:lvl>
    <w:lvl w:ilvl="2" w:tplc="C3BA5922">
      <w:numFmt w:val="decimal"/>
      <w:lvlText w:val=""/>
      <w:lvlJc w:val="left"/>
    </w:lvl>
    <w:lvl w:ilvl="3" w:tplc="CBC6246E">
      <w:numFmt w:val="decimal"/>
      <w:lvlText w:val=""/>
      <w:lvlJc w:val="left"/>
    </w:lvl>
    <w:lvl w:ilvl="4" w:tplc="E64A311C">
      <w:numFmt w:val="decimal"/>
      <w:lvlText w:val=""/>
      <w:lvlJc w:val="left"/>
    </w:lvl>
    <w:lvl w:ilvl="5" w:tplc="4DCC1C6E">
      <w:numFmt w:val="decimal"/>
      <w:lvlText w:val=""/>
      <w:lvlJc w:val="left"/>
    </w:lvl>
    <w:lvl w:ilvl="6" w:tplc="10D04E6C">
      <w:numFmt w:val="decimal"/>
      <w:lvlText w:val=""/>
      <w:lvlJc w:val="left"/>
    </w:lvl>
    <w:lvl w:ilvl="7" w:tplc="ED3824BE">
      <w:numFmt w:val="decimal"/>
      <w:lvlText w:val=""/>
      <w:lvlJc w:val="left"/>
    </w:lvl>
    <w:lvl w:ilvl="8" w:tplc="164A7014">
      <w:numFmt w:val="decimal"/>
      <w:lvlText w:val=""/>
      <w:lvlJc w:val="left"/>
    </w:lvl>
  </w:abstractNum>
  <w:abstractNum w:abstractNumId="76" w15:restartNumberingAfterBreak="0">
    <w:nsid w:val="000019FE"/>
    <w:multiLevelType w:val="hybridMultilevel"/>
    <w:tmpl w:val="A6B4E334"/>
    <w:lvl w:ilvl="0" w:tplc="F43A17F2">
      <w:start w:val="1"/>
      <w:numFmt w:val="lowerRoman"/>
      <w:lvlText w:val="%1."/>
      <w:lvlJc w:val="left"/>
    </w:lvl>
    <w:lvl w:ilvl="1" w:tplc="251287DE">
      <w:numFmt w:val="decimal"/>
      <w:lvlText w:val=""/>
      <w:lvlJc w:val="left"/>
    </w:lvl>
    <w:lvl w:ilvl="2" w:tplc="E96439C8">
      <w:numFmt w:val="decimal"/>
      <w:lvlText w:val=""/>
      <w:lvlJc w:val="left"/>
    </w:lvl>
    <w:lvl w:ilvl="3" w:tplc="21984A3C">
      <w:numFmt w:val="decimal"/>
      <w:lvlText w:val=""/>
      <w:lvlJc w:val="left"/>
    </w:lvl>
    <w:lvl w:ilvl="4" w:tplc="6762864E">
      <w:numFmt w:val="decimal"/>
      <w:lvlText w:val=""/>
      <w:lvlJc w:val="left"/>
    </w:lvl>
    <w:lvl w:ilvl="5" w:tplc="BCC6A324">
      <w:numFmt w:val="decimal"/>
      <w:lvlText w:val=""/>
      <w:lvlJc w:val="left"/>
    </w:lvl>
    <w:lvl w:ilvl="6" w:tplc="052A72AA">
      <w:numFmt w:val="decimal"/>
      <w:lvlText w:val=""/>
      <w:lvlJc w:val="left"/>
    </w:lvl>
    <w:lvl w:ilvl="7" w:tplc="56846C98">
      <w:numFmt w:val="decimal"/>
      <w:lvlText w:val=""/>
      <w:lvlJc w:val="left"/>
    </w:lvl>
    <w:lvl w:ilvl="8" w:tplc="5E62524A">
      <w:numFmt w:val="decimal"/>
      <w:lvlText w:val=""/>
      <w:lvlJc w:val="left"/>
    </w:lvl>
  </w:abstractNum>
  <w:abstractNum w:abstractNumId="77" w15:restartNumberingAfterBreak="0">
    <w:nsid w:val="00001A30"/>
    <w:multiLevelType w:val="hybridMultilevel"/>
    <w:tmpl w:val="A30C9A02"/>
    <w:lvl w:ilvl="0" w:tplc="BD086958">
      <w:start w:val="1"/>
      <w:numFmt w:val="decimal"/>
      <w:lvlText w:val="%1."/>
      <w:lvlJc w:val="left"/>
    </w:lvl>
    <w:lvl w:ilvl="1" w:tplc="BAF85C58">
      <w:numFmt w:val="decimal"/>
      <w:lvlText w:val=""/>
      <w:lvlJc w:val="left"/>
    </w:lvl>
    <w:lvl w:ilvl="2" w:tplc="FA2AA8B4">
      <w:numFmt w:val="decimal"/>
      <w:lvlText w:val=""/>
      <w:lvlJc w:val="left"/>
    </w:lvl>
    <w:lvl w:ilvl="3" w:tplc="84F8BB8E">
      <w:numFmt w:val="decimal"/>
      <w:lvlText w:val=""/>
      <w:lvlJc w:val="left"/>
    </w:lvl>
    <w:lvl w:ilvl="4" w:tplc="D3A4F736">
      <w:numFmt w:val="decimal"/>
      <w:lvlText w:val=""/>
      <w:lvlJc w:val="left"/>
    </w:lvl>
    <w:lvl w:ilvl="5" w:tplc="9C06047C">
      <w:numFmt w:val="decimal"/>
      <w:lvlText w:val=""/>
      <w:lvlJc w:val="left"/>
    </w:lvl>
    <w:lvl w:ilvl="6" w:tplc="81AAF428">
      <w:numFmt w:val="decimal"/>
      <w:lvlText w:val=""/>
      <w:lvlJc w:val="left"/>
    </w:lvl>
    <w:lvl w:ilvl="7" w:tplc="4EC65966">
      <w:numFmt w:val="decimal"/>
      <w:lvlText w:val=""/>
      <w:lvlJc w:val="left"/>
    </w:lvl>
    <w:lvl w:ilvl="8" w:tplc="296A0E68">
      <w:numFmt w:val="decimal"/>
      <w:lvlText w:val=""/>
      <w:lvlJc w:val="left"/>
    </w:lvl>
  </w:abstractNum>
  <w:abstractNum w:abstractNumId="78" w15:restartNumberingAfterBreak="0">
    <w:nsid w:val="00001AF6"/>
    <w:multiLevelType w:val="hybridMultilevel"/>
    <w:tmpl w:val="4B4648A2"/>
    <w:lvl w:ilvl="0" w:tplc="BD0CF848">
      <w:numFmt w:val="lowerRoman"/>
      <w:lvlText w:val="(%1)"/>
      <w:lvlJc w:val="left"/>
    </w:lvl>
    <w:lvl w:ilvl="1" w:tplc="71A41162">
      <w:start w:val="1"/>
      <w:numFmt w:val="bullet"/>
      <w:lvlText w:val="="/>
      <w:lvlJc w:val="left"/>
    </w:lvl>
    <w:lvl w:ilvl="2" w:tplc="20861E6C">
      <w:start w:val="1"/>
      <w:numFmt w:val="bullet"/>
      <w:lvlText w:val="="/>
      <w:lvlJc w:val="left"/>
    </w:lvl>
    <w:lvl w:ilvl="3" w:tplc="619E495A">
      <w:numFmt w:val="decimal"/>
      <w:lvlText w:val=""/>
      <w:lvlJc w:val="left"/>
    </w:lvl>
    <w:lvl w:ilvl="4" w:tplc="86D4D790">
      <w:numFmt w:val="decimal"/>
      <w:lvlText w:val=""/>
      <w:lvlJc w:val="left"/>
    </w:lvl>
    <w:lvl w:ilvl="5" w:tplc="34004482">
      <w:numFmt w:val="decimal"/>
      <w:lvlText w:val=""/>
      <w:lvlJc w:val="left"/>
    </w:lvl>
    <w:lvl w:ilvl="6" w:tplc="C4FC8E2E">
      <w:numFmt w:val="decimal"/>
      <w:lvlText w:val=""/>
      <w:lvlJc w:val="left"/>
    </w:lvl>
    <w:lvl w:ilvl="7" w:tplc="22521FCC">
      <w:numFmt w:val="decimal"/>
      <w:lvlText w:val=""/>
      <w:lvlJc w:val="left"/>
    </w:lvl>
    <w:lvl w:ilvl="8" w:tplc="52806C34">
      <w:numFmt w:val="decimal"/>
      <w:lvlText w:val=""/>
      <w:lvlJc w:val="left"/>
    </w:lvl>
  </w:abstractNum>
  <w:abstractNum w:abstractNumId="79" w15:restartNumberingAfterBreak="0">
    <w:nsid w:val="00001B32"/>
    <w:multiLevelType w:val="hybridMultilevel"/>
    <w:tmpl w:val="A5FC3376"/>
    <w:lvl w:ilvl="0" w:tplc="82C40E7E">
      <w:start w:val="5"/>
      <w:numFmt w:val="lowerLetter"/>
      <w:lvlText w:val="(%1)"/>
      <w:lvlJc w:val="left"/>
    </w:lvl>
    <w:lvl w:ilvl="1" w:tplc="49A6DF84">
      <w:numFmt w:val="decimal"/>
      <w:lvlText w:val=""/>
      <w:lvlJc w:val="left"/>
    </w:lvl>
    <w:lvl w:ilvl="2" w:tplc="775EE528">
      <w:numFmt w:val="decimal"/>
      <w:lvlText w:val=""/>
      <w:lvlJc w:val="left"/>
    </w:lvl>
    <w:lvl w:ilvl="3" w:tplc="BE12479A">
      <w:numFmt w:val="decimal"/>
      <w:lvlText w:val=""/>
      <w:lvlJc w:val="left"/>
    </w:lvl>
    <w:lvl w:ilvl="4" w:tplc="5F7A2A12">
      <w:numFmt w:val="decimal"/>
      <w:lvlText w:val=""/>
      <w:lvlJc w:val="left"/>
    </w:lvl>
    <w:lvl w:ilvl="5" w:tplc="3F0C3606">
      <w:numFmt w:val="decimal"/>
      <w:lvlText w:val=""/>
      <w:lvlJc w:val="left"/>
    </w:lvl>
    <w:lvl w:ilvl="6" w:tplc="D71AA9AC">
      <w:numFmt w:val="decimal"/>
      <w:lvlText w:val=""/>
      <w:lvlJc w:val="left"/>
    </w:lvl>
    <w:lvl w:ilvl="7" w:tplc="D0EA5138">
      <w:numFmt w:val="decimal"/>
      <w:lvlText w:val=""/>
      <w:lvlJc w:val="left"/>
    </w:lvl>
    <w:lvl w:ilvl="8" w:tplc="3BD01D9C">
      <w:numFmt w:val="decimal"/>
      <w:lvlText w:val=""/>
      <w:lvlJc w:val="left"/>
    </w:lvl>
  </w:abstractNum>
  <w:abstractNum w:abstractNumId="80" w15:restartNumberingAfterBreak="0">
    <w:nsid w:val="00001BFC"/>
    <w:multiLevelType w:val="hybridMultilevel"/>
    <w:tmpl w:val="F9CEFDDC"/>
    <w:lvl w:ilvl="0" w:tplc="9884A00A">
      <w:start w:val="1"/>
      <w:numFmt w:val="lowerLetter"/>
      <w:lvlText w:val="(%1)"/>
      <w:lvlJc w:val="left"/>
    </w:lvl>
    <w:lvl w:ilvl="1" w:tplc="3DCE5E1A">
      <w:numFmt w:val="decimal"/>
      <w:lvlText w:val=""/>
      <w:lvlJc w:val="left"/>
    </w:lvl>
    <w:lvl w:ilvl="2" w:tplc="6A42C44C">
      <w:numFmt w:val="decimal"/>
      <w:lvlText w:val=""/>
      <w:lvlJc w:val="left"/>
    </w:lvl>
    <w:lvl w:ilvl="3" w:tplc="14681772">
      <w:numFmt w:val="decimal"/>
      <w:lvlText w:val=""/>
      <w:lvlJc w:val="left"/>
    </w:lvl>
    <w:lvl w:ilvl="4" w:tplc="F5FEABFC">
      <w:numFmt w:val="decimal"/>
      <w:lvlText w:val=""/>
      <w:lvlJc w:val="left"/>
    </w:lvl>
    <w:lvl w:ilvl="5" w:tplc="4C5E3B40">
      <w:numFmt w:val="decimal"/>
      <w:lvlText w:val=""/>
      <w:lvlJc w:val="left"/>
    </w:lvl>
    <w:lvl w:ilvl="6" w:tplc="9516DDF6">
      <w:numFmt w:val="decimal"/>
      <w:lvlText w:val=""/>
      <w:lvlJc w:val="left"/>
    </w:lvl>
    <w:lvl w:ilvl="7" w:tplc="DDA22296">
      <w:numFmt w:val="decimal"/>
      <w:lvlText w:val=""/>
      <w:lvlJc w:val="left"/>
    </w:lvl>
    <w:lvl w:ilvl="8" w:tplc="3C5C0E0C">
      <w:numFmt w:val="decimal"/>
      <w:lvlText w:val=""/>
      <w:lvlJc w:val="left"/>
    </w:lvl>
  </w:abstractNum>
  <w:abstractNum w:abstractNumId="81" w15:restartNumberingAfterBreak="0">
    <w:nsid w:val="00001C75"/>
    <w:multiLevelType w:val="hybridMultilevel"/>
    <w:tmpl w:val="C4928E56"/>
    <w:lvl w:ilvl="0" w:tplc="193A1E54">
      <w:start w:val="1"/>
      <w:numFmt w:val="lowerRoman"/>
      <w:lvlText w:val="(%1)"/>
      <w:lvlJc w:val="left"/>
    </w:lvl>
    <w:lvl w:ilvl="1" w:tplc="DD2EF206">
      <w:numFmt w:val="decimal"/>
      <w:lvlText w:val=""/>
      <w:lvlJc w:val="left"/>
    </w:lvl>
    <w:lvl w:ilvl="2" w:tplc="58145236">
      <w:numFmt w:val="decimal"/>
      <w:lvlText w:val=""/>
      <w:lvlJc w:val="left"/>
    </w:lvl>
    <w:lvl w:ilvl="3" w:tplc="6D20DF96">
      <w:numFmt w:val="decimal"/>
      <w:lvlText w:val=""/>
      <w:lvlJc w:val="left"/>
    </w:lvl>
    <w:lvl w:ilvl="4" w:tplc="08980DD4">
      <w:numFmt w:val="decimal"/>
      <w:lvlText w:val=""/>
      <w:lvlJc w:val="left"/>
    </w:lvl>
    <w:lvl w:ilvl="5" w:tplc="C71AD1F2">
      <w:numFmt w:val="decimal"/>
      <w:lvlText w:val=""/>
      <w:lvlJc w:val="left"/>
    </w:lvl>
    <w:lvl w:ilvl="6" w:tplc="BF7A5D54">
      <w:numFmt w:val="decimal"/>
      <w:lvlText w:val=""/>
      <w:lvlJc w:val="left"/>
    </w:lvl>
    <w:lvl w:ilvl="7" w:tplc="F5EE3A96">
      <w:numFmt w:val="decimal"/>
      <w:lvlText w:val=""/>
      <w:lvlJc w:val="left"/>
    </w:lvl>
    <w:lvl w:ilvl="8" w:tplc="1BF61346">
      <w:numFmt w:val="decimal"/>
      <w:lvlText w:val=""/>
      <w:lvlJc w:val="left"/>
    </w:lvl>
  </w:abstractNum>
  <w:abstractNum w:abstractNumId="82" w15:restartNumberingAfterBreak="0">
    <w:nsid w:val="00001CDF"/>
    <w:multiLevelType w:val="hybridMultilevel"/>
    <w:tmpl w:val="ECAE8E46"/>
    <w:lvl w:ilvl="0" w:tplc="9648C81A">
      <w:start w:val="1"/>
      <w:numFmt w:val="lowerRoman"/>
      <w:lvlText w:val="(%1)"/>
      <w:lvlJc w:val="left"/>
    </w:lvl>
    <w:lvl w:ilvl="1" w:tplc="4B9C27CE">
      <w:numFmt w:val="decimal"/>
      <w:lvlText w:val=""/>
      <w:lvlJc w:val="left"/>
    </w:lvl>
    <w:lvl w:ilvl="2" w:tplc="6CAA3AF0">
      <w:numFmt w:val="decimal"/>
      <w:lvlText w:val=""/>
      <w:lvlJc w:val="left"/>
    </w:lvl>
    <w:lvl w:ilvl="3" w:tplc="8CD2FB16">
      <w:numFmt w:val="decimal"/>
      <w:lvlText w:val=""/>
      <w:lvlJc w:val="left"/>
    </w:lvl>
    <w:lvl w:ilvl="4" w:tplc="280470E2">
      <w:numFmt w:val="decimal"/>
      <w:lvlText w:val=""/>
      <w:lvlJc w:val="left"/>
    </w:lvl>
    <w:lvl w:ilvl="5" w:tplc="0C849822">
      <w:numFmt w:val="decimal"/>
      <w:lvlText w:val=""/>
      <w:lvlJc w:val="left"/>
    </w:lvl>
    <w:lvl w:ilvl="6" w:tplc="FBB8686A">
      <w:numFmt w:val="decimal"/>
      <w:lvlText w:val=""/>
      <w:lvlJc w:val="left"/>
    </w:lvl>
    <w:lvl w:ilvl="7" w:tplc="1B88A868">
      <w:numFmt w:val="decimal"/>
      <w:lvlText w:val=""/>
      <w:lvlJc w:val="left"/>
    </w:lvl>
    <w:lvl w:ilvl="8" w:tplc="2DEC3516">
      <w:numFmt w:val="decimal"/>
      <w:lvlText w:val=""/>
      <w:lvlJc w:val="left"/>
    </w:lvl>
  </w:abstractNum>
  <w:abstractNum w:abstractNumId="83" w15:restartNumberingAfterBreak="0">
    <w:nsid w:val="00001D3F"/>
    <w:multiLevelType w:val="hybridMultilevel"/>
    <w:tmpl w:val="3BB616F0"/>
    <w:lvl w:ilvl="0" w:tplc="58C29A58">
      <w:start w:val="1"/>
      <w:numFmt w:val="decimal"/>
      <w:lvlText w:val="%1."/>
      <w:lvlJc w:val="left"/>
    </w:lvl>
    <w:lvl w:ilvl="1" w:tplc="B24455AA">
      <w:numFmt w:val="decimal"/>
      <w:lvlText w:val=""/>
      <w:lvlJc w:val="left"/>
    </w:lvl>
    <w:lvl w:ilvl="2" w:tplc="E3282584">
      <w:numFmt w:val="decimal"/>
      <w:lvlText w:val=""/>
      <w:lvlJc w:val="left"/>
    </w:lvl>
    <w:lvl w:ilvl="3" w:tplc="9DF40D84">
      <w:numFmt w:val="decimal"/>
      <w:lvlText w:val=""/>
      <w:lvlJc w:val="left"/>
    </w:lvl>
    <w:lvl w:ilvl="4" w:tplc="BCACC86C">
      <w:numFmt w:val="decimal"/>
      <w:lvlText w:val=""/>
      <w:lvlJc w:val="left"/>
    </w:lvl>
    <w:lvl w:ilvl="5" w:tplc="802216E0">
      <w:numFmt w:val="decimal"/>
      <w:lvlText w:val=""/>
      <w:lvlJc w:val="left"/>
    </w:lvl>
    <w:lvl w:ilvl="6" w:tplc="FBD2536E">
      <w:numFmt w:val="decimal"/>
      <w:lvlText w:val=""/>
      <w:lvlJc w:val="left"/>
    </w:lvl>
    <w:lvl w:ilvl="7" w:tplc="33E651E6">
      <w:numFmt w:val="decimal"/>
      <w:lvlText w:val=""/>
      <w:lvlJc w:val="left"/>
    </w:lvl>
    <w:lvl w:ilvl="8" w:tplc="589A6418">
      <w:numFmt w:val="decimal"/>
      <w:lvlText w:val=""/>
      <w:lvlJc w:val="left"/>
    </w:lvl>
  </w:abstractNum>
  <w:abstractNum w:abstractNumId="84" w15:restartNumberingAfterBreak="0">
    <w:nsid w:val="00001D5E"/>
    <w:multiLevelType w:val="hybridMultilevel"/>
    <w:tmpl w:val="B9DA85C8"/>
    <w:lvl w:ilvl="0" w:tplc="F3E4F842">
      <w:start w:val="1"/>
      <w:numFmt w:val="decimal"/>
      <w:lvlText w:val="%1."/>
      <w:lvlJc w:val="left"/>
    </w:lvl>
    <w:lvl w:ilvl="1" w:tplc="A5F2BD50">
      <w:start w:val="1"/>
      <w:numFmt w:val="decimal"/>
      <w:lvlText w:val="%2"/>
      <w:lvlJc w:val="left"/>
    </w:lvl>
    <w:lvl w:ilvl="2" w:tplc="17A4429E">
      <w:numFmt w:val="decimal"/>
      <w:lvlText w:val=""/>
      <w:lvlJc w:val="left"/>
    </w:lvl>
    <w:lvl w:ilvl="3" w:tplc="F56E2AC6">
      <w:numFmt w:val="decimal"/>
      <w:lvlText w:val=""/>
      <w:lvlJc w:val="left"/>
    </w:lvl>
    <w:lvl w:ilvl="4" w:tplc="3CAC0C4C">
      <w:numFmt w:val="decimal"/>
      <w:lvlText w:val=""/>
      <w:lvlJc w:val="left"/>
    </w:lvl>
    <w:lvl w:ilvl="5" w:tplc="F9920E86">
      <w:numFmt w:val="decimal"/>
      <w:lvlText w:val=""/>
      <w:lvlJc w:val="left"/>
    </w:lvl>
    <w:lvl w:ilvl="6" w:tplc="8A10F19C">
      <w:numFmt w:val="decimal"/>
      <w:lvlText w:val=""/>
      <w:lvlJc w:val="left"/>
    </w:lvl>
    <w:lvl w:ilvl="7" w:tplc="86C8311C">
      <w:numFmt w:val="decimal"/>
      <w:lvlText w:val=""/>
      <w:lvlJc w:val="left"/>
    </w:lvl>
    <w:lvl w:ilvl="8" w:tplc="7C6226C6">
      <w:numFmt w:val="decimal"/>
      <w:lvlText w:val=""/>
      <w:lvlJc w:val="left"/>
    </w:lvl>
  </w:abstractNum>
  <w:abstractNum w:abstractNumId="85" w15:restartNumberingAfterBreak="0">
    <w:nsid w:val="00001DA7"/>
    <w:multiLevelType w:val="hybridMultilevel"/>
    <w:tmpl w:val="C9FC6354"/>
    <w:lvl w:ilvl="0" w:tplc="0192A944">
      <w:start w:val="1"/>
      <w:numFmt w:val="lowerLetter"/>
      <w:lvlText w:val="(%1)"/>
      <w:lvlJc w:val="left"/>
    </w:lvl>
    <w:lvl w:ilvl="1" w:tplc="074088DE">
      <w:numFmt w:val="decimal"/>
      <w:lvlText w:val=""/>
      <w:lvlJc w:val="left"/>
    </w:lvl>
    <w:lvl w:ilvl="2" w:tplc="19D2F88E">
      <w:numFmt w:val="decimal"/>
      <w:lvlText w:val=""/>
      <w:lvlJc w:val="left"/>
    </w:lvl>
    <w:lvl w:ilvl="3" w:tplc="F5A44210">
      <w:numFmt w:val="decimal"/>
      <w:lvlText w:val=""/>
      <w:lvlJc w:val="left"/>
    </w:lvl>
    <w:lvl w:ilvl="4" w:tplc="B2F025FC">
      <w:numFmt w:val="decimal"/>
      <w:lvlText w:val=""/>
      <w:lvlJc w:val="left"/>
    </w:lvl>
    <w:lvl w:ilvl="5" w:tplc="7F5A3B28">
      <w:numFmt w:val="decimal"/>
      <w:lvlText w:val=""/>
      <w:lvlJc w:val="left"/>
    </w:lvl>
    <w:lvl w:ilvl="6" w:tplc="D8F49CB8">
      <w:numFmt w:val="decimal"/>
      <w:lvlText w:val=""/>
      <w:lvlJc w:val="left"/>
    </w:lvl>
    <w:lvl w:ilvl="7" w:tplc="EE34EB0E">
      <w:numFmt w:val="decimal"/>
      <w:lvlText w:val=""/>
      <w:lvlJc w:val="left"/>
    </w:lvl>
    <w:lvl w:ilvl="8" w:tplc="141CFD86">
      <w:numFmt w:val="decimal"/>
      <w:lvlText w:val=""/>
      <w:lvlJc w:val="left"/>
    </w:lvl>
  </w:abstractNum>
  <w:abstractNum w:abstractNumId="86" w15:restartNumberingAfterBreak="0">
    <w:nsid w:val="00001DB5"/>
    <w:multiLevelType w:val="hybridMultilevel"/>
    <w:tmpl w:val="3BF24258"/>
    <w:lvl w:ilvl="0" w:tplc="756E57A6">
      <w:start w:val="1"/>
      <w:numFmt w:val="bullet"/>
      <w:lvlText w:val=""/>
      <w:lvlJc w:val="left"/>
    </w:lvl>
    <w:lvl w:ilvl="1" w:tplc="D1844588">
      <w:start w:val="1"/>
      <w:numFmt w:val="bullet"/>
      <w:lvlText w:val=""/>
      <w:lvlJc w:val="left"/>
    </w:lvl>
    <w:lvl w:ilvl="2" w:tplc="F434F440">
      <w:numFmt w:val="decimal"/>
      <w:lvlText w:val=""/>
      <w:lvlJc w:val="left"/>
    </w:lvl>
    <w:lvl w:ilvl="3" w:tplc="F0CA03A4">
      <w:numFmt w:val="decimal"/>
      <w:lvlText w:val=""/>
      <w:lvlJc w:val="left"/>
    </w:lvl>
    <w:lvl w:ilvl="4" w:tplc="15F47D7E">
      <w:numFmt w:val="decimal"/>
      <w:lvlText w:val=""/>
      <w:lvlJc w:val="left"/>
    </w:lvl>
    <w:lvl w:ilvl="5" w:tplc="D24E6FB8">
      <w:numFmt w:val="decimal"/>
      <w:lvlText w:val=""/>
      <w:lvlJc w:val="left"/>
    </w:lvl>
    <w:lvl w:ilvl="6" w:tplc="4E3EF6CA">
      <w:numFmt w:val="decimal"/>
      <w:lvlText w:val=""/>
      <w:lvlJc w:val="left"/>
    </w:lvl>
    <w:lvl w:ilvl="7" w:tplc="2A86E278">
      <w:numFmt w:val="decimal"/>
      <w:lvlText w:val=""/>
      <w:lvlJc w:val="left"/>
    </w:lvl>
    <w:lvl w:ilvl="8" w:tplc="D69A8FF0">
      <w:numFmt w:val="decimal"/>
      <w:lvlText w:val=""/>
      <w:lvlJc w:val="left"/>
    </w:lvl>
  </w:abstractNum>
  <w:abstractNum w:abstractNumId="87" w15:restartNumberingAfterBreak="0">
    <w:nsid w:val="00001DC3"/>
    <w:multiLevelType w:val="hybridMultilevel"/>
    <w:tmpl w:val="D488E956"/>
    <w:lvl w:ilvl="0" w:tplc="32E4BAEE">
      <w:start w:val="1"/>
      <w:numFmt w:val="decimal"/>
      <w:lvlText w:val="%1"/>
      <w:lvlJc w:val="left"/>
    </w:lvl>
    <w:lvl w:ilvl="1" w:tplc="ACE68C40">
      <w:start w:val="1"/>
      <w:numFmt w:val="lowerLetter"/>
      <w:lvlText w:val="(%2)"/>
      <w:lvlJc w:val="left"/>
    </w:lvl>
    <w:lvl w:ilvl="2" w:tplc="1D6AB044">
      <w:numFmt w:val="decimal"/>
      <w:lvlText w:val=""/>
      <w:lvlJc w:val="left"/>
    </w:lvl>
    <w:lvl w:ilvl="3" w:tplc="9200A4E6">
      <w:numFmt w:val="decimal"/>
      <w:lvlText w:val=""/>
      <w:lvlJc w:val="left"/>
    </w:lvl>
    <w:lvl w:ilvl="4" w:tplc="9656CA74">
      <w:numFmt w:val="decimal"/>
      <w:lvlText w:val=""/>
      <w:lvlJc w:val="left"/>
    </w:lvl>
    <w:lvl w:ilvl="5" w:tplc="8266E64E">
      <w:numFmt w:val="decimal"/>
      <w:lvlText w:val=""/>
      <w:lvlJc w:val="left"/>
    </w:lvl>
    <w:lvl w:ilvl="6" w:tplc="C6F672F6">
      <w:numFmt w:val="decimal"/>
      <w:lvlText w:val=""/>
      <w:lvlJc w:val="left"/>
    </w:lvl>
    <w:lvl w:ilvl="7" w:tplc="DD1278DA">
      <w:numFmt w:val="decimal"/>
      <w:lvlText w:val=""/>
      <w:lvlJc w:val="left"/>
    </w:lvl>
    <w:lvl w:ilvl="8" w:tplc="A9B86D5A">
      <w:numFmt w:val="decimal"/>
      <w:lvlText w:val=""/>
      <w:lvlJc w:val="left"/>
    </w:lvl>
  </w:abstractNum>
  <w:abstractNum w:abstractNumId="88" w15:restartNumberingAfterBreak="0">
    <w:nsid w:val="00001DCB"/>
    <w:multiLevelType w:val="hybridMultilevel"/>
    <w:tmpl w:val="159EAD48"/>
    <w:lvl w:ilvl="0" w:tplc="1D2EE808">
      <w:start w:val="1"/>
      <w:numFmt w:val="decimal"/>
      <w:lvlText w:val="%1."/>
      <w:lvlJc w:val="left"/>
    </w:lvl>
    <w:lvl w:ilvl="1" w:tplc="1C66FC28">
      <w:numFmt w:val="decimal"/>
      <w:lvlText w:val=""/>
      <w:lvlJc w:val="left"/>
    </w:lvl>
    <w:lvl w:ilvl="2" w:tplc="17A20118">
      <w:numFmt w:val="decimal"/>
      <w:lvlText w:val=""/>
      <w:lvlJc w:val="left"/>
    </w:lvl>
    <w:lvl w:ilvl="3" w:tplc="5C14E928">
      <w:numFmt w:val="decimal"/>
      <w:lvlText w:val=""/>
      <w:lvlJc w:val="left"/>
    </w:lvl>
    <w:lvl w:ilvl="4" w:tplc="5832F084">
      <w:numFmt w:val="decimal"/>
      <w:lvlText w:val=""/>
      <w:lvlJc w:val="left"/>
    </w:lvl>
    <w:lvl w:ilvl="5" w:tplc="859642B2">
      <w:numFmt w:val="decimal"/>
      <w:lvlText w:val=""/>
      <w:lvlJc w:val="left"/>
    </w:lvl>
    <w:lvl w:ilvl="6" w:tplc="3A8A3268">
      <w:numFmt w:val="decimal"/>
      <w:lvlText w:val=""/>
      <w:lvlJc w:val="left"/>
    </w:lvl>
    <w:lvl w:ilvl="7" w:tplc="30602A0C">
      <w:numFmt w:val="decimal"/>
      <w:lvlText w:val=""/>
      <w:lvlJc w:val="left"/>
    </w:lvl>
    <w:lvl w:ilvl="8" w:tplc="7B76CC88">
      <w:numFmt w:val="decimal"/>
      <w:lvlText w:val=""/>
      <w:lvlJc w:val="left"/>
    </w:lvl>
  </w:abstractNum>
  <w:abstractNum w:abstractNumId="89" w15:restartNumberingAfterBreak="0">
    <w:nsid w:val="00001ECA"/>
    <w:multiLevelType w:val="hybridMultilevel"/>
    <w:tmpl w:val="0B5AD296"/>
    <w:lvl w:ilvl="0" w:tplc="5D6C5F3A">
      <w:start w:val="2"/>
      <w:numFmt w:val="upperLetter"/>
      <w:lvlText w:val="(%1)"/>
      <w:lvlJc w:val="left"/>
    </w:lvl>
    <w:lvl w:ilvl="1" w:tplc="94261686">
      <w:start w:val="1"/>
      <w:numFmt w:val="bullet"/>
      <w:lvlText w:val="="/>
      <w:lvlJc w:val="left"/>
    </w:lvl>
    <w:lvl w:ilvl="2" w:tplc="9A9A7E56">
      <w:start w:val="1"/>
      <w:numFmt w:val="bullet"/>
      <w:lvlText w:val="="/>
      <w:lvlJc w:val="left"/>
    </w:lvl>
    <w:lvl w:ilvl="3" w:tplc="3762322E">
      <w:start w:val="1"/>
      <w:numFmt w:val="bullet"/>
      <w:lvlText w:val="="/>
      <w:lvlJc w:val="left"/>
    </w:lvl>
    <w:lvl w:ilvl="4" w:tplc="77BAB558">
      <w:numFmt w:val="decimal"/>
      <w:lvlText w:val=""/>
      <w:lvlJc w:val="left"/>
    </w:lvl>
    <w:lvl w:ilvl="5" w:tplc="6D025E1A">
      <w:numFmt w:val="decimal"/>
      <w:lvlText w:val=""/>
      <w:lvlJc w:val="left"/>
    </w:lvl>
    <w:lvl w:ilvl="6" w:tplc="72686766">
      <w:numFmt w:val="decimal"/>
      <w:lvlText w:val=""/>
      <w:lvlJc w:val="left"/>
    </w:lvl>
    <w:lvl w:ilvl="7" w:tplc="1074ACBE">
      <w:numFmt w:val="decimal"/>
      <w:lvlText w:val=""/>
      <w:lvlJc w:val="left"/>
    </w:lvl>
    <w:lvl w:ilvl="8" w:tplc="940E5E04">
      <w:numFmt w:val="decimal"/>
      <w:lvlText w:val=""/>
      <w:lvlJc w:val="left"/>
    </w:lvl>
  </w:abstractNum>
  <w:abstractNum w:abstractNumId="90" w15:restartNumberingAfterBreak="0">
    <w:nsid w:val="00001EDC"/>
    <w:multiLevelType w:val="hybridMultilevel"/>
    <w:tmpl w:val="49B86A7C"/>
    <w:lvl w:ilvl="0" w:tplc="859663F8">
      <w:start w:val="11"/>
      <w:numFmt w:val="decimal"/>
      <w:lvlText w:val="%1."/>
      <w:lvlJc w:val="left"/>
    </w:lvl>
    <w:lvl w:ilvl="1" w:tplc="788ABFB8">
      <w:numFmt w:val="decimal"/>
      <w:lvlText w:val=""/>
      <w:lvlJc w:val="left"/>
    </w:lvl>
    <w:lvl w:ilvl="2" w:tplc="72A6E9DE">
      <w:numFmt w:val="decimal"/>
      <w:lvlText w:val=""/>
      <w:lvlJc w:val="left"/>
    </w:lvl>
    <w:lvl w:ilvl="3" w:tplc="74BCBF30">
      <w:numFmt w:val="decimal"/>
      <w:lvlText w:val=""/>
      <w:lvlJc w:val="left"/>
    </w:lvl>
    <w:lvl w:ilvl="4" w:tplc="0A76CD26">
      <w:numFmt w:val="decimal"/>
      <w:lvlText w:val=""/>
      <w:lvlJc w:val="left"/>
    </w:lvl>
    <w:lvl w:ilvl="5" w:tplc="D8FE0E94">
      <w:numFmt w:val="decimal"/>
      <w:lvlText w:val=""/>
      <w:lvlJc w:val="left"/>
    </w:lvl>
    <w:lvl w:ilvl="6" w:tplc="BFA49DE0">
      <w:numFmt w:val="decimal"/>
      <w:lvlText w:val=""/>
      <w:lvlJc w:val="left"/>
    </w:lvl>
    <w:lvl w:ilvl="7" w:tplc="2CB688DA">
      <w:numFmt w:val="decimal"/>
      <w:lvlText w:val=""/>
      <w:lvlJc w:val="left"/>
    </w:lvl>
    <w:lvl w:ilvl="8" w:tplc="8D6A8FDC">
      <w:numFmt w:val="decimal"/>
      <w:lvlText w:val=""/>
      <w:lvlJc w:val="left"/>
    </w:lvl>
  </w:abstractNum>
  <w:abstractNum w:abstractNumId="91" w15:restartNumberingAfterBreak="0">
    <w:nsid w:val="00001FB4"/>
    <w:multiLevelType w:val="hybridMultilevel"/>
    <w:tmpl w:val="5D305B8C"/>
    <w:lvl w:ilvl="0" w:tplc="787E0EC4">
      <w:start w:val="1"/>
      <w:numFmt w:val="bullet"/>
      <w:lvlText w:val="="/>
      <w:lvlJc w:val="left"/>
    </w:lvl>
    <w:lvl w:ilvl="1" w:tplc="C26664E0">
      <w:numFmt w:val="decimal"/>
      <w:lvlText w:val=""/>
      <w:lvlJc w:val="left"/>
    </w:lvl>
    <w:lvl w:ilvl="2" w:tplc="69EAAB64">
      <w:numFmt w:val="decimal"/>
      <w:lvlText w:val=""/>
      <w:lvlJc w:val="left"/>
    </w:lvl>
    <w:lvl w:ilvl="3" w:tplc="906E6C32">
      <w:numFmt w:val="decimal"/>
      <w:lvlText w:val=""/>
      <w:lvlJc w:val="left"/>
    </w:lvl>
    <w:lvl w:ilvl="4" w:tplc="4A561D1E">
      <w:numFmt w:val="decimal"/>
      <w:lvlText w:val=""/>
      <w:lvlJc w:val="left"/>
    </w:lvl>
    <w:lvl w:ilvl="5" w:tplc="8908637E">
      <w:numFmt w:val="decimal"/>
      <w:lvlText w:val=""/>
      <w:lvlJc w:val="left"/>
    </w:lvl>
    <w:lvl w:ilvl="6" w:tplc="4E36F246">
      <w:numFmt w:val="decimal"/>
      <w:lvlText w:val=""/>
      <w:lvlJc w:val="left"/>
    </w:lvl>
    <w:lvl w:ilvl="7" w:tplc="29AAADFC">
      <w:numFmt w:val="decimal"/>
      <w:lvlText w:val=""/>
      <w:lvlJc w:val="left"/>
    </w:lvl>
    <w:lvl w:ilvl="8" w:tplc="32208506">
      <w:numFmt w:val="decimal"/>
      <w:lvlText w:val=""/>
      <w:lvlJc w:val="left"/>
    </w:lvl>
  </w:abstractNum>
  <w:abstractNum w:abstractNumId="92" w15:restartNumberingAfterBreak="0">
    <w:nsid w:val="00001FF1"/>
    <w:multiLevelType w:val="hybridMultilevel"/>
    <w:tmpl w:val="C5DC2D28"/>
    <w:lvl w:ilvl="0" w:tplc="A6E66A02">
      <w:start w:val="1"/>
      <w:numFmt w:val="decimal"/>
      <w:lvlText w:val="%1"/>
      <w:lvlJc w:val="left"/>
    </w:lvl>
    <w:lvl w:ilvl="1" w:tplc="35AA0A34">
      <w:start w:val="1"/>
      <w:numFmt w:val="decimal"/>
      <w:lvlText w:val="%2."/>
      <w:lvlJc w:val="left"/>
    </w:lvl>
    <w:lvl w:ilvl="2" w:tplc="ED7AE89E">
      <w:numFmt w:val="decimal"/>
      <w:lvlText w:val=""/>
      <w:lvlJc w:val="left"/>
    </w:lvl>
    <w:lvl w:ilvl="3" w:tplc="79E6CF28">
      <w:numFmt w:val="decimal"/>
      <w:lvlText w:val=""/>
      <w:lvlJc w:val="left"/>
    </w:lvl>
    <w:lvl w:ilvl="4" w:tplc="EDCE939A">
      <w:numFmt w:val="decimal"/>
      <w:lvlText w:val=""/>
      <w:lvlJc w:val="left"/>
    </w:lvl>
    <w:lvl w:ilvl="5" w:tplc="E74C0C2A">
      <w:numFmt w:val="decimal"/>
      <w:lvlText w:val=""/>
      <w:lvlJc w:val="left"/>
    </w:lvl>
    <w:lvl w:ilvl="6" w:tplc="040C8E4C">
      <w:numFmt w:val="decimal"/>
      <w:lvlText w:val=""/>
      <w:lvlJc w:val="left"/>
    </w:lvl>
    <w:lvl w:ilvl="7" w:tplc="786C2AA2">
      <w:numFmt w:val="decimal"/>
      <w:lvlText w:val=""/>
      <w:lvlJc w:val="left"/>
    </w:lvl>
    <w:lvl w:ilvl="8" w:tplc="EC9E0086">
      <w:numFmt w:val="decimal"/>
      <w:lvlText w:val=""/>
      <w:lvlJc w:val="left"/>
    </w:lvl>
  </w:abstractNum>
  <w:abstractNum w:abstractNumId="93" w15:restartNumberingAfterBreak="0">
    <w:nsid w:val="00002015"/>
    <w:multiLevelType w:val="hybridMultilevel"/>
    <w:tmpl w:val="26CCC6F0"/>
    <w:lvl w:ilvl="0" w:tplc="7A42BE0E">
      <w:start w:val="1"/>
      <w:numFmt w:val="lowerLetter"/>
      <w:lvlText w:val="(%1)"/>
      <w:lvlJc w:val="left"/>
    </w:lvl>
    <w:lvl w:ilvl="1" w:tplc="BA6C37E6">
      <w:numFmt w:val="decimal"/>
      <w:lvlText w:val=""/>
      <w:lvlJc w:val="left"/>
    </w:lvl>
    <w:lvl w:ilvl="2" w:tplc="05B8E81E">
      <w:numFmt w:val="decimal"/>
      <w:lvlText w:val=""/>
      <w:lvlJc w:val="left"/>
    </w:lvl>
    <w:lvl w:ilvl="3" w:tplc="4D68E142">
      <w:numFmt w:val="decimal"/>
      <w:lvlText w:val=""/>
      <w:lvlJc w:val="left"/>
    </w:lvl>
    <w:lvl w:ilvl="4" w:tplc="2D0A6434">
      <w:numFmt w:val="decimal"/>
      <w:lvlText w:val=""/>
      <w:lvlJc w:val="left"/>
    </w:lvl>
    <w:lvl w:ilvl="5" w:tplc="76A6183A">
      <w:numFmt w:val="decimal"/>
      <w:lvlText w:val=""/>
      <w:lvlJc w:val="left"/>
    </w:lvl>
    <w:lvl w:ilvl="6" w:tplc="DFEE40F6">
      <w:numFmt w:val="decimal"/>
      <w:lvlText w:val=""/>
      <w:lvlJc w:val="left"/>
    </w:lvl>
    <w:lvl w:ilvl="7" w:tplc="A8BEFDC2">
      <w:numFmt w:val="decimal"/>
      <w:lvlText w:val=""/>
      <w:lvlJc w:val="left"/>
    </w:lvl>
    <w:lvl w:ilvl="8" w:tplc="BA82B152">
      <w:numFmt w:val="decimal"/>
      <w:lvlText w:val=""/>
      <w:lvlJc w:val="left"/>
    </w:lvl>
  </w:abstractNum>
  <w:abstractNum w:abstractNumId="94" w15:restartNumberingAfterBreak="0">
    <w:nsid w:val="00002044"/>
    <w:multiLevelType w:val="hybridMultilevel"/>
    <w:tmpl w:val="18F8579A"/>
    <w:lvl w:ilvl="0" w:tplc="24A06158">
      <w:start w:val="1"/>
      <w:numFmt w:val="bullet"/>
      <w:lvlText w:val="="/>
      <w:lvlJc w:val="left"/>
    </w:lvl>
    <w:lvl w:ilvl="1" w:tplc="07688C4A">
      <w:numFmt w:val="decimal"/>
      <w:lvlText w:val=""/>
      <w:lvlJc w:val="left"/>
    </w:lvl>
    <w:lvl w:ilvl="2" w:tplc="5EF455D2">
      <w:numFmt w:val="decimal"/>
      <w:lvlText w:val=""/>
      <w:lvlJc w:val="left"/>
    </w:lvl>
    <w:lvl w:ilvl="3" w:tplc="E1BA58D0">
      <w:numFmt w:val="decimal"/>
      <w:lvlText w:val=""/>
      <w:lvlJc w:val="left"/>
    </w:lvl>
    <w:lvl w:ilvl="4" w:tplc="AC908282">
      <w:numFmt w:val="decimal"/>
      <w:lvlText w:val=""/>
      <w:lvlJc w:val="left"/>
    </w:lvl>
    <w:lvl w:ilvl="5" w:tplc="494699D6">
      <w:numFmt w:val="decimal"/>
      <w:lvlText w:val=""/>
      <w:lvlJc w:val="left"/>
    </w:lvl>
    <w:lvl w:ilvl="6" w:tplc="56124C2A">
      <w:numFmt w:val="decimal"/>
      <w:lvlText w:val=""/>
      <w:lvlJc w:val="left"/>
    </w:lvl>
    <w:lvl w:ilvl="7" w:tplc="43AC73D6">
      <w:numFmt w:val="decimal"/>
      <w:lvlText w:val=""/>
      <w:lvlJc w:val="left"/>
    </w:lvl>
    <w:lvl w:ilvl="8" w:tplc="76E47796">
      <w:numFmt w:val="decimal"/>
      <w:lvlText w:val=""/>
      <w:lvlJc w:val="left"/>
    </w:lvl>
  </w:abstractNum>
  <w:abstractNum w:abstractNumId="95" w15:restartNumberingAfterBreak="0">
    <w:nsid w:val="00002079"/>
    <w:multiLevelType w:val="hybridMultilevel"/>
    <w:tmpl w:val="4A3C770A"/>
    <w:lvl w:ilvl="0" w:tplc="280A74D0">
      <w:start w:val="1"/>
      <w:numFmt w:val="lowerRoman"/>
      <w:lvlText w:val="%1)"/>
      <w:lvlJc w:val="left"/>
    </w:lvl>
    <w:lvl w:ilvl="1" w:tplc="B01499B8">
      <w:numFmt w:val="decimal"/>
      <w:lvlText w:val=""/>
      <w:lvlJc w:val="left"/>
    </w:lvl>
    <w:lvl w:ilvl="2" w:tplc="9C9C8270">
      <w:numFmt w:val="decimal"/>
      <w:lvlText w:val=""/>
      <w:lvlJc w:val="left"/>
    </w:lvl>
    <w:lvl w:ilvl="3" w:tplc="835E5084">
      <w:numFmt w:val="decimal"/>
      <w:lvlText w:val=""/>
      <w:lvlJc w:val="left"/>
    </w:lvl>
    <w:lvl w:ilvl="4" w:tplc="3886B6E0">
      <w:numFmt w:val="decimal"/>
      <w:lvlText w:val=""/>
      <w:lvlJc w:val="left"/>
    </w:lvl>
    <w:lvl w:ilvl="5" w:tplc="3DB817C0">
      <w:numFmt w:val="decimal"/>
      <w:lvlText w:val=""/>
      <w:lvlJc w:val="left"/>
    </w:lvl>
    <w:lvl w:ilvl="6" w:tplc="9B8827D4">
      <w:numFmt w:val="decimal"/>
      <w:lvlText w:val=""/>
      <w:lvlJc w:val="left"/>
    </w:lvl>
    <w:lvl w:ilvl="7" w:tplc="6C961B10">
      <w:numFmt w:val="decimal"/>
      <w:lvlText w:val=""/>
      <w:lvlJc w:val="left"/>
    </w:lvl>
    <w:lvl w:ilvl="8" w:tplc="AB5450C6">
      <w:numFmt w:val="decimal"/>
      <w:lvlText w:val=""/>
      <w:lvlJc w:val="left"/>
    </w:lvl>
  </w:abstractNum>
  <w:abstractNum w:abstractNumId="96" w15:restartNumberingAfterBreak="0">
    <w:nsid w:val="000020A8"/>
    <w:multiLevelType w:val="hybridMultilevel"/>
    <w:tmpl w:val="AC04BF78"/>
    <w:lvl w:ilvl="0" w:tplc="D3CCCD3E">
      <w:start w:val="4"/>
      <w:numFmt w:val="decimal"/>
      <w:lvlText w:val="%1."/>
      <w:lvlJc w:val="left"/>
    </w:lvl>
    <w:lvl w:ilvl="1" w:tplc="63C01AD0">
      <w:numFmt w:val="decimal"/>
      <w:lvlText w:val=""/>
      <w:lvlJc w:val="left"/>
    </w:lvl>
    <w:lvl w:ilvl="2" w:tplc="EA2C5784">
      <w:numFmt w:val="decimal"/>
      <w:lvlText w:val=""/>
      <w:lvlJc w:val="left"/>
    </w:lvl>
    <w:lvl w:ilvl="3" w:tplc="F6EE9E3E">
      <w:numFmt w:val="decimal"/>
      <w:lvlText w:val=""/>
      <w:lvlJc w:val="left"/>
    </w:lvl>
    <w:lvl w:ilvl="4" w:tplc="2BBAD4D6">
      <w:numFmt w:val="decimal"/>
      <w:lvlText w:val=""/>
      <w:lvlJc w:val="left"/>
    </w:lvl>
    <w:lvl w:ilvl="5" w:tplc="958A5E04">
      <w:numFmt w:val="decimal"/>
      <w:lvlText w:val=""/>
      <w:lvlJc w:val="left"/>
    </w:lvl>
    <w:lvl w:ilvl="6" w:tplc="1FE4BCD6">
      <w:numFmt w:val="decimal"/>
      <w:lvlText w:val=""/>
      <w:lvlJc w:val="left"/>
    </w:lvl>
    <w:lvl w:ilvl="7" w:tplc="D7A6907C">
      <w:numFmt w:val="decimal"/>
      <w:lvlText w:val=""/>
      <w:lvlJc w:val="left"/>
    </w:lvl>
    <w:lvl w:ilvl="8" w:tplc="7FB0219C">
      <w:numFmt w:val="decimal"/>
      <w:lvlText w:val=""/>
      <w:lvlJc w:val="left"/>
    </w:lvl>
  </w:abstractNum>
  <w:abstractNum w:abstractNumId="97" w15:restartNumberingAfterBreak="0">
    <w:nsid w:val="000020AD"/>
    <w:multiLevelType w:val="hybridMultilevel"/>
    <w:tmpl w:val="4984E350"/>
    <w:lvl w:ilvl="0" w:tplc="089CA520">
      <w:start w:val="4"/>
      <w:numFmt w:val="decimal"/>
      <w:lvlText w:val="%1."/>
      <w:lvlJc w:val="left"/>
    </w:lvl>
    <w:lvl w:ilvl="1" w:tplc="31806E2E">
      <w:numFmt w:val="decimal"/>
      <w:lvlText w:val=""/>
      <w:lvlJc w:val="left"/>
    </w:lvl>
    <w:lvl w:ilvl="2" w:tplc="5DBC6610">
      <w:numFmt w:val="decimal"/>
      <w:lvlText w:val=""/>
      <w:lvlJc w:val="left"/>
    </w:lvl>
    <w:lvl w:ilvl="3" w:tplc="F8069C5E">
      <w:numFmt w:val="decimal"/>
      <w:lvlText w:val=""/>
      <w:lvlJc w:val="left"/>
    </w:lvl>
    <w:lvl w:ilvl="4" w:tplc="63481F22">
      <w:numFmt w:val="decimal"/>
      <w:lvlText w:val=""/>
      <w:lvlJc w:val="left"/>
    </w:lvl>
    <w:lvl w:ilvl="5" w:tplc="D11E1ADE">
      <w:numFmt w:val="decimal"/>
      <w:lvlText w:val=""/>
      <w:lvlJc w:val="left"/>
    </w:lvl>
    <w:lvl w:ilvl="6" w:tplc="26E6CCAE">
      <w:numFmt w:val="decimal"/>
      <w:lvlText w:val=""/>
      <w:lvlJc w:val="left"/>
    </w:lvl>
    <w:lvl w:ilvl="7" w:tplc="AEBA9B5E">
      <w:numFmt w:val="decimal"/>
      <w:lvlText w:val=""/>
      <w:lvlJc w:val="left"/>
    </w:lvl>
    <w:lvl w:ilvl="8" w:tplc="F2DA5C34">
      <w:numFmt w:val="decimal"/>
      <w:lvlText w:val=""/>
      <w:lvlJc w:val="left"/>
    </w:lvl>
  </w:abstractNum>
  <w:abstractNum w:abstractNumId="98" w15:restartNumberingAfterBreak="0">
    <w:nsid w:val="00002120"/>
    <w:multiLevelType w:val="hybridMultilevel"/>
    <w:tmpl w:val="6CCE7528"/>
    <w:lvl w:ilvl="0" w:tplc="E8CA2CCC">
      <w:start w:val="1"/>
      <w:numFmt w:val="decimal"/>
      <w:lvlText w:val="%1."/>
      <w:lvlJc w:val="left"/>
    </w:lvl>
    <w:lvl w:ilvl="1" w:tplc="D1BEFD48">
      <w:numFmt w:val="decimal"/>
      <w:lvlText w:val=""/>
      <w:lvlJc w:val="left"/>
    </w:lvl>
    <w:lvl w:ilvl="2" w:tplc="5C964FAA">
      <w:numFmt w:val="decimal"/>
      <w:lvlText w:val=""/>
      <w:lvlJc w:val="left"/>
    </w:lvl>
    <w:lvl w:ilvl="3" w:tplc="8EB0A298">
      <w:numFmt w:val="decimal"/>
      <w:lvlText w:val=""/>
      <w:lvlJc w:val="left"/>
    </w:lvl>
    <w:lvl w:ilvl="4" w:tplc="49687C6A">
      <w:numFmt w:val="decimal"/>
      <w:lvlText w:val=""/>
      <w:lvlJc w:val="left"/>
    </w:lvl>
    <w:lvl w:ilvl="5" w:tplc="7514F440">
      <w:numFmt w:val="decimal"/>
      <w:lvlText w:val=""/>
      <w:lvlJc w:val="left"/>
    </w:lvl>
    <w:lvl w:ilvl="6" w:tplc="D87244C2">
      <w:numFmt w:val="decimal"/>
      <w:lvlText w:val=""/>
      <w:lvlJc w:val="left"/>
    </w:lvl>
    <w:lvl w:ilvl="7" w:tplc="50B82BC8">
      <w:numFmt w:val="decimal"/>
      <w:lvlText w:val=""/>
      <w:lvlJc w:val="left"/>
    </w:lvl>
    <w:lvl w:ilvl="8" w:tplc="09960226">
      <w:numFmt w:val="decimal"/>
      <w:lvlText w:val=""/>
      <w:lvlJc w:val="left"/>
    </w:lvl>
  </w:abstractNum>
  <w:abstractNum w:abstractNumId="99" w15:restartNumberingAfterBreak="0">
    <w:nsid w:val="0000212C"/>
    <w:multiLevelType w:val="hybridMultilevel"/>
    <w:tmpl w:val="9FA641CA"/>
    <w:lvl w:ilvl="0" w:tplc="73B0864A">
      <w:start w:val="7"/>
      <w:numFmt w:val="decimal"/>
      <w:lvlText w:val="%1."/>
      <w:lvlJc w:val="left"/>
    </w:lvl>
    <w:lvl w:ilvl="1" w:tplc="4AD05B94">
      <w:numFmt w:val="decimal"/>
      <w:lvlText w:val=""/>
      <w:lvlJc w:val="left"/>
    </w:lvl>
    <w:lvl w:ilvl="2" w:tplc="D1322526">
      <w:numFmt w:val="decimal"/>
      <w:lvlText w:val=""/>
      <w:lvlJc w:val="left"/>
    </w:lvl>
    <w:lvl w:ilvl="3" w:tplc="AD90113C">
      <w:numFmt w:val="decimal"/>
      <w:lvlText w:val=""/>
      <w:lvlJc w:val="left"/>
    </w:lvl>
    <w:lvl w:ilvl="4" w:tplc="6B0899FE">
      <w:numFmt w:val="decimal"/>
      <w:lvlText w:val=""/>
      <w:lvlJc w:val="left"/>
    </w:lvl>
    <w:lvl w:ilvl="5" w:tplc="1708E4AE">
      <w:numFmt w:val="decimal"/>
      <w:lvlText w:val=""/>
      <w:lvlJc w:val="left"/>
    </w:lvl>
    <w:lvl w:ilvl="6" w:tplc="946A41F6">
      <w:numFmt w:val="decimal"/>
      <w:lvlText w:val=""/>
      <w:lvlJc w:val="left"/>
    </w:lvl>
    <w:lvl w:ilvl="7" w:tplc="E3165050">
      <w:numFmt w:val="decimal"/>
      <w:lvlText w:val=""/>
      <w:lvlJc w:val="left"/>
    </w:lvl>
    <w:lvl w:ilvl="8" w:tplc="6D84025A">
      <w:numFmt w:val="decimal"/>
      <w:lvlText w:val=""/>
      <w:lvlJc w:val="left"/>
    </w:lvl>
  </w:abstractNum>
  <w:abstractNum w:abstractNumId="100" w15:restartNumberingAfterBreak="0">
    <w:nsid w:val="0000214E"/>
    <w:multiLevelType w:val="hybridMultilevel"/>
    <w:tmpl w:val="0AE08EEE"/>
    <w:lvl w:ilvl="0" w:tplc="E96EDBF2">
      <w:start w:val="2"/>
      <w:numFmt w:val="lowerLetter"/>
      <w:lvlText w:val="%1)"/>
      <w:lvlJc w:val="left"/>
    </w:lvl>
    <w:lvl w:ilvl="1" w:tplc="81065F9A">
      <w:numFmt w:val="decimal"/>
      <w:lvlText w:val=""/>
      <w:lvlJc w:val="left"/>
    </w:lvl>
    <w:lvl w:ilvl="2" w:tplc="3092AE84">
      <w:numFmt w:val="decimal"/>
      <w:lvlText w:val=""/>
      <w:lvlJc w:val="left"/>
    </w:lvl>
    <w:lvl w:ilvl="3" w:tplc="9F46E492">
      <w:numFmt w:val="decimal"/>
      <w:lvlText w:val=""/>
      <w:lvlJc w:val="left"/>
    </w:lvl>
    <w:lvl w:ilvl="4" w:tplc="5A968604">
      <w:numFmt w:val="decimal"/>
      <w:lvlText w:val=""/>
      <w:lvlJc w:val="left"/>
    </w:lvl>
    <w:lvl w:ilvl="5" w:tplc="D35881B0">
      <w:numFmt w:val="decimal"/>
      <w:lvlText w:val=""/>
      <w:lvlJc w:val="left"/>
    </w:lvl>
    <w:lvl w:ilvl="6" w:tplc="BCACAA58">
      <w:numFmt w:val="decimal"/>
      <w:lvlText w:val=""/>
      <w:lvlJc w:val="left"/>
    </w:lvl>
    <w:lvl w:ilvl="7" w:tplc="6420996C">
      <w:numFmt w:val="decimal"/>
      <w:lvlText w:val=""/>
      <w:lvlJc w:val="left"/>
    </w:lvl>
    <w:lvl w:ilvl="8" w:tplc="4634B48C">
      <w:numFmt w:val="decimal"/>
      <w:lvlText w:val=""/>
      <w:lvlJc w:val="left"/>
    </w:lvl>
  </w:abstractNum>
  <w:abstractNum w:abstractNumId="101" w15:restartNumberingAfterBreak="0">
    <w:nsid w:val="000021EB"/>
    <w:multiLevelType w:val="hybridMultilevel"/>
    <w:tmpl w:val="574E9BA4"/>
    <w:lvl w:ilvl="0" w:tplc="5AC48B6A">
      <w:start w:val="1"/>
      <w:numFmt w:val="lowerLetter"/>
      <w:lvlText w:val="(%1)"/>
      <w:lvlJc w:val="left"/>
    </w:lvl>
    <w:lvl w:ilvl="1" w:tplc="F85C9AA4">
      <w:numFmt w:val="decimal"/>
      <w:lvlText w:val=""/>
      <w:lvlJc w:val="left"/>
    </w:lvl>
    <w:lvl w:ilvl="2" w:tplc="0D2CB8FC">
      <w:numFmt w:val="decimal"/>
      <w:lvlText w:val=""/>
      <w:lvlJc w:val="left"/>
    </w:lvl>
    <w:lvl w:ilvl="3" w:tplc="3BC2EAE0">
      <w:numFmt w:val="decimal"/>
      <w:lvlText w:val=""/>
      <w:lvlJc w:val="left"/>
    </w:lvl>
    <w:lvl w:ilvl="4" w:tplc="3BD232E6">
      <w:numFmt w:val="decimal"/>
      <w:lvlText w:val=""/>
      <w:lvlJc w:val="left"/>
    </w:lvl>
    <w:lvl w:ilvl="5" w:tplc="0E44A0CC">
      <w:numFmt w:val="decimal"/>
      <w:lvlText w:val=""/>
      <w:lvlJc w:val="left"/>
    </w:lvl>
    <w:lvl w:ilvl="6" w:tplc="590C9D94">
      <w:numFmt w:val="decimal"/>
      <w:lvlText w:val=""/>
      <w:lvlJc w:val="left"/>
    </w:lvl>
    <w:lvl w:ilvl="7" w:tplc="E8628F9C">
      <w:numFmt w:val="decimal"/>
      <w:lvlText w:val=""/>
      <w:lvlJc w:val="left"/>
    </w:lvl>
    <w:lvl w:ilvl="8" w:tplc="ED740D1C">
      <w:numFmt w:val="decimal"/>
      <w:lvlText w:val=""/>
      <w:lvlJc w:val="left"/>
    </w:lvl>
  </w:abstractNum>
  <w:abstractNum w:abstractNumId="102" w15:restartNumberingAfterBreak="0">
    <w:nsid w:val="00002237"/>
    <w:multiLevelType w:val="hybridMultilevel"/>
    <w:tmpl w:val="CF905C70"/>
    <w:lvl w:ilvl="0" w:tplc="C0E49F1C">
      <w:start w:val="1"/>
      <w:numFmt w:val="bullet"/>
      <w:lvlText w:val=""/>
      <w:lvlJc w:val="left"/>
    </w:lvl>
    <w:lvl w:ilvl="1" w:tplc="9AE27D3E">
      <w:numFmt w:val="decimal"/>
      <w:lvlText w:val=""/>
      <w:lvlJc w:val="left"/>
    </w:lvl>
    <w:lvl w:ilvl="2" w:tplc="35A43D7A">
      <w:numFmt w:val="decimal"/>
      <w:lvlText w:val=""/>
      <w:lvlJc w:val="left"/>
    </w:lvl>
    <w:lvl w:ilvl="3" w:tplc="ED486F28">
      <w:numFmt w:val="decimal"/>
      <w:lvlText w:val=""/>
      <w:lvlJc w:val="left"/>
    </w:lvl>
    <w:lvl w:ilvl="4" w:tplc="D0EC6890">
      <w:numFmt w:val="decimal"/>
      <w:lvlText w:val=""/>
      <w:lvlJc w:val="left"/>
    </w:lvl>
    <w:lvl w:ilvl="5" w:tplc="F2AAF91E">
      <w:numFmt w:val="decimal"/>
      <w:lvlText w:val=""/>
      <w:lvlJc w:val="left"/>
    </w:lvl>
    <w:lvl w:ilvl="6" w:tplc="AD004726">
      <w:numFmt w:val="decimal"/>
      <w:lvlText w:val=""/>
      <w:lvlJc w:val="left"/>
    </w:lvl>
    <w:lvl w:ilvl="7" w:tplc="F518361E">
      <w:numFmt w:val="decimal"/>
      <w:lvlText w:val=""/>
      <w:lvlJc w:val="left"/>
    </w:lvl>
    <w:lvl w:ilvl="8" w:tplc="90B295EC">
      <w:numFmt w:val="decimal"/>
      <w:lvlText w:val=""/>
      <w:lvlJc w:val="left"/>
    </w:lvl>
  </w:abstractNum>
  <w:abstractNum w:abstractNumId="103" w15:restartNumberingAfterBreak="0">
    <w:nsid w:val="000022E4"/>
    <w:multiLevelType w:val="hybridMultilevel"/>
    <w:tmpl w:val="10329756"/>
    <w:lvl w:ilvl="0" w:tplc="432A29B0">
      <w:start w:val="3"/>
      <w:numFmt w:val="lowerLetter"/>
      <w:lvlText w:val="(%1)"/>
      <w:lvlJc w:val="left"/>
    </w:lvl>
    <w:lvl w:ilvl="1" w:tplc="B202711A">
      <w:numFmt w:val="decimal"/>
      <w:lvlText w:val=""/>
      <w:lvlJc w:val="left"/>
    </w:lvl>
    <w:lvl w:ilvl="2" w:tplc="8670F208">
      <w:numFmt w:val="decimal"/>
      <w:lvlText w:val=""/>
      <w:lvlJc w:val="left"/>
    </w:lvl>
    <w:lvl w:ilvl="3" w:tplc="A30ECE58">
      <w:numFmt w:val="decimal"/>
      <w:lvlText w:val=""/>
      <w:lvlJc w:val="left"/>
    </w:lvl>
    <w:lvl w:ilvl="4" w:tplc="9780B3B0">
      <w:numFmt w:val="decimal"/>
      <w:lvlText w:val=""/>
      <w:lvlJc w:val="left"/>
    </w:lvl>
    <w:lvl w:ilvl="5" w:tplc="1432147E">
      <w:numFmt w:val="decimal"/>
      <w:lvlText w:val=""/>
      <w:lvlJc w:val="left"/>
    </w:lvl>
    <w:lvl w:ilvl="6" w:tplc="9348BB48">
      <w:numFmt w:val="decimal"/>
      <w:lvlText w:val=""/>
      <w:lvlJc w:val="left"/>
    </w:lvl>
    <w:lvl w:ilvl="7" w:tplc="55F878A2">
      <w:numFmt w:val="decimal"/>
      <w:lvlText w:val=""/>
      <w:lvlJc w:val="left"/>
    </w:lvl>
    <w:lvl w:ilvl="8" w:tplc="54A6D542">
      <w:numFmt w:val="decimal"/>
      <w:lvlText w:val=""/>
      <w:lvlJc w:val="left"/>
    </w:lvl>
  </w:abstractNum>
  <w:abstractNum w:abstractNumId="104" w15:restartNumberingAfterBreak="0">
    <w:nsid w:val="00002332"/>
    <w:multiLevelType w:val="hybridMultilevel"/>
    <w:tmpl w:val="3F8074E6"/>
    <w:lvl w:ilvl="0" w:tplc="1ACA28B2">
      <w:start w:val="1"/>
      <w:numFmt w:val="lowerRoman"/>
      <w:lvlText w:val="(%1)"/>
      <w:lvlJc w:val="left"/>
    </w:lvl>
    <w:lvl w:ilvl="1" w:tplc="90408314">
      <w:numFmt w:val="decimal"/>
      <w:lvlText w:val=""/>
      <w:lvlJc w:val="left"/>
    </w:lvl>
    <w:lvl w:ilvl="2" w:tplc="19006456">
      <w:numFmt w:val="decimal"/>
      <w:lvlText w:val=""/>
      <w:lvlJc w:val="left"/>
    </w:lvl>
    <w:lvl w:ilvl="3" w:tplc="943E9CAE">
      <w:numFmt w:val="decimal"/>
      <w:lvlText w:val=""/>
      <w:lvlJc w:val="left"/>
    </w:lvl>
    <w:lvl w:ilvl="4" w:tplc="60D071B6">
      <w:numFmt w:val="decimal"/>
      <w:lvlText w:val=""/>
      <w:lvlJc w:val="left"/>
    </w:lvl>
    <w:lvl w:ilvl="5" w:tplc="DC8EEF50">
      <w:numFmt w:val="decimal"/>
      <w:lvlText w:val=""/>
      <w:lvlJc w:val="left"/>
    </w:lvl>
    <w:lvl w:ilvl="6" w:tplc="72B2B618">
      <w:numFmt w:val="decimal"/>
      <w:lvlText w:val=""/>
      <w:lvlJc w:val="left"/>
    </w:lvl>
    <w:lvl w:ilvl="7" w:tplc="4A2A94C6">
      <w:numFmt w:val="decimal"/>
      <w:lvlText w:val=""/>
      <w:lvlJc w:val="left"/>
    </w:lvl>
    <w:lvl w:ilvl="8" w:tplc="EDB03B76">
      <w:numFmt w:val="decimal"/>
      <w:lvlText w:val=""/>
      <w:lvlJc w:val="left"/>
    </w:lvl>
  </w:abstractNum>
  <w:abstractNum w:abstractNumId="105" w15:restartNumberingAfterBreak="0">
    <w:nsid w:val="00002410"/>
    <w:multiLevelType w:val="hybridMultilevel"/>
    <w:tmpl w:val="B5AE59F0"/>
    <w:lvl w:ilvl="0" w:tplc="CA245592">
      <w:start w:val="14"/>
      <w:numFmt w:val="decimal"/>
      <w:lvlText w:val="%1."/>
      <w:lvlJc w:val="left"/>
    </w:lvl>
    <w:lvl w:ilvl="1" w:tplc="33408414">
      <w:start w:val="16"/>
      <w:numFmt w:val="decimal"/>
      <w:lvlText w:val="%2."/>
      <w:lvlJc w:val="left"/>
    </w:lvl>
    <w:lvl w:ilvl="2" w:tplc="524EDD6E">
      <w:numFmt w:val="decimal"/>
      <w:lvlText w:val=""/>
      <w:lvlJc w:val="left"/>
    </w:lvl>
    <w:lvl w:ilvl="3" w:tplc="48902164">
      <w:numFmt w:val="decimal"/>
      <w:lvlText w:val=""/>
      <w:lvlJc w:val="left"/>
    </w:lvl>
    <w:lvl w:ilvl="4" w:tplc="808E410C">
      <w:numFmt w:val="decimal"/>
      <w:lvlText w:val=""/>
      <w:lvlJc w:val="left"/>
    </w:lvl>
    <w:lvl w:ilvl="5" w:tplc="C4D4A176">
      <w:numFmt w:val="decimal"/>
      <w:lvlText w:val=""/>
      <w:lvlJc w:val="left"/>
    </w:lvl>
    <w:lvl w:ilvl="6" w:tplc="D3807658">
      <w:numFmt w:val="decimal"/>
      <w:lvlText w:val=""/>
      <w:lvlJc w:val="left"/>
    </w:lvl>
    <w:lvl w:ilvl="7" w:tplc="77AC7EC6">
      <w:numFmt w:val="decimal"/>
      <w:lvlText w:val=""/>
      <w:lvlJc w:val="left"/>
    </w:lvl>
    <w:lvl w:ilvl="8" w:tplc="031E08F2">
      <w:numFmt w:val="decimal"/>
      <w:lvlText w:val=""/>
      <w:lvlJc w:val="left"/>
    </w:lvl>
  </w:abstractNum>
  <w:abstractNum w:abstractNumId="106" w15:restartNumberingAfterBreak="0">
    <w:nsid w:val="00002461"/>
    <w:multiLevelType w:val="hybridMultilevel"/>
    <w:tmpl w:val="B1C8F650"/>
    <w:lvl w:ilvl="0" w:tplc="FF924F04">
      <w:start w:val="4"/>
      <w:numFmt w:val="lowerRoman"/>
      <w:lvlText w:val="(%1)"/>
      <w:lvlJc w:val="left"/>
    </w:lvl>
    <w:lvl w:ilvl="1" w:tplc="B26426DE">
      <w:numFmt w:val="decimal"/>
      <w:lvlText w:val=""/>
      <w:lvlJc w:val="left"/>
    </w:lvl>
    <w:lvl w:ilvl="2" w:tplc="55B6B66C">
      <w:numFmt w:val="decimal"/>
      <w:lvlText w:val=""/>
      <w:lvlJc w:val="left"/>
    </w:lvl>
    <w:lvl w:ilvl="3" w:tplc="F1062478">
      <w:numFmt w:val="decimal"/>
      <w:lvlText w:val=""/>
      <w:lvlJc w:val="left"/>
    </w:lvl>
    <w:lvl w:ilvl="4" w:tplc="883CFB96">
      <w:numFmt w:val="decimal"/>
      <w:lvlText w:val=""/>
      <w:lvlJc w:val="left"/>
    </w:lvl>
    <w:lvl w:ilvl="5" w:tplc="5ECC3228">
      <w:numFmt w:val="decimal"/>
      <w:lvlText w:val=""/>
      <w:lvlJc w:val="left"/>
    </w:lvl>
    <w:lvl w:ilvl="6" w:tplc="92B6E30A">
      <w:numFmt w:val="decimal"/>
      <w:lvlText w:val=""/>
      <w:lvlJc w:val="left"/>
    </w:lvl>
    <w:lvl w:ilvl="7" w:tplc="9948EB38">
      <w:numFmt w:val="decimal"/>
      <w:lvlText w:val=""/>
      <w:lvlJc w:val="left"/>
    </w:lvl>
    <w:lvl w:ilvl="8" w:tplc="85801C12">
      <w:numFmt w:val="decimal"/>
      <w:lvlText w:val=""/>
      <w:lvlJc w:val="left"/>
    </w:lvl>
  </w:abstractNum>
  <w:abstractNum w:abstractNumId="107" w15:restartNumberingAfterBreak="0">
    <w:nsid w:val="00002462"/>
    <w:multiLevelType w:val="hybridMultilevel"/>
    <w:tmpl w:val="06A66D2A"/>
    <w:lvl w:ilvl="0" w:tplc="4344D4D2">
      <w:start w:val="1"/>
      <w:numFmt w:val="decimal"/>
      <w:lvlText w:val="%1."/>
      <w:lvlJc w:val="left"/>
    </w:lvl>
    <w:lvl w:ilvl="1" w:tplc="089469EC">
      <w:numFmt w:val="decimal"/>
      <w:lvlText w:val=""/>
      <w:lvlJc w:val="left"/>
    </w:lvl>
    <w:lvl w:ilvl="2" w:tplc="FC7245D2">
      <w:numFmt w:val="decimal"/>
      <w:lvlText w:val=""/>
      <w:lvlJc w:val="left"/>
    </w:lvl>
    <w:lvl w:ilvl="3" w:tplc="1EC0EC98">
      <w:numFmt w:val="decimal"/>
      <w:lvlText w:val=""/>
      <w:lvlJc w:val="left"/>
    </w:lvl>
    <w:lvl w:ilvl="4" w:tplc="2298ADB4">
      <w:numFmt w:val="decimal"/>
      <w:lvlText w:val=""/>
      <w:lvlJc w:val="left"/>
    </w:lvl>
    <w:lvl w:ilvl="5" w:tplc="5F68A188">
      <w:numFmt w:val="decimal"/>
      <w:lvlText w:val=""/>
      <w:lvlJc w:val="left"/>
    </w:lvl>
    <w:lvl w:ilvl="6" w:tplc="8242BAD4">
      <w:numFmt w:val="decimal"/>
      <w:lvlText w:val=""/>
      <w:lvlJc w:val="left"/>
    </w:lvl>
    <w:lvl w:ilvl="7" w:tplc="0B4004BE">
      <w:numFmt w:val="decimal"/>
      <w:lvlText w:val=""/>
      <w:lvlJc w:val="left"/>
    </w:lvl>
    <w:lvl w:ilvl="8" w:tplc="250A407A">
      <w:numFmt w:val="decimal"/>
      <w:lvlText w:val=""/>
      <w:lvlJc w:val="left"/>
    </w:lvl>
  </w:abstractNum>
  <w:abstractNum w:abstractNumId="108" w15:restartNumberingAfterBreak="0">
    <w:nsid w:val="0000248D"/>
    <w:multiLevelType w:val="hybridMultilevel"/>
    <w:tmpl w:val="9564B214"/>
    <w:lvl w:ilvl="0" w:tplc="52C81254">
      <w:start w:val="1"/>
      <w:numFmt w:val="bullet"/>
      <w:lvlText w:val="="/>
      <w:lvlJc w:val="left"/>
    </w:lvl>
    <w:lvl w:ilvl="1" w:tplc="6C649036">
      <w:numFmt w:val="decimal"/>
      <w:lvlText w:val=""/>
      <w:lvlJc w:val="left"/>
    </w:lvl>
    <w:lvl w:ilvl="2" w:tplc="CDF60534">
      <w:numFmt w:val="decimal"/>
      <w:lvlText w:val=""/>
      <w:lvlJc w:val="left"/>
    </w:lvl>
    <w:lvl w:ilvl="3" w:tplc="0B96EBDA">
      <w:numFmt w:val="decimal"/>
      <w:lvlText w:val=""/>
      <w:lvlJc w:val="left"/>
    </w:lvl>
    <w:lvl w:ilvl="4" w:tplc="CDD05A92">
      <w:numFmt w:val="decimal"/>
      <w:lvlText w:val=""/>
      <w:lvlJc w:val="left"/>
    </w:lvl>
    <w:lvl w:ilvl="5" w:tplc="FE9E9602">
      <w:numFmt w:val="decimal"/>
      <w:lvlText w:val=""/>
      <w:lvlJc w:val="left"/>
    </w:lvl>
    <w:lvl w:ilvl="6" w:tplc="69148DB0">
      <w:numFmt w:val="decimal"/>
      <w:lvlText w:val=""/>
      <w:lvlJc w:val="left"/>
    </w:lvl>
    <w:lvl w:ilvl="7" w:tplc="1DD01CBA">
      <w:numFmt w:val="decimal"/>
      <w:lvlText w:val=""/>
      <w:lvlJc w:val="left"/>
    </w:lvl>
    <w:lvl w:ilvl="8" w:tplc="56D6B29E">
      <w:numFmt w:val="decimal"/>
      <w:lvlText w:val=""/>
      <w:lvlJc w:val="left"/>
    </w:lvl>
  </w:abstractNum>
  <w:abstractNum w:abstractNumId="109" w15:restartNumberingAfterBreak="0">
    <w:nsid w:val="00002568"/>
    <w:multiLevelType w:val="hybridMultilevel"/>
    <w:tmpl w:val="76BA4878"/>
    <w:lvl w:ilvl="0" w:tplc="93CC6708">
      <w:start w:val="2"/>
      <w:numFmt w:val="lowerLetter"/>
      <w:lvlText w:val="(%1)"/>
      <w:lvlJc w:val="left"/>
    </w:lvl>
    <w:lvl w:ilvl="1" w:tplc="0456AD1C">
      <w:start w:val="9"/>
      <w:numFmt w:val="lowerLetter"/>
      <w:lvlText w:val="(%2)"/>
      <w:lvlJc w:val="left"/>
    </w:lvl>
    <w:lvl w:ilvl="2" w:tplc="98D21612">
      <w:numFmt w:val="decimal"/>
      <w:lvlText w:val=""/>
      <w:lvlJc w:val="left"/>
    </w:lvl>
    <w:lvl w:ilvl="3" w:tplc="F0582774">
      <w:numFmt w:val="decimal"/>
      <w:lvlText w:val=""/>
      <w:lvlJc w:val="left"/>
    </w:lvl>
    <w:lvl w:ilvl="4" w:tplc="EBFCD734">
      <w:numFmt w:val="decimal"/>
      <w:lvlText w:val=""/>
      <w:lvlJc w:val="left"/>
    </w:lvl>
    <w:lvl w:ilvl="5" w:tplc="7812E1FA">
      <w:numFmt w:val="decimal"/>
      <w:lvlText w:val=""/>
      <w:lvlJc w:val="left"/>
    </w:lvl>
    <w:lvl w:ilvl="6" w:tplc="F746F558">
      <w:numFmt w:val="decimal"/>
      <w:lvlText w:val=""/>
      <w:lvlJc w:val="left"/>
    </w:lvl>
    <w:lvl w:ilvl="7" w:tplc="C8AE6F4A">
      <w:numFmt w:val="decimal"/>
      <w:lvlText w:val=""/>
      <w:lvlJc w:val="left"/>
    </w:lvl>
    <w:lvl w:ilvl="8" w:tplc="D5329AD8">
      <w:numFmt w:val="decimal"/>
      <w:lvlText w:val=""/>
      <w:lvlJc w:val="left"/>
    </w:lvl>
  </w:abstractNum>
  <w:abstractNum w:abstractNumId="110" w15:restartNumberingAfterBreak="0">
    <w:nsid w:val="000026B1"/>
    <w:multiLevelType w:val="hybridMultilevel"/>
    <w:tmpl w:val="E9FE49C4"/>
    <w:lvl w:ilvl="0" w:tplc="58BC9C44">
      <w:start w:val="1"/>
      <w:numFmt w:val="decimal"/>
      <w:lvlText w:val="%1)"/>
      <w:lvlJc w:val="left"/>
    </w:lvl>
    <w:lvl w:ilvl="1" w:tplc="48B263AE">
      <w:numFmt w:val="decimal"/>
      <w:lvlText w:val=""/>
      <w:lvlJc w:val="left"/>
    </w:lvl>
    <w:lvl w:ilvl="2" w:tplc="629A16F8">
      <w:numFmt w:val="decimal"/>
      <w:lvlText w:val=""/>
      <w:lvlJc w:val="left"/>
    </w:lvl>
    <w:lvl w:ilvl="3" w:tplc="8A38F2E8">
      <w:numFmt w:val="decimal"/>
      <w:lvlText w:val=""/>
      <w:lvlJc w:val="left"/>
    </w:lvl>
    <w:lvl w:ilvl="4" w:tplc="6346E1C2">
      <w:numFmt w:val="decimal"/>
      <w:lvlText w:val=""/>
      <w:lvlJc w:val="left"/>
    </w:lvl>
    <w:lvl w:ilvl="5" w:tplc="8C32DECA">
      <w:numFmt w:val="decimal"/>
      <w:lvlText w:val=""/>
      <w:lvlJc w:val="left"/>
    </w:lvl>
    <w:lvl w:ilvl="6" w:tplc="88CA47FA">
      <w:numFmt w:val="decimal"/>
      <w:lvlText w:val=""/>
      <w:lvlJc w:val="left"/>
    </w:lvl>
    <w:lvl w:ilvl="7" w:tplc="CF801754">
      <w:numFmt w:val="decimal"/>
      <w:lvlText w:val=""/>
      <w:lvlJc w:val="left"/>
    </w:lvl>
    <w:lvl w:ilvl="8" w:tplc="4AAE66E4">
      <w:numFmt w:val="decimal"/>
      <w:lvlText w:val=""/>
      <w:lvlJc w:val="left"/>
    </w:lvl>
  </w:abstractNum>
  <w:abstractNum w:abstractNumId="111" w15:restartNumberingAfterBreak="0">
    <w:nsid w:val="00002738"/>
    <w:multiLevelType w:val="hybridMultilevel"/>
    <w:tmpl w:val="E0C48530"/>
    <w:lvl w:ilvl="0" w:tplc="10B423DC">
      <w:start w:val="1"/>
      <w:numFmt w:val="lowerRoman"/>
      <w:lvlText w:val="(%1)"/>
      <w:lvlJc w:val="left"/>
    </w:lvl>
    <w:lvl w:ilvl="1" w:tplc="2CF2CB4C">
      <w:numFmt w:val="decimal"/>
      <w:lvlText w:val=""/>
      <w:lvlJc w:val="left"/>
    </w:lvl>
    <w:lvl w:ilvl="2" w:tplc="A02A0DF4">
      <w:numFmt w:val="decimal"/>
      <w:lvlText w:val=""/>
      <w:lvlJc w:val="left"/>
    </w:lvl>
    <w:lvl w:ilvl="3" w:tplc="B6BA8D1E">
      <w:numFmt w:val="decimal"/>
      <w:lvlText w:val=""/>
      <w:lvlJc w:val="left"/>
    </w:lvl>
    <w:lvl w:ilvl="4" w:tplc="51660596">
      <w:numFmt w:val="decimal"/>
      <w:lvlText w:val=""/>
      <w:lvlJc w:val="left"/>
    </w:lvl>
    <w:lvl w:ilvl="5" w:tplc="911E9D5C">
      <w:numFmt w:val="decimal"/>
      <w:lvlText w:val=""/>
      <w:lvlJc w:val="left"/>
    </w:lvl>
    <w:lvl w:ilvl="6" w:tplc="79A8C516">
      <w:numFmt w:val="decimal"/>
      <w:lvlText w:val=""/>
      <w:lvlJc w:val="left"/>
    </w:lvl>
    <w:lvl w:ilvl="7" w:tplc="6B3684EE">
      <w:numFmt w:val="decimal"/>
      <w:lvlText w:val=""/>
      <w:lvlJc w:val="left"/>
    </w:lvl>
    <w:lvl w:ilvl="8" w:tplc="2174C8A4">
      <w:numFmt w:val="decimal"/>
      <w:lvlText w:val=""/>
      <w:lvlJc w:val="left"/>
    </w:lvl>
  </w:abstractNum>
  <w:abstractNum w:abstractNumId="112" w15:restartNumberingAfterBreak="0">
    <w:nsid w:val="00002753"/>
    <w:multiLevelType w:val="hybridMultilevel"/>
    <w:tmpl w:val="E9C49AD8"/>
    <w:lvl w:ilvl="0" w:tplc="BC5A442E">
      <w:start w:val="2"/>
      <w:numFmt w:val="decimal"/>
      <w:lvlText w:val="%1."/>
      <w:lvlJc w:val="left"/>
    </w:lvl>
    <w:lvl w:ilvl="1" w:tplc="0C3499C8">
      <w:numFmt w:val="decimal"/>
      <w:lvlText w:val=""/>
      <w:lvlJc w:val="left"/>
    </w:lvl>
    <w:lvl w:ilvl="2" w:tplc="F3A23286">
      <w:numFmt w:val="decimal"/>
      <w:lvlText w:val=""/>
      <w:lvlJc w:val="left"/>
    </w:lvl>
    <w:lvl w:ilvl="3" w:tplc="86223C9C">
      <w:numFmt w:val="decimal"/>
      <w:lvlText w:val=""/>
      <w:lvlJc w:val="left"/>
    </w:lvl>
    <w:lvl w:ilvl="4" w:tplc="C16E5428">
      <w:numFmt w:val="decimal"/>
      <w:lvlText w:val=""/>
      <w:lvlJc w:val="left"/>
    </w:lvl>
    <w:lvl w:ilvl="5" w:tplc="EF10CB84">
      <w:numFmt w:val="decimal"/>
      <w:lvlText w:val=""/>
      <w:lvlJc w:val="left"/>
    </w:lvl>
    <w:lvl w:ilvl="6" w:tplc="31B08120">
      <w:numFmt w:val="decimal"/>
      <w:lvlText w:val=""/>
      <w:lvlJc w:val="left"/>
    </w:lvl>
    <w:lvl w:ilvl="7" w:tplc="2F6CCDD6">
      <w:numFmt w:val="decimal"/>
      <w:lvlText w:val=""/>
      <w:lvlJc w:val="left"/>
    </w:lvl>
    <w:lvl w:ilvl="8" w:tplc="17D46866">
      <w:numFmt w:val="decimal"/>
      <w:lvlText w:val=""/>
      <w:lvlJc w:val="left"/>
    </w:lvl>
  </w:abstractNum>
  <w:abstractNum w:abstractNumId="113" w15:restartNumberingAfterBreak="0">
    <w:nsid w:val="0000275B"/>
    <w:multiLevelType w:val="hybridMultilevel"/>
    <w:tmpl w:val="E408C01A"/>
    <w:lvl w:ilvl="0" w:tplc="1E144E62">
      <w:start w:val="1"/>
      <w:numFmt w:val="lowerLetter"/>
      <w:lvlText w:val="(%1)"/>
      <w:lvlJc w:val="left"/>
    </w:lvl>
    <w:lvl w:ilvl="1" w:tplc="9316245E">
      <w:numFmt w:val="decimal"/>
      <w:lvlText w:val=""/>
      <w:lvlJc w:val="left"/>
    </w:lvl>
    <w:lvl w:ilvl="2" w:tplc="AEA21A60">
      <w:numFmt w:val="decimal"/>
      <w:lvlText w:val=""/>
      <w:lvlJc w:val="left"/>
    </w:lvl>
    <w:lvl w:ilvl="3" w:tplc="149644D0">
      <w:numFmt w:val="decimal"/>
      <w:lvlText w:val=""/>
      <w:lvlJc w:val="left"/>
    </w:lvl>
    <w:lvl w:ilvl="4" w:tplc="2F4A9130">
      <w:numFmt w:val="decimal"/>
      <w:lvlText w:val=""/>
      <w:lvlJc w:val="left"/>
    </w:lvl>
    <w:lvl w:ilvl="5" w:tplc="86F255B6">
      <w:numFmt w:val="decimal"/>
      <w:lvlText w:val=""/>
      <w:lvlJc w:val="left"/>
    </w:lvl>
    <w:lvl w:ilvl="6" w:tplc="B254C188">
      <w:numFmt w:val="decimal"/>
      <w:lvlText w:val=""/>
      <w:lvlJc w:val="left"/>
    </w:lvl>
    <w:lvl w:ilvl="7" w:tplc="35BE175E">
      <w:numFmt w:val="decimal"/>
      <w:lvlText w:val=""/>
      <w:lvlJc w:val="left"/>
    </w:lvl>
    <w:lvl w:ilvl="8" w:tplc="E5CEC4FC">
      <w:numFmt w:val="decimal"/>
      <w:lvlText w:val=""/>
      <w:lvlJc w:val="left"/>
    </w:lvl>
  </w:abstractNum>
  <w:abstractNum w:abstractNumId="114" w15:restartNumberingAfterBreak="0">
    <w:nsid w:val="00002780"/>
    <w:multiLevelType w:val="hybridMultilevel"/>
    <w:tmpl w:val="E48A094A"/>
    <w:lvl w:ilvl="0" w:tplc="AF2CAE30">
      <w:start w:val="3"/>
      <w:numFmt w:val="decimal"/>
      <w:lvlText w:val="%1."/>
      <w:lvlJc w:val="left"/>
    </w:lvl>
    <w:lvl w:ilvl="1" w:tplc="020619C2">
      <w:numFmt w:val="decimal"/>
      <w:lvlText w:val=""/>
      <w:lvlJc w:val="left"/>
    </w:lvl>
    <w:lvl w:ilvl="2" w:tplc="9E42C226">
      <w:numFmt w:val="decimal"/>
      <w:lvlText w:val=""/>
      <w:lvlJc w:val="left"/>
    </w:lvl>
    <w:lvl w:ilvl="3" w:tplc="A76C82F2">
      <w:numFmt w:val="decimal"/>
      <w:lvlText w:val=""/>
      <w:lvlJc w:val="left"/>
    </w:lvl>
    <w:lvl w:ilvl="4" w:tplc="EDCC6486">
      <w:numFmt w:val="decimal"/>
      <w:lvlText w:val=""/>
      <w:lvlJc w:val="left"/>
    </w:lvl>
    <w:lvl w:ilvl="5" w:tplc="CAB2BF32">
      <w:numFmt w:val="decimal"/>
      <w:lvlText w:val=""/>
      <w:lvlJc w:val="left"/>
    </w:lvl>
    <w:lvl w:ilvl="6" w:tplc="66F8D776">
      <w:numFmt w:val="decimal"/>
      <w:lvlText w:val=""/>
      <w:lvlJc w:val="left"/>
    </w:lvl>
    <w:lvl w:ilvl="7" w:tplc="6AA6C0D6">
      <w:numFmt w:val="decimal"/>
      <w:lvlText w:val=""/>
      <w:lvlJc w:val="left"/>
    </w:lvl>
    <w:lvl w:ilvl="8" w:tplc="8D240154">
      <w:numFmt w:val="decimal"/>
      <w:lvlText w:val=""/>
      <w:lvlJc w:val="left"/>
    </w:lvl>
  </w:abstractNum>
  <w:abstractNum w:abstractNumId="115" w15:restartNumberingAfterBreak="0">
    <w:nsid w:val="000027C0"/>
    <w:multiLevelType w:val="hybridMultilevel"/>
    <w:tmpl w:val="CA70D2F2"/>
    <w:lvl w:ilvl="0" w:tplc="410A73DC">
      <w:start w:val="1"/>
      <w:numFmt w:val="lowerLetter"/>
      <w:lvlText w:val="(%1)"/>
      <w:lvlJc w:val="left"/>
    </w:lvl>
    <w:lvl w:ilvl="1" w:tplc="2FAE91DE">
      <w:numFmt w:val="decimal"/>
      <w:lvlText w:val=""/>
      <w:lvlJc w:val="left"/>
    </w:lvl>
    <w:lvl w:ilvl="2" w:tplc="92041E8E">
      <w:numFmt w:val="decimal"/>
      <w:lvlText w:val=""/>
      <w:lvlJc w:val="left"/>
    </w:lvl>
    <w:lvl w:ilvl="3" w:tplc="8F982A96">
      <w:numFmt w:val="decimal"/>
      <w:lvlText w:val=""/>
      <w:lvlJc w:val="left"/>
    </w:lvl>
    <w:lvl w:ilvl="4" w:tplc="15C44774">
      <w:numFmt w:val="decimal"/>
      <w:lvlText w:val=""/>
      <w:lvlJc w:val="left"/>
    </w:lvl>
    <w:lvl w:ilvl="5" w:tplc="A050B738">
      <w:numFmt w:val="decimal"/>
      <w:lvlText w:val=""/>
      <w:lvlJc w:val="left"/>
    </w:lvl>
    <w:lvl w:ilvl="6" w:tplc="62ACB776">
      <w:numFmt w:val="decimal"/>
      <w:lvlText w:val=""/>
      <w:lvlJc w:val="left"/>
    </w:lvl>
    <w:lvl w:ilvl="7" w:tplc="A5BEFAA2">
      <w:numFmt w:val="decimal"/>
      <w:lvlText w:val=""/>
      <w:lvlJc w:val="left"/>
    </w:lvl>
    <w:lvl w:ilvl="8" w:tplc="E5825134">
      <w:numFmt w:val="decimal"/>
      <w:lvlText w:val=""/>
      <w:lvlJc w:val="left"/>
    </w:lvl>
  </w:abstractNum>
  <w:abstractNum w:abstractNumId="116" w15:restartNumberingAfterBreak="0">
    <w:nsid w:val="000027D3"/>
    <w:multiLevelType w:val="hybridMultilevel"/>
    <w:tmpl w:val="747047AC"/>
    <w:lvl w:ilvl="0" w:tplc="1658B406">
      <w:start w:val="1"/>
      <w:numFmt w:val="bullet"/>
      <w:lvlText w:val="="/>
      <w:lvlJc w:val="left"/>
    </w:lvl>
    <w:lvl w:ilvl="1" w:tplc="BE122914">
      <w:numFmt w:val="decimal"/>
      <w:lvlText w:val=""/>
      <w:lvlJc w:val="left"/>
    </w:lvl>
    <w:lvl w:ilvl="2" w:tplc="5F826CE8">
      <w:numFmt w:val="decimal"/>
      <w:lvlText w:val=""/>
      <w:lvlJc w:val="left"/>
    </w:lvl>
    <w:lvl w:ilvl="3" w:tplc="5F28FDA2">
      <w:numFmt w:val="decimal"/>
      <w:lvlText w:val=""/>
      <w:lvlJc w:val="left"/>
    </w:lvl>
    <w:lvl w:ilvl="4" w:tplc="B7EC800E">
      <w:numFmt w:val="decimal"/>
      <w:lvlText w:val=""/>
      <w:lvlJc w:val="left"/>
    </w:lvl>
    <w:lvl w:ilvl="5" w:tplc="02D87ACE">
      <w:numFmt w:val="decimal"/>
      <w:lvlText w:val=""/>
      <w:lvlJc w:val="left"/>
    </w:lvl>
    <w:lvl w:ilvl="6" w:tplc="C3E47FC2">
      <w:numFmt w:val="decimal"/>
      <w:lvlText w:val=""/>
      <w:lvlJc w:val="left"/>
    </w:lvl>
    <w:lvl w:ilvl="7" w:tplc="A6FEE8C8">
      <w:numFmt w:val="decimal"/>
      <w:lvlText w:val=""/>
      <w:lvlJc w:val="left"/>
    </w:lvl>
    <w:lvl w:ilvl="8" w:tplc="D828045A">
      <w:numFmt w:val="decimal"/>
      <w:lvlText w:val=""/>
      <w:lvlJc w:val="left"/>
    </w:lvl>
  </w:abstractNum>
  <w:abstractNum w:abstractNumId="117" w15:restartNumberingAfterBreak="0">
    <w:nsid w:val="000027DA"/>
    <w:multiLevelType w:val="hybridMultilevel"/>
    <w:tmpl w:val="1AAA493A"/>
    <w:lvl w:ilvl="0" w:tplc="BC64D61A">
      <w:start w:val="5"/>
      <w:numFmt w:val="lowerRoman"/>
      <w:lvlText w:val="(%1)"/>
      <w:lvlJc w:val="left"/>
    </w:lvl>
    <w:lvl w:ilvl="1" w:tplc="1C58AE20">
      <w:numFmt w:val="decimal"/>
      <w:lvlText w:val=""/>
      <w:lvlJc w:val="left"/>
    </w:lvl>
    <w:lvl w:ilvl="2" w:tplc="9578C24C">
      <w:numFmt w:val="decimal"/>
      <w:lvlText w:val=""/>
      <w:lvlJc w:val="left"/>
    </w:lvl>
    <w:lvl w:ilvl="3" w:tplc="87820282">
      <w:numFmt w:val="decimal"/>
      <w:lvlText w:val=""/>
      <w:lvlJc w:val="left"/>
    </w:lvl>
    <w:lvl w:ilvl="4" w:tplc="A18629CE">
      <w:numFmt w:val="decimal"/>
      <w:lvlText w:val=""/>
      <w:lvlJc w:val="left"/>
    </w:lvl>
    <w:lvl w:ilvl="5" w:tplc="1134469E">
      <w:numFmt w:val="decimal"/>
      <w:lvlText w:val=""/>
      <w:lvlJc w:val="left"/>
    </w:lvl>
    <w:lvl w:ilvl="6" w:tplc="8E7829D2">
      <w:numFmt w:val="decimal"/>
      <w:lvlText w:val=""/>
      <w:lvlJc w:val="left"/>
    </w:lvl>
    <w:lvl w:ilvl="7" w:tplc="A5A646C4">
      <w:numFmt w:val="decimal"/>
      <w:lvlText w:val=""/>
      <w:lvlJc w:val="left"/>
    </w:lvl>
    <w:lvl w:ilvl="8" w:tplc="3FA4C458">
      <w:numFmt w:val="decimal"/>
      <w:lvlText w:val=""/>
      <w:lvlJc w:val="left"/>
    </w:lvl>
  </w:abstractNum>
  <w:abstractNum w:abstractNumId="118" w15:restartNumberingAfterBreak="0">
    <w:nsid w:val="00002934"/>
    <w:multiLevelType w:val="hybridMultilevel"/>
    <w:tmpl w:val="48D6BB80"/>
    <w:lvl w:ilvl="0" w:tplc="933CE8F8">
      <w:start w:val="1"/>
      <w:numFmt w:val="bullet"/>
      <w:lvlText w:val="="/>
      <w:lvlJc w:val="left"/>
    </w:lvl>
    <w:lvl w:ilvl="1" w:tplc="FE780B70">
      <w:numFmt w:val="decimal"/>
      <w:lvlText w:val=""/>
      <w:lvlJc w:val="left"/>
    </w:lvl>
    <w:lvl w:ilvl="2" w:tplc="1A6E4464">
      <w:numFmt w:val="decimal"/>
      <w:lvlText w:val=""/>
      <w:lvlJc w:val="left"/>
    </w:lvl>
    <w:lvl w:ilvl="3" w:tplc="17486C28">
      <w:numFmt w:val="decimal"/>
      <w:lvlText w:val=""/>
      <w:lvlJc w:val="left"/>
    </w:lvl>
    <w:lvl w:ilvl="4" w:tplc="9D6E0046">
      <w:numFmt w:val="decimal"/>
      <w:lvlText w:val=""/>
      <w:lvlJc w:val="left"/>
    </w:lvl>
    <w:lvl w:ilvl="5" w:tplc="FC4EF950">
      <w:numFmt w:val="decimal"/>
      <w:lvlText w:val=""/>
      <w:lvlJc w:val="left"/>
    </w:lvl>
    <w:lvl w:ilvl="6" w:tplc="160C3928">
      <w:numFmt w:val="decimal"/>
      <w:lvlText w:val=""/>
      <w:lvlJc w:val="left"/>
    </w:lvl>
    <w:lvl w:ilvl="7" w:tplc="0D32BB1C">
      <w:numFmt w:val="decimal"/>
      <w:lvlText w:val=""/>
      <w:lvlJc w:val="left"/>
    </w:lvl>
    <w:lvl w:ilvl="8" w:tplc="CACCAC5E">
      <w:numFmt w:val="decimal"/>
      <w:lvlText w:val=""/>
      <w:lvlJc w:val="left"/>
    </w:lvl>
  </w:abstractNum>
  <w:abstractNum w:abstractNumId="119" w15:restartNumberingAfterBreak="0">
    <w:nsid w:val="00002B0F"/>
    <w:multiLevelType w:val="hybridMultilevel"/>
    <w:tmpl w:val="E020B99C"/>
    <w:lvl w:ilvl="0" w:tplc="2442567A">
      <w:start w:val="2"/>
      <w:numFmt w:val="decimal"/>
      <w:lvlText w:val="%1."/>
      <w:lvlJc w:val="left"/>
    </w:lvl>
    <w:lvl w:ilvl="1" w:tplc="E8FE0A26">
      <w:numFmt w:val="decimal"/>
      <w:lvlText w:val=""/>
      <w:lvlJc w:val="left"/>
    </w:lvl>
    <w:lvl w:ilvl="2" w:tplc="9F04E492">
      <w:numFmt w:val="decimal"/>
      <w:lvlText w:val=""/>
      <w:lvlJc w:val="left"/>
    </w:lvl>
    <w:lvl w:ilvl="3" w:tplc="41B655F0">
      <w:numFmt w:val="decimal"/>
      <w:lvlText w:val=""/>
      <w:lvlJc w:val="left"/>
    </w:lvl>
    <w:lvl w:ilvl="4" w:tplc="6DA611C2">
      <w:numFmt w:val="decimal"/>
      <w:lvlText w:val=""/>
      <w:lvlJc w:val="left"/>
    </w:lvl>
    <w:lvl w:ilvl="5" w:tplc="B1266BF6">
      <w:numFmt w:val="decimal"/>
      <w:lvlText w:val=""/>
      <w:lvlJc w:val="left"/>
    </w:lvl>
    <w:lvl w:ilvl="6" w:tplc="550C347E">
      <w:numFmt w:val="decimal"/>
      <w:lvlText w:val=""/>
      <w:lvlJc w:val="left"/>
    </w:lvl>
    <w:lvl w:ilvl="7" w:tplc="2688BC2E">
      <w:numFmt w:val="decimal"/>
      <w:lvlText w:val=""/>
      <w:lvlJc w:val="left"/>
    </w:lvl>
    <w:lvl w:ilvl="8" w:tplc="A84CFD96">
      <w:numFmt w:val="decimal"/>
      <w:lvlText w:val=""/>
      <w:lvlJc w:val="left"/>
    </w:lvl>
  </w:abstractNum>
  <w:abstractNum w:abstractNumId="120" w15:restartNumberingAfterBreak="0">
    <w:nsid w:val="00002BB8"/>
    <w:multiLevelType w:val="hybridMultilevel"/>
    <w:tmpl w:val="FD809BE6"/>
    <w:lvl w:ilvl="0" w:tplc="3F54C7AA">
      <w:start w:val="1"/>
      <w:numFmt w:val="bullet"/>
      <w:lvlText w:val=""/>
      <w:lvlJc w:val="left"/>
    </w:lvl>
    <w:lvl w:ilvl="1" w:tplc="68645370">
      <w:start w:val="1"/>
      <w:numFmt w:val="bullet"/>
      <w:lvlText w:val=""/>
      <w:lvlJc w:val="left"/>
    </w:lvl>
    <w:lvl w:ilvl="2" w:tplc="6B4E1E62">
      <w:numFmt w:val="decimal"/>
      <w:lvlText w:val=""/>
      <w:lvlJc w:val="left"/>
    </w:lvl>
    <w:lvl w:ilvl="3" w:tplc="DB7A547C">
      <w:numFmt w:val="decimal"/>
      <w:lvlText w:val=""/>
      <w:lvlJc w:val="left"/>
    </w:lvl>
    <w:lvl w:ilvl="4" w:tplc="73F28E3C">
      <w:numFmt w:val="decimal"/>
      <w:lvlText w:val=""/>
      <w:lvlJc w:val="left"/>
    </w:lvl>
    <w:lvl w:ilvl="5" w:tplc="38325A6E">
      <w:numFmt w:val="decimal"/>
      <w:lvlText w:val=""/>
      <w:lvlJc w:val="left"/>
    </w:lvl>
    <w:lvl w:ilvl="6" w:tplc="B0F8D0A8">
      <w:numFmt w:val="decimal"/>
      <w:lvlText w:val=""/>
      <w:lvlJc w:val="left"/>
    </w:lvl>
    <w:lvl w:ilvl="7" w:tplc="682241CA">
      <w:numFmt w:val="decimal"/>
      <w:lvlText w:val=""/>
      <w:lvlJc w:val="left"/>
    </w:lvl>
    <w:lvl w:ilvl="8" w:tplc="35CC4166">
      <w:numFmt w:val="decimal"/>
      <w:lvlText w:val=""/>
      <w:lvlJc w:val="left"/>
    </w:lvl>
  </w:abstractNum>
  <w:abstractNum w:abstractNumId="121" w15:restartNumberingAfterBreak="0">
    <w:nsid w:val="00002BFA"/>
    <w:multiLevelType w:val="hybridMultilevel"/>
    <w:tmpl w:val="04B62EDE"/>
    <w:lvl w:ilvl="0" w:tplc="5B842B4E">
      <w:start w:val="9"/>
      <w:numFmt w:val="decimal"/>
      <w:lvlText w:val="%1."/>
      <w:lvlJc w:val="left"/>
    </w:lvl>
    <w:lvl w:ilvl="1" w:tplc="D5E43E86">
      <w:numFmt w:val="decimal"/>
      <w:lvlText w:val=""/>
      <w:lvlJc w:val="left"/>
    </w:lvl>
    <w:lvl w:ilvl="2" w:tplc="F7ECA9B6">
      <w:numFmt w:val="decimal"/>
      <w:lvlText w:val=""/>
      <w:lvlJc w:val="left"/>
    </w:lvl>
    <w:lvl w:ilvl="3" w:tplc="210C27BE">
      <w:numFmt w:val="decimal"/>
      <w:lvlText w:val=""/>
      <w:lvlJc w:val="left"/>
    </w:lvl>
    <w:lvl w:ilvl="4" w:tplc="F30CB856">
      <w:numFmt w:val="decimal"/>
      <w:lvlText w:val=""/>
      <w:lvlJc w:val="left"/>
    </w:lvl>
    <w:lvl w:ilvl="5" w:tplc="39BA19FE">
      <w:numFmt w:val="decimal"/>
      <w:lvlText w:val=""/>
      <w:lvlJc w:val="left"/>
    </w:lvl>
    <w:lvl w:ilvl="6" w:tplc="A6B27E7A">
      <w:numFmt w:val="decimal"/>
      <w:lvlText w:val=""/>
      <w:lvlJc w:val="left"/>
    </w:lvl>
    <w:lvl w:ilvl="7" w:tplc="81528E2C">
      <w:numFmt w:val="decimal"/>
      <w:lvlText w:val=""/>
      <w:lvlJc w:val="left"/>
    </w:lvl>
    <w:lvl w:ilvl="8" w:tplc="CD3C102A">
      <w:numFmt w:val="decimal"/>
      <w:lvlText w:val=""/>
      <w:lvlJc w:val="left"/>
    </w:lvl>
  </w:abstractNum>
  <w:abstractNum w:abstractNumId="122" w15:restartNumberingAfterBreak="0">
    <w:nsid w:val="00002CC6"/>
    <w:multiLevelType w:val="hybridMultilevel"/>
    <w:tmpl w:val="B628A560"/>
    <w:lvl w:ilvl="0" w:tplc="E7D8F178">
      <w:start w:val="6"/>
      <w:numFmt w:val="lowerLetter"/>
      <w:lvlText w:val="(%1)"/>
      <w:lvlJc w:val="left"/>
    </w:lvl>
    <w:lvl w:ilvl="1" w:tplc="4BFECA54">
      <w:numFmt w:val="decimal"/>
      <w:lvlText w:val=""/>
      <w:lvlJc w:val="left"/>
    </w:lvl>
    <w:lvl w:ilvl="2" w:tplc="78501D46">
      <w:numFmt w:val="decimal"/>
      <w:lvlText w:val=""/>
      <w:lvlJc w:val="left"/>
    </w:lvl>
    <w:lvl w:ilvl="3" w:tplc="7BF633A2">
      <w:numFmt w:val="decimal"/>
      <w:lvlText w:val=""/>
      <w:lvlJc w:val="left"/>
    </w:lvl>
    <w:lvl w:ilvl="4" w:tplc="441AEC82">
      <w:numFmt w:val="decimal"/>
      <w:lvlText w:val=""/>
      <w:lvlJc w:val="left"/>
    </w:lvl>
    <w:lvl w:ilvl="5" w:tplc="EEE0AB7A">
      <w:numFmt w:val="decimal"/>
      <w:lvlText w:val=""/>
      <w:lvlJc w:val="left"/>
    </w:lvl>
    <w:lvl w:ilvl="6" w:tplc="01E2B192">
      <w:numFmt w:val="decimal"/>
      <w:lvlText w:val=""/>
      <w:lvlJc w:val="left"/>
    </w:lvl>
    <w:lvl w:ilvl="7" w:tplc="DE32A842">
      <w:numFmt w:val="decimal"/>
      <w:lvlText w:val=""/>
      <w:lvlJc w:val="left"/>
    </w:lvl>
    <w:lvl w:ilvl="8" w:tplc="8FA645C8">
      <w:numFmt w:val="decimal"/>
      <w:lvlText w:val=""/>
      <w:lvlJc w:val="left"/>
    </w:lvl>
  </w:abstractNum>
  <w:abstractNum w:abstractNumId="123" w15:restartNumberingAfterBreak="0">
    <w:nsid w:val="00002CD5"/>
    <w:multiLevelType w:val="hybridMultilevel"/>
    <w:tmpl w:val="67907240"/>
    <w:lvl w:ilvl="0" w:tplc="8F8C87F0">
      <w:start w:val="1"/>
      <w:numFmt w:val="bullet"/>
      <w:lvlText w:val=""/>
      <w:lvlJc w:val="left"/>
    </w:lvl>
    <w:lvl w:ilvl="1" w:tplc="9678E406">
      <w:numFmt w:val="decimal"/>
      <w:lvlText w:val=""/>
      <w:lvlJc w:val="left"/>
    </w:lvl>
    <w:lvl w:ilvl="2" w:tplc="382C61D8">
      <w:numFmt w:val="decimal"/>
      <w:lvlText w:val=""/>
      <w:lvlJc w:val="left"/>
    </w:lvl>
    <w:lvl w:ilvl="3" w:tplc="0DD023D4">
      <w:numFmt w:val="decimal"/>
      <w:lvlText w:val=""/>
      <w:lvlJc w:val="left"/>
    </w:lvl>
    <w:lvl w:ilvl="4" w:tplc="F5C2A95E">
      <w:numFmt w:val="decimal"/>
      <w:lvlText w:val=""/>
      <w:lvlJc w:val="left"/>
    </w:lvl>
    <w:lvl w:ilvl="5" w:tplc="0AAA857E">
      <w:numFmt w:val="decimal"/>
      <w:lvlText w:val=""/>
      <w:lvlJc w:val="left"/>
    </w:lvl>
    <w:lvl w:ilvl="6" w:tplc="D6F2B742">
      <w:numFmt w:val="decimal"/>
      <w:lvlText w:val=""/>
      <w:lvlJc w:val="left"/>
    </w:lvl>
    <w:lvl w:ilvl="7" w:tplc="DE249262">
      <w:numFmt w:val="decimal"/>
      <w:lvlText w:val=""/>
      <w:lvlJc w:val="left"/>
    </w:lvl>
    <w:lvl w:ilvl="8" w:tplc="2B62A36E">
      <w:numFmt w:val="decimal"/>
      <w:lvlText w:val=""/>
      <w:lvlJc w:val="left"/>
    </w:lvl>
  </w:abstractNum>
  <w:abstractNum w:abstractNumId="124" w15:restartNumberingAfterBreak="0">
    <w:nsid w:val="00002D41"/>
    <w:multiLevelType w:val="hybridMultilevel"/>
    <w:tmpl w:val="56CA17C4"/>
    <w:lvl w:ilvl="0" w:tplc="3816185A">
      <w:start w:val="1"/>
      <w:numFmt w:val="bullet"/>
      <w:lvlText w:val=""/>
      <w:lvlJc w:val="left"/>
    </w:lvl>
    <w:lvl w:ilvl="1" w:tplc="B8D681B2">
      <w:numFmt w:val="decimal"/>
      <w:lvlText w:val=""/>
      <w:lvlJc w:val="left"/>
    </w:lvl>
    <w:lvl w:ilvl="2" w:tplc="2E92FF4C">
      <w:numFmt w:val="decimal"/>
      <w:lvlText w:val=""/>
      <w:lvlJc w:val="left"/>
    </w:lvl>
    <w:lvl w:ilvl="3" w:tplc="AB661982">
      <w:numFmt w:val="decimal"/>
      <w:lvlText w:val=""/>
      <w:lvlJc w:val="left"/>
    </w:lvl>
    <w:lvl w:ilvl="4" w:tplc="E7D2EF42">
      <w:numFmt w:val="decimal"/>
      <w:lvlText w:val=""/>
      <w:lvlJc w:val="left"/>
    </w:lvl>
    <w:lvl w:ilvl="5" w:tplc="370E6002">
      <w:numFmt w:val="decimal"/>
      <w:lvlText w:val=""/>
      <w:lvlJc w:val="left"/>
    </w:lvl>
    <w:lvl w:ilvl="6" w:tplc="A99A00D0">
      <w:numFmt w:val="decimal"/>
      <w:lvlText w:val=""/>
      <w:lvlJc w:val="left"/>
    </w:lvl>
    <w:lvl w:ilvl="7" w:tplc="7D0A7D18">
      <w:numFmt w:val="decimal"/>
      <w:lvlText w:val=""/>
      <w:lvlJc w:val="left"/>
    </w:lvl>
    <w:lvl w:ilvl="8" w:tplc="6FA223BA">
      <w:numFmt w:val="decimal"/>
      <w:lvlText w:val=""/>
      <w:lvlJc w:val="left"/>
    </w:lvl>
  </w:abstractNum>
  <w:abstractNum w:abstractNumId="125" w15:restartNumberingAfterBreak="0">
    <w:nsid w:val="00002D73"/>
    <w:multiLevelType w:val="hybridMultilevel"/>
    <w:tmpl w:val="F7AAD268"/>
    <w:lvl w:ilvl="0" w:tplc="85FE00D2">
      <w:start w:val="1"/>
      <w:numFmt w:val="lowerRoman"/>
      <w:lvlText w:val="(%1)"/>
      <w:lvlJc w:val="left"/>
    </w:lvl>
    <w:lvl w:ilvl="1" w:tplc="E4B23D96">
      <w:numFmt w:val="decimal"/>
      <w:lvlText w:val=""/>
      <w:lvlJc w:val="left"/>
    </w:lvl>
    <w:lvl w:ilvl="2" w:tplc="FB14C74A">
      <w:numFmt w:val="decimal"/>
      <w:lvlText w:val=""/>
      <w:lvlJc w:val="left"/>
    </w:lvl>
    <w:lvl w:ilvl="3" w:tplc="1FE4D422">
      <w:numFmt w:val="decimal"/>
      <w:lvlText w:val=""/>
      <w:lvlJc w:val="left"/>
    </w:lvl>
    <w:lvl w:ilvl="4" w:tplc="CE4267E0">
      <w:numFmt w:val="decimal"/>
      <w:lvlText w:val=""/>
      <w:lvlJc w:val="left"/>
    </w:lvl>
    <w:lvl w:ilvl="5" w:tplc="97C01408">
      <w:numFmt w:val="decimal"/>
      <w:lvlText w:val=""/>
      <w:lvlJc w:val="left"/>
    </w:lvl>
    <w:lvl w:ilvl="6" w:tplc="B9385162">
      <w:numFmt w:val="decimal"/>
      <w:lvlText w:val=""/>
      <w:lvlJc w:val="left"/>
    </w:lvl>
    <w:lvl w:ilvl="7" w:tplc="891A2E08">
      <w:numFmt w:val="decimal"/>
      <w:lvlText w:val=""/>
      <w:lvlJc w:val="left"/>
    </w:lvl>
    <w:lvl w:ilvl="8" w:tplc="334A15F6">
      <w:numFmt w:val="decimal"/>
      <w:lvlText w:val=""/>
      <w:lvlJc w:val="left"/>
    </w:lvl>
  </w:abstractNum>
  <w:abstractNum w:abstractNumId="126" w15:restartNumberingAfterBreak="0">
    <w:nsid w:val="00002E39"/>
    <w:multiLevelType w:val="hybridMultilevel"/>
    <w:tmpl w:val="BD060C4E"/>
    <w:lvl w:ilvl="0" w:tplc="852C55CC">
      <w:start w:val="1"/>
      <w:numFmt w:val="decimal"/>
      <w:lvlText w:val="%1."/>
      <w:lvlJc w:val="left"/>
    </w:lvl>
    <w:lvl w:ilvl="1" w:tplc="DD606206">
      <w:start w:val="1"/>
      <w:numFmt w:val="decimal"/>
      <w:lvlText w:val="%2"/>
      <w:lvlJc w:val="left"/>
    </w:lvl>
    <w:lvl w:ilvl="2" w:tplc="F0B4C7E4">
      <w:numFmt w:val="decimal"/>
      <w:lvlText w:val=""/>
      <w:lvlJc w:val="left"/>
    </w:lvl>
    <w:lvl w:ilvl="3" w:tplc="0D76C99E">
      <w:numFmt w:val="decimal"/>
      <w:lvlText w:val=""/>
      <w:lvlJc w:val="left"/>
    </w:lvl>
    <w:lvl w:ilvl="4" w:tplc="264A2B40">
      <w:numFmt w:val="decimal"/>
      <w:lvlText w:val=""/>
      <w:lvlJc w:val="left"/>
    </w:lvl>
    <w:lvl w:ilvl="5" w:tplc="9A60D256">
      <w:numFmt w:val="decimal"/>
      <w:lvlText w:val=""/>
      <w:lvlJc w:val="left"/>
    </w:lvl>
    <w:lvl w:ilvl="6" w:tplc="BD085D1C">
      <w:numFmt w:val="decimal"/>
      <w:lvlText w:val=""/>
      <w:lvlJc w:val="left"/>
    </w:lvl>
    <w:lvl w:ilvl="7" w:tplc="90F20AAA">
      <w:numFmt w:val="decimal"/>
      <w:lvlText w:val=""/>
      <w:lvlJc w:val="left"/>
    </w:lvl>
    <w:lvl w:ilvl="8" w:tplc="5B0EA4BE">
      <w:numFmt w:val="decimal"/>
      <w:lvlText w:val=""/>
      <w:lvlJc w:val="left"/>
    </w:lvl>
  </w:abstractNum>
  <w:abstractNum w:abstractNumId="127" w15:restartNumberingAfterBreak="0">
    <w:nsid w:val="00002F0B"/>
    <w:multiLevelType w:val="hybridMultilevel"/>
    <w:tmpl w:val="3DD6A280"/>
    <w:lvl w:ilvl="0" w:tplc="7EB454F8">
      <w:start w:val="1"/>
      <w:numFmt w:val="lowerLetter"/>
      <w:lvlText w:val="(%1)"/>
      <w:lvlJc w:val="left"/>
    </w:lvl>
    <w:lvl w:ilvl="1" w:tplc="21729C9C">
      <w:numFmt w:val="decimal"/>
      <w:lvlText w:val=""/>
      <w:lvlJc w:val="left"/>
    </w:lvl>
    <w:lvl w:ilvl="2" w:tplc="7F9850BA">
      <w:numFmt w:val="decimal"/>
      <w:lvlText w:val=""/>
      <w:lvlJc w:val="left"/>
    </w:lvl>
    <w:lvl w:ilvl="3" w:tplc="878200FC">
      <w:numFmt w:val="decimal"/>
      <w:lvlText w:val=""/>
      <w:lvlJc w:val="left"/>
    </w:lvl>
    <w:lvl w:ilvl="4" w:tplc="3754FBA8">
      <w:numFmt w:val="decimal"/>
      <w:lvlText w:val=""/>
      <w:lvlJc w:val="left"/>
    </w:lvl>
    <w:lvl w:ilvl="5" w:tplc="1ED671F2">
      <w:numFmt w:val="decimal"/>
      <w:lvlText w:val=""/>
      <w:lvlJc w:val="left"/>
    </w:lvl>
    <w:lvl w:ilvl="6" w:tplc="DAD84AF8">
      <w:numFmt w:val="decimal"/>
      <w:lvlText w:val=""/>
      <w:lvlJc w:val="left"/>
    </w:lvl>
    <w:lvl w:ilvl="7" w:tplc="81D8BD6A">
      <w:numFmt w:val="decimal"/>
      <w:lvlText w:val=""/>
      <w:lvlJc w:val="left"/>
    </w:lvl>
    <w:lvl w:ilvl="8" w:tplc="0C3EF732">
      <w:numFmt w:val="decimal"/>
      <w:lvlText w:val=""/>
      <w:lvlJc w:val="left"/>
    </w:lvl>
  </w:abstractNum>
  <w:abstractNum w:abstractNumId="128" w15:restartNumberingAfterBreak="0">
    <w:nsid w:val="00002F15"/>
    <w:multiLevelType w:val="hybridMultilevel"/>
    <w:tmpl w:val="9044FCEE"/>
    <w:lvl w:ilvl="0" w:tplc="BF4EB06C">
      <w:start w:val="1"/>
      <w:numFmt w:val="decimal"/>
      <w:lvlText w:val="%1."/>
      <w:lvlJc w:val="left"/>
    </w:lvl>
    <w:lvl w:ilvl="1" w:tplc="CAB41040">
      <w:numFmt w:val="decimal"/>
      <w:lvlText w:val=""/>
      <w:lvlJc w:val="left"/>
    </w:lvl>
    <w:lvl w:ilvl="2" w:tplc="C46016B2">
      <w:numFmt w:val="decimal"/>
      <w:lvlText w:val=""/>
      <w:lvlJc w:val="left"/>
    </w:lvl>
    <w:lvl w:ilvl="3" w:tplc="18FE0686">
      <w:numFmt w:val="decimal"/>
      <w:lvlText w:val=""/>
      <w:lvlJc w:val="left"/>
    </w:lvl>
    <w:lvl w:ilvl="4" w:tplc="910AA43E">
      <w:numFmt w:val="decimal"/>
      <w:lvlText w:val=""/>
      <w:lvlJc w:val="left"/>
    </w:lvl>
    <w:lvl w:ilvl="5" w:tplc="8B6E9582">
      <w:numFmt w:val="decimal"/>
      <w:lvlText w:val=""/>
      <w:lvlJc w:val="left"/>
    </w:lvl>
    <w:lvl w:ilvl="6" w:tplc="29F89CFE">
      <w:numFmt w:val="decimal"/>
      <w:lvlText w:val=""/>
      <w:lvlJc w:val="left"/>
    </w:lvl>
    <w:lvl w:ilvl="7" w:tplc="4C4EE0C0">
      <w:numFmt w:val="decimal"/>
      <w:lvlText w:val=""/>
      <w:lvlJc w:val="left"/>
    </w:lvl>
    <w:lvl w:ilvl="8" w:tplc="AD1A29D6">
      <w:numFmt w:val="decimal"/>
      <w:lvlText w:val=""/>
      <w:lvlJc w:val="left"/>
    </w:lvl>
  </w:abstractNum>
  <w:abstractNum w:abstractNumId="129" w15:restartNumberingAfterBreak="0">
    <w:nsid w:val="00002F84"/>
    <w:multiLevelType w:val="hybridMultilevel"/>
    <w:tmpl w:val="7BC81B5A"/>
    <w:lvl w:ilvl="0" w:tplc="C26E8EC6">
      <w:start w:val="1"/>
      <w:numFmt w:val="decimal"/>
      <w:lvlText w:val="%1."/>
      <w:lvlJc w:val="left"/>
    </w:lvl>
    <w:lvl w:ilvl="1" w:tplc="D69EFA6C">
      <w:start w:val="1"/>
      <w:numFmt w:val="lowerLetter"/>
      <w:lvlText w:val="(%2)"/>
      <w:lvlJc w:val="left"/>
    </w:lvl>
    <w:lvl w:ilvl="2" w:tplc="BC98CC9C">
      <w:numFmt w:val="decimal"/>
      <w:lvlText w:val=""/>
      <w:lvlJc w:val="left"/>
    </w:lvl>
    <w:lvl w:ilvl="3" w:tplc="F48EAA5E">
      <w:numFmt w:val="decimal"/>
      <w:lvlText w:val=""/>
      <w:lvlJc w:val="left"/>
    </w:lvl>
    <w:lvl w:ilvl="4" w:tplc="70A4BBC8">
      <w:numFmt w:val="decimal"/>
      <w:lvlText w:val=""/>
      <w:lvlJc w:val="left"/>
    </w:lvl>
    <w:lvl w:ilvl="5" w:tplc="791C999A">
      <w:numFmt w:val="decimal"/>
      <w:lvlText w:val=""/>
      <w:lvlJc w:val="left"/>
    </w:lvl>
    <w:lvl w:ilvl="6" w:tplc="3A86ACE2">
      <w:numFmt w:val="decimal"/>
      <w:lvlText w:val=""/>
      <w:lvlJc w:val="left"/>
    </w:lvl>
    <w:lvl w:ilvl="7" w:tplc="D3D87BB8">
      <w:numFmt w:val="decimal"/>
      <w:lvlText w:val=""/>
      <w:lvlJc w:val="left"/>
    </w:lvl>
    <w:lvl w:ilvl="8" w:tplc="C4D6BDDC">
      <w:numFmt w:val="decimal"/>
      <w:lvlText w:val=""/>
      <w:lvlJc w:val="left"/>
    </w:lvl>
  </w:abstractNum>
  <w:abstractNum w:abstractNumId="130" w15:restartNumberingAfterBreak="0">
    <w:nsid w:val="00002F95"/>
    <w:multiLevelType w:val="hybridMultilevel"/>
    <w:tmpl w:val="B20AB3CA"/>
    <w:lvl w:ilvl="0" w:tplc="B942BA40">
      <w:start w:val="1"/>
      <w:numFmt w:val="bullet"/>
      <w:lvlText w:val=""/>
      <w:lvlJc w:val="left"/>
    </w:lvl>
    <w:lvl w:ilvl="1" w:tplc="A262F1A6">
      <w:numFmt w:val="decimal"/>
      <w:lvlText w:val=""/>
      <w:lvlJc w:val="left"/>
    </w:lvl>
    <w:lvl w:ilvl="2" w:tplc="2F5E9320">
      <w:numFmt w:val="decimal"/>
      <w:lvlText w:val=""/>
      <w:lvlJc w:val="left"/>
    </w:lvl>
    <w:lvl w:ilvl="3" w:tplc="D1765062">
      <w:numFmt w:val="decimal"/>
      <w:lvlText w:val=""/>
      <w:lvlJc w:val="left"/>
    </w:lvl>
    <w:lvl w:ilvl="4" w:tplc="2B780FD8">
      <w:numFmt w:val="decimal"/>
      <w:lvlText w:val=""/>
      <w:lvlJc w:val="left"/>
    </w:lvl>
    <w:lvl w:ilvl="5" w:tplc="1C181BE2">
      <w:numFmt w:val="decimal"/>
      <w:lvlText w:val=""/>
      <w:lvlJc w:val="left"/>
    </w:lvl>
    <w:lvl w:ilvl="6" w:tplc="20E8EBE4">
      <w:numFmt w:val="decimal"/>
      <w:lvlText w:val=""/>
      <w:lvlJc w:val="left"/>
    </w:lvl>
    <w:lvl w:ilvl="7" w:tplc="45AAD782">
      <w:numFmt w:val="decimal"/>
      <w:lvlText w:val=""/>
      <w:lvlJc w:val="left"/>
    </w:lvl>
    <w:lvl w:ilvl="8" w:tplc="23DE56D0">
      <w:numFmt w:val="decimal"/>
      <w:lvlText w:val=""/>
      <w:lvlJc w:val="left"/>
    </w:lvl>
  </w:abstractNum>
  <w:abstractNum w:abstractNumId="131" w15:restartNumberingAfterBreak="0">
    <w:nsid w:val="00002FA1"/>
    <w:multiLevelType w:val="hybridMultilevel"/>
    <w:tmpl w:val="8A487154"/>
    <w:lvl w:ilvl="0" w:tplc="FF588CAC">
      <w:start w:val="5"/>
      <w:numFmt w:val="lowerLetter"/>
      <w:lvlText w:val="(%1)"/>
      <w:lvlJc w:val="left"/>
    </w:lvl>
    <w:lvl w:ilvl="1" w:tplc="34562FD4">
      <w:numFmt w:val="decimal"/>
      <w:lvlText w:val=""/>
      <w:lvlJc w:val="left"/>
    </w:lvl>
    <w:lvl w:ilvl="2" w:tplc="2BE65AF0">
      <w:numFmt w:val="decimal"/>
      <w:lvlText w:val=""/>
      <w:lvlJc w:val="left"/>
    </w:lvl>
    <w:lvl w:ilvl="3" w:tplc="09488C1E">
      <w:numFmt w:val="decimal"/>
      <w:lvlText w:val=""/>
      <w:lvlJc w:val="left"/>
    </w:lvl>
    <w:lvl w:ilvl="4" w:tplc="F4424298">
      <w:numFmt w:val="decimal"/>
      <w:lvlText w:val=""/>
      <w:lvlJc w:val="left"/>
    </w:lvl>
    <w:lvl w:ilvl="5" w:tplc="4C921214">
      <w:numFmt w:val="decimal"/>
      <w:lvlText w:val=""/>
      <w:lvlJc w:val="left"/>
    </w:lvl>
    <w:lvl w:ilvl="6" w:tplc="DF4CFAA4">
      <w:numFmt w:val="decimal"/>
      <w:lvlText w:val=""/>
      <w:lvlJc w:val="left"/>
    </w:lvl>
    <w:lvl w:ilvl="7" w:tplc="F0989B7A">
      <w:numFmt w:val="decimal"/>
      <w:lvlText w:val=""/>
      <w:lvlJc w:val="left"/>
    </w:lvl>
    <w:lvl w:ilvl="8" w:tplc="0A2EF374">
      <w:numFmt w:val="decimal"/>
      <w:lvlText w:val=""/>
      <w:lvlJc w:val="left"/>
    </w:lvl>
  </w:abstractNum>
  <w:abstractNum w:abstractNumId="132" w15:restartNumberingAfterBreak="0">
    <w:nsid w:val="00003106"/>
    <w:multiLevelType w:val="hybridMultilevel"/>
    <w:tmpl w:val="A28C58CE"/>
    <w:lvl w:ilvl="0" w:tplc="58ECC264">
      <w:start w:val="5"/>
      <w:numFmt w:val="lowerRoman"/>
      <w:lvlText w:val="(%1)"/>
      <w:lvlJc w:val="left"/>
    </w:lvl>
    <w:lvl w:ilvl="1" w:tplc="0136CDA6">
      <w:numFmt w:val="decimal"/>
      <w:lvlText w:val=""/>
      <w:lvlJc w:val="left"/>
    </w:lvl>
    <w:lvl w:ilvl="2" w:tplc="CEC28906">
      <w:numFmt w:val="decimal"/>
      <w:lvlText w:val=""/>
      <w:lvlJc w:val="left"/>
    </w:lvl>
    <w:lvl w:ilvl="3" w:tplc="4DFC511C">
      <w:numFmt w:val="decimal"/>
      <w:lvlText w:val=""/>
      <w:lvlJc w:val="left"/>
    </w:lvl>
    <w:lvl w:ilvl="4" w:tplc="F132B270">
      <w:numFmt w:val="decimal"/>
      <w:lvlText w:val=""/>
      <w:lvlJc w:val="left"/>
    </w:lvl>
    <w:lvl w:ilvl="5" w:tplc="1AB030E8">
      <w:numFmt w:val="decimal"/>
      <w:lvlText w:val=""/>
      <w:lvlJc w:val="left"/>
    </w:lvl>
    <w:lvl w:ilvl="6" w:tplc="C332EFA2">
      <w:numFmt w:val="decimal"/>
      <w:lvlText w:val=""/>
      <w:lvlJc w:val="left"/>
    </w:lvl>
    <w:lvl w:ilvl="7" w:tplc="D5743C34">
      <w:numFmt w:val="decimal"/>
      <w:lvlText w:val=""/>
      <w:lvlJc w:val="left"/>
    </w:lvl>
    <w:lvl w:ilvl="8" w:tplc="F716CF9E">
      <w:numFmt w:val="decimal"/>
      <w:lvlText w:val=""/>
      <w:lvlJc w:val="left"/>
    </w:lvl>
  </w:abstractNum>
  <w:abstractNum w:abstractNumId="133" w15:restartNumberingAfterBreak="0">
    <w:nsid w:val="00003181"/>
    <w:multiLevelType w:val="hybridMultilevel"/>
    <w:tmpl w:val="96F8373E"/>
    <w:lvl w:ilvl="0" w:tplc="AC3CFC96">
      <w:start w:val="4"/>
      <w:numFmt w:val="lowerRoman"/>
      <w:lvlText w:val="(%1)"/>
      <w:lvlJc w:val="left"/>
    </w:lvl>
    <w:lvl w:ilvl="1" w:tplc="9C168BA8">
      <w:start w:val="1"/>
      <w:numFmt w:val="bullet"/>
      <w:lvlText w:val="-"/>
      <w:lvlJc w:val="left"/>
    </w:lvl>
    <w:lvl w:ilvl="2" w:tplc="28883366">
      <w:numFmt w:val="decimal"/>
      <w:lvlText w:val=""/>
      <w:lvlJc w:val="left"/>
    </w:lvl>
    <w:lvl w:ilvl="3" w:tplc="33EC507A">
      <w:numFmt w:val="decimal"/>
      <w:lvlText w:val=""/>
      <w:lvlJc w:val="left"/>
    </w:lvl>
    <w:lvl w:ilvl="4" w:tplc="C054DDA6">
      <w:numFmt w:val="decimal"/>
      <w:lvlText w:val=""/>
      <w:lvlJc w:val="left"/>
    </w:lvl>
    <w:lvl w:ilvl="5" w:tplc="ACA6D3C0">
      <w:numFmt w:val="decimal"/>
      <w:lvlText w:val=""/>
      <w:lvlJc w:val="left"/>
    </w:lvl>
    <w:lvl w:ilvl="6" w:tplc="E444A776">
      <w:numFmt w:val="decimal"/>
      <w:lvlText w:val=""/>
      <w:lvlJc w:val="left"/>
    </w:lvl>
    <w:lvl w:ilvl="7" w:tplc="05B652B6">
      <w:numFmt w:val="decimal"/>
      <w:lvlText w:val=""/>
      <w:lvlJc w:val="left"/>
    </w:lvl>
    <w:lvl w:ilvl="8" w:tplc="80D04502">
      <w:numFmt w:val="decimal"/>
      <w:lvlText w:val=""/>
      <w:lvlJc w:val="left"/>
    </w:lvl>
  </w:abstractNum>
  <w:abstractNum w:abstractNumId="134" w15:restartNumberingAfterBreak="0">
    <w:nsid w:val="000031AD"/>
    <w:multiLevelType w:val="hybridMultilevel"/>
    <w:tmpl w:val="3FE0C430"/>
    <w:lvl w:ilvl="0" w:tplc="EBFEF98C">
      <w:start w:val="1"/>
      <w:numFmt w:val="bullet"/>
      <w:lvlText w:val=""/>
      <w:lvlJc w:val="left"/>
    </w:lvl>
    <w:lvl w:ilvl="1" w:tplc="346A1C0A">
      <w:numFmt w:val="decimal"/>
      <w:lvlText w:val=""/>
      <w:lvlJc w:val="left"/>
    </w:lvl>
    <w:lvl w:ilvl="2" w:tplc="36B2A8D6">
      <w:numFmt w:val="decimal"/>
      <w:lvlText w:val=""/>
      <w:lvlJc w:val="left"/>
    </w:lvl>
    <w:lvl w:ilvl="3" w:tplc="CD72307C">
      <w:numFmt w:val="decimal"/>
      <w:lvlText w:val=""/>
      <w:lvlJc w:val="left"/>
    </w:lvl>
    <w:lvl w:ilvl="4" w:tplc="4CF84596">
      <w:numFmt w:val="decimal"/>
      <w:lvlText w:val=""/>
      <w:lvlJc w:val="left"/>
    </w:lvl>
    <w:lvl w:ilvl="5" w:tplc="EEF83D26">
      <w:numFmt w:val="decimal"/>
      <w:lvlText w:val=""/>
      <w:lvlJc w:val="left"/>
    </w:lvl>
    <w:lvl w:ilvl="6" w:tplc="649AEFAC">
      <w:numFmt w:val="decimal"/>
      <w:lvlText w:val=""/>
      <w:lvlJc w:val="left"/>
    </w:lvl>
    <w:lvl w:ilvl="7" w:tplc="2AC8BC7E">
      <w:numFmt w:val="decimal"/>
      <w:lvlText w:val=""/>
      <w:lvlJc w:val="left"/>
    </w:lvl>
    <w:lvl w:ilvl="8" w:tplc="B97EA430">
      <w:numFmt w:val="decimal"/>
      <w:lvlText w:val=""/>
      <w:lvlJc w:val="left"/>
    </w:lvl>
  </w:abstractNum>
  <w:abstractNum w:abstractNumId="135" w15:restartNumberingAfterBreak="0">
    <w:nsid w:val="000031BE"/>
    <w:multiLevelType w:val="hybridMultilevel"/>
    <w:tmpl w:val="6AB64A1A"/>
    <w:lvl w:ilvl="0" w:tplc="324E3D34">
      <w:start w:val="1"/>
      <w:numFmt w:val="lowerLetter"/>
      <w:lvlText w:val="(%1)"/>
      <w:lvlJc w:val="left"/>
    </w:lvl>
    <w:lvl w:ilvl="1" w:tplc="43A69A16">
      <w:numFmt w:val="decimal"/>
      <w:lvlText w:val=""/>
      <w:lvlJc w:val="left"/>
    </w:lvl>
    <w:lvl w:ilvl="2" w:tplc="EC144D28">
      <w:numFmt w:val="decimal"/>
      <w:lvlText w:val=""/>
      <w:lvlJc w:val="left"/>
    </w:lvl>
    <w:lvl w:ilvl="3" w:tplc="5AA858BE">
      <w:numFmt w:val="decimal"/>
      <w:lvlText w:val=""/>
      <w:lvlJc w:val="left"/>
    </w:lvl>
    <w:lvl w:ilvl="4" w:tplc="DB5ACBD6">
      <w:numFmt w:val="decimal"/>
      <w:lvlText w:val=""/>
      <w:lvlJc w:val="left"/>
    </w:lvl>
    <w:lvl w:ilvl="5" w:tplc="784A4A98">
      <w:numFmt w:val="decimal"/>
      <w:lvlText w:val=""/>
      <w:lvlJc w:val="left"/>
    </w:lvl>
    <w:lvl w:ilvl="6" w:tplc="37787652">
      <w:numFmt w:val="decimal"/>
      <w:lvlText w:val=""/>
      <w:lvlJc w:val="left"/>
    </w:lvl>
    <w:lvl w:ilvl="7" w:tplc="C1BA7C7A">
      <w:numFmt w:val="decimal"/>
      <w:lvlText w:val=""/>
      <w:lvlJc w:val="left"/>
    </w:lvl>
    <w:lvl w:ilvl="8" w:tplc="D3F04F84">
      <w:numFmt w:val="decimal"/>
      <w:lvlText w:val=""/>
      <w:lvlJc w:val="left"/>
    </w:lvl>
  </w:abstractNum>
  <w:abstractNum w:abstractNumId="136" w15:restartNumberingAfterBreak="0">
    <w:nsid w:val="000031D8"/>
    <w:multiLevelType w:val="hybridMultilevel"/>
    <w:tmpl w:val="605E7726"/>
    <w:lvl w:ilvl="0" w:tplc="6AF23590">
      <w:start w:val="1"/>
      <w:numFmt w:val="bullet"/>
      <w:lvlText w:val=""/>
      <w:lvlJc w:val="left"/>
    </w:lvl>
    <w:lvl w:ilvl="1" w:tplc="51A48198">
      <w:numFmt w:val="decimal"/>
      <w:lvlText w:val=""/>
      <w:lvlJc w:val="left"/>
    </w:lvl>
    <w:lvl w:ilvl="2" w:tplc="1076C45E">
      <w:numFmt w:val="decimal"/>
      <w:lvlText w:val=""/>
      <w:lvlJc w:val="left"/>
    </w:lvl>
    <w:lvl w:ilvl="3" w:tplc="FC70D810">
      <w:numFmt w:val="decimal"/>
      <w:lvlText w:val=""/>
      <w:lvlJc w:val="left"/>
    </w:lvl>
    <w:lvl w:ilvl="4" w:tplc="968E33A4">
      <w:numFmt w:val="decimal"/>
      <w:lvlText w:val=""/>
      <w:lvlJc w:val="left"/>
    </w:lvl>
    <w:lvl w:ilvl="5" w:tplc="64AEF080">
      <w:numFmt w:val="decimal"/>
      <w:lvlText w:val=""/>
      <w:lvlJc w:val="left"/>
    </w:lvl>
    <w:lvl w:ilvl="6" w:tplc="F9BE7F60">
      <w:numFmt w:val="decimal"/>
      <w:lvlText w:val=""/>
      <w:lvlJc w:val="left"/>
    </w:lvl>
    <w:lvl w:ilvl="7" w:tplc="F1A62BFE">
      <w:numFmt w:val="decimal"/>
      <w:lvlText w:val=""/>
      <w:lvlJc w:val="left"/>
    </w:lvl>
    <w:lvl w:ilvl="8" w:tplc="0816875A">
      <w:numFmt w:val="decimal"/>
      <w:lvlText w:val=""/>
      <w:lvlJc w:val="left"/>
    </w:lvl>
  </w:abstractNum>
  <w:abstractNum w:abstractNumId="137" w15:restartNumberingAfterBreak="0">
    <w:nsid w:val="00003212"/>
    <w:multiLevelType w:val="hybridMultilevel"/>
    <w:tmpl w:val="DA92AC88"/>
    <w:lvl w:ilvl="0" w:tplc="51B03138">
      <w:start w:val="1"/>
      <w:numFmt w:val="decimal"/>
      <w:lvlText w:val="%1"/>
      <w:lvlJc w:val="left"/>
    </w:lvl>
    <w:lvl w:ilvl="1" w:tplc="846237F2">
      <w:start w:val="1"/>
      <w:numFmt w:val="decimal"/>
      <w:lvlText w:val="(%2)"/>
      <w:lvlJc w:val="left"/>
    </w:lvl>
    <w:lvl w:ilvl="2" w:tplc="CDB40D16">
      <w:numFmt w:val="decimal"/>
      <w:lvlText w:val=""/>
      <w:lvlJc w:val="left"/>
    </w:lvl>
    <w:lvl w:ilvl="3" w:tplc="5606B796">
      <w:numFmt w:val="decimal"/>
      <w:lvlText w:val=""/>
      <w:lvlJc w:val="left"/>
    </w:lvl>
    <w:lvl w:ilvl="4" w:tplc="8C1A3172">
      <w:numFmt w:val="decimal"/>
      <w:lvlText w:val=""/>
      <w:lvlJc w:val="left"/>
    </w:lvl>
    <w:lvl w:ilvl="5" w:tplc="6C267104">
      <w:numFmt w:val="decimal"/>
      <w:lvlText w:val=""/>
      <w:lvlJc w:val="left"/>
    </w:lvl>
    <w:lvl w:ilvl="6" w:tplc="1DA24ED6">
      <w:numFmt w:val="decimal"/>
      <w:lvlText w:val=""/>
      <w:lvlJc w:val="left"/>
    </w:lvl>
    <w:lvl w:ilvl="7" w:tplc="E55C95B0">
      <w:numFmt w:val="decimal"/>
      <w:lvlText w:val=""/>
      <w:lvlJc w:val="left"/>
    </w:lvl>
    <w:lvl w:ilvl="8" w:tplc="F6663550">
      <w:numFmt w:val="decimal"/>
      <w:lvlText w:val=""/>
      <w:lvlJc w:val="left"/>
    </w:lvl>
  </w:abstractNum>
  <w:abstractNum w:abstractNumId="138" w15:restartNumberingAfterBreak="0">
    <w:nsid w:val="00003223"/>
    <w:multiLevelType w:val="hybridMultilevel"/>
    <w:tmpl w:val="06C04500"/>
    <w:lvl w:ilvl="0" w:tplc="A4AE40F6">
      <w:start w:val="1"/>
      <w:numFmt w:val="decimal"/>
      <w:lvlText w:val="%1."/>
      <w:lvlJc w:val="left"/>
    </w:lvl>
    <w:lvl w:ilvl="1" w:tplc="ABA2E39E">
      <w:numFmt w:val="decimal"/>
      <w:lvlText w:val=""/>
      <w:lvlJc w:val="left"/>
    </w:lvl>
    <w:lvl w:ilvl="2" w:tplc="D894432C">
      <w:numFmt w:val="decimal"/>
      <w:lvlText w:val=""/>
      <w:lvlJc w:val="left"/>
    </w:lvl>
    <w:lvl w:ilvl="3" w:tplc="45D448C2">
      <w:numFmt w:val="decimal"/>
      <w:lvlText w:val=""/>
      <w:lvlJc w:val="left"/>
    </w:lvl>
    <w:lvl w:ilvl="4" w:tplc="B1F6A102">
      <w:numFmt w:val="decimal"/>
      <w:lvlText w:val=""/>
      <w:lvlJc w:val="left"/>
    </w:lvl>
    <w:lvl w:ilvl="5" w:tplc="6408E626">
      <w:numFmt w:val="decimal"/>
      <w:lvlText w:val=""/>
      <w:lvlJc w:val="left"/>
    </w:lvl>
    <w:lvl w:ilvl="6" w:tplc="01A213BE">
      <w:numFmt w:val="decimal"/>
      <w:lvlText w:val=""/>
      <w:lvlJc w:val="left"/>
    </w:lvl>
    <w:lvl w:ilvl="7" w:tplc="B3CE5612">
      <w:numFmt w:val="decimal"/>
      <w:lvlText w:val=""/>
      <w:lvlJc w:val="left"/>
    </w:lvl>
    <w:lvl w:ilvl="8" w:tplc="6D20E446">
      <w:numFmt w:val="decimal"/>
      <w:lvlText w:val=""/>
      <w:lvlJc w:val="left"/>
    </w:lvl>
  </w:abstractNum>
  <w:abstractNum w:abstractNumId="139" w15:restartNumberingAfterBreak="0">
    <w:nsid w:val="00003260"/>
    <w:multiLevelType w:val="hybridMultilevel"/>
    <w:tmpl w:val="6E2E59CA"/>
    <w:lvl w:ilvl="0" w:tplc="0AC0D9AC">
      <w:start w:val="2"/>
      <w:numFmt w:val="upperLetter"/>
      <w:lvlText w:val="%1"/>
      <w:lvlJc w:val="left"/>
    </w:lvl>
    <w:lvl w:ilvl="1" w:tplc="3E721BC4">
      <w:numFmt w:val="decimal"/>
      <w:lvlText w:val=""/>
      <w:lvlJc w:val="left"/>
    </w:lvl>
    <w:lvl w:ilvl="2" w:tplc="7B3ACEC2">
      <w:numFmt w:val="decimal"/>
      <w:lvlText w:val=""/>
      <w:lvlJc w:val="left"/>
    </w:lvl>
    <w:lvl w:ilvl="3" w:tplc="8990E1A6">
      <w:numFmt w:val="decimal"/>
      <w:lvlText w:val=""/>
      <w:lvlJc w:val="left"/>
    </w:lvl>
    <w:lvl w:ilvl="4" w:tplc="61F2E37A">
      <w:numFmt w:val="decimal"/>
      <w:lvlText w:val=""/>
      <w:lvlJc w:val="left"/>
    </w:lvl>
    <w:lvl w:ilvl="5" w:tplc="64F0CB4E">
      <w:numFmt w:val="decimal"/>
      <w:lvlText w:val=""/>
      <w:lvlJc w:val="left"/>
    </w:lvl>
    <w:lvl w:ilvl="6" w:tplc="02BE8A70">
      <w:numFmt w:val="decimal"/>
      <w:lvlText w:val=""/>
      <w:lvlJc w:val="left"/>
    </w:lvl>
    <w:lvl w:ilvl="7" w:tplc="67DAA23A">
      <w:numFmt w:val="decimal"/>
      <w:lvlText w:val=""/>
      <w:lvlJc w:val="left"/>
    </w:lvl>
    <w:lvl w:ilvl="8" w:tplc="301E39AE">
      <w:numFmt w:val="decimal"/>
      <w:lvlText w:val=""/>
      <w:lvlJc w:val="left"/>
    </w:lvl>
  </w:abstractNum>
  <w:abstractNum w:abstractNumId="140" w15:restartNumberingAfterBreak="0">
    <w:nsid w:val="0000328A"/>
    <w:multiLevelType w:val="hybridMultilevel"/>
    <w:tmpl w:val="955A1D24"/>
    <w:lvl w:ilvl="0" w:tplc="4A96E758">
      <w:start w:val="5"/>
      <w:numFmt w:val="decimal"/>
      <w:lvlText w:val="%1."/>
      <w:lvlJc w:val="left"/>
    </w:lvl>
    <w:lvl w:ilvl="1" w:tplc="B7BC4D1A">
      <w:numFmt w:val="decimal"/>
      <w:lvlText w:val=""/>
      <w:lvlJc w:val="left"/>
    </w:lvl>
    <w:lvl w:ilvl="2" w:tplc="6E589A58">
      <w:numFmt w:val="decimal"/>
      <w:lvlText w:val=""/>
      <w:lvlJc w:val="left"/>
    </w:lvl>
    <w:lvl w:ilvl="3" w:tplc="915CDF90">
      <w:numFmt w:val="decimal"/>
      <w:lvlText w:val=""/>
      <w:lvlJc w:val="left"/>
    </w:lvl>
    <w:lvl w:ilvl="4" w:tplc="4962AF7C">
      <w:numFmt w:val="decimal"/>
      <w:lvlText w:val=""/>
      <w:lvlJc w:val="left"/>
    </w:lvl>
    <w:lvl w:ilvl="5" w:tplc="D8B08FF4">
      <w:numFmt w:val="decimal"/>
      <w:lvlText w:val=""/>
      <w:lvlJc w:val="left"/>
    </w:lvl>
    <w:lvl w:ilvl="6" w:tplc="E6248C00">
      <w:numFmt w:val="decimal"/>
      <w:lvlText w:val=""/>
      <w:lvlJc w:val="left"/>
    </w:lvl>
    <w:lvl w:ilvl="7" w:tplc="767A8B9A">
      <w:numFmt w:val="decimal"/>
      <w:lvlText w:val=""/>
      <w:lvlJc w:val="left"/>
    </w:lvl>
    <w:lvl w:ilvl="8" w:tplc="3954C8AC">
      <w:numFmt w:val="decimal"/>
      <w:lvlText w:val=""/>
      <w:lvlJc w:val="left"/>
    </w:lvl>
  </w:abstractNum>
  <w:abstractNum w:abstractNumId="141" w15:restartNumberingAfterBreak="0">
    <w:nsid w:val="000032C1"/>
    <w:multiLevelType w:val="hybridMultilevel"/>
    <w:tmpl w:val="E620E050"/>
    <w:lvl w:ilvl="0" w:tplc="11DEB10C">
      <w:start w:val="1"/>
      <w:numFmt w:val="decimal"/>
      <w:lvlText w:val="%1."/>
      <w:lvlJc w:val="left"/>
    </w:lvl>
    <w:lvl w:ilvl="1" w:tplc="861205E0">
      <w:numFmt w:val="decimal"/>
      <w:lvlText w:val=""/>
      <w:lvlJc w:val="left"/>
    </w:lvl>
    <w:lvl w:ilvl="2" w:tplc="9AA435DE">
      <w:numFmt w:val="decimal"/>
      <w:lvlText w:val=""/>
      <w:lvlJc w:val="left"/>
    </w:lvl>
    <w:lvl w:ilvl="3" w:tplc="13169C96">
      <w:numFmt w:val="decimal"/>
      <w:lvlText w:val=""/>
      <w:lvlJc w:val="left"/>
    </w:lvl>
    <w:lvl w:ilvl="4" w:tplc="C088DA44">
      <w:numFmt w:val="decimal"/>
      <w:lvlText w:val=""/>
      <w:lvlJc w:val="left"/>
    </w:lvl>
    <w:lvl w:ilvl="5" w:tplc="F7DEB1B2">
      <w:numFmt w:val="decimal"/>
      <w:lvlText w:val=""/>
      <w:lvlJc w:val="left"/>
    </w:lvl>
    <w:lvl w:ilvl="6" w:tplc="890C35DA">
      <w:numFmt w:val="decimal"/>
      <w:lvlText w:val=""/>
      <w:lvlJc w:val="left"/>
    </w:lvl>
    <w:lvl w:ilvl="7" w:tplc="58622724">
      <w:numFmt w:val="decimal"/>
      <w:lvlText w:val=""/>
      <w:lvlJc w:val="left"/>
    </w:lvl>
    <w:lvl w:ilvl="8" w:tplc="0ADCE9DC">
      <w:numFmt w:val="decimal"/>
      <w:lvlText w:val=""/>
      <w:lvlJc w:val="left"/>
    </w:lvl>
  </w:abstractNum>
  <w:abstractNum w:abstractNumId="142" w15:restartNumberingAfterBreak="0">
    <w:nsid w:val="000032CF"/>
    <w:multiLevelType w:val="hybridMultilevel"/>
    <w:tmpl w:val="BB0E88A6"/>
    <w:lvl w:ilvl="0" w:tplc="BB345C10">
      <w:start w:val="1"/>
      <w:numFmt w:val="bullet"/>
      <w:lvlText w:val=""/>
      <w:lvlJc w:val="left"/>
    </w:lvl>
    <w:lvl w:ilvl="1" w:tplc="66BE1638">
      <w:numFmt w:val="decimal"/>
      <w:lvlText w:val=""/>
      <w:lvlJc w:val="left"/>
    </w:lvl>
    <w:lvl w:ilvl="2" w:tplc="E36C6676">
      <w:numFmt w:val="decimal"/>
      <w:lvlText w:val=""/>
      <w:lvlJc w:val="left"/>
    </w:lvl>
    <w:lvl w:ilvl="3" w:tplc="5CBAA8EA">
      <w:numFmt w:val="decimal"/>
      <w:lvlText w:val=""/>
      <w:lvlJc w:val="left"/>
    </w:lvl>
    <w:lvl w:ilvl="4" w:tplc="969091C0">
      <w:numFmt w:val="decimal"/>
      <w:lvlText w:val=""/>
      <w:lvlJc w:val="left"/>
    </w:lvl>
    <w:lvl w:ilvl="5" w:tplc="E3249914">
      <w:numFmt w:val="decimal"/>
      <w:lvlText w:val=""/>
      <w:lvlJc w:val="left"/>
    </w:lvl>
    <w:lvl w:ilvl="6" w:tplc="37DA03C2">
      <w:numFmt w:val="decimal"/>
      <w:lvlText w:val=""/>
      <w:lvlJc w:val="left"/>
    </w:lvl>
    <w:lvl w:ilvl="7" w:tplc="8FA8AEA6">
      <w:numFmt w:val="decimal"/>
      <w:lvlText w:val=""/>
      <w:lvlJc w:val="left"/>
    </w:lvl>
    <w:lvl w:ilvl="8" w:tplc="C6E0F284">
      <w:numFmt w:val="decimal"/>
      <w:lvlText w:val=""/>
      <w:lvlJc w:val="left"/>
    </w:lvl>
  </w:abstractNum>
  <w:abstractNum w:abstractNumId="143" w15:restartNumberingAfterBreak="0">
    <w:nsid w:val="000032DE"/>
    <w:multiLevelType w:val="hybridMultilevel"/>
    <w:tmpl w:val="3AC6274A"/>
    <w:lvl w:ilvl="0" w:tplc="89C8339A">
      <w:start w:val="2"/>
      <w:numFmt w:val="decimal"/>
      <w:lvlText w:val="%1."/>
      <w:lvlJc w:val="left"/>
    </w:lvl>
    <w:lvl w:ilvl="1" w:tplc="EC9A8EEC">
      <w:numFmt w:val="decimal"/>
      <w:lvlText w:val=""/>
      <w:lvlJc w:val="left"/>
    </w:lvl>
    <w:lvl w:ilvl="2" w:tplc="5F666954">
      <w:numFmt w:val="decimal"/>
      <w:lvlText w:val=""/>
      <w:lvlJc w:val="left"/>
    </w:lvl>
    <w:lvl w:ilvl="3" w:tplc="5A90C024">
      <w:numFmt w:val="decimal"/>
      <w:lvlText w:val=""/>
      <w:lvlJc w:val="left"/>
    </w:lvl>
    <w:lvl w:ilvl="4" w:tplc="AB486E76">
      <w:numFmt w:val="decimal"/>
      <w:lvlText w:val=""/>
      <w:lvlJc w:val="left"/>
    </w:lvl>
    <w:lvl w:ilvl="5" w:tplc="371CB1DE">
      <w:numFmt w:val="decimal"/>
      <w:lvlText w:val=""/>
      <w:lvlJc w:val="left"/>
    </w:lvl>
    <w:lvl w:ilvl="6" w:tplc="2446E5B8">
      <w:numFmt w:val="decimal"/>
      <w:lvlText w:val=""/>
      <w:lvlJc w:val="left"/>
    </w:lvl>
    <w:lvl w:ilvl="7" w:tplc="6ACEE00C">
      <w:numFmt w:val="decimal"/>
      <w:lvlText w:val=""/>
      <w:lvlJc w:val="left"/>
    </w:lvl>
    <w:lvl w:ilvl="8" w:tplc="D4C62D28">
      <w:numFmt w:val="decimal"/>
      <w:lvlText w:val=""/>
      <w:lvlJc w:val="left"/>
    </w:lvl>
  </w:abstractNum>
  <w:abstractNum w:abstractNumId="144" w15:restartNumberingAfterBreak="0">
    <w:nsid w:val="000032E7"/>
    <w:multiLevelType w:val="hybridMultilevel"/>
    <w:tmpl w:val="AAECB52A"/>
    <w:lvl w:ilvl="0" w:tplc="7F9E6E6E">
      <w:start w:val="3"/>
      <w:numFmt w:val="decimal"/>
      <w:lvlText w:val="%1."/>
      <w:lvlJc w:val="left"/>
    </w:lvl>
    <w:lvl w:ilvl="1" w:tplc="FE06C332">
      <w:numFmt w:val="decimal"/>
      <w:lvlText w:val=""/>
      <w:lvlJc w:val="left"/>
    </w:lvl>
    <w:lvl w:ilvl="2" w:tplc="F90E313C">
      <w:numFmt w:val="decimal"/>
      <w:lvlText w:val=""/>
      <w:lvlJc w:val="left"/>
    </w:lvl>
    <w:lvl w:ilvl="3" w:tplc="2712484E">
      <w:numFmt w:val="decimal"/>
      <w:lvlText w:val=""/>
      <w:lvlJc w:val="left"/>
    </w:lvl>
    <w:lvl w:ilvl="4" w:tplc="454A89AC">
      <w:numFmt w:val="decimal"/>
      <w:lvlText w:val=""/>
      <w:lvlJc w:val="left"/>
    </w:lvl>
    <w:lvl w:ilvl="5" w:tplc="F4BECBA8">
      <w:numFmt w:val="decimal"/>
      <w:lvlText w:val=""/>
      <w:lvlJc w:val="left"/>
    </w:lvl>
    <w:lvl w:ilvl="6" w:tplc="754C5152">
      <w:numFmt w:val="decimal"/>
      <w:lvlText w:val=""/>
      <w:lvlJc w:val="left"/>
    </w:lvl>
    <w:lvl w:ilvl="7" w:tplc="1FD81B6A">
      <w:numFmt w:val="decimal"/>
      <w:lvlText w:val=""/>
      <w:lvlJc w:val="left"/>
    </w:lvl>
    <w:lvl w:ilvl="8" w:tplc="05EEC5B0">
      <w:numFmt w:val="decimal"/>
      <w:lvlText w:val=""/>
      <w:lvlJc w:val="left"/>
    </w:lvl>
  </w:abstractNum>
  <w:abstractNum w:abstractNumId="145" w15:restartNumberingAfterBreak="0">
    <w:nsid w:val="00003305"/>
    <w:multiLevelType w:val="hybridMultilevel"/>
    <w:tmpl w:val="EF288F98"/>
    <w:lvl w:ilvl="0" w:tplc="5BA2C1D8">
      <w:start w:val="4"/>
      <w:numFmt w:val="decimal"/>
      <w:lvlText w:val="%1."/>
      <w:lvlJc w:val="left"/>
    </w:lvl>
    <w:lvl w:ilvl="1" w:tplc="2E864E5C">
      <w:numFmt w:val="decimal"/>
      <w:lvlText w:val=""/>
      <w:lvlJc w:val="left"/>
    </w:lvl>
    <w:lvl w:ilvl="2" w:tplc="7F9AD90A">
      <w:numFmt w:val="decimal"/>
      <w:lvlText w:val=""/>
      <w:lvlJc w:val="left"/>
    </w:lvl>
    <w:lvl w:ilvl="3" w:tplc="D55A6A2E">
      <w:numFmt w:val="decimal"/>
      <w:lvlText w:val=""/>
      <w:lvlJc w:val="left"/>
    </w:lvl>
    <w:lvl w:ilvl="4" w:tplc="BE76267A">
      <w:numFmt w:val="decimal"/>
      <w:lvlText w:val=""/>
      <w:lvlJc w:val="left"/>
    </w:lvl>
    <w:lvl w:ilvl="5" w:tplc="6276DBD8">
      <w:numFmt w:val="decimal"/>
      <w:lvlText w:val=""/>
      <w:lvlJc w:val="left"/>
    </w:lvl>
    <w:lvl w:ilvl="6" w:tplc="792AB41C">
      <w:numFmt w:val="decimal"/>
      <w:lvlText w:val=""/>
      <w:lvlJc w:val="left"/>
    </w:lvl>
    <w:lvl w:ilvl="7" w:tplc="468E3FB2">
      <w:numFmt w:val="decimal"/>
      <w:lvlText w:val=""/>
      <w:lvlJc w:val="left"/>
    </w:lvl>
    <w:lvl w:ilvl="8" w:tplc="F170EBE4">
      <w:numFmt w:val="decimal"/>
      <w:lvlText w:val=""/>
      <w:lvlJc w:val="left"/>
    </w:lvl>
  </w:abstractNum>
  <w:abstractNum w:abstractNumId="146" w15:restartNumberingAfterBreak="0">
    <w:nsid w:val="00003308"/>
    <w:multiLevelType w:val="hybridMultilevel"/>
    <w:tmpl w:val="E6A2787A"/>
    <w:lvl w:ilvl="0" w:tplc="5EC2B24C">
      <w:start w:val="9"/>
      <w:numFmt w:val="decimal"/>
      <w:lvlText w:val="%1."/>
      <w:lvlJc w:val="left"/>
    </w:lvl>
    <w:lvl w:ilvl="1" w:tplc="BE5C562E">
      <w:numFmt w:val="decimal"/>
      <w:lvlText w:val=""/>
      <w:lvlJc w:val="left"/>
    </w:lvl>
    <w:lvl w:ilvl="2" w:tplc="8A847BA8">
      <w:numFmt w:val="decimal"/>
      <w:lvlText w:val=""/>
      <w:lvlJc w:val="left"/>
    </w:lvl>
    <w:lvl w:ilvl="3" w:tplc="4D342916">
      <w:numFmt w:val="decimal"/>
      <w:lvlText w:val=""/>
      <w:lvlJc w:val="left"/>
    </w:lvl>
    <w:lvl w:ilvl="4" w:tplc="B7DCEBDA">
      <w:numFmt w:val="decimal"/>
      <w:lvlText w:val=""/>
      <w:lvlJc w:val="left"/>
    </w:lvl>
    <w:lvl w:ilvl="5" w:tplc="A1B66346">
      <w:numFmt w:val="decimal"/>
      <w:lvlText w:val=""/>
      <w:lvlJc w:val="left"/>
    </w:lvl>
    <w:lvl w:ilvl="6" w:tplc="FA7277F0">
      <w:numFmt w:val="decimal"/>
      <w:lvlText w:val=""/>
      <w:lvlJc w:val="left"/>
    </w:lvl>
    <w:lvl w:ilvl="7" w:tplc="A1A49F24">
      <w:numFmt w:val="decimal"/>
      <w:lvlText w:val=""/>
      <w:lvlJc w:val="left"/>
    </w:lvl>
    <w:lvl w:ilvl="8" w:tplc="B1E4F3B6">
      <w:numFmt w:val="decimal"/>
      <w:lvlText w:val=""/>
      <w:lvlJc w:val="left"/>
    </w:lvl>
  </w:abstractNum>
  <w:abstractNum w:abstractNumId="147" w15:restartNumberingAfterBreak="0">
    <w:nsid w:val="00003356"/>
    <w:multiLevelType w:val="hybridMultilevel"/>
    <w:tmpl w:val="A45A8BDE"/>
    <w:lvl w:ilvl="0" w:tplc="667AEDA4">
      <w:start w:val="5"/>
      <w:numFmt w:val="lowerLetter"/>
      <w:lvlText w:val="(%1)"/>
      <w:lvlJc w:val="left"/>
    </w:lvl>
    <w:lvl w:ilvl="1" w:tplc="55AC3326">
      <w:numFmt w:val="decimal"/>
      <w:lvlText w:val=""/>
      <w:lvlJc w:val="left"/>
    </w:lvl>
    <w:lvl w:ilvl="2" w:tplc="831A03B2">
      <w:numFmt w:val="decimal"/>
      <w:lvlText w:val=""/>
      <w:lvlJc w:val="left"/>
    </w:lvl>
    <w:lvl w:ilvl="3" w:tplc="3094E478">
      <w:numFmt w:val="decimal"/>
      <w:lvlText w:val=""/>
      <w:lvlJc w:val="left"/>
    </w:lvl>
    <w:lvl w:ilvl="4" w:tplc="54CECD54">
      <w:numFmt w:val="decimal"/>
      <w:lvlText w:val=""/>
      <w:lvlJc w:val="left"/>
    </w:lvl>
    <w:lvl w:ilvl="5" w:tplc="CC52003C">
      <w:numFmt w:val="decimal"/>
      <w:lvlText w:val=""/>
      <w:lvlJc w:val="left"/>
    </w:lvl>
    <w:lvl w:ilvl="6" w:tplc="636804E0">
      <w:numFmt w:val="decimal"/>
      <w:lvlText w:val=""/>
      <w:lvlJc w:val="left"/>
    </w:lvl>
    <w:lvl w:ilvl="7" w:tplc="8654DAB8">
      <w:numFmt w:val="decimal"/>
      <w:lvlText w:val=""/>
      <w:lvlJc w:val="left"/>
    </w:lvl>
    <w:lvl w:ilvl="8" w:tplc="4CA25DBE">
      <w:numFmt w:val="decimal"/>
      <w:lvlText w:val=""/>
      <w:lvlJc w:val="left"/>
    </w:lvl>
  </w:abstractNum>
  <w:abstractNum w:abstractNumId="148" w15:restartNumberingAfterBreak="0">
    <w:nsid w:val="00003371"/>
    <w:multiLevelType w:val="hybridMultilevel"/>
    <w:tmpl w:val="4574FC84"/>
    <w:lvl w:ilvl="0" w:tplc="1E02A450">
      <w:start w:val="1"/>
      <w:numFmt w:val="bullet"/>
      <w:lvlText w:val=""/>
      <w:lvlJc w:val="left"/>
    </w:lvl>
    <w:lvl w:ilvl="1" w:tplc="30B2A048">
      <w:numFmt w:val="decimal"/>
      <w:lvlText w:val=""/>
      <w:lvlJc w:val="left"/>
    </w:lvl>
    <w:lvl w:ilvl="2" w:tplc="8018B8CA">
      <w:numFmt w:val="decimal"/>
      <w:lvlText w:val=""/>
      <w:lvlJc w:val="left"/>
    </w:lvl>
    <w:lvl w:ilvl="3" w:tplc="B8B44F40">
      <w:numFmt w:val="decimal"/>
      <w:lvlText w:val=""/>
      <w:lvlJc w:val="left"/>
    </w:lvl>
    <w:lvl w:ilvl="4" w:tplc="B08C6E92">
      <w:numFmt w:val="decimal"/>
      <w:lvlText w:val=""/>
      <w:lvlJc w:val="left"/>
    </w:lvl>
    <w:lvl w:ilvl="5" w:tplc="39643A46">
      <w:numFmt w:val="decimal"/>
      <w:lvlText w:val=""/>
      <w:lvlJc w:val="left"/>
    </w:lvl>
    <w:lvl w:ilvl="6" w:tplc="05B8E3F0">
      <w:numFmt w:val="decimal"/>
      <w:lvlText w:val=""/>
      <w:lvlJc w:val="left"/>
    </w:lvl>
    <w:lvl w:ilvl="7" w:tplc="F482E796">
      <w:numFmt w:val="decimal"/>
      <w:lvlText w:val=""/>
      <w:lvlJc w:val="left"/>
    </w:lvl>
    <w:lvl w:ilvl="8" w:tplc="100AC9A6">
      <w:numFmt w:val="decimal"/>
      <w:lvlText w:val=""/>
      <w:lvlJc w:val="left"/>
    </w:lvl>
  </w:abstractNum>
  <w:abstractNum w:abstractNumId="149" w15:restartNumberingAfterBreak="0">
    <w:nsid w:val="00003382"/>
    <w:multiLevelType w:val="hybridMultilevel"/>
    <w:tmpl w:val="E1EA569A"/>
    <w:lvl w:ilvl="0" w:tplc="A5287610">
      <w:start w:val="1"/>
      <w:numFmt w:val="lowerLetter"/>
      <w:lvlText w:val="%1."/>
      <w:lvlJc w:val="left"/>
    </w:lvl>
    <w:lvl w:ilvl="1" w:tplc="B310E29E">
      <w:numFmt w:val="decimal"/>
      <w:lvlText w:val=""/>
      <w:lvlJc w:val="left"/>
    </w:lvl>
    <w:lvl w:ilvl="2" w:tplc="5F3C056A">
      <w:numFmt w:val="decimal"/>
      <w:lvlText w:val=""/>
      <w:lvlJc w:val="left"/>
    </w:lvl>
    <w:lvl w:ilvl="3" w:tplc="F4C48E60">
      <w:numFmt w:val="decimal"/>
      <w:lvlText w:val=""/>
      <w:lvlJc w:val="left"/>
    </w:lvl>
    <w:lvl w:ilvl="4" w:tplc="5D38B3F2">
      <w:numFmt w:val="decimal"/>
      <w:lvlText w:val=""/>
      <w:lvlJc w:val="left"/>
    </w:lvl>
    <w:lvl w:ilvl="5" w:tplc="FE7C9822">
      <w:numFmt w:val="decimal"/>
      <w:lvlText w:val=""/>
      <w:lvlJc w:val="left"/>
    </w:lvl>
    <w:lvl w:ilvl="6" w:tplc="C7020A52">
      <w:numFmt w:val="decimal"/>
      <w:lvlText w:val=""/>
      <w:lvlJc w:val="left"/>
    </w:lvl>
    <w:lvl w:ilvl="7" w:tplc="634E214C">
      <w:numFmt w:val="decimal"/>
      <w:lvlText w:val=""/>
      <w:lvlJc w:val="left"/>
    </w:lvl>
    <w:lvl w:ilvl="8" w:tplc="C302CC96">
      <w:numFmt w:val="decimal"/>
      <w:lvlText w:val=""/>
      <w:lvlJc w:val="left"/>
    </w:lvl>
  </w:abstractNum>
  <w:abstractNum w:abstractNumId="150" w15:restartNumberingAfterBreak="0">
    <w:nsid w:val="000033CD"/>
    <w:multiLevelType w:val="hybridMultilevel"/>
    <w:tmpl w:val="4D3C6E2E"/>
    <w:lvl w:ilvl="0" w:tplc="74346EA6">
      <w:start w:val="1"/>
      <w:numFmt w:val="bullet"/>
      <w:lvlText w:val="="/>
      <w:lvlJc w:val="left"/>
    </w:lvl>
    <w:lvl w:ilvl="1" w:tplc="305818DA">
      <w:numFmt w:val="decimal"/>
      <w:lvlText w:val=""/>
      <w:lvlJc w:val="left"/>
    </w:lvl>
    <w:lvl w:ilvl="2" w:tplc="DEE0F2EE">
      <w:numFmt w:val="decimal"/>
      <w:lvlText w:val=""/>
      <w:lvlJc w:val="left"/>
    </w:lvl>
    <w:lvl w:ilvl="3" w:tplc="18EC7D94">
      <w:numFmt w:val="decimal"/>
      <w:lvlText w:val=""/>
      <w:lvlJc w:val="left"/>
    </w:lvl>
    <w:lvl w:ilvl="4" w:tplc="F41204FC">
      <w:numFmt w:val="decimal"/>
      <w:lvlText w:val=""/>
      <w:lvlJc w:val="left"/>
    </w:lvl>
    <w:lvl w:ilvl="5" w:tplc="A61E583A">
      <w:numFmt w:val="decimal"/>
      <w:lvlText w:val=""/>
      <w:lvlJc w:val="left"/>
    </w:lvl>
    <w:lvl w:ilvl="6" w:tplc="14FC75FA">
      <w:numFmt w:val="decimal"/>
      <w:lvlText w:val=""/>
      <w:lvlJc w:val="left"/>
    </w:lvl>
    <w:lvl w:ilvl="7" w:tplc="5942CC08">
      <w:numFmt w:val="decimal"/>
      <w:lvlText w:val=""/>
      <w:lvlJc w:val="left"/>
    </w:lvl>
    <w:lvl w:ilvl="8" w:tplc="D59C76EA">
      <w:numFmt w:val="decimal"/>
      <w:lvlText w:val=""/>
      <w:lvlJc w:val="left"/>
    </w:lvl>
  </w:abstractNum>
  <w:abstractNum w:abstractNumId="151" w15:restartNumberingAfterBreak="0">
    <w:nsid w:val="0000342D"/>
    <w:multiLevelType w:val="hybridMultilevel"/>
    <w:tmpl w:val="F75AD65E"/>
    <w:lvl w:ilvl="0" w:tplc="66568E78">
      <w:start w:val="4"/>
      <w:numFmt w:val="lowerLetter"/>
      <w:lvlText w:val="%1)"/>
      <w:lvlJc w:val="left"/>
    </w:lvl>
    <w:lvl w:ilvl="1" w:tplc="0032D710">
      <w:numFmt w:val="decimal"/>
      <w:lvlText w:val=""/>
      <w:lvlJc w:val="left"/>
    </w:lvl>
    <w:lvl w:ilvl="2" w:tplc="1B2CD87C">
      <w:numFmt w:val="decimal"/>
      <w:lvlText w:val=""/>
      <w:lvlJc w:val="left"/>
    </w:lvl>
    <w:lvl w:ilvl="3" w:tplc="A39E89C2">
      <w:numFmt w:val="decimal"/>
      <w:lvlText w:val=""/>
      <w:lvlJc w:val="left"/>
    </w:lvl>
    <w:lvl w:ilvl="4" w:tplc="523AE482">
      <w:numFmt w:val="decimal"/>
      <w:lvlText w:val=""/>
      <w:lvlJc w:val="left"/>
    </w:lvl>
    <w:lvl w:ilvl="5" w:tplc="E626CFA0">
      <w:numFmt w:val="decimal"/>
      <w:lvlText w:val=""/>
      <w:lvlJc w:val="left"/>
    </w:lvl>
    <w:lvl w:ilvl="6" w:tplc="C004EB44">
      <w:numFmt w:val="decimal"/>
      <w:lvlText w:val=""/>
      <w:lvlJc w:val="left"/>
    </w:lvl>
    <w:lvl w:ilvl="7" w:tplc="3176F3B6">
      <w:numFmt w:val="decimal"/>
      <w:lvlText w:val=""/>
      <w:lvlJc w:val="left"/>
    </w:lvl>
    <w:lvl w:ilvl="8" w:tplc="1CE04782">
      <w:numFmt w:val="decimal"/>
      <w:lvlText w:val=""/>
      <w:lvlJc w:val="left"/>
    </w:lvl>
  </w:abstractNum>
  <w:abstractNum w:abstractNumId="152" w15:restartNumberingAfterBreak="0">
    <w:nsid w:val="0000357E"/>
    <w:multiLevelType w:val="hybridMultilevel"/>
    <w:tmpl w:val="50E01228"/>
    <w:lvl w:ilvl="0" w:tplc="09A0867C">
      <w:start w:val="9"/>
      <w:numFmt w:val="lowerLetter"/>
      <w:lvlText w:val="(%1)"/>
      <w:lvlJc w:val="left"/>
    </w:lvl>
    <w:lvl w:ilvl="1" w:tplc="DA9C4AF0">
      <w:start w:val="1"/>
      <w:numFmt w:val="lowerLetter"/>
      <w:lvlText w:val="(%2)"/>
      <w:lvlJc w:val="left"/>
    </w:lvl>
    <w:lvl w:ilvl="2" w:tplc="370AE36E">
      <w:numFmt w:val="decimal"/>
      <w:lvlText w:val=""/>
      <w:lvlJc w:val="left"/>
    </w:lvl>
    <w:lvl w:ilvl="3" w:tplc="B79C7550">
      <w:numFmt w:val="decimal"/>
      <w:lvlText w:val=""/>
      <w:lvlJc w:val="left"/>
    </w:lvl>
    <w:lvl w:ilvl="4" w:tplc="F6641420">
      <w:numFmt w:val="decimal"/>
      <w:lvlText w:val=""/>
      <w:lvlJc w:val="left"/>
    </w:lvl>
    <w:lvl w:ilvl="5" w:tplc="6D14117A">
      <w:numFmt w:val="decimal"/>
      <w:lvlText w:val=""/>
      <w:lvlJc w:val="left"/>
    </w:lvl>
    <w:lvl w:ilvl="6" w:tplc="F94223AE">
      <w:numFmt w:val="decimal"/>
      <w:lvlText w:val=""/>
      <w:lvlJc w:val="left"/>
    </w:lvl>
    <w:lvl w:ilvl="7" w:tplc="34609C74">
      <w:numFmt w:val="decimal"/>
      <w:lvlText w:val=""/>
      <w:lvlJc w:val="left"/>
    </w:lvl>
    <w:lvl w:ilvl="8" w:tplc="87228EFE">
      <w:numFmt w:val="decimal"/>
      <w:lvlText w:val=""/>
      <w:lvlJc w:val="left"/>
    </w:lvl>
  </w:abstractNum>
  <w:abstractNum w:abstractNumId="153" w15:restartNumberingAfterBreak="0">
    <w:nsid w:val="00003605"/>
    <w:multiLevelType w:val="hybridMultilevel"/>
    <w:tmpl w:val="9D30CBB4"/>
    <w:lvl w:ilvl="0" w:tplc="5820577C">
      <w:start w:val="1"/>
      <w:numFmt w:val="decimal"/>
      <w:lvlText w:val="%1."/>
      <w:lvlJc w:val="left"/>
    </w:lvl>
    <w:lvl w:ilvl="1" w:tplc="B84E2F32">
      <w:numFmt w:val="decimal"/>
      <w:lvlText w:val=""/>
      <w:lvlJc w:val="left"/>
    </w:lvl>
    <w:lvl w:ilvl="2" w:tplc="14B6F650">
      <w:numFmt w:val="decimal"/>
      <w:lvlText w:val=""/>
      <w:lvlJc w:val="left"/>
    </w:lvl>
    <w:lvl w:ilvl="3" w:tplc="1F6CCE64">
      <w:numFmt w:val="decimal"/>
      <w:lvlText w:val=""/>
      <w:lvlJc w:val="left"/>
    </w:lvl>
    <w:lvl w:ilvl="4" w:tplc="5D74A484">
      <w:numFmt w:val="decimal"/>
      <w:lvlText w:val=""/>
      <w:lvlJc w:val="left"/>
    </w:lvl>
    <w:lvl w:ilvl="5" w:tplc="EF727BD2">
      <w:numFmt w:val="decimal"/>
      <w:lvlText w:val=""/>
      <w:lvlJc w:val="left"/>
    </w:lvl>
    <w:lvl w:ilvl="6" w:tplc="9DE4E4AC">
      <w:numFmt w:val="decimal"/>
      <w:lvlText w:val=""/>
      <w:lvlJc w:val="left"/>
    </w:lvl>
    <w:lvl w:ilvl="7" w:tplc="464A05FC">
      <w:numFmt w:val="decimal"/>
      <w:lvlText w:val=""/>
      <w:lvlJc w:val="left"/>
    </w:lvl>
    <w:lvl w:ilvl="8" w:tplc="E4006908">
      <w:numFmt w:val="decimal"/>
      <w:lvlText w:val=""/>
      <w:lvlJc w:val="left"/>
    </w:lvl>
  </w:abstractNum>
  <w:abstractNum w:abstractNumId="154" w15:restartNumberingAfterBreak="0">
    <w:nsid w:val="000036A1"/>
    <w:multiLevelType w:val="hybridMultilevel"/>
    <w:tmpl w:val="D08E5AB2"/>
    <w:lvl w:ilvl="0" w:tplc="C04226B0">
      <w:start w:val="9"/>
      <w:numFmt w:val="decimal"/>
      <w:lvlText w:val="%1."/>
      <w:lvlJc w:val="left"/>
    </w:lvl>
    <w:lvl w:ilvl="1" w:tplc="829C227A">
      <w:numFmt w:val="decimal"/>
      <w:lvlText w:val=""/>
      <w:lvlJc w:val="left"/>
    </w:lvl>
    <w:lvl w:ilvl="2" w:tplc="181C5798">
      <w:numFmt w:val="decimal"/>
      <w:lvlText w:val=""/>
      <w:lvlJc w:val="left"/>
    </w:lvl>
    <w:lvl w:ilvl="3" w:tplc="CC72D43E">
      <w:numFmt w:val="decimal"/>
      <w:lvlText w:val=""/>
      <w:lvlJc w:val="left"/>
    </w:lvl>
    <w:lvl w:ilvl="4" w:tplc="0722FFD2">
      <w:numFmt w:val="decimal"/>
      <w:lvlText w:val=""/>
      <w:lvlJc w:val="left"/>
    </w:lvl>
    <w:lvl w:ilvl="5" w:tplc="A788BA56">
      <w:numFmt w:val="decimal"/>
      <w:lvlText w:val=""/>
      <w:lvlJc w:val="left"/>
    </w:lvl>
    <w:lvl w:ilvl="6" w:tplc="F5962E60">
      <w:numFmt w:val="decimal"/>
      <w:lvlText w:val=""/>
      <w:lvlJc w:val="left"/>
    </w:lvl>
    <w:lvl w:ilvl="7" w:tplc="65C83FE0">
      <w:numFmt w:val="decimal"/>
      <w:lvlText w:val=""/>
      <w:lvlJc w:val="left"/>
    </w:lvl>
    <w:lvl w:ilvl="8" w:tplc="D262AFCA">
      <w:numFmt w:val="decimal"/>
      <w:lvlText w:val=""/>
      <w:lvlJc w:val="left"/>
    </w:lvl>
  </w:abstractNum>
  <w:abstractNum w:abstractNumId="155" w15:restartNumberingAfterBreak="0">
    <w:nsid w:val="000036C2"/>
    <w:multiLevelType w:val="hybridMultilevel"/>
    <w:tmpl w:val="ECE6B634"/>
    <w:lvl w:ilvl="0" w:tplc="9AEA746E">
      <w:start w:val="8"/>
      <w:numFmt w:val="decimal"/>
      <w:lvlText w:val="%1."/>
      <w:lvlJc w:val="left"/>
    </w:lvl>
    <w:lvl w:ilvl="1" w:tplc="3914FFB0">
      <w:numFmt w:val="decimal"/>
      <w:lvlText w:val=""/>
      <w:lvlJc w:val="left"/>
    </w:lvl>
    <w:lvl w:ilvl="2" w:tplc="A2064D58">
      <w:numFmt w:val="decimal"/>
      <w:lvlText w:val=""/>
      <w:lvlJc w:val="left"/>
    </w:lvl>
    <w:lvl w:ilvl="3" w:tplc="AA366A4A">
      <w:numFmt w:val="decimal"/>
      <w:lvlText w:val=""/>
      <w:lvlJc w:val="left"/>
    </w:lvl>
    <w:lvl w:ilvl="4" w:tplc="34D2ADE0">
      <w:numFmt w:val="decimal"/>
      <w:lvlText w:val=""/>
      <w:lvlJc w:val="left"/>
    </w:lvl>
    <w:lvl w:ilvl="5" w:tplc="DB96B140">
      <w:numFmt w:val="decimal"/>
      <w:lvlText w:val=""/>
      <w:lvlJc w:val="left"/>
    </w:lvl>
    <w:lvl w:ilvl="6" w:tplc="6AF0FD90">
      <w:numFmt w:val="decimal"/>
      <w:lvlText w:val=""/>
      <w:lvlJc w:val="left"/>
    </w:lvl>
    <w:lvl w:ilvl="7" w:tplc="369ED138">
      <w:numFmt w:val="decimal"/>
      <w:lvlText w:val=""/>
      <w:lvlJc w:val="left"/>
    </w:lvl>
    <w:lvl w:ilvl="8" w:tplc="0A34BF00">
      <w:numFmt w:val="decimal"/>
      <w:lvlText w:val=""/>
      <w:lvlJc w:val="left"/>
    </w:lvl>
  </w:abstractNum>
  <w:abstractNum w:abstractNumId="156" w15:restartNumberingAfterBreak="0">
    <w:nsid w:val="00003765"/>
    <w:multiLevelType w:val="hybridMultilevel"/>
    <w:tmpl w:val="0D943B66"/>
    <w:lvl w:ilvl="0" w:tplc="285E29AE">
      <w:start w:val="2"/>
      <w:numFmt w:val="lowerLetter"/>
      <w:lvlText w:val="(%1)"/>
      <w:lvlJc w:val="left"/>
    </w:lvl>
    <w:lvl w:ilvl="1" w:tplc="75443520">
      <w:numFmt w:val="decimal"/>
      <w:lvlText w:val=""/>
      <w:lvlJc w:val="left"/>
    </w:lvl>
    <w:lvl w:ilvl="2" w:tplc="7CF402DE">
      <w:numFmt w:val="decimal"/>
      <w:lvlText w:val=""/>
      <w:lvlJc w:val="left"/>
    </w:lvl>
    <w:lvl w:ilvl="3" w:tplc="730C2F82">
      <w:numFmt w:val="decimal"/>
      <w:lvlText w:val=""/>
      <w:lvlJc w:val="left"/>
    </w:lvl>
    <w:lvl w:ilvl="4" w:tplc="1924ED76">
      <w:numFmt w:val="decimal"/>
      <w:lvlText w:val=""/>
      <w:lvlJc w:val="left"/>
    </w:lvl>
    <w:lvl w:ilvl="5" w:tplc="63EE1018">
      <w:numFmt w:val="decimal"/>
      <w:lvlText w:val=""/>
      <w:lvlJc w:val="left"/>
    </w:lvl>
    <w:lvl w:ilvl="6" w:tplc="CEE23558">
      <w:numFmt w:val="decimal"/>
      <w:lvlText w:val=""/>
      <w:lvlJc w:val="left"/>
    </w:lvl>
    <w:lvl w:ilvl="7" w:tplc="F1CE2CB0">
      <w:numFmt w:val="decimal"/>
      <w:lvlText w:val=""/>
      <w:lvlJc w:val="left"/>
    </w:lvl>
    <w:lvl w:ilvl="8" w:tplc="CB389E7C">
      <w:numFmt w:val="decimal"/>
      <w:lvlText w:val=""/>
      <w:lvlJc w:val="left"/>
    </w:lvl>
  </w:abstractNum>
  <w:abstractNum w:abstractNumId="157" w15:restartNumberingAfterBreak="0">
    <w:nsid w:val="000037BE"/>
    <w:multiLevelType w:val="hybridMultilevel"/>
    <w:tmpl w:val="FEB62A64"/>
    <w:lvl w:ilvl="0" w:tplc="879842A8">
      <w:start w:val="3"/>
      <w:numFmt w:val="decimal"/>
      <w:lvlText w:val="%1."/>
      <w:lvlJc w:val="left"/>
    </w:lvl>
    <w:lvl w:ilvl="1" w:tplc="A4C8189A">
      <w:numFmt w:val="decimal"/>
      <w:lvlText w:val=""/>
      <w:lvlJc w:val="left"/>
    </w:lvl>
    <w:lvl w:ilvl="2" w:tplc="419EBF80">
      <w:numFmt w:val="decimal"/>
      <w:lvlText w:val=""/>
      <w:lvlJc w:val="left"/>
    </w:lvl>
    <w:lvl w:ilvl="3" w:tplc="02CEF3BC">
      <w:numFmt w:val="decimal"/>
      <w:lvlText w:val=""/>
      <w:lvlJc w:val="left"/>
    </w:lvl>
    <w:lvl w:ilvl="4" w:tplc="3E6AFA7C">
      <w:numFmt w:val="decimal"/>
      <w:lvlText w:val=""/>
      <w:lvlJc w:val="left"/>
    </w:lvl>
    <w:lvl w:ilvl="5" w:tplc="0CE8616A">
      <w:numFmt w:val="decimal"/>
      <w:lvlText w:val=""/>
      <w:lvlJc w:val="left"/>
    </w:lvl>
    <w:lvl w:ilvl="6" w:tplc="BF362DE8">
      <w:numFmt w:val="decimal"/>
      <w:lvlText w:val=""/>
      <w:lvlJc w:val="left"/>
    </w:lvl>
    <w:lvl w:ilvl="7" w:tplc="84B48F3A">
      <w:numFmt w:val="decimal"/>
      <w:lvlText w:val=""/>
      <w:lvlJc w:val="left"/>
    </w:lvl>
    <w:lvl w:ilvl="8" w:tplc="1BD4FCC6">
      <w:numFmt w:val="decimal"/>
      <w:lvlText w:val=""/>
      <w:lvlJc w:val="left"/>
    </w:lvl>
  </w:abstractNum>
  <w:abstractNum w:abstractNumId="158" w15:restartNumberingAfterBreak="0">
    <w:nsid w:val="00003821"/>
    <w:multiLevelType w:val="hybridMultilevel"/>
    <w:tmpl w:val="1FEE517C"/>
    <w:lvl w:ilvl="0" w:tplc="975AF31C">
      <w:start w:val="1"/>
      <w:numFmt w:val="lowerRoman"/>
      <w:lvlText w:val="(%1)"/>
      <w:lvlJc w:val="left"/>
    </w:lvl>
    <w:lvl w:ilvl="1" w:tplc="0D9ED894">
      <w:numFmt w:val="decimal"/>
      <w:lvlText w:val=""/>
      <w:lvlJc w:val="left"/>
    </w:lvl>
    <w:lvl w:ilvl="2" w:tplc="6374E822">
      <w:numFmt w:val="decimal"/>
      <w:lvlText w:val=""/>
      <w:lvlJc w:val="left"/>
    </w:lvl>
    <w:lvl w:ilvl="3" w:tplc="EA1252C0">
      <w:numFmt w:val="decimal"/>
      <w:lvlText w:val=""/>
      <w:lvlJc w:val="left"/>
    </w:lvl>
    <w:lvl w:ilvl="4" w:tplc="F176E674">
      <w:numFmt w:val="decimal"/>
      <w:lvlText w:val=""/>
      <w:lvlJc w:val="left"/>
    </w:lvl>
    <w:lvl w:ilvl="5" w:tplc="98488B54">
      <w:numFmt w:val="decimal"/>
      <w:lvlText w:val=""/>
      <w:lvlJc w:val="left"/>
    </w:lvl>
    <w:lvl w:ilvl="6" w:tplc="8FF4E544">
      <w:numFmt w:val="decimal"/>
      <w:lvlText w:val=""/>
      <w:lvlJc w:val="left"/>
    </w:lvl>
    <w:lvl w:ilvl="7" w:tplc="E2CE8798">
      <w:numFmt w:val="decimal"/>
      <w:lvlText w:val=""/>
      <w:lvlJc w:val="left"/>
    </w:lvl>
    <w:lvl w:ilvl="8" w:tplc="76AADD56">
      <w:numFmt w:val="decimal"/>
      <w:lvlText w:val=""/>
      <w:lvlJc w:val="left"/>
    </w:lvl>
  </w:abstractNum>
  <w:abstractNum w:abstractNumId="159" w15:restartNumberingAfterBreak="0">
    <w:nsid w:val="0000384D"/>
    <w:multiLevelType w:val="hybridMultilevel"/>
    <w:tmpl w:val="0114C252"/>
    <w:lvl w:ilvl="0" w:tplc="3C1081FE">
      <w:start w:val="5"/>
      <w:numFmt w:val="lowerLetter"/>
      <w:lvlText w:val="(%1)"/>
      <w:lvlJc w:val="left"/>
    </w:lvl>
    <w:lvl w:ilvl="1" w:tplc="8E0E25AE">
      <w:numFmt w:val="decimal"/>
      <w:lvlText w:val=""/>
      <w:lvlJc w:val="left"/>
    </w:lvl>
    <w:lvl w:ilvl="2" w:tplc="D2EEAE54">
      <w:numFmt w:val="decimal"/>
      <w:lvlText w:val=""/>
      <w:lvlJc w:val="left"/>
    </w:lvl>
    <w:lvl w:ilvl="3" w:tplc="6EF8A5DA">
      <w:numFmt w:val="decimal"/>
      <w:lvlText w:val=""/>
      <w:lvlJc w:val="left"/>
    </w:lvl>
    <w:lvl w:ilvl="4" w:tplc="27FA0CA4">
      <w:numFmt w:val="decimal"/>
      <w:lvlText w:val=""/>
      <w:lvlJc w:val="left"/>
    </w:lvl>
    <w:lvl w:ilvl="5" w:tplc="3D8EF7F2">
      <w:numFmt w:val="decimal"/>
      <w:lvlText w:val=""/>
      <w:lvlJc w:val="left"/>
    </w:lvl>
    <w:lvl w:ilvl="6" w:tplc="BCA80DD2">
      <w:numFmt w:val="decimal"/>
      <w:lvlText w:val=""/>
      <w:lvlJc w:val="left"/>
    </w:lvl>
    <w:lvl w:ilvl="7" w:tplc="7124E7DE">
      <w:numFmt w:val="decimal"/>
      <w:lvlText w:val=""/>
      <w:lvlJc w:val="left"/>
    </w:lvl>
    <w:lvl w:ilvl="8" w:tplc="C6A2D404">
      <w:numFmt w:val="decimal"/>
      <w:lvlText w:val=""/>
      <w:lvlJc w:val="left"/>
    </w:lvl>
  </w:abstractNum>
  <w:abstractNum w:abstractNumId="160" w15:restartNumberingAfterBreak="0">
    <w:nsid w:val="0000387C"/>
    <w:multiLevelType w:val="hybridMultilevel"/>
    <w:tmpl w:val="B83A178A"/>
    <w:lvl w:ilvl="0" w:tplc="4CB41E1A">
      <w:start w:val="1"/>
      <w:numFmt w:val="decimal"/>
      <w:lvlText w:val="%1."/>
      <w:lvlJc w:val="left"/>
    </w:lvl>
    <w:lvl w:ilvl="1" w:tplc="15C46E92">
      <w:numFmt w:val="decimal"/>
      <w:lvlText w:val=""/>
      <w:lvlJc w:val="left"/>
    </w:lvl>
    <w:lvl w:ilvl="2" w:tplc="746A701C">
      <w:numFmt w:val="decimal"/>
      <w:lvlText w:val=""/>
      <w:lvlJc w:val="left"/>
    </w:lvl>
    <w:lvl w:ilvl="3" w:tplc="7048DFF6">
      <w:numFmt w:val="decimal"/>
      <w:lvlText w:val=""/>
      <w:lvlJc w:val="left"/>
    </w:lvl>
    <w:lvl w:ilvl="4" w:tplc="8F7AE1AC">
      <w:numFmt w:val="decimal"/>
      <w:lvlText w:val=""/>
      <w:lvlJc w:val="left"/>
    </w:lvl>
    <w:lvl w:ilvl="5" w:tplc="1B281BF8">
      <w:numFmt w:val="decimal"/>
      <w:lvlText w:val=""/>
      <w:lvlJc w:val="left"/>
    </w:lvl>
    <w:lvl w:ilvl="6" w:tplc="679C6ABE">
      <w:numFmt w:val="decimal"/>
      <w:lvlText w:val=""/>
      <w:lvlJc w:val="left"/>
    </w:lvl>
    <w:lvl w:ilvl="7" w:tplc="7B1A0236">
      <w:numFmt w:val="decimal"/>
      <w:lvlText w:val=""/>
      <w:lvlJc w:val="left"/>
    </w:lvl>
    <w:lvl w:ilvl="8" w:tplc="4404ACF6">
      <w:numFmt w:val="decimal"/>
      <w:lvlText w:val=""/>
      <w:lvlJc w:val="left"/>
    </w:lvl>
  </w:abstractNum>
  <w:abstractNum w:abstractNumId="161" w15:restartNumberingAfterBreak="0">
    <w:nsid w:val="0000388A"/>
    <w:multiLevelType w:val="hybridMultilevel"/>
    <w:tmpl w:val="6D302F88"/>
    <w:lvl w:ilvl="0" w:tplc="D7161006">
      <w:start w:val="2"/>
      <w:numFmt w:val="lowerLetter"/>
      <w:lvlText w:val="(%1)"/>
      <w:lvlJc w:val="left"/>
    </w:lvl>
    <w:lvl w:ilvl="1" w:tplc="2F449F54">
      <w:numFmt w:val="decimal"/>
      <w:lvlText w:val=""/>
      <w:lvlJc w:val="left"/>
    </w:lvl>
    <w:lvl w:ilvl="2" w:tplc="E2D6CE06">
      <w:numFmt w:val="decimal"/>
      <w:lvlText w:val=""/>
      <w:lvlJc w:val="left"/>
    </w:lvl>
    <w:lvl w:ilvl="3" w:tplc="6F1AD404">
      <w:numFmt w:val="decimal"/>
      <w:lvlText w:val=""/>
      <w:lvlJc w:val="left"/>
    </w:lvl>
    <w:lvl w:ilvl="4" w:tplc="4E88269A">
      <w:numFmt w:val="decimal"/>
      <w:lvlText w:val=""/>
      <w:lvlJc w:val="left"/>
    </w:lvl>
    <w:lvl w:ilvl="5" w:tplc="4CB06A08">
      <w:numFmt w:val="decimal"/>
      <w:lvlText w:val=""/>
      <w:lvlJc w:val="left"/>
    </w:lvl>
    <w:lvl w:ilvl="6" w:tplc="18CA8028">
      <w:numFmt w:val="decimal"/>
      <w:lvlText w:val=""/>
      <w:lvlJc w:val="left"/>
    </w:lvl>
    <w:lvl w:ilvl="7" w:tplc="18C8256E">
      <w:numFmt w:val="decimal"/>
      <w:lvlText w:val=""/>
      <w:lvlJc w:val="left"/>
    </w:lvl>
    <w:lvl w:ilvl="8" w:tplc="30080042">
      <w:numFmt w:val="decimal"/>
      <w:lvlText w:val=""/>
      <w:lvlJc w:val="left"/>
    </w:lvl>
  </w:abstractNum>
  <w:abstractNum w:abstractNumId="162" w15:restartNumberingAfterBreak="0">
    <w:nsid w:val="00003895"/>
    <w:multiLevelType w:val="hybridMultilevel"/>
    <w:tmpl w:val="14D23E70"/>
    <w:lvl w:ilvl="0" w:tplc="A614F864">
      <w:start w:val="1"/>
      <w:numFmt w:val="bullet"/>
      <w:lvlText w:val="="/>
      <w:lvlJc w:val="left"/>
    </w:lvl>
    <w:lvl w:ilvl="1" w:tplc="C82E2A64">
      <w:numFmt w:val="decimal"/>
      <w:lvlText w:val=""/>
      <w:lvlJc w:val="left"/>
    </w:lvl>
    <w:lvl w:ilvl="2" w:tplc="9DA2F46A">
      <w:numFmt w:val="decimal"/>
      <w:lvlText w:val=""/>
      <w:lvlJc w:val="left"/>
    </w:lvl>
    <w:lvl w:ilvl="3" w:tplc="4AD05BEA">
      <w:numFmt w:val="decimal"/>
      <w:lvlText w:val=""/>
      <w:lvlJc w:val="left"/>
    </w:lvl>
    <w:lvl w:ilvl="4" w:tplc="99469DDE">
      <w:numFmt w:val="decimal"/>
      <w:lvlText w:val=""/>
      <w:lvlJc w:val="left"/>
    </w:lvl>
    <w:lvl w:ilvl="5" w:tplc="F1F020E0">
      <w:numFmt w:val="decimal"/>
      <w:lvlText w:val=""/>
      <w:lvlJc w:val="left"/>
    </w:lvl>
    <w:lvl w:ilvl="6" w:tplc="A0684EB0">
      <w:numFmt w:val="decimal"/>
      <w:lvlText w:val=""/>
      <w:lvlJc w:val="left"/>
    </w:lvl>
    <w:lvl w:ilvl="7" w:tplc="172E7DD6">
      <w:numFmt w:val="decimal"/>
      <w:lvlText w:val=""/>
      <w:lvlJc w:val="left"/>
    </w:lvl>
    <w:lvl w:ilvl="8" w:tplc="E9505476">
      <w:numFmt w:val="decimal"/>
      <w:lvlText w:val=""/>
      <w:lvlJc w:val="left"/>
    </w:lvl>
  </w:abstractNum>
  <w:abstractNum w:abstractNumId="163" w15:restartNumberingAfterBreak="0">
    <w:nsid w:val="00003A27"/>
    <w:multiLevelType w:val="hybridMultilevel"/>
    <w:tmpl w:val="985464AA"/>
    <w:lvl w:ilvl="0" w:tplc="2C8C5802">
      <w:start w:val="1"/>
      <w:numFmt w:val="bullet"/>
      <w:lvlText w:val=""/>
      <w:lvlJc w:val="left"/>
    </w:lvl>
    <w:lvl w:ilvl="1" w:tplc="A3EE871A">
      <w:numFmt w:val="decimal"/>
      <w:lvlText w:val=""/>
      <w:lvlJc w:val="left"/>
    </w:lvl>
    <w:lvl w:ilvl="2" w:tplc="87C4F7CE">
      <w:numFmt w:val="decimal"/>
      <w:lvlText w:val=""/>
      <w:lvlJc w:val="left"/>
    </w:lvl>
    <w:lvl w:ilvl="3" w:tplc="54F0FBF4">
      <w:numFmt w:val="decimal"/>
      <w:lvlText w:val=""/>
      <w:lvlJc w:val="left"/>
    </w:lvl>
    <w:lvl w:ilvl="4" w:tplc="7944C0D4">
      <w:numFmt w:val="decimal"/>
      <w:lvlText w:val=""/>
      <w:lvlJc w:val="left"/>
    </w:lvl>
    <w:lvl w:ilvl="5" w:tplc="FB245658">
      <w:numFmt w:val="decimal"/>
      <w:lvlText w:val=""/>
      <w:lvlJc w:val="left"/>
    </w:lvl>
    <w:lvl w:ilvl="6" w:tplc="F4DC1BF6">
      <w:numFmt w:val="decimal"/>
      <w:lvlText w:val=""/>
      <w:lvlJc w:val="left"/>
    </w:lvl>
    <w:lvl w:ilvl="7" w:tplc="F06C2396">
      <w:numFmt w:val="decimal"/>
      <w:lvlText w:val=""/>
      <w:lvlJc w:val="left"/>
    </w:lvl>
    <w:lvl w:ilvl="8" w:tplc="7D78003C">
      <w:numFmt w:val="decimal"/>
      <w:lvlText w:val=""/>
      <w:lvlJc w:val="left"/>
    </w:lvl>
  </w:abstractNum>
  <w:abstractNum w:abstractNumId="164" w15:restartNumberingAfterBreak="0">
    <w:nsid w:val="00003A4C"/>
    <w:multiLevelType w:val="hybridMultilevel"/>
    <w:tmpl w:val="97EE041C"/>
    <w:lvl w:ilvl="0" w:tplc="E74E5962">
      <w:start w:val="13"/>
      <w:numFmt w:val="decimal"/>
      <w:lvlText w:val="%1."/>
      <w:lvlJc w:val="left"/>
    </w:lvl>
    <w:lvl w:ilvl="1" w:tplc="8D1E1886">
      <w:numFmt w:val="decimal"/>
      <w:lvlText w:val=""/>
      <w:lvlJc w:val="left"/>
    </w:lvl>
    <w:lvl w:ilvl="2" w:tplc="0CE29046">
      <w:numFmt w:val="decimal"/>
      <w:lvlText w:val=""/>
      <w:lvlJc w:val="left"/>
    </w:lvl>
    <w:lvl w:ilvl="3" w:tplc="4AD4371E">
      <w:numFmt w:val="decimal"/>
      <w:lvlText w:val=""/>
      <w:lvlJc w:val="left"/>
    </w:lvl>
    <w:lvl w:ilvl="4" w:tplc="E23EF232">
      <w:numFmt w:val="decimal"/>
      <w:lvlText w:val=""/>
      <w:lvlJc w:val="left"/>
    </w:lvl>
    <w:lvl w:ilvl="5" w:tplc="EC480CE8">
      <w:numFmt w:val="decimal"/>
      <w:lvlText w:val=""/>
      <w:lvlJc w:val="left"/>
    </w:lvl>
    <w:lvl w:ilvl="6" w:tplc="A3D6C580">
      <w:numFmt w:val="decimal"/>
      <w:lvlText w:val=""/>
      <w:lvlJc w:val="left"/>
    </w:lvl>
    <w:lvl w:ilvl="7" w:tplc="691E1296">
      <w:numFmt w:val="decimal"/>
      <w:lvlText w:val=""/>
      <w:lvlJc w:val="left"/>
    </w:lvl>
    <w:lvl w:ilvl="8" w:tplc="62BAE570">
      <w:numFmt w:val="decimal"/>
      <w:lvlText w:val=""/>
      <w:lvlJc w:val="left"/>
    </w:lvl>
  </w:abstractNum>
  <w:abstractNum w:abstractNumId="165" w15:restartNumberingAfterBreak="0">
    <w:nsid w:val="00003A54"/>
    <w:multiLevelType w:val="hybridMultilevel"/>
    <w:tmpl w:val="DCB484CA"/>
    <w:lvl w:ilvl="0" w:tplc="B6BCE3C6">
      <w:start w:val="1"/>
      <w:numFmt w:val="decimal"/>
      <w:lvlText w:val="%1"/>
      <w:lvlJc w:val="left"/>
    </w:lvl>
    <w:lvl w:ilvl="1" w:tplc="A9943D20">
      <w:start w:val="1"/>
      <w:numFmt w:val="decimal"/>
      <w:lvlText w:val="(%2)"/>
      <w:lvlJc w:val="left"/>
    </w:lvl>
    <w:lvl w:ilvl="2" w:tplc="50043E80">
      <w:numFmt w:val="decimal"/>
      <w:lvlText w:val=""/>
      <w:lvlJc w:val="left"/>
    </w:lvl>
    <w:lvl w:ilvl="3" w:tplc="31AAB5DE">
      <w:numFmt w:val="decimal"/>
      <w:lvlText w:val=""/>
      <w:lvlJc w:val="left"/>
    </w:lvl>
    <w:lvl w:ilvl="4" w:tplc="8C74AAAC">
      <w:numFmt w:val="decimal"/>
      <w:lvlText w:val=""/>
      <w:lvlJc w:val="left"/>
    </w:lvl>
    <w:lvl w:ilvl="5" w:tplc="09E84B96">
      <w:numFmt w:val="decimal"/>
      <w:lvlText w:val=""/>
      <w:lvlJc w:val="left"/>
    </w:lvl>
    <w:lvl w:ilvl="6" w:tplc="340E851E">
      <w:numFmt w:val="decimal"/>
      <w:lvlText w:val=""/>
      <w:lvlJc w:val="left"/>
    </w:lvl>
    <w:lvl w:ilvl="7" w:tplc="78E6A6B6">
      <w:numFmt w:val="decimal"/>
      <w:lvlText w:val=""/>
      <w:lvlJc w:val="left"/>
    </w:lvl>
    <w:lvl w:ilvl="8" w:tplc="444EB37E">
      <w:numFmt w:val="decimal"/>
      <w:lvlText w:val=""/>
      <w:lvlJc w:val="left"/>
    </w:lvl>
  </w:abstractNum>
  <w:abstractNum w:abstractNumId="166" w15:restartNumberingAfterBreak="0">
    <w:nsid w:val="00003A72"/>
    <w:multiLevelType w:val="hybridMultilevel"/>
    <w:tmpl w:val="94D06BCC"/>
    <w:lvl w:ilvl="0" w:tplc="CD524544">
      <w:start w:val="2"/>
      <w:numFmt w:val="lowerRoman"/>
      <w:lvlText w:val="(%1)"/>
      <w:lvlJc w:val="left"/>
    </w:lvl>
    <w:lvl w:ilvl="1" w:tplc="A6F238F4">
      <w:start w:val="1"/>
      <w:numFmt w:val="bullet"/>
      <w:lvlText w:val="="/>
      <w:lvlJc w:val="left"/>
    </w:lvl>
    <w:lvl w:ilvl="2" w:tplc="351AB294">
      <w:start w:val="1"/>
      <w:numFmt w:val="bullet"/>
      <w:lvlText w:val="="/>
      <w:lvlJc w:val="left"/>
    </w:lvl>
    <w:lvl w:ilvl="3" w:tplc="813C65D4">
      <w:numFmt w:val="decimal"/>
      <w:lvlText w:val=""/>
      <w:lvlJc w:val="left"/>
    </w:lvl>
    <w:lvl w:ilvl="4" w:tplc="10306302">
      <w:numFmt w:val="decimal"/>
      <w:lvlText w:val=""/>
      <w:lvlJc w:val="left"/>
    </w:lvl>
    <w:lvl w:ilvl="5" w:tplc="9F1A583E">
      <w:numFmt w:val="decimal"/>
      <w:lvlText w:val=""/>
      <w:lvlJc w:val="left"/>
    </w:lvl>
    <w:lvl w:ilvl="6" w:tplc="C76031A2">
      <w:numFmt w:val="decimal"/>
      <w:lvlText w:val=""/>
      <w:lvlJc w:val="left"/>
    </w:lvl>
    <w:lvl w:ilvl="7" w:tplc="6D18C240">
      <w:numFmt w:val="decimal"/>
      <w:lvlText w:val=""/>
      <w:lvlJc w:val="left"/>
    </w:lvl>
    <w:lvl w:ilvl="8" w:tplc="B4CA3FC6">
      <w:numFmt w:val="decimal"/>
      <w:lvlText w:val=""/>
      <w:lvlJc w:val="left"/>
    </w:lvl>
  </w:abstractNum>
  <w:abstractNum w:abstractNumId="167" w15:restartNumberingAfterBreak="0">
    <w:nsid w:val="00003B29"/>
    <w:multiLevelType w:val="hybridMultilevel"/>
    <w:tmpl w:val="1B6EC2CE"/>
    <w:lvl w:ilvl="0" w:tplc="0256E7C4">
      <w:start w:val="1"/>
      <w:numFmt w:val="decimal"/>
      <w:lvlText w:val="%1."/>
      <w:lvlJc w:val="left"/>
    </w:lvl>
    <w:lvl w:ilvl="1" w:tplc="FB2A17B8">
      <w:start w:val="2"/>
      <w:numFmt w:val="decimal"/>
      <w:lvlText w:val="%2."/>
      <w:lvlJc w:val="left"/>
    </w:lvl>
    <w:lvl w:ilvl="2" w:tplc="33B40A28">
      <w:numFmt w:val="decimal"/>
      <w:lvlText w:val=""/>
      <w:lvlJc w:val="left"/>
    </w:lvl>
    <w:lvl w:ilvl="3" w:tplc="085C1C1A">
      <w:numFmt w:val="decimal"/>
      <w:lvlText w:val=""/>
      <w:lvlJc w:val="left"/>
    </w:lvl>
    <w:lvl w:ilvl="4" w:tplc="6B980106">
      <w:numFmt w:val="decimal"/>
      <w:lvlText w:val=""/>
      <w:lvlJc w:val="left"/>
    </w:lvl>
    <w:lvl w:ilvl="5" w:tplc="B6402FA6">
      <w:numFmt w:val="decimal"/>
      <w:lvlText w:val=""/>
      <w:lvlJc w:val="left"/>
    </w:lvl>
    <w:lvl w:ilvl="6" w:tplc="6F24195C">
      <w:numFmt w:val="decimal"/>
      <w:lvlText w:val=""/>
      <w:lvlJc w:val="left"/>
    </w:lvl>
    <w:lvl w:ilvl="7" w:tplc="3D5C44C2">
      <w:numFmt w:val="decimal"/>
      <w:lvlText w:val=""/>
      <w:lvlJc w:val="left"/>
    </w:lvl>
    <w:lvl w:ilvl="8" w:tplc="4F0E4FB2">
      <w:numFmt w:val="decimal"/>
      <w:lvlText w:val=""/>
      <w:lvlJc w:val="left"/>
    </w:lvl>
  </w:abstractNum>
  <w:abstractNum w:abstractNumId="168" w15:restartNumberingAfterBreak="0">
    <w:nsid w:val="00003B65"/>
    <w:multiLevelType w:val="hybridMultilevel"/>
    <w:tmpl w:val="43B012F8"/>
    <w:lvl w:ilvl="0" w:tplc="091E0084">
      <w:start w:val="5"/>
      <w:numFmt w:val="lowerLetter"/>
      <w:lvlText w:val="(%1)"/>
      <w:lvlJc w:val="left"/>
    </w:lvl>
    <w:lvl w:ilvl="1" w:tplc="48FC73E6">
      <w:numFmt w:val="decimal"/>
      <w:lvlText w:val=""/>
      <w:lvlJc w:val="left"/>
    </w:lvl>
    <w:lvl w:ilvl="2" w:tplc="9A5C37E2">
      <w:numFmt w:val="decimal"/>
      <w:lvlText w:val=""/>
      <w:lvlJc w:val="left"/>
    </w:lvl>
    <w:lvl w:ilvl="3" w:tplc="5274A824">
      <w:numFmt w:val="decimal"/>
      <w:lvlText w:val=""/>
      <w:lvlJc w:val="left"/>
    </w:lvl>
    <w:lvl w:ilvl="4" w:tplc="E9F6250E">
      <w:numFmt w:val="decimal"/>
      <w:lvlText w:val=""/>
      <w:lvlJc w:val="left"/>
    </w:lvl>
    <w:lvl w:ilvl="5" w:tplc="F23EDDF6">
      <w:numFmt w:val="decimal"/>
      <w:lvlText w:val=""/>
      <w:lvlJc w:val="left"/>
    </w:lvl>
    <w:lvl w:ilvl="6" w:tplc="AE44EBC6">
      <w:numFmt w:val="decimal"/>
      <w:lvlText w:val=""/>
      <w:lvlJc w:val="left"/>
    </w:lvl>
    <w:lvl w:ilvl="7" w:tplc="C0D064FE">
      <w:numFmt w:val="decimal"/>
      <w:lvlText w:val=""/>
      <w:lvlJc w:val="left"/>
    </w:lvl>
    <w:lvl w:ilvl="8" w:tplc="DB26EC20">
      <w:numFmt w:val="decimal"/>
      <w:lvlText w:val=""/>
      <w:lvlJc w:val="left"/>
    </w:lvl>
  </w:abstractNum>
  <w:abstractNum w:abstractNumId="169" w15:restartNumberingAfterBreak="0">
    <w:nsid w:val="00003C8A"/>
    <w:multiLevelType w:val="hybridMultilevel"/>
    <w:tmpl w:val="E656FFA4"/>
    <w:lvl w:ilvl="0" w:tplc="EC9838CE">
      <w:start w:val="3"/>
      <w:numFmt w:val="lowerRoman"/>
      <w:lvlText w:val="(%1)"/>
      <w:lvlJc w:val="left"/>
    </w:lvl>
    <w:lvl w:ilvl="1" w:tplc="BB7C3168">
      <w:numFmt w:val="decimal"/>
      <w:lvlText w:val=""/>
      <w:lvlJc w:val="left"/>
    </w:lvl>
    <w:lvl w:ilvl="2" w:tplc="D430E524">
      <w:numFmt w:val="decimal"/>
      <w:lvlText w:val=""/>
      <w:lvlJc w:val="left"/>
    </w:lvl>
    <w:lvl w:ilvl="3" w:tplc="46AE0CDA">
      <w:numFmt w:val="decimal"/>
      <w:lvlText w:val=""/>
      <w:lvlJc w:val="left"/>
    </w:lvl>
    <w:lvl w:ilvl="4" w:tplc="69F8B9C2">
      <w:numFmt w:val="decimal"/>
      <w:lvlText w:val=""/>
      <w:lvlJc w:val="left"/>
    </w:lvl>
    <w:lvl w:ilvl="5" w:tplc="BC08251E">
      <w:numFmt w:val="decimal"/>
      <w:lvlText w:val=""/>
      <w:lvlJc w:val="left"/>
    </w:lvl>
    <w:lvl w:ilvl="6" w:tplc="67EC2CA4">
      <w:numFmt w:val="decimal"/>
      <w:lvlText w:val=""/>
      <w:lvlJc w:val="left"/>
    </w:lvl>
    <w:lvl w:ilvl="7" w:tplc="FFE6A0A2">
      <w:numFmt w:val="decimal"/>
      <w:lvlText w:val=""/>
      <w:lvlJc w:val="left"/>
    </w:lvl>
    <w:lvl w:ilvl="8" w:tplc="1584E318">
      <w:numFmt w:val="decimal"/>
      <w:lvlText w:val=""/>
      <w:lvlJc w:val="left"/>
    </w:lvl>
  </w:abstractNum>
  <w:abstractNum w:abstractNumId="170" w15:restartNumberingAfterBreak="0">
    <w:nsid w:val="00003D8F"/>
    <w:multiLevelType w:val="hybridMultilevel"/>
    <w:tmpl w:val="031C8C1A"/>
    <w:lvl w:ilvl="0" w:tplc="65AABB1A">
      <w:start w:val="2"/>
      <w:numFmt w:val="lowerRoman"/>
      <w:lvlText w:val="%1."/>
      <w:lvlJc w:val="left"/>
    </w:lvl>
    <w:lvl w:ilvl="1" w:tplc="553C4B6C">
      <w:numFmt w:val="decimal"/>
      <w:lvlText w:val=""/>
      <w:lvlJc w:val="left"/>
    </w:lvl>
    <w:lvl w:ilvl="2" w:tplc="03EE0A10">
      <w:numFmt w:val="decimal"/>
      <w:lvlText w:val=""/>
      <w:lvlJc w:val="left"/>
    </w:lvl>
    <w:lvl w:ilvl="3" w:tplc="41361B30">
      <w:numFmt w:val="decimal"/>
      <w:lvlText w:val=""/>
      <w:lvlJc w:val="left"/>
    </w:lvl>
    <w:lvl w:ilvl="4" w:tplc="3F8AF556">
      <w:numFmt w:val="decimal"/>
      <w:lvlText w:val=""/>
      <w:lvlJc w:val="left"/>
    </w:lvl>
    <w:lvl w:ilvl="5" w:tplc="AD60AD00">
      <w:numFmt w:val="decimal"/>
      <w:lvlText w:val=""/>
      <w:lvlJc w:val="left"/>
    </w:lvl>
    <w:lvl w:ilvl="6" w:tplc="5B1CD7CE">
      <w:numFmt w:val="decimal"/>
      <w:lvlText w:val=""/>
      <w:lvlJc w:val="left"/>
    </w:lvl>
    <w:lvl w:ilvl="7" w:tplc="84ECEBC8">
      <w:numFmt w:val="decimal"/>
      <w:lvlText w:val=""/>
      <w:lvlJc w:val="left"/>
    </w:lvl>
    <w:lvl w:ilvl="8" w:tplc="0980DD14">
      <w:numFmt w:val="decimal"/>
      <w:lvlText w:val=""/>
      <w:lvlJc w:val="left"/>
    </w:lvl>
  </w:abstractNum>
  <w:abstractNum w:abstractNumId="171" w15:restartNumberingAfterBreak="0">
    <w:nsid w:val="00003E09"/>
    <w:multiLevelType w:val="hybridMultilevel"/>
    <w:tmpl w:val="3CA2A226"/>
    <w:lvl w:ilvl="0" w:tplc="27DED620">
      <w:start w:val="1"/>
      <w:numFmt w:val="lowerLetter"/>
      <w:lvlText w:val="(%1)"/>
      <w:lvlJc w:val="left"/>
    </w:lvl>
    <w:lvl w:ilvl="1" w:tplc="1A9C5210">
      <w:start w:val="1"/>
      <w:numFmt w:val="lowerRoman"/>
      <w:lvlText w:val="(%2)"/>
      <w:lvlJc w:val="left"/>
    </w:lvl>
    <w:lvl w:ilvl="2" w:tplc="A604729C">
      <w:numFmt w:val="decimal"/>
      <w:lvlText w:val=""/>
      <w:lvlJc w:val="left"/>
    </w:lvl>
    <w:lvl w:ilvl="3" w:tplc="5002EC88">
      <w:numFmt w:val="decimal"/>
      <w:lvlText w:val=""/>
      <w:lvlJc w:val="left"/>
    </w:lvl>
    <w:lvl w:ilvl="4" w:tplc="C0DA0318">
      <w:numFmt w:val="decimal"/>
      <w:lvlText w:val=""/>
      <w:lvlJc w:val="left"/>
    </w:lvl>
    <w:lvl w:ilvl="5" w:tplc="33268AD2">
      <w:numFmt w:val="decimal"/>
      <w:lvlText w:val=""/>
      <w:lvlJc w:val="left"/>
    </w:lvl>
    <w:lvl w:ilvl="6" w:tplc="2D14CEEA">
      <w:numFmt w:val="decimal"/>
      <w:lvlText w:val=""/>
      <w:lvlJc w:val="left"/>
    </w:lvl>
    <w:lvl w:ilvl="7" w:tplc="748A5C72">
      <w:numFmt w:val="decimal"/>
      <w:lvlText w:val=""/>
      <w:lvlJc w:val="left"/>
    </w:lvl>
    <w:lvl w:ilvl="8" w:tplc="F918913A">
      <w:numFmt w:val="decimal"/>
      <w:lvlText w:val=""/>
      <w:lvlJc w:val="left"/>
    </w:lvl>
  </w:abstractNum>
  <w:abstractNum w:abstractNumId="172" w15:restartNumberingAfterBreak="0">
    <w:nsid w:val="00004101"/>
    <w:multiLevelType w:val="hybridMultilevel"/>
    <w:tmpl w:val="249A8C6E"/>
    <w:lvl w:ilvl="0" w:tplc="C5386F8E">
      <w:start w:val="1"/>
      <w:numFmt w:val="lowerLetter"/>
      <w:lvlText w:val="(%1)"/>
      <w:lvlJc w:val="left"/>
    </w:lvl>
    <w:lvl w:ilvl="1" w:tplc="17F09DFC">
      <w:numFmt w:val="decimal"/>
      <w:lvlText w:val=""/>
      <w:lvlJc w:val="left"/>
    </w:lvl>
    <w:lvl w:ilvl="2" w:tplc="5C98A2E4">
      <w:numFmt w:val="decimal"/>
      <w:lvlText w:val=""/>
      <w:lvlJc w:val="left"/>
    </w:lvl>
    <w:lvl w:ilvl="3" w:tplc="78F613A4">
      <w:numFmt w:val="decimal"/>
      <w:lvlText w:val=""/>
      <w:lvlJc w:val="left"/>
    </w:lvl>
    <w:lvl w:ilvl="4" w:tplc="D6644446">
      <w:numFmt w:val="decimal"/>
      <w:lvlText w:val=""/>
      <w:lvlJc w:val="left"/>
    </w:lvl>
    <w:lvl w:ilvl="5" w:tplc="9EF00536">
      <w:numFmt w:val="decimal"/>
      <w:lvlText w:val=""/>
      <w:lvlJc w:val="left"/>
    </w:lvl>
    <w:lvl w:ilvl="6" w:tplc="35123E74">
      <w:numFmt w:val="decimal"/>
      <w:lvlText w:val=""/>
      <w:lvlJc w:val="left"/>
    </w:lvl>
    <w:lvl w:ilvl="7" w:tplc="5D4EDE0A">
      <w:numFmt w:val="decimal"/>
      <w:lvlText w:val=""/>
      <w:lvlJc w:val="left"/>
    </w:lvl>
    <w:lvl w:ilvl="8" w:tplc="CB5E9488">
      <w:numFmt w:val="decimal"/>
      <w:lvlText w:val=""/>
      <w:lvlJc w:val="left"/>
    </w:lvl>
  </w:abstractNum>
  <w:abstractNum w:abstractNumId="173" w15:restartNumberingAfterBreak="0">
    <w:nsid w:val="00004242"/>
    <w:multiLevelType w:val="hybridMultilevel"/>
    <w:tmpl w:val="44DC200C"/>
    <w:lvl w:ilvl="0" w:tplc="E6328840">
      <w:start w:val="3"/>
      <w:numFmt w:val="decimal"/>
      <w:lvlText w:val="%1."/>
      <w:lvlJc w:val="left"/>
    </w:lvl>
    <w:lvl w:ilvl="1" w:tplc="7180C1B0">
      <w:numFmt w:val="decimal"/>
      <w:lvlText w:val=""/>
      <w:lvlJc w:val="left"/>
    </w:lvl>
    <w:lvl w:ilvl="2" w:tplc="0936D590">
      <w:numFmt w:val="decimal"/>
      <w:lvlText w:val=""/>
      <w:lvlJc w:val="left"/>
    </w:lvl>
    <w:lvl w:ilvl="3" w:tplc="6EFC1DD2">
      <w:numFmt w:val="decimal"/>
      <w:lvlText w:val=""/>
      <w:lvlJc w:val="left"/>
    </w:lvl>
    <w:lvl w:ilvl="4" w:tplc="6C66E46E">
      <w:numFmt w:val="decimal"/>
      <w:lvlText w:val=""/>
      <w:lvlJc w:val="left"/>
    </w:lvl>
    <w:lvl w:ilvl="5" w:tplc="E0AA8DC6">
      <w:numFmt w:val="decimal"/>
      <w:lvlText w:val=""/>
      <w:lvlJc w:val="left"/>
    </w:lvl>
    <w:lvl w:ilvl="6" w:tplc="910869CA">
      <w:numFmt w:val="decimal"/>
      <w:lvlText w:val=""/>
      <w:lvlJc w:val="left"/>
    </w:lvl>
    <w:lvl w:ilvl="7" w:tplc="DD746AC0">
      <w:numFmt w:val="decimal"/>
      <w:lvlText w:val=""/>
      <w:lvlJc w:val="left"/>
    </w:lvl>
    <w:lvl w:ilvl="8" w:tplc="D264E36A">
      <w:numFmt w:val="decimal"/>
      <w:lvlText w:val=""/>
      <w:lvlJc w:val="left"/>
    </w:lvl>
  </w:abstractNum>
  <w:abstractNum w:abstractNumId="174" w15:restartNumberingAfterBreak="0">
    <w:nsid w:val="0000424C"/>
    <w:multiLevelType w:val="hybridMultilevel"/>
    <w:tmpl w:val="790AD41C"/>
    <w:lvl w:ilvl="0" w:tplc="ACB2D516">
      <w:start w:val="1"/>
      <w:numFmt w:val="lowerRoman"/>
      <w:lvlText w:val="%1."/>
      <w:lvlJc w:val="left"/>
    </w:lvl>
    <w:lvl w:ilvl="1" w:tplc="446C7742">
      <w:numFmt w:val="decimal"/>
      <w:lvlText w:val=""/>
      <w:lvlJc w:val="left"/>
    </w:lvl>
    <w:lvl w:ilvl="2" w:tplc="88E2DE86">
      <w:numFmt w:val="decimal"/>
      <w:lvlText w:val=""/>
      <w:lvlJc w:val="left"/>
    </w:lvl>
    <w:lvl w:ilvl="3" w:tplc="7348EF9C">
      <w:numFmt w:val="decimal"/>
      <w:lvlText w:val=""/>
      <w:lvlJc w:val="left"/>
    </w:lvl>
    <w:lvl w:ilvl="4" w:tplc="F43A1014">
      <w:numFmt w:val="decimal"/>
      <w:lvlText w:val=""/>
      <w:lvlJc w:val="left"/>
    </w:lvl>
    <w:lvl w:ilvl="5" w:tplc="119E203E">
      <w:numFmt w:val="decimal"/>
      <w:lvlText w:val=""/>
      <w:lvlJc w:val="left"/>
    </w:lvl>
    <w:lvl w:ilvl="6" w:tplc="6584ED00">
      <w:numFmt w:val="decimal"/>
      <w:lvlText w:val=""/>
      <w:lvlJc w:val="left"/>
    </w:lvl>
    <w:lvl w:ilvl="7" w:tplc="A6C0C488">
      <w:numFmt w:val="decimal"/>
      <w:lvlText w:val=""/>
      <w:lvlJc w:val="left"/>
    </w:lvl>
    <w:lvl w:ilvl="8" w:tplc="37D2EC44">
      <w:numFmt w:val="decimal"/>
      <w:lvlText w:val=""/>
      <w:lvlJc w:val="left"/>
    </w:lvl>
  </w:abstractNum>
  <w:abstractNum w:abstractNumId="175" w15:restartNumberingAfterBreak="0">
    <w:nsid w:val="000042BE"/>
    <w:multiLevelType w:val="hybridMultilevel"/>
    <w:tmpl w:val="3F503296"/>
    <w:lvl w:ilvl="0" w:tplc="FF2840AE">
      <w:start w:val="1"/>
      <w:numFmt w:val="lowerLetter"/>
      <w:lvlText w:val="(%1)"/>
      <w:lvlJc w:val="left"/>
    </w:lvl>
    <w:lvl w:ilvl="1" w:tplc="D3760F50">
      <w:numFmt w:val="decimal"/>
      <w:lvlText w:val=""/>
      <w:lvlJc w:val="left"/>
    </w:lvl>
    <w:lvl w:ilvl="2" w:tplc="B8507648">
      <w:numFmt w:val="decimal"/>
      <w:lvlText w:val=""/>
      <w:lvlJc w:val="left"/>
    </w:lvl>
    <w:lvl w:ilvl="3" w:tplc="02048E48">
      <w:numFmt w:val="decimal"/>
      <w:lvlText w:val=""/>
      <w:lvlJc w:val="left"/>
    </w:lvl>
    <w:lvl w:ilvl="4" w:tplc="ECA0647E">
      <w:numFmt w:val="decimal"/>
      <w:lvlText w:val=""/>
      <w:lvlJc w:val="left"/>
    </w:lvl>
    <w:lvl w:ilvl="5" w:tplc="D17040AC">
      <w:numFmt w:val="decimal"/>
      <w:lvlText w:val=""/>
      <w:lvlJc w:val="left"/>
    </w:lvl>
    <w:lvl w:ilvl="6" w:tplc="8A6491AE">
      <w:numFmt w:val="decimal"/>
      <w:lvlText w:val=""/>
      <w:lvlJc w:val="left"/>
    </w:lvl>
    <w:lvl w:ilvl="7" w:tplc="46AEE762">
      <w:numFmt w:val="decimal"/>
      <w:lvlText w:val=""/>
      <w:lvlJc w:val="left"/>
    </w:lvl>
    <w:lvl w:ilvl="8" w:tplc="1AF0B3E6">
      <w:numFmt w:val="decimal"/>
      <w:lvlText w:val=""/>
      <w:lvlJc w:val="left"/>
    </w:lvl>
  </w:abstractNum>
  <w:abstractNum w:abstractNumId="176" w15:restartNumberingAfterBreak="0">
    <w:nsid w:val="00004328"/>
    <w:multiLevelType w:val="hybridMultilevel"/>
    <w:tmpl w:val="E7821DAC"/>
    <w:lvl w:ilvl="0" w:tplc="D5B0559C">
      <w:start w:val="1"/>
      <w:numFmt w:val="decimal"/>
      <w:lvlText w:val="%1."/>
      <w:lvlJc w:val="left"/>
    </w:lvl>
    <w:lvl w:ilvl="1" w:tplc="930A65BE">
      <w:numFmt w:val="decimal"/>
      <w:lvlText w:val=""/>
      <w:lvlJc w:val="left"/>
    </w:lvl>
    <w:lvl w:ilvl="2" w:tplc="BFC477A8">
      <w:numFmt w:val="decimal"/>
      <w:lvlText w:val=""/>
      <w:lvlJc w:val="left"/>
    </w:lvl>
    <w:lvl w:ilvl="3" w:tplc="E05CAFF2">
      <w:numFmt w:val="decimal"/>
      <w:lvlText w:val=""/>
      <w:lvlJc w:val="left"/>
    </w:lvl>
    <w:lvl w:ilvl="4" w:tplc="5CE8903A">
      <w:numFmt w:val="decimal"/>
      <w:lvlText w:val=""/>
      <w:lvlJc w:val="left"/>
    </w:lvl>
    <w:lvl w:ilvl="5" w:tplc="688894F0">
      <w:numFmt w:val="decimal"/>
      <w:lvlText w:val=""/>
      <w:lvlJc w:val="left"/>
    </w:lvl>
    <w:lvl w:ilvl="6" w:tplc="56BE1CF8">
      <w:numFmt w:val="decimal"/>
      <w:lvlText w:val=""/>
      <w:lvlJc w:val="left"/>
    </w:lvl>
    <w:lvl w:ilvl="7" w:tplc="A03E03B4">
      <w:numFmt w:val="decimal"/>
      <w:lvlText w:val=""/>
      <w:lvlJc w:val="left"/>
    </w:lvl>
    <w:lvl w:ilvl="8" w:tplc="7E7E3684">
      <w:numFmt w:val="decimal"/>
      <w:lvlText w:val=""/>
      <w:lvlJc w:val="left"/>
    </w:lvl>
  </w:abstractNum>
  <w:abstractNum w:abstractNumId="177" w15:restartNumberingAfterBreak="0">
    <w:nsid w:val="00004346"/>
    <w:multiLevelType w:val="hybridMultilevel"/>
    <w:tmpl w:val="C20CD79A"/>
    <w:lvl w:ilvl="0" w:tplc="BF186B6A">
      <w:start w:val="5"/>
      <w:numFmt w:val="decimal"/>
      <w:lvlText w:val="%1."/>
      <w:lvlJc w:val="left"/>
    </w:lvl>
    <w:lvl w:ilvl="1" w:tplc="5728037E">
      <w:numFmt w:val="decimal"/>
      <w:lvlText w:val=""/>
      <w:lvlJc w:val="left"/>
    </w:lvl>
    <w:lvl w:ilvl="2" w:tplc="4D727F72">
      <w:numFmt w:val="decimal"/>
      <w:lvlText w:val=""/>
      <w:lvlJc w:val="left"/>
    </w:lvl>
    <w:lvl w:ilvl="3" w:tplc="C2526420">
      <w:numFmt w:val="decimal"/>
      <w:lvlText w:val=""/>
      <w:lvlJc w:val="left"/>
    </w:lvl>
    <w:lvl w:ilvl="4" w:tplc="79E0234C">
      <w:numFmt w:val="decimal"/>
      <w:lvlText w:val=""/>
      <w:lvlJc w:val="left"/>
    </w:lvl>
    <w:lvl w:ilvl="5" w:tplc="936AB276">
      <w:numFmt w:val="decimal"/>
      <w:lvlText w:val=""/>
      <w:lvlJc w:val="left"/>
    </w:lvl>
    <w:lvl w:ilvl="6" w:tplc="FBF6CB34">
      <w:numFmt w:val="decimal"/>
      <w:lvlText w:val=""/>
      <w:lvlJc w:val="left"/>
    </w:lvl>
    <w:lvl w:ilvl="7" w:tplc="2D68573E">
      <w:numFmt w:val="decimal"/>
      <w:lvlText w:val=""/>
      <w:lvlJc w:val="left"/>
    </w:lvl>
    <w:lvl w:ilvl="8" w:tplc="61DCAF74">
      <w:numFmt w:val="decimal"/>
      <w:lvlText w:val=""/>
      <w:lvlJc w:val="left"/>
    </w:lvl>
  </w:abstractNum>
  <w:abstractNum w:abstractNumId="178" w15:restartNumberingAfterBreak="0">
    <w:nsid w:val="00004365"/>
    <w:multiLevelType w:val="hybridMultilevel"/>
    <w:tmpl w:val="B3C069E0"/>
    <w:lvl w:ilvl="0" w:tplc="0E8A0F0C">
      <w:start w:val="1"/>
      <w:numFmt w:val="decimal"/>
      <w:lvlText w:val="%1."/>
      <w:lvlJc w:val="left"/>
    </w:lvl>
    <w:lvl w:ilvl="1" w:tplc="C6649C60">
      <w:numFmt w:val="decimal"/>
      <w:lvlText w:val=""/>
      <w:lvlJc w:val="left"/>
    </w:lvl>
    <w:lvl w:ilvl="2" w:tplc="A40857D2">
      <w:numFmt w:val="decimal"/>
      <w:lvlText w:val=""/>
      <w:lvlJc w:val="left"/>
    </w:lvl>
    <w:lvl w:ilvl="3" w:tplc="A074098A">
      <w:numFmt w:val="decimal"/>
      <w:lvlText w:val=""/>
      <w:lvlJc w:val="left"/>
    </w:lvl>
    <w:lvl w:ilvl="4" w:tplc="6602C3B8">
      <w:numFmt w:val="decimal"/>
      <w:lvlText w:val=""/>
      <w:lvlJc w:val="left"/>
    </w:lvl>
    <w:lvl w:ilvl="5" w:tplc="FC08576A">
      <w:numFmt w:val="decimal"/>
      <w:lvlText w:val=""/>
      <w:lvlJc w:val="left"/>
    </w:lvl>
    <w:lvl w:ilvl="6" w:tplc="07688DD6">
      <w:numFmt w:val="decimal"/>
      <w:lvlText w:val=""/>
      <w:lvlJc w:val="left"/>
    </w:lvl>
    <w:lvl w:ilvl="7" w:tplc="C21C5E70">
      <w:numFmt w:val="decimal"/>
      <w:lvlText w:val=""/>
      <w:lvlJc w:val="left"/>
    </w:lvl>
    <w:lvl w:ilvl="8" w:tplc="798A3FDC">
      <w:numFmt w:val="decimal"/>
      <w:lvlText w:val=""/>
      <w:lvlJc w:val="left"/>
    </w:lvl>
  </w:abstractNum>
  <w:abstractNum w:abstractNumId="179" w15:restartNumberingAfterBreak="0">
    <w:nsid w:val="000043DB"/>
    <w:multiLevelType w:val="hybridMultilevel"/>
    <w:tmpl w:val="E6C47B1C"/>
    <w:lvl w:ilvl="0" w:tplc="6A6E9656">
      <w:start w:val="2"/>
      <w:numFmt w:val="lowerLetter"/>
      <w:lvlText w:val="%1)"/>
      <w:lvlJc w:val="left"/>
    </w:lvl>
    <w:lvl w:ilvl="1" w:tplc="035A1784">
      <w:numFmt w:val="decimal"/>
      <w:lvlText w:val=""/>
      <w:lvlJc w:val="left"/>
    </w:lvl>
    <w:lvl w:ilvl="2" w:tplc="6AA49004">
      <w:numFmt w:val="decimal"/>
      <w:lvlText w:val=""/>
      <w:lvlJc w:val="left"/>
    </w:lvl>
    <w:lvl w:ilvl="3" w:tplc="686EA6CA">
      <w:numFmt w:val="decimal"/>
      <w:lvlText w:val=""/>
      <w:lvlJc w:val="left"/>
    </w:lvl>
    <w:lvl w:ilvl="4" w:tplc="2FE6EF82">
      <w:numFmt w:val="decimal"/>
      <w:lvlText w:val=""/>
      <w:lvlJc w:val="left"/>
    </w:lvl>
    <w:lvl w:ilvl="5" w:tplc="E32A49B8">
      <w:numFmt w:val="decimal"/>
      <w:lvlText w:val=""/>
      <w:lvlJc w:val="left"/>
    </w:lvl>
    <w:lvl w:ilvl="6" w:tplc="6E9AA8A0">
      <w:numFmt w:val="decimal"/>
      <w:lvlText w:val=""/>
      <w:lvlJc w:val="left"/>
    </w:lvl>
    <w:lvl w:ilvl="7" w:tplc="8C9A592C">
      <w:numFmt w:val="decimal"/>
      <w:lvlText w:val=""/>
      <w:lvlJc w:val="left"/>
    </w:lvl>
    <w:lvl w:ilvl="8" w:tplc="6CFC7B9E">
      <w:numFmt w:val="decimal"/>
      <w:lvlText w:val=""/>
      <w:lvlJc w:val="left"/>
    </w:lvl>
  </w:abstractNum>
  <w:abstractNum w:abstractNumId="180" w15:restartNumberingAfterBreak="0">
    <w:nsid w:val="000043F6"/>
    <w:multiLevelType w:val="hybridMultilevel"/>
    <w:tmpl w:val="6846BE96"/>
    <w:lvl w:ilvl="0" w:tplc="11DA3BB8">
      <w:start w:val="1"/>
      <w:numFmt w:val="lowerLetter"/>
      <w:lvlText w:val="(%1)"/>
      <w:lvlJc w:val="left"/>
    </w:lvl>
    <w:lvl w:ilvl="1" w:tplc="8D7657AE">
      <w:numFmt w:val="decimal"/>
      <w:lvlText w:val=""/>
      <w:lvlJc w:val="left"/>
    </w:lvl>
    <w:lvl w:ilvl="2" w:tplc="3FFAAC90">
      <w:numFmt w:val="decimal"/>
      <w:lvlText w:val=""/>
      <w:lvlJc w:val="left"/>
    </w:lvl>
    <w:lvl w:ilvl="3" w:tplc="A592792C">
      <w:numFmt w:val="decimal"/>
      <w:lvlText w:val=""/>
      <w:lvlJc w:val="left"/>
    </w:lvl>
    <w:lvl w:ilvl="4" w:tplc="EEFA7D14">
      <w:numFmt w:val="decimal"/>
      <w:lvlText w:val=""/>
      <w:lvlJc w:val="left"/>
    </w:lvl>
    <w:lvl w:ilvl="5" w:tplc="DD1E5B40">
      <w:numFmt w:val="decimal"/>
      <w:lvlText w:val=""/>
      <w:lvlJc w:val="left"/>
    </w:lvl>
    <w:lvl w:ilvl="6" w:tplc="1B5042C2">
      <w:numFmt w:val="decimal"/>
      <w:lvlText w:val=""/>
      <w:lvlJc w:val="left"/>
    </w:lvl>
    <w:lvl w:ilvl="7" w:tplc="5E765DEC">
      <w:numFmt w:val="decimal"/>
      <w:lvlText w:val=""/>
      <w:lvlJc w:val="left"/>
    </w:lvl>
    <w:lvl w:ilvl="8" w:tplc="7D046A16">
      <w:numFmt w:val="decimal"/>
      <w:lvlText w:val=""/>
      <w:lvlJc w:val="left"/>
    </w:lvl>
  </w:abstractNum>
  <w:abstractNum w:abstractNumId="181" w15:restartNumberingAfterBreak="0">
    <w:nsid w:val="00004461"/>
    <w:multiLevelType w:val="hybridMultilevel"/>
    <w:tmpl w:val="234ECFE6"/>
    <w:lvl w:ilvl="0" w:tplc="5D9A4A8A">
      <w:start w:val="5"/>
      <w:numFmt w:val="lowerLetter"/>
      <w:lvlText w:val="(%1)"/>
      <w:lvlJc w:val="left"/>
    </w:lvl>
    <w:lvl w:ilvl="1" w:tplc="016A9532">
      <w:start w:val="5"/>
      <w:numFmt w:val="lowerLetter"/>
      <w:lvlText w:val="(%2)"/>
      <w:lvlJc w:val="left"/>
    </w:lvl>
    <w:lvl w:ilvl="2" w:tplc="47666E50">
      <w:start w:val="1"/>
      <w:numFmt w:val="lowerRoman"/>
      <w:lvlText w:val="(%3)"/>
      <w:lvlJc w:val="left"/>
    </w:lvl>
    <w:lvl w:ilvl="3" w:tplc="51B8860C">
      <w:numFmt w:val="decimal"/>
      <w:lvlText w:val=""/>
      <w:lvlJc w:val="left"/>
    </w:lvl>
    <w:lvl w:ilvl="4" w:tplc="00922502">
      <w:numFmt w:val="decimal"/>
      <w:lvlText w:val=""/>
      <w:lvlJc w:val="left"/>
    </w:lvl>
    <w:lvl w:ilvl="5" w:tplc="1F8CAC8C">
      <w:numFmt w:val="decimal"/>
      <w:lvlText w:val=""/>
      <w:lvlJc w:val="left"/>
    </w:lvl>
    <w:lvl w:ilvl="6" w:tplc="0172B0EA">
      <w:numFmt w:val="decimal"/>
      <w:lvlText w:val=""/>
      <w:lvlJc w:val="left"/>
    </w:lvl>
    <w:lvl w:ilvl="7" w:tplc="73DA0C22">
      <w:numFmt w:val="decimal"/>
      <w:lvlText w:val=""/>
      <w:lvlJc w:val="left"/>
    </w:lvl>
    <w:lvl w:ilvl="8" w:tplc="F1447270">
      <w:numFmt w:val="decimal"/>
      <w:lvlText w:val=""/>
      <w:lvlJc w:val="left"/>
    </w:lvl>
  </w:abstractNum>
  <w:abstractNum w:abstractNumId="182" w15:restartNumberingAfterBreak="0">
    <w:nsid w:val="0000448D"/>
    <w:multiLevelType w:val="hybridMultilevel"/>
    <w:tmpl w:val="FEAA78A8"/>
    <w:lvl w:ilvl="0" w:tplc="54244554">
      <w:start w:val="6"/>
      <w:numFmt w:val="decimal"/>
      <w:lvlText w:val="%1."/>
      <w:lvlJc w:val="left"/>
    </w:lvl>
    <w:lvl w:ilvl="1" w:tplc="0336801A">
      <w:numFmt w:val="decimal"/>
      <w:lvlText w:val=""/>
      <w:lvlJc w:val="left"/>
    </w:lvl>
    <w:lvl w:ilvl="2" w:tplc="FC001E80">
      <w:numFmt w:val="decimal"/>
      <w:lvlText w:val=""/>
      <w:lvlJc w:val="left"/>
    </w:lvl>
    <w:lvl w:ilvl="3" w:tplc="92C86A12">
      <w:numFmt w:val="decimal"/>
      <w:lvlText w:val=""/>
      <w:lvlJc w:val="left"/>
    </w:lvl>
    <w:lvl w:ilvl="4" w:tplc="93827ED2">
      <w:numFmt w:val="decimal"/>
      <w:lvlText w:val=""/>
      <w:lvlJc w:val="left"/>
    </w:lvl>
    <w:lvl w:ilvl="5" w:tplc="B790C38A">
      <w:numFmt w:val="decimal"/>
      <w:lvlText w:val=""/>
      <w:lvlJc w:val="left"/>
    </w:lvl>
    <w:lvl w:ilvl="6" w:tplc="3B2ECE2E">
      <w:numFmt w:val="decimal"/>
      <w:lvlText w:val=""/>
      <w:lvlJc w:val="left"/>
    </w:lvl>
    <w:lvl w:ilvl="7" w:tplc="4CD61C0E">
      <w:numFmt w:val="decimal"/>
      <w:lvlText w:val=""/>
      <w:lvlJc w:val="left"/>
    </w:lvl>
    <w:lvl w:ilvl="8" w:tplc="9600E200">
      <w:numFmt w:val="decimal"/>
      <w:lvlText w:val=""/>
      <w:lvlJc w:val="left"/>
    </w:lvl>
  </w:abstractNum>
  <w:abstractNum w:abstractNumId="183" w15:restartNumberingAfterBreak="0">
    <w:nsid w:val="000044AA"/>
    <w:multiLevelType w:val="hybridMultilevel"/>
    <w:tmpl w:val="2ABCCC1E"/>
    <w:lvl w:ilvl="0" w:tplc="23E09498">
      <w:start w:val="3"/>
      <w:numFmt w:val="decimal"/>
      <w:lvlText w:val="%1."/>
      <w:lvlJc w:val="left"/>
    </w:lvl>
    <w:lvl w:ilvl="1" w:tplc="04FC7154">
      <w:numFmt w:val="decimal"/>
      <w:lvlText w:val=""/>
      <w:lvlJc w:val="left"/>
    </w:lvl>
    <w:lvl w:ilvl="2" w:tplc="048CDAE8">
      <w:numFmt w:val="decimal"/>
      <w:lvlText w:val=""/>
      <w:lvlJc w:val="left"/>
    </w:lvl>
    <w:lvl w:ilvl="3" w:tplc="B428E06C">
      <w:numFmt w:val="decimal"/>
      <w:lvlText w:val=""/>
      <w:lvlJc w:val="left"/>
    </w:lvl>
    <w:lvl w:ilvl="4" w:tplc="3992F868">
      <w:numFmt w:val="decimal"/>
      <w:lvlText w:val=""/>
      <w:lvlJc w:val="left"/>
    </w:lvl>
    <w:lvl w:ilvl="5" w:tplc="6136C866">
      <w:numFmt w:val="decimal"/>
      <w:lvlText w:val=""/>
      <w:lvlJc w:val="left"/>
    </w:lvl>
    <w:lvl w:ilvl="6" w:tplc="6ECE6C36">
      <w:numFmt w:val="decimal"/>
      <w:lvlText w:val=""/>
      <w:lvlJc w:val="left"/>
    </w:lvl>
    <w:lvl w:ilvl="7" w:tplc="D2547F14">
      <w:numFmt w:val="decimal"/>
      <w:lvlText w:val=""/>
      <w:lvlJc w:val="left"/>
    </w:lvl>
    <w:lvl w:ilvl="8" w:tplc="B74A49F2">
      <w:numFmt w:val="decimal"/>
      <w:lvlText w:val=""/>
      <w:lvlJc w:val="left"/>
    </w:lvl>
  </w:abstractNum>
  <w:abstractNum w:abstractNumId="184" w15:restartNumberingAfterBreak="0">
    <w:nsid w:val="00004531"/>
    <w:multiLevelType w:val="hybridMultilevel"/>
    <w:tmpl w:val="21FABBF4"/>
    <w:lvl w:ilvl="0" w:tplc="14FA33EA">
      <w:start w:val="1"/>
      <w:numFmt w:val="decimal"/>
      <w:lvlText w:val="%1."/>
      <w:lvlJc w:val="left"/>
    </w:lvl>
    <w:lvl w:ilvl="1" w:tplc="0F28CD32">
      <w:numFmt w:val="decimal"/>
      <w:lvlText w:val=""/>
      <w:lvlJc w:val="left"/>
    </w:lvl>
    <w:lvl w:ilvl="2" w:tplc="A0C89600">
      <w:numFmt w:val="decimal"/>
      <w:lvlText w:val=""/>
      <w:lvlJc w:val="left"/>
    </w:lvl>
    <w:lvl w:ilvl="3" w:tplc="2C6C9F14">
      <w:numFmt w:val="decimal"/>
      <w:lvlText w:val=""/>
      <w:lvlJc w:val="left"/>
    </w:lvl>
    <w:lvl w:ilvl="4" w:tplc="488820D2">
      <w:numFmt w:val="decimal"/>
      <w:lvlText w:val=""/>
      <w:lvlJc w:val="left"/>
    </w:lvl>
    <w:lvl w:ilvl="5" w:tplc="7D3E4E36">
      <w:numFmt w:val="decimal"/>
      <w:lvlText w:val=""/>
      <w:lvlJc w:val="left"/>
    </w:lvl>
    <w:lvl w:ilvl="6" w:tplc="EB26ABE2">
      <w:numFmt w:val="decimal"/>
      <w:lvlText w:val=""/>
      <w:lvlJc w:val="left"/>
    </w:lvl>
    <w:lvl w:ilvl="7" w:tplc="6838BD0A">
      <w:numFmt w:val="decimal"/>
      <w:lvlText w:val=""/>
      <w:lvlJc w:val="left"/>
    </w:lvl>
    <w:lvl w:ilvl="8" w:tplc="E2BA994C">
      <w:numFmt w:val="decimal"/>
      <w:lvlText w:val=""/>
      <w:lvlJc w:val="left"/>
    </w:lvl>
  </w:abstractNum>
  <w:abstractNum w:abstractNumId="185" w15:restartNumberingAfterBreak="0">
    <w:nsid w:val="0000456D"/>
    <w:multiLevelType w:val="hybridMultilevel"/>
    <w:tmpl w:val="79C630CC"/>
    <w:lvl w:ilvl="0" w:tplc="8384EE54">
      <w:start w:val="1"/>
      <w:numFmt w:val="decimal"/>
      <w:lvlText w:val="%1."/>
      <w:lvlJc w:val="left"/>
    </w:lvl>
    <w:lvl w:ilvl="1" w:tplc="C7C44394">
      <w:start w:val="1"/>
      <w:numFmt w:val="decimal"/>
      <w:lvlText w:val="%2"/>
      <w:lvlJc w:val="left"/>
    </w:lvl>
    <w:lvl w:ilvl="2" w:tplc="06F2EF46">
      <w:numFmt w:val="decimal"/>
      <w:lvlText w:val=""/>
      <w:lvlJc w:val="left"/>
    </w:lvl>
    <w:lvl w:ilvl="3" w:tplc="DE2AB45E">
      <w:numFmt w:val="decimal"/>
      <w:lvlText w:val=""/>
      <w:lvlJc w:val="left"/>
    </w:lvl>
    <w:lvl w:ilvl="4" w:tplc="2938C4AA">
      <w:numFmt w:val="decimal"/>
      <w:lvlText w:val=""/>
      <w:lvlJc w:val="left"/>
    </w:lvl>
    <w:lvl w:ilvl="5" w:tplc="69AA1A9E">
      <w:numFmt w:val="decimal"/>
      <w:lvlText w:val=""/>
      <w:lvlJc w:val="left"/>
    </w:lvl>
    <w:lvl w:ilvl="6" w:tplc="89089AAA">
      <w:numFmt w:val="decimal"/>
      <w:lvlText w:val=""/>
      <w:lvlJc w:val="left"/>
    </w:lvl>
    <w:lvl w:ilvl="7" w:tplc="EED40014">
      <w:numFmt w:val="decimal"/>
      <w:lvlText w:val=""/>
      <w:lvlJc w:val="left"/>
    </w:lvl>
    <w:lvl w:ilvl="8" w:tplc="4030BB2E">
      <w:numFmt w:val="decimal"/>
      <w:lvlText w:val=""/>
      <w:lvlJc w:val="left"/>
    </w:lvl>
  </w:abstractNum>
  <w:abstractNum w:abstractNumId="186" w15:restartNumberingAfterBreak="0">
    <w:nsid w:val="000045A1"/>
    <w:multiLevelType w:val="hybridMultilevel"/>
    <w:tmpl w:val="44280DFE"/>
    <w:lvl w:ilvl="0" w:tplc="09960C7E">
      <w:start w:val="1"/>
      <w:numFmt w:val="lowerLetter"/>
      <w:lvlText w:val="(%1)"/>
      <w:lvlJc w:val="left"/>
    </w:lvl>
    <w:lvl w:ilvl="1" w:tplc="BE6CD828">
      <w:numFmt w:val="decimal"/>
      <w:lvlText w:val=""/>
      <w:lvlJc w:val="left"/>
    </w:lvl>
    <w:lvl w:ilvl="2" w:tplc="0A0A6AC0">
      <w:numFmt w:val="decimal"/>
      <w:lvlText w:val=""/>
      <w:lvlJc w:val="left"/>
    </w:lvl>
    <w:lvl w:ilvl="3" w:tplc="9F3EB9B0">
      <w:numFmt w:val="decimal"/>
      <w:lvlText w:val=""/>
      <w:lvlJc w:val="left"/>
    </w:lvl>
    <w:lvl w:ilvl="4" w:tplc="389627D6">
      <w:numFmt w:val="decimal"/>
      <w:lvlText w:val=""/>
      <w:lvlJc w:val="left"/>
    </w:lvl>
    <w:lvl w:ilvl="5" w:tplc="C96CE9AC">
      <w:numFmt w:val="decimal"/>
      <w:lvlText w:val=""/>
      <w:lvlJc w:val="left"/>
    </w:lvl>
    <w:lvl w:ilvl="6" w:tplc="F948F340">
      <w:numFmt w:val="decimal"/>
      <w:lvlText w:val=""/>
      <w:lvlJc w:val="left"/>
    </w:lvl>
    <w:lvl w:ilvl="7" w:tplc="694044F6">
      <w:numFmt w:val="decimal"/>
      <w:lvlText w:val=""/>
      <w:lvlJc w:val="left"/>
    </w:lvl>
    <w:lvl w:ilvl="8" w:tplc="E35C0172">
      <w:numFmt w:val="decimal"/>
      <w:lvlText w:val=""/>
      <w:lvlJc w:val="left"/>
    </w:lvl>
  </w:abstractNum>
  <w:abstractNum w:abstractNumId="187" w15:restartNumberingAfterBreak="0">
    <w:nsid w:val="000045CE"/>
    <w:multiLevelType w:val="hybridMultilevel"/>
    <w:tmpl w:val="392A4D72"/>
    <w:lvl w:ilvl="0" w:tplc="6C5C93C4">
      <w:start w:val="2"/>
      <w:numFmt w:val="lowerRoman"/>
      <w:lvlText w:val="(%1)"/>
      <w:lvlJc w:val="left"/>
    </w:lvl>
    <w:lvl w:ilvl="1" w:tplc="69C049CC">
      <w:numFmt w:val="decimal"/>
      <w:lvlText w:val=""/>
      <w:lvlJc w:val="left"/>
    </w:lvl>
    <w:lvl w:ilvl="2" w:tplc="67EEB0D8">
      <w:numFmt w:val="decimal"/>
      <w:lvlText w:val=""/>
      <w:lvlJc w:val="left"/>
    </w:lvl>
    <w:lvl w:ilvl="3" w:tplc="E8B63BA6">
      <w:numFmt w:val="decimal"/>
      <w:lvlText w:val=""/>
      <w:lvlJc w:val="left"/>
    </w:lvl>
    <w:lvl w:ilvl="4" w:tplc="BE6CA7F2">
      <w:numFmt w:val="decimal"/>
      <w:lvlText w:val=""/>
      <w:lvlJc w:val="left"/>
    </w:lvl>
    <w:lvl w:ilvl="5" w:tplc="7FF6903E">
      <w:numFmt w:val="decimal"/>
      <w:lvlText w:val=""/>
      <w:lvlJc w:val="left"/>
    </w:lvl>
    <w:lvl w:ilvl="6" w:tplc="32F66C88">
      <w:numFmt w:val="decimal"/>
      <w:lvlText w:val=""/>
      <w:lvlJc w:val="left"/>
    </w:lvl>
    <w:lvl w:ilvl="7" w:tplc="2FA6513E">
      <w:numFmt w:val="decimal"/>
      <w:lvlText w:val=""/>
      <w:lvlJc w:val="left"/>
    </w:lvl>
    <w:lvl w:ilvl="8" w:tplc="2D241762">
      <w:numFmt w:val="decimal"/>
      <w:lvlText w:val=""/>
      <w:lvlJc w:val="left"/>
    </w:lvl>
  </w:abstractNum>
  <w:abstractNum w:abstractNumId="188" w15:restartNumberingAfterBreak="0">
    <w:nsid w:val="00004626"/>
    <w:multiLevelType w:val="hybridMultilevel"/>
    <w:tmpl w:val="B27AA73A"/>
    <w:lvl w:ilvl="0" w:tplc="FFDAE560">
      <w:start w:val="1"/>
      <w:numFmt w:val="lowerLetter"/>
      <w:lvlText w:val="(%1)"/>
      <w:lvlJc w:val="left"/>
    </w:lvl>
    <w:lvl w:ilvl="1" w:tplc="415279C2">
      <w:numFmt w:val="decimal"/>
      <w:lvlText w:val=""/>
      <w:lvlJc w:val="left"/>
    </w:lvl>
    <w:lvl w:ilvl="2" w:tplc="9B22F1FC">
      <w:numFmt w:val="decimal"/>
      <w:lvlText w:val=""/>
      <w:lvlJc w:val="left"/>
    </w:lvl>
    <w:lvl w:ilvl="3" w:tplc="D69A91BC">
      <w:numFmt w:val="decimal"/>
      <w:lvlText w:val=""/>
      <w:lvlJc w:val="left"/>
    </w:lvl>
    <w:lvl w:ilvl="4" w:tplc="86A4C390">
      <w:numFmt w:val="decimal"/>
      <w:lvlText w:val=""/>
      <w:lvlJc w:val="left"/>
    </w:lvl>
    <w:lvl w:ilvl="5" w:tplc="1780E51A">
      <w:numFmt w:val="decimal"/>
      <w:lvlText w:val=""/>
      <w:lvlJc w:val="left"/>
    </w:lvl>
    <w:lvl w:ilvl="6" w:tplc="C74AE0CA">
      <w:numFmt w:val="decimal"/>
      <w:lvlText w:val=""/>
      <w:lvlJc w:val="left"/>
    </w:lvl>
    <w:lvl w:ilvl="7" w:tplc="6A641BD2">
      <w:numFmt w:val="decimal"/>
      <w:lvlText w:val=""/>
      <w:lvlJc w:val="left"/>
    </w:lvl>
    <w:lvl w:ilvl="8" w:tplc="A43AC186">
      <w:numFmt w:val="decimal"/>
      <w:lvlText w:val=""/>
      <w:lvlJc w:val="left"/>
    </w:lvl>
  </w:abstractNum>
  <w:abstractNum w:abstractNumId="189" w15:restartNumberingAfterBreak="0">
    <w:nsid w:val="000046A7"/>
    <w:multiLevelType w:val="hybridMultilevel"/>
    <w:tmpl w:val="9954CE00"/>
    <w:lvl w:ilvl="0" w:tplc="6882AD30">
      <w:start w:val="1"/>
      <w:numFmt w:val="lowerLetter"/>
      <w:lvlText w:val="%1)"/>
      <w:lvlJc w:val="left"/>
    </w:lvl>
    <w:lvl w:ilvl="1" w:tplc="A9EAE29C">
      <w:start w:val="1"/>
      <w:numFmt w:val="bullet"/>
      <w:lvlText w:val="="/>
      <w:lvlJc w:val="left"/>
    </w:lvl>
    <w:lvl w:ilvl="2" w:tplc="F6BA0332">
      <w:numFmt w:val="decimal"/>
      <w:lvlText w:val=""/>
      <w:lvlJc w:val="left"/>
    </w:lvl>
    <w:lvl w:ilvl="3" w:tplc="E3FE4738">
      <w:numFmt w:val="decimal"/>
      <w:lvlText w:val=""/>
      <w:lvlJc w:val="left"/>
    </w:lvl>
    <w:lvl w:ilvl="4" w:tplc="C4520EFA">
      <w:numFmt w:val="decimal"/>
      <w:lvlText w:val=""/>
      <w:lvlJc w:val="left"/>
    </w:lvl>
    <w:lvl w:ilvl="5" w:tplc="C8CCF4A2">
      <w:numFmt w:val="decimal"/>
      <w:lvlText w:val=""/>
      <w:lvlJc w:val="left"/>
    </w:lvl>
    <w:lvl w:ilvl="6" w:tplc="8F121FEC">
      <w:numFmt w:val="decimal"/>
      <w:lvlText w:val=""/>
      <w:lvlJc w:val="left"/>
    </w:lvl>
    <w:lvl w:ilvl="7" w:tplc="0A7A33C2">
      <w:numFmt w:val="decimal"/>
      <w:lvlText w:val=""/>
      <w:lvlJc w:val="left"/>
    </w:lvl>
    <w:lvl w:ilvl="8" w:tplc="1A48B2FE">
      <w:numFmt w:val="decimal"/>
      <w:lvlText w:val=""/>
      <w:lvlJc w:val="left"/>
    </w:lvl>
  </w:abstractNum>
  <w:abstractNum w:abstractNumId="190" w15:restartNumberingAfterBreak="0">
    <w:nsid w:val="00004740"/>
    <w:multiLevelType w:val="hybridMultilevel"/>
    <w:tmpl w:val="D2CC7938"/>
    <w:lvl w:ilvl="0" w:tplc="DC4E4FE8">
      <w:start w:val="3"/>
      <w:numFmt w:val="upperLetter"/>
      <w:lvlText w:val="(%1)"/>
      <w:lvlJc w:val="left"/>
    </w:lvl>
    <w:lvl w:ilvl="1" w:tplc="FFBA0762">
      <w:numFmt w:val="decimal"/>
      <w:lvlText w:val=""/>
      <w:lvlJc w:val="left"/>
    </w:lvl>
    <w:lvl w:ilvl="2" w:tplc="787EF5AA">
      <w:numFmt w:val="decimal"/>
      <w:lvlText w:val=""/>
      <w:lvlJc w:val="left"/>
    </w:lvl>
    <w:lvl w:ilvl="3" w:tplc="0EE01B5E">
      <w:numFmt w:val="decimal"/>
      <w:lvlText w:val=""/>
      <w:lvlJc w:val="left"/>
    </w:lvl>
    <w:lvl w:ilvl="4" w:tplc="3594ECA4">
      <w:numFmt w:val="decimal"/>
      <w:lvlText w:val=""/>
      <w:lvlJc w:val="left"/>
    </w:lvl>
    <w:lvl w:ilvl="5" w:tplc="E7068A00">
      <w:numFmt w:val="decimal"/>
      <w:lvlText w:val=""/>
      <w:lvlJc w:val="left"/>
    </w:lvl>
    <w:lvl w:ilvl="6" w:tplc="C3343F92">
      <w:numFmt w:val="decimal"/>
      <w:lvlText w:val=""/>
      <w:lvlJc w:val="left"/>
    </w:lvl>
    <w:lvl w:ilvl="7" w:tplc="292AAE04">
      <w:numFmt w:val="decimal"/>
      <w:lvlText w:val=""/>
      <w:lvlJc w:val="left"/>
    </w:lvl>
    <w:lvl w:ilvl="8" w:tplc="512091EC">
      <w:numFmt w:val="decimal"/>
      <w:lvlText w:val=""/>
      <w:lvlJc w:val="left"/>
    </w:lvl>
  </w:abstractNum>
  <w:abstractNum w:abstractNumId="191" w15:restartNumberingAfterBreak="0">
    <w:nsid w:val="0000480B"/>
    <w:multiLevelType w:val="hybridMultilevel"/>
    <w:tmpl w:val="491640BC"/>
    <w:lvl w:ilvl="0" w:tplc="CB2267D2">
      <w:start w:val="3"/>
      <w:numFmt w:val="lowerRoman"/>
      <w:lvlText w:val="(%1)"/>
      <w:lvlJc w:val="left"/>
    </w:lvl>
    <w:lvl w:ilvl="1" w:tplc="788CF008">
      <w:numFmt w:val="decimal"/>
      <w:lvlText w:val=""/>
      <w:lvlJc w:val="left"/>
    </w:lvl>
    <w:lvl w:ilvl="2" w:tplc="27C412B0">
      <w:numFmt w:val="decimal"/>
      <w:lvlText w:val=""/>
      <w:lvlJc w:val="left"/>
    </w:lvl>
    <w:lvl w:ilvl="3" w:tplc="2B5A8A64">
      <w:numFmt w:val="decimal"/>
      <w:lvlText w:val=""/>
      <w:lvlJc w:val="left"/>
    </w:lvl>
    <w:lvl w:ilvl="4" w:tplc="8BEEAC9A">
      <w:numFmt w:val="decimal"/>
      <w:lvlText w:val=""/>
      <w:lvlJc w:val="left"/>
    </w:lvl>
    <w:lvl w:ilvl="5" w:tplc="0232A57E">
      <w:numFmt w:val="decimal"/>
      <w:lvlText w:val=""/>
      <w:lvlJc w:val="left"/>
    </w:lvl>
    <w:lvl w:ilvl="6" w:tplc="5A00330C">
      <w:numFmt w:val="decimal"/>
      <w:lvlText w:val=""/>
      <w:lvlJc w:val="left"/>
    </w:lvl>
    <w:lvl w:ilvl="7" w:tplc="DEB67660">
      <w:numFmt w:val="decimal"/>
      <w:lvlText w:val=""/>
      <w:lvlJc w:val="left"/>
    </w:lvl>
    <w:lvl w:ilvl="8" w:tplc="A9849736">
      <w:numFmt w:val="decimal"/>
      <w:lvlText w:val=""/>
      <w:lvlJc w:val="left"/>
    </w:lvl>
  </w:abstractNum>
  <w:abstractNum w:abstractNumId="192" w15:restartNumberingAfterBreak="0">
    <w:nsid w:val="000048DB"/>
    <w:multiLevelType w:val="hybridMultilevel"/>
    <w:tmpl w:val="5E00A320"/>
    <w:lvl w:ilvl="0" w:tplc="8D5C6D1C">
      <w:start w:val="7"/>
      <w:numFmt w:val="decimal"/>
      <w:lvlText w:val="%1."/>
      <w:lvlJc w:val="left"/>
    </w:lvl>
    <w:lvl w:ilvl="1" w:tplc="68A646F4">
      <w:numFmt w:val="decimal"/>
      <w:lvlText w:val=""/>
      <w:lvlJc w:val="left"/>
    </w:lvl>
    <w:lvl w:ilvl="2" w:tplc="95DC8190">
      <w:numFmt w:val="decimal"/>
      <w:lvlText w:val=""/>
      <w:lvlJc w:val="left"/>
    </w:lvl>
    <w:lvl w:ilvl="3" w:tplc="E13078E2">
      <w:numFmt w:val="decimal"/>
      <w:lvlText w:val=""/>
      <w:lvlJc w:val="left"/>
    </w:lvl>
    <w:lvl w:ilvl="4" w:tplc="EDCC4456">
      <w:numFmt w:val="decimal"/>
      <w:lvlText w:val=""/>
      <w:lvlJc w:val="left"/>
    </w:lvl>
    <w:lvl w:ilvl="5" w:tplc="EE0AA480">
      <w:numFmt w:val="decimal"/>
      <w:lvlText w:val=""/>
      <w:lvlJc w:val="left"/>
    </w:lvl>
    <w:lvl w:ilvl="6" w:tplc="73C844EA">
      <w:numFmt w:val="decimal"/>
      <w:lvlText w:val=""/>
      <w:lvlJc w:val="left"/>
    </w:lvl>
    <w:lvl w:ilvl="7" w:tplc="2660B226">
      <w:numFmt w:val="decimal"/>
      <w:lvlText w:val=""/>
      <w:lvlJc w:val="left"/>
    </w:lvl>
    <w:lvl w:ilvl="8" w:tplc="0D664630">
      <w:numFmt w:val="decimal"/>
      <w:lvlText w:val=""/>
      <w:lvlJc w:val="left"/>
    </w:lvl>
  </w:abstractNum>
  <w:abstractNum w:abstractNumId="193" w15:restartNumberingAfterBreak="0">
    <w:nsid w:val="000048E6"/>
    <w:multiLevelType w:val="hybridMultilevel"/>
    <w:tmpl w:val="309AFEBA"/>
    <w:lvl w:ilvl="0" w:tplc="E51E6FC8">
      <w:start w:val="1"/>
      <w:numFmt w:val="bullet"/>
      <w:lvlText w:val=""/>
      <w:lvlJc w:val="left"/>
    </w:lvl>
    <w:lvl w:ilvl="1" w:tplc="DE12D262">
      <w:numFmt w:val="decimal"/>
      <w:lvlText w:val=""/>
      <w:lvlJc w:val="left"/>
    </w:lvl>
    <w:lvl w:ilvl="2" w:tplc="8DEC40F2">
      <w:numFmt w:val="decimal"/>
      <w:lvlText w:val=""/>
      <w:lvlJc w:val="left"/>
    </w:lvl>
    <w:lvl w:ilvl="3" w:tplc="E02A5EF6">
      <w:numFmt w:val="decimal"/>
      <w:lvlText w:val=""/>
      <w:lvlJc w:val="left"/>
    </w:lvl>
    <w:lvl w:ilvl="4" w:tplc="5FFE2CAE">
      <w:numFmt w:val="decimal"/>
      <w:lvlText w:val=""/>
      <w:lvlJc w:val="left"/>
    </w:lvl>
    <w:lvl w:ilvl="5" w:tplc="91B8BA6A">
      <w:numFmt w:val="decimal"/>
      <w:lvlText w:val=""/>
      <w:lvlJc w:val="left"/>
    </w:lvl>
    <w:lvl w:ilvl="6" w:tplc="FE18AD3C">
      <w:numFmt w:val="decimal"/>
      <w:lvlText w:val=""/>
      <w:lvlJc w:val="left"/>
    </w:lvl>
    <w:lvl w:ilvl="7" w:tplc="68D2AE3C">
      <w:numFmt w:val="decimal"/>
      <w:lvlText w:val=""/>
      <w:lvlJc w:val="left"/>
    </w:lvl>
    <w:lvl w:ilvl="8" w:tplc="A6F0C42E">
      <w:numFmt w:val="decimal"/>
      <w:lvlText w:val=""/>
      <w:lvlJc w:val="left"/>
    </w:lvl>
  </w:abstractNum>
  <w:abstractNum w:abstractNumId="194" w15:restartNumberingAfterBreak="0">
    <w:nsid w:val="00004908"/>
    <w:multiLevelType w:val="hybridMultilevel"/>
    <w:tmpl w:val="626ADEB6"/>
    <w:lvl w:ilvl="0" w:tplc="88F8062C">
      <w:start w:val="1"/>
      <w:numFmt w:val="bullet"/>
      <w:lvlText w:val=""/>
      <w:lvlJc w:val="left"/>
    </w:lvl>
    <w:lvl w:ilvl="1" w:tplc="135AAE66">
      <w:numFmt w:val="decimal"/>
      <w:lvlText w:val=""/>
      <w:lvlJc w:val="left"/>
    </w:lvl>
    <w:lvl w:ilvl="2" w:tplc="15D84EBA">
      <w:numFmt w:val="decimal"/>
      <w:lvlText w:val=""/>
      <w:lvlJc w:val="left"/>
    </w:lvl>
    <w:lvl w:ilvl="3" w:tplc="CD0CE270">
      <w:numFmt w:val="decimal"/>
      <w:lvlText w:val=""/>
      <w:lvlJc w:val="left"/>
    </w:lvl>
    <w:lvl w:ilvl="4" w:tplc="77F8C1BC">
      <w:numFmt w:val="decimal"/>
      <w:lvlText w:val=""/>
      <w:lvlJc w:val="left"/>
    </w:lvl>
    <w:lvl w:ilvl="5" w:tplc="EE4218F2">
      <w:numFmt w:val="decimal"/>
      <w:lvlText w:val=""/>
      <w:lvlJc w:val="left"/>
    </w:lvl>
    <w:lvl w:ilvl="6" w:tplc="47E81E46">
      <w:numFmt w:val="decimal"/>
      <w:lvlText w:val=""/>
      <w:lvlJc w:val="left"/>
    </w:lvl>
    <w:lvl w:ilvl="7" w:tplc="C96CB9CA">
      <w:numFmt w:val="decimal"/>
      <w:lvlText w:val=""/>
      <w:lvlJc w:val="left"/>
    </w:lvl>
    <w:lvl w:ilvl="8" w:tplc="21947984">
      <w:numFmt w:val="decimal"/>
      <w:lvlText w:val=""/>
      <w:lvlJc w:val="left"/>
    </w:lvl>
  </w:abstractNum>
  <w:abstractNum w:abstractNumId="195" w15:restartNumberingAfterBreak="0">
    <w:nsid w:val="00004962"/>
    <w:multiLevelType w:val="hybridMultilevel"/>
    <w:tmpl w:val="7752F02E"/>
    <w:lvl w:ilvl="0" w:tplc="ACDE44D8">
      <w:start w:val="1"/>
      <w:numFmt w:val="lowerRoman"/>
      <w:lvlText w:val="(%1)"/>
      <w:lvlJc w:val="left"/>
    </w:lvl>
    <w:lvl w:ilvl="1" w:tplc="799A7590">
      <w:numFmt w:val="decimal"/>
      <w:lvlText w:val=""/>
      <w:lvlJc w:val="left"/>
    </w:lvl>
    <w:lvl w:ilvl="2" w:tplc="9198FA00">
      <w:numFmt w:val="decimal"/>
      <w:lvlText w:val=""/>
      <w:lvlJc w:val="left"/>
    </w:lvl>
    <w:lvl w:ilvl="3" w:tplc="94724B50">
      <w:numFmt w:val="decimal"/>
      <w:lvlText w:val=""/>
      <w:lvlJc w:val="left"/>
    </w:lvl>
    <w:lvl w:ilvl="4" w:tplc="B45A5872">
      <w:numFmt w:val="decimal"/>
      <w:lvlText w:val=""/>
      <w:lvlJc w:val="left"/>
    </w:lvl>
    <w:lvl w:ilvl="5" w:tplc="73BED530">
      <w:numFmt w:val="decimal"/>
      <w:lvlText w:val=""/>
      <w:lvlJc w:val="left"/>
    </w:lvl>
    <w:lvl w:ilvl="6" w:tplc="511C0594">
      <w:numFmt w:val="decimal"/>
      <w:lvlText w:val=""/>
      <w:lvlJc w:val="left"/>
    </w:lvl>
    <w:lvl w:ilvl="7" w:tplc="36F23D60">
      <w:numFmt w:val="decimal"/>
      <w:lvlText w:val=""/>
      <w:lvlJc w:val="left"/>
    </w:lvl>
    <w:lvl w:ilvl="8" w:tplc="113217D0">
      <w:numFmt w:val="decimal"/>
      <w:lvlText w:val=""/>
      <w:lvlJc w:val="left"/>
    </w:lvl>
  </w:abstractNum>
  <w:abstractNum w:abstractNumId="196" w15:restartNumberingAfterBreak="0">
    <w:nsid w:val="00004963"/>
    <w:multiLevelType w:val="hybridMultilevel"/>
    <w:tmpl w:val="0286087A"/>
    <w:lvl w:ilvl="0" w:tplc="6C1624DC">
      <w:start w:val="16"/>
      <w:numFmt w:val="decimal"/>
      <w:lvlText w:val="%1."/>
      <w:lvlJc w:val="left"/>
    </w:lvl>
    <w:lvl w:ilvl="1" w:tplc="85189278">
      <w:numFmt w:val="decimal"/>
      <w:lvlText w:val=""/>
      <w:lvlJc w:val="left"/>
    </w:lvl>
    <w:lvl w:ilvl="2" w:tplc="9ABCC6FA">
      <w:numFmt w:val="decimal"/>
      <w:lvlText w:val=""/>
      <w:lvlJc w:val="left"/>
    </w:lvl>
    <w:lvl w:ilvl="3" w:tplc="E20ECE16">
      <w:numFmt w:val="decimal"/>
      <w:lvlText w:val=""/>
      <w:lvlJc w:val="left"/>
    </w:lvl>
    <w:lvl w:ilvl="4" w:tplc="CD84D656">
      <w:numFmt w:val="decimal"/>
      <w:lvlText w:val=""/>
      <w:lvlJc w:val="left"/>
    </w:lvl>
    <w:lvl w:ilvl="5" w:tplc="5E58D5DE">
      <w:numFmt w:val="decimal"/>
      <w:lvlText w:val=""/>
      <w:lvlJc w:val="left"/>
    </w:lvl>
    <w:lvl w:ilvl="6" w:tplc="4F20DC48">
      <w:numFmt w:val="decimal"/>
      <w:lvlText w:val=""/>
      <w:lvlJc w:val="left"/>
    </w:lvl>
    <w:lvl w:ilvl="7" w:tplc="4094F0B4">
      <w:numFmt w:val="decimal"/>
      <w:lvlText w:val=""/>
      <w:lvlJc w:val="left"/>
    </w:lvl>
    <w:lvl w:ilvl="8" w:tplc="ECD43EDC">
      <w:numFmt w:val="decimal"/>
      <w:lvlText w:val=""/>
      <w:lvlJc w:val="left"/>
    </w:lvl>
  </w:abstractNum>
  <w:abstractNum w:abstractNumId="197" w15:restartNumberingAfterBreak="0">
    <w:nsid w:val="00004987"/>
    <w:multiLevelType w:val="hybridMultilevel"/>
    <w:tmpl w:val="57FCC700"/>
    <w:lvl w:ilvl="0" w:tplc="E08ACE66">
      <w:start w:val="1"/>
      <w:numFmt w:val="bullet"/>
      <w:lvlText w:val="="/>
      <w:lvlJc w:val="left"/>
    </w:lvl>
    <w:lvl w:ilvl="1" w:tplc="B4BC2ED2">
      <w:numFmt w:val="decimal"/>
      <w:lvlText w:val=""/>
      <w:lvlJc w:val="left"/>
    </w:lvl>
    <w:lvl w:ilvl="2" w:tplc="85EC2484">
      <w:numFmt w:val="decimal"/>
      <w:lvlText w:val=""/>
      <w:lvlJc w:val="left"/>
    </w:lvl>
    <w:lvl w:ilvl="3" w:tplc="5B94AC18">
      <w:numFmt w:val="decimal"/>
      <w:lvlText w:val=""/>
      <w:lvlJc w:val="left"/>
    </w:lvl>
    <w:lvl w:ilvl="4" w:tplc="BCA0DD0A">
      <w:numFmt w:val="decimal"/>
      <w:lvlText w:val=""/>
      <w:lvlJc w:val="left"/>
    </w:lvl>
    <w:lvl w:ilvl="5" w:tplc="53FA236C">
      <w:numFmt w:val="decimal"/>
      <w:lvlText w:val=""/>
      <w:lvlJc w:val="left"/>
    </w:lvl>
    <w:lvl w:ilvl="6" w:tplc="41EA0D78">
      <w:numFmt w:val="decimal"/>
      <w:lvlText w:val=""/>
      <w:lvlJc w:val="left"/>
    </w:lvl>
    <w:lvl w:ilvl="7" w:tplc="25C20F1C">
      <w:numFmt w:val="decimal"/>
      <w:lvlText w:val=""/>
      <w:lvlJc w:val="left"/>
    </w:lvl>
    <w:lvl w:ilvl="8" w:tplc="2AFEB826">
      <w:numFmt w:val="decimal"/>
      <w:lvlText w:val=""/>
      <w:lvlJc w:val="left"/>
    </w:lvl>
  </w:abstractNum>
  <w:abstractNum w:abstractNumId="198" w15:restartNumberingAfterBreak="0">
    <w:nsid w:val="000049D0"/>
    <w:multiLevelType w:val="hybridMultilevel"/>
    <w:tmpl w:val="6DB06B96"/>
    <w:lvl w:ilvl="0" w:tplc="CE0EAAFA">
      <w:start w:val="1"/>
      <w:numFmt w:val="lowerLetter"/>
      <w:lvlText w:val="(%1)"/>
      <w:lvlJc w:val="left"/>
    </w:lvl>
    <w:lvl w:ilvl="1" w:tplc="B3A08F42">
      <w:start w:val="1"/>
      <w:numFmt w:val="lowerLetter"/>
      <w:lvlText w:val="%2"/>
      <w:lvlJc w:val="left"/>
    </w:lvl>
    <w:lvl w:ilvl="2" w:tplc="3B78CB32">
      <w:numFmt w:val="decimal"/>
      <w:lvlText w:val=""/>
      <w:lvlJc w:val="left"/>
    </w:lvl>
    <w:lvl w:ilvl="3" w:tplc="B24A460A">
      <w:numFmt w:val="decimal"/>
      <w:lvlText w:val=""/>
      <w:lvlJc w:val="left"/>
    </w:lvl>
    <w:lvl w:ilvl="4" w:tplc="7884FE4E">
      <w:numFmt w:val="decimal"/>
      <w:lvlText w:val=""/>
      <w:lvlJc w:val="left"/>
    </w:lvl>
    <w:lvl w:ilvl="5" w:tplc="972E5804">
      <w:numFmt w:val="decimal"/>
      <w:lvlText w:val=""/>
      <w:lvlJc w:val="left"/>
    </w:lvl>
    <w:lvl w:ilvl="6" w:tplc="EE444E68">
      <w:numFmt w:val="decimal"/>
      <w:lvlText w:val=""/>
      <w:lvlJc w:val="left"/>
    </w:lvl>
    <w:lvl w:ilvl="7" w:tplc="650CE5A6">
      <w:numFmt w:val="decimal"/>
      <w:lvlText w:val=""/>
      <w:lvlJc w:val="left"/>
    </w:lvl>
    <w:lvl w:ilvl="8" w:tplc="D57C78B0">
      <w:numFmt w:val="decimal"/>
      <w:lvlText w:val=""/>
      <w:lvlJc w:val="left"/>
    </w:lvl>
  </w:abstractNum>
  <w:abstractNum w:abstractNumId="199" w15:restartNumberingAfterBreak="0">
    <w:nsid w:val="00004A0E"/>
    <w:multiLevelType w:val="hybridMultilevel"/>
    <w:tmpl w:val="7EF06498"/>
    <w:lvl w:ilvl="0" w:tplc="9014BC4A">
      <w:start w:val="2"/>
      <w:numFmt w:val="decimal"/>
      <w:lvlText w:val="%1."/>
      <w:lvlJc w:val="left"/>
    </w:lvl>
    <w:lvl w:ilvl="1" w:tplc="F59270F8">
      <w:numFmt w:val="decimal"/>
      <w:lvlText w:val=""/>
      <w:lvlJc w:val="left"/>
    </w:lvl>
    <w:lvl w:ilvl="2" w:tplc="774E62D0">
      <w:numFmt w:val="decimal"/>
      <w:lvlText w:val=""/>
      <w:lvlJc w:val="left"/>
    </w:lvl>
    <w:lvl w:ilvl="3" w:tplc="1EA6151C">
      <w:numFmt w:val="decimal"/>
      <w:lvlText w:val=""/>
      <w:lvlJc w:val="left"/>
    </w:lvl>
    <w:lvl w:ilvl="4" w:tplc="46A6D1E2">
      <w:numFmt w:val="decimal"/>
      <w:lvlText w:val=""/>
      <w:lvlJc w:val="left"/>
    </w:lvl>
    <w:lvl w:ilvl="5" w:tplc="4A249BFA">
      <w:numFmt w:val="decimal"/>
      <w:lvlText w:val=""/>
      <w:lvlJc w:val="left"/>
    </w:lvl>
    <w:lvl w:ilvl="6" w:tplc="5DF26268">
      <w:numFmt w:val="decimal"/>
      <w:lvlText w:val=""/>
      <w:lvlJc w:val="left"/>
    </w:lvl>
    <w:lvl w:ilvl="7" w:tplc="A69636D6">
      <w:numFmt w:val="decimal"/>
      <w:lvlText w:val=""/>
      <w:lvlJc w:val="left"/>
    </w:lvl>
    <w:lvl w:ilvl="8" w:tplc="04DE2FEE">
      <w:numFmt w:val="decimal"/>
      <w:lvlText w:val=""/>
      <w:lvlJc w:val="left"/>
    </w:lvl>
  </w:abstractNum>
  <w:abstractNum w:abstractNumId="200" w15:restartNumberingAfterBreak="0">
    <w:nsid w:val="00004A92"/>
    <w:multiLevelType w:val="hybridMultilevel"/>
    <w:tmpl w:val="F296E93A"/>
    <w:lvl w:ilvl="0" w:tplc="F30A722C">
      <w:start w:val="1"/>
      <w:numFmt w:val="bullet"/>
      <w:lvlText w:val=""/>
      <w:lvlJc w:val="left"/>
    </w:lvl>
    <w:lvl w:ilvl="1" w:tplc="9B1E61E0">
      <w:numFmt w:val="decimal"/>
      <w:lvlText w:val=""/>
      <w:lvlJc w:val="left"/>
    </w:lvl>
    <w:lvl w:ilvl="2" w:tplc="67023798">
      <w:numFmt w:val="decimal"/>
      <w:lvlText w:val=""/>
      <w:lvlJc w:val="left"/>
    </w:lvl>
    <w:lvl w:ilvl="3" w:tplc="413C1D9A">
      <w:numFmt w:val="decimal"/>
      <w:lvlText w:val=""/>
      <w:lvlJc w:val="left"/>
    </w:lvl>
    <w:lvl w:ilvl="4" w:tplc="E0523598">
      <w:numFmt w:val="decimal"/>
      <w:lvlText w:val=""/>
      <w:lvlJc w:val="left"/>
    </w:lvl>
    <w:lvl w:ilvl="5" w:tplc="88A489B2">
      <w:numFmt w:val="decimal"/>
      <w:lvlText w:val=""/>
      <w:lvlJc w:val="left"/>
    </w:lvl>
    <w:lvl w:ilvl="6" w:tplc="E07C9672">
      <w:numFmt w:val="decimal"/>
      <w:lvlText w:val=""/>
      <w:lvlJc w:val="left"/>
    </w:lvl>
    <w:lvl w:ilvl="7" w:tplc="00FE669C">
      <w:numFmt w:val="decimal"/>
      <w:lvlText w:val=""/>
      <w:lvlJc w:val="left"/>
    </w:lvl>
    <w:lvl w:ilvl="8" w:tplc="D2689C7C">
      <w:numFmt w:val="decimal"/>
      <w:lvlText w:val=""/>
      <w:lvlJc w:val="left"/>
    </w:lvl>
  </w:abstractNum>
  <w:abstractNum w:abstractNumId="201" w15:restartNumberingAfterBreak="0">
    <w:nsid w:val="00004AF3"/>
    <w:multiLevelType w:val="hybridMultilevel"/>
    <w:tmpl w:val="5B46F7FA"/>
    <w:lvl w:ilvl="0" w:tplc="E5B01D52">
      <w:start w:val="1"/>
      <w:numFmt w:val="decimal"/>
      <w:lvlText w:val="%1."/>
      <w:lvlJc w:val="left"/>
    </w:lvl>
    <w:lvl w:ilvl="1" w:tplc="36E20D34">
      <w:numFmt w:val="decimal"/>
      <w:lvlText w:val=""/>
      <w:lvlJc w:val="left"/>
    </w:lvl>
    <w:lvl w:ilvl="2" w:tplc="EA6AA13E">
      <w:numFmt w:val="decimal"/>
      <w:lvlText w:val=""/>
      <w:lvlJc w:val="left"/>
    </w:lvl>
    <w:lvl w:ilvl="3" w:tplc="7988E2AC">
      <w:numFmt w:val="decimal"/>
      <w:lvlText w:val=""/>
      <w:lvlJc w:val="left"/>
    </w:lvl>
    <w:lvl w:ilvl="4" w:tplc="5AC4A37E">
      <w:numFmt w:val="decimal"/>
      <w:lvlText w:val=""/>
      <w:lvlJc w:val="left"/>
    </w:lvl>
    <w:lvl w:ilvl="5" w:tplc="9DC04594">
      <w:numFmt w:val="decimal"/>
      <w:lvlText w:val=""/>
      <w:lvlJc w:val="left"/>
    </w:lvl>
    <w:lvl w:ilvl="6" w:tplc="B89AA5D4">
      <w:numFmt w:val="decimal"/>
      <w:lvlText w:val=""/>
      <w:lvlJc w:val="left"/>
    </w:lvl>
    <w:lvl w:ilvl="7" w:tplc="570E0670">
      <w:numFmt w:val="decimal"/>
      <w:lvlText w:val=""/>
      <w:lvlJc w:val="left"/>
    </w:lvl>
    <w:lvl w:ilvl="8" w:tplc="4DA88FDE">
      <w:numFmt w:val="decimal"/>
      <w:lvlText w:val=""/>
      <w:lvlJc w:val="left"/>
    </w:lvl>
  </w:abstractNum>
  <w:abstractNum w:abstractNumId="202" w15:restartNumberingAfterBreak="0">
    <w:nsid w:val="00004B72"/>
    <w:multiLevelType w:val="hybridMultilevel"/>
    <w:tmpl w:val="8AB0E7A8"/>
    <w:lvl w:ilvl="0" w:tplc="DBF4A100">
      <w:start w:val="1"/>
      <w:numFmt w:val="decimal"/>
      <w:lvlText w:val="%1."/>
      <w:lvlJc w:val="left"/>
    </w:lvl>
    <w:lvl w:ilvl="1" w:tplc="03D8C158">
      <w:numFmt w:val="decimal"/>
      <w:lvlText w:val=""/>
      <w:lvlJc w:val="left"/>
    </w:lvl>
    <w:lvl w:ilvl="2" w:tplc="F32CA450">
      <w:numFmt w:val="decimal"/>
      <w:lvlText w:val=""/>
      <w:lvlJc w:val="left"/>
    </w:lvl>
    <w:lvl w:ilvl="3" w:tplc="3466AE9E">
      <w:numFmt w:val="decimal"/>
      <w:lvlText w:val=""/>
      <w:lvlJc w:val="left"/>
    </w:lvl>
    <w:lvl w:ilvl="4" w:tplc="69F43B78">
      <w:numFmt w:val="decimal"/>
      <w:lvlText w:val=""/>
      <w:lvlJc w:val="left"/>
    </w:lvl>
    <w:lvl w:ilvl="5" w:tplc="B56092C6">
      <w:numFmt w:val="decimal"/>
      <w:lvlText w:val=""/>
      <w:lvlJc w:val="left"/>
    </w:lvl>
    <w:lvl w:ilvl="6" w:tplc="4260D112">
      <w:numFmt w:val="decimal"/>
      <w:lvlText w:val=""/>
      <w:lvlJc w:val="left"/>
    </w:lvl>
    <w:lvl w:ilvl="7" w:tplc="5D18F62C">
      <w:numFmt w:val="decimal"/>
      <w:lvlText w:val=""/>
      <w:lvlJc w:val="left"/>
    </w:lvl>
    <w:lvl w:ilvl="8" w:tplc="86E0DD0A">
      <w:numFmt w:val="decimal"/>
      <w:lvlText w:val=""/>
      <w:lvlJc w:val="left"/>
    </w:lvl>
  </w:abstractNum>
  <w:abstractNum w:abstractNumId="203" w15:restartNumberingAfterBreak="0">
    <w:nsid w:val="00004B99"/>
    <w:multiLevelType w:val="hybridMultilevel"/>
    <w:tmpl w:val="EEE0C464"/>
    <w:lvl w:ilvl="0" w:tplc="C6568D04">
      <w:start w:val="3"/>
      <w:numFmt w:val="decimal"/>
      <w:lvlText w:val="%1."/>
      <w:lvlJc w:val="left"/>
    </w:lvl>
    <w:lvl w:ilvl="1" w:tplc="6B4E244C">
      <w:numFmt w:val="decimal"/>
      <w:lvlText w:val=""/>
      <w:lvlJc w:val="left"/>
    </w:lvl>
    <w:lvl w:ilvl="2" w:tplc="DF6CF50E">
      <w:numFmt w:val="decimal"/>
      <w:lvlText w:val=""/>
      <w:lvlJc w:val="left"/>
    </w:lvl>
    <w:lvl w:ilvl="3" w:tplc="BE94E6B6">
      <w:numFmt w:val="decimal"/>
      <w:lvlText w:val=""/>
      <w:lvlJc w:val="left"/>
    </w:lvl>
    <w:lvl w:ilvl="4" w:tplc="7C9613A8">
      <w:numFmt w:val="decimal"/>
      <w:lvlText w:val=""/>
      <w:lvlJc w:val="left"/>
    </w:lvl>
    <w:lvl w:ilvl="5" w:tplc="91D08264">
      <w:numFmt w:val="decimal"/>
      <w:lvlText w:val=""/>
      <w:lvlJc w:val="left"/>
    </w:lvl>
    <w:lvl w:ilvl="6" w:tplc="9C90CBAC">
      <w:numFmt w:val="decimal"/>
      <w:lvlText w:val=""/>
      <w:lvlJc w:val="left"/>
    </w:lvl>
    <w:lvl w:ilvl="7" w:tplc="18A0FA18">
      <w:numFmt w:val="decimal"/>
      <w:lvlText w:val=""/>
      <w:lvlJc w:val="left"/>
    </w:lvl>
    <w:lvl w:ilvl="8" w:tplc="10A4E616">
      <w:numFmt w:val="decimal"/>
      <w:lvlText w:val=""/>
      <w:lvlJc w:val="left"/>
    </w:lvl>
  </w:abstractNum>
  <w:abstractNum w:abstractNumId="204" w15:restartNumberingAfterBreak="0">
    <w:nsid w:val="00004B9D"/>
    <w:multiLevelType w:val="hybridMultilevel"/>
    <w:tmpl w:val="25EEA190"/>
    <w:lvl w:ilvl="0" w:tplc="829AF460">
      <w:start w:val="1"/>
      <w:numFmt w:val="bullet"/>
      <w:lvlText w:val=""/>
      <w:lvlJc w:val="left"/>
    </w:lvl>
    <w:lvl w:ilvl="1" w:tplc="ABDC90BE">
      <w:numFmt w:val="decimal"/>
      <w:lvlText w:val=""/>
      <w:lvlJc w:val="left"/>
    </w:lvl>
    <w:lvl w:ilvl="2" w:tplc="61F21406">
      <w:numFmt w:val="decimal"/>
      <w:lvlText w:val=""/>
      <w:lvlJc w:val="left"/>
    </w:lvl>
    <w:lvl w:ilvl="3" w:tplc="9C2E0382">
      <w:numFmt w:val="decimal"/>
      <w:lvlText w:val=""/>
      <w:lvlJc w:val="left"/>
    </w:lvl>
    <w:lvl w:ilvl="4" w:tplc="D5164838">
      <w:numFmt w:val="decimal"/>
      <w:lvlText w:val=""/>
      <w:lvlJc w:val="left"/>
    </w:lvl>
    <w:lvl w:ilvl="5" w:tplc="F546166A">
      <w:numFmt w:val="decimal"/>
      <w:lvlText w:val=""/>
      <w:lvlJc w:val="left"/>
    </w:lvl>
    <w:lvl w:ilvl="6" w:tplc="3056CF70">
      <w:numFmt w:val="decimal"/>
      <w:lvlText w:val=""/>
      <w:lvlJc w:val="left"/>
    </w:lvl>
    <w:lvl w:ilvl="7" w:tplc="9814D19C">
      <w:numFmt w:val="decimal"/>
      <w:lvlText w:val=""/>
      <w:lvlJc w:val="left"/>
    </w:lvl>
    <w:lvl w:ilvl="8" w:tplc="0270FD42">
      <w:numFmt w:val="decimal"/>
      <w:lvlText w:val=""/>
      <w:lvlJc w:val="left"/>
    </w:lvl>
  </w:abstractNum>
  <w:abstractNum w:abstractNumId="205" w15:restartNumberingAfterBreak="0">
    <w:nsid w:val="00004BCD"/>
    <w:multiLevelType w:val="hybridMultilevel"/>
    <w:tmpl w:val="F328EA20"/>
    <w:lvl w:ilvl="0" w:tplc="88F48DCC">
      <w:start w:val="1"/>
      <w:numFmt w:val="decimal"/>
      <w:lvlText w:val="%1."/>
      <w:lvlJc w:val="left"/>
    </w:lvl>
    <w:lvl w:ilvl="1" w:tplc="2D74126E">
      <w:numFmt w:val="decimal"/>
      <w:lvlText w:val=""/>
      <w:lvlJc w:val="left"/>
    </w:lvl>
    <w:lvl w:ilvl="2" w:tplc="49DAB4E4">
      <w:numFmt w:val="decimal"/>
      <w:lvlText w:val=""/>
      <w:lvlJc w:val="left"/>
    </w:lvl>
    <w:lvl w:ilvl="3" w:tplc="053AC3F2">
      <w:numFmt w:val="decimal"/>
      <w:lvlText w:val=""/>
      <w:lvlJc w:val="left"/>
    </w:lvl>
    <w:lvl w:ilvl="4" w:tplc="C680AA70">
      <w:numFmt w:val="decimal"/>
      <w:lvlText w:val=""/>
      <w:lvlJc w:val="left"/>
    </w:lvl>
    <w:lvl w:ilvl="5" w:tplc="13F6474C">
      <w:numFmt w:val="decimal"/>
      <w:lvlText w:val=""/>
      <w:lvlJc w:val="left"/>
    </w:lvl>
    <w:lvl w:ilvl="6" w:tplc="9984FB88">
      <w:numFmt w:val="decimal"/>
      <w:lvlText w:val=""/>
      <w:lvlJc w:val="left"/>
    </w:lvl>
    <w:lvl w:ilvl="7" w:tplc="4D8A2740">
      <w:numFmt w:val="decimal"/>
      <w:lvlText w:val=""/>
      <w:lvlJc w:val="left"/>
    </w:lvl>
    <w:lvl w:ilvl="8" w:tplc="4C5CB9B2">
      <w:numFmt w:val="decimal"/>
      <w:lvlText w:val=""/>
      <w:lvlJc w:val="left"/>
    </w:lvl>
  </w:abstractNum>
  <w:abstractNum w:abstractNumId="206" w15:restartNumberingAfterBreak="0">
    <w:nsid w:val="00004C29"/>
    <w:multiLevelType w:val="hybridMultilevel"/>
    <w:tmpl w:val="B7ACF81A"/>
    <w:lvl w:ilvl="0" w:tplc="C194D104">
      <w:start w:val="1"/>
      <w:numFmt w:val="bullet"/>
      <w:lvlText w:val=""/>
      <w:lvlJc w:val="left"/>
    </w:lvl>
    <w:lvl w:ilvl="1" w:tplc="102CD74C">
      <w:numFmt w:val="decimal"/>
      <w:lvlText w:val=""/>
      <w:lvlJc w:val="left"/>
    </w:lvl>
    <w:lvl w:ilvl="2" w:tplc="31366EFC">
      <w:numFmt w:val="decimal"/>
      <w:lvlText w:val=""/>
      <w:lvlJc w:val="left"/>
    </w:lvl>
    <w:lvl w:ilvl="3" w:tplc="200CC41A">
      <w:numFmt w:val="decimal"/>
      <w:lvlText w:val=""/>
      <w:lvlJc w:val="left"/>
    </w:lvl>
    <w:lvl w:ilvl="4" w:tplc="BE0434D4">
      <w:numFmt w:val="decimal"/>
      <w:lvlText w:val=""/>
      <w:lvlJc w:val="left"/>
    </w:lvl>
    <w:lvl w:ilvl="5" w:tplc="1A407A66">
      <w:numFmt w:val="decimal"/>
      <w:lvlText w:val=""/>
      <w:lvlJc w:val="left"/>
    </w:lvl>
    <w:lvl w:ilvl="6" w:tplc="1270C7D2">
      <w:numFmt w:val="decimal"/>
      <w:lvlText w:val=""/>
      <w:lvlJc w:val="left"/>
    </w:lvl>
    <w:lvl w:ilvl="7" w:tplc="51D83E64">
      <w:numFmt w:val="decimal"/>
      <w:lvlText w:val=""/>
      <w:lvlJc w:val="left"/>
    </w:lvl>
    <w:lvl w:ilvl="8" w:tplc="EA56AA88">
      <w:numFmt w:val="decimal"/>
      <w:lvlText w:val=""/>
      <w:lvlJc w:val="left"/>
    </w:lvl>
  </w:abstractNum>
  <w:abstractNum w:abstractNumId="207" w15:restartNumberingAfterBreak="0">
    <w:nsid w:val="00004CFF"/>
    <w:multiLevelType w:val="hybridMultilevel"/>
    <w:tmpl w:val="360E1B7E"/>
    <w:lvl w:ilvl="0" w:tplc="F5A68ECA">
      <w:start w:val="1"/>
      <w:numFmt w:val="decimal"/>
      <w:lvlText w:val="%1."/>
      <w:lvlJc w:val="left"/>
    </w:lvl>
    <w:lvl w:ilvl="1" w:tplc="59FC9F06">
      <w:numFmt w:val="decimal"/>
      <w:lvlText w:val=""/>
      <w:lvlJc w:val="left"/>
    </w:lvl>
    <w:lvl w:ilvl="2" w:tplc="313AF5BA">
      <w:numFmt w:val="decimal"/>
      <w:lvlText w:val=""/>
      <w:lvlJc w:val="left"/>
    </w:lvl>
    <w:lvl w:ilvl="3" w:tplc="83DAD4BC">
      <w:numFmt w:val="decimal"/>
      <w:lvlText w:val=""/>
      <w:lvlJc w:val="left"/>
    </w:lvl>
    <w:lvl w:ilvl="4" w:tplc="EC94759E">
      <w:numFmt w:val="decimal"/>
      <w:lvlText w:val=""/>
      <w:lvlJc w:val="left"/>
    </w:lvl>
    <w:lvl w:ilvl="5" w:tplc="A4E2EC7C">
      <w:numFmt w:val="decimal"/>
      <w:lvlText w:val=""/>
      <w:lvlJc w:val="left"/>
    </w:lvl>
    <w:lvl w:ilvl="6" w:tplc="18DC0D38">
      <w:numFmt w:val="decimal"/>
      <w:lvlText w:val=""/>
      <w:lvlJc w:val="left"/>
    </w:lvl>
    <w:lvl w:ilvl="7" w:tplc="88966CE4">
      <w:numFmt w:val="decimal"/>
      <w:lvlText w:val=""/>
      <w:lvlJc w:val="left"/>
    </w:lvl>
    <w:lvl w:ilvl="8" w:tplc="F2F2F8B6">
      <w:numFmt w:val="decimal"/>
      <w:lvlText w:val=""/>
      <w:lvlJc w:val="left"/>
    </w:lvl>
  </w:abstractNum>
  <w:abstractNum w:abstractNumId="208" w15:restartNumberingAfterBreak="0">
    <w:nsid w:val="00004D59"/>
    <w:multiLevelType w:val="hybridMultilevel"/>
    <w:tmpl w:val="5D76D786"/>
    <w:lvl w:ilvl="0" w:tplc="BCB056A4">
      <w:start w:val="1"/>
      <w:numFmt w:val="lowerLetter"/>
      <w:lvlText w:val="%1)"/>
      <w:lvlJc w:val="left"/>
    </w:lvl>
    <w:lvl w:ilvl="1" w:tplc="2F702414">
      <w:numFmt w:val="decimal"/>
      <w:lvlText w:val=""/>
      <w:lvlJc w:val="left"/>
    </w:lvl>
    <w:lvl w:ilvl="2" w:tplc="5B7E4590">
      <w:numFmt w:val="decimal"/>
      <w:lvlText w:val=""/>
      <w:lvlJc w:val="left"/>
    </w:lvl>
    <w:lvl w:ilvl="3" w:tplc="273C946A">
      <w:numFmt w:val="decimal"/>
      <w:lvlText w:val=""/>
      <w:lvlJc w:val="left"/>
    </w:lvl>
    <w:lvl w:ilvl="4" w:tplc="161A4006">
      <w:numFmt w:val="decimal"/>
      <w:lvlText w:val=""/>
      <w:lvlJc w:val="left"/>
    </w:lvl>
    <w:lvl w:ilvl="5" w:tplc="AABC89BC">
      <w:numFmt w:val="decimal"/>
      <w:lvlText w:val=""/>
      <w:lvlJc w:val="left"/>
    </w:lvl>
    <w:lvl w:ilvl="6" w:tplc="9B7C5C98">
      <w:numFmt w:val="decimal"/>
      <w:lvlText w:val=""/>
      <w:lvlJc w:val="left"/>
    </w:lvl>
    <w:lvl w:ilvl="7" w:tplc="B09000FE">
      <w:numFmt w:val="decimal"/>
      <w:lvlText w:val=""/>
      <w:lvlJc w:val="left"/>
    </w:lvl>
    <w:lvl w:ilvl="8" w:tplc="83A83AC6">
      <w:numFmt w:val="decimal"/>
      <w:lvlText w:val=""/>
      <w:lvlJc w:val="left"/>
    </w:lvl>
  </w:abstractNum>
  <w:abstractNum w:abstractNumId="209" w15:restartNumberingAfterBreak="0">
    <w:nsid w:val="00004D8F"/>
    <w:multiLevelType w:val="hybridMultilevel"/>
    <w:tmpl w:val="8D9066EC"/>
    <w:lvl w:ilvl="0" w:tplc="CBD2DA04">
      <w:start w:val="2"/>
      <w:numFmt w:val="lowerLetter"/>
      <w:lvlText w:val="(%1)"/>
      <w:lvlJc w:val="left"/>
    </w:lvl>
    <w:lvl w:ilvl="1" w:tplc="51C0BAEC">
      <w:start w:val="9"/>
      <w:numFmt w:val="lowerLetter"/>
      <w:lvlText w:val="(%2)"/>
      <w:lvlJc w:val="left"/>
    </w:lvl>
    <w:lvl w:ilvl="2" w:tplc="9CC25CAA">
      <w:numFmt w:val="decimal"/>
      <w:lvlText w:val=""/>
      <w:lvlJc w:val="left"/>
    </w:lvl>
    <w:lvl w:ilvl="3" w:tplc="58E6D02A">
      <w:numFmt w:val="decimal"/>
      <w:lvlText w:val=""/>
      <w:lvlJc w:val="left"/>
    </w:lvl>
    <w:lvl w:ilvl="4" w:tplc="510C98DA">
      <w:numFmt w:val="decimal"/>
      <w:lvlText w:val=""/>
      <w:lvlJc w:val="left"/>
    </w:lvl>
    <w:lvl w:ilvl="5" w:tplc="8BD2774A">
      <w:numFmt w:val="decimal"/>
      <w:lvlText w:val=""/>
      <w:lvlJc w:val="left"/>
    </w:lvl>
    <w:lvl w:ilvl="6" w:tplc="F7FC46AE">
      <w:numFmt w:val="decimal"/>
      <w:lvlText w:val=""/>
      <w:lvlJc w:val="left"/>
    </w:lvl>
    <w:lvl w:ilvl="7" w:tplc="0A78E21E">
      <w:numFmt w:val="decimal"/>
      <w:lvlText w:val=""/>
      <w:lvlJc w:val="left"/>
    </w:lvl>
    <w:lvl w:ilvl="8" w:tplc="1F1CD180">
      <w:numFmt w:val="decimal"/>
      <w:lvlText w:val=""/>
      <w:lvlJc w:val="left"/>
    </w:lvl>
  </w:abstractNum>
  <w:abstractNum w:abstractNumId="210" w15:restartNumberingAfterBreak="0">
    <w:nsid w:val="00004E38"/>
    <w:multiLevelType w:val="hybridMultilevel"/>
    <w:tmpl w:val="47444C20"/>
    <w:lvl w:ilvl="0" w:tplc="F8A6800C">
      <w:start w:val="6"/>
      <w:numFmt w:val="decimal"/>
      <w:lvlText w:val="%1."/>
      <w:lvlJc w:val="left"/>
    </w:lvl>
    <w:lvl w:ilvl="1" w:tplc="DA208948">
      <w:numFmt w:val="decimal"/>
      <w:lvlText w:val=""/>
      <w:lvlJc w:val="left"/>
    </w:lvl>
    <w:lvl w:ilvl="2" w:tplc="289668DE">
      <w:numFmt w:val="decimal"/>
      <w:lvlText w:val=""/>
      <w:lvlJc w:val="left"/>
    </w:lvl>
    <w:lvl w:ilvl="3" w:tplc="7A2C4B82">
      <w:numFmt w:val="decimal"/>
      <w:lvlText w:val=""/>
      <w:lvlJc w:val="left"/>
    </w:lvl>
    <w:lvl w:ilvl="4" w:tplc="242274E6">
      <w:numFmt w:val="decimal"/>
      <w:lvlText w:val=""/>
      <w:lvlJc w:val="left"/>
    </w:lvl>
    <w:lvl w:ilvl="5" w:tplc="27CE5132">
      <w:numFmt w:val="decimal"/>
      <w:lvlText w:val=""/>
      <w:lvlJc w:val="left"/>
    </w:lvl>
    <w:lvl w:ilvl="6" w:tplc="41D0277A">
      <w:numFmt w:val="decimal"/>
      <w:lvlText w:val=""/>
      <w:lvlJc w:val="left"/>
    </w:lvl>
    <w:lvl w:ilvl="7" w:tplc="DEFCE73E">
      <w:numFmt w:val="decimal"/>
      <w:lvlText w:val=""/>
      <w:lvlJc w:val="left"/>
    </w:lvl>
    <w:lvl w:ilvl="8" w:tplc="F7E233D2">
      <w:numFmt w:val="decimal"/>
      <w:lvlText w:val=""/>
      <w:lvlJc w:val="left"/>
    </w:lvl>
  </w:abstractNum>
  <w:abstractNum w:abstractNumId="211" w15:restartNumberingAfterBreak="0">
    <w:nsid w:val="00004E48"/>
    <w:multiLevelType w:val="hybridMultilevel"/>
    <w:tmpl w:val="44E687AC"/>
    <w:lvl w:ilvl="0" w:tplc="30C694A0">
      <w:start w:val="2"/>
      <w:numFmt w:val="decimal"/>
      <w:lvlText w:val="%1."/>
      <w:lvlJc w:val="left"/>
    </w:lvl>
    <w:lvl w:ilvl="1" w:tplc="276E12E8">
      <w:numFmt w:val="decimal"/>
      <w:lvlText w:val=""/>
      <w:lvlJc w:val="left"/>
    </w:lvl>
    <w:lvl w:ilvl="2" w:tplc="CF6C1DD2">
      <w:numFmt w:val="decimal"/>
      <w:lvlText w:val=""/>
      <w:lvlJc w:val="left"/>
    </w:lvl>
    <w:lvl w:ilvl="3" w:tplc="7E5AB50E">
      <w:numFmt w:val="decimal"/>
      <w:lvlText w:val=""/>
      <w:lvlJc w:val="left"/>
    </w:lvl>
    <w:lvl w:ilvl="4" w:tplc="734A465A">
      <w:numFmt w:val="decimal"/>
      <w:lvlText w:val=""/>
      <w:lvlJc w:val="left"/>
    </w:lvl>
    <w:lvl w:ilvl="5" w:tplc="7F1821C0">
      <w:numFmt w:val="decimal"/>
      <w:lvlText w:val=""/>
      <w:lvlJc w:val="left"/>
    </w:lvl>
    <w:lvl w:ilvl="6" w:tplc="20D4F00E">
      <w:numFmt w:val="decimal"/>
      <w:lvlText w:val=""/>
      <w:lvlJc w:val="left"/>
    </w:lvl>
    <w:lvl w:ilvl="7" w:tplc="E1B0C62E">
      <w:numFmt w:val="decimal"/>
      <w:lvlText w:val=""/>
      <w:lvlJc w:val="left"/>
    </w:lvl>
    <w:lvl w:ilvl="8" w:tplc="4FB2E648">
      <w:numFmt w:val="decimal"/>
      <w:lvlText w:val=""/>
      <w:lvlJc w:val="left"/>
    </w:lvl>
  </w:abstractNum>
  <w:abstractNum w:abstractNumId="212" w15:restartNumberingAfterBreak="0">
    <w:nsid w:val="00004E68"/>
    <w:multiLevelType w:val="hybridMultilevel"/>
    <w:tmpl w:val="ACD888F6"/>
    <w:lvl w:ilvl="0" w:tplc="B0206BBC">
      <w:start w:val="5"/>
      <w:numFmt w:val="lowerRoman"/>
      <w:lvlText w:val="(%1)"/>
      <w:lvlJc w:val="left"/>
    </w:lvl>
    <w:lvl w:ilvl="1" w:tplc="90C6A1E8">
      <w:numFmt w:val="decimal"/>
      <w:lvlText w:val=""/>
      <w:lvlJc w:val="left"/>
    </w:lvl>
    <w:lvl w:ilvl="2" w:tplc="CC6E503A">
      <w:numFmt w:val="decimal"/>
      <w:lvlText w:val=""/>
      <w:lvlJc w:val="left"/>
    </w:lvl>
    <w:lvl w:ilvl="3" w:tplc="13EC86F6">
      <w:numFmt w:val="decimal"/>
      <w:lvlText w:val=""/>
      <w:lvlJc w:val="left"/>
    </w:lvl>
    <w:lvl w:ilvl="4" w:tplc="2560266A">
      <w:numFmt w:val="decimal"/>
      <w:lvlText w:val=""/>
      <w:lvlJc w:val="left"/>
    </w:lvl>
    <w:lvl w:ilvl="5" w:tplc="FF261F90">
      <w:numFmt w:val="decimal"/>
      <w:lvlText w:val=""/>
      <w:lvlJc w:val="left"/>
    </w:lvl>
    <w:lvl w:ilvl="6" w:tplc="5D62EE02">
      <w:numFmt w:val="decimal"/>
      <w:lvlText w:val=""/>
      <w:lvlJc w:val="left"/>
    </w:lvl>
    <w:lvl w:ilvl="7" w:tplc="77743E96">
      <w:numFmt w:val="decimal"/>
      <w:lvlText w:val=""/>
      <w:lvlJc w:val="left"/>
    </w:lvl>
    <w:lvl w:ilvl="8" w:tplc="7160FB7E">
      <w:numFmt w:val="decimal"/>
      <w:lvlText w:val=""/>
      <w:lvlJc w:val="left"/>
    </w:lvl>
  </w:abstractNum>
  <w:abstractNum w:abstractNumId="213" w15:restartNumberingAfterBreak="0">
    <w:nsid w:val="00004EBF"/>
    <w:multiLevelType w:val="hybridMultilevel"/>
    <w:tmpl w:val="8264D52E"/>
    <w:lvl w:ilvl="0" w:tplc="F336F70A">
      <w:start w:val="1"/>
      <w:numFmt w:val="decimal"/>
      <w:lvlText w:val="%1"/>
      <w:lvlJc w:val="left"/>
    </w:lvl>
    <w:lvl w:ilvl="1" w:tplc="C8283C2E">
      <w:start w:val="1"/>
      <w:numFmt w:val="decimal"/>
      <w:lvlText w:val="%2."/>
      <w:lvlJc w:val="left"/>
    </w:lvl>
    <w:lvl w:ilvl="2" w:tplc="FFD407C8">
      <w:numFmt w:val="decimal"/>
      <w:lvlText w:val=""/>
      <w:lvlJc w:val="left"/>
    </w:lvl>
    <w:lvl w:ilvl="3" w:tplc="DE1A44A4">
      <w:numFmt w:val="decimal"/>
      <w:lvlText w:val=""/>
      <w:lvlJc w:val="left"/>
    </w:lvl>
    <w:lvl w:ilvl="4" w:tplc="BDA02D80">
      <w:numFmt w:val="decimal"/>
      <w:lvlText w:val=""/>
      <w:lvlJc w:val="left"/>
    </w:lvl>
    <w:lvl w:ilvl="5" w:tplc="DFC4F11E">
      <w:numFmt w:val="decimal"/>
      <w:lvlText w:val=""/>
      <w:lvlJc w:val="left"/>
    </w:lvl>
    <w:lvl w:ilvl="6" w:tplc="BBC62800">
      <w:numFmt w:val="decimal"/>
      <w:lvlText w:val=""/>
      <w:lvlJc w:val="left"/>
    </w:lvl>
    <w:lvl w:ilvl="7" w:tplc="10029ECE">
      <w:numFmt w:val="decimal"/>
      <w:lvlText w:val=""/>
      <w:lvlJc w:val="left"/>
    </w:lvl>
    <w:lvl w:ilvl="8" w:tplc="D68408A4">
      <w:numFmt w:val="decimal"/>
      <w:lvlText w:val=""/>
      <w:lvlJc w:val="left"/>
    </w:lvl>
  </w:abstractNum>
  <w:abstractNum w:abstractNumId="214" w15:restartNumberingAfterBreak="0">
    <w:nsid w:val="00004ECF"/>
    <w:multiLevelType w:val="hybridMultilevel"/>
    <w:tmpl w:val="DC9C10DA"/>
    <w:lvl w:ilvl="0" w:tplc="BCB6340A">
      <w:start w:val="5"/>
      <w:numFmt w:val="decimal"/>
      <w:lvlText w:val="%1."/>
      <w:lvlJc w:val="left"/>
    </w:lvl>
    <w:lvl w:ilvl="1" w:tplc="E7124988">
      <w:numFmt w:val="decimal"/>
      <w:lvlText w:val=""/>
      <w:lvlJc w:val="left"/>
    </w:lvl>
    <w:lvl w:ilvl="2" w:tplc="493E629E">
      <w:numFmt w:val="decimal"/>
      <w:lvlText w:val=""/>
      <w:lvlJc w:val="left"/>
    </w:lvl>
    <w:lvl w:ilvl="3" w:tplc="A1B05832">
      <w:numFmt w:val="decimal"/>
      <w:lvlText w:val=""/>
      <w:lvlJc w:val="left"/>
    </w:lvl>
    <w:lvl w:ilvl="4" w:tplc="F8BAB47A">
      <w:numFmt w:val="decimal"/>
      <w:lvlText w:val=""/>
      <w:lvlJc w:val="left"/>
    </w:lvl>
    <w:lvl w:ilvl="5" w:tplc="1D0CA7E0">
      <w:numFmt w:val="decimal"/>
      <w:lvlText w:val=""/>
      <w:lvlJc w:val="left"/>
    </w:lvl>
    <w:lvl w:ilvl="6" w:tplc="C73A762A">
      <w:numFmt w:val="decimal"/>
      <w:lvlText w:val=""/>
      <w:lvlJc w:val="left"/>
    </w:lvl>
    <w:lvl w:ilvl="7" w:tplc="BE2E953A">
      <w:numFmt w:val="decimal"/>
      <w:lvlText w:val=""/>
      <w:lvlJc w:val="left"/>
    </w:lvl>
    <w:lvl w:ilvl="8" w:tplc="5BB47C0E">
      <w:numFmt w:val="decimal"/>
      <w:lvlText w:val=""/>
      <w:lvlJc w:val="left"/>
    </w:lvl>
  </w:abstractNum>
  <w:abstractNum w:abstractNumId="215" w15:restartNumberingAfterBreak="0">
    <w:nsid w:val="00004EF7"/>
    <w:multiLevelType w:val="hybridMultilevel"/>
    <w:tmpl w:val="62D4DB0E"/>
    <w:lvl w:ilvl="0" w:tplc="40FA3262">
      <w:start w:val="1"/>
      <w:numFmt w:val="lowerLetter"/>
      <w:lvlText w:val="(%1)"/>
      <w:lvlJc w:val="left"/>
    </w:lvl>
    <w:lvl w:ilvl="1" w:tplc="3CF29450">
      <w:numFmt w:val="decimal"/>
      <w:lvlText w:val=""/>
      <w:lvlJc w:val="left"/>
    </w:lvl>
    <w:lvl w:ilvl="2" w:tplc="69487B3A">
      <w:numFmt w:val="decimal"/>
      <w:lvlText w:val=""/>
      <w:lvlJc w:val="left"/>
    </w:lvl>
    <w:lvl w:ilvl="3" w:tplc="CB2025EC">
      <w:numFmt w:val="decimal"/>
      <w:lvlText w:val=""/>
      <w:lvlJc w:val="left"/>
    </w:lvl>
    <w:lvl w:ilvl="4" w:tplc="4B0A2BAE">
      <w:numFmt w:val="decimal"/>
      <w:lvlText w:val=""/>
      <w:lvlJc w:val="left"/>
    </w:lvl>
    <w:lvl w:ilvl="5" w:tplc="1E9E0070">
      <w:numFmt w:val="decimal"/>
      <w:lvlText w:val=""/>
      <w:lvlJc w:val="left"/>
    </w:lvl>
    <w:lvl w:ilvl="6" w:tplc="40A69DEA">
      <w:numFmt w:val="decimal"/>
      <w:lvlText w:val=""/>
      <w:lvlJc w:val="left"/>
    </w:lvl>
    <w:lvl w:ilvl="7" w:tplc="C250EBAC">
      <w:numFmt w:val="decimal"/>
      <w:lvlText w:val=""/>
      <w:lvlJc w:val="left"/>
    </w:lvl>
    <w:lvl w:ilvl="8" w:tplc="A6EE6684">
      <w:numFmt w:val="decimal"/>
      <w:lvlText w:val=""/>
      <w:lvlJc w:val="left"/>
    </w:lvl>
  </w:abstractNum>
  <w:abstractNum w:abstractNumId="216" w15:restartNumberingAfterBreak="0">
    <w:nsid w:val="00004F5B"/>
    <w:multiLevelType w:val="hybridMultilevel"/>
    <w:tmpl w:val="08B202BA"/>
    <w:lvl w:ilvl="0" w:tplc="E39C8944">
      <w:start w:val="1"/>
      <w:numFmt w:val="lowerLetter"/>
      <w:lvlText w:val="(%1)"/>
      <w:lvlJc w:val="left"/>
    </w:lvl>
    <w:lvl w:ilvl="1" w:tplc="9C8E681E">
      <w:numFmt w:val="decimal"/>
      <w:lvlText w:val=""/>
      <w:lvlJc w:val="left"/>
    </w:lvl>
    <w:lvl w:ilvl="2" w:tplc="E7F070CA">
      <w:numFmt w:val="decimal"/>
      <w:lvlText w:val=""/>
      <w:lvlJc w:val="left"/>
    </w:lvl>
    <w:lvl w:ilvl="3" w:tplc="610A15EE">
      <w:numFmt w:val="decimal"/>
      <w:lvlText w:val=""/>
      <w:lvlJc w:val="left"/>
    </w:lvl>
    <w:lvl w:ilvl="4" w:tplc="8B026E7C">
      <w:numFmt w:val="decimal"/>
      <w:lvlText w:val=""/>
      <w:lvlJc w:val="left"/>
    </w:lvl>
    <w:lvl w:ilvl="5" w:tplc="1C7400EE">
      <w:numFmt w:val="decimal"/>
      <w:lvlText w:val=""/>
      <w:lvlJc w:val="left"/>
    </w:lvl>
    <w:lvl w:ilvl="6" w:tplc="E3A83154">
      <w:numFmt w:val="decimal"/>
      <w:lvlText w:val=""/>
      <w:lvlJc w:val="left"/>
    </w:lvl>
    <w:lvl w:ilvl="7" w:tplc="B8DA05C0">
      <w:numFmt w:val="decimal"/>
      <w:lvlText w:val=""/>
      <w:lvlJc w:val="left"/>
    </w:lvl>
    <w:lvl w:ilvl="8" w:tplc="D592D44E">
      <w:numFmt w:val="decimal"/>
      <w:lvlText w:val=""/>
      <w:lvlJc w:val="left"/>
    </w:lvl>
  </w:abstractNum>
  <w:abstractNum w:abstractNumId="217" w15:restartNumberingAfterBreak="0">
    <w:nsid w:val="00004F66"/>
    <w:multiLevelType w:val="hybridMultilevel"/>
    <w:tmpl w:val="71207136"/>
    <w:lvl w:ilvl="0" w:tplc="BAE8F9DA">
      <w:start w:val="1"/>
      <w:numFmt w:val="decimal"/>
      <w:lvlText w:val="%1."/>
      <w:lvlJc w:val="left"/>
    </w:lvl>
    <w:lvl w:ilvl="1" w:tplc="D8642A28">
      <w:numFmt w:val="decimal"/>
      <w:lvlText w:val=""/>
      <w:lvlJc w:val="left"/>
    </w:lvl>
    <w:lvl w:ilvl="2" w:tplc="8730CE14">
      <w:numFmt w:val="decimal"/>
      <w:lvlText w:val=""/>
      <w:lvlJc w:val="left"/>
    </w:lvl>
    <w:lvl w:ilvl="3" w:tplc="51E8AD7C">
      <w:numFmt w:val="decimal"/>
      <w:lvlText w:val=""/>
      <w:lvlJc w:val="left"/>
    </w:lvl>
    <w:lvl w:ilvl="4" w:tplc="1912374E">
      <w:numFmt w:val="decimal"/>
      <w:lvlText w:val=""/>
      <w:lvlJc w:val="left"/>
    </w:lvl>
    <w:lvl w:ilvl="5" w:tplc="F9F6F128">
      <w:numFmt w:val="decimal"/>
      <w:lvlText w:val=""/>
      <w:lvlJc w:val="left"/>
    </w:lvl>
    <w:lvl w:ilvl="6" w:tplc="29DAF100">
      <w:numFmt w:val="decimal"/>
      <w:lvlText w:val=""/>
      <w:lvlJc w:val="left"/>
    </w:lvl>
    <w:lvl w:ilvl="7" w:tplc="2C94A8B8">
      <w:numFmt w:val="decimal"/>
      <w:lvlText w:val=""/>
      <w:lvlJc w:val="left"/>
    </w:lvl>
    <w:lvl w:ilvl="8" w:tplc="18D046EA">
      <w:numFmt w:val="decimal"/>
      <w:lvlText w:val=""/>
      <w:lvlJc w:val="left"/>
    </w:lvl>
  </w:abstractNum>
  <w:abstractNum w:abstractNumId="218" w15:restartNumberingAfterBreak="0">
    <w:nsid w:val="00004FC8"/>
    <w:multiLevelType w:val="hybridMultilevel"/>
    <w:tmpl w:val="028AC6D8"/>
    <w:lvl w:ilvl="0" w:tplc="01FEA51E">
      <w:start w:val="4"/>
      <w:numFmt w:val="lowerRoman"/>
      <w:lvlText w:val="%1)"/>
      <w:lvlJc w:val="left"/>
    </w:lvl>
    <w:lvl w:ilvl="1" w:tplc="06A65132">
      <w:numFmt w:val="decimal"/>
      <w:lvlText w:val=""/>
      <w:lvlJc w:val="left"/>
    </w:lvl>
    <w:lvl w:ilvl="2" w:tplc="6114BD02">
      <w:numFmt w:val="decimal"/>
      <w:lvlText w:val=""/>
      <w:lvlJc w:val="left"/>
    </w:lvl>
    <w:lvl w:ilvl="3" w:tplc="762631D2">
      <w:numFmt w:val="decimal"/>
      <w:lvlText w:val=""/>
      <w:lvlJc w:val="left"/>
    </w:lvl>
    <w:lvl w:ilvl="4" w:tplc="A4F49E36">
      <w:numFmt w:val="decimal"/>
      <w:lvlText w:val=""/>
      <w:lvlJc w:val="left"/>
    </w:lvl>
    <w:lvl w:ilvl="5" w:tplc="1772E3CC">
      <w:numFmt w:val="decimal"/>
      <w:lvlText w:val=""/>
      <w:lvlJc w:val="left"/>
    </w:lvl>
    <w:lvl w:ilvl="6" w:tplc="97BEC6A6">
      <w:numFmt w:val="decimal"/>
      <w:lvlText w:val=""/>
      <w:lvlJc w:val="left"/>
    </w:lvl>
    <w:lvl w:ilvl="7" w:tplc="660AF41E">
      <w:numFmt w:val="decimal"/>
      <w:lvlText w:val=""/>
      <w:lvlJc w:val="left"/>
    </w:lvl>
    <w:lvl w:ilvl="8" w:tplc="E9AC1624">
      <w:numFmt w:val="decimal"/>
      <w:lvlText w:val=""/>
      <w:lvlJc w:val="left"/>
    </w:lvl>
  </w:abstractNum>
  <w:abstractNum w:abstractNumId="219" w15:restartNumberingAfterBreak="0">
    <w:nsid w:val="0000504C"/>
    <w:multiLevelType w:val="hybridMultilevel"/>
    <w:tmpl w:val="CE6CA47C"/>
    <w:lvl w:ilvl="0" w:tplc="A9BC0B9A">
      <w:start w:val="1"/>
      <w:numFmt w:val="lowerLetter"/>
      <w:lvlText w:val="(%1)"/>
      <w:lvlJc w:val="left"/>
    </w:lvl>
    <w:lvl w:ilvl="1" w:tplc="5C524170">
      <w:numFmt w:val="decimal"/>
      <w:lvlText w:val=""/>
      <w:lvlJc w:val="left"/>
    </w:lvl>
    <w:lvl w:ilvl="2" w:tplc="CE425F9A">
      <w:numFmt w:val="decimal"/>
      <w:lvlText w:val=""/>
      <w:lvlJc w:val="left"/>
    </w:lvl>
    <w:lvl w:ilvl="3" w:tplc="13F4EBD8">
      <w:numFmt w:val="decimal"/>
      <w:lvlText w:val=""/>
      <w:lvlJc w:val="left"/>
    </w:lvl>
    <w:lvl w:ilvl="4" w:tplc="6CF454DC">
      <w:numFmt w:val="decimal"/>
      <w:lvlText w:val=""/>
      <w:lvlJc w:val="left"/>
    </w:lvl>
    <w:lvl w:ilvl="5" w:tplc="1020E970">
      <w:numFmt w:val="decimal"/>
      <w:lvlText w:val=""/>
      <w:lvlJc w:val="left"/>
    </w:lvl>
    <w:lvl w:ilvl="6" w:tplc="31027946">
      <w:numFmt w:val="decimal"/>
      <w:lvlText w:val=""/>
      <w:lvlJc w:val="left"/>
    </w:lvl>
    <w:lvl w:ilvl="7" w:tplc="DF5C4D44">
      <w:numFmt w:val="decimal"/>
      <w:lvlText w:val=""/>
      <w:lvlJc w:val="left"/>
    </w:lvl>
    <w:lvl w:ilvl="8" w:tplc="87CC15AA">
      <w:numFmt w:val="decimal"/>
      <w:lvlText w:val=""/>
      <w:lvlJc w:val="left"/>
    </w:lvl>
  </w:abstractNum>
  <w:abstractNum w:abstractNumId="220" w15:restartNumberingAfterBreak="0">
    <w:nsid w:val="00005079"/>
    <w:multiLevelType w:val="hybridMultilevel"/>
    <w:tmpl w:val="D506D9A4"/>
    <w:lvl w:ilvl="0" w:tplc="E0BABB82">
      <w:start w:val="13"/>
      <w:numFmt w:val="lowerLetter"/>
      <w:lvlText w:val="(%1)"/>
      <w:lvlJc w:val="left"/>
    </w:lvl>
    <w:lvl w:ilvl="1" w:tplc="1B4EC2D4">
      <w:numFmt w:val="decimal"/>
      <w:lvlText w:val=""/>
      <w:lvlJc w:val="left"/>
    </w:lvl>
    <w:lvl w:ilvl="2" w:tplc="BBA4F5B0">
      <w:numFmt w:val="decimal"/>
      <w:lvlText w:val=""/>
      <w:lvlJc w:val="left"/>
    </w:lvl>
    <w:lvl w:ilvl="3" w:tplc="2B26C8C4">
      <w:numFmt w:val="decimal"/>
      <w:lvlText w:val=""/>
      <w:lvlJc w:val="left"/>
    </w:lvl>
    <w:lvl w:ilvl="4" w:tplc="C0AABDE6">
      <w:numFmt w:val="decimal"/>
      <w:lvlText w:val=""/>
      <w:lvlJc w:val="left"/>
    </w:lvl>
    <w:lvl w:ilvl="5" w:tplc="AAD07090">
      <w:numFmt w:val="decimal"/>
      <w:lvlText w:val=""/>
      <w:lvlJc w:val="left"/>
    </w:lvl>
    <w:lvl w:ilvl="6" w:tplc="E0EEA6F4">
      <w:numFmt w:val="decimal"/>
      <w:lvlText w:val=""/>
      <w:lvlJc w:val="left"/>
    </w:lvl>
    <w:lvl w:ilvl="7" w:tplc="81FAD77E">
      <w:numFmt w:val="decimal"/>
      <w:lvlText w:val=""/>
      <w:lvlJc w:val="left"/>
    </w:lvl>
    <w:lvl w:ilvl="8" w:tplc="92DECB64">
      <w:numFmt w:val="decimal"/>
      <w:lvlText w:val=""/>
      <w:lvlJc w:val="left"/>
    </w:lvl>
  </w:abstractNum>
  <w:abstractNum w:abstractNumId="221" w15:restartNumberingAfterBreak="0">
    <w:nsid w:val="00005080"/>
    <w:multiLevelType w:val="hybridMultilevel"/>
    <w:tmpl w:val="C506FC7C"/>
    <w:lvl w:ilvl="0" w:tplc="D26AB506">
      <w:start w:val="1"/>
      <w:numFmt w:val="decimal"/>
      <w:lvlText w:val="%1."/>
      <w:lvlJc w:val="left"/>
    </w:lvl>
    <w:lvl w:ilvl="1" w:tplc="50BEE4C8">
      <w:numFmt w:val="decimal"/>
      <w:lvlText w:val=""/>
      <w:lvlJc w:val="left"/>
    </w:lvl>
    <w:lvl w:ilvl="2" w:tplc="48426896">
      <w:numFmt w:val="decimal"/>
      <w:lvlText w:val=""/>
      <w:lvlJc w:val="left"/>
    </w:lvl>
    <w:lvl w:ilvl="3" w:tplc="ABC67672">
      <w:numFmt w:val="decimal"/>
      <w:lvlText w:val=""/>
      <w:lvlJc w:val="left"/>
    </w:lvl>
    <w:lvl w:ilvl="4" w:tplc="7DFEFA76">
      <w:numFmt w:val="decimal"/>
      <w:lvlText w:val=""/>
      <w:lvlJc w:val="left"/>
    </w:lvl>
    <w:lvl w:ilvl="5" w:tplc="3296F0EA">
      <w:numFmt w:val="decimal"/>
      <w:lvlText w:val=""/>
      <w:lvlJc w:val="left"/>
    </w:lvl>
    <w:lvl w:ilvl="6" w:tplc="DBC83E9A">
      <w:numFmt w:val="decimal"/>
      <w:lvlText w:val=""/>
      <w:lvlJc w:val="left"/>
    </w:lvl>
    <w:lvl w:ilvl="7" w:tplc="0304018C">
      <w:numFmt w:val="decimal"/>
      <w:lvlText w:val=""/>
      <w:lvlJc w:val="left"/>
    </w:lvl>
    <w:lvl w:ilvl="8" w:tplc="9690A6CE">
      <w:numFmt w:val="decimal"/>
      <w:lvlText w:val=""/>
      <w:lvlJc w:val="left"/>
    </w:lvl>
  </w:abstractNum>
  <w:abstractNum w:abstractNumId="222" w15:restartNumberingAfterBreak="0">
    <w:nsid w:val="000050A9"/>
    <w:multiLevelType w:val="hybridMultilevel"/>
    <w:tmpl w:val="B4221A10"/>
    <w:lvl w:ilvl="0" w:tplc="3A8C961C">
      <w:start w:val="1"/>
      <w:numFmt w:val="decimal"/>
      <w:lvlText w:val="%1."/>
      <w:lvlJc w:val="left"/>
    </w:lvl>
    <w:lvl w:ilvl="1" w:tplc="29DE9562">
      <w:start w:val="1"/>
      <w:numFmt w:val="decimal"/>
      <w:lvlText w:val="%2"/>
      <w:lvlJc w:val="left"/>
    </w:lvl>
    <w:lvl w:ilvl="2" w:tplc="34563724">
      <w:numFmt w:val="decimal"/>
      <w:lvlText w:val=""/>
      <w:lvlJc w:val="left"/>
    </w:lvl>
    <w:lvl w:ilvl="3" w:tplc="E4BA7454">
      <w:numFmt w:val="decimal"/>
      <w:lvlText w:val=""/>
      <w:lvlJc w:val="left"/>
    </w:lvl>
    <w:lvl w:ilvl="4" w:tplc="572A6684">
      <w:numFmt w:val="decimal"/>
      <w:lvlText w:val=""/>
      <w:lvlJc w:val="left"/>
    </w:lvl>
    <w:lvl w:ilvl="5" w:tplc="5B1482B4">
      <w:numFmt w:val="decimal"/>
      <w:lvlText w:val=""/>
      <w:lvlJc w:val="left"/>
    </w:lvl>
    <w:lvl w:ilvl="6" w:tplc="B7942CB4">
      <w:numFmt w:val="decimal"/>
      <w:lvlText w:val=""/>
      <w:lvlJc w:val="left"/>
    </w:lvl>
    <w:lvl w:ilvl="7" w:tplc="54D04306">
      <w:numFmt w:val="decimal"/>
      <w:lvlText w:val=""/>
      <w:lvlJc w:val="left"/>
    </w:lvl>
    <w:lvl w:ilvl="8" w:tplc="97984D74">
      <w:numFmt w:val="decimal"/>
      <w:lvlText w:val=""/>
      <w:lvlJc w:val="left"/>
    </w:lvl>
  </w:abstractNum>
  <w:abstractNum w:abstractNumId="223" w15:restartNumberingAfterBreak="0">
    <w:nsid w:val="00005173"/>
    <w:multiLevelType w:val="hybridMultilevel"/>
    <w:tmpl w:val="D41E2804"/>
    <w:lvl w:ilvl="0" w:tplc="74D44A24">
      <w:start w:val="1"/>
      <w:numFmt w:val="bullet"/>
      <w:lvlText w:val=""/>
      <w:lvlJc w:val="left"/>
    </w:lvl>
    <w:lvl w:ilvl="1" w:tplc="C73E497A">
      <w:numFmt w:val="decimal"/>
      <w:lvlText w:val=""/>
      <w:lvlJc w:val="left"/>
    </w:lvl>
    <w:lvl w:ilvl="2" w:tplc="3ABEFF3E">
      <w:numFmt w:val="decimal"/>
      <w:lvlText w:val=""/>
      <w:lvlJc w:val="left"/>
    </w:lvl>
    <w:lvl w:ilvl="3" w:tplc="9BE29E2E">
      <w:numFmt w:val="decimal"/>
      <w:lvlText w:val=""/>
      <w:lvlJc w:val="left"/>
    </w:lvl>
    <w:lvl w:ilvl="4" w:tplc="C7048D3C">
      <w:numFmt w:val="decimal"/>
      <w:lvlText w:val=""/>
      <w:lvlJc w:val="left"/>
    </w:lvl>
    <w:lvl w:ilvl="5" w:tplc="AF304634">
      <w:numFmt w:val="decimal"/>
      <w:lvlText w:val=""/>
      <w:lvlJc w:val="left"/>
    </w:lvl>
    <w:lvl w:ilvl="6" w:tplc="CC3A897C">
      <w:numFmt w:val="decimal"/>
      <w:lvlText w:val=""/>
      <w:lvlJc w:val="left"/>
    </w:lvl>
    <w:lvl w:ilvl="7" w:tplc="C4F216A0">
      <w:numFmt w:val="decimal"/>
      <w:lvlText w:val=""/>
      <w:lvlJc w:val="left"/>
    </w:lvl>
    <w:lvl w:ilvl="8" w:tplc="70109CCE">
      <w:numFmt w:val="decimal"/>
      <w:lvlText w:val=""/>
      <w:lvlJc w:val="left"/>
    </w:lvl>
  </w:abstractNum>
  <w:abstractNum w:abstractNumId="224" w15:restartNumberingAfterBreak="0">
    <w:nsid w:val="000051B1"/>
    <w:multiLevelType w:val="hybridMultilevel"/>
    <w:tmpl w:val="82D6D40E"/>
    <w:lvl w:ilvl="0" w:tplc="A998E08A">
      <w:start w:val="2"/>
      <w:numFmt w:val="decimal"/>
      <w:lvlText w:val="%1."/>
      <w:lvlJc w:val="left"/>
    </w:lvl>
    <w:lvl w:ilvl="1" w:tplc="921E0FF8">
      <w:start w:val="1"/>
      <w:numFmt w:val="lowerLetter"/>
      <w:lvlText w:val="%2"/>
      <w:lvlJc w:val="left"/>
    </w:lvl>
    <w:lvl w:ilvl="2" w:tplc="13F88F52">
      <w:numFmt w:val="decimal"/>
      <w:lvlText w:val=""/>
      <w:lvlJc w:val="left"/>
    </w:lvl>
    <w:lvl w:ilvl="3" w:tplc="DD605B14">
      <w:numFmt w:val="decimal"/>
      <w:lvlText w:val=""/>
      <w:lvlJc w:val="left"/>
    </w:lvl>
    <w:lvl w:ilvl="4" w:tplc="8D0C7ABA">
      <w:numFmt w:val="decimal"/>
      <w:lvlText w:val=""/>
      <w:lvlJc w:val="left"/>
    </w:lvl>
    <w:lvl w:ilvl="5" w:tplc="C7F6A83E">
      <w:numFmt w:val="decimal"/>
      <w:lvlText w:val=""/>
      <w:lvlJc w:val="left"/>
    </w:lvl>
    <w:lvl w:ilvl="6" w:tplc="C6D683AC">
      <w:numFmt w:val="decimal"/>
      <w:lvlText w:val=""/>
      <w:lvlJc w:val="left"/>
    </w:lvl>
    <w:lvl w:ilvl="7" w:tplc="F45865CE">
      <w:numFmt w:val="decimal"/>
      <w:lvlText w:val=""/>
      <w:lvlJc w:val="left"/>
    </w:lvl>
    <w:lvl w:ilvl="8" w:tplc="2D4ACE52">
      <w:numFmt w:val="decimal"/>
      <w:lvlText w:val=""/>
      <w:lvlJc w:val="left"/>
    </w:lvl>
  </w:abstractNum>
  <w:abstractNum w:abstractNumId="225" w15:restartNumberingAfterBreak="0">
    <w:nsid w:val="00005279"/>
    <w:multiLevelType w:val="hybridMultilevel"/>
    <w:tmpl w:val="F4CCFCCC"/>
    <w:lvl w:ilvl="0" w:tplc="A3EE4A82">
      <w:start w:val="4"/>
      <w:numFmt w:val="lowerRoman"/>
      <w:lvlText w:val="(%1)"/>
      <w:lvlJc w:val="left"/>
    </w:lvl>
    <w:lvl w:ilvl="1" w:tplc="B2D899BC">
      <w:numFmt w:val="decimal"/>
      <w:lvlText w:val=""/>
      <w:lvlJc w:val="left"/>
    </w:lvl>
    <w:lvl w:ilvl="2" w:tplc="45CCFC7C">
      <w:numFmt w:val="decimal"/>
      <w:lvlText w:val=""/>
      <w:lvlJc w:val="left"/>
    </w:lvl>
    <w:lvl w:ilvl="3" w:tplc="BD46CB80">
      <w:numFmt w:val="decimal"/>
      <w:lvlText w:val=""/>
      <w:lvlJc w:val="left"/>
    </w:lvl>
    <w:lvl w:ilvl="4" w:tplc="9912EB8E">
      <w:numFmt w:val="decimal"/>
      <w:lvlText w:val=""/>
      <w:lvlJc w:val="left"/>
    </w:lvl>
    <w:lvl w:ilvl="5" w:tplc="38B85B96">
      <w:numFmt w:val="decimal"/>
      <w:lvlText w:val=""/>
      <w:lvlJc w:val="left"/>
    </w:lvl>
    <w:lvl w:ilvl="6" w:tplc="080050FA">
      <w:numFmt w:val="decimal"/>
      <w:lvlText w:val=""/>
      <w:lvlJc w:val="left"/>
    </w:lvl>
    <w:lvl w:ilvl="7" w:tplc="E88CFB5E">
      <w:numFmt w:val="decimal"/>
      <w:lvlText w:val=""/>
      <w:lvlJc w:val="left"/>
    </w:lvl>
    <w:lvl w:ilvl="8" w:tplc="CF5C781E">
      <w:numFmt w:val="decimal"/>
      <w:lvlText w:val=""/>
      <w:lvlJc w:val="left"/>
    </w:lvl>
  </w:abstractNum>
  <w:abstractNum w:abstractNumId="226" w15:restartNumberingAfterBreak="0">
    <w:nsid w:val="0000527F"/>
    <w:multiLevelType w:val="hybridMultilevel"/>
    <w:tmpl w:val="4F26C7AA"/>
    <w:lvl w:ilvl="0" w:tplc="7FA8D96C">
      <w:start w:val="4"/>
      <w:numFmt w:val="lowerLetter"/>
      <w:lvlText w:val="%1)"/>
      <w:lvlJc w:val="left"/>
    </w:lvl>
    <w:lvl w:ilvl="1" w:tplc="C6FC336E">
      <w:numFmt w:val="decimal"/>
      <w:lvlText w:val=""/>
      <w:lvlJc w:val="left"/>
    </w:lvl>
    <w:lvl w:ilvl="2" w:tplc="5134B432">
      <w:numFmt w:val="decimal"/>
      <w:lvlText w:val=""/>
      <w:lvlJc w:val="left"/>
    </w:lvl>
    <w:lvl w:ilvl="3" w:tplc="7E867218">
      <w:numFmt w:val="decimal"/>
      <w:lvlText w:val=""/>
      <w:lvlJc w:val="left"/>
    </w:lvl>
    <w:lvl w:ilvl="4" w:tplc="98684DE8">
      <w:numFmt w:val="decimal"/>
      <w:lvlText w:val=""/>
      <w:lvlJc w:val="left"/>
    </w:lvl>
    <w:lvl w:ilvl="5" w:tplc="1B468ECA">
      <w:numFmt w:val="decimal"/>
      <w:lvlText w:val=""/>
      <w:lvlJc w:val="left"/>
    </w:lvl>
    <w:lvl w:ilvl="6" w:tplc="73AC28A6">
      <w:numFmt w:val="decimal"/>
      <w:lvlText w:val=""/>
      <w:lvlJc w:val="left"/>
    </w:lvl>
    <w:lvl w:ilvl="7" w:tplc="D0AAC6A0">
      <w:numFmt w:val="decimal"/>
      <w:lvlText w:val=""/>
      <w:lvlJc w:val="left"/>
    </w:lvl>
    <w:lvl w:ilvl="8" w:tplc="9B242DF8">
      <w:numFmt w:val="decimal"/>
      <w:lvlText w:val=""/>
      <w:lvlJc w:val="left"/>
    </w:lvl>
  </w:abstractNum>
  <w:abstractNum w:abstractNumId="227" w15:restartNumberingAfterBreak="0">
    <w:nsid w:val="000052A1"/>
    <w:multiLevelType w:val="hybridMultilevel"/>
    <w:tmpl w:val="9800B470"/>
    <w:lvl w:ilvl="0" w:tplc="A288B7EE">
      <w:start w:val="9"/>
      <w:numFmt w:val="decimal"/>
      <w:lvlText w:val="%1."/>
      <w:lvlJc w:val="left"/>
    </w:lvl>
    <w:lvl w:ilvl="1" w:tplc="D8D289FC">
      <w:numFmt w:val="decimal"/>
      <w:lvlText w:val=""/>
      <w:lvlJc w:val="left"/>
    </w:lvl>
    <w:lvl w:ilvl="2" w:tplc="1DBC2D6A">
      <w:numFmt w:val="decimal"/>
      <w:lvlText w:val=""/>
      <w:lvlJc w:val="left"/>
    </w:lvl>
    <w:lvl w:ilvl="3" w:tplc="9AF07754">
      <w:numFmt w:val="decimal"/>
      <w:lvlText w:val=""/>
      <w:lvlJc w:val="left"/>
    </w:lvl>
    <w:lvl w:ilvl="4" w:tplc="707E0BF4">
      <w:numFmt w:val="decimal"/>
      <w:lvlText w:val=""/>
      <w:lvlJc w:val="left"/>
    </w:lvl>
    <w:lvl w:ilvl="5" w:tplc="DE4EF4EC">
      <w:numFmt w:val="decimal"/>
      <w:lvlText w:val=""/>
      <w:lvlJc w:val="left"/>
    </w:lvl>
    <w:lvl w:ilvl="6" w:tplc="A99C45F6">
      <w:numFmt w:val="decimal"/>
      <w:lvlText w:val=""/>
      <w:lvlJc w:val="left"/>
    </w:lvl>
    <w:lvl w:ilvl="7" w:tplc="5FE0A870">
      <w:numFmt w:val="decimal"/>
      <w:lvlText w:val=""/>
      <w:lvlJc w:val="left"/>
    </w:lvl>
    <w:lvl w:ilvl="8" w:tplc="85CEAF92">
      <w:numFmt w:val="decimal"/>
      <w:lvlText w:val=""/>
      <w:lvlJc w:val="left"/>
    </w:lvl>
  </w:abstractNum>
  <w:abstractNum w:abstractNumId="228" w15:restartNumberingAfterBreak="0">
    <w:nsid w:val="000052E5"/>
    <w:multiLevelType w:val="hybridMultilevel"/>
    <w:tmpl w:val="783C2594"/>
    <w:lvl w:ilvl="0" w:tplc="012E8486">
      <w:start w:val="1"/>
      <w:numFmt w:val="lowerLetter"/>
      <w:lvlText w:val="(%1)"/>
      <w:lvlJc w:val="left"/>
    </w:lvl>
    <w:lvl w:ilvl="1" w:tplc="A6D6E882">
      <w:numFmt w:val="decimal"/>
      <w:lvlText w:val=""/>
      <w:lvlJc w:val="left"/>
    </w:lvl>
    <w:lvl w:ilvl="2" w:tplc="8A6CE4BA">
      <w:numFmt w:val="decimal"/>
      <w:lvlText w:val=""/>
      <w:lvlJc w:val="left"/>
    </w:lvl>
    <w:lvl w:ilvl="3" w:tplc="3C502220">
      <w:numFmt w:val="decimal"/>
      <w:lvlText w:val=""/>
      <w:lvlJc w:val="left"/>
    </w:lvl>
    <w:lvl w:ilvl="4" w:tplc="B1DE08A6">
      <w:numFmt w:val="decimal"/>
      <w:lvlText w:val=""/>
      <w:lvlJc w:val="left"/>
    </w:lvl>
    <w:lvl w:ilvl="5" w:tplc="478E8BC0">
      <w:numFmt w:val="decimal"/>
      <w:lvlText w:val=""/>
      <w:lvlJc w:val="left"/>
    </w:lvl>
    <w:lvl w:ilvl="6" w:tplc="C66A7750">
      <w:numFmt w:val="decimal"/>
      <w:lvlText w:val=""/>
      <w:lvlJc w:val="left"/>
    </w:lvl>
    <w:lvl w:ilvl="7" w:tplc="D7B4ACB4">
      <w:numFmt w:val="decimal"/>
      <w:lvlText w:val=""/>
      <w:lvlJc w:val="left"/>
    </w:lvl>
    <w:lvl w:ilvl="8" w:tplc="E974C21E">
      <w:numFmt w:val="decimal"/>
      <w:lvlText w:val=""/>
      <w:lvlJc w:val="left"/>
    </w:lvl>
  </w:abstractNum>
  <w:abstractNum w:abstractNumId="229" w15:restartNumberingAfterBreak="0">
    <w:nsid w:val="000053D1"/>
    <w:multiLevelType w:val="hybridMultilevel"/>
    <w:tmpl w:val="98824502"/>
    <w:lvl w:ilvl="0" w:tplc="E6AC0C8E">
      <w:start w:val="1"/>
      <w:numFmt w:val="decimal"/>
      <w:lvlText w:val="%1."/>
      <w:lvlJc w:val="left"/>
    </w:lvl>
    <w:lvl w:ilvl="1" w:tplc="F5487ACA">
      <w:numFmt w:val="decimal"/>
      <w:lvlText w:val=""/>
      <w:lvlJc w:val="left"/>
    </w:lvl>
    <w:lvl w:ilvl="2" w:tplc="39EA462E">
      <w:numFmt w:val="decimal"/>
      <w:lvlText w:val=""/>
      <w:lvlJc w:val="left"/>
    </w:lvl>
    <w:lvl w:ilvl="3" w:tplc="A43E5E34">
      <w:numFmt w:val="decimal"/>
      <w:lvlText w:val=""/>
      <w:lvlJc w:val="left"/>
    </w:lvl>
    <w:lvl w:ilvl="4" w:tplc="85F8F856">
      <w:numFmt w:val="decimal"/>
      <w:lvlText w:val=""/>
      <w:lvlJc w:val="left"/>
    </w:lvl>
    <w:lvl w:ilvl="5" w:tplc="84C2ABA8">
      <w:numFmt w:val="decimal"/>
      <w:lvlText w:val=""/>
      <w:lvlJc w:val="left"/>
    </w:lvl>
    <w:lvl w:ilvl="6" w:tplc="EE7A5254">
      <w:numFmt w:val="decimal"/>
      <w:lvlText w:val=""/>
      <w:lvlJc w:val="left"/>
    </w:lvl>
    <w:lvl w:ilvl="7" w:tplc="F836FB9C">
      <w:numFmt w:val="decimal"/>
      <w:lvlText w:val=""/>
      <w:lvlJc w:val="left"/>
    </w:lvl>
    <w:lvl w:ilvl="8" w:tplc="41166D36">
      <w:numFmt w:val="decimal"/>
      <w:lvlText w:val=""/>
      <w:lvlJc w:val="left"/>
    </w:lvl>
  </w:abstractNum>
  <w:abstractNum w:abstractNumId="230" w15:restartNumberingAfterBreak="0">
    <w:nsid w:val="000053D3"/>
    <w:multiLevelType w:val="hybridMultilevel"/>
    <w:tmpl w:val="B254F7D4"/>
    <w:lvl w:ilvl="0" w:tplc="4C0CCEAC">
      <w:start w:val="6"/>
      <w:numFmt w:val="decimal"/>
      <w:lvlText w:val="%1."/>
      <w:lvlJc w:val="left"/>
    </w:lvl>
    <w:lvl w:ilvl="1" w:tplc="55308682">
      <w:numFmt w:val="decimal"/>
      <w:lvlText w:val=""/>
      <w:lvlJc w:val="left"/>
    </w:lvl>
    <w:lvl w:ilvl="2" w:tplc="8FAAEA3E">
      <w:numFmt w:val="decimal"/>
      <w:lvlText w:val=""/>
      <w:lvlJc w:val="left"/>
    </w:lvl>
    <w:lvl w:ilvl="3" w:tplc="144E5D90">
      <w:numFmt w:val="decimal"/>
      <w:lvlText w:val=""/>
      <w:lvlJc w:val="left"/>
    </w:lvl>
    <w:lvl w:ilvl="4" w:tplc="EFB458AC">
      <w:numFmt w:val="decimal"/>
      <w:lvlText w:val=""/>
      <w:lvlJc w:val="left"/>
    </w:lvl>
    <w:lvl w:ilvl="5" w:tplc="23E2E5A6">
      <w:numFmt w:val="decimal"/>
      <w:lvlText w:val=""/>
      <w:lvlJc w:val="left"/>
    </w:lvl>
    <w:lvl w:ilvl="6" w:tplc="C18CD3E8">
      <w:numFmt w:val="decimal"/>
      <w:lvlText w:val=""/>
      <w:lvlJc w:val="left"/>
    </w:lvl>
    <w:lvl w:ilvl="7" w:tplc="E596727E">
      <w:numFmt w:val="decimal"/>
      <w:lvlText w:val=""/>
      <w:lvlJc w:val="left"/>
    </w:lvl>
    <w:lvl w:ilvl="8" w:tplc="D1961356">
      <w:numFmt w:val="decimal"/>
      <w:lvlText w:val=""/>
      <w:lvlJc w:val="left"/>
    </w:lvl>
  </w:abstractNum>
  <w:abstractNum w:abstractNumId="231" w15:restartNumberingAfterBreak="0">
    <w:nsid w:val="00005410"/>
    <w:multiLevelType w:val="hybridMultilevel"/>
    <w:tmpl w:val="FE7C944C"/>
    <w:lvl w:ilvl="0" w:tplc="A5FC33D4">
      <w:start w:val="10"/>
      <w:numFmt w:val="decimal"/>
      <w:lvlText w:val="%1."/>
      <w:lvlJc w:val="left"/>
    </w:lvl>
    <w:lvl w:ilvl="1" w:tplc="AB1287A2">
      <w:numFmt w:val="decimal"/>
      <w:lvlText w:val=""/>
      <w:lvlJc w:val="left"/>
    </w:lvl>
    <w:lvl w:ilvl="2" w:tplc="B3622882">
      <w:numFmt w:val="decimal"/>
      <w:lvlText w:val=""/>
      <w:lvlJc w:val="left"/>
    </w:lvl>
    <w:lvl w:ilvl="3" w:tplc="6FC2D696">
      <w:numFmt w:val="decimal"/>
      <w:lvlText w:val=""/>
      <w:lvlJc w:val="left"/>
    </w:lvl>
    <w:lvl w:ilvl="4" w:tplc="D07A88A6">
      <w:numFmt w:val="decimal"/>
      <w:lvlText w:val=""/>
      <w:lvlJc w:val="left"/>
    </w:lvl>
    <w:lvl w:ilvl="5" w:tplc="ADD44ECE">
      <w:numFmt w:val="decimal"/>
      <w:lvlText w:val=""/>
      <w:lvlJc w:val="left"/>
    </w:lvl>
    <w:lvl w:ilvl="6" w:tplc="B2C48974">
      <w:numFmt w:val="decimal"/>
      <w:lvlText w:val=""/>
      <w:lvlJc w:val="left"/>
    </w:lvl>
    <w:lvl w:ilvl="7" w:tplc="983A4E4E">
      <w:numFmt w:val="decimal"/>
      <w:lvlText w:val=""/>
      <w:lvlJc w:val="left"/>
    </w:lvl>
    <w:lvl w:ilvl="8" w:tplc="6F4AEFB2">
      <w:numFmt w:val="decimal"/>
      <w:lvlText w:val=""/>
      <w:lvlJc w:val="left"/>
    </w:lvl>
  </w:abstractNum>
  <w:abstractNum w:abstractNumId="232" w15:restartNumberingAfterBreak="0">
    <w:nsid w:val="00005478"/>
    <w:multiLevelType w:val="hybridMultilevel"/>
    <w:tmpl w:val="563A710E"/>
    <w:lvl w:ilvl="0" w:tplc="931E8822">
      <w:start w:val="1"/>
      <w:numFmt w:val="lowerLetter"/>
      <w:lvlText w:val="(%1)"/>
      <w:lvlJc w:val="left"/>
    </w:lvl>
    <w:lvl w:ilvl="1" w:tplc="263E992E">
      <w:numFmt w:val="decimal"/>
      <w:lvlText w:val=""/>
      <w:lvlJc w:val="left"/>
    </w:lvl>
    <w:lvl w:ilvl="2" w:tplc="0978A0B4">
      <w:numFmt w:val="decimal"/>
      <w:lvlText w:val=""/>
      <w:lvlJc w:val="left"/>
    </w:lvl>
    <w:lvl w:ilvl="3" w:tplc="BA8C2E92">
      <w:numFmt w:val="decimal"/>
      <w:lvlText w:val=""/>
      <w:lvlJc w:val="left"/>
    </w:lvl>
    <w:lvl w:ilvl="4" w:tplc="1084103C">
      <w:numFmt w:val="decimal"/>
      <w:lvlText w:val=""/>
      <w:lvlJc w:val="left"/>
    </w:lvl>
    <w:lvl w:ilvl="5" w:tplc="48369F82">
      <w:numFmt w:val="decimal"/>
      <w:lvlText w:val=""/>
      <w:lvlJc w:val="left"/>
    </w:lvl>
    <w:lvl w:ilvl="6" w:tplc="C6624A12">
      <w:numFmt w:val="decimal"/>
      <w:lvlText w:val=""/>
      <w:lvlJc w:val="left"/>
    </w:lvl>
    <w:lvl w:ilvl="7" w:tplc="1CD22D8E">
      <w:numFmt w:val="decimal"/>
      <w:lvlText w:val=""/>
      <w:lvlJc w:val="left"/>
    </w:lvl>
    <w:lvl w:ilvl="8" w:tplc="23328204">
      <w:numFmt w:val="decimal"/>
      <w:lvlText w:val=""/>
      <w:lvlJc w:val="left"/>
    </w:lvl>
  </w:abstractNum>
  <w:abstractNum w:abstractNumId="233" w15:restartNumberingAfterBreak="0">
    <w:nsid w:val="000054BE"/>
    <w:multiLevelType w:val="hybridMultilevel"/>
    <w:tmpl w:val="903AA8F2"/>
    <w:lvl w:ilvl="0" w:tplc="C65C595A">
      <w:start w:val="4"/>
      <w:numFmt w:val="decimal"/>
      <w:lvlText w:val="%1."/>
      <w:lvlJc w:val="left"/>
    </w:lvl>
    <w:lvl w:ilvl="1" w:tplc="459017B6">
      <w:numFmt w:val="decimal"/>
      <w:lvlText w:val=""/>
      <w:lvlJc w:val="left"/>
    </w:lvl>
    <w:lvl w:ilvl="2" w:tplc="1D383AF2">
      <w:numFmt w:val="decimal"/>
      <w:lvlText w:val=""/>
      <w:lvlJc w:val="left"/>
    </w:lvl>
    <w:lvl w:ilvl="3" w:tplc="A258B840">
      <w:numFmt w:val="decimal"/>
      <w:lvlText w:val=""/>
      <w:lvlJc w:val="left"/>
    </w:lvl>
    <w:lvl w:ilvl="4" w:tplc="E99A42C8">
      <w:numFmt w:val="decimal"/>
      <w:lvlText w:val=""/>
      <w:lvlJc w:val="left"/>
    </w:lvl>
    <w:lvl w:ilvl="5" w:tplc="7A00ED30">
      <w:numFmt w:val="decimal"/>
      <w:lvlText w:val=""/>
      <w:lvlJc w:val="left"/>
    </w:lvl>
    <w:lvl w:ilvl="6" w:tplc="CA745420">
      <w:numFmt w:val="decimal"/>
      <w:lvlText w:val=""/>
      <w:lvlJc w:val="left"/>
    </w:lvl>
    <w:lvl w:ilvl="7" w:tplc="CE90E550">
      <w:numFmt w:val="decimal"/>
      <w:lvlText w:val=""/>
      <w:lvlJc w:val="left"/>
    </w:lvl>
    <w:lvl w:ilvl="8" w:tplc="E926F20E">
      <w:numFmt w:val="decimal"/>
      <w:lvlText w:val=""/>
      <w:lvlJc w:val="left"/>
    </w:lvl>
  </w:abstractNum>
  <w:abstractNum w:abstractNumId="234" w15:restartNumberingAfterBreak="0">
    <w:nsid w:val="00005503"/>
    <w:multiLevelType w:val="hybridMultilevel"/>
    <w:tmpl w:val="86D8B6DA"/>
    <w:lvl w:ilvl="0" w:tplc="66E28756">
      <w:start w:val="15"/>
      <w:numFmt w:val="decimal"/>
      <w:lvlText w:val="%1."/>
      <w:lvlJc w:val="left"/>
    </w:lvl>
    <w:lvl w:ilvl="1" w:tplc="5D2E2318">
      <w:numFmt w:val="decimal"/>
      <w:lvlText w:val=""/>
      <w:lvlJc w:val="left"/>
    </w:lvl>
    <w:lvl w:ilvl="2" w:tplc="BB64757A">
      <w:numFmt w:val="decimal"/>
      <w:lvlText w:val=""/>
      <w:lvlJc w:val="left"/>
    </w:lvl>
    <w:lvl w:ilvl="3" w:tplc="6E728350">
      <w:numFmt w:val="decimal"/>
      <w:lvlText w:val=""/>
      <w:lvlJc w:val="left"/>
    </w:lvl>
    <w:lvl w:ilvl="4" w:tplc="FB1E77FC">
      <w:numFmt w:val="decimal"/>
      <w:lvlText w:val=""/>
      <w:lvlJc w:val="left"/>
    </w:lvl>
    <w:lvl w:ilvl="5" w:tplc="608A29B0">
      <w:numFmt w:val="decimal"/>
      <w:lvlText w:val=""/>
      <w:lvlJc w:val="left"/>
    </w:lvl>
    <w:lvl w:ilvl="6" w:tplc="AFE208EE">
      <w:numFmt w:val="decimal"/>
      <w:lvlText w:val=""/>
      <w:lvlJc w:val="left"/>
    </w:lvl>
    <w:lvl w:ilvl="7" w:tplc="F160A048">
      <w:numFmt w:val="decimal"/>
      <w:lvlText w:val=""/>
      <w:lvlJc w:val="left"/>
    </w:lvl>
    <w:lvl w:ilvl="8" w:tplc="5AB67862">
      <w:numFmt w:val="decimal"/>
      <w:lvlText w:val=""/>
      <w:lvlJc w:val="left"/>
    </w:lvl>
  </w:abstractNum>
  <w:abstractNum w:abstractNumId="235" w15:restartNumberingAfterBreak="0">
    <w:nsid w:val="0000561C"/>
    <w:multiLevelType w:val="hybridMultilevel"/>
    <w:tmpl w:val="D75C7B30"/>
    <w:lvl w:ilvl="0" w:tplc="65587516">
      <w:start w:val="1"/>
      <w:numFmt w:val="bullet"/>
      <w:lvlText w:val=""/>
      <w:lvlJc w:val="left"/>
    </w:lvl>
    <w:lvl w:ilvl="1" w:tplc="6D32AB1C">
      <w:numFmt w:val="decimal"/>
      <w:lvlText w:val=""/>
      <w:lvlJc w:val="left"/>
    </w:lvl>
    <w:lvl w:ilvl="2" w:tplc="FB0E02B6">
      <w:numFmt w:val="decimal"/>
      <w:lvlText w:val=""/>
      <w:lvlJc w:val="left"/>
    </w:lvl>
    <w:lvl w:ilvl="3" w:tplc="79CE62E2">
      <w:numFmt w:val="decimal"/>
      <w:lvlText w:val=""/>
      <w:lvlJc w:val="left"/>
    </w:lvl>
    <w:lvl w:ilvl="4" w:tplc="FCF256EA">
      <w:numFmt w:val="decimal"/>
      <w:lvlText w:val=""/>
      <w:lvlJc w:val="left"/>
    </w:lvl>
    <w:lvl w:ilvl="5" w:tplc="DA581F6A">
      <w:numFmt w:val="decimal"/>
      <w:lvlText w:val=""/>
      <w:lvlJc w:val="left"/>
    </w:lvl>
    <w:lvl w:ilvl="6" w:tplc="6BAADA54">
      <w:numFmt w:val="decimal"/>
      <w:lvlText w:val=""/>
      <w:lvlJc w:val="left"/>
    </w:lvl>
    <w:lvl w:ilvl="7" w:tplc="4AEEE1BC">
      <w:numFmt w:val="decimal"/>
      <w:lvlText w:val=""/>
      <w:lvlJc w:val="left"/>
    </w:lvl>
    <w:lvl w:ilvl="8" w:tplc="76D2E684">
      <w:numFmt w:val="decimal"/>
      <w:lvlText w:val=""/>
      <w:lvlJc w:val="left"/>
    </w:lvl>
  </w:abstractNum>
  <w:abstractNum w:abstractNumId="236" w15:restartNumberingAfterBreak="0">
    <w:nsid w:val="0000567E"/>
    <w:multiLevelType w:val="hybridMultilevel"/>
    <w:tmpl w:val="70C245D2"/>
    <w:lvl w:ilvl="0" w:tplc="E13AEBF8">
      <w:start w:val="1"/>
      <w:numFmt w:val="decimal"/>
      <w:lvlText w:val="%1."/>
      <w:lvlJc w:val="left"/>
    </w:lvl>
    <w:lvl w:ilvl="1" w:tplc="25C4127C">
      <w:numFmt w:val="decimal"/>
      <w:lvlText w:val=""/>
      <w:lvlJc w:val="left"/>
    </w:lvl>
    <w:lvl w:ilvl="2" w:tplc="A19A05AA">
      <w:numFmt w:val="decimal"/>
      <w:lvlText w:val=""/>
      <w:lvlJc w:val="left"/>
    </w:lvl>
    <w:lvl w:ilvl="3" w:tplc="CCBAA8DC">
      <w:numFmt w:val="decimal"/>
      <w:lvlText w:val=""/>
      <w:lvlJc w:val="left"/>
    </w:lvl>
    <w:lvl w:ilvl="4" w:tplc="7C4E1F7A">
      <w:numFmt w:val="decimal"/>
      <w:lvlText w:val=""/>
      <w:lvlJc w:val="left"/>
    </w:lvl>
    <w:lvl w:ilvl="5" w:tplc="11A66F24">
      <w:numFmt w:val="decimal"/>
      <w:lvlText w:val=""/>
      <w:lvlJc w:val="left"/>
    </w:lvl>
    <w:lvl w:ilvl="6" w:tplc="1EC0F6D2">
      <w:numFmt w:val="decimal"/>
      <w:lvlText w:val=""/>
      <w:lvlJc w:val="left"/>
    </w:lvl>
    <w:lvl w:ilvl="7" w:tplc="894CA06C">
      <w:numFmt w:val="decimal"/>
      <w:lvlText w:val=""/>
      <w:lvlJc w:val="left"/>
    </w:lvl>
    <w:lvl w:ilvl="8" w:tplc="B8DEBAD8">
      <w:numFmt w:val="decimal"/>
      <w:lvlText w:val=""/>
      <w:lvlJc w:val="left"/>
    </w:lvl>
  </w:abstractNum>
  <w:abstractNum w:abstractNumId="237" w15:restartNumberingAfterBreak="0">
    <w:nsid w:val="0000569B"/>
    <w:multiLevelType w:val="hybridMultilevel"/>
    <w:tmpl w:val="39CA6A44"/>
    <w:lvl w:ilvl="0" w:tplc="11B49E30">
      <w:start w:val="2"/>
      <w:numFmt w:val="decimal"/>
      <w:lvlText w:val="(%1)"/>
      <w:lvlJc w:val="left"/>
    </w:lvl>
    <w:lvl w:ilvl="1" w:tplc="313AF56C">
      <w:numFmt w:val="decimal"/>
      <w:lvlText w:val=""/>
      <w:lvlJc w:val="left"/>
    </w:lvl>
    <w:lvl w:ilvl="2" w:tplc="FB84BC70">
      <w:numFmt w:val="decimal"/>
      <w:lvlText w:val=""/>
      <w:lvlJc w:val="left"/>
    </w:lvl>
    <w:lvl w:ilvl="3" w:tplc="84DEB112">
      <w:numFmt w:val="decimal"/>
      <w:lvlText w:val=""/>
      <w:lvlJc w:val="left"/>
    </w:lvl>
    <w:lvl w:ilvl="4" w:tplc="9B081694">
      <w:numFmt w:val="decimal"/>
      <w:lvlText w:val=""/>
      <w:lvlJc w:val="left"/>
    </w:lvl>
    <w:lvl w:ilvl="5" w:tplc="899E0248">
      <w:numFmt w:val="decimal"/>
      <w:lvlText w:val=""/>
      <w:lvlJc w:val="left"/>
    </w:lvl>
    <w:lvl w:ilvl="6" w:tplc="DF008796">
      <w:numFmt w:val="decimal"/>
      <w:lvlText w:val=""/>
      <w:lvlJc w:val="left"/>
    </w:lvl>
    <w:lvl w:ilvl="7" w:tplc="07A48C28">
      <w:numFmt w:val="decimal"/>
      <w:lvlText w:val=""/>
      <w:lvlJc w:val="left"/>
    </w:lvl>
    <w:lvl w:ilvl="8" w:tplc="85BACB3E">
      <w:numFmt w:val="decimal"/>
      <w:lvlText w:val=""/>
      <w:lvlJc w:val="left"/>
    </w:lvl>
  </w:abstractNum>
  <w:abstractNum w:abstractNumId="238" w15:restartNumberingAfterBreak="0">
    <w:nsid w:val="00005707"/>
    <w:multiLevelType w:val="hybridMultilevel"/>
    <w:tmpl w:val="33F48F04"/>
    <w:lvl w:ilvl="0" w:tplc="0B38A5E6">
      <w:start w:val="1"/>
      <w:numFmt w:val="lowerRoman"/>
      <w:lvlText w:val="(%1)"/>
      <w:lvlJc w:val="left"/>
    </w:lvl>
    <w:lvl w:ilvl="1" w:tplc="DFE0402A">
      <w:numFmt w:val="decimal"/>
      <w:lvlText w:val=""/>
      <w:lvlJc w:val="left"/>
    </w:lvl>
    <w:lvl w:ilvl="2" w:tplc="163EB32A">
      <w:numFmt w:val="decimal"/>
      <w:lvlText w:val=""/>
      <w:lvlJc w:val="left"/>
    </w:lvl>
    <w:lvl w:ilvl="3" w:tplc="D47085CE">
      <w:numFmt w:val="decimal"/>
      <w:lvlText w:val=""/>
      <w:lvlJc w:val="left"/>
    </w:lvl>
    <w:lvl w:ilvl="4" w:tplc="BFEEB850">
      <w:numFmt w:val="decimal"/>
      <w:lvlText w:val=""/>
      <w:lvlJc w:val="left"/>
    </w:lvl>
    <w:lvl w:ilvl="5" w:tplc="6AC8EF1C">
      <w:numFmt w:val="decimal"/>
      <w:lvlText w:val=""/>
      <w:lvlJc w:val="left"/>
    </w:lvl>
    <w:lvl w:ilvl="6" w:tplc="AE9C2AB8">
      <w:numFmt w:val="decimal"/>
      <w:lvlText w:val=""/>
      <w:lvlJc w:val="left"/>
    </w:lvl>
    <w:lvl w:ilvl="7" w:tplc="61B49806">
      <w:numFmt w:val="decimal"/>
      <w:lvlText w:val=""/>
      <w:lvlJc w:val="left"/>
    </w:lvl>
    <w:lvl w:ilvl="8" w:tplc="A72CD926">
      <w:numFmt w:val="decimal"/>
      <w:lvlText w:val=""/>
      <w:lvlJc w:val="left"/>
    </w:lvl>
  </w:abstractNum>
  <w:abstractNum w:abstractNumId="239" w15:restartNumberingAfterBreak="0">
    <w:nsid w:val="00005718"/>
    <w:multiLevelType w:val="hybridMultilevel"/>
    <w:tmpl w:val="D14E59B8"/>
    <w:lvl w:ilvl="0" w:tplc="3D28710E">
      <w:start w:val="2"/>
      <w:numFmt w:val="decimal"/>
      <w:lvlText w:val="(%1)"/>
      <w:lvlJc w:val="left"/>
    </w:lvl>
    <w:lvl w:ilvl="1" w:tplc="B836832E">
      <w:numFmt w:val="decimal"/>
      <w:lvlText w:val=""/>
      <w:lvlJc w:val="left"/>
    </w:lvl>
    <w:lvl w:ilvl="2" w:tplc="0900B9F8">
      <w:numFmt w:val="decimal"/>
      <w:lvlText w:val=""/>
      <w:lvlJc w:val="left"/>
    </w:lvl>
    <w:lvl w:ilvl="3" w:tplc="DF489216">
      <w:numFmt w:val="decimal"/>
      <w:lvlText w:val=""/>
      <w:lvlJc w:val="left"/>
    </w:lvl>
    <w:lvl w:ilvl="4" w:tplc="F85A2D1A">
      <w:numFmt w:val="decimal"/>
      <w:lvlText w:val=""/>
      <w:lvlJc w:val="left"/>
    </w:lvl>
    <w:lvl w:ilvl="5" w:tplc="9D88095C">
      <w:numFmt w:val="decimal"/>
      <w:lvlText w:val=""/>
      <w:lvlJc w:val="left"/>
    </w:lvl>
    <w:lvl w:ilvl="6" w:tplc="78E66A36">
      <w:numFmt w:val="decimal"/>
      <w:lvlText w:val=""/>
      <w:lvlJc w:val="left"/>
    </w:lvl>
    <w:lvl w:ilvl="7" w:tplc="F39C3D8A">
      <w:numFmt w:val="decimal"/>
      <w:lvlText w:val=""/>
      <w:lvlJc w:val="left"/>
    </w:lvl>
    <w:lvl w:ilvl="8" w:tplc="45B2512E">
      <w:numFmt w:val="decimal"/>
      <w:lvlText w:val=""/>
      <w:lvlJc w:val="left"/>
    </w:lvl>
  </w:abstractNum>
  <w:abstractNum w:abstractNumId="240" w15:restartNumberingAfterBreak="0">
    <w:nsid w:val="0000578D"/>
    <w:multiLevelType w:val="hybridMultilevel"/>
    <w:tmpl w:val="DADCE1C6"/>
    <w:lvl w:ilvl="0" w:tplc="F462E8A4">
      <w:start w:val="1"/>
      <w:numFmt w:val="decimal"/>
      <w:lvlText w:val="%1."/>
      <w:lvlJc w:val="left"/>
    </w:lvl>
    <w:lvl w:ilvl="1" w:tplc="5CC0BE7A">
      <w:numFmt w:val="decimal"/>
      <w:lvlText w:val=""/>
      <w:lvlJc w:val="left"/>
    </w:lvl>
    <w:lvl w:ilvl="2" w:tplc="FD461410">
      <w:numFmt w:val="decimal"/>
      <w:lvlText w:val=""/>
      <w:lvlJc w:val="left"/>
    </w:lvl>
    <w:lvl w:ilvl="3" w:tplc="100AD672">
      <w:numFmt w:val="decimal"/>
      <w:lvlText w:val=""/>
      <w:lvlJc w:val="left"/>
    </w:lvl>
    <w:lvl w:ilvl="4" w:tplc="7624DBE0">
      <w:numFmt w:val="decimal"/>
      <w:lvlText w:val=""/>
      <w:lvlJc w:val="left"/>
    </w:lvl>
    <w:lvl w:ilvl="5" w:tplc="D55CC128">
      <w:numFmt w:val="decimal"/>
      <w:lvlText w:val=""/>
      <w:lvlJc w:val="left"/>
    </w:lvl>
    <w:lvl w:ilvl="6" w:tplc="ABBE2DFE">
      <w:numFmt w:val="decimal"/>
      <w:lvlText w:val=""/>
      <w:lvlJc w:val="left"/>
    </w:lvl>
    <w:lvl w:ilvl="7" w:tplc="E85823A8">
      <w:numFmt w:val="decimal"/>
      <w:lvlText w:val=""/>
      <w:lvlJc w:val="left"/>
    </w:lvl>
    <w:lvl w:ilvl="8" w:tplc="6A688F3A">
      <w:numFmt w:val="decimal"/>
      <w:lvlText w:val=""/>
      <w:lvlJc w:val="left"/>
    </w:lvl>
  </w:abstractNum>
  <w:abstractNum w:abstractNumId="241" w15:restartNumberingAfterBreak="0">
    <w:nsid w:val="0000579C"/>
    <w:multiLevelType w:val="hybridMultilevel"/>
    <w:tmpl w:val="E1E4A65C"/>
    <w:lvl w:ilvl="0" w:tplc="98BE3314">
      <w:start w:val="1"/>
      <w:numFmt w:val="decimal"/>
      <w:lvlText w:val="%1."/>
      <w:lvlJc w:val="left"/>
    </w:lvl>
    <w:lvl w:ilvl="1" w:tplc="0AB885B4">
      <w:numFmt w:val="decimal"/>
      <w:lvlText w:val=""/>
      <w:lvlJc w:val="left"/>
    </w:lvl>
    <w:lvl w:ilvl="2" w:tplc="BA526A56">
      <w:numFmt w:val="decimal"/>
      <w:lvlText w:val=""/>
      <w:lvlJc w:val="left"/>
    </w:lvl>
    <w:lvl w:ilvl="3" w:tplc="FF841378">
      <w:numFmt w:val="decimal"/>
      <w:lvlText w:val=""/>
      <w:lvlJc w:val="left"/>
    </w:lvl>
    <w:lvl w:ilvl="4" w:tplc="44F82A7A">
      <w:numFmt w:val="decimal"/>
      <w:lvlText w:val=""/>
      <w:lvlJc w:val="left"/>
    </w:lvl>
    <w:lvl w:ilvl="5" w:tplc="052CAACA">
      <w:numFmt w:val="decimal"/>
      <w:lvlText w:val=""/>
      <w:lvlJc w:val="left"/>
    </w:lvl>
    <w:lvl w:ilvl="6" w:tplc="A4560446">
      <w:numFmt w:val="decimal"/>
      <w:lvlText w:val=""/>
      <w:lvlJc w:val="left"/>
    </w:lvl>
    <w:lvl w:ilvl="7" w:tplc="4F56E4B2">
      <w:numFmt w:val="decimal"/>
      <w:lvlText w:val=""/>
      <w:lvlJc w:val="left"/>
    </w:lvl>
    <w:lvl w:ilvl="8" w:tplc="295E66BE">
      <w:numFmt w:val="decimal"/>
      <w:lvlText w:val=""/>
      <w:lvlJc w:val="left"/>
    </w:lvl>
  </w:abstractNum>
  <w:abstractNum w:abstractNumId="242" w15:restartNumberingAfterBreak="0">
    <w:nsid w:val="000057C2"/>
    <w:multiLevelType w:val="hybridMultilevel"/>
    <w:tmpl w:val="D3A2AADC"/>
    <w:lvl w:ilvl="0" w:tplc="261E98C6">
      <w:start w:val="4"/>
      <w:numFmt w:val="lowerLetter"/>
      <w:lvlText w:val="%1)"/>
      <w:lvlJc w:val="left"/>
    </w:lvl>
    <w:lvl w:ilvl="1" w:tplc="59D0FFDA">
      <w:numFmt w:val="decimal"/>
      <w:lvlText w:val=""/>
      <w:lvlJc w:val="left"/>
    </w:lvl>
    <w:lvl w:ilvl="2" w:tplc="DFA2E45E">
      <w:numFmt w:val="decimal"/>
      <w:lvlText w:val=""/>
      <w:lvlJc w:val="left"/>
    </w:lvl>
    <w:lvl w:ilvl="3" w:tplc="A5F6488C">
      <w:numFmt w:val="decimal"/>
      <w:lvlText w:val=""/>
      <w:lvlJc w:val="left"/>
    </w:lvl>
    <w:lvl w:ilvl="4" w:tplc="8C8070F2">
      <w:numFmt w:val="decimal"/>
      <w:lvlText w:val=""/>
      <w:lvlJc w:val="left"/>
    </w:lvl>
    <w:lvl w:ilvl="5" w:tplc="8A9C1734">
      <w:numFmt w:val="decimal"/>
      <w:lvlText w:val=""/>
      <w:lvlJc w:val="left"/>
    </w:lvl>
    <w:lvl w:ilvl="6" w:tplc="68120F70">
      <w:numFmt w:val="decimal"/>
      <w:lvlText w:val=""/>
      <w:lvlJc w:val="left"/>
    </w:lvl>
    <w:lvl w:ilvl="7" w:tplc="A8C2958C">
      <w:numFmt w:val="decimal"/>
      <w:lvlText w:val=""/>
      <w:lvlJc w:val="left"/>
    </w:lvl>
    <w:lvl w:ilvl="8" w:tplc="B83E9044">
      <w:numFmt w:val="decimal"/>
      <w:lvlText w:val=""/>
      <w:lvlJc w:val="left"/>
    </w:lvl>
  </w:abstractNum>
  <w:abstractNum w:abstractNumId="243" w15:restartNumberingAfterBreak="0">
    <w:nsid w:val="00005804"/>
    <w:multiLevelType w:val="hybridMultilevel"/>
    <w:tmpl w:val="A4DC1D68"/>
    <w:lvl w:ilvl="0" w:tplc="62F24074">
      <w:start w:val="2"/>
      <w:numFmt w:val="decimal"/>
      <w:lvlText w:val="%1."/>
      <w:lvlJc w:val="left"/>
    </w:lvl>
    <w:lvl w:ilvl="1" w:tplc="0DAE4B24">
      <w:numFmt w:val="decimal"/>
      <w:lvlText w:val=""/>
      <w:lvlJc w:val="left"/>
    </w:lvl>
    <w:lvl w:ilvl="2" w:tplc="16E80CFA">
      <w:numFmt w:val="decimal"/>
      <w:lvlText w:val=""/>
      <w:lvlJc w:val="left"/>
    </w:lvl>
    <w:lvl w:ilvl="3" w:tplc="24C4E3D2">
      <w:numFmt w:val="decimal"/>
      <w:lvlText w:val=""/>
      <w:lvlJc w:val="left"/>
    </w:lvl>
    <w:lvl w:ilvl="4" w:tplc="7020D64A">
      <w:numFmt w:val="decimal"/>
      <w:lvlText w:val=""/>
      <w:lvlJc w:val="left"/>
    </w:lvl>
    <w:lvl w:ilvl="5" w:tplc="949EE95C">
      <w:numFmt w:val="decimal"/>
      <w:lvlText w:val=""/>
      <w:lvlJc w:val="left"/>
    </w:lvl>
    <w:lvl w:ilvl="6" w:tplc="361408EA">
      <w:numFmt w:val="decimal"/>
      <w:lvlText w:val=""/>
      <w:lvlJc w:val="left"/>
    </w:lvl>
    <w:lvl w:ilvl="7" w:tplc="56A0A7EA">
      <w:numFmt w:val="decimal"/>
      <w:lvlText w:val=""/>
      <w:lvlJc w:val="left"/>
    </w:lvl>
    <w:lvl w:ilvl="8" w:tplc="33C226C6">
      <w:numFmt w:val="decimal"/>
      <w:lvlText w:val=""/>
      <w:lvlJc w:val="left"/>
    </w:lvl>
  </w:abstractNum>
  <w:abstractNum w:abstractNumId="244" w15:restartNumberingAfterBreak="0">
    <w:nsid w:val="00005841"/>
    <w:multiLevelType w:val="hybridMultilevel"/>
    <w:tmpl w:val="300E06D4"/>
    <w:lvl w:ilvl="0" w:tplc="4B86DD26">
      <w:start w:val="4"/>
      <w:numFmt w:val="lowerLetter"/>
      <w:lvlText w:val="(%1)"/>
      <w:lvlJc w:val="left"/>
    </w:lvl>
    <w:lvl w:ilvl="1" w:tplc="8D462AFA">
      <w:start w:val="1"/>
      <w:numFmt w:val="bullet"/>
      <w:lvlText w:val="="/>
      <w:lvlJc w:val="left"/>
    </w:lvl>
    <w:lvl w:ilvl="2" w:tplc="03505F26">
      <w:start w:val="1"/>
      <w:numFmt w:val="bullet"/>
      <w:lvlText w:val="="/>
      <w:lvlJc w:val="left"/>
    </w:lvl>
    <w:lvl w:ilvl="3" w:tplc="B154538E">
      <w:numFmt w:val="decimal"/>
      <w:lvlText w:val=""/>
      <w:lvlJc w:val="left"/>
    </w:lvl>
    <w:lvl w:ilvl="4" w:tplc="D34CABC6">
      <w:numFmt w:val="decimal"/>
      <w:lvlText w:val=""/>
      <w:lvlJc w:val="left"/>
    </w:lvl>
    <w:lvl w:ilvl="5" w:tplc="77462166">
      <w:numFmt w:val="decimal"/>
      <w:lvlText w:val=""/>
      <w:lvlJc w:val="left"/>
    </w:lvl>
    <w:lvl w:ilvl="6" w:tplc="C1882EFE">
      <w:numFmt w:val="decimal"/>
      <w:lvlText w:val=""/>
      <w:lvlJc w:val="left"/>
    </w:lvl>
    <w:lvl w:ilvl="7" w:tplc="5424577C">
      <w:numFmt w:val="decimal"/>
      <w:lvlText w:val=""/>
      <w:lvlJc w:val="left"/>
    </w:lvl>
    <w:lvl w:ilvl="8" w:tplc="840E7842">
      <w:numFmt w:val="decimal"/>
      <w:lvlText w:val=""/>
      <w:lvlJc w:val="left"/>
    </w:lvl>
  </w:abstractNum>
  <w:abstractNum w:abstractNumId="245" w15:restartNumberingAfterBreak="0">
    <w:nsid w:val="00005882"/>
    <w:multiLevelType w:val="hybridMultilevel"/>
    <w:tmpl w:val="9E768DFA"/>
    <w:lvl w:ilvl="0" w:tplc="5B2C3280">
      <w:start w:val="1"/>
      <w:numFmt w:val="decimal"/>
      <w:lvlText w:val="%1."/>
      <w:lvlJc w:val="left"/>
    </w:lvl>
    <w:lvl w:ilvl="1" w:tplc="BAFE297E">
      <w:numFmt w:val="decimal"/>
      <w:lvlText w:val=""/>
      <w:lvlJc w:val="left"/>
    </w:lvl>
    <w:lvl w:ilvl="2" w:tplc="4E023AE4">
      <w:numFmt w:val="decimal"/>
      <w:lvlText w:val=""/>
      <w:lvlJc w:val="left"/>
    </w:lvl>
    <w:lvl w:ilvl="3" w:tplc="C50CF8E6">
      <w:numFmt w:val="decimal"/>
      <w:lvlText w:val=""/>
      <w:lvlJc w:val="left"/>
    </w:lvl>
    <w:lvl w:ilvl="4" w:tplc="27044EE6">
      <w:numFmt w:val="decimal"/>
      <w:lvlText w:val=""/>
      <w:lvlJc w:val="left"/>
    </w:lvl>
    <w:lvl w:ilvl="5" w:tplc="4F68AA18">
      <w:numFmt w:val="decimal"/>
      <w:lvlText w:val=""/>
      <w:lvlJc w:val="left"/>
    </w:lvl>
    <w:lvl w:ilvl="6" w:tplc="050E5B1A">
      <w:numFmt w:val="decimal"/>
      <w:lvlText w:val=""/>
      <w:lvlJc w:val="left"/>
    </w:lvl>
    <w:lvl w:ilvl="7" w:tplc="683E6E8A">
      <w:numFmt w:val="decimal"/>
      <w:lvlText w:val=""/>
      <w:lvlJc w:val="left"/>
    </w:lvl>
    <w:lvl w:ilvl="8" w:tplc="3D2E6AB0">
      <w:numFmt w:val="decimal"/>
      <w:lvlText w:val=""/>
      <w:lvlJc w:val="left"/>
    </w:lvl>
  </w:abstractNum>
  <w:abstractNum w:abstractNumId="246" w15:restartNumberingAfterBreak="0">
    <w:nsid w:val="00005887"/>
    <w:multiLevelType w:val="hybridMultilevel"/>
    <w:tmpl w:val="8F449A96"/>
    <w:lvl w:ilvl="0" w:tplc="11289ED0">
      <w:start w:val="1"/>
      <w:numFmt w:val="lowerLetter"/>
      <w:lvlText w:val="(%1)"/>
      <w:lvlJc w:val="left"/>
    </w:lvl>
    <w:lvl w:ilvl="1" w:tplc="FD6CC21C">
      <w:numFmt w:val="decimal"/>
      <w:lvlText w:val=""/>
      <w:lvlJc w:val="left"/>
    </w:lvl>
    <w:lvl w:ilvl="2" w:tplc="29FAC002">
      <w:numFmt w:val="decimal"/>
      <w:lvlText w:val=""/>
      <w:lvlJc w:val="left"/>
    </w:lvl>
    <w:lvl w:ilvl="3" w:tplc="AD8A1898">
      <w:numFmt w:val="decimal"/>
      <w:lvlText w:val=""/>
      <w:lvlJc w:val="left"/>
    </w:lvl>
    <w:lvl w:ilvl="4" w:tplc="FD3EE2E0">
      <w:numFmt w:val="decimal"/>
      <w:lvlText w:val=""/>
      <w:lvlJc w:val="left"/>
    </w:lvl>
    <w:lvl w:ilvl="5" w:tplc="711CC696">
      <w:numFmt w:val="decimal"/>
      <w:lvlText w:val=""/>
      <w:lvlJc w:val="left"/>
    </w:lvl>
    <w:lvl w:ilvl="6" w:tplc="06EE3D16">
      <w:numFmt w:val="decimal"/>
      <w:lvlText w:val=""/>
      <w:lvlJc w:val="left"/>
    </w:lvl>
    <w:lvl w:ilvl="7" w:tplc="F9A02EDC">
      <w:numFmt w:val="decimal"/>
      <w:lvlText w:val=""/>
      <w:lvlJc w:val="left"/>
    </w:lvl>
    <w:lvl w:ilvl="8" w:tplc="18B65FD2">
      <w:numFmt w:val="decimal"/>
      <w:lvlText w:val=""/>
      <w:lvlJc w:val="left"/>
    </w:lvl>
  </w:abstractNum>
  <w:abstractNum w:abstractNumId="247" w15:restartNumberingAfterBreak="0">
    <w:nsid w:val="000058AD"/>
    <w:multiLevelType w:val="hybridMultilevel"/>
    <w:tmpl w:val="0AE42AD4"/>
    <w:lvl w:ilvl="0" w:tplc="866C7780">
      <w:start w:val="4"/>
      <w:numFmt w:val="lowerLetter"/>
      <w:lvlText w:val="(%1)"/>
      <w:lvlJc w:val="left"/>
    </w:lvl>
    <w:lvl w:ilvl="1" w:tplc="EA0C870A">
      <w:numFmt w:val="decimal"/>
      <w:lvlText w:val=""/>
      <w:lvlJc w:val="left"/>
    </w:lvl>
    <w:lvl w:ilvl="2" w:tplc="10981C68">
      <w:numFmt w:val="decimal"/>
      <w:lvlText w:val=""/>
      <w:lvlJc w:val="left"/>
    </w:lvl>
    <w:lvl w:ilvl="3" w:tplc="2E527064">
      <w:numFmt w:val="decimal"/>
      <w:lvlText w:val=""/>
      <w:lvlJc w:val="left"/>
    </w:lvl>
    <w:lvl w:ilvl="4" w:tplc="470AA4EA">
      <w:numFmt w:val="decimal"/>
      <w:lvlText w:val=""/>
      <w:lvlJc w:val="left"/>
    </w:lvl>
    <w:lvl w:ilvl="5" w:tplc="228CDB3C">
      <w:numFmt w:val="decimal"/>
      <w:lvlText w:val=""/>
      <w:lvlJc w:val="left"/>
    </w:lvl>
    <w:lvl w:ilvl="6" w:tplc="3A403B7E">
      <w:numFmt w:val="decimal"/>
      <w:lvlText w:val=""/>
      <w:lvlJc w:val="left"/>
    </w:lvl>
    <w:lvl w:ilvl="7" w:tplc="ADFE6020">
      <w:numFmt w:val="decimal"/>
      <w:lvlText w:val=""/>
      <w:lvlJc w:val="left"/>
    </w:lvl>
    <w:lvl w:ilvl="8" w:tplc="3F8663C2">
      <w:numFmt w:val="decimal"/>
      <w:lvlText w:val=""/>
      <w:lvlJc w:val="left"/>
    </w:lvl>
  </w:abstractNum>
  <w:abstractNum w:abstractNumId="248" w15:restartNumberingAfterBreak="0">
    <w:nsid w:val="000058C5"/>
    <w:multiLevelType w:val="hybridMultilevel"/>
    <w:tmpl w:val="6B062856"/>
    <w:lvl w:ilvl="0" w:tplc="C9AE929E">
      <w:start w:val="1"/>
      <w:numFmt w:val="decimal"/>
      <w:lvlText w:val="%1."/>
      <w:lvlJc w:val="left"/>
    </w:lvl>
    <w:lvl w:ilvl="1" w:tplc="57F0F5A8">
      <w:numFmt w:val="decimal"/>
      <w:lvlText w:val=""/>
      <w:lvlJc w:val="left"/>
    </w:lvl>
    <w:lvl w:ilvl="2" w:tplc="B162A752">
      <w:numFmt w:val="decimal"/>
      <w:lvlText w:val=""/>
      <w:lvlJc w:val="left"/>
    </w:lvl>
    <w:lvl w:ilvl="3" w:tplc="9BEAED6C">
      <w:numFmt w:val="decimal"/>
      <w:lvlText w:val=""/>
      <w:lvlJc w:val="left"/>
    </w:lvl>
    <w:lvl w:ilvl="4" w:tplc="E20454B6">
      <w:numFmt w:val="decimal"/>
      <w:lvlText w:val=""/>
      <w:lvlJc w:val="left"/>
    </w:lvl>
    <w:lvl w:ilvl="5" w:tplc="2E7C99BE">
      <w:numFmt w:val="decimal"/>
      <w:lvlText w:val=""/>
      <w:lvlJc w:val="left"/>
    </w:lvl>
    <w:lvl w:ilvl="6" w:tplc="7B0010D6">
      <w:numFmt w:val="decimal"/>
      <w:lvlText w:val=""/>
      <w:lvlJc w:val="left"/>
    </w:lvl>
    <w:lvl w:ilvl="7" w:tplc="63A08050">
      <w:numFmt w:val="decimal"/>
      <w:lvlText w:val=""/>
      <w:lvlJc w:val="left"/>
    </w:lvl>
    <w:lvl w:ilvl="8" w:tplc="FC5C03B6">
      <w:numFmt w:val="decimal"/>
      <w:lvlText w:val=""/>
      <w:lvlJc w:val="left"/>
    </w:lvl>
  </w:abstractNum>
  <w:abstractNum w:abstractNumId="249" w15:restartNumberingAfterBreak="0">
    <w:nsid w:val="000058D5"/>
    <w:multiLevelType w:val="hybridMultilevel"/>
    <w:tmpl w:val="50D2E9F4"/>
    <w:lvl w:ilvl="0" w:tplc="F3AA75D8">
      <w:start w:val="4"/>
      <w:numFmt w:val="decimal"/>
      <w:lvlText w:val="%1."/>
      <w:lvlJc w:val="left"/>
    </w:lvl>
    <w:lvl w:ilvl="1" w:tplc="503C8DF8">
      <w:numFmt w:val="decimal"/>
      <w:lvlText w:val=""/>
      <w:lvlJc w:val="left"/>
    </w:lvl>
    <w:lvl w:ilvl="2" w:tplc="E1E6B2D2">
      <w:numFmt w:val="decimal"/>
      <w:lvlText w:val=""/>
      <w:lvlJc w:val="left"/>
    </w:lvl>
    <w:lvl w:ilvl="3" w:tplc="AED83F80">
      <w:numFmt w:val="decimal"/>
      <w:lvlText w:val=""/>
      <w:lvlJc w:val="left"/>
    </w:lvl>
    <w:lvl w:ilvl="4" w:tplc="9D625536">
      <w:numFmt w:val="decimal"/>
      <w:lvlText w:val=""/>
      <w:lvlJc w:val="left"/>
    </w:lvl>
    <w:lvl w:ilvl="5" w:tplc="5EEAC2F4">
      <w:numFmt w:val="decimal"/>
      <w:lvlText w:val=""/>
      <w:lvlJc w:val="left"/>
    </w:lvl>
    <w:lvl w:ilvl="6" w:tplc="B51686EA">
      <w:numFmt w:val="decimal"/>
      <w:lvlText w:val=""/>
      <w:lvlJc w:val="left"/>
    </w:lvl>
    <w:lvl w:ilvl="7" w:tplc="33A0EE2A">
      <w:numFmt w:val="decimal"/>
      <w:lvlText w:val=""/>
      <w:lvlJc w:val="left"/>
    </w:lvl>
    <w:lvl w:ilvl="8" w:tplc="41326E3E">
      <w:numFmt w:val="decimal"/>
      <w:lvlText w:val=""/>
      <w:lvlJc w:val="left"/>
    </w:lvl>
  </w:abstractNum>
  <w:abstractNum w:abstractNumId="250" w15:restartNumberingAfterBreak="0">
    <w:nsid w:val="000058E6"/>
    <w:multiLevelType w:val="hybridMultilevel"/>
    <w:tmpl w:val="C242CE70"/>
    <w:lvl w:ilvl="0" w:tplc="38AC9BFE">
      <w:start w:val="1"/>
      <w:numFmt w:val="decimal"/>
      <w:lvlText w:val="%1."/>
      <w:lvlJc w:val="left"/>
    </w:lvl>
    <w:lvl w:ilvl="1" w:tplc="0ADAC642">
      <w:start w:val="1"/>
      <w:numFmt w:val="bullet"/>
      <w:lvlText w:val="="/>
      <w:lvlJc w:val="left"/>
    </w:lvl>
    <w:lvl w:ilvl="2" w:tplc="768A0524">
      <w:numFmt w:val="decimal"/>
      <w:lvlText w:val=""/>
      <w:lvlJc w:val="left"/>
    </w:lvl>
    <w:lvl w:ilvl="3" w:tplc="7688BED8">
      <w:numFmt w:val="decimal"/>
      <w:lvlText w:val=""/>
      <w:lvlJc w:val="left"/>
    </w:lvl>
    <w:lvl w:ilvl="4" w:tplc="18B669B2">
      <w:numFmt w:val="decimal"/>
      <w:lvlText w:val=""/>
      <w:lvlJc w:val="left"/>
    </w:lvl>
    <w:lvl w:ilvl="5" w:tplc="2D50D570">
      <w:numFmt w:val="decimal"/>
      <w:lvlText w:val=""/>
      <w:lvlJc w:val="left"/>
    </w:lvl>
    <w:lvl w:ilvl="6" w:tplc="D91215D2">
      <w:numFmt w:val="decimal"/>
      <w:lvlText w:val=""/>
      <w:lvlJc w:val="left"/>
    </w:lvl>
    <w:lvl w:ilvl="7" w:tplc="8B106E4C">
      <w:numFmt w:val="decimal"/>
      <w:lvlText w:val=""/>
      <w:lvlJc w:val="left"/>
    </w:lvl>
    <w:lvl w:ilvl="8" w:tplc="BC92E410">
      <w:numFmt w:val="decimal"/>
      <w:lvlText w:val=""/>
      <w:lvlJc w:val="left"/>
    </w:lvl>
  </w:abstractNum>
  <w:abstractNum w:abstractNumId="251" w15:restartNumberingAfterBreak="0">
    <w:nsid w:val="00005940"/>
    <w:multiLevelType w:val="hybridMultilevel"/>
    <w:tmpl w:val="918C1660"/>
    <w:lvl w:ilvl="0" w:tplc="A3BCFC40">
      <w:start w:val="3"/>
      <w:numFmt w:val="decimal"/>
      <w:lvlText w:val="%1."/>
      <w:lvlJc w:val="left"/>
    </w:lvl>
    <w:lvl w:ilvl="1" w:tplc="C00C2E8C">
      <w:numFmt w:val="decimal"/>
      <w:lvlText w:val=""/>
      <w:lvlJc w:val="left"/>
    </w:lvl>
    <w:lvl w:ilvl="2" w:tplc="F814D9F2">
      <w:numFmt w:val="decimal"/>
      <w:lvlText w:val=""/>
      <w:lvlJc w:val="left"/>
    </w:lvl>
    <w:lvl w:ilvl="3" w:tplc="A8BE2CE0">
      <w:numFmt w:val="decimal"/>
      <w:lvlText w:val=""/>
      <w:lvlJc w:val="left"/>
    </w:lvl>
    <w:lvl w:ilvl="4" w:tplc="0924FA96">
      <w:numFmt w:val="decimal"/>
      <w:lvlText w:val=""/>
      <w:lvlJc w:val="left"/>
    </w:lvl>
    <w:lvl w:ilvl="5" w:tplc="F154CD44">
      <w:numFmt w:val="decimal"/>
      <w:lvlText w:val=""/>
      <w:lvlJc w:val="left"/>
    </w:lvl>
    <w:lvl w:ilvl="6" w:tplc="5CBE5FB4">
      <w:numFmt w:val="decimal"/>
      <w:lvlText w:val=""/>
      <w:lvlJc w:val="left"/>
    </w:lvl>
    <w:lvl w:ilvl="7" w:tplc="D53E3B52">
      <w:numFmt w:val="decimal"/>
      <w:lvlText w:val=""/>
      <w:lvlJc w:val="left"/>
    </w:lvl>
    <w:lvl w:ilvl="8" w:tplc="1E4C945C">
      <w:numFmt w:val="decimal"/>
      <w:lvlText w:val=""/>
      <w:lvlJc w:val="left"/>
    </w:lvl>
  </w:abstractNum>
  <w:abstractNum w:abstractNumId="252" w15:restartNumberingAfterBreak="0">
    <w:nsid w:val="00005A70"/>
    <w:multiLevelType w:val="hybridMultilevel"/>
    <w:tmpl w:val="CE32D188"/>
    <w:lvl w:ilvl="0" w:tplc="F09C457C">
      <w:start w:val="1"/>
      <w:numFmt w:val="lowerRoman"/>
      <w:lvlText w:val="(%1)"/>
      <w:lvlJc w:val="left"/>
    </w:lvl>
    <w:lvl w:ilvl="1" w:tplc="18C4A044">
      <w:numFmt w:val="decimal"/>
      <w:lvlText w:val=""/>
      <w:lvlJc w:val="left"/>
    </w:lvl>
    <w:lvl w:ilvl="2" w:tplc="D36EC5FA">
      <w:numFmt w:val="decimal"/>
      <w:lvlText w:val=""/>
      <w:lvlJc w:val="left"/>
    </w:lvl>
    <w:lvl w:ilvl="3" w:tplc="B8B6BDB0">
      <w:numFmt w:val="decimal"/>
      <w:lvlText w:val=""/>
      <w:lvlJc w:val="left"/>
    </w:lvl>
    <w:lvl w:ilvl="4" w:tplc="B3C8A310">
      <w:numFmt w:val="decimal"/>
      <w:lvlText w:val=""/>
      <w:lvlJc w:val="left"/>
    </w:lvl>
    <w:lvl w:ilvl="5" w:tplc="27C29478">
      <w:numFmt w:val="decimal"/>
      <w:lvlText w:val=""/>
      <w:lvlJc w:val="left"/>
    </w:lvl>
    <w:lvl w:ilvl="6" w:tplc="34201710">
      <w:numFmt w:val="decimal"/>
      <w:lvlText w:val=""/>
      <w:lvlJc w:val="left"/>
    </w:lvl>
    <w:lvl w:ilvl="7" w:tplc="4956D5D4">
      <w:numFmt w:val="decimal"/>
      <w:lvlText w:val=""/>
      <w:lvlJc w:val="left"/>
    </w:lvl>
    <w:lvl w:ilvl="8" w:tplc="9E66568A">
      <w:numFmt w:val="decimal"/>
      <w:lvlText w:val=""/>
      <w:lvlJc w:val="left"/>
    </w:lvl>
  </w:abstractNum>
  <w:abstractNum w:abstractNumId="253" w15:restartNumberingAfterBreak="0">
    <w:nsid w:val="00005AB0"/>
    <w:multiLevelType w:val="hybridMultilevel"/>
    <w:tmpl w:val="9D684418"/>
    <w:lvl w:ilvl="0" w:tplc="C0E0EB16">
      <w:start w:val="1"/>
      <w:numFmt w:val="lowerLetter"/>
      <w:lvlText w:val="%1)"/>
      <w:lvlJc w:val="left"/>
    </w:lvl>
    <w:lvl w:ilvl="1" w:tplc="5754ABB8">
      <w:numFmt w:val="decimal"/>
      <w:lvlText w:val=""/>
      <w:lvlJc w:val="left"/>
    </w:lvl>
    <w:lvl w:ilvl="2" w:tplc="50E4AA86">
      <w:numFmt w:val="decimal"/>
      <w:lvlText w:val=""/>
      <w:lvlJc w:val="left"/>
    </w:lvl>
    <w:lvl w:ilvl="3" w:tplc="8B223F38">
      <w:numFmt w:val="decimal"/>
      <w:lvlText w:val=""/>
      <w:lvlJc w:val="left"/>
    </w:lvl>
    <w:lvl w:ilvl="4" w:tplc="C2F85554">
      <w:numFmt w:val="decimal"/>
      <w:lvlText w:val=""/>
      <w:lvlJc w:val="left"/>
    </w:lvl>
    <w:lvl w:ilvl="5" w:tplc="C75C8D62">
      <w:numFmt w:val="decimal"/>
      <w:lvlText w:val=""/>
      <w:lvlJc w:val="left"/>
    </w:lvl>
    <w:lvl w:ilvl="6" w:tplc="5E50AE9E">
      <w:numFmt w:val="decimal"/>
      <w:lvlText w:val=""/>
      <w:lvlJc w:val="left"/>
    </w:lvl>
    <w:lvl w:ilvl="7" w:tplc="7A48B210">
      <w:numFmt w:val="decimal"/>
      <w:lvlText w:val=""/>
      <w:lvlJc w:val="left"/>
    </w:lvl>
    <w:lvl w:ilvl="8" w:tplc="A22C00D6">
      <w:numFmt w:val="decimal"/>
      <w:lvlText w:val=""/>
      <w:lvlJc w:val="left"/>
    </w:lvl>
  </w:abstractNum>
  <w:abstractNum w:abstractNumId="254" w15:restartNumberingAfterBreak="0">
    <w:nsid w:val="00005AE7"/>
    <w:multiLevelType w:val="hybridMultilevel"/>
    <w:tmpl w:val="B7E68726"/>
    <w:lvl w:ilvl="0" w:tplc="5E08C1FE">
      <w:start w:val="1"/>
      <w:numFmt w:val="bullet"/>
      <w:lvlText w:val="="/>
      <w:lvlJc w:val="left"/>
    </w:lvl>
    <w:lvl w:ilvl="1" w:tplc="B92666C6">
      <w:numFmt w:val="decimal"/>
      <w:lvlText w:val=""/>
      <w:lvlJc w:val="left"/>
    </w:lvl>
    <w:lvl w:ilvl="2" w:tplc="16481878">
      <w:numFmt w:val="decimal"/>
      <w:lvlText w:val=""/>
      <w:lvlJc w:val="left"/>
    </w:lvl>
    <w:lvl w:ilvl="3" w:tplc="13E6C0B2">
      <w:numFmt w:val="decimal"/>
      <w:lvlText w:val=""/>
      <w:lvlJc w:val="left"/>
    </w:lvl>
    <w:lvl w:ilvl="4" w:tplc="1952D8CC">
      <w:numFmt w:val="decimal"/>
      <w:lvlText w:val=""/>
      <w:lvlJc w:val="left"/>
    </w:lvl>
    <w:lvl w:ilvl="5" w:tplc="BB6E1CEE">
      <w:numFmt w:val="decimal"/>
      <w:lvlText w:val=""/>
      <w:lvlJc w:val="left"/>
    </w:lvl>
    <w:lvl w:ilvl="6" w:tplc="409E4CA0">
      <w:numFmt w:val="decimal"/>
      <w:lvlText w:val=""/>
      <w:lvlJc w:val="left"/>
    </w:lvl>
    <w:lvl w:ilvl="7" w:tplc="0638D566">
      <w:numFmt w:val="decimal"/>
      <w:lvlText w:val=""/>
      <w:lvlJc w:val="left"/>
    </w:lvl>
    <w:lvl w:ilvl="8" w:tplc="4A44844E">
      <w:numFmt w:val="decimal"/>
      <w:lvlText w:val=""/>
      <w:lvlJc w:val="left"/>
    </w:lvl>
  </w:abstractNum>
  <w:abstractNum w:abstractNumId="255" w15:restartNumberingAfterBreak="0">
    <w:nsid w:val="00005B60"/>
    <w:multiLevelType w:val="hybridMultilevel"/>
    <w:tmpl w:val="4E56BC28"/>
    <w:lvl w:ilvl="0" w:tplc="FFDE6B96">
      <w:start w:val="1"/>
      <w:numFmt w:val="decimal"/>
      <w:lvlText w:val="%1"/>
      <w:lvlJc w:val="left"/>
    </w:lvl>
    <w:lvl w:ilvl="1" w:tplc="E9E47846">
      <w:numFmt w:val="decimal"/>
      <w:lvlText w:val=""/>
      <w:lvlJc w:val="left"/>
    </w:lvl>
    <w:lvl w:ilvl="2" w:tplc="70DE8930">
      <w:numFmt w:val="decimal"/>
      <w:lvlText w:val=""/>
      <w:lvlJc w:val="left"/>
    </w:lvl>
    <w:lvl w:ilvl="3" w:tplc="75F0E83A">
      <w:numFmt w:val="decimal"/>
      <w:lvlText w:val=""/>
      <w:lvlJc w:val="left"/>
    </w:lvl>
    <w:lvl w:ilvl="4" w:tplc="957888CE">
      <w:numFmt w:val="decimal"/>
      <w:lvlText w:val=""/>
      <w:lvlJc w:val="left"/>
    </w:lvl>
    <w:lvl w:ilvl="5" w:tplc="B3A674BE">
      <w:numFmt w:val="decimal"/>
      <w:lvlText w:val=""/>
      <w:lvlJc w:val="left"/>
    </w:lvl>
    <w:lvl w:ilvl="6" w:tplc="29A86F9C">
      <w:numFmt w:val="decimal"/>
      <w:lvlText w:val=""/>
      <w:lvlJc w:val="left"/>
    </w:lvl>
    <w:lvl w:ilvl="7" w:tplc="349E1248">
      <w:numFmt w:val="decimal"/>
      <w:lvlText w:val=""/>
      <w:lvlJc w:val="left"/>
    </w:lvl>
    <w:lvl w:ilvl="8" w:tplc="D88A9F54">
      <w:numFmt w:val="decimal"/>
      <w:lvlText w:val=""/>
      <w:lvlJc w:val="left"/>
    </w:lvl>
  </w:abstractNum>
  <w:abstractNum w:abstractNumId="256" w15:restartNumberingAfterBreak="0">
    <w:nsid w:val="00005CCA"/>
    <w:multiLevelType w:val="hybridMultilevel"/>
    <w:tmpl w:val="9830E438"/>
    <w:lvl w:ilvl="0" w:tplc="E4CE5A20">
      <w:start w:val="2"/>
      <w:numFmt w:val="decimal"/>
      <w:lvlText w:val="%1."/>
      <w:lvlJc w:val="left"/>
    </w:lvl>
    <w:lvl w:ilvl="1" w:tplc="E2B62312">
      <w:numFmt w:val="decimal"/>
      <w:lvlText w:val=""/>
      <w:lvlJc w:val="left"/>
    </w:lvl>
    <w:lvl w:ilvl="2" w:tplc="B74E99F0">
      <w:numFmt w:val="decimal"/>
      <w:lvlText w:val=""/>
      <w:lvlJc w:val="left"/>
    </w:lvl>
    <w:lvl w:ilvl="3" w:tplc="FFCE4DFA">
      <w:numFmt w:val="decimal"/>
      <w:lvlText w:val=""/>
      <w:lvlJc w:val="left"/>
    </w:lvl>
    <w:lvl w:ilvl="4" w:tplc="F2AC34EE">
      <w:numFmt w:val="decimal"/>
      <w:lvlText w:val=""/>
      <w:lvlJc w:val="left"/>
    </w:lvl>
    <w:lvl w:ilvl="5" w:tplc="F8243D0A">
      <w:numFmt w:val="decimal"/>
      <w:lvlText w:val=""/>
      <w:lvlJc w:val="left"/>
    </w:lvl>
    <w:lvl w:ilvl="6" w:tplc="2AB8608A">
      <w:numFmt w:val="decimal"/>
      <w:lvlText w:val=""/>
      <w:lvlJc w:val="left"/>
    </w:lvl>
    <w:lvl w:ilvl="7" w:tplc="F6A0E292">
      <w:numFmt w:val="decimal"/>
      <w:lvlText w:val=""/>
      <w:lvlJc w:val="left"/>
    </w:lvl>
    <w:lvl w:ilvl="8" w:tplc="BAE442FE">
      <w:numFmt w:val="decimal"/>
      <w:lvlText w:val=""/>
      <w:lvlJc w:val="left"/>
    </w:lvl>
  </w:abstractNum>
  <w:abstractNum w:abstractNumId="257" w15:restartNumberingAfterBreak="0">
    <w:nsid w:val="00005CDF"/>
    <w:multiLevelType w:val="hybridMultilevel"/>
    <w:tmpl w:val="F0965A3E"/>
    <w:lvl w:ilvl="0" w:tplc="849A7B1A">
      <w:start w:val="5"/>
      <w:numFmt w:val="decimal"/>
      <w:lvlText w:val="%1."/>
      <w:lvlJc w:val="left"/>
    </w:lvl>
    <w:lvl w:ilvl="1" w:tplc="33B02DDC">
      <w:numFmt w:val="decimal"/>
      <w:lvlText w:val=""/>
      <w:lvlJc w:val="left"/>
    </w:lvl>
    <w:lvl w:ilvl="2" w:tplc="B06807C0">
      <w:numFmt w:val="decimal"/>
      <w:lvlText w:val=""/>
      <w:lvlJc w:val="left"/>
    </w:lvl>
    <w:lvl w:ilvl="3" w:tplc="C4E88A8A">
      <w:numFmt w:val="decimal"/>
      <w:lvlText w:val=""/>
      <w:lvlJc w:val="left"/>
    </w:lvl>
    <w:lvl w:ilvl="4" w:tplc="62FA71F0">
      <w:numFmt w:val="decimal"/>
      <w:lvlText w:val=""/>
      <w:lvlJc w:val="left"/>
    </w:lvl>
    <w:lvl w:ilvl="5" w:tplc="A236A024">
      <w:numFmt w:val="decimal"/>
      <w:lvlText w:val=""/>
      <w:lvlJc w:val="left"/>
    </w:lvl>
    <w:lvl w:ilvl="6" w:tplc="2B804DF6">
      <w:numFmt w:val="decimal"/>
      <w:lvlText w:val=""/>
      <w:lvlJc w:val="left"/>
    </w:lvl>
    <w:lvl w:ilvl="7" w:tplc="4A4214F8">
      <w:numFmt w:val="decimal"/>
      <w:lvlText w:val=""/>
      <w:lvlJc w:val="left"/>
    </w:lvl>
    <w:lvl w:ilvl="8" w:tplc="C3562B20">
      <w:numFmt w:val="decimal"/>
      <w:lvlText w:val=""/>
      <w:lvlJc w:val="left"/>
    </w:lvl>
  </w:abstractNum>
  <w:abstractNum w:abstractNumId="258" w15:restartNumberingAfterBreak="0">
    <w:nsid w:val="00005D17"/>
    <w:multiLevelType w:val="hybridMultilevel"/>
    <w:tmpl w:val="5E8A6C12"/>
    <w:lvl w:ilvl="0" w:tplc="62B88F34">
      <w:start w:val="12"/>
      <w:numFmt w:val="lowerLetter"/>
      <w:lvlText w:val="%1."/>
      <w:lvlJc w:val="left"/>
    </w:lvl>
    <w:lvl w:ilvl="1" w:tplc="65CA7C38">
      <w:numFmt w:val="decimal"/>
      <w:lvlText w:val=""/>
      <w:lvlJc w:val="left"/>
    </w:lvl>
    <w:lvl w:ilvl="2" w:tplc="0DBC30F6">
      <w:numFmt w:val="decimal"/>
      <w:lvlText w:val=""/>
      <w:lvlJc w:val="left"/>
    </w:lvl>
    <w:lvl w:ilvl="3" w:tplc="C61A8594">
      <w:numFmt w:val="decimal"/>
      <w:lvlText w:val=""/>
      <w:lvlJc w:val="left"/>
    </w:lvl>
    <w:lvl w:ilvl="4" w:tplc="E94E00EE">
      <w:numFmt w:val="decimal"/>
      <w:lvlText w:val=""/>
      <w:lvlJc w:val="left"/>
    </w:lvl>
    <w:lvl w:ilvl="5" w:tplc="175A51D8">
      <w:numFmt w:val="decimal"/>
      <w:lvlText w:val=""/>
      <w:lvlJc w:val="left"/>
    </w:lvl>
    <w:lvl w:ilvl="6" w:tplc="48AE98BC">
      <w:numFmt w:val="decimal"/>
      <w:lvlText w:val=""/>
      <w:lvlJc w:val="left"/>
    </w:lvl>
    <w:lvl w:ilvl="7" w:tplc="E9586372">
      <w:numFmt w:val="decimal"/>
      <w:lvlText w:val=""/>
      <w:lvlJc w:val="left"/>
    </w:lvl>
    <w:lvl w:ilvl="8" w:tplc="8F982D4C">
      <w:numFmt w:val="decimal"/>
      <w:lvlText w:val=""/>
      <w:lvlJc w:val="left"/>
    </w:lvl>
  </w:abstractNum>
  <w:abstractNum w:abstractNumId="259" w15:restartNumberingAfterBreak="0">
    <w:nsid w:val="00005D27"/>
    <w:multiLevelType w:val="hybridMultilevel"/>
    <w:tmpl w:val="8682C5C4"/>
    <w:lvl w:ilvl="0" w:tplc="9F8AFE4C">
      <w:start w:val="1"/>
      <w:numFmt w:val="lowerLetter"/>
      <w:lvlText w:val="(%1)"/>
      <w:lvlJc w:val="left"/>
    </w:lvl>
    <w:lvl w:ilvl="1" w:tplc="6890F590">
      <w:numFmt w:val="decimal"/>
      <w:lvlText w:val=""/>
      <w:lvlJc w:val="left"/>
    </w:lvl>
    <w:lvl w:ilvl="2" w:tplc="17F09E24">
      <w:numFmt w:val="decimal"/>
      <w:lvlText w:val=""/>
      <w:lvlJc w:val="left"/>
    </w:lvl>
    <w:lvl w:ilvl="3" w:tplc="30F457AC">
      <w:numFmt w:val="decimal"/>
      <w:lvlText w:val=""/>
      <w:lvlJc w:val="left"/>
    </w:lvl>
    <w:lvl w:ilvl="4" w:tplc="C0AE4BE8">
      <w:numFmt w:val="decimal"/>
      <w:lvlText w:val=""/>
      <w:lvlJc w:val="left"/>
    </w:lvl>
    <w:lvl w:ilvl="5" w:tplc="999C7D66">
      <w:numFmt w:val="decimal"/>
      <w:lvlText w:val=""/>
      <w:lvlJc w:val="left"/>
    </w:lvl>
    <w:lvl w:ilvl="6" w:tplc="4D368B08">
      <w:numFmt w:val="decimal"/>
      <w:lvlText w:val=""/>
      <w:lvlJc w:val="left"/>
    </w:lvl>
    <w:lvl w:ilvl="7" w:tplc="1DD60E22">
      <w:numFmt w:val="decimal"/>
      <w:lvlText w:val=""/>
      <w:lvlJc w:val="left"/>
    </w:lvl>
    <w:lvl w:ilvl="8" w:tplc="77BCE9CA">
      <w:numFmt w:val="decimal"/>
      <w:lvlText w:val=""/>
      <w:lvlJc w:val="left"/>
    </w:lvl>
  </w:abstractNum>
  <w:abstractNum w:abstractNumId="260" w15:restartNumberingAfterBreak="0">
    <w:nsid w:val="00005D2A"/>
    <w:multiLevelType w:val="hybridMultilevel"/>
    <w:tmpl w:val="286E8A84"/>
    <w:lvl w:ilvl="0" w:tplc="61AC8CF8">
      <w:start w:val="1"/>
      <w:numFmt w:val="lowerLetter"/>
      <w:lvlText w:val="(%1)"/>
      <w:lvlJc w:val="left"/>
    </w:lvl>
    <w:lvl w:ilvl="1" w:tplc="872C42D0">
      <w:numFmt w:val="decimal"/>
      <w:lvlText w:val=""/>
      <w:lvlJc w:val="left"/>
    </w:lvl>
    <w:lvl w:ilvl="2" w:tplc="80ACAD5A">
      <w:numFmt w:val="decimal"/>
      <w:lvlText w:val=""/>
      <w:lvlJc w:val="left"/>
    </w:lvl>
    <w:lvl w:ilvl="3" w:tplc="CD14F9A8">
      <w:numFmt w:val="decimal"/>
      <w:lvlText w:val=""/>
      <w:lvlJc w:val="left"/>
    </w:lvl>
    <w:lvl w:ilvl="4" w:tplc="54F8151E">
      <w:numFmt w:val="decimal"/>
      <w:lvlText w:val=""/>
      <w:lvlJc w:val="left"/>
    </w:lvl>
    <w:lvl w:ilvl="5" w:tplc="8C52B892">
      <w:numFmt w:val="decimal"/>
      <w:lvlText w:val=""/>
      <w:lvlJc w:val="left"/>
    </w:lvl>
    <w:lvl w:ilvl="6" w:tplc="5372A262">
      <w:numFmt w:val="decimal"/>
      <w:lvlText w:val=""/>
      <w:lvlJc w:val="left"/>
    </w:lvl>
    <w:lvl w:ilvl="7" w:tplc="01766546">
      <w:numFmt w:val="decimal"/>
      <w:lvlText w:val=""/>
      <w:lvlJc w:val="left"/>
    </w:lvl>
    <w:lvl w:ilvl="8" w:tplc="C3BC8226">
      <w:numFmt w:val="decimal"/>
      <w:lvlText w:val=""/>
      <w:lvlJc w:val="left"/>
    </w:lvl>
  </w:abstractNum>
  <w:abstractNum w:abstractNumId="261" w15:restartNumberingAfterBreak="0">
    <w:nsid w:val="00005D2B"/>
    <w:multiLevelType w:val="hybridMultilevel"/>
    <w:tmpl w:val="F9B88FA6"/>
    <w:lvl w:ilvl="0" w:tplc="44B2AF56">
      <w:start w:val="1"/>
      <w:numFmt w:val="lowerRoman"/>
      <w:lvlText w:val="(%1)"/>
      <w:lvlJc w:val="left"/>
    </w:lvl>
    <w:lvl w:ilvl="1" w:tplc="1E02897A">
      <w:numFmt w:val="decimal"/>
      <w:lvlText w:val=""/>
      <w:lvlJc w:val="left"/>
    </w:lvl>
    <w:lvl w:ilvl="2" w:tplc="99888224">
      <w:numFmt w:val="decimal"/>
      <w:lvlText w:val=""/>
      <w:lvlJc w:val="left"/>
    </w:lvl>
    <w:lvl w:ilvl="3" w:tplc="364ECAE0">
      <w:numFmt w:val="decimal"/>
      <w:lvlText w:val=""/>
      <w:lvlJc w:val="left"/>
    </w:lvl>
    <w:lvl w:ilvl="4" w:tplc="AC3CFA80">
      <w:numFmt w:val="decimal"/>
      <w:lvlText w:val=""/>
      <w:lvlJc w:val="left"/>
    </w:lvl>
    <w:lvl w:ilvl="5" w:tplc="CC44E9BC">
      <w:numFmt w:val="decimal"/>
      <w:lvlText w:val=""/>
      <w:lvlJc w:val="left"/>
    </w:lvl>
    <w:lvl w:ilvl="6" w:tplc="60088C92">
      <w:numFmt w:val="decimal"/>
      <w:lvlText w:val=""/>
      <w:lvlJc w:val="left"/>
    </w:lvl>
    <w:lvl w:ilvl="7" w:tplc="1D6C01D6">
      <w:numFmt w:val="decimal"/>
      <w:lvlText w:val=""/>
      <w:lvlJc w:val="left"/>
    </w:lvl>
    <w:lvl w:ilvl="8" w:tplc="DB804412">
      <w:numFmt w:val="decimal"/>
      <w:lvlText w:val=""/>
      <w:lvlJc w:val="left"/>
    </w:lvl>
  </w:abstractNum>
  <w:abstractNum w:abstractNumId="262" w15:restartNumberingAfterBreak="0">
    <w:nsid w:val="00005D3D"/>
    <w:multiLevelType w:val="hybridMultilevel"/>
    <w:tmpl w:val="1592EFEE"/>
    <w:lvl w:ilvl="0" w:tplc="040E03FA">
      <w:start w:val="1"/>
      <w:numFmt w:val="bullet"/>
      <w:lvlText w:val="="/>
      <w:lvlJc w:val="left"/>
    </w:lvl>
    <w:lvl w:ilvl="1" w:tplc="FB9AFA02">
      <w:numFmt w:val="decimal"/>
      <w:lvlText w:val=""/>
      <w:lvlJc w:val="left"/>
    </w:lvl>
    <w:lvl w:ilvl="2" w:tplc="B5540AE8">
      <w:numFmt w:val="decimal"/>
      <w:lvlText w:val=""/>
      <w:lvlJc w:val="left"/>
    </w:lvl>
    <w:lvl w:ilvl="3" w:tplc="B37043B8">
      <w:numFmt w:val="decimal"/>
      <w:lvlText w:val=""/>
      <w:lvlJc w:val="left"/>
    </w:lvl>
    <w:lvl w:ilvl="4" w:tplc="677A4C4A">
      <w:numFmt w:val="decimal"/>
      <w:lvlText w:val=""/>
      <w:lvlJc w:val="left"/>
    </w:lvl>
    <w:lvl w:ilvl="5" w:tplc="39967ED4">
      <w:numFmt w:val="decimal"/>
      <w:lvlText w:val=""/>
      <w:lvlJc w:val="left"/>
    </w:lvl>
    <w:lvl w:ilvl="6" w:tplc="ED569DFC">
      <w:numFmt w:val="decimal"/>
      <w:lvlText w:val=""/>
      <w:lvlJc w:val="left"/>
    </w:lvl>
    <w:lvl w:ilvl="7" w:tplc="70920A6A">
      <w:numFmt w:val="decimal"/>
      <w:lvlText w:val=""/>
      <w:lvlJc w:val="left"/>
    </w:lvl>
    <w:lvl w:ilvl="8" w:tplc="D51AD0A2">
      <w:numFmt w:val="decimal"/>
      <w:lvlText w:val=""/>
      <w:lvlJc w:val="left"/>
    </w:lvl>
  </w:abstractNum>
  <w:abstractNum w:abstractNumId="263" w15:restartNumberingAfterBreak="0">
    <w:nsid w:val="00005DB8"/>
    <w:multiLevelType w:val="hybridMultilevel"/>
    <w:tmpl w:val="35E84BAC"/>
    <w:lvl w:ilvl="0" w:tplc="9EBAB004">
      <w:start w:val="9"/>
      <w:numFmt w:val="decimal"/>
      <w:lvlText w:val="%1."/>
      <w:lvlJc w:val="left"/>
    </w:lvl>
    <w:lvl w:ilvl="1" w:tplc="1A101A0C">
      <w:numFmt w:val="decimal"/>
      <w:lvlText w:val=""/>
      <w:lvlJc w:val="left"/>
    </w:lvl>
    <w:lvl w:ilvl="2" w:tplc="C5B64BB0">
      <w:numFmt w:val="decimal"/>
      <w:lvlText w:val=""/>
      <w:lvlJc w:val="left"/>
    </w:lvl>
    <w:lvl w:ilvl="3" w:tplc="20502864">
      <w:numFmt w:val="decimal"/>
      <w:lvlText w:val=""/>
      <w:lvlJc w:val="left"/>
    </w:lvl>
    <w:lvl w:ilvl="4" w:tplc="E8E42A2C">
      <w:numFmt w:val="decimal"/>
      <w:lvlText w:val=""/>
      <w:lvlJc w:val="left"/>
    </w:lvl>
    <w:lvl w:ilvl="5" w:tplc="503ECC68">
      <w:numFmt w:val="decimal"/>
      <w:lvlText w:val=""/>
      <w:lvlJc w:val="left"/>
    </w:lvl>
    <w:lvl w:ilvl="6" w:tplc="6608DD54">
      <w:numFmt w:val="decimal"/>
      <w:lvlText w:val=""/>
      <w:lvlJc w:val="left"/>
    </w:lvl>
    <w:lvl w:ilvl="7" w:tplc="9552EDF0">
      <w:numFmt w:val="decimal"/>
      <w:lvlText w:val=""/>
      <w:lvlJc w:val="left"/>
    </w:lvl>
    <w:lvl w:ilvl="8" w:tplc="BA2838FA">
      <w:numFmt w:val="decimal"/>
      <w:lvlText w:val=""/>
      <w:lvlJc w:val="left"/>
    </w:lvl>
  </w:abstractNum>
  <w:abstractNum w:abstractNumId="264" w15:restartNumberingAfterBreak="0">
    <w:nsid w:val="00005DE9"/>
    <w:multiLevelType w:val="hybridMultilevel"/>
    <w:tmpl w:val="2080480E"/>
    <w:lvl w:ilvl="0" w:tplc="B3D8D578">
      <w:start w:val="1"/>
      <w:numFmt w:val="lowerLetter"/>
      <w:lvlText w:val="%1)"/>
      <w:lvlJc w:val="left"/>
    </w:lvl>
    <w:lvl w:ilvl="1" w:tplc="E3D606AA">
      <w:numFmt w:val="decimal"/>
      <w:lvlText w:val=""/>
      <w:lvlJc w:val="left"/>
    </w:lvl>
    <w:lvl w:ilvl="2" w:tplc="2594E246">
      <w:numFmt w:val="decimal"/>
      <w:lvlText w:val=""/>
      <w:lvlJc w:val="left"/>
    </w:lvl>
    <w:lvl w:ilvl="3" w:tplc="3ACAC4E0">
      <w:numFmt w:val="decimal"/>
      <w:lvlText w:val=""/>
      <w:lvlJc w:val="left"/>
    </w:lvl>
    <w:lvl w:ilvl="4" w:tplc="3A94B9E0">
      <w:numFmt w:val="decimal"/>
      <w:lvlText w:val=""/>
      <w:lvlJc w:val="left"/>
    </w:lvl>
    <w:lvl w:ilvl="5" w:tplc="3D347FB8">
      <w:numFmt w:val="decimal"/>
      <w:lvlText w:val=""/>
      <w:lvlJc w:val="left"/>
    </w:lvl>
    <w:lvl w:ilvl="6" w:tplc="4718D0BA">
      <w:numFmt w:val="decimal"/>
      <w:lvlText w:val=""/>
      <w:lvlJc w:val="left"/>
    </w:lvl>
    <w:lvl w:ilvl="7" w:tplc="0A941CB6">
      <w:numFmt w:val="decimal"/>
      <w:lvlText w:val=""/>
      <w:lvlJc w:val="left"/>
    </w:lvl>
    <w:lvl w:ilvl="8" w:tplc="F658143E">
      <w:numFmt w:val="decimal"/>
      <w:lvlText w:val=""/>
      <w:lvlJc w:val="left"/>
    </w:lvl>
  </w:abstractNum>
  <w:abstractNum w:abstractNumId="265" w15:restartNumberingAfterBreak="0">
    <w:nsid w:val="00005E41"/>
    <w:multiLevelType w:val="hybridMultilevel"/>
    <w:tmpl w:val="015CA010"/>
    <w:lvl w:ilvl="0" w:tplc="2ED054EE">
      <w:start w:val="2"/>
      <w:numFmt w:val="lowerLetter"/>
      <w:lvlText w:val="(%1)"/>
      <w:lvlJc w:val="left"/>
    </w:lvl>
    <w:lvl w:ilvl="1" w:tplc="9998CEE4">
      <w:numFmt w:val="decimal"/>
      <w:lvlText w:val=""/>
      <w:lvlJc w:val="left"/>
    </w:lvl>
    <w:lvl w:ilvl="2" w:tplc="7F5A0CCC">
      <w:numFmt w:val="decimal"/>
      <w:lvlText w:val=""/>
      <w:lvlJc w:val="left"/>
    </w:lvl>
    <w:lvl w:ilvl="3" w:tplc="692C4D92">
      <w:numFmt w:val="decimal"/>
      <w:lvlText w:val=""/>
      <w:lvlJc w:val="left"/>
    </w:lvl>
    <w:lvl w:ilvl="4" w:tplc="33F210B6">
      <w:numFmt w:val="decimal"/>
      <w:lvlText w:val=""/>
      <w:lvlJc w:val="left"/>
    </w:lvl>
    <w:lvl w:ilvl="5" w:tplc="9AB6B6E6">
      <w:numFmt w:val="decimal"/>
      <w:lvlText w:val=""/>
      <w:lvlJc w:val="left"/>
    </w:lvl>
    <w:lvl w:ilvl="6" w:tplc="4A74D660">
      <w:numFmt w:val="decimal"/>
      <w:lvlText w:val=""/>
      <w:lvlJc w:val="left"/>
    </w:lvl>
    <w:lvl w:ilvl="7" w:tplc="AE2426A8">
      <w:numFmt w:val="decimal"/>
      <w:lvlText w:val=""/>
      <w:lvlJc w:val="left"/>
    </w:lvl>
    <w:lvl w:ilvl="8" w:tplc="7EA84FCE">
      <w:numFmt w:val="decimal"/>
      <w:lvlText w:val=""/>
      <w:lvlJc w:val="left"/>
    </w:lvl>
  </w:abstractNum>
  <w:abstractNum w:abstractNumId="266" w15:restartNumberingAfterBreak="0">
    <w:nsid w:val="00005EA5"/>
    <w:multiLevelType w:val="hybridMultilevel"/>
    <w:tmpl w:val="19BEF1D2"/>
    <w:lvl w:ilvl="0" w:tplc="C6763D6E">
      <w:start w:val="1"/>
      <w:numFmt w:val="lowerLetter"/>
      <w:lvlText w:val="%1)"/>
      <w:lvlJc w:val="left"/>
    </w:lvl>
    <w:lvl w:ilvl="1" w:tplc="0CF43DC6">
      <w:numFmt w:val="decimal"/>
      <w:lvlText w:val=""/>
      <w:lvlJc w:val="left"/>
    </w:lvl>
    <w:lvl w:ilvl="2" w:tplc="2B886B48">
      <w:numFmt w:val="decimal"/>
      <w:lvlText w:val=""/>
      <w:lvlJc w:val="left"/>
    </w:lvl>
    <w:lvl w:ilvl="3" w:tplc="11E61DCE">
      <w:numFmt w:val="decimal"/>
      <w:lvlText w:val=""/>
      <w:lvlJc w:val="left"/>
    </w:lvl>
    <w:lvl w:ilvl="4" w:tplc="B6EACE4C">
      <w:numFmt w:val="decimal"/>
      <w:lvlText w:val=""/>
      <w:lvlJc w:val="left"/>
    </w:lvl>
    <w:lvl w:ilvl="5" w:tplc="C53622E2">
      <w:numFmt w:val="decimal"/>
      <w:lvlText w:val=""/>
      <w:lvlJc w:val="left"/>
    </w:lvl>
    <w:lvl w:ilvl="6" w:tplc="8DC8CECE">
      <w:numFmt w:val="decimal"/>
      <w:lvlText w:val=""/>
      <w:lvlJc w:val="left"/>
    </w:lvl>
    <w:lvl w:ilvl="7" w:tplc="46BC2A20">
      <w:numFmt w:val="decimal"/>
      <w:lvlText w:val=""/>
      <w:lvlJc w:val="left"/>
    </w:lvl>
    <w:lvl w:ilvl="8" w:tplc="58C6404E">
      <w:numFmt w:val="decimal"/>
      <w:lvlText w:val=""/>
      <w:lvlJc w:val="left"/>
    </w:lvl>
  </w:abstractNum>
  <w:abstractNum w:abstractNumId="267" w15:restartNumberingAfterBreak="0">
    <w:nsid w:val="00005F34"/>
    <w:multiLevelType w:val="hybridMultilevel"/>
    <w:tmpl w:val="8136684E"/>
    <w:lvl w:ilvl="0" w:tplc="10D88192">
      <w:start w:val="1"/>
      <w:numFmt w:val="lowerLetter"/>
      <w:lvlText w:val="(%1)"/>
      <w:lvlJc w:val="left"/>
    </w:lvl>
    <w:lvl w:ilvl="1" w:tplc="3CE6B970">
      <w:numFmt w:val="decimal"/>
      <w:lvlText w:val=""/>
      <w:lvlJc w:val="left"/>
    </w:lvl>
    <w:lvl w:ilvl="2" w:tplc="9C04B482">
      <w:numFmt w:val="decimal"/>
      <w:lvlText w:val=""/>
      <w:lvlJc w:val="left"/>
    </w:lvl>
    <w:lvl w:ilvl="3" w:tplc="5E72A826">
      <w:numFmt w:val="decimal"/>
      <w:lvlText w:val=""/>
      <w:lvlJc w:val="left"/>
    </w:lvl>
    <w:lvl w:ilvl="4" w:tplc="2334E3FE">
      <w:numFmt w:val="decimal"/>
      <w:lvlText w:val=""/>
      <w:lvlJc w:val="left"/>
    </w:lvl>
    <w:lvl w:ilvl="5" w:tplc="25EC1498">
      <w:numFmt w:val="decimal"/>
      <w:lvlText w:val=""/>
      <w:lvlJc w:val="left"/>
    </w:lvl>
    <w:lvl w:ilvl="6" w:tplc="5D3EA202">
      <w:numFmt w:val="decimal"/>
      <w:lvlText w:val=""/>
      <w:lvlJc w:val="left"/>
    </w:lvl>
    <w:lvl w:ilvl="7" w:tplc="ACCA3AEC">
      <w:numFmt w:val="decimal"/>
      <w:lvlText w:val=""/>
      <w:lvlJc w:val="left"/>
    </w:lvl>
    <w:lvl w:ilvl="8" w:tplc="C5304E26">
      <w:numFmt w:val="decimal"/>
      <w:lvlText w:val=""/>
      <w:lvlJc w:val="left"/>
    </w:lvl>
  </w:abstractNum>
  <w:abstractNum w:abstractNumId="268" w15:restartNumberingAfterBreak="0">
    <w:nsid w:val="00005F67"/>
    <w:multiLevelType w:val="hybridMultilevel"/>
    <w:tmpl w:val="E988A586"/>
    <w:lvl w:ilvl="0" w:tplc="80B6513A">
      <w:start w:val="1"/>
      <w:numFmt w:val="lowerLetter"/>
      <w:lvlText w:val="(%1)"/>
      <w:lvlJc w:val="left"/>
    </w:lvl>
    <w:lvl w:ilvl="1" w:tplc="B3962D74">
      <w:numFmt w:val="decimal"/>
      <w:lvlText w:val=""/>
      <w:lvlJc w:val="left"/>
    </w:lvl>
    <w:lvl w:ilvl="2" w:tplc="47FCF822">
      <w:numFmt w:val="decimal"/>
      <w:lvlText w:val=""/>
      <w:lvlJc w:val="left"/>
    </w:lvl>
    <w:lvl w:ilvl="3" w:tplc="C4B4C7DE">
      <w:numFmt w:val="decimal"/>
      <w:lvlText w:val=""/>
      <w:lvlJc w:val="left"/>
    </w:lvl>
    <w:lvl w:ilvl="4" w:tplc="21A0638E">
      <w:numFmt w:val="decimal"/>
      <w:lvlText w:val=""/>
      <w:lvlJc w:val="left"/>
    </w:lvl>
    <w:lvl w:ilvl="5" w:tplc="C60EC070">
      <w:numFmt w:val="decimal"/>
      <w:lvlText w:val=""/>
      <w:lvlJc w:val="left"/>
    </w:lvl>
    <w:lvl w:ilvl="6" w:tplc="353EE634">
      <w:numFmt w:val="decimal"/>
      <w:lvlText w:val=""/>
      <w:lvlJc w:val="left"/>
    </w:lvl>
    <w:lvl w:ilvl="7" w:tplc="E536F6A2">
      <w:numFmt w:val="decimal"/>
      <w:lvlText w:val=""/>
      <w:lvlJc w:val="left"/>
    </w:lvl>
    <w:lvl w:ilvl="8" w:tplc="4AB2DB92">
      <w:numFmt w:val="decimal"/>
      <w:lvlText w:val=""/>
      <w:lvlJc w:val="left"/>
    </w:lvl>
  </w:abstractNum>
  <w:abstractNum w:abstractNumId="269" w15:restartNumberingAfterBreak="0">
    <w:nsid w:val="00006014"/>
    <w:multiLevelType w:val="hybridMultilevel"/>
    <w:tmpl w:val="3E965AB8"/>
    <w:lvl w:ilvl="0" w:tplc="E2628886">
      <w:start w:val="1"/>
      <w:numFmt w:val="bullet"/>
      <w:lvlText w:val="="/>
      <w:lvlJc w:val="left"/>
    </w:lvl>
    <w:lvl w:ilvl="1" w:tplc="24788E8C">
      <w:numFmt w:val="decimal"/>
      <w:lvlText w:val=""/>
      <w:lvlJc w:val="left"/>
    </w:lvl>
    <w:lvl w:ilvl="2" w:tplc="16C25C8C">
      <w:numFmt w:val="decimal"/>
      <w:lvlText w:val=""/>
      <w:lvlJc w:val="left"/>
    </w:lvl>
    <w:lvl w:ilvl="3" w:tplc="00E01388">
      <w:numFmt w:val="decimal"/>
      <w:lvlText w:val=""/>
      <w:lvlJc w:val="left"/>
    </w:lvl>
    <w:lvl w:ilvl="4" w:tplc="9D06842C">
      <w:numFmt w:val="decimal"/>
      <w:lvlText w:val=""/>
      <w:lvlJc w:val="left"/>
    </w:lvl>
    <w:lvl w:ilvl="5" w:tplc="FE56BFAC">
      <w:numFmt w:val="decimal"/>
      <w:lvlText w:val=""/>
      <w:lvlJc w:val="left"/>
    </w:lvl>
    <w:lvl w:ilvl="6" w:tplc="A8148704">
      <w:numFmt w:val="decimal"/>
      <w:lvlText w:val=""/>
      <w:lvlJc w:val="left"/>
    </w:lvl>
    <w:lvl w:ilvl="7" w:tplc="49720CC6">
      <w:numFmt w:val="decimal"/>
      <w:lvlText w:val=""/>
      <w:lvlJc w:val="left"/>
    </w:lvl>
    <w:lvl w:ilvl="8" w:tplc="4FA8620A">
      <w:numFmt w:val="decimal"/>
      <w:lvlText w:val=""/>
      <w:lvlJc w:val="left"/>
    </w:lvl>
  </w:abstractNum>
  <w:abstractNum w:abstractNumId="270" w15:restartNumberingAfterBreak="0">
    <w:nsid w:val="00006117"/>
    <w:multiLevelType w:val="hybridMultilevel"/>
    <w:tmpl w:val="BCC8E6AA"/>
    <w:lvl w:ilvl="0" w:tplc="A7C6DC44">
      <w:start w:val="4"/>
      <w:numFmt w:val="lowerLetter"/>
      <w:lvlText w:val="(%1)"/>
      <w:lvlJc w:val="left"/>
    </w:lvl>
    <w:lvl w:ilvl="1" w:tplc="BD32B766">
      <w:numFmt w:val="decimal"/>
      <w:lvlText w:val=""/>
      <w:lvlJc w:val="left"/>
    </w:lvl>
    <w:lvl w:ilvl="2" w:tplc="756875B8">
      <w:numFmt w:val="decimal"/>
      <w:lvlText w:val=""/>
      <w:lvlJc w:val="left"/>
    </w:lvl>
    <w:lvl w:ilvl="3" w:tplc="719CFF4A">
      <w:numFmt w:val="decimal"/>
      <w:lvlText w:val=""/>
      <w:lvlJc w:val="left"/>
    </w:lvl>
    <w:lvl w:ilvl="4" w:tplc="66F65196">
      <w:numFmt w:val="decimal"/>
      <w:lvlText w:val=""/>
      <w:lvlJc w:val="left"/>
    </w:lvl>
    <w:lvl w:ilvl="5" w:tplc="684230F2">
      <w:numFmt w:val="decimal"/>
      <w:lvlText w:val=""/>
      <w:lvlJc w:val="left"/>
    </w:lvl>
    <w:lvl w:ilvl="6" w:tplc="1A129C8A">
      <w:numFmt w:val="decimal"/>
      <w:lvlText w:val=""/>
      <w:lvlJc w:val="left"/>
    </w:lvl>
    <w:lvl w:ilvl="7" w:tplc="FC42126C">
      <w:numFmt w:val="decimal"/>
      <w:lvlText w:val=""/>
      <w:lvlJc w:val="left"/>
    </w:lvl>
    <w:lvl w:ilvl="8" w:tplc="12E2C186">
      <w:numFmt w:val="decimal"/>
      <w:lvlText w:val=""/>
      <w:lvlJc w:val="left"/>
    </w:lvl>
  </w:abstractNum>
  <w:abstractNum w:abstractNumId="271" w15:restartNumberingAfterBreak="0">
    <w:nsid w:val="0000618A"/>
    <w:multiLevelType w:val="hybridMultilevel"/>
    <w:tmpl w:val="94424048"/>
    <w:lvl w:ilvl="0" w:tplc="72F8ED8C">
      <w:start w:val="2"/>
      <w:numFmt w:val="lowerLetter"/>
      <w:lvlText w:val="(%1)"/>
      <w:lvlJc w:val="left"/>
    </w:lvl>
    <w:lvl w:ilvl="1" w:tplc="D0BE8828">
      <w:numFmt w:val="decimal"/>
      <w:lvlText w:val=""/>
      <w:lvlJc w:val="left"/>
    </w:lvl>
    <w:lvl w:ilvl="2" w:tplc="FA8C9468">
      <w:numFmt w:val="decimal"/>
      <w:lvlText w:val=""/>
      <w:lvlJc w:val="left"/>
    </w:lvl>
    <w:lvl w:ilvl="3" w:tplc="CB6ECAB8">
      <w:numFmt w:val="decimal"/>
      <w:lvlText w:val=""/>
      <w:lvlJc w:val="left"/>
    </w:lvl>
    <w:lvl w:ilvl="4" w:tplc="8F6A41BA">
      <w:numFmt w:val="decimal"/>
      <w:lvlText w:val=""/>
      <w:lvlJc w:val="left"/>
    </w:lvl>
    <w:lvl w:ilvl="5" w:tplc="06BA60A0">
      <w:numFmt w:val="decimal"/>
      <w:lvlText w:val=""/>
      <w:lvlJc w:val="left"/>
    </w:lvl>
    <w:lvl w:ilvl="6" w:tplc="48101F72">
      <w:numFmt w:val="decimal"/>
      <w:lvlText w:val=""/>
      <w:lvlJc w:val="left"/>
    </w:lvl>
    <w:lvl w:ilvl="7" w:tplc="AA88C0CC">
      <w:numFmt w:val="decimal"/>
      <w:lvlText w:val=""/>
      <w:lvlJc w:val="left"/>
    </w:lvl>
    <w:lvl w:ilvl="8" w:tplc="DE224E46">
      <w:numFmt w:val="decimal"/>
      <w:lvlText w:val=""/>
      <w:lvlJc w:val="left"/>
    </w:lvl>
  </w:abstractNum>
  <w:abstractNum w:abstractNumId="272" w15:restartNumberingAfterBreak="0">
    <w:nsid w:val="00006275"/>
    <w:multiLevelType w:val="hybridMultilevel"/>
    <w:tmpl w:val="4328A4C2"/>
    <w:lvl w:ilvl="0" w:tplc="488699CC">
      <w:start w:val="1"/>
      <w:numFmt w:val="decimal"/>
      <w:lvlText w:val="%1."/>
      <w:lvlJc w:val="left"/>
    </w:lvl>
    <w:lvl w:ilvl="1" w:tplc="A2DA1F12">
      <w:numFmt w:val="decimal"/>
      <w:lvlText w:val=""/>
      <w:lvlJc w:val="left"/>
    </w:lvl>
    <w:lvl w:ilvl="2" w:tplc="6C8CC0B2">
      <w:numFmt w:val="decimal"/>
      <w:lvlText w:val=""/>
      <w:lvlJc w:val="left"/>
    </w:lvl>
    <w:lvl w:ilvl="3" w:tplc="E89407E4">
      <w:numFmt w:val="decimal"/>
      <w:lvlText w:val=""/>
      <w:lvlJc w:val="left"/>
    </w:lvl>
    <w:lvl w:ilvl="4" w:tplc="1604E404">
      <w:numFmt w:val="decimal"/>
      <w:lvlText w:val=""/>
      <w:lvlJc w:val="left"/>
    </w:lvl>
    <w:lvl w:ilvl="5" w:tplc="FD5C8080">
      <w:numFmt w:val="decimal"/>
      <w:lvlText w:val=""/>
      <w:lvlJc w:val="left"/>
    </w:lvl>
    <w:lvl w:ilvl="6" w:tplc="14CA0B9A">
      <w:numFmt w:val="decimal"/>
      <w:lvlText w:val=""/>
      <w:lvlJc w:val="left"/>
    </w:lvl>
    <w:lvl w:ilvl="7" w:tplc="7F9E70F8">
      <w:numFmt w:val="decimal"/>
      <w:lvlText w:val=""/>
      <w:lvlJc w:val="left"/>
    </w:lvl>
    <w:lvl w:ilvl="8" w:tplc="4154A490">
      <w:numFmt w:val="decimal"/>
      <w:lvlText w:val=""/>
      <w:lvlJc w:val="left"/>
    </w:lvl>
  </w:abstractNum>
  <w:abstractNum w:abstractNumId="273" w15:restartNumberingAfterBreak="0">
    <w:nsid w:val="000062B0"/>
    <w:multiLevelType w:val="hybridMultilevel"/>
    <w:tmpl w:val="6BD64974"/>
    <w:lvl w:ilvl="0" w:tplc="4080BA7E">
      <w:start w:val="1"/>
      <w:numFmt w:val="bullet"/>
      <w:lvlText w:val=""/>
      <w:lvlJc w:val="left"/>
    </w:lvl>
    <w:lvl w:ilvl="1" w:tplc="19620D28">
      <w:numFmt w:val="decimal"/>
      <w:lvlText w:val=""/>
      <w:lvlJc w:val="left"/>
    </w:lvl>
    <w:lvl w:ilvl="2" w:tplc="19182D68">
      <w:numFmt w:val="decimal"/>
      <w:lvlText w:val=""/>
      <w:lvlJc w:val="left"/>
    </w:lvl>
    <w:lvl w:ilvl="3" w:tplc="4AE6B4B0">
      <w:numFmt w:val="decimal"/>
      <w:lvlText w:val=""/>
      <w:lvlJc w:val="left"/>
    </w:lvl>
    <w:lvl w:ilvl="4" w:tplc="4D648344">
      <w:numFmt w:val="decimal"/>
      <w:lvlText w:val=""/>
      <w:lvlJc w:val="left"/>
    </w:lvl>
    <w:lvl w:ilvl="5" w:tplc="36CC8052">
      <w:numFmt w:val="decimal"/>
      <w:lvlText w:val=""/>
      <w:lvlJc w:val="left"/>
    </w:lvl>
    <w:lvl w:ilvl="6" w:tplc="6A7EEB72">
      <w:numFmt w:val="decimal"/>
      <w:lvlText w:val=""/>
      <w:lvlJc w:val="left"/>
    </w:lvl>
    <w:lvl w:ilvl="7" w:tplc="364662EE">
      <w:numFmt w:val="decimal"/>
      <w:lvlText w:val=""/>
      <w:lvlJc w:val="left"/>
    </w:lvl>
    <w:lvl w:ilvl="8" w:tplc="BEF408CA">
      <w:numFmt w:val="decimal"/>
      <w:lvlText w:val=""/>
      <w:lvlJc w:val="left"/>
    </w:lvl>
  </w:abstractNum>
  <w:abstractNum w:abstractNumId="274" w15:restartNumberingAfterBreak="0">
    <w:nsid w:val="0000634F"/>
    <w:multiLevelType w:val="hybridMultilevel"/>
    <w:tmpl w:val="19203658"/>
    <w:lvl w:ilvl="0" w:tplc="27241A40">
      <w:start w:val="3"/>
      <w:numFmt w:val="lowerLetter"/>
      <w:lvlText w:val="(%1)"/>
      <w:lvlJc w:val="left"/>
    </w:lvl>
    <w:lvl w:ilvl="1" w:tplc="50E4B68E">
      <w:numFmt w:val="decimal"/>
      <w:lvlText w:val=""/>
      <w:lvlJc w:val="left"/>
    </w:lvl>
    <w:lvl w:ilvl="2" w:tplc="09EE6D7E">
      <w:numFmt w:val="decimal"/>
      <w:lvlText w:val=""/>
      <w:lvlJc w:val="left"/>
    </w:lvl>
    <w:lvl w:ilvl="3" w:tplc="D54C5534">
      <w:numFmt w:val="decimal"/>
      <w:lvlText w:val=""/>
      <w:lvlJc w:val="left"/>
    </w:lvl>
    <w:lvl w:ilvl="4" w:tplc="1A8830CE">
      <w:numFmt w:val="decimal"/>
      <w:lvlText w:val=""/>
      <w:lvlJc w:val="left"/>
    </w:lvl>
    <w:lvl w:ilvl="5" w:tplc="94560E0E">
      <w:numFmt w:val="decimal"/>
      <w:lvlText w:val=""/>
      <w:lvlJc w:val="left"/>
    </w:lvl>
    <w:lvl w:ilvl="6" w:tplc="A4E0CC92">
      <w:numFmt w:val="decimal"/>
      <w:lvlText w:val=""/>
      <w:lvlJc w:val="left"/>
    </w:lvl>
    <w:lvl w:ilvl="7" w:tplc="B9C20018">
      <w:numFmt w:val="decimal"/>
      <w:lvlText w:val=""/>
      <w:lvlJc w:val="left"/>
    </w:lvl>
    <w:lvl w:ilvl="8" w:tplc="0C5098E2">
      <w:numFmt w:val="decimal"/>
      <w:lvlText w:val=""/>
      <w:lvlJc w:val="left"/>
    </w:lvl>
  </w:abstractNum>
  <w:abstractNum w:abstractNumId="275" w15:restartNumberingAfterBreak="0">
    <w:nsid w:val="0000638C"/>
    <w:multiLevelType w:val="hybridMultilevel"/>
    <w:tmpl w:val="F2205D86"/>
    <w:lvl w:ilvl="0" w:tplc="5D98EB1C">
      <w:start w:val="2"/>
      <w:numFmt w:val="lowerRoman"/>
      <w:lvlText w:val="(%1)"/>
      <w:lvlJc w:val="left"/>
    </w:lvl>
    <w:lvl w:ilvl="1" w:tplc="1A3EFEDA">
      <w:numFmt w:val="decimal"/>
      <w:lvlText w:val=""/>
      <w:lvlJc w:val="left"/>
    </w:lvl>
    <w:lvl w:ilvl="2" w:tplc="9BBADC6A">
      <w:numFmt w:val="decimal"/>
      <w:lvlText w:val=""/>
      <w:lvlJc w:val="left"/>
    </w:lvl>
    <w:lvl w:ilvl="3" w:tplc="8D9E523E">
      <w:numFmt w:val="decimal"/>
      <w:lvlText w:val=""/>
      <w:lvlJc w:val="left"/>
    </w:lvl>
    <w:lvl w:ilvl="4" w:tplc="84205198">
      <w:numFmt w:val="decimal"/>
      <w:lvlText w:val=""/>
      <w:lvlJc w:val="left"/>
    </w:lvl>
    <w:lvl w:ilvl="5" w:tplc="AB321A30">
      <w:numFmt w:val="decimal"/>
      <w:lvlText w:val=""/>
      <w:lvlJc w:val="left"/>
    </w:lvl>
    <w:lvl w:ilvl="6" w:tplc="11565B38">
      <w:numFmt w:val="decimal"/>
      <w:lvlText w:val=""/>
      <w:lvlJc w:val="left"/>
    </w:lvl>
    <w:lvl w:ilvl="7" w:tplc="063EF4E0">
      <w:numFmt w:val="decimal"/>
      <w:lvlText w:val=""/>
      <w:lvlJc w:val="left"/>
    </w:lvl>
    <w:lvl w:ilvl="8" w:tplc="E13C7C0C">
      <w:numFmt w:val="decimal"/>
      <w:lvlText w:val=""/>
      <w:lvlJc w:val="left"/>
    </w:lvl>
  </w:abstractNum>
  <w:abstractNum w:abstractNumId="276" w15:restartNumberingAfterBreak="0">
    <w:nsid w:val="000063C6"/>
    <w:multiLevelType w:val="hybridMultilevel"/>
    <w:tmpl w:val="2DDA7D5A"/>
    <w:lvl w:ilvl="0" w:tplc="869EC0D6">
      <w:start w:val="1"/>
      <w:numFmt w:val="lowerLetter"/>
      <w:lvlText w:val="(%1)"/>
      <w:lvlJc w:val="left"/>
    </w:lvl>
    <w:lvl w:ilvl="1" w:tplc="4274D480">
      <w:numFmt w:val="decimal"/>
      <w:lvlText w:val=""/>
      <w:lvlJc w:val="left"/>
    </w:lvl>
    <w:lvl w:ilvl="2" w:tplc="C512EC0C">
      <w:numFmt w:val="decimal"/>
      <w:lvlText w:val=""/>
      <w:lvlJc w:val="left"/>
    </w:lvl>
    <w:lvl w:ilvl="3" w:tplc="2A86B962">
      <w:numFmt w:val="decimal"/>
      <w:lvlText w:val=""/>
      <w:lvlJc w:val="left"/>
    </w:lvl>
    <w:lvl w:ilvl="4" w:tplc="98B4E004">
      <w:numFmt w:val="decimal"/>
      <w:lvlText w:val=""/>
      <w:lvlJc w:val="left"/>
    </w:lvl>
    <w:lvl w:ilvl="5" w:tplc="89A03ACC">
      <w:numFmt w:val="decimal"/>
      <w:lvlText w:val=""/>
      <w:lvlJc w:val="left"/>
    </w:lvl>
    <w:lvl w:ilvl="6" w:tplc="21008246">
      <w:numFmt w:val="decimal"/>
      <w:lvlText w:val=""/>
      <w:lvlJc w:val="left"/>
    </w:lvl>
    <w:lvl w:ilvl="7" w:tplc="4A9A7B42">
      <w:numFmt w:val="decimal"/>
      <w:lvlText w:val=""/>
      <w:lvlJc w:val="left"/>
    </w:lvl>
    <w:lvl w:ilvl="8" w:tplc="364C7444">
      <w:numFmt w:val="decimal"/>
      <w:lvlText w:val=""/>
      <w:lvlJc w:val="left"/>
    </w:lvl>
  </w:abstractNum>
  <w:abstractNum w:abstractNumId="277" w15:restartNumberingAfterBreak="0">
    <w:nsid w:val="000063CB"/>
    <w:multiLevelType w:val="hybridMultilevel"/>
    <w:tmpl w:val="EE724332"/>
    <w:lvl w:ilvl="0" w:tplc="288E41C6">
      <w:start w:val="7"/>
      <w:numFmt w:val="decimal"/>
      <w:lvlText w:val="%1."/>
      <w:lvlJc w:val="left"/>
    </w:lvl>
    <w:lvl w:ilvl="1" w:tplc="CC1AA0F4">
      <w:numFmt w:val="decimal"/>
      <w:lvlText w:val=""/>
      <w:lvlJc w:val="left"/>
    </w:lvl>
    <w:lvl w:ilvl="2" w:tplc="5D7CC8EA">
      <w:numFmt w:val="decimal"/>
      <w:lvlText w:val=""/>
      <w:lvlJc w:val="left"/>
    </w:lvl>
    <w:lvl w:ilvl="3" w:tplc="3D962DFC">
      <w:numFmt w:val="decimal"/>
      <w:lvlText w:val=""/>
      <w:lvlJc w:val="left"/>
    </w:lvl>
    <w:lvl w:ilvl="4" w:tplc="933281A2">
      <w:numFmt w:val="decimal"/>
      <w:lvlText w:val=""/>
      <w:lvlJc w:val="left"/>
    </w:lvl>
    <w:lvl w:ilvl="5" w:tplc="8ACC30FA">
      <w:numFmt w:val="decimal"/>
      <w:lvlText w:val=""/>
      <w:lvlJc w:val="left"/>
    </w:lvl>
    <w:lvl w:ilvl="6" w:tplc="37A2B6F6">
      <w:numFmt w:val="decimal"/>
      <w:lvlText w:val=""/>
      <w:lvlJc w:val="left"/>
    </w:lvl>
    <w:lvl w:ilvl="7" w:tplc="7F848712">
      <w:numFmt w:val="decimal"/>
      <w:lvlText w:val=""/>
      <w:lvlJc w:val="left"/>
    </w:lvl>
    <w:lvl w:ilvl="8" w:tplc="5D1A102A">
      <w:numFmt w:val="decimal"/>
      <w:lvlText w:val=""/>
      <w:lvlJc w:val="left"/>
    </w:lvl>
  </w:abstractNum>
  <w:abstractNum w:abstractNumId="278" w15:restartNumberingAfterBreak="0">
    <w:nsid w:val="000063D9"/>
    <w:multiLevelType w:val="hybridMultilevel"/>
    <w:tmpl w:val="C01A4F30"/>
    <w:lvl w:ilvl="0" w:tplc="65863E66">
      <w:start w:val="7"/>
      <w:numFmt w:val="decimal"/>
      <w:lvlText w:val="%1."/>
      <w:lvlJc w:val="left"/>
    </w:lvl>
    <w:lvl w:ilvl="1" w:tplc="1932EDB2">
      <w:numFmt w:val="decimal"/>
      <w:lvlText w:val=""/>
      <w:lvlJc w:val="left"/>
    </w:lvl>
    <w:lvl w:ilvl="2" w:tplc="77AEDB50">
      <w:numFmt w:val="decimal"/>
      <w:lvlText w:val=""/>
      <w:lvlJc w:val="left"/>
    </w:lvl>
    <w:lvl w:ilvl="3" w:tplc="2D209602">
      <w:numFmt w:val="decimal"/>
      <w:lvlText w:val=""/>
      <w:lvlJc w:val="left"/>
    </w:lvl>
    <w:lvl w:ilvl="4" w:tplc="77EAD512">
      <w:numFmt w:val="decimal"/>
      <w:lvlText w:val=""/>
      <w:lvlJc w:val="left"/>
    </w:lvl>
    <w:lvl w:ilvl="5" w:tplc="9844FEAE">
      <w:numFmt w:val="decimal"/>
      <w:lvlText w:val=""/>
      <w:lvlJc w:val="left"/>
    </w:lvl>
    <w:lvl w:ilvl="6" w:tplc="FBCC57B6">
      <w:numFmt w:val="decimal"/>
      <w:lvlText w:val=""/>
      <w:lvlJc w:val="left"/>
    </w:lvl>
    <w:lvl w:ilvl="7" w:tplc="35A678BC">
      <w:numFmt w:val="decimal"/>
      <w:lvlText w:val=""/>
      <w:lvlJc w:val="left"/>
    </w:lvl>
    <w:lvl w:ilvl="8" w:tplc="294CABBA">
      <w:numFmt w:val="decimal"/>
      <w:lvlText w:val=""/>
      <w:lvlJc w:val="left"/>
    </w:lvl>
  </w:abstractNum>
  <w:abstractNum w:abstractNumId="279" w15:restartNumberingAfterBreak="0">
    <w:nsid w:val="0000641B"/>
    <w:multiLevelType w:val="hybridMultilevel"/>
    <w:tmpl w:val="59929EB2"/>
    <w:lvl w:ilvl="0" w:tplc="AD62143C">
      <w:start w:val="1"/>
      <w:numFmt w:val="lowerLetter"/>
      <w:lvlText w:val="(%1)"/>
      <w:lvlJc w:val="left"/>
    </w:lvl>
    <w:lvl w:ilvl="1" w:tplc="925EB1F8">
      <w:start w:val="2"/>
      <w:numFmt w:val="lowerLetter"/>
      <w:lvlText w:val="(%2)"/>
      <w:lvlJc w:val="left"/>
    </w:lvl>
    <w:lvl w:ilvl="2" w:tplc="16DE863A">
      <w:start w:val="1"/>
      <w:numFmt w:val="bullet"/>
      <w:lvlText w:val="="/>
      <w:lvlJc w:val="left"/>
    </w:lvl>
    <w:lvl w:ilvl="3" w:tplc="CE7A9626">
      <w:start w:val="1"/>
      <w:numFmt w:val="bullet"/>
      <w:lvlText w:val="="/>
      <w:lvlJc w:val="left"/>
    </w:lvl>
    <w:lvl w:ilvl="4" w:tplc="AF721ABC">
      <w:start w:val="1"/>
      <w:numFmt w:val="bullet"/>
      <w:lvlText w:val="="/>
      <w:lvlJc w:val="left"/>
    </w:lvl>
    <w:lvl w:ilvl="5" w:tplc="E4D44D6A">
      <w:numFmt w:val="decimal"/>
      <w:lvlText w:val=""/>
      <w:lvlJc w:val="left"/>
    </w:lvl>
    <w:lvl w:ilvl="6" w:tplc="383EF988">
      <w:numFmt w:val="decimal"/>
      <w:lvlText w:val=""/>
      <w:lvlJc w:val="left"/>
    </w:lvl>
    <w:lvl w:ilvl="7" w:tplc="98905E16">
      <w:numFmt w:val="decimal"/>
      <w:lvlText w:val=""/>
      <w:lvlJc w:val="left"/>
    </w:lvl>
    <w:lvl w:ilvl="8" w:tplc="C576DF4E">
      <w:numFmt w:val="decimal"/>
      <w:lvlText w:val=""/>
      <w:lvlJc w:val="left"/>
    </w:lvl>
  </w:abstractNum>
  <w:abstractNum w:abstractNumId="280" w15:restartNumberingAfterBreak="0">
    <w:nsid w:val="00006469"/>
    <w:multiLevelType w:val="hybridMultilevel"/>
    <w:tmpl w:val="91864398"/>
    <w:lvl w:ilvl="0" w:tplc="A738AA46">
      <w:start w:val="3"/>
      <w:numFmt w:val="lowerLetter"/>
      <w:lvlText w:val="(%1)"/>
      <w:lvlJc w:val="left"/>
    </w:lvl>
    <w:lvl w:ilvl="1" w:tplc="ED127CA0">
      <w:start w:val="3"/>
      <w:numFmt w:val="lowerLetter"/>
      <w:lvlText w:val="(%2)"/>
      <w:lvlJc w:val="left"/>
    </w:lvl>
    <w:lvl w:ilvl="2" w:tplc="80A6C2F8">
      <w:start w:val="1"/>
      <w:numFmt w:val="lowerRoman"/>
      <w:lvlText w:val="(%3)"/>
      <w:lvlJc w:val="left"/>
    </w:lvl>
    <w:lvl w:ilvl="3" w:tplc="4140AAF6">
      <w:numFmt w:val="decimal"/>
      <w:lvlText w:val=""/>
      <w:lvlJc w:val="left"/>
    </w:lvl>
    <w:lvl w:ilvl="4" w:tplc="3998EC2C">
      <w:numFmt w:val="decimal"/>
      <w:lvlText w:val=""/>
      <w:lvlJc w:val="left"/>
    </w:lvl>
    <w:lvl w:ilvl="5" w:tplc="F9BC35D4">
      <w:numFmt w:val="decimal"/>
      <w:lvlText w:val=""/>
      <w:lvlJc w:val="left"/>
    </w:lvl>
    <w:lvl w:ilvl="6" w:tplc="65866186">
      <w:numFmt w:val="decimal"/>
      <w:lvlText w:val=""/>
      <w:lvlJc w:val="left"/>
    </w:lvl>
    <w:lvl w:ilvl="7" w:tplc="C5109DDA">
      <w:numFmt w:val="decimal"/>
      <w:lvlText w:val=""/>
      <w:lvlJc w:val="left"/>
    </w:lvl>
    <w:lvl w:ilvl="8" w:tplc="5302EE68">
      <w:numFmt w:val="decimal"/>
      <w:lvlText w:val=""/>
      <w:lvlJc w:val="left"/>
    </w:lvl>
  </w:abstractNum>
  <w:abstractNum w:abstractNumId="281" w15:restartNumberingAfterBreak="0">
    <w:nsid w:val="000064A0"/>
    <w:multiLevelType w:val="hybridMultilevel"/>
    <w:tmpl w:val="02420F10"/>
    <w:lvl w:ilvl="0" w:tplc="402E9392">
      <w:start w:val="1"/>
      <w:numFmt w:val="lowerLetter"/>
      <w:lvlText w:val="%1"/>
      <w:lvlJc w:val="left"/>
    </w:lvl>
    <w:lvl w:ilvl="1" w:tplc="E7F66CDA">
      <w:start w:val="1"/>
      <w:numFmt w:val="lowerLetter"/>
      <w:lvlText w:val="(%2)"/>
      <w:lvlJc w:val="left"/>
    </w:lvl>
    <w:lvl w:ilvl="2" w:tplc="40A09EA8">
      <w:numFmt w:val="decimal"/>
      <w:lvlText w:val=""/>
      <w:lvlJc w:val="left"/>
    </w:lvl>
    <w:lvl w:ilvl="3" w:tplc="1EDE718C">
      <w:numFmt w:val="decimal"/>
      <w:lvlText w:val=""/>
      <w:lvlJc w:val="left"/>
    </w:lvl>
    <w:lvl w:ilvl="4" w:tplc="AA4E017A">
      <w:numFmt w:val="decimal"/>
      <w:lvlText w:val=""/>
      <w:lvlJc w:val="left"/>
    </w:lvl>
    <w:lvl w:ilvl="5" w:tplc="024EAF5C">
      <w:numFmt w:val="decimal"/>
      <w:lvlText w:val=""/>
      <w:lvlJc w:val="left"/>
    </w:lvl>
    <w:lvl w:ilvl="6" w:tplc="CBF03FEA">
      <w:numFmt w:val="decimal"/>
      <w:lvlText w:val=""/>
      <w:lvlJc w:val="left"/>
    </w:lvl>
    <w:lvl w:ilvl="7" w:tplc="7FA2D0AA">
      <w:numFmt w:val="decimal"/>
      <w:lvlText w:val=""/>
      <w:lvlJc w:val="left"/>
    </w:lvl>
    <w:lvl w:ilvl="8" w:tplc="C012ED84">
      <w:numFmt w:val="decimal"/>
      <w:lvlText w:val=""/>
      <w:lvlJc w:val="left"/>
    </w:lvl>
  </w:abstractNum>
  <w:abstractNum w:abstractNumId="282" w15:restartNumberingAfterBreak="0">
    <w:nsid w:val="000064E0"/>
    <w:multiLevelType w:val="hybridMultilevel"/>
    <w:tmpl w:val="FB024648"/>
    <w:lvl w:ilvl="0" w:tplc="C8C0E444">
      <w:start w:val="2"/>
      <w:numFmt w:val="decimal"/>
      <w:lvlText w:val="%1."/>
      <w:lvlJc w:val="left"/>
    </w:lvl>
    <w:lvl w:ilvl="1" w:tplc="AACE4156">
      <w:numFmt w:val="decimal"/>
      <w:lvlText w:val=""/>
      <w:lvlJc w:val="left"/>
    </w:lvl>
    <w:lvl w:ilvl="2" w:tplc="E46ED274">
      <w:numFmt w:val="decimal"/>
      <w:lvlText w:val=""/>
      <w:lvlJc w:val="left"/>
    </w:lvl>
    <w:lvl w:ilvl="3" w:tplc="5EC04A84">
      <w:numFmt w:val="decimal"/>
      <w:lvlText w:val=""/>
      <w:lvlJc w:val="left"/>
    </w:lvl>
    <w:lvl w:ilvl="4" w:tplc="073CE926">
      <w:numFmt w:val="decimal"/>
      <w:lvlText w:val=""/>
      <w:lvlJc w:val="left"/>
    </w:lvl>
    <w:lvl w:ilvl="5" w:tplc="03808622">
      <w:numFmt w:val="decimal"/>
      <w:lvlText w:val=""/>
      <w:lvlJc w:val="left"/>
    </w:lvl>
    <w:lvl w:ilvl="6" w:tplc="5DAC01BE">
      <w:numFmt w:val="decimal"/>
      <w:lvlText w:val=""/>
      <w:lvlJc w:val="left"/>
    </w:lvl>
    <w:lvl w:ilvl="7" w:tplc="40F68434">
      <w:numFmt w:val="decimal"/>
      <w:lvlText w:val=""/>
      <w:lvlJc w:val="left"/>
    </w:lvl>
    <w:lvl w:ilvl="8" w:tplc="4A286BA4">
      <w:numFmt w:val="decimal"/>
      <w:lvlText w:val=""/>
      <w:lvlJc w:val="left"/>
    </w:lvl>
  </w:abstractNum>
  <w:abstractNum w:abstractNumId="283" w15:restartNumberingAfterBreak="0">
    <w:nsid w:val="00006512"/>
    <w:multiLevelType w:val="hybridMultilevel"/>
    <w:tmpl w:val="0234E846"/>
    <w:lvl w:ilvl="0" w:tplc="8D8A706C">
      <w:start w:val="1"/>
      <w:numFmt w:val="decimal"/>
      <w:lvlText w:val="%1."/>
      <w:lvlJc w:val="left"/>
    </w:lvl>
    <w:lvl w:ilvl="1" w:tplc="8188B066">
      <w:numFmt w:val="decimal"/>
      <w:lvlText w:val=""/>
      <w:lvlJc w:val="left"/>
    </w:lvl>
    <w:lvl w:ilvl="2" w:tplc="E878D232">
      <w:numFmt w:val="decimal"/>
      <w:lvlText w:val=""/>
      <w:lvlJc w:val="left"/>
    </w:lvl>
    <w:lvl w:ilvl="3" w:tplc="83E0ADB0">
      <w:numFmt w:val="decimal"/>
      <w:lvlText w:val=""/>
      <w:lvlJc w:val="left"/>
    </w:lvl>
    <w:lvl w:ilvl="4" w:tplc="B0F0617A">
      <w:numFmt w:val="decimal"/>
      <w:lvlText w:val=""/>
      <w:lvlJc w:val="left"/>
    </w:lvl>
    <w:lvl w:ilvl="5" w:tplc="0C9E7338">
      <w:numFmt w:val="decimal"/>
      <w:lvlText w:val=""/>
      <w:lvlJc w:val="left"/>
    </w:lvl>
    <w:lvl w:ilvl="6" w:tplc="959C28F4">
      <w:numFmt w:val="decimal"/>
      <w:lvlText w:val=""/>
      <w:lvlJc w:val="left"/>
    </w:lvl>
    <w:lvl w:ilvl="7" w:tplc="8FA43256">
      <w:numFmt w:val="decimal"/>
      <w:lvlText w:val=""/>
      <w:lvlJc w:val="left"/>
    </w:lvl>
    <w:lvl w:ilvl="8" w:tplc="997EEB0A">
      <w:numFmt w:val="decimal"/>
      <w:lvlText w:val=""/>
      <w:lvlJc w:val="left"/>
    </w:lvl>
  </w:abstractNum>
  <w:abstractNum w:abstractNumId="284" w15:restartNumberingAfterBreak="0">
    <w:nsid w:val="00006586"/>
    <w:multiLevelType w:val="hybridMultilevel"/>
    <w:tmpl w:val="C2A233B2"/>
    <w:lvl w:ilvl="0" w:tplc="98B622EE">
      <w:start w:val="1"/>
      <w:numFmt w:val="decimal"/>
      <w:lvlText w:val="%1."/>
      <w:lvlJc w:val="left"/>
    </w:lvl>
    <w:lvl w:ilvl="1" w:tplc="73723926">
      <w:numFmt w:val="decimal"/>
      <w:lvlText w:val=""/>
      <w:lvlJc w:val="left"/>
    </w:lvl>
    <w:lvl w:ilvl="2" w:tplc="CE869000">
      <w:numFmt w:val="decimal"/>
      <w:lvlText w:val=""/>
      <w:lvlJc w:val="left"/>
    </w:lvl>
    <w:lvl w:ilvl="3" w:tplc="CE2E61BE">
      <w:numFmt w:val="decimal"/>
      <w:lvlText w:val=""/>
      <w:lvlJc w:val="left"/>
    </w:lvl>
    <w:lvl w:ilvl="4" w:tplc="0BF036A4">
      <w:numFmt w:val="decimal"/>
      <w:lvlText w:val=""/>
      <w:lvlJc w:val="left"/>
    </w:lvl>
    <w:lvl w:ilvl="5" w:tplc="7B04A3B0">
      <w:numFmt w:val="decimal"/>
      <w:lvlText w:val=""/>
      <w:lvlJc w:val="left"/>
    </w:lvl>
    <w:lvl w:ilvl="6" w:tplc="0B7E413C">
      <w:numFmt w:val="decimal"/>
      <w:lvlText w:val=""/>
      <w:lvlJc w:val="left"/>
    </w:lvl>
    <w:lvl w:ilvl="7" w:tplc="04F0E226">
      <w:numFmt w:val="decimal"/>
      <w:lvlText w:val=""/>
      <w:lvlJc w:val="left"/>
    </w:lvl>
    <w:lvl w:ilvl="8" w:tplc="82520772">
      <w:numFmt w:val="decimal"/>
      <w:lvlText w:val=""/>
      <w:lvlJc w:val="left"/>
    </w:lvl>
  </w:abstractNum>
  <w:abstractNum w:abstractNumId="285" w15:restartNumberingAfterBreak="0">
    <w:nsid w:val="000065CA"/>
    <w:multiLevelType w:val="hybridMultilevel"/>
    <w:tmpl w:val="DED8B404"/>
    <w:lvl w:ilvl="0" w:tplc="977C076C">
      <w:start w:val="1"/>
      <w:numFmt w:val="bullet"/>
      <w:lvlText w:val=""/>
      <w:lvlJc w:val="left"/>
    </w:lvl>
    <w:lvl w:ilvl="1" w:tplc="011A9E5C">
      <w:numFmt w:val="decimal"/>
      <w:lvlText w:val=""/>
      <w:lvlJc w:val="left"/>
    </w:lvl>
    <w:lvl w:ilvl="2" w:tplc="DA9AF1EE">
      <w:numFmt w:val="decimal"/>
      <w:lvlText w:val=""/>
      <w:lvlJc w:val="left"/>
    </w:lvl>
    <w:lvl w:ilvl="3" w:tplc="F30A4E9A">
      <w:numFmt w:val="decimal"/>
      <w:lvlText w:val=""/>
      <w:lvlJc w:val="left"/>
    </w:lvl>
    <w:lvl w:ilvl="4" w:tplc="D140448A">
      <w:numFmt w:val="decimal"/>
      <w:lvlText w:val=""/>
      <w:lvlJc w:val="left"/>
    </w:lvl>
    <w:lvl w:ilvl="5" w:tplc="CCD6BC04">
      <w:numFmt w:val="decimal"/>
      <w:lvlText w:val=""/>
      <w:lvlJc w:val="left"/>
    </w:lvl>
    <w:lvl w:ilvl="6" w:tplc="5550429C">
      <w:numFmt w:val="decimal"/>
      <w:lvlText w:val=""/>
      <w:lvlJc w:val="left"/>
    </w:lvl>
    <w:lvl w:ilvl="7" w:tplc="A69C1AD0">
      <w:numFmt w:val="decimal"/>
      <w:lvlText w:val=""/>
      <w:lvlJc w:val="left"/>
    </w:lvl>
    <w:lvl w:ilvl="8" w:tplc="1FA2EB9E">
      <w:numFmt w:val="decimal"/>
      <w:lvlText w:val=""/>
      <w:lvlJc w:val="left"/>
    </w:lvl>
  </w:abstractNum>
  <w:abstractNum w:abstractNumId="286" w15:restartNumberingAfterBreak="0">
    <w:nsid w:val="00006611"/>
    <w:multiLevelType w:val="hybridMultilevel"/>
    <w:tmpl w:val="C6C27284"/>
    <w:lvl w:ilvl="0" w:tplc="90F69B96">
      <w:start w:val="2"/>
      <w:numFmt w:val="lowerLetter"/>
      <w:lvlText w:val="(%1)"/>
      <w:lvlJc w:val="left"/>
    </w:lvl>
    <w:lvl w:ilvl="1" w:tplc="4F4C7C50">
      <w:numFmt w:val="decimal"/>
      <w:lvlText w:val=""/>
      <w:lvlJc w:val="left"/>
    </w:lvl>
    <w:lvl w:ilvl="2" w:tplc="73ECBF72">
      <w:numFmt w:val="decimal"/>
      <w:lvlText w:val=""/>
      <w:lvlJc w:val="left"/>
    </w:lvl>
    <w:lvl w:ilvl="3" w:tplc="0AD266EC">
      <w:numFmt w:val="decimal"/>
      <w:lvlText w:val=""/>
      <w:lvlJc w:val="left"/>
    </w:lvl>
    <w:lvl w:ilvl="4" w:tplc="D92AC754">
      <w:numFmt w:val="decimal"/>
      <w:lvlText w:val=""/>
      <w:lvlJc w:val="left"/>
    </w:lvl>
    <w:lvl w:ilvl="5" w:tplc="9044E74A">
      <w:numFmt w:val="decimal"/>
      <w:lvlText w:val=""/>
      <w:lvlJc w:val="left"/>
    </w:lvl>
    <w:lvl w:ilvl="6" w:tplc="A9406534">
      <w:numFmt w:val="decimal"/>
      <w:lvlText w:val=""/>
      <w:lvlJc w:val="left"/>
    </w:lvl>
    <w:lvl w:ilvl="7" w:tplc="110C66C6">
      <w:numFmt w:val="decimal"/>
      <w:lvlText w:val=""/>
      <w:lvlJc w:val="left"/>
    </w:lvl>
    <w:lvl w:ilvl="8" w:tplc="1AE08E06">
      <w:numFmt w:val="decimal"/>
      <w:lvlText w:val=""/>
      <w:lvlJc w:val="left"/>
    </w:lvl>
  </w:abstractNum>
  <w:abstractNum w:abstractNumId="287" w15:restartNumberingAfterBreak="0">
    <w:nsid w:val="0000662A"/>
    <w:multiLevelType w:val="hybridMultilevel"/>
    <w:tmpl w:val="60064DA0"/>
    <w:lvl w:ilvl="0" w:tplc="77F806D8">
      <w:start w:val="1"/>
      <w:numFmt w:val="decimal"/>
      <w:lvlText w:val="%1."/>
      <w:lvlJc w:val="left"/>
    </w:lvl>
    <w:lvl w:ilvl="1" w:tplc="F33CE692">
      <w:numFmt w:val="decimal"/>
      <w:lvlText w:val=""/>
      <w:lvlJc w:val="left"/>
    </w:lvl>
    <w:lvl w:ilvl="2" w:tplc="1598C7D6">
      <w:numFmt w:val="decimal"/>
      <w:lvlText w:val=""/>
      <w:lvlJc w:val="left"/>
    </w:lvl>
    <w:lvl w:ilvl="3" w:tplc="15769806">
      <w:numFmt w:val="decimal"/>
      <w:lvlText w:val=""/>
      <w:lvlJc w:val="left"/>
    </w:lvl>
    <w:lvl w:ilvl="4" w:tplc="C0E6EBCA">
      <w:numFmt w:val="decimal"/>
      <w:lvlText w:val=""/>
      <w:lvlJc w:val="left"/>
    </w:lvl>
    <w:lvl w:ilvl="5" w:tplc="31C0EBC8">
      <w:numFmt w:val="decimal"/>
      <w:lvlText w:val=""/>
      <w:lvlJc w:val="left"/>
    </w:lvl>
    <w:lvl w:ilvl="6" w:tplc="E0FCBE90">
      <w:numFmt w:val="decimal"/>
      <w:lvlText w:val=""/>
      <w:lvlJc w:val="left"/>
    </w:lvl>
    <w:lvl w:ilvl="7" w:tplc="3EE655E2">
      <w:numFmt w:val="decimal"/>
      <w:lvlText w:val=""/>
      <w:lvlJc w:val="left"/>
    </w:lvl>
    <w:lvl w:ilvl="8" w:tplc="5A3E7616">
      <w:numFmt w:val="decimal"/>
      <w:lvlText w:val=""/>
      <w:lvlJc w:val="left"/>
    </w:lvl>
  </w:abstractNum>
  <w:abstractNum w:abstractNumId="288" w15:restartNumberingAfterBreak="0">
    <w:nsid w:val="000066BE"/>
    <w:multiLevelType w:val="hybridMultilevel"/>
    <w:tmpl w:val="3EFC975A"/>
    <w:lvl w:ilvl="0" w:tplc="ED24348A">
      <w:start w:val="1"/>
      <w:numFmt w:val="lowerLetter"/>
      <w:lvlText w:val="%1)"/>
      <w:lvlJc w:val="left"/>
    </w:lvl>
    <w:lvl w:ilvl="1" w:tplc="FC46D640">
      <w:numFmt w:val="decimal"/>
      <w:lvlText w:val=""/>
      <w:lvlJc w:val="left"/>
    </w:lvl>
    <w:lvl w:ilvl="2" w:tplc="CDE68D6E">
      <w:numFmt w:val="decimal"/>
      <w:lvlText w:val=""/>
      <w:lvlJc w:val="left"/>
    </w:lvl>
    <w:lvl w:ilvl="3" w:tplc="4CBAD3FE">
      <w:numFmt w:val="decimal"/>
      <w:lvlText w:val=""/>
      <w:lvlJc w:val="left"/>
    </w:lvl>
    <w:lvl w:ilvl="4" w:tplc="50FAD5D6">
      <w:numFmt w:val="decimal"/>
      <w:lvlText w:val=""/>
      <w:lvlJc w:val="left"/>
    </w:lvl>
    <w:lvl w:ilvl="5" w:tplc="05E8E3F2">
      <w:numFmt w:val="decimal"/>
      <w:lvlText w:val=""/>
      <w:lvlJc w:val="left"/>
    </w:lvl>
    <w:lvl w:ilvl="6" w:tplc="6E089A2C">
      <w:numFmt w:val="decimal"/>
      <w:lvlText w:val=""/>
      <w:lvlJc w:val="left"/>
    </w:lvl>
    <w:lvl w:ilvl="7" w:tplc="1602A4B0">
      <w:numFmt w:val="decimal"/>
      <w:lvlText w:val=""/>
      <w:lvlJc w:val="left"/>
    </w:lvl>
    <w:lvl w:ilvl="8" w:tplc="5E901F6C">
      <w:numFmt w:val="decimal"/>
      <w:lvlText w:val=""/>
      <w:lvlJc w:val="left"/>
    </w:lvl>
  </w:abstractNum>
  <w:abstractNum w:abstractNumId="289" w15:restartNumberingAfterBreak="0">
    <w:nsid w:val="0000673C"/>
    <w:multiLevelType w:val="hybridMultilevel"/>
    <w:tmpl w:val="1982182C"/>
    <w:lvl w:ilvl="0" w:tplc="B6C07910">
      <w:start w:val="3"/>
      <w:numFmt w:val="lowerRoman"/>
      <w:lvlText w:val="%1."/>
      <w:lvlJc w:val="left"/>
    </w:lvl>
    <w:lvl w:ilvl="1" w:tplc="E6EC6C7C">
      <w:numFmt w:val="decimal"/>
      <w:lvlText w:val=""/>
      <w:lvlJc w:val="left"/>
    </w:lvl>
    <w:lvl w:ilvl="2" w:tplc="59B4B41C">
      <w:numFmt w:val="decimal"/>
      <w:lvlText w:val=""/>
      <w:lvlJc w:val="left"/>
    </w:lvl>
    <w:lvl w:ilvl="3" w:tplc="28441366">
      <w:numFmt w:val="decimal"/>
      <w:lvlText w:val=""/>
      <w:lvlJc w:val="left"/>
    </w:lvl>
    <w:lvl w:ilvl="4" w:tplc="7518B698">
      <w:numFmt w:val="decimal"/>
      <w:lvlText w:val=""/>
      <w:lvlJc w:val="left"/>
    </w:lvl>
    <w:lvl w:ilvl="5" w:tplc="640800CE">
      <w:numFmt w:val="decimal"/>
      <w:lvlText w:val=""/>
      <w:lvlJc w:val="left"/>
    </w:lvl>
    <w:lvl w:ilvl="6" w:tplc="4E6ACF12">
      <w:numFmt w:val="decimal"/>
      <w:lvlText w:val=""/>
      <w:lvlJc w:val="left"/>
    </w:lvl>
    <w:lvl w:ilvl="7" w:tplc="9230BF40">
      <w:numFmt w:val="decimal"/>
      <w:lvlText w:val=""/>
      <w:lvlJc w:val="left"/>
    </w:lvl>
    <w:lvl w:ilvl="8" w:tplc="ABFEB0A2">
      <w:numFmt w:val="decimal"/>
      <w:lvlText w:val=""/>
      <w:lvlJc w:val="left"/>
    </w:lvl>
  </w:abstractNum>
  <w:abstractNum w:abstractNumId="290" w15:restartNumberingAfterBreak="0">
    <w:nsid w:val="00006747"/>
    <w:multiLevelType w:val="hybridMultilevel"/>
    <w:tmpl w:val="5868EFCA"/>
    <w:lvl w:ilvl="0" w:tplc="ADEA5972">
      <w:start w:val="1"/>
      <w:numFmt w:val="decimal"/>
      <w:lvlText w:val="%1."/>
      <w:lvlJc w:val="left"/>
    </w:lvl>
    <w:lvl w:ilvl="1" w:tplc="DD28D750">
      <w:numFmt w:val="decimal"/>
      <w:lvlText w:val=""/>
      <w:lvlJc w:val="left"/>
    </w:lvl>
    <w:lvl w:ilvl="2" w:tplc="9E50DB20">
      <w:numFmt w:val="decimal"/>
      <w:lvlText w:val=""/>
      <w:lvlJc w:val="left"/>
    </w:lvl>
    <w:lvl w:ilvl="3" w:tplc="FB9C2FA4">
      <w:numFmt w:val="decimal"/>
      <w:lvlText w:val=""/>
      <w:lvlJc w:val="left"/>
    </w:lvl>
    <w:lvl w:ilvl="4" w:tplc="F0F478BC">
      <w:numFmt w:val="decimal"/>
      <w:lvlText w:val=""/>
      <w:lvlJc w:val="left"/>
    </w:lvl>
    <w:lvl w:ilvl="5" w:tplc="327419CE">
      <w:numFmt w:val="decimal"/>
      <w:lvlText w:val=""/>
      <w:lvlJc w:val="left"/>
    </w:lvl>
    <w:lvl w:ilvl="6" w:tplc="33A81560">
      <w:numFmt w:val="decimal"/>
      <w:lvlText w:val=""/>
      <w:lvlJc w:val="left"/>
    </w:lvl>
    <w:lvl w:ilvl="7" w:tplc="73A867FA">
      <w:numFmt w:val="decimal"/>
      <w:lvlText w:val=""/>
      <w:lvlJc w:val="left"/>
    </w:lvl>
    <w:lvl w:ilvl="8" w:tplc="73D66A3A">
      <w:numFmt w:val="decimal"/>
      <w:lvlText w:val=""/>
      <w:lvlJc w:val="left"/>
    </w:lvl>
  </w:abstractNum>
  <w:abstractNum w:abstractNumId="291" w15:restartNumberingAfterBreak="0">
    <w:nsid w:val="0000676D"/>
    <w:multiLevelType w:val="hybridMultilevel"/>
    <w:tmpl w:val="BEA6645A"/>
    <w:lvl w:ilvl="0" w:tplc="362ED420">
      <w:start w:val="8"/>
      <w:numFmt w:val="decimal"/>
      <w:lvlText w:val="(%1)"/>
      <w:lvlJc w:val="left"/>
    </w:lvl>
    <w:lvl w:ilvl="1" w:tplc="4F82BA82">
      <w:numFmt w:val="decimal"/>
      <w:lvlText w:val=""/>
      <w:lvlJc w:val="left"/>
    </w:lvl>
    <w:lvl w:ilvl="2" w:tplc="A32C51FC">
      <w:numFmt w:val="decimal"/>
      <w:lvlText w:val=""/>
      <w:lvlJc w:val="left"/>
    </w:lvl>
    <w:lvl w:ilvl="3" w:tplc="B328BBBA">
      <w:numFmt w:val="decimal"/>
      <w:lvlText w:val=""/>
      <w:lvlJc w:val="left"/>
    </w:lvl>
    <w:lvl w:ilvl="4" w:tplc="72B05D88">
      <w:numFmt w:val="decimal"/>
      <w:lvlText w:val=""/>
      <w:lvlJc w:val="left"/>
    </w:lvl>
    <w:lvl w:ilvl="5" w:tplc="BA2808A0">
      <w:numFmt w:val="decimal"/>
      <w:lvlText w:val=""/>
      <w:lvlJc w:val="left"/>
    </w:lvl>
    <w:lvl w:ilvl="6" w:tplc="281C2B94">
      <w:numFmt w:val="decimal"/>
      <w:lvlText w:val=""/>
      <w:lvlJc w:val="left"/>
    </w:lvl>
    <w:lvl w:ilvl="7" w:tplc="4C26B85E">
      <w:numFmt w:val="decimal"/>
      <w:lvlText w:val=""/>
      <w:lvlJc w:val="left"/>
    </w:lvl>
    <w:lvl w:ilvl="8" w:tplc="6EC88E70">
      <w:numFmt w:val="decimal"/>
      <w:lvlText w:val=""/>
      <w:lvlJc w:val="left"/>
    </w:lvl>
  </w:abstractNum>
  <w:abstractNum w:abstractNumId="292" w15:restartNumberingAfterBreak="0">
    <w:nsid w:val="00006778"/>
    <w:multiLevelType w:val="hybridMultilevel"/>
    <w:tmpl w:val="E256A58C"/>
    <w:lvl w:ilvl="0" w:tplc="65A86022">
      <w:start w:val="1"/>
      <w:numFmt w:val="decimal"/>
      <w:lvlText w:val="%1."/>
      <w:lvlJc w:val="left"/>
    </w:lvl>
    <w:lvl w:ilvl="1" w:tplc="86F6FC1A">
      <w:numFmt w:val="decimal"/>
      <w:lvlText w:val=""/>
      <w:lvlJc w:val="left"/>
    </w:lvl>
    <w:lvl w:ilvl="2" w:tplc="06E6EEAC">
      <w:numFmt w:val="decimal"/>
      <w:lvlText w:val=""/>
      <w:lvlJc w:val="left"/>
    </w:lvl>
    <w:lvl w:ilvl="3" w:tplc="054EC9D2">
      <w:numFmt w:val="decimal"/>
      <w:lvlText w:val=""/>
      <w:lvlJc w:val="left"/>
    </w:lvl>
    <w:lvl w:ilvl="4" w:tplc="30A6D546">
      <w:numFmt w:val="decimal"/>
      <w:lvlText w:val=""/>
      <w:lvlJc w:val="left"/>
    </w:lvl>
    <w:lvl w:ilvl="5" w:tplc="6E563926">
      <w:numFmt w:val="decimal"/>
      <w:lvlText w:val=""/>
      <w:lvlJc w:val="left"/>
    </w:lvl>
    <w:lvl w:ilvl="6" w:tplc="B83C4AF8">
      <w:numFmt w:val="decimal"/>
      <w:lvlText w:val=""/>
      <w:lvlJc w:val="left"/>
    </w:lvl>
    <w:lvl w:ilvl="7" w:tplc="61D49D12">
      <w:numFmt w:val="decimal"/>
      <w:lvlText w:val=""/>
      <w:lvlJc w:val="left"/>
    </w:lvl>
    <w:lvl w:ilvl="8" w:tplc="545A934C">
      <w:numFmt w:val="decimal"/>
      <w:lvlText w:val=""/>
      <w:lvlJc w:val="left"/>
    </w:lvl>
  </w:abstractNum>
  <w:abstractNum w:abstractNumId="293" w15:restartNumberingAfterBreak="0">
    <w:nsid w:val="000067A6"/>
    <w:multiLevelType w:val="hybridMultilevel"/>
    <w:tmpl w:val="0226B476"/>
    <w:lvl w:ilvl="0" w:tplc="8BFE07D4">
      <w:start w:val="1"/>
      <w:numFmt w:val="lowerLetter"/>
      <w:lvlText w:val="(%1)"/>
      <w:lvlJc w:val="left"/>
    </w:lvl>
    <w:lvl w:ilvl="1" w:tplc="AA784862">
      <w:start w:val="1"/>
      <w:numFmt w:val="lowerRoman"/>
      <w:lvlText w:val="(%2)"/>
      <w:lvlJc w:val="left"/>
    </w:lvl>
    <w:lvl w:ilvl="2" w:tplc="2C82D41C">
      <w:numFmt w:val="decimal"/>
      <w:lvlText w:val=""/>
      <w:lvlJc w:val="left"/>
    </w:lvl>
    <w:lvl w:ilvl="3" w:tplc="EA263BA4">
      <w:numFmt w:val="decimal"/>
      <w:lvlText w:val=""/>
      <w:lvlJc w:val="left"/>
    </w:lvl>
    <w:lvl w:ilvl="4" w:tplc="751AD746">
      <w:numFmt w:val="decimal"/>
      <w:lvlText w:val=""/>
      <w:lvlJc w:val="left"/>
    </w:lvl>
    <w:lvl w:ilvl="5" w:tplc="3D4E3120">
      <w:numFmt w:val="decimal"/>
      <w:lvlText w:val=""/>
      <w:lvlJc w:val="left"/>
    </w:lvl>
    <w:lvl w:ilvl="6" w:tplc="05CA56A4">
      <w:numFmt w:val="decimal"/>
      <w:lvlText w:val=""/>
      <w:lvlJc w:val="left"/>
    </w:lvl>
    <w:lvl w:ilvl="7" w:tplc="29C4CB04">
      <w:numFmt w:val="decimal"/>
      <w:lvlText w:val=""/>
      <w:lvlJc w:val="left"/>
    </w:lvl>
    <w:lvl w:ilvl="8" w:tplc="DAD8145C">
      <w:numFmt w:val="decimal"/>
      <w:lvlText w:val=""/>
      <w:lvlJc w:val="left"/>
    </w:lvl>
  </w:abstractNum>
  <w:abstractNum w:abstractNumId="294" w15:restartNumberingAfterBreak="0">
    <w:nsid w:val="000067D0"/>
    <w:multiLevelType w:val="hybridMultilevel"/>
    <w:tmpl w:val="7C36C390"/>
    <w:lvl w:ilvl="0" w:tplc="096A6FEC">
      <w:start w:val="1"/>
      <w:numFmt w:val="decimal"/>
      <w:lvlText w:val="%1."/>
      <w:lvlJc w:val="left"/>
    </w:lvl>
    <w:lvl w:ilvl="1" w:tplc="3D3C7E5C">
      <w:numFmt w:val="decimal"/>
      <w:lvlText w:val=""/>
      <w:lvlJc w:val="left"/>
    </w:lvl>
    <w:lvl w:ilvl="2" w:tplc="21CE2CB6">
      <w:numFmt w:val="decimal"/>
      <w:lvlText w:val=""/>
      <w:lvlJc w:val="left"/>
    </w:lvl>
    <w:lvl w:ilvl="3" w:tplc="991E8E06">
      <w:numFmt w:val="decimal"/>
      <w:lvlText w:val=""/>
      <w:lvlJc w:val="left"/>
    </w:lvl>
    <w:lvl w:ilvl="4" w:tplc="2886F632">
      <w:numFmt w:val="decimal"/>
      <w:lvlText w:val=""/>
      <w:lvlJc w:val="left"/>
    </w:lvl>
    <w:lvl w:ilvl="5" w:tplc="7250EB0E">
      <w:numFmt w:val="decimal"/>
      <w:lvlText w:val=""/>
      <w:lvlJc w:val="left"/>
    </w:lvl>
    <w:lvl w:ilvl="6" w:tplc="28EA032E">
      <w:numFmt w:val="decimal"/>
      <w:lvlText w:val=""/>
      <w:lvlJc w:val="left"/>
    </w:lvl>
    <w:lvl w:ilvl="7" w:tplc="510221DE">
      <w:numFmt w:val="decimal"/>
      <w:lvlText w:val=""/>
      <w:lvlJc w:val="left"/>
    </w:lvl>
    <w:lvl w:ilvl="8" w:tplc="AE6E68C4">
      <w:numFmt w:val="decimal"/>
      <w:lvlText w:val=""/>
      <w:lvlJc w:val="left"/>
    </w:lvl>
  </w:abstractNum>
  <w:abstractNum w:abstractNumId="295" w15:restartNumberingAfterBreak="0">
    <w:nsid w:val="00006874"/>
    <w:multiLevelType w:val="hybridMultilevel"/>
    <w:tmpl w:val="FB103E74"/>
    <w:lvl w:ilvl="0" w:tplc="5C3E2DB4">
      <w:start w:val="1"/>
      <w:numFmt w:val="bullet"/>
      <w:lvlText w:val=""/>
      <w:lvlJc w:val="left"/>
    </w:lvl>
    <w:lvl w:ilvl="1" w:tplc="E0B63938">
      <w:numFmt w:val="decimal"/>
      <w:lvlText w:val=""/>
      <w:lvlJc w:val="left"/>
    </w:lvl>
    <w:lvl w:ilvl="2" w:tplc="8F3EB156">
      <w:numFmt w:val="decimal"/>
      <w:lvlText w:val=""/>
      <w:lvlJc w:val="left"/>
    </w:lvl>
    <w:lvl w:ilvl="3" w:tplc="9FA2A49A">
      <w:numFmt w:val="decimal"/>
      <w:lvlText w:val=""/>
      <w:lvlJc w:val="left"/>
    </w:lvl>
    <w:lvl w:ilvl="4" w:tplc="478891DC">
      <w:numFmt w:val="decimal"/>
      <w:lvlText w:val=""/>
      <w:lvlJc w:val="left"/>
    </w:lvl>
    <w:lvl w:ilvl="5" w:tplc="0D92EA76">
      <w:numFmt w:val="decimal"/>
      <w:lvlText w:val=""/>
      <w:lvlJc w:val="left"/>
    </w:lvl>
    <w:lvl w:ilvl="6" w:tplc="39E69BBC">
      <w:numFmt w:val="decimal"/>
      <w:lvlText w:val=""/>
      <w:lvlJc w:val="left"/>
    </w:lvl>
    <w:lvl w:ilvl="7" w:tplc="F594D4A8">
      <w:numFmt w:val="decimal"/>
      <w:lvlText w:val=""/>
      <w:lvlJc w:val="left"/>
    </w:lvl>
    <w:lvl w:ilvl="8" w:tplc="D7486D98">
      <w:numFmt w:val="decimal"/>
      <w:lvlText w:val=""/>
      <w:lvlJc w:val="left"/>
    </w:lvl>
  </w:abstractNum>
  <w:abstractNum w:abstractNumId="296" w15:restartNumberingAfterBreak="0">
    <w:nsid w:val="00006AF8"/>
    <w:multiLevelType w:val="hybridMultilevel"/>
    <w:tmpl w:val="4A749B96"/>
    <w:lvl w:ilvl="0" w:tplc="51E09198">
      <w:start w:val="1"/>
      <w:numFmt w:val="lowerRoman"/>
      <w:lvlText w:val="%1)"/>
      <w:lvlJc w:val="left"/>
    </w:lvl>
    <w:lvl w:ilvl="1" w:tplc="F3FE059E">
      <w:numFmt w:val="decimal"/>
      <w:lvlText w:val=""/>
      <w:lvlJc w:val="left"/>
    </w:lvl>
    <w:lvl w:ilvl="2" w:tplc="BFC8E37C">
      <w:numFmt w:val="decimal"/>
      <w:lvlText w:val=""/>
      <w:lvlJc w:val="left"/>
    </w:lvl>
    <w:lvl w:ilvl="3" w:tplc="B0647F4E">
      <w:numFmt w:val="decimal"/>
      <w:lvlText w:val=""/>
      <w:lvlJc w:val="left"/>
    </w:lvl>
    <w:lvl w:ilvl="4" w:tplc="7332CFC2">
      <w:numFmt w:val="decimal"/>
      <w:lvlText w:val=""/>
      <w:lvlJc w:val="left"/>
    </w:lvl>
    <w:lvl w:ilvl="5" w:tplc="CB3EAD6E">
      <w:numFmt w:val="decimal"/>
      <w:lvlText w:val=""/>
      <w:lvlJc w:val="left"/>
    </w:lvl>
    <w:lvl w:ilvl="6" w:tplc="DB1C3FFE">
      <w:numFmt w:val="decimal"/>
      <w:lvlText w:val=""/>
      <w:lvlJc w:val="left"/>
    </w:lvl>
    <w:lvl w:ilvl="7" w:tplc="7A3A8458">
      <w:numFmt w:val="decimal"/>
      <w:lvlText w:val=""/>
      <w:lvlJc w:val="left"/>
    </w:lvl>
    <w:lvl w:ilvl="8" w:tplc="9AFC5EC4">
      <w:numFmt w:val="decimal"/>
      <w:lvlText w:val=""/>
      <w:lvlJc w:val="left"/>
    </w:lvl>
  </w:abstractNum>
  <w:abstractNum w:abstractNumId="297" w15:restartNumberingAfterBreak="0">
    <w:nsid w:val="00006B28"/>
    <w:multiLevelType w:val="hybridMultilevel"/>
    <w:tmpl w:val="BA46BB0E"/>
    <w:lvl w:ilvl="0" w:tplc="8DC2DBBC">
      <w:start w:val="5"/>
      <w:numFmt w:val="decimal"/>
      <w:lvlText w:val="%1."/>
      <w:lvlJc w:val="left"/>
    </w:lvl>
    <w:lvl w:ilvl="1" w:tplc="6070FBDC">
      <w:numFmt w:val="decimal"/>
      <w:lvlText w:val=""/>
      <w:lvlJc w:val="left"/>
    </w:lvl>
    <w:lvl w:ilvl="2" w:tplc="BDDE70E6">
      <w:numFmt w:val="decimal"/>
      <w:lvlText w:val=""/>
      <w:lvlJc w:val="left"/>
    </w:lvl>
    <w:lvl w:ilvl="3" w:tplc="AF5A97FA">
      <w:numFmt w:val="decimal"/>
      <w:lvlText w:val=""/>
      <w:lvlJc w:val="left"/>
    </w:lvl>
    <w:lvl w:ilvl="4" w:tplc="E09C4CEC">
      <w:numFmt w:val="decimal"/>
      <w:lvlText w:val=""/>
      <w:lvlJc w:val="left"/>
    </w:lvl>
    <w:lvl w:ilvl="5" w:tplc="8076C4C8">
      <w:numFmt w:val="decimal"/>
      <w:lvlText w:val=""/>
      <w:lvlJc w:val="left"/>
    </w:lvl>
    <w:lvl w:ilvl="6" w:tplc="E414671E">
      <w:numFmt w:val="decimal"/>
      <w:lvlText w:val=""/>
      <w:lvlJc w:val="left"/>
    </w:lvl>
    <w:lvl w:ilvl="7" w:tplc="87D2161A">
      <w:numFmt w:val="decimal"/>
      <w:lvlText w:val=""/>
      <w:lvlJc w:val="left"/>
    </w:lvl>
    <w:lvl w:ilvl="8" w:tplc="550ABE18">
      <w:numFmt w:val="decimal"/>
      <w:lvlText w:val=""/>
      <w:lvlJc w:val="left"/>
    </w:lvl>
  </w:abstractNum>
  <w:abstractNum w:abstractNumId="298" w15:restartNumberingAfterBreak="0">
    <w:nsid w:val="00006B61"/>
    <w:multiLevelType w:val="hybridMultilevel"/>
    <w:tmpl w:val="8356E81A"/>
    <w:lvl w:ilvl="0" w:tplc="E2AA3912">
      <w:start w:val="1"/>
      <w:numFmt w:val="upperLetter"/>
      <w:lvlText w:val="(%1)"/>
      <w:lvlJc w:val="left"/>
    </w:lvl>
    <w:lvl w:ilvl="1" w:tplc="D2B05CD0">
      <w:numFmt w:val="decimal"/>
      <w:lvlText w:val=""/>
      <w:lvlJc w:val="left"/>
    </w:lvl>
    <w:lvl w:ilvl="2" w:tplc="F7AE8488">
      <w:numFmt w:val="decimal"/>
      <w:lvlText w:val=""/>
      <w:lvlJc w:val="left"/>
    </w:lvl>
    <w:lvl w:ilvl="3" w:tplc="F132D43A">
      <w:numFmt w:val="decimal"/>
      <w:lvlText w:val=""/>
      <w:lvlJc w:val="left"/>
    </w:lvl>
    <w:lvl w:ilvl="4" w:tplc="4B348384">
      <w:numFmt w:val="decimal"/>
      <w:lvlText w:val=""/>
      <w:lvlJc w:val="left"/>
    </w:lvl>
    <w:lvl w:ilvl="5" w:tplc="EDFECF58">
      <w:numFmt w:val="decimal"/>
      <w:lvlText w:val=""/>
      <w:lvlJc w:val="left"/>
    </w:lvl>
    <w:lvl w:ilvl="6" w:tplc="EE7A48F0">
      <w:numFmt w:val="decimal"/>
      <w:lvlText w:val=""/>
      <w:lvlJc w:val="left"/>
    </w:lvl>
    <w:lvl w:ilvl="7" w:tplc="85AEDA2C">
      <w:numFmt w:val="decimal"/>
      <w:lvlText w:val=""/>
      <w:lvlJc w:val="left"/>
    </w:lvl>
    <w:lvl w:ilvl="8" w:tplc="6884F44C">
      <w:numFmt w:val="decimal"/>
      <w:lvlText w:val=""/>
      <w:lvlJc w:val="left"/>
    </w:lvl>
  </w:abstractNum>
  <w:abstractNum w:abstractNumId="299" w15:restartNumberingAfterBreak="0">
    <w:nsid w:val="00006BC9"/>
    <w:multiLevelType w:val="hybridMultilevel"/>
    <w:tmpl w:val="96408944"/>
    <w:lvl w:ilvl="0" w:tplc="5DEC8AAC">
      <w:start w:val="6"/>
      <w:numFmt w:val="decimal"/>
      <w:lvlText w:val="%1."/>
      <w:lvlJc w:val="left"/>
    </w:lvl>
    <w:lvl w:ilvl="1" w:tplc="70CEFC74">
      <w:numFmt w:val="decimal"/>
      <w:lvlText w:val=""/>
      <w:lvlJc w:val="left"/>
    </w:lvl>
    <w:lvl w:ilvl="2" w:tplc="967CA8AA">
      <w:numFmt w:val="decimal"/>
      <w:lvlText w:val=""/>
      <w:lvlJc w:val="left"/>
    </w:lvl>
    <w:lvl w:ilvl="3" w:tplc="29C602FC">
      <w:numFmt w:val="decimal"/>
      <w:lvlText w:val=""/>
      <w:lvlJc w:val="left"/>
    </w:lvl>
    <w:lvl w:ilvl="4" w:tplc="F8CC4194">
      <w:numFmt w:val="decimal"/>
      <w:lvlText w:val=""/>
      <w:lvlJc w:val="left"/>
    </w:lvl>
    <w:lvl w:ilvl="5" w:tplc="3B66156C">
      <w:numFmt w:val="decimal"/>
      <w:lvlText w:val=""/>
      <w:lvlJc w:val="left"/>
    </w:lvl>
    <w:lvl w:ilvl="6" w:tplc="589E2ADA">
      <w:numFmt w:val="decimal"/>
      <w:lvlText w:val=""/>
      <w:lvlJc w:val="left"/>
    </w:lvl>
    <w:lvl w:ilvl="7" w:tplc="67F6CBDA">
      <w:numFmt w:val="decimal"/>
      <w:lvlText w:val=""/>
      <w:lvlJc w:val="left"/>
    </w:lvl>
    <w:lvl w:ilvl="8" w:tplc="F49EEFA0">
      <w:numFmt w:val="decimal"/>
      <w:lvlText w:val=""/>
      <w:lvlJc w:val="left"/>
    </w:lvl>
  </w:abstractNum>
  <w:abstractNum w:abstractNumId="300" w15:restartNumberingAfterBreak="0">
    <w:nsid w:val="00006BDB"/>
    <w:multiLevelType w:val="hybridMultilevel"/>
    <w:tmpl w:val="865CF328"/>
    <w:lvl w:ilvl="0" w:tplc="0018189A">
      <w:start w:val="1"/>
      <w:numFmt w:val="lowerRoman"/>
      <w:lvlText w:val="%1)"/>
      <w:lvlJc w:val="left"/>
    </w:lvl>
    <w:lvl w:ilvl="1" w:tplc="4B24FA4C">
      <w:numFmt w:val="decimal"/>
      <w:lvlText w:val=""/>
      <w:lvlJc w:val="left"/>
    </w:lvl>
    <w:lvl w:ilvl="2" w:tplc="FDF65A6E">
      <w:numFmt w:val="decimal"/>
      <w:lvlText w:val=""/>
      <w:lvlJc w:val="left"/>
    </w:lvl>
    <w:lvl w:ilvl="3" w:tplc="80388874">
      <w:numFmt w:val="decimal"/>
      <w:lvlText w:val=""/>
      <w:lvlJc w:val="left"/>
    </w:lvl>
    <w:lvl w:ilvl="4" w:tplc="588A29D4">
      <w:numFmt w:val="decimal"/>
      <w:lvlText w:val=""/>
      <w:lvlJc w:val="left"/>
    </w:lvl>
    <w:lvl w:ilvl="5" w:tplc="2690B0C8">
      <w:numFmt w:val="decimal"/>
      <w:lvlText w:val=""/>
      <w:lvlJc w:val="left"/>
    </w:lvl>
    <w:lvl w:ilvl="6" w:tplc="59707D16">
      <w:numFmt w:val="decimal"/>
      <w:lvlText w:val=""/>
      <w:lvlJc w:val="left"/>
    </w:lvl>
    <w:lvl w:ilvl="7" w:tplc="5CDCD8B8">
      <w:numFmt w:val="decimal"/>
      <w:lvlText w:val=""/>
      <w:lvlJc w:val="left"/>
    </w:lvl>
    <w:lvl w:ilvl="8" w:tplc="C7DAA650">
      <w:numFmt w:val="decimal"/>
      <w:lvlText w:val=""/>
      <w:lvlJc w:val="left"/>
    </w:lvl>
  </w:abstractNum>
  <w:abstractNum w:abstractNumId="301" w15:restartNumberingAfterBreak="0">
    <w:nsid w:val="00006CA5"/>
    <w:multiLevelType w:val="hybridMultilevel"/>
    <w:tmpl w:val="99BE82E4"/>
    <w:lvl w:ilvl="0" w:tplc="E77C28C8">
      <w:start w:val="11"/>
      <w:numFmt w:val="lowerLetter"/>
      <w:lvlText w:val="(%1)"/>
      <w:lvlJc w:val="left"/>
    </w:lvl>
    <w:lvl w:ilvl="1" w:tplc="FA56634C">
      <w:numFmt w:val="decimal"/>
      <w:lvlText w:val=""/>
      <w:lvlJc w:val="left"/>
    </w:lvl>
    <w:lvl w:ilvl="2" w:tplc="BB48305E">
      <w:numFmt w:val="decimal"/>
      <w:lvlText w:val=""/>
      <w:lvlJc w:val="left"/>
    </w:lvl>
    <w:lvl w:ilvl="3" w:tplc="CB90F884">
      <w:numFmt w:val="decimal"/>
      <w:lvlText w:val=""/>
      <w:lvlJc w:val="left"/>
    </w:lvl>
    <w:lvl w:ilvl="4" w:tplc="A8C89B14">
      <w:numFmt w:val="decimal"/>
      <w:lvlText w:val=""/>
      <w:lvlJc w:val="left"/>
    </w:lvl>
    <w:lvl w:ilvl="5" w:tplc="CC58F434">
      <w:numFmt w:val="decimal"/>
      <w:lvlText w:val=""/>
      <w:lvlJc w:val="left"/>
    </w:lvl>
    <w:lvl w:ilvl="6" w:tplc="F77E4172">
      <w:numFmt w:val="decimal"/>
      <w:lvlText w:val=""/>
      <w:lvlJc w:val="left"/>
    </w:lvl>
    <w:lvl w:ilvl="7" w:tplc="3476E71C">
      <w:numFmt w:val="decimal"/>
      <w:lvlText w:val=""/>
      <w:lvlJc w:val="left"/>
    </w:lvl>
    <w:lvl w:ilvl="8" w:tplc="C8F88AA0">
      <w:numFmt w:val="decimal"/>
      <w:lvlText w:val=""/>
      <w:lvlJc w:val="left"/>
    </w:lvl>
  </w:abstractNum>
  <w:abstractNum w:abstractNumId="302" w15:restartNumberingAfterBreak="0">
    <w:nsid w:val="00006D73"/>
    <w:multiLevelType w:val="hybridMultilevel"/>
    <w:tmpl w:val="63FE7EF8"/>
    <w:lvl w:ilvl="0" w:tplc="4DBEC628">
      <w:start w:val="3"/>
      <w:numFmt w:val="lowerRoman"/>
      <w:lvlText w:val="(%1)"/>
      <w:lvlJc w:val="left"/>
    </w:lvl>
    <w:lvl w:ilvl="1" w:tplc="7E9C91EA">
      <w:numFmt w:val="decimal"/>
      <w:lvlText w:val=""/>
      <w:lvlJc w:val="left"/>
    </w:lvl>
    <w:lvl w:ilvl="2" w:tplc="55E233F8">
      <w:numFmt w:val="decimal"/>
      <w:lvlText w:val=""/>
      <w:lvlJc w:val="left"/>
    </w:lvl>
    <w:lvl w:ilvl="3" w:tplc="3D147DC8">
      <w:numFmt w:val="decimal"/>
      <w:lvlText w:val=""/>
      <w:lvlJc w:val="left"/>
    </w:lvl>
    <w:lvl w:ilvl="4" w:tplc="C1267E14">
      <w:numFmt w:val="decimal"/>
      <w:lvlText w:val=""/>
      <w:lvlJc w:val="left"/>
    </w:lvl>
    <w:lvl w:ilvl="5" w:tplc="39CCC1F2">
      <w:numFmt w:val="decimal"/>
      <w:lvlText w:val=""/>
      <w:lvlJc w:val="left"/>
    </w:lvl>
    <w:lvl w:ilvl="6" w:tplc="14AE954C">
      <w:numFmt w:val="decimal"/>
      <w:lvlText w:val=""/>
      <w:lvlJc w:val="left"/>
    </w:lvl>
    <w:lvl w:ilvl="7" w:tplc="3182990A">
      <w:numFmt w:val="decimal"/>
      <w:lvlText w:val=""/>
      <w:lvlJc w:val="left"/>
    </w:lvl>
    <w:lvl w:ilvl="8" w:tplc="998868E6">
      <w:numFmt w:val="decimal"/>
      <w:lvlText w:val=""/>
      <w:lvlJc w:val="left"/>
    </w:lvl>
  </w:abstractNum>
  <w:abstractNum w:abstractNumId="303" w15:restartNumberingAfterBreak="0">
    <w:nsid w:val="00006D76"/>
    <w:multiLevelType w:val="hybridMultilevel"/>
    <w:tmpl w:val="B64271F8"/>
    <w:lvl w:ilvl="0" w:tplc="C38ECB32">
      <w:start w:val="1"/>
      <w:numFmt w:val="decimal"/>
      <w:lvlText w:val="%1."/>
      <w:lvlJc w:val="left"/>
    </w:lvl>
    <w:lvl w:ilvl="1" w:tplc="B9D01576">
      <w:numFmt w:val="decimal"/>
      <w:lvlText w:val=""/>
      <w:lvlJc w:val="left"/>
    </w:lvl>
    <w:lvl w:ilvl="2" w:tplc="CAD602CE">
      <w:numFmt w:val="decimal"/>
      <w:lvlText w:val=""/>
      <w:lvlJc w:val="left"/>
    </w:lvl>
    <w:lvl w:ilvl="3" w:tplc="FC086374">
      <w:numFmt w:val="decimal"/>
      <w:lvlText w:val=""/>
      <w:lvlJc w:val="left"/>
    </w:lvl>
    <w:lvl w:ilvl="4" w:tplc="E06E59DE">
      <w:numFmt w:val="decimal"/>
      <w:lvlText w:val=""/>
      <w:lvlJc w:val="left"/>
    </w:lvl>
    <w:lvl w:ilvl="5" w:tplc="2C226072">
      <w:numFmt w:val="decimal"/>
      <w:lvlText w:val=""/>
      <w:lvlJc w:val="left"/>
    </w:lvl>
    <w:lvl w:ilvl="6" w:tplc="630404E2">
      <w:numFmt w:val="decimal"/>
      <w:lvlText w:val=""/>
      <w:lvlJc w:val="left"/>
    </w:lvl>
    <w:lvl w:ilvl="7" w:tplc="D424286A">
      <w:numFmt w:val="decimal"/>
      <w:lvlText w:val=""/>
      <w:lvlJc w:val="left"/>
    </w:lvl>
    <w:lvl w:ilvl="8" w:tplc="E1E80606">
      <w:numFmt w:val="decimal"/>
      <w:lvlText w:val=""/>
      <w:lvlJc w:val="left"/>
    </w:lvl>
  </w:abstractNum>
  <w:abstractNum w:abstractNumId="304" w15:restartNumberingAfterBreak="0">
    <w:nsid w:val="00006D7B"/>
    <w:multiLevelType w:val="hybridMultilevel"/>
    <w:tmpl w:val="BEE04AAE"/>
    <w:lvl w:ilvl="0" w:tplc="52644D94">
      <w:start w:val="1"/>
      <w:numFmt w:val="lowerRoman"/>
      <w:lvlText w:val="%1."/>
      <w:lvlJc w:val="left"/>
    </w:lvl>
    <w:lvl w:ilvl="1" w:tplc="8B90BE52">
      <w:numFmt w:val="decimal"/>
      <w:lvlText w:val=""/>
      <w:lvlJc w:val="left"/>
    </w:lvl>
    <w:lvl w:ilvl="2" w:tplc="08FE5454">
      <w:numFmt w:val="decimal"/>
      <w:lvlText w:val=""/>
      <w:lvlJc w:val="left"/>
    </w:lvl>
    <w:lvl w:ilvl="3" w:tplc="7D3CF132">
      <w:numFmt w:val="decimal"/>
      <w:lvlText w:val=""/>
      <w:lvlJc w:val="left"/>
    </w:lvl>
    <w:lvl w:ilvl="4" w:tplc="925EC37C">
      <w:numFmt w:val="decimal"/>
      <w:lvlText w:val=""/>
      <w:lvlJc w:val="left"/>
    </w:lvl>
    <w:lvl w:ilvl="5" w:tplc="E33CFA12">
      <w:numFmt w:val="decimal"/>
      <w:lvlText w:val=""/>
      <w:lvlJc w:val="left"/>
    </w:lvl>
    <w:lvl w:ilvl="6" w:tplc="4F7473D2">
      <w:numFmt w:val="decimal"/>
      <w:lvlText w:val=""/>
      <w:lvlJc w:val="left"/>
    </w:lvl>
    <w:lvl w:ilvl="7" w:tplc="BD9CBFC6">
      <w:numFmt w:val="decimal"/>
      <w:lvlText w:val=""/>
      <w:lvlJc w:val="left"/>
    </w:lvl>
    <w:lvl w:ilvl="8" w:tplc="7F2898B0">
      <w:numFmt w:val="decimal"/>
      <w:lvlText w:val=""/>
      <w:lvlJc w:val="left"/>
    </w:lvl>
  </w:abstractNum>
  <w:abstractNum w:abstractNumId="305" w15:restartNumberingAfterBreak="0">
    <w:nsid w:val="00006DA6"/>
    <w:multiLevelType w:val="hybridMultilevel"/>
    <w:tmpl w:val="7EE6A7C8"/>
    <w:lvl w:ilvl="0" w:tplc="1AF8198C">
      <w:start w:val="1"/>
      <w:numFmt w:val="lowerLetter"/>
      <w:lvlText w:val="%1."/>
      <w:lvlJc w:val="left"/>
    </w:lvl>
    <w:lvl w:ilvl="1" w:tplc="8912F782">
      <w:numFmt w:val="decimal"/>
      <w:lvlText w:val=""/>
      <w:lvlJc w:val="left"/>
    </w:lvl>
    <w:lvl w:ilvl="2" w:tplc="C4A6BAD0">
      <w:numFmt w:val="decimal"/>
      <w:lvlText w:val=""/>
      <w:lvlJc w:val="left"/>
    </w:lvl>
    <w:lvl w:ilvl="3" w:tplc="3D1CE4E4">
      <w:numFmt w:val="decimal"/>
      <w:lvlText w:val=""/>
      <w:lvlJc w:val="left"/>
    </w:lvl>
    <w:lvl w:ilvl="4" w:tplc="838C15F0">
      <w:numFmt w:val="decimal"/>
      <w:lvlText w:val=""/>
      <w:lvlJc w:val="left"/>
    </w:lvl>
    <w:lvl w:ilvl="5" w:tplc="E4CCE4E0">
      <w:numFmt w:val="decimal"/>
      <w:lvlText w:val=""/>
      <w:lvlJc w:val="left"/>
    </w:lvl>
    <w:lvl w:ilvl="6" w:tplc="E9027F04">
      <w:numFmt w:val="decimal"/>
      <w:lvlText w:val=""/>
      <w:lvlJc w:val="left"/>
    </w:lvl>
    <w:lvl w:ilvl="7" w:tplc="48CE551C">
      <w:numFmt w:val="decimal"/>
      <w:lvlText w:val=""/>
      <w:lvlJc w:val="left"/>
    </w:lvl>
    <w:lvl w:ilvl="8" w:tplc="AF5CDC4E">
      <w:numFmt w:val="decimal"/>
      <w:lvlText w:val=""/>
      <w:lvlJc w:val="left"/>
    </w:lvl>
  </w:abstractNum>
  <w:abstractNum w:abstractNumId="306" w15:restartNumberingAfterBreak="0">
    <w:nsid w:val="00006DD0"/>
    <w:multiLevelType w:val="hybridMultilevel"/>
    <w:tmpl w:val="6F127862"/>
    <w:lvl w:ilvl="0" w:tplc="B97ECBC6">
      <w:start w:val="3"/>
      <w:numFmt w:val="decimal"/>
      <w:lvlText w:val="(%1)"/>
      <w:lvlJc w:val="left"/>
    </w:lvl>
    <w:lvl w:ilvl="1" w:tplc="07E8BB98">
      <w:start w:val="1"/>
      <w:numFmt w:val="decimal"/>
      <w:lvlText w:val="%2"/>
      <w:lvlJc w:val="left"/>
    </w:lvl>
    <w:lvl w:ilvl="2" w:tplc="2E7249EA">
      <w:numFmt w:val="decimal"/>
      <w:lvlText w:val=""/>
      <w:lvlJc w:val="left"/>
    </w:lvl>
    <w:lvl w:ilvl="3" w:tplc="2EACF38E">
      <w:numFmt w:val="decimal"/>
      <w:lvlText w:val=""/>
      <w:lvlJc w:val="left"/>
    </w:lvl>
    <w:lvl w:ilvl="4" w:tplc="5418A048">
      <w:numFmt w:val="decimal"/>
      <w:lvlText w:val=""/>
      <w:lvlJc w:val="left"/>
    </w:lvl>
    <w:lvl w:ilvl="5" w:tplc="76A0554A">
      <w:numFmt w:val="decimal"/>
      <w:lvlText w:val=""/>
      <w:lvlJc w:val="left"/>
    </w:lvl>
    <w:lvl w:ilvl="6" w:tplc="8EB8AE36">
      <w:numFmt w:val="decimal"/>
      <w:lvlText w:val=""/>
      <w:lvlJc w:val="left"/>
    </w:lvl>
    <w:lvl w:ilvl="7" w:tplc="F1781A68">
      <w:numFmt w:val="decimal"/>
      <w:lvlText w:val=""/>
      <w:lvlJc w:val="left"/>
    </w:lvl>
    <w:lvl w:ilvl="8" w:tplc="5BFEB37C">
      <w:numFmt w:val="decimal"/>
      <w:lvlText w:val=""/>
      <w:lvlJc w:val="left"/>
    </w:lvl>
  </w:abstractNum>
  <w:abstractNum w:abstractNumId="307" w15:restartNumberingAfterBreak="0">
    <w:nsid w:val="00006E88"/>
    <w:multiLevelType w:val="hybridMultilevel"/>
    <w:tmpl w:val="99EEE484"/>
    <w:lvl w:ilvl="0" w:tplc="1C60D6A6">
      <w:start w:val="1"/>
      <w:numFmt w:val="bullet"/>
      <w:lvlText w:val="+"/>
      <w:lvlJc w:val="left"/>
    </w:lvl>
    <w:lvl w:ilvl="1" w:tplc="60308260">
      <w:numFmt w:val="decimal"/>
      <w:lvlText w:val=""/>
      <w:lvlJc w:val="left"/>
    </w:lvl>
    <w:lvl w:ilvl="2" w:tplc="18887BCE">
      <w:numFmt w:val="decimal"/>
      <w:lvlText w:val=""/>
      <w:lvlJc w:val="left"/>
    </w:lvl>
    <w:lvl w:ilvl="3" w:tplc="FA042806">
      <w:numFmt w:val="decimal"/>
      <w:lvlText w:val=""/>
      <w:lvlJc w:val="left"/>
    </w:lvl>
    <w:lvl w:ilvl="4" w:tplc="D4182F5A">
      <w:numFmt w:val="decimal"/>
      <w:lvlText w:val=""/>
      <w:lvlJc w:val="left"/>
    </w:lvl>
    <w:lvl w:ilvl="5" w:tplc="E78A5892">
      <w:numFmt w:val="decimal"/>
      <w:lvlText w:val=""/>
      <w:lvlJc w:val="left"/>
    </w:lvl>
    <w:lvl w:ilvl="6" w:tplc="44D03CB2">
      <w:numFmt w:val="decimal"/>
      <w:lvlText w:val=""/>
      <w:lvlJc w:val="left"/>
    </w:lvl>
    <w:lvl w:ilvl="7" w:tplc="E0640940">
      <w:numFmt w:val="decimal"/>
      <w:lvlText w:val=""/>
      <w:lvlJc w:val="left"/>
    </w:lvl>
    <w:lvl w:ilvl="8" w:tplc="45925BC2">
      <w:numFmt w:val="decimal"/>
      <w:lvlText w:val=""/>
      <w:lvlJc w:val="left"/>
    </w:lvl>
  </w:abstractNum>
  <w:abstractNum w:abstractNumId="308" w15:restartNumberingAfterBreak="0">
    <w:nsid w:val="00006E89"/>
    <w:multiLevelType w:val="hybridMultilevel"/>
    <w:tmpl w:val="7D5820B0"/>
    <w:lvl w:ilvl="0" w:tplc="43022478">
      <w:start w:val="1"/>
      <w:numFmt w:val="decimal"/>
      <w:lvlText w:val="%1"/>
      <w:lvlJc w:val="left"/>
    </w:lvl>
    <w:lvl w:ilvl="1" w:tplc="94D2E930">
      <w:start w:val="1"/>
      <w:numFmt w:val="decimal"/>
      <w:lvlText w:val="%2."/>
      <w:lvlJc w:val="left"/>
    </w:lvl>
    <w:lvl w:ilvl="2" w:tplc="5DD8A474">
      <w:numFmt w:val="decimal"/>
      <w:lvlText w:val=""/>
      <w:lvlJc w:val="left"/>
    </w:lvl>
    <w:lvl w:ilvl="3" w:tplc="92AE8190">
      <w:numFmt w:val="decimal"/>
      <w:lvlText w:val=""/>
      <w:lvlJc w:val="left"/>
    </w:lvl>
    <w:lvl w:ilvl="4" w:tplc="033A3070">
      <w:numFmt w:val="decimal"/>
      <w:lvlText w:val=""/>
      <w:lvlJc w:val="left"/>
    </w:lvl>
    <w:lvl w:ilvl="5" w:tplc="7EE808FC">
      <w:numFmt w:val="decimal"/>
      <w:lvlText w:val=""/>
      <w:lvlJc w:val="left"/>
    </w:lvl>
    <w:lvl w:ilvl="6" w:tplc="152469A4">
      <w:numFmt w:val="decimal"/>
      <w:lvlText w:val=""/>
      <w:lvlJc w:val="left"/>
    </w:lvl>
    <w:lvl w:ilvl="7" w:tplc="4934C044">
      <w:numFmt w:val="decimal"/>
      <w:lvlText w:val=""/>
      <w:lvlJc w:val="left"/>
    </w:lvl>
    <w:lvl w:ilvl="8" w:tplc="9F2E3A52">
      <w:numFmt w:val="decimal"/>
      <w:lvlText w:val=""/>
      <w:lvlJc w:val="left"/>
    </w:lvl>
  </w:abstractNum>
  <w:abstractNum w:abstractNumId="309" w15:restartNumberingAfterBreak="0">
    <w:nsid w:val="00006F30"/>
    <w:multiLevelType w:val="hybridMultilevel"/>
    <w:tmpl w:val="87A8A4C8"/>
    <w:lvl w:ilvl="0" w:tplc="18B401BE">
      <w:start w:val="1"/>
      <w:numFmt w:val="lowerLetter"/>
      <w:lvlText w:val="%1)"/>
      <w:lvlJc w:val="left"/>
    </w:lvl>
    <w:lvl w:ilvl="1" w:tplc="56C2A0A2">
      <w:start w:val="1"/>
      <w:numFmt w:val="bullet"/>
      <w:lvlText w:val="="/>
      <w:lvlJc w:val="left"/>
    </w:lvl>
    <w:lvl w:ilvl="2" w:tplc="E73ECEC0">
      <w:numFmt w:val="decimal"/>
      <w:lvlText w:val=""/>
      <w:lvlJc w:val="left"/>
    </w:lvl>
    <w:lvl w:ilvl="3" w:tplc="37F2AF84">
      <w:numFmt w:val="decimal"/>
      <w:lvlText w:val=""/>
      <w:lvlJc w:val="left"/>
    </w:lvl>
    <w:lvl w:ilvl="4" w:tplc="DD00E104">
      <w:numFmt w:val="decimal"/>
      <w:lvlText w:val=""/>
      <w:lvlJc w:val="left"/>
    </w:lvl>
    <w:lvl w:ilvl="5" w:tplc="138C68A6">
      <w:numFmt w:val="decimal"/>
      <w:lvlText w:val=""/>
      <w:lvlJc w:val="left"/>
    </w:lvl>
    <w:lvl w:ilvl="6" w:tplc="1DB0742A">
      <w:numFmt w:val="decimal"/>
      <w:lvlText w:val=""/>
      <w:lvlJc w:val="left"/>
    </w:lvl>
    <w:lvl w:ilvl="7" w:tplc="DFB84712">
      <w:numFmt w:val="decimal"/>
      <w:lvlText w:val=""/>
      <w:lvlJc w:val="left"/>
    </w:lvl>
    <w:lvl w:ilvl="8" w:tplc="02E44C58">
      <w:numFmt w:val="decimal"/>
      <w:lvlText w:val=""/>
      <w:lvlJc w:val="left"/>
    </w:lvl>
  </w:abstractNum>
  <w:abstractNum w:abstractNumId="310" w15:restartNumberingAfterBreak="0">
    <w:nsid w:val="00006F57"/>
    <w:multiLevelType w:val="hybridMultilevel"/>
    <w:tmpl w:val="F620D654"/>
    <w:lvl w:ilvl="0" w:tplc="D5C45CEC">
      <w:start w:val="1"/>
      <w:numFmt w:val="bullet"/>
      <w:lvlText w:val=""/>
      <w:lvlJc w:val="left"/>
    </w:lvl>
    <w:lvl w:ilvl="1" w:tplc="5C549EF2">
      <w:numFmt w:val="decimal"/>
      <w:lvlText w:val=""/>
      <w:lvlJc w:val="left"/>
    </w:lvl>
    <w:lvl w:ilvl="2" w:tplc="5344CBD4">
      <w:numFmt w:val="decimal"/>
      <w:lvlText w:val=""/>
      <w:lvlJc w:val="left"/>
    </w:lvl>
    <w:lvl w:ilvl="3" w:tplc="20826518">
      <w:numFmt w:val="decimal"/>
      <w:lvlText w:val=""/>
      <w:lvlJc w:val="left"/>
    </w:lvl>
    <w:lvl w:ilvl="4" w:tplc="CE565ED6">
      <w:numFmt w:val="decimal"/>
      <w:lvlText w:val=""/>
      <w:lvlJc w:val="left"/>
    </w:lvl>
    <w:lvl w:ilvl="5" w:tplc="D58AC9A2">
      <w:numFmt w:val="decimal"/>
      <w:lvlText w:val=""/>
      <w:lvlJc w:val="left"/>
    </w:lvl>
    <w:lvl w:ilvl="6" w:tplc="081805A8">
      <w:numFmt w:val="decimal"/>
      <w:lvlText w:val=""/>
      <w:lvlJc w:val="left"/>
    </w:lvl>
    <w:lvl w:ilvl="7" w:tplc="5A7A4BC6">
      <w:numFmt w:val="decimal"/>
      <w:lvlText w:val=""/>
      <w:lvlJc w:val="left"/>
    </w:lvl>
    <w:lvl w:ilvl="8" w:tplc="4C302204">
      <w:numFmt w:val="decimal"/>
      <w:lvlText w:val=""/>
      <w:lvlJc w:val="left"/>
    </w:lvl>
  </w:abstractNum>
  <w:abstractNum w:abstractNumId="311" w15:restartNumberingAfterBreak="0">
    <w:nsid w:val="00006F68"/>
    <w:multiLevelType w:val="hybridMultilevel"/>
    <w:tmpl w:val="C5CC9F9C"/>
    <w:lvl w:ilvl="0" w:tplc="9B7ED564">
      <w:start w:val="4"/>
      <w:numFmt w:val="lowerLetter"/>
      <w:lvlText w:val="(%1)"/>
      <w:lvlJc w:val="left"/>
    </w:lvl>
    <w:lvl w:ilvl="1" w:tplc="DAB4B452">
      <w:numFmt w:val="decimal"/>
      <w:lvlText w:val=""/>
      <w:lvlJc w:val="left"/>
    </w:lvl>
    <w:lvl w:ilvl="2" w:tplc="39C21E80">
      <w:numFmt w:val="decimal"/>
      <w:lvlText w:val=""/>
      <w:lvlJc w:val="left"/>
    </w:lvl>
    <w:lvl w:ilvl="3" w:tplc="80E427AE">
      <w:numFmt w:val="decimal"/>
      <w:lvlText w:val=""/>
      <w:lvlJc w:val="left"/>
    </w:lvl>
    <w:lvl w:ilvl="4" w:tplc="C7246D44">
      <w:numFmt w:val="decimal"/>
      <w:lvlText w:val=""/>
      <w:lvlJc w:val="left"/>
    </w:lvl>
    <w:lvl w:ilvl="5" w:tplc="65328D4E">
      <w:numFmt w:val="decimal"/>
      <w:lvlText w:val=""/>
      <w:lvlJc w:val="left"/>
    </w:lvl>
    <w:lvl w:ilvl="6" w:tplc="7EF03588">
      <w:numFmt w:val="decimal"/>
      <w:lvlText w:val=""/>
      <w:lvlJc w:val="left"/>
    </w:lvl>
    <w:lvl w:ilvl="7" w:tplc="165634B4">
      <w:numFmt w:val="decimal"/>
      <w:lvlText w:val=""/>
      <w:lvlJc w:val="left"/>
    </w:lvl>
    <w:lvl w:ilvl="8" w:tplc="342242CE">
      <w:numFmt w:val="decimal"/>
      <w:lvlText w:val=""/>
      <w:lvlJc w:val="left"/>
    </w:lvl>
  </w:abstractNum>
  <w:abstractNum w:abstractNumId="312" w15:restartNumberingAfterBreak="0">
    <w:nsid w:val="0000700D"/>
    <w:multiLevelType w:val="hybridMultilevel"/>
    <w:tmpl w:val="407AD30A"/>
    <w:lvl w:ilvl="0" w:tplc="D592F440">
      <w:start w:val="1"/>
      <w:numFmt w:val="bullet"/>
      <w:lvlText w:val="="/>
      <w:lvlJc w:val="left"/>
    </w:lvl>
    <w:lvl w:ilvl="1" w:tplc="EC32C1CA">
      <w:numFmt w:val="decimal"/>
      <w:lvlText w:val=""/>
      <w:lvlJc w:val="left"/>
    </w:lvl>
    <w:lvl w:ilvl="2" w:tplc="1D1C33E6">
      <w:numFmt w:val="decimal"/>
      <w:lvlText w:val=""/>
      <w:lvlJc w:val="left"/>
    </w:lvl>
    <w:lvl w:ilvl="3" w:tplc="8A627C68">
      <w:numFmt w:val="decimal"/>
      <w:lvlText w:val=""/>
      <w:lvlJc w:val="left"/>
    </w:lvl>
    <w:lvl w:ilvl="4" w:tplc="1C3A625E">
      <w:numFmt w:val="decimal"/>
      <w:lvlText w:val=""/>
      <w:lvlJc w:val="left"/>
    </w:lvl>
    <w:lvl w:ilvl="5" w:tplc="257C5AE6">
      <w:numFmt w:val="decimal"/>
      <w:lvlText w:val=""/>
      <w:lvlJc w:val="left"/>
    </w:lvl>
    <w:lvl w:ilvl="6" w:tplc="835496D8">
      <w:numFmt w:val="decimal"/>
      <w:lvlText w:val=""/>
      <w:lvlJc w:val="left"/>
    </w:lvl>
    <w:lvl w:ilvl="7" w:tplc="64569752">
      <w:numFmt w:val="decimal"/>
      <w:lvlText w:val=""/>
      <w:lvlJc w:val="left"/>
    </w:lvl>
    <w:lvl w:ilvl="8" w:tplc="8CE0D0C6">
      <w:numFmt w:val="decimal"/>
      <w:lvlText w:val=""/>
      <w:lvlJc w:val="left"/>
    </w:lvl>
  </w:abstractNum>
  <w:abstractNum w:abstractNumId="313" w15:restartNumberingAfterBreak="0">
    <w:nsid w:val="00007020"/>
    <w:multiLevelType w:val="hybridMultilevel"/>
    <w:tmpl w:val="4ACAAB96"/>
    <w:lvl w:ilvl="0" w:tplc="2AE62230">
      <w:start w:val="1"/>
      <w:numFmt w:val="decimal"/>
      <w:lvlText w:val="%1)"/>
      <w:lvlJc w:val="left"/>
    </w:lvl>
    <w:lvl w:ilvl="1" w:tplc="FC84E410">
      <w:numFmt w:val="decimal"/>
      <w:lvlText w:val=""/>
      <w:lvlJc w:val="left"/>
    </w:lvl>
    <w:lvl w:ilvl="2" w:tplc="F9F270B6">
      <w:numFmt w:val="decimal"/>
      <w:lvlText w:val=""/>
      <w:lvlJc w:val="left"/>
    </w:lvl>
    <w:lvl w:ilvl="3" w:tplc="90BC0712">
      <w:numFmt w:val="decimal"/>
      <w:lvlText w:val=""/>
      <w:lvlJc w:val="left"/>
    </w:lvl>
    <w:lvl w:ilvl="4" w:tplc="9E0257DE">
      <w:numFmt w:val="decimal"/>
      <w:lvlText w:val=""/>
      <w:lvlJc w:val="left"/>
    </w:lvl>
    <w:lvl w:ilvl="5" w:tplc="78E42D92">
      <w:numFmt w:val="decimal"/>
      <w:lvlText w:val=""/>
      <w:lvlJc w:val="left"/>
    </w:lvl>
    <w:lvl w:ilvl="6" w:tplc="9A2E829E">
      <w:numFmt w:val="decimal"/>
      <w:lvlText w:val=""/>
      <w:lvlJc w:val="left"/>
    </w:lvl>
    <w:lvl w:ilvl="7" w:tplc="745676F4">
      <w:numFmt w:val="decimal"/>
      <w:lvlText w:val=""/>
      <w:lvlJc w:val="left"/>
    </w:lvl>
    <w:lvl w:ilvl="8" w:tplc="0E86A36C">
      <w:numFmt w:val="decimal"/>
      <w:lvlText w:val=""/>
      <w:lvlJc w:val="left"/>
    </w:lvl>
  </w:abstractNum>
  <w:abstractNum w:abstractNumId="314" w15:restartNumberingAfterBreak="0">
    <w:nsid w:val="00007153"/>
    <w:multiLevelType w:val="hybridMultilevel"/>
    <w:tmpl w:val="CB46DDE0"/>
    <w:lvl w:ilvl="0" w:tplc="7DBE633E">
      <w:start w:val="1"/>
      <w:numFmt w:val="decimal"/>
      <w:lvlText w:val="%1."/>
      <w:lvlJc w:val="left"/>
    </w:lvl>
    <w:lvl w:ilvl="1" w:tplc="B3509FD2">
      <w:numFmt w:val="decimal"/>
      <w:lvlText w:val=""/>
      <w:lvlJc w:val="left"/>
    </w:lvl>
    <w:lvl w:ilvl="2" w:tplc="B25A965C">
      <w:numFmt w:val="decimal"/>
      <w:lvlText w:val=""/>
      <w:lvlJc w:val="left"/>
    </w:lvl>
    <w:lvl w:ilvl="3" w:tplc="F3CC9ABA">
      <w:numFmt w:val="decimal"/>
      <w:lvlText w:val=""/>
      <w:lvlJc w:val="left"/>
    </w:lvl>
    <w:lvl w:ilvl="4" w:tplc="680AE6E6">
      <w:numFmt w:val="decimal"/>
      <w:lvlText w:val=""/>
      <w:lvlJc w:val="left"/>
    </w:lvl>
    <w:lvl w:ilvl="5" w:tplc="A2D2FED8">
      <w:numFmt w:val="decimal"/>
      <w:lvlText w:val=""/>
      <w:lvlJc w:val="left"/>
    </w:lvl>
    <w:lvl w:ilvl="6" w:tplc="351E1F0A">
      <w:numFmt w:val="decimal"/>
      <w:lvlText w:val=""/>
      <w:lvlJc w:val="left"/>
    </w:lvl>
    <w:lvl w:ilvl="7" w:tplc="215A0004">
      <w:numFmt w:val="decimal"/>
      <w:lvlText w:val=""/>
      <w:lvlJc w:val="left"/>
    </w:lvl>
    <w:lvl w:ilvl="8" w:tplc="1B04A9B4">
      <w:numFmt w:val="decimal"/>
      <w:lvlText w:val=""/>
      <w:lvlJc w:val="left"/>
    </w:lvl>
  </w:abstractNum>
  <w:abstractNum w:abstractNumId="315" w15:restartNumberingAfterBreak="0">
    <w:nsid w:val="000071F2"/>
    <w:multiLevelType w:val="hybridMultilevel"/>
    <w:tmpl w:val="FAB0F594"/>
    <w:lvl w:ilvl="0" w:tplc="B05C6706">
      <w:start w:val="5"/>
      <w:numFmt w:val="decimal"/>
      <w:lvlText w:val="%1."/>
      <w:lvlJc w:val="left"/>
    </w:lvl>
    <w:lvl w:ilvl="1" w:tplc="B7C6B8E6">
      <w:numFmt w:val="decimal"/>
      <w:lvlText w:val=""/>
      <w:lvlJc w:val="left"/>
    </w:lvl>
    <w:lvl w:ilvl="2" w:tplc="F274F06E">
      <w:numFmt w:val="decimal"/>
      <w:lvlText w:val=""/>
      <w:lvlJc w:val="left"/>
    </w:lvl>
    <w:lvl w:ilvl="3" w:tplc="6C045DC8">
      <w:numFmt w:val="decimal"/>
      <w:lvlText w:val=""/>
      <w:lvlJc w:val="left"/>
    </w:lvl>
    <w:lvl w:ilvl="4" w:tplc="28B623BE">
      <w:numFmt w:val="decimal"/>
      <w:lvlText w:val=""/>
      <w:lvlJc w:val="left"/>
    </w:lvl>
    <w:lvl w:ilvl="5" w:tplc="88082DC0">
      <w:numFmt w:val="decimal"/>
      <w:lvlText w:val=""/>
      <w:lvlJc w:val="left"/>
    </w:lvl>
    <w:lvl w:ilvl="6" w:tplc="A7D888DE">
      <w:numFmt w:val="decimal"/>
      <w:lvlText w:val=""/>
      <w:lvlJc w:val="left"/>
    </w:lvl>
    <w:lvl w:ilvl="7" w:tplc="233E8DD8">
      <w:numFmt w:val="decimal"/>
      <w:lvlText w:val=""/>
      <w:lvlJc w:val="left"/>
    </w:lvl>
    <w:lvl w:ilvl="8" w:tplc="3D569026">
      <w:numFmt w:val="decimal"/>
      <w:lvlText w:val=""/>
      <w:lvlJc w:val="left"/>
    </w:lvl>
  </w:abstractNum>
  <w:abstractNum w:abstractNumId="316" w15:restartNumberingAfterBreak="0">
    <w:nsid w:val="000071F6"/>
    <w:multiLevelType w:val="hybridMultilevel"/>
    <w:tmpl w:val="B6B00946"/>
    <w:lvl w:ilvl="0" w:tplc="44FE1028">
      <w:start w:val="9"/>
      <w:numFmt w:val="upperLetter"/>
      <w:lvlText w:val="(%1)"/>
      <w:lvlJc w:val="left"/>
    </w:lvl>
    <w:lvl w:ilvl="1" w:tplc="25C0967E">
      <w:numFmt w:val="decimal"/>
      <w:lvlText w:val=""/>
      <w:lvlJc w:val="left"/>
    </w:lvl>
    <w:lvl w:ilvl="2" w:tplc="0D502EFC">
      <w:numFmt w:val="decimal"/>
      <w:lvlText w:val=""/>
      <w:lvlJc w:val="left"/>
    </w:lvl>
    <w:lvl w:ilvl="3" w:tplc="C06442D8">
      <w:numFmt w:val="decimal"/>
      <w:lvlText w:val=""/>
      <w:lvlJc w:val="left"/>
    </w:lvl>
    <w:lvl w:ilvl="4" w:tplc="D160F474">
      <w:numFmt w:val="decimal"/>
      <w:lvlText w:val=""/>
      <w:lvlJc w:val="left"/>
    </w:lvl>
    <w:lvl w:ilvl="5" w:tplc="C3C4BA1E">
      <w:numFmt w:val="decimal"/>
      <w:lvlText w:val=""/>
      <w:lvlJc w:val="left"/>
    </w:lvl>
    <w:lvl w:ilvl="6" w:tplc="B22481BA">
      <w:numFmt w:val="decimal"/>
      <w:lvlText w:val=""/>
      <w:lvlJc w:val="left"/>
    </w:lvl>
    <w:lvl w:ilvl="7" w:tplc="4538D508">
      <w:numFmt w:val="decimal"/>
      <w:lvlText w:val=""/>
      <w:lvlJc w:val="left"/>
    </w:lvl>
    <w:lvl w:ilvl="8" w:tplc="4B546A06">
      <w:numFmt w:val="decimal"/>
      <w:lvlText w:val=""/>
      <w:lvlJc w:val="left"/>
    </w:lvl>
  </w:abstractNum>
  <w:abstractNum w:abstractNumId="317" w15:restartNumberingAfterBreak="0">
    <w:nsid w:val="0000721D"/>
    <w:multiLevelType w:val="hybridMultilevel"/>
    <w:tmpl w:val="C13832E0"/>
    <w:lvl w:ilvl="0" w:tplc="1B700E20">
      <w:start w:val="8"/>
      <w:numFmt w:val="decimal"/>
      <w:lvlText w:val="%1."/>
      <w:lvlJc w:val="left"/>
    </w:lvl>
    <w:lvl w:ilvl="1" w:tplc="621E7E68">
      <w:numFmt w:val="decimal"/>
      <w:lvlText w:val=""/>
      <w:lvlJc w:val="left"/>
    </w:lvl>
    <w:lvl w:ilvl="2" w:tplc="B7C6CA06">
      <w:numFmt w:val="decimal"/>
      <w:lvlText w:val=""/>
      <w:lvlJc w:val="left"/>
    </w:lvl>
    <w:lvl w:ilvl="3" w:tplc="015EAD56">
      <w:numFmt w:val="decimal"/>
      <w:lvlText w:val=""/>
      <w:lvlJc w:val="left"/>
    </w:lvl>
    <w:lvl w:ilvl="4" w:tplc="5F500044">
      <w:numFmt w:val="decimal"/>
      <w:lvlText w:val=""/>
      <w:lvlJc w:val="left"/>
    </w:lvl>
    <w:lvl w:ilvl="5" w:tplc="AE602078">
      <w:numFmt w:val="decimal"/>
      <w:lvlText w:val=""/>
      <w:lvlJc w:val="left"/>
    </w:lvl>
    <w:lvl w:ilvl="6" w:tplc="E000FED0">
      <w:numFmt w:val="decimal"/>
      <w:lvlText w:val=""/>
      <w:lvlJc w:val="left"/>
    </w:lvl>
    <w:lvl w:ilvl="7" w:tplc="3E046FB6">
      <w:numFmt w:val="decimal"/>
      <w:lvlText w:val=""/>
      <w:lvlJc w:val="left"/>
    </w:lvl>
    <w:lvl w:ilvl="8" w:tplc="085C1CD8">
      <w:numFmt w:val="decimal"/>
      <w:lvlText w:val=""/>
      <w:lvlJc w:val="left"/>
    </w:lvl>
  </w:abstractNum>
  <w:abstractNum w:abstractNumId="318" w15:restartNumberingAfterBreak="0">
    <w:nsid w:val="0000726C"/>
    <w:multiLevelType w:val="hybridMultilevel"/>
    <w:tmpl w:val="D3342B26"/>
    <w:lvl w:ilvl="0" w:tplc="D272DAE0">
      <w:start w:val="1"/>
      <w:numFmt w:val="lowerRoman"/>
      <w:lvlText w:val="(%1)"/>
      <w:lvlJc w:val="left"/>
    </w:lvl>
    <w:lvl w:ilvl="1" w:tplc="4866034A">
      <w:start w:val="2"/>
      <w:numFmt w:val="lowerRoman"/>
      <w:lvlText w:val="(%2)"/>
      <w:lvlJc w:val="left"/>
    </w:lvl>
    <w:lvl w:ilvl="2" w:tplc="A9D6F040">
      <w:numFmt w:val="decimal"/>
      <w:lvlText w:val=""/>
      <w:lvlJc w:val="left"/>
    </w:lvl>
    <w:lvl w:ilvl="3" w:tplc="51885AEA">
      <w:numFmt w:val="decimal"/>
      <w:lvlText w:val=""/>
      <w:lvlJc w:val="left"/>
    </w:lvl>
    <w:lvl w:ilvl="4" w:tplc="3800D632">
      <w:numFmt w:val="decimal"/>
      <w:lvlText w:val=""/>
      <w:lvlJc w:val="left"/>
    </w:lvl>
    <w:lvl w:ilvl="5" w:tplc="ED4ACE5A">
      <w:numFmt w:val="decimal"/>
      <w:lvlText w:val=""/>
      <w:lvlJc w:val="left"/>
    </w:lvl>
    <w:lvl w:ilvl="6" w:tplc="06CADFC0">
      <w:numFmt w:val="decimal"/>
      <w:lvlText w:val=""/>
      <w:lvlJc w:val="left"/>
    </w:lvl>
    <w:lvl w:ilvl="7" w:tplc="5FF01348">
      <w:numFmt w:val="decimal"/>
      <w:lvlText w:val=""/>
      <w:lvlJc w:val="left"/>
    </w:lvl>
    <w:lvl w:ilvl="8" w:tplc="F6049C56">
      <w:numFmt w:val="decimal"/>
      <w:lvlText w:val=""/>
      <w:lvlJc w:val="left"/>
    </w:lvl>
  </w:abstractNum>
  <w:abstractNum w:abstractNumId="319" w15:restartNumberingAfterBreak="0">
    <w:nsid w:val="00007296"/>
    <w:multiLevelType w:val="hybridMultilevel"/>
    <w:tmpl w:val="03D67C2A"/>
    <w:lvl w:ilvl="0" w:tplc="B6C657EE">
      <w:start w:val="1"/>
      <w:numFmt w:val="decimal"/>
      <w:lvlText w:val="%1."/>
      <w:lvlJc w:val="left"/>
    </w:lvl>
    <w:lvl w:ilvl="1" w:tplc="9FF0464E">
      <w:numFmt w:val="decimal"/>
      <w:lvlText w:val=""/>
      <w:lvlJc w:val="left"/>
    </w:lvl>
    <w:lvl w:ilvl="2" w:tplc="80104F8C">
      <w:numFmt w:val="decimal"/>
      <w:lvlText w:val=""/>
      <w:lvlJc w:val="left"/>
    </w:lvl>
    <w:lvl w:ilvl="3" w:tplc="003A2A36">
      <w:numFmt w:val="decimal"/>
      <w:lvlText w:val=""/>
      <w:lvlJc w:val="left"/>
    </w:lvl>
    <w:lvl w:ilvl="4" w:tplc="E276841E">
      <w:numFmt w:val="decimal"/>
      <w:lvlText w:val=""/>
      <w:lvlJc w:val="left"/>
    </w:lvl>
    <w:lvl w:ilvl="5" w:tplc="F830F0A8">
      <w:numFmt w:val="decimal"/>
      <w:lvlText w:val=""/>
      <w:lvlJc w:val="left"/>
    </w:lvl>
    <w:lvl w:ilvl="6" w:tplc="FCF8460E">
      <w:numFmt w:val="decimal"/>
      <w:lvlText w:val=""/>
      <w:lvlJc w:val="left"/>
    </w:lvl>
    <w:lvl w:ilvl="7" w:tplc="0C72C8A8">
      <w:numFmt w:val="decimal"/>
      <w:lvlText w:val=""/>
      <w:lvlJc w:val="left"/>
    </w:lvl>
    <w:lvl w:ilvl="8" w:tplc="62F4B45E">
      <w:numFmt w:val="decimal"/>
      <w:lvlText w:val=""/>
      <w:lvlJc w:val="left"/>
    </w:lvl>
  </w:abstractNum>
  <w:abstractNum w:abstractNumId="320" w15:restartNumberingAfterBreak="0">
    <w:nsid w:val="00007299"/>
    <w:multiLevelType w:val="hybridMultilevel"/>
    <w:tmpl w:val="A8740518"/>
    <w:lvl w:ilvl="0" w:tplc="A378AE4A">
      <w:start w:val="1"/>
      <w:numFmt w:val="lowerLetter"/>
      <w:lvlText w:val="%1."/>
      <w:lvlJc w:val="left"/>
    </w:lvl>
    <w:lvl w:ilvl="1" w:tplc="C6AE8510">
      <w:numFmt w:val="decimal"/>
      <w:lvlText w:val=""/>
      <w:lvlJc w:val="left"/>
    </w:lvl>
    <w:lvl w:ilvl="2" w:tplc="559493BA">
      <w:numFmt w:val="decimal"/>
      <w:lvlText w:val=""/>
      <w:lvlJc w:val="left"/>
    </w:lvl>
    <w:lvl w:ilvl="3" w:tplc="B0CE478E">
      <w:numFmt w:val="decimal"/>
      <w:lvlText w:val=""/>
      <w:lvlJc w:val="left"/>
    </w:lvl>
    <w:lvl w:ilvl="4" w:tplc="5F827A52">
      <w:numFmt w:val="decimal"/>
      <w:lvlText w:val=""/>
      <w:lvlJc w:val="left"/>
    </w:lvl>
    <w:lvl w:ilvl="5" w:tplc="1764D8C8">
      <w:numFmt w:val="decimal"/>
      <w:lvlText w:val=""/>
      <w:lvlJc w:val="left"/>
    </w:lvl>
    <w:lvl w:ilvl="6" w:tplc="2A345A78">
      <w:numFmt w:val="decimal"/>
      <w:lvlText w:val=""/>
      <w:lvlJc w:val="left"/>
    </w:lvl>
    <w:lvl w:ilvl="7" w:tplc="40D0C084">
      <w:numFmt w:val="decimal"/>
      <w:lvlText w:val=""/>
      <w:lvlJc w:val="left"/>
    </w:lvl>
    <w:lvl w:ilvl="8" w:tplc="0388C8EC">
      <w:numFmt w:val="decimal"/>
      <w:lvlText w:val=""/>
      <w:lvlJc w:val="left"/>
    </w:lvl>
  </w:abstractNum>
  <w:abstractNum w:abstractNumId="321" w15:restartNumberingAfterBreak="0">
    <w:nsid w:val="000072A6"/>
    <w:multiLevelType w:val="hybridMultilevel"/>
    <w:tmpl w:val="EB744336"/>
    <w:lvl w:ilvl="0" w:tplc="D8908508">
      <w:start w:val="1"/>
      <w:numFmt w:val="bullet"/>
      <w:lvlText w:val="="/>
      <w:lvlJc w:val="left"/>
    </w:lvl>
    <w:lvl w:ilvl="1" w:tplc="FFC266E0">
      <w:numFmt w:val="decimal"/>
      <w:lvlText w:val=""/>
      <w:lvlJc w:val="left"/>
    </w:lvl>
    <w:lvl w:ilvl="2" w:tplc="2DEE66DC">
      <w:numFmt w:val="decimal"/>
      <w:lvlText w:val=""/>
      <w:lvlJc w:val="left"/>
    </w:lvl>
    <w:lvl w:ilvl="3" w:tplc="A57E58FE">
      <w:numFmt w:val="decimal"/>
      <w:lvlText w:val=""/>
      <w:lvlJc w:val="left"/>
    </w:lvl>
    <w:lvl w:ilvl="4" w:tplc="94949860">
      <w:numFmt w:val="decimal"/>
      <w:lvlText w:val=""/>
      <w:lvlJc w:val="left"/>
    </w:lvl>
    <w:lvl w:ilvl="5" w:tplc="402E8ECC">
      <w:numFmt w:val="decimal"/>
      <w:lvlText w:val=""/>
      <w:lvlJc w:val="left"/>
    </w:lvl>
    <w:lvl w:ilvl="6" w:tplc="C7C66D7E">
      <w:numFmt w:val="decimal"/>
      <w:lvlText w:val=""/>
      <w:lvlJc w:val="left"/>
    </w:lvl>
    <w:lvl w:ilvl="7" w:tplc="FEA83346">
      <w:numFmt w:val="decimal"/>
      <w:lvlText w:val=""/>
      <w:lvlJc w:val="left"/>
    </w:lvl>
    <w:lvl w:ilvl="8" w:tplc="73C01B30">
      <w:numFmt w:val="decimal"/>
      <w:lvlText w:val=""/>
      <w:lvlJc w:val="left"/>
    </w:lvl>
  </w:abstractNum>
  <w:abstractNum w:abstractNumId="322" w15:restartNumberingAfterBreak="0">
    <w:nsid w:val="000072B1"/>
    <w:multiLevelType w:val="hybridMultilevel"/>
    <w:tmpl w:val="89505C1A"/>
    <w:lvl w:ilvl="0" w:tplc="ABB24DE8">
      <w:start w:val="1"/>
      <w:numFmt w:val="bullet"/>
      <w:lvlText w:val="="/>
      <w:lvlJc w:val="left"/>
    </w:lvl>
    <w:lvl w:ilvl="1" w:tplc="3DC61F4A">
      <w:numFmt w:val="decimal"/>
      <w:lvlText w:val=""/>
      <w:lvlJc w:val="left"/>
    </w:lvl>
    <w:lvl w:ilvl="2" w:tplc="A19A2D82">
      <w:numFmt w:val="decimal"/>
      <w:lvlText w:val=""/>
      <w:lvlJc w:val="left"/>
    </w:lvl>
    <w:lvl w:ilvl="3" w:tplc="525291FA">
      <w:numFmt w:val="decimal"/>
      <w:lvlText w:val=""/>
      <w:lvlJc w:val="left"/>
    </w:lvl>
    <w:lvl w:ilvl="4" w:tplc="C8B8E2FC">
      <w:numFmt w:val="decimal"/>
      <w:lvlText w:val=""/>
      <w:lvlJc w:val="left"/>
    </w:lvl>
    <w:lvl w:ilvl="5" w:tplc="72269F42">
      <w:numFmt w:val="decimal"/>
      <w:lvlText w:val=""/>
      <w:lvlJc w:val="left"/>
    </w:lvl>
    <w:lvl w:ilvl="6" w:tplc="3BB87D4E">
      <w:numFmt w:val="decimal"/>
      <w:lvlText w:val=""/>
      <w:lvlJc w:val="left"/>
    </w:lvl>
    <w:lvl w:ilvl="7" w:tplc="C03AEF36">
      <w:numFmt w:val="decimal"/>
      <w:lvlText w:val=""/>
      <w:lvlJc w:val="left"/>
    </w:lvl>
    <w:lvl w:ilvl="8" w:tplc="A10CE4F6">
      <w:numFmt w:val="decimal"/>
      <w:lvlText w:val=""/>
      <w:lvlJc w:val="left"/>
    </w:lvl>
  </w:abstractNum>
  <w:abstractNum w:abstractNumId="323" w15:restartNumberingAfterBreak="0">
    <w:nsid w:val="00007346"/>
    <w:multiLevelType w:val="hybridMultilevel"/>
    <w:tmpl w:val="B07AA4E2"/>
    <w:lvl w:ilvl="0" w:tplc="24A06C8A">
      <w:start w:val="7"/>
      <w:numFmt w:val="decimal"/>
      <w:lvlText w:val="%1."/>
      <w:lvlJc w:val="left"/>
    </w:lvl>
    <w:lvl w:ilvl="1" w:tplc="807A3320">
      <w:numFmt w:val="decimal"/>
      <w:lvlText w:val=""/>
      <w:lvlJc w:val="left"/>
    </w:lvl>
    <w:lvl w:ilvl="2" w:tplc="A6B63D34">
      <w:numFmt w:val="decimal"/>
      <w:lvlText w:val=""/>
      <w:lvlJc w:val="left"/>
    </w:lvl>
    <w:lvl w:ilvl="3" w:tplc="6F823BF2">
      <w:numFmt w:val="decimal"/>
      <w:lvlText w:val=""/>
      <w:lvlJc w:val="left"/>
    </w:lvl>
    <w:lvl w:ilvl="4" w:tplc="0BF4CCBC">
      <w:numFmt w:val="decimal"/>
      <w:lvlText w:val=""/>
      <w:lvlJc w:val="left"/>
    </w:lvl>
    <w:lvl w:ilvl="5" w:tplc="F5A440CA">
      <w:numFmt w:val="decimal"/>
      <w:lvlText w:val=""/>
      <w:lvlJc w:val="left"/>
    </w:lvl>
    <w:lvl w:ilvl="6" w:tplc="E8B28100">
      <w:numFmt w:val="decimal"/>
      <w:lvlText w:val=""/>
      <w:lvlJc w:val="left"/>
    </w:lvl>
    <w:lvl w:ilvl="7" w:tplc="79BE0F00">
      <w:numFmt w:val="decimal"/>
      <w:lvlText w:val=""/>
      <w:lvlJc w:val="left"/>
    </w:lvl>
    <w:lvl w:ilvl="8" w:tplc="D5C2FF4A">
      <w:numFmt w:val="decimal"/>
      <w:lvlText w:val=""/>
      <w:lvlJc w:val="left"/>
    </w:lvl>
  </w:abstractNum>
  <w:abstractNum w:abstractNumId="324" w15:restartNumberingAfterBreak="0">
    <w:nsid w:val="00007365"/>
    <w:multiLevelType w:val="hybridMultilevel"/>
    <w:tmpl w:val="DA488EA0"/>
    <w:lvl w:ilvl="0" w:tplc="3B9EAB1A">
      <w:start w:val="1"/>
      <w:numFmt w:val="lowerLetter"/>
      <w:lvlText w:val="(%1)"/>
      <w:lvlJc w:val="left"/>
    </w:lvl>
    <w:lvl w:ilvl="1" w:tplc="9F5ABF3A">
      <w:numFmt w:val="decimal"/>
      <w:lvlText w:val=""/>
      <w:lvlJc w:val="left"/>
    </w:lvl>
    <w:lvl w:ilvl="2" w:tplc="CC149922">
      <w:numFmt w:val="decimal"/>
      <w:lvlText w:val=""/>
      <w:lvlJc w:val="left"/>
    </w:lvl>
    <w:lvl w:ilvl="3" w:tplc="3B8CB424">
      <w:numFmt w:val="decimal"/>
      <w:lvlText w:val=""/>
      <w:lvlJc w:val="left"/>
    </w:lvl>
    <w:lvl w:ilvl="4" w:tplc="78D29388">
      <w:numFmt w:val="decimal"/>
      <w:lvlText w:val=""/>
      <w:lvlJc w:val="left"/>
    </w:lvl>
    <w:lvl w:ilvl="5" w:tplc="2EDE8AAC">
      <w:numFmt w:val="decimal"/>
      <w:lvlText w:val=""/>
      <w:lvlJc w:val="left"/>
    </w:lvl>
    <w:lvl w:ilvl="6" w:tplc="65DAC65A">
      <w:numFmt w:val="decimal"/>
      <w:lvlText w:val=""/>
      <w:lvlJc w:val="left"/>
    </w:lvl>
    <w:lvl w:ilvl="7" w:tplc="E6CCBE42">
      <w:numFmt w:val="decimal"/>
      <w:lvlText w:val=""/>
      <w:lvlJc w:val="left"/>
    </w:lvl>
    <w:lvl w:ilvl="8" w:tplc="74C8B4B2">
      <w:numFmt w:val="decimal"/>
      <w:lvlText w:val=""/>
      <w:lvlJc w:val="left"/>
    </w:lvl>
  </w:abstractNum>
  <w:abstractNum w:abstractNumId="325" w15:restartNumberingAfterBreak="0">
    <w:nsid w:val="00007374"/>
    <w:multiLevelType w:val="hybridMultilevel"/>
    <w:tmpl w:val="AD424CD0"/>
    <w:lvl w:ilvl="0" w:tplc="3D0EBD94">
      <w:start w:val="8"/>
      <w:numFmt w:val="decimal"/>
      <w:lvlText w:val="%1."/>
      <w:lvlJc w:val="left"/>
    </w:lvl>
    <w:lvl w:ilvl="1" w:tplc="7C2ADF58">
      <w:numFmt w:val="decimal"/>
      <w:lvlText w:val=""/>
      <w:lvlJc w:val="left"/>
    </w:lvl>
    <w:lvl w:ilvl="2" w:tplc="BE8C8AF8">
      <w:numFmt w:val="decimal"/>
      <w:lvlText w:val=""/>
      <w:lvlJc w:val="left"/>
    </w:lvl>
    <w:lvl w:ilvl="3" w:tplc="E0D85C98">
      <w:numFmt w:val="decimal"/>
      <w:lvlText w:val=""/>
      <w:lvlJc w:val="left"/>
    </w:lvl>
    <w:lvl w:ilvl="4" w:tplc="B34E65F8">
      <w:numFmt w:val="decimal"/>
      <w:lvlText w:val=""/>
      <w:lvlJc w:val="left"/>
    </w:lvl>
    <w:lvl w:ilvl="5" w:tplc="35B24AF8">
      <w:numFmt w:val="decimal"/>
      <w:lvlText w:val=""/>
      <w:lvlJc w:val="left"/>
    </w:lvl>
    <w:lvl w:ilvl="6" w:tplc="5F689E5E">
      <w:numFmt w:val="decimal"/>
      <w:lvlText w:val=""/>
      <w:lvlJc w:val="left"/>
    </w:lvl>
    <w:lvl w:ilvl="7" w:tplc="2B549108">
      <w:numFmt w:val="decimal"/>
      <w:lvlText w:val=""/>
      <w:lvlJc w:val="left"/>
    </w:lvl>
    <w:lvl w:ilvl="8" w:tplc="79681DBA">
      <w:numFmt w:val="decimal"/>
      <w:lvlText w:val=""/>
      <w:lvlJc w:val="left"/>
    </w:lvl>
  </w:abstractNum>
  <w:abstractNum w:abstractNumId="326" w15:restartNumberingAfterBreak="0">
    <w:nsid w:val="0000737D"/>
    <w:multiLevelType w:val="hybridMultilevel"/>
    <w:tmpl w:val="13F02AD4"/>
    <w:lvl w:ilvl="0" w:tplc="62DAC958">
      <w:start w:val="1"/>
      <w:numFmt w:val="lowerLetter"/>
      <w:lvlText w:val="(%1)"/>
      <w:lvlJc w:val="left"/>
    </w:lvl>
    <w:lvl w:ilvl="1" w:tplc="EB8AB894">
      <w:start w:val="1"/>
      <w:numFmt w:val="bullet"/>
      <w:lvlText w:val="="/>
      <w:lvlJc w:val="left"/>
    </w:lvl>
    <w:lvl w:ilvl="2" w:tplc="7BA02A58">
      <w:numFmt w:val="decimal"/>
      <w:lvlText w:val=""/>
      <w:lvlJc w:val="left"/>
    </w:lvl>
    <w:lvl w:ilvl="3" w:tplc="E760D9CC">
      <w:numFmt w:val="decimal"/>
      <w:lvlText w:val=""/>
      <w:lvlJc w:val="left"/>
    </w:lvl>
    <w:lvl w:ilvl="4" w:tplc="0BDAEEF0">
      <w:numFmt w:val="decimal"/>
      <w:lvlText w:val=""/>
      <w:lvlJc w:val="left"/>
    </w:lvl>
    <w:lvl w:ilvl="5" w:tplc="28A0E61C">
      <w:numFmt w:val="decimal"/>
      <w:lvlText w:val=""/>
      <w:lvlJc w:val="left"/>
    </w:lvl>
    <w:lvl w:ilvl="6" w:tplc="4E0C9B08">
      <w:numFmt w:val="decimal"/>
      <w:lvlText w:val=""/>
      <w:lvlJc w:val="left"/>
    </w:lvl>
    <w:lvl w:ilvl="7" w:tplc="12CC9484">
      <w:numFmt w:val="decimal"/>
      <w:lvlText w:val=""/>
      <w:lvlJc w:val="left"/>
    </w:lvl>
    <w:lvl w:ilvl="8" w:tplc="31A62318">
      <w:numFmt w:val="decimal"/>
      <w:lvlText w:val=""/>
      <w:lvlJc w:val="left"/>
    </w:lvl>
  </w:abstractNum>
  <w:abstractNum w:abstractNumId="327" w15:restartNumberingAfterBreak="0">
    <w:nsid w:val="00007389"/>
    <w:multiLevelType w:val="hybridMultilevel"/>
    <w:tmpl w:val="0B44A6CC"/>
    <w:lvl w:ilvl="0" w:tplc="80AE18EC">
      <w:start w:val="1"/>
      <w:numFmt w:val="bullet"/>
      <w:lvlText w:val="….."/>
      <w:lvlJc w:val="left"/>
    </w:lvl>
    <w:lvl w:ilvl="1" w:tplc="6EF40DB8">
      <w:numFmt w:val="decimal"/>
      <w:lvlText w:val=""/>
      <w:lvlJc w:val="left"/>
    </w:lvl>
    <w:lvl w:ilvl="2" w:tplc="B70CE528">
      <w:numFmt w:val="decimal"/>
      <w:lvlText w:val=""/>
      <w:lvlJc w:val="left"/>
    </w:lvl>
    <w:lvl w:ilvl="3" w:tplc="E746F97C">
      <w:numFmt w:val="decimal"/>
      <w:lvlText w:val=""/>
      <w:lvlJc w:val="left"/>
    </w:lvl>
    <w:lvl w:ilvl="4" w:tplc="986E2A7C">
      <w:numFmt w:val="decimal"/>
      <w:lvlText w:val=""/>
      <w:lvlJc w:val="left"/>
    </w:lvl>
    <w:lvl w:ilvl="5" w:tplc="19F2DD12">
      <w:numFmt w:val="decimal"/>
      <w:lvlText w:val=""/>
      <w:lvlJc w:val="left"/>
    </w:lvl>
    <w:lvl w:ilvl="6" w:tplc="A8AA2C2A">
      <w:numFmt w:val="decimal"/>
      <w:lvlText w:val=""/>
      <w:lvlJc w:val="left"/>
    </w:lvl>
    <w:lvl w:ilvl="7" w:tplc="D0782956">
      <w:numFmt w:val="decimal"/>
      <w:lvlText w:val=""/>
      <w:lvlJc w:val="left"/>
    </w:lvl>
    <w:lvl w:ilvl="8" w:tplc="12EC3862">
      <w:numFmt w:val="decimal"/>
      <w:lvlText w:val=""/>
      <w:lvlJc w:val="left"/>
    </w:lvl>
  </w:abstractNum>
  <w:abstractNum w:abstractNumId="328" w15:restartNumberingAfterBreak="0">
    <w:nsid w:val="000073B1"/>
    <w:multiLevelType w:val="hybridMultilevel"/>
    <w:tmpl w:val="BD866C8A"/>
    <w:lvl w:ilvl="0" w:tplc="53A2F06E">
      <w:start w:val="2"/>
      <w:numFmt w:val="decimal"/>
      <w:lvlText w:val="%1."/>
      <w:lvlJc w:val="left"/>
    </w:lvl>
    <w:lvl w:ilvl="1" w:tplc="50DC590C">
      <w:numFmt w:val="decimal"/>
      <w:lvlText w:val=""/>
      <w:lvlJc w:val="left"/>
    </w:lvl>
    <w:lvl w:ilvl="2" w:tplc="82CC48CC">
      <w:numFmt w:val="decimal"/>
      <w:lvlText w:val=""/>
      <w:lvlJc w:val="left"/>
    </w:lvl>
    <w:lvl w:ilvl="3" w:tplc="41106CCC">
      <w:numFmt w:val="decimal"/>
      <w:lvlText w:val=""/>
      <w:lvlJc w:val="left"/>
    </w:lvl>
    <w:lvl w:ilvl="4" w:tplc="508EB8B0">
      <w:numFmt w:val="decimal"/>
      <w:lvlText w:val=""/>
      <w:lvlJc w:val="left"/>
    </w:lvl>
    <w:lvl w:ilvl="5" w:tplc="AECE99C6">
      <w:numFmt w:val="decimal"/>
      <w:lvlText w:val=""/>
      <w:lvlJc w:val="left"/>
    </w:lvl>
    <w:lvl w:ilvl="6" w:tplc="ADBECA5A">
      <w:numFmt w:val="decimal"/>
      <w:lvlText w:val=""/>
      <w:lvlJc w:val="left"/>
    </w:lvl>
    <w:lvl w:ilvl="7" w:tplc="6966D9A6">
      <w:numFmt w:val="decimal"/>
      <w:lvlText w:val=""/>
      <w:lvlJc w:val="left"/>
    </w:lvl>
    <w:lvl w:ilvl="8" w:tplc="5D088B84">
      <w:numFmt w:val="decimal"/>
      <w:lvlText w:val=""/>
      <w:lvlJc w:val="left"/>
    </w:lvl>
  </w:abstractNum>
  <w:abstractNum w:abstractNumId="329" w15:restartNumberingAfterBreak="0">
    <w:nsid w:val="00007426"/>
    <w:multiLevelType w:val="hybridMultilevel"/>
    <w:tmpl w:val="025A8B14"/>
    <w:lvl w:ilvl="0" w:tplc="217A9464">
      <w:start w:val="1"/>
      <w:numFmt w:val="decimal"/>
      <w:lvlText w:val="%1."/>
      <w:lvlJc w:val="left"/>
    </w:lvl>
    <w:lvl w:ilvl="1" w:tplc="4A74D5A8">
      <w:numFmt w:val="decimal"/>
      <w:lvlText w:val=""/>
      <w:lvlJc w:val="left"/>
    </w:lvl>
    <w:lvl w:ilvl="2" w:tplc="057A8A9E">
      <w:numFmt w:val="decimal"/>
      <w:lvlText w:val=""/>
      <w:lvlJc w:val="left"/>
    </w:lvl>
    <w:lvl w:ilvl="3" w:tplc="602CE44A">
      <w:numFmt w:val="decimal"/>
      <w:lvlText w:val=""/>
      <w:lvlJc w:val="left"/>
    </w:lvl>
    <w:lvl w:ilvl="4" w:tplc="7D8E2F8E">
      <w:numFmt w:val="decimal"/>
      <w:lvlText w:val=""/>
      <w:lvlJc w:val="left"/>
    </w:lvl>
    <w:lvl w:ilvl="5" w:tplc="E952859A">
      <w:numFmt w:val="decimal"/>
      <w:lvlText w:val=""/>
      <w:lvlJc w:val="left"/>
    </w:lvl>
    <w:lvl w:ilvl="6" w:tplc="CC8EF22A">
      <w:numFmt w:val="decimal"/>
      <w:lvlText w:val=""/>
      <w:lvlJc w:val="left"/>
    </w:lvl>
    <w:lvl w:ilvl="7" w:tplc="CA7EE92A">
      <w:numFmt w:val="decimal"/>
      <w:lvlText w:val=""/>
      <w:lvlJc w:val="left"/>
    </w:lvl>
    <w:lvl w:ilvl="8" w:tplc="A60E0B6C">
      <w:numFmt w:val="decimal"/>
      <w:lvlText w:val=""/>
      <w:lvlJc w:val="left"/>
    </w:lvl>
  </w:abstractNum>
  <w:abstractNum w:abstractNumId="330" w15:restartNumberingAfterBreak="0">
    <w:nsid w:val="0000745E"/>
    <w:multiLevelType w:val="hybridMultilevel"/>
    <w:tmpl w:val="2452E41A"/>
    <w:lvl w:ilvl="0" w:tplc="45C05056">
      <w:start w:val="11"/>
      <w:numFmt w:val="decimal"/>
      <w:lvlText w:val="%1."/>
      <w:lvlJc w:val="left"/>
    </w:lvl>
    <w:lvl w:ilvl="1" w:tplc="7CCE7462">
      <w:numFmt w:val="decimal"/>
      <w:lvlText w:val=""/>
      <w:lvlJc w:val="left"/>
    </w:lvl>
    <w:lvl w:ilvl="2" w:tplc="5A76CBE8">
      <w:numFmt w:val="decimal"/>
      <w:lvlText w:val=""/>
      <w:lvlJc w:val="left"/>
    </w:lvl>
    <w:lvl w:ilvl="3" w:tplc="3A8678AA">
      <w:numFmt w:val="decimal"/>
      <w:lvlText w:val=""/>
      <w:lvlJc w:val="left"/>
    </w:lvl>
    <w:lvl w:ilvl="4" w:tplc="8D846E2E">
      <w:numFmt w:val="decimal"/>
      <w:lvlText w:val=""/>
      <w:lvlJc w:val="left"/>
    </w:lvl>
    <w:lvl w:ilvl="5" w:tplc="4C26DC82">
      <w:numFmt w:val="decimal"/>
      <w:lvlText w:val=""/>
      <w:lvlJc w:val="left"/>
    </w:lvl>
    <w:lvl w:ilvl="6" w:tplc="28349A52">
      <w:numFmt w:val="decimal"/>
      <w:lvlText w:val=""/>
      <w:lvlJc w:val="left"/>
    </w:lvl>
    <w:lvl w:ilvl="7" w:tplc="AFAA8CEE">
      <w:numFmt w:val="decimal"/>
      <w:lvlText w:val=""/>
      <w:lvlJc w:val="left"/>
    </w:lvl>
    <w:lvl w:ilvl="8" w:tplc="12FEE414">
      <w:numFmt w:val="decimal"/>
      <w:lvlText w:val=""/>
      <w:lvlJc w:val="left"/>
    </w:lvl>
  </w:abstractNum>
  <w:abstractNum w:abstractNumId="331" w15:restartNumberingAfterBreak="0">
    <w:nsid w:val="0000749F"/>
    <w:multiLevelType w:val="hybridMultilevel"/>
    <w:tmpl w:val="C0D4196A"/>
    <w:lvl w:ilvl="0" w:tplc="74C88292">
      <w:start w:val="1"/>
      <w:numFmt w:val="lowerRoman"/>
      <w:lvlText w:val="(%1)"/>
      <w:lvlJc w:val="left"/>
    </w:lvl>
    <w:lvl w:ilvl="1" w:tplc="AEB87530">
      <w:numFmt w:val="decimal"/>
      <w:lvlText w:val=""/>
      <w:lvlJc w:val="left"/>
    </w:lvl>
    <w:lvl w:ilvl="2" w:tplc="46FA3B78">
      <w:numFmt w:val="decimal"/>
      <w:lvlText w:val=""/>
      <w:lvlJc w:val="left"/>
    </w:lvl>
    <w:lvl w:ilvl="3" w:tplc="F12E3BEE">
      <w:numFmt w:val="decimal"/>
      <w:lvlText w:val=""/>
      <w:lvlJc w:val="left"/>
    </w:lvl>
    <w:lvl w:ilvl="4" w:tplc="8F02E266">
      <w:numFmt w:val="decimal"/>
      <w:lvlText w:val=""/>
      <w:lvlJc w:val="left"/>
    </w:lvl>
    <w:lvl w:ilvl="5" w:tplc="280A59DE">
      <w:numFmt w:val="decimal"/>
      <w:lvlText w:val=""/>
      <w:lvlJc w:val="left"/>
    </w:lvl>
    <w:lvl w:ilvl="6" w:tplc="F6408674">
      <w:numFmt w:val="decimal"/>
      <w:lvlText w:val=""/>
      <w:lvlJc w:val="left"/>
    </w:lvl>
    <w:lvl w:ilvl="7" w:tplc="A4DE6734">
      <w:numFmt w:val="decimal"/>
      <w:lvlText w:val=""/>
      <w:lvlJc w:val="left"/>
    </w:lvl>
    <w:lvl w:ilvl="8" w:tplc="D4EAA3FC">
      <w:numFmt w:val="decimal"/>
      <w:lvlText w:val=""/>
      <w:lvlJc w:val="left"/>
    </w:lvl>
  </w:abstractNum>
  <w:abstractNum w:abstractNumId="332" w15:restartNumberingAfterBreak="0">
    <w:nsid w:val="00007514"/>
    <w:multiLevelType w:val="hybridMultilevel"/>
    <w:tmpl w:val="F026619C"/>
    <w:lvl w:ilvl="0" w:tplc="35D6CB60">
      <w:start w:val="3"/>
      <w:numFmt w:val="decimal"/>
      <w:lvlText w:val="%1."/>
      <w:lvlJc w:val="left"/>
    </w:lvl>
    <w:lvl w:ilvl="1" w:tplc="C5223BFC">
      <w:numFmt w:val="decimal"/>
      <w:lvlText w:val=""/>
      <w:lvlJc w:val="left"/>
    </w:lvl>
    <w:lvl w:ilvl="2" w:tplc="9C68CEF2">
      <w:numFmt w:val="decimal"/>
      <w:lvlText w:val=""/>
      <w:lvlJc w:val="left"/>
    </w:lvl>
    <w:lvl w:ilvl="3" w:tplc="BE2042BA">
      <w:numFmt w:val="decimal"/>
      <w:lvlText w:val=""/>
      <w:lvlJc w:val="left"/>
    </w:lvl>
    <w:lvl w:ilvl="4" w:tplc="2B1A1316">
      <w:numFmt w:val="decimal"/>
      <w:lvlText w:val=""/>
      <w:lvlJc w:val="left"/>
    </w:lvl>
    <w:lvl w:ilvl="5" w:tplc="9B12A3B4">
      <w:numFmt w:val="decimal"/>
      <w:lvlText w:val=""/>
      <w:lvlJc w:val="left"/>
    </w:lvl>
    <w:lvl w:ilvl="6" w:tplc="9F40C968">
      <w:numFmt w:val="decimal"/>
      <w:lvlText w:val=""/>
      <w:lvlJc w:val="left"/>
    </w:lvl>
    <w:lvl w:ilvl="7" w:tplc="41E8F762">
      <w:numFmt w:val="decimal"/>
      <w:lvlText w:val=""/>
      <w:lvlJc w:val="left"/>
    </w:lvl>
    <w:lvl w:ilvl="8" w:tplc="2558FB64">
      <w:numFmt w:val="decimal"/>
      <w:lvlText w:val=""/>
      <w:lvlJc w:val="left"/>
    </w:lvl>
  </w:abstractNum>
  <w:abstractNum w:abstractNumId="333" w15:restartNumberingAfterBreak="0">
    <w:nsid w:val="000075EC"/>
    <w:multiLevelType w:val="hybridMultilevel"/>
    <w:tmpl w:val="A03466BE"/>
    <w:lvl w:ilvl="0" w:tplc="05D035DA">
      <w:start w:val="14"/>
      <w:numFmt w:val="decimal"/>
      <w:lvlText w:val="%1."/>
      <w:lvlJc w:val="left"/>
    </w:lvl>
    <w:lvl w:ilvl="1" w:tplc="35EAABD0">
      <w:start w:val="1"/>
      <w:numFmt w:val="lowerRoman"/>
      <w:lvlText w:val="(%2)"/>
      <w:lvlJc w:val="left"/>
    </w:lvl>
    <w:lvl w:ilvl="2" w:tplc="D13C6428">
      <w:numFmt w:val="decimal"/>
      <w:lvlText w:val=""/>
      <w:lvlJc w:val="left"/>
    </w:lvl>
    <w:lvl w:ilvl="3" w:tplc="CE729A3C">
      <w:numFmt w:val="decimal"/>
      <w:lvlText w:val=""/>
      <w:lvlJc w:val="left"/>
    </w:lvl>
    <w:lvl w:ilvl="4" w:tplc="7E5ABF40">
      <w:numFmt w:val="decimal"/>
      <w:lvlText w:val=""/>
      <w:lvlJc w:val="left"/>
    </w:lvl>
    <w:lvl w:ilvl="5" w:tplc="6E6826D8">
      <w:numFmt w:val="decimal"/>
      <w:lvlText w:val=""/>
      <w:lvlJc w:val="left"/>
    </w:lvl>
    <w:lvl w:ilvl="6" w:tplc="B01EDB26">
      <w:numFmt w:val="decimal"/>
      <w:lvlText w:val=""/>
      <w:lvlJc w:val="left"/>
    </w:lvl>
    <w:lvl w:ilvl="7" w:tplc="D04A44D2">
      <w:numFmt w:val="decimal"/>
      <w:lvlText w:val=""/>
      <w:lvlJc w:val="left"/>
    </w:lvl>
    <w:lvl w:ilvl="8" w:tplc="A8927204">
      <w:numFmt w:val="decimal"/>
      <w:lvlText w:val=""/>
      <w:lvlJc w:val="left"/>
    </w:lvl>
  </w:abstractNum>
  <w:abstractNum w:abstractNumId="334" w15:restartNumberingAfterBreak="0">
    <w:nsid w:val="00007613"/>
    <w:multiLevelType w:val="hybridMultilevel"/>
    <w:tmpl w:val="F802208C"/>
    <w:lvl w:ilvl="0" w:tplc="F9721256">
      <w:start w:val="1"/>
      <w:numFmt w:val="lowerRoman"/>
      <w:lvlText w:val="(%1)"/>
      <w:lvlJc w:val="left"/>
    </w:lvl>
    <w:lvl w:ilvl="1" w:tplc="D65076DE">
      <w:start w:val="1"/>
      <w:numFmt w:val="bullet"/>
      <w:lvlText w:val="="/>
      <w:lvlJc w:val="left"/>
    </w:lvl>
    <w:lvl w:ilvl="2" w:tplc="8F589878">
      <w:numFmt w:val="decimal"/>
      <w:lvlText w:val=""/>
      <w:lvlJc w:val="left"/>
    </w:lvl>
    <w:lvl w:ilvl="3" w:tplc="B1244298">
      <w:numFmt w:val="decimal"/>
      <w:lvlText w:val=""/>
      <w:lvlJc w:val="left"/>
    </w:lvl>
    <w:lvl w:ilvl="4" w:tplc="4BD6DE82">
      <w:numFmt w:val="decimal"/>
      <w:lvlText w:val=""/>
      <w:lvlJc w:val="left"/>
    </w:lvl>
    <w:lvl w:ilvl="5" w:tplc="BCDA7EA8">
      <w:numFmt w:val="decimal"/>
      <w:lvlText w:val=""/>
      <w:lvlJc w:val="left"/>
    </w:lvl>
    <w:lvl w:ilvl="6" w:tplc="60A8710C">
      <w:numFmt w:val="decimal"/>
      <w:lvlText w:val=""/>
      <w:lvlJc w:val="left"/>
    </w:lvl>
    <w:lvl w:ilvl="7" w:tplc="73AAD1B4">
      <w:numFmt w:val="decimal"/>
      <w:lvlText w:val=""/>
      <w:lvlJc w:val="left"/>
    </w:lvl>
    <w:lvl w:ilvl="8" w:tplc="6F36F748">
      <w:numFmt w:val="decimal"/>
      <w:lvlText w:val=""/>
      <w:lvlJc w:val="left"/>
    </w:lvl>
  </w:abstractNum>
  <w:abstractNum w:abstractNumId="335" w15:restartNumberingAfterBreak="0">
    <w:nsid w:val="0000773F"/>
    <w:multiLevelType w:val="hybridMultilevel"/>
    <w:tmpl w:val="3DB008EA"/>
    <w:lvl w:ilvl="0" w:tplc="4E069AFE">
      <w:start w:val="1"/>
      <w:numFmt w:val="decimal"/>
      <w:lvlText w:val="%1."/>
      <w:lvlJc w:val="left"/>
    </w:lvl>
    <w:lvl w:ilvl="1" w:tplc="6CD0CF44">
      <w:numFmt w:val="decimal"/>
      <w:lvlText w:val=""/>
      <w:lvlJc w:val="left"/>
    </w:lvl>
    <w:lvl w:ilvl="2" w:tplc="EF728F0E">
      <w:numFmt w:val="decimal"/>
      <w:lvlText w:val=""/>
      <w:lvlJc w:val="left"/>
    </w:lvl>
    <w:lvl w:ilvl="3" w:tplc="8CA4E6EA">
      <w:numFmt w:val="decimal"/>
      <w:lvlText w:val=""/>
      <w:lvlJc w:val="left"/>
    </w:lvl>
    <w:lvl w:ilvl="4" w:tplc="41468996">
      <w:numFmt w:val="decimal"/>
      <w:lvlText w:val=""/>
      <w:lvlJc w:val="left"/>
    </w:lvl>
    <w:lvl w:ilvl="5" w:tplc="A956B844">
      <w:numFmt w:val="decimal"/>
      <w:lvlText w:val=""/>
      <w:lvlJc w:val="left"/>
    </w:lvl>
    <w:lvl w:ilvl="6" w:tplc="853611C4">
      <w:numFmt w:val="decimal"/>
      <w:lvlText w:val=""/>
      <w:lvlJc w:val="left"/>
    </w:lvl>
    <w:lvl w:ilvl="7" w:tplc="0D7CB720">
      <w:numFmt w:val="decimal"/>
      <w:lvlText w:val=""/>
      <w:lvlJc w:val="left"/>
    </w:lvl>
    <w:lvl w:ilvl="8" w:tplc="F68E3BCC">
      <w:numFmt w:val="decimal"/>
      <w:lvlText w:val=""/>
      <w:lvlJc w:val="left"/>
    </w:lvl>
  </w:abstractNum>
  <w:abstractNum w:abstractNumId="336" w15:restartNumberingAfterBreak="0">
    <w:nsid w:val="000077E7"/>
    <w:multiLevelType w:val="hybridMultilevel"/>
    <w:tmpl w:val="0C709AFE"/>
    <w:lvl w:ilvl="0" w:tplc="ACC8155E">
      <w:start w:val="1"/>
      <w:numFmt w:val="bullet"/>
      <w:lvlText w:val=""/>
      <w:lvlJc w:val="left"/>
    </w:lvl>
    <w:lvl w:ilvl="1" w:tplc="1DEA19D6">
      <w:numFmt w:val="decimal"/>
      <w:lvlText w:val=""/>
      <w:lvlJc w:val="left"/>
    </w:lvl>
    <w:lvl w:ilvl="2" w:tplc="6E7297BE">
      <w:numFmt w:val="decimal"/>
      <w:lvlText w:val=""/>
      <w:lvlJc w:val="left"/>
    </w:lvl>
    <w:lvl w:ilvl="3" w:tplc="EA72C168">
      <w:numFmt w:val="decimal"/>
      <w:lvlText w:val=""/>
      <w:lvlJc w:val="left"/>
    </w:lvl>
    <w:lvl w:ilvl="4" w:tplc="45AC4616">
      <w:numFmt w:val="decimal"/>
      <w:lvlText w:val=""/>
      <w:lvlJc w:val="left"/>
    </w:lvl>
    <w:lvl w:ilvl="5" w:tplc="4BCC6928">
      <w:numFmt w:val="decimal"/>
      <w:lvlText w:val=""/>
      <w:lvlJc w:val="left"/>
    </w:lvl>
    <w:lvl w:ilvl="6" w:tplc="A0B4A2C8">
      <w:numFmt w:val="decimal"/>
      <w:lvlText w:val=""/>
      <w:lvlJc w:val="left"/>
    </w:lvl>
    <w:lvl w:ilvl="7" w:tplc="71124696">
      <w:numFmt w:val="decimal"/>
      <w:lvlText w:val=""/>
      <w:lvlJc w:val="left"/>
    </w:lvl>
    <w:lvl w:ilvl="8" w:tplc="6F5476A0">
      <w:numFmt w:val="decimal"/>
      <w:lvlText w:val=""/>
      <w:lvlJc w:val="left"/>
    </w:lvl>
  </w:abstractNum>
  <w:abstractNum w:abstractNumId="337" w15:restartNumberingAfterBreak="0">
    <w:nsid w:val="00007833"/>
    <w:multiLevelType w:val="hybridMultilevel"/>
    <w:tmpl w:val="FBEA03A6"/>
    <w:lvl w:ilvl="0" w:tplc="41C6B29E">
      <w:start w:val="2"/>
      <w:numFmt w:val="decimal"/>
      <w:lvlText w:val="%1"/>
      <w:lvlJc w:val="left"/>
    </w:lvl>
    <w:lvl w:ilvl="1" w:tplc="EFE27676">
      <w:numFmt w:val="decimal"/>
      <w:lvlText w:val=""/>
      <w:lvlJc w:val="left"/>
    </w:lvl>
    <w:lvl w:ilvl="2" w:tplc="00D09334">
      <w:numFmt w:val="decimal"/>
      <w:lvlText w:val=""/>
      <w:lvlJc w:val="left"/>
    </w:lvl>
    <w:lvl w:ilvl="3" w:tplc="B63240E8">
      <w:numFmt w:val="decimal"/>
      <w:lvlText w:val=""/>
      <w:lvlJc w:val="left"/>
    </w:lvl>
    <w:lvl w:ilvl="4" w:tplc="97BECAB6">
      <w:numFmt w:val="decimal"/>
      <w:lvlText w:val=""/>
      <w:lvlJc w:val="left"/>
    </w:lvl>
    <w:lvl w:ilvl="5" w:tplc="5282BA1E">
      <w:numFmt w:val="decimal"/>
      <w:lvlText w:val=""/>
      <w:lvlJc w:val="left"/>
    </w:lvl>
    <w:lvl w:ilvl="6" w:tplc="BAD65156">
      <w:numFmt w:val="decimal"/>
      <w:lvlText w:val=""/>
      <w:lvlJc w:val="left"/>
    </w:lvl>
    <w:lvl w:ilvl="7" w:tplc="DA20BA56">
      <w:numFmt w:val="decimal"/>
      <w:lvlText w:val=""/>
      <w:lvlJc w:val="left"/>
    </w:lvl>
    <w:lvl w:ilvl="8" w:tplc="0C14B100">
      <w:numFmt w:val="decimal"/>
      <w:lvlText w:val=""/>
      <w:lvlJc w:val="left"/>
    </w:lvl>
  </w:abstractNum>
  <w:abstractNum w:abstractNumId="338" w15:restartNumberingAfterBreak="0">
    <w:nsid w:val="00007871"/>
    <w:multiLevelType w:val="hybridMultilevel"/>
    <w:tmpl w:val="33FA7CB4"/>
    <w:lvl w:ilvl="0" w:tplc="9F48FC74">
      <w:start w:val="7"/>
      <w:numFmt w:val="decimal"/>
      <w:lvlText w:val="%1."/>
      <w:lvlJc w:val="left"/>
    </w:lvl>
    <w:lvl w:ilvl="1" w:tplc="9C24B2E0">
      <w:numFmt w:val="decimal"/>
      <w:lvlText w:val=""/>
      <w:lvlJc w:val="left"/>
    </w:lvl>
    <w:lvl w:ilvl="2" w:tplc="E1E81660">
      <w:numFmt w:val="decimal"/>
      <w:lvlText w:val=""/>
      <w:lvlJc w:val="left"/>
    </w:lvl>
    <w:lvl w:ilvl="3" w:tplc="AE2A27B4">
      <w:numFmt w:val="decimal"/>
      <w:lvlText w:val=""/>
      <w:lvlJc w:val="left"/>
    </w:lvl>
    <w:lvl w:ilvl="4" w:tplc="871A5A12">
      <w:numFmt w:val="decimal"/>
      <w:lvlText w:val=""/>
      <w:lvlJc w:val="left"/>
    </w:lvl>
    <w:lvl w:ilvl="5" w:tplc="E8EC51CC">
      <w:numFmt w:val="decimal"/>
      <w:lvlText w:val=""/>
      <w:lvlJc w:val="left"/>
    </w:lvl>
    <w:lvl w:ilvl="6" w:tplc="940ACA62">
      <w:numFmt w:val="decimal"/>
      <w:lvlText w:val=""/>
      <w:lvlJc w:val="left"/>
    </w:lvl>
    <w:lvl w:ilvl="7" w:tplc="A142F8C6">
      <w:numFmt w:val="decimal"/>
      <w:lvlText w:val=""/>
      <w:lvlJc w:val="left"/>
    </w:lvl>
    <w:lvl w:ilvl="8" w:tplc="734CBBE0">
      <w:numFmt w:val="decimal"/>
      <w:lvlText w:val=""/>
      <w:lvlJc w:val="left"/>
    </w:lvl>
  </w:abstractNum>
  <w:abstractNum w:abstractNumId="339" w15:restartNumberingAfterBreak="0">
    <w:nsid w:val="0000789D"/>
    <w:multiLevelType w:val="hybridMultilevel"/>
    <w:tmpl w:val="FE4A28D2"/>
    <w:lvl w:ilvl="0" w:tplc="88F24CCA">
      <w:start w:val="3"/>
      <w:numFmt w:val="lowerRoman"/>
      <w:lvlText w:val="%1)"/>
      <w:lvlJc w:val="left"/>
    </w:lvl>
    <w:lvl w:ilvl="1" w:tplc="46EC4DFE">
      <w:numFmt w:val="decimal"/>
      <w:lvlText w:val=""/>
      <w:lvlJc w:val="left"/>
    </w:lvl>
    <w:lvl w:ilvl="2" w:tplc="5E86D356">
      <w:numFmt w:val="decimal"/>
      <w:lvlText w:val=""/>
      <w:lvlJc w:val="left"/>
    </w:lvl>
    <w:lvl w:ilvl="3" w:tplc="2818A176">
      <w:numFmt w:val="decimal"/>
      <w:lvlText w:val=""/>
      <w:lvlJc w:val="left"/>
    </w:lvl>
    <w:lvl w:ilvl="4" w:tplc="AC109764">
      <w:numFmt w:val="decimal"/>
      <w:lvlText w:val=""/>
      <w:lvlJc w:val="left"/>
    </w:lvl>
    <w:lvl w:ilvl="5" w:tplc="7942485A">
      <w:numFmt w:val="decimal"/>
      <w:lvlText w:val=""/>
      <w:lvlJc w:val="left"/>
    </w:lvl>
    <w:lvl w:ilvl="6" w:tplc="1EDAD580">
      <w:numFmt w:val="decimal"/>
      <w:lvlText w:val=""/>
      <w:lvlJc w:val="left"/>
    </w:lvl>
    <w:lvl w:ilvl="7" w:tplc="44086C58">
      <w:numFmt w:val="decimal"/>
      <w:lvlText w:val=""/>
      <w:lvlJc w:val="left"/>
    </w:lvl>
    <w:lvl w:ilvl="8" w:tplc="057CD724">
      <w:numFmt w:val="decimal"/>
      <w:lvlText w:val=""/>
      <w:lvlJc w:val="left"/>
    </w:lvl>
  </w:abstractNum>
  <w:abstractNum w:abstractNumId="340" w15:restartNumberingAfterBreak="0">
    <w:nsid w:val="000078B4"/>
    <w:multiLevelType w:val="hybridMultilevel"/>
    <w:tmpl w:val="DA880F7C"/>
    <w:lvl w:ilvl="0" w:tplc="71206330">
      <w:start w:val="1"/>
      <w:numFmt w:val="decimal"/>
      <w:lvlText w:val="%1."/>
      <w:lvlJc w:val="left"/>
    </w:lvl>
    <w:lvl w:ilvl="1" w:tplc="B26A1832">
      <w:numFmt w:val="decimal"/>
      <w:lvlText w:val=""/>
      <w:lvlJc w:val="left"/>
    </w:lvl>
    <w:lvl w:ilvl="2" w:tplc="9E441FFE">
      <w:numFmt w:val="decimal"/>
      <w:lvlText w:val=""/>
      <w:lvlJc w:val="left"/>
    </w:lvl>
    <w:lvl w:ilvl="3" w:tplc="A5DEC7B4">
      <w:numFmt w:val="decimal"/>
      <w:lvlText w:val=""/>
      <w:lvlJc w:val="left"/>
    </w:lvl>
    <w:lvl w:ilvl="4" w:tplc="F46A1ED2">
      <w:numFmt w:val="decimal"/>
      <w:lvlText w:val=""/>
      <w:lvlJc w:val="left"/>
    </w:lvl>
    <w:lvl w:ilvl="5" w:tplc="E2AED5A0">
      <w:numFmt w:val="decimal"/>
      <w:lvlText w:val=""/>
      <w:lvlJc w:val="left"/>
    </w:lvl>
    <w:lvl w:ilvl="6" w:tplc="D1D68334">
      <w:numFmt w:val="decimal"/>
      <w:lvlText w:val=""/>
      <w:lvlJc w:val="left"/>
    </w:lvl>
    <w:lvl w:ilvl="7" w:tplc="0106A0F2">
      <w:numFmt w:val="decimal"/>
      <w:lvlText w:val=""/>
      <w:lvlJc w:val="left"/>
    </w:lvl>
    <w:lvl w:ilvl="8" w:tplc="EBACD9FC">
      <w:numFmt w:val="decimal"/>
      <w:lvlText w:val=""/>
      <w:lvlJc w:val="left"/>
    </w:lvl>
  </w:abstractNum>
  <w:abstractNum w:abstractNumId="341" w15:restartNumberingAfterBreak="0">
    <w:nsid w:val="000078FE"/>
    <w:multiLevelType w:val="hybridMultilevel"/>
    <w:tmpl w:val="2A08E1F8"/>
    <w:lvl w:ilvl="0" w:tplc="9070C344">
      <w:start w:val="2"/>
      <w:numFmt w:val="decimal"/>
      <w:lvlText w:val="%1."/>
      <w:lvlJc w:val="left"/>
    </w:lvl>
    <w:lvl w:ilvl="1" w:tplc="7DF0D41C">
      <w:numFmt w:val="decimal"/>
      <w:lvlText w:val=""/>
      <w:lvlJc w:val="left"/>
    </w:lvl>
    <w:lvl w:ilvl="2" w:tplc="EAF8BF28">
      <w:numFmt w:val="decimal"/>
      <w:lvlText w:val=""/>
      <w:lvlJc w:val="left"/>
    </w:lvl>
    <w:lvl w:ilvl="3" w:tplc="DF043D1E">
      <w:numFmt w:val="decimal"/>
      <w:lvlText w:val=""/>
      <w:lvlJc w:val="left"/>
    </w:lvl>
    <w:lvl w:ilvl="4" w:tplc="F4BC850A">
      <w:numFmt w:val="decimal"/>
      <w:lvlText w:val=""/>
      <w:lvlJc w:val="left"/>
    </w:lvl>
    <w:lvl w:ilvl="5" w:tplc="5C78E4B4">
      <w:numFmt w:val="decimal"/>
      <w:lvlText w:val=""/>
      <w:lvlJc w:val="left"/>
    </w:lvl>
    <w:lvl w:ilvl="6" w:tplc="722EB8B4">
      <w:numFmt w:val="decimal"/>
      <w:lvlText w:val=""/>
      <w:lvlJc w:val="left"/>
    </w:lvl>
    <w:lvl w:ilvl="7" w:tplc="446A1410">
      <w:numFmt w:val="decimal"/>
      <w:lvlText w:val=""/>
      <w:lvlJc w:val="left"/>
    </w:lvl>
    <w:lvl w:ilvl="8" w:tplc="31EC78FC">
      <w:numFmt w:val="decimal"/>
      <w:lvlText w:val=""/>
      <w:lvlJc w:val="left"/>
    </w:lvl>
  </w:abstractNum>
  <w:abstractNum w:abstractNumId="342" w15:restartNumberingAfterBreak="0">
    <w:nsid w:val="0000791B"/>
    <w:multiLevelType w:val="hybridMultilevel"/>
    <w:tmpl w:val="910ABF90"/>
    <w:lvl w:ilvl="0" w:tplc="8640EB96">
      <w:start w:val="4"/>
      <w:numFmt w:val="lowerLetter"/>
      <w:lvlText w:val="(%1)"/>
      <w:lvlJc w:val="left"/>
    </w:lvl>
    <w:lvl w:ilvl="1" w:tplc="5FC8012E">
      <w:numFmt w:val="decimal"/>
      <w:lvlText w:val=""/>
      <w:lvlJc w:val="left"/>
    </w:lvl>
    <w:lvl w:ilvl="2" w:tplc="87F680C0">
      <w:numFmt w:val="decimal"/>
      <w:lvlText w:val=""/>
      <w:lvlJc w:val="left"/>
    </w:lvl>
    <w:lvl w:ilvl="3" w:tplc="C07AA56E">
      <w:numFmt w:val="decimal"/>
      <w:lvlText w:val=""/>
      <w:lvlJc w:val="left"/>
    </w:lvl>
    <w:lvl w:ilvl="4" w:tplc="E850D5D2">
      <w:numFmt w:val="decimal"/>
      <w:lvlText w:val=""/>
      <w:lvlJc w:val="left"/>
    </w:lvl>
    <w:lvl w:ilvl="5" w:tplc="50AC4B82">
      <w:numFmt w:val="decimal"/>
      <w:lvlText w:val=""/>
      <w:lvlJc w:val="left"/>
    </w:lvl>
    <w:lvl w:ilvl="6" w:tplc="2C3A1122">
      <w:numFmt w:val="decimal"/>
      <w:lvlText w:val=""/>
      <w:lvlJc w:val="left"/>
    </w:lvl>
    <w:lvl w:ilvl="7" w:tplc="A1A49158">
      <w:numFmt w:val="decimal"/>
      <w:lvlText w:val=""/>
      <w:lvlJc w:val="left"/>
    </w:lvl>
    <w:lvl w:ilvl="8" w:tplc="6AC22E8A">
      <w:numFmt w:val="decimal"/>
      <w:lvlText w:val=""/>
      <w:lvlJc w:val="left"/>
    </w:lvl>
  </w:abstractNum>
  <w:abstractNum w:abstractNumId="343" w15:restartNumberingAfterBreak="0">
    <w:nsid w:val="00007954"/>
    <w:multiLevelType w:val="hybridMultilevel"/>
    <w:tmpl w:val="6862EC4C"/>
    <w:lvl w:ilvl="0" w:tplc="BAA4A218">
      <w:start w:val="2"/>
      <w:numFmt w:val="lowerLetter"/>
      <w:lvlText w:val="%1)"/>
      <w:lvlJc w:val="left"/>
    </w:lvl>
    <w:lvl w:ilvl="1" w:tplc="E3E80236">
      <w:start w:val="1"/>
      <w:numFmt w:val="bullet"/>
      <w:lvlText w:val="="/>
      <w:lvlJc w:val="left"/>
    </w:lvl>
    <w:lvl w:ilvl="2" w:tplc="1CFE8FC8">
      <w:numFmt w:val="decimal"/>
      <w:lvlText w:val=""/>
      <w:lvlJc w:val="left"/>
    </w:lvl>
    <w:lvl w:ilvl="3" w:tplc="86B8A624">
      <w:numFmt w:val="decimal"/>
      <w:lvlText w:val=""/>
      <w:lvlJc w:val="left"/>
    </w:lvl>
    <w:lvl w:ilvl="4" w:tplc="2892CB2E">
      <w:numFmt w:val="decimal"/>
      <w:lvlText w:val=""/>
      <w:lvlJc w:val="left"/>
    </w:lvl>
    <w:lvl w:ilvl="5" w:tplc="31BC81D0">
      <w:numFmt w:val="decimal"/>
      <w:lvlText w:val=""/>
      <w:lvlJc w:val="left"/>
    </w:lvl>
    <w:lvl w:ilvl="6" w:tplc="AAA4EE32">
      <w:numFmt w:val="decimal"/>
      <w:lvlText w:val=""/>
      <w:lvlJc w:val="left"/>
    </w:lvl>
    <w:lvl w:ilvl="7" w:tplc="83AAA10E">
      <w:numFmt w:val="decimal"/>
      <w:lvlText w:val=""/>
      <w:lvlJc w:val="left"/>
    </w:lvl>
    <w:lvl w:ilvl="8" w:tplc="40C63EBE">
      <w:numFmt w:val="decimal"/>
      <w:lvlText w:val=""/>
      <w:lvlJc w:val="left"/>
    </w:lvl>
  </w:abstractNum>
  <w:abstractNum w:abstractNumId="344" w15:restartNumberingAfterBreak="0">
    <w:nsid w:val="00007987"/>
    <w:multiLevelType w:val="hybridMultilevel"/>
    <w:tmpl w:val="2F705AFC"/>
    <w:lvl w:ilvl="0" w:tplc="CF36DDBE">
      <w:start w:val="1"/>
      <w:numFmt w:val="lowerLetter"/>
      <w:lvlText w:val="%1)"/>
      <w:lvlJc w:val="left"/>
    </w:lvl>
    <w:lvl w:ilvl="1" w:tplc="77D0017C">
      <w:numFmt w:val="decimal"/>
      <w:lvlText w:val=""/>
      <w:lvlJc w:val="left"/>
    </w:lvl>
    <w:lvl w:ilvl="2" w:tplc="3F644506">
      <w:numFmt w:val="decimal"/>
      <w:lvlText w:val=""/>
      <w:lvlJc w:val="left"/>
    </w:lvl>
    <w:lvl w:ilvl="3" w:tplc="6D0A8534">
      <w:numFmt w:val="decimal"/>
      <w:lvlText w:val=""/>
      <w:lvlJc w:val="left"/>
    </w:lvl>
    <w:lvl w:ilvl="4" w:tplc="89C82FAE">
      <w:numFmt w:val="decimal"/>
      <w:lvlText w:val=""/>
      <w:lvlJc w:val="left"/>
    </w:lvl>
    <w:lvl w:ilvl="5" w:tplc="9A3EB2BA">
      <w:numFmt w:val="decimal"/>
      <w:lvlText w:val=""/>
      <w:lvlJc w:val="left"/>
    </w:lvl>
    <w:lvl w:ilvl="6" w:tplc="FF6A12DC">
      <w:numFmt w:val="decimal"/>
      <w:lvlText w:val=""/>
      <w:lvlJc w:val="left"/>
    </w:lvl>
    <w:lvl w:ilvl="7" w:tplc="E84C36FA">
      <w:numFmt w:val="decimal"/>
      <w:lvlText w:val=""/>
      <w:lvlJc w:val="left"/>
    </w:lvl>
    <w:lvl w:ilvl="8" w:tplc="85F6CFAA">
      <w:numFmt w:val="decimal"/>
      <w:lvlText w:val=""/>
      <w:lvlJc w:val="left"/>
    </w:lvl>
  </w:abstractNum>
  <w:abstractNum w:abstractNumId="345" w15:restartNumberingAfterBreak="0">
    <w:nsid w:val="00007A08"/>
    <w:multiLevelType w:val="hybridMultilevel"/>
    <w:tmpl w:val="23A26156"/>
    <w:lvl w:ilvl="0" w:tplc="A31E6520">
      <w:start w:val="6"/>
      <w:numFmt w:val="lowerLetter"/>
      <w:lvlText w:val="(%1)"/>
      <w:lvlJc w:val="left"/>
    </w:lvl>
    <w:lvl w:ilvl="1" w:tplc="0B7E3FE4">
      <w:numFmt w:val="decimal"/>
      <w:lvlText w:val=""/>
      <w:lvlJc w:val="left"/>
    </w:lvl>
    <w:lvl w:ilvl="2" w:tplc="5B6E161E">
      <w:numFmt w:val="decimal"/>
      <w:lvlText w:val=""/>
      <w:lvlJc w:val="left"/>
    </w:lvl>
    <w:lvl w:ilvl="3" w:tplc="02106334">
      <w:numFmt w:val="decimal"/>
      <w:lvlText w:val=""/>
      <w:lvlJc w:val="left"/>
    </w:lvl>
    <w:lvl w:ilvl="4" w:tplc="4DA0642C">
      <w:numFmt w:val="decimal"/>
      <w:lvlText w:val=""/>
      <w:lvlJc w:val="left"/>
    </w:lvl>
    <w:lvl w:ilvl="5" w:tplc="8782F68E">
      <w:numFmt w:val="decimal"/>
      <w:lvlText w:val=""/>
      <w:lvlJc w:val="left"/>
    </w:lvl>
    <w:lvl w:ilvl="6" w:tplc="6B16A2CC">
      <w:numFmt w:val="decimal"/>
      <w:lvlText w:val=""/>
      <w:lvlJc w:val="left"/>
    </w:lvl>
    <w:lvl w:ilvl="7" w:tplc="1E364346">
      <w:numFmt w:val="decimal"/>
      <w:lvlText w:val=""/>
      <w:lvlJc w:val="left"/>
    </w:lvl>
    <w:lvl w:ilvl="8" w:tplc="4ED46D7C">
      <w:numFmt w:val="decimal"/>
      <w:lvlText w:val=""/>
      <w:lvlJc w:val="left"/>
    </w:lvl>
  </w:abstractNum>
  <w:abstractNum w:abstractNumId="346" w15:restartNumberingAfterBreak="0">
    <w:nsid w:val="00007A36"/>
    <w:multiLevelType w:val="hybridMultilevel"/>
    <w:tmpl w:val="8196DE54"/>
    <w:lvl w:ilvl="0" w:tplc="ED14C512">
      <w:start w:val="8"/>
      <w:numFmt w:val="decimal"/>
      <w:lvlText w:val="%1."/>
      <w:lvlJc w:val="left"/>
    </w:lvl>
    <w:lvl w:ilvl="1" w:tplc="D6F05DB6">
      <w:numFmt w:val="decimal"/>
      <w:lvlText w:val=""/>
      <w:lvlJc w:val="left"/>
    </w:lvl>
    <w:lvl w:ilvl="2" w:tplc="67F46D82">
      <w:numFmt w:val="decimal"/>
      <w:lvlText w:val=""/>
      <w:lvlJc w:val="left"/>
    </w:lvl>
    <w:lvl w:ilvl="3" w:tplc="702A5972">
      <w:numFmt w:val="decimal"/>
      <w:lvlText w:val=""/>
      <w:lvlJc w:val="left"/>
    </w:lvl>
    <w:lvl w:ilvl="4" w:tplc="C43E092E">
      <w:numFmt w:val="decimal"/>
      <w:lvlText w:val=""/>
      <w:lvlJc w:val="left"/>
    </w:lvl>
    <w:lvl w:ilvl="5" w:tplc="71C6330A">
      <w:numFmt w:val="decimal"/>
      <w:lvlText w:val=""/>
      <w:lvlJc w:val="left"/>
    </w:lvl>
    <w:lvl w:ilvl="6" w:tplc="516C30F0">
      <w:numFmt w:val="decimal"/>
      <w:lvlText w:val=""/>
      <w:lvlJc w:val="left"/>
    </w:lvl>
    <w:lvl w:ilvl="7" w:tplc="EDC415E2">
      <w:numFmt w:val="decimal"/>
      <w:lvlText w:val=""/>
      <w:lvlJc w:val="left"/>
    </w:lvl>
    <w:lvl w:ilvl="8" w:tplc="DFC66DE8">
      <w:numFmt w:val="decimal"/>
      <w:lvlText w:val=""/>
      <w:lvlJc w:val="left"/>
    </w:lvl>
  </w:abstractNum>
  <w:abstractNum w:abstractNumId="347" w15:restartNumberingAfterBreak="0">
    <w:nsid w:val="00007B8B"/>
    <w:multiLevelType w:val="hybridMultilevel"/>
    <w:tmpl w:val="6A640862"/>
    <w:lvl w:ilvl="0" w:tplc="0994C358">
      <w:start w:val="1"/>
      <w:numFmt w:val="decimal"/>
      <w:lvlText w:val="%1."/>
      <w:lvlJc w:val="left"/>
    </w:lvl>
    <w:lvl w:ilvl="1" w:tplc="C27A724A">
      <w:numFmt w:val="decimal"/>
      <w:lvlText w:val=""/>
      <w:lvlJc w:val="left"/>
    </w:lvl>
    <w:lvl w:ilvl="2" w:tplc="18D29EDA">
      <w:numFmt w:val="decimal"/>
      <w:lvlText w:val=""/>
      <w:lvlJc w:val="left"/>
    </w:lvl>
    <w:lvl w:ilvl="3" w:tplc="906E547E">
      <w:numFmt w:val="decimal"/>
      <w:lvlText w:val=""/>
      <w:lvlJc w:val="left"/>
    </w:lvl>
    <w:lvl w:ilvl="4" w:tplc="D2D493C0">
      <w:numFmt w:val="decimal"/>
      <w:lvlText w:val=""/>
      <w:lvlJc w:val="left"/>
    </w:lvl>
    <w:lvl w:ilvl="5" w:tplc="AB2E973E">
      <w:numFmt w:val="decimal"/>
      <w:lvlText w:val=""/>
      <w:lvlJc w:val="left"/>
    </w:lvl>
    <w:lvl w:ilvl="6" w:tplc="94E239C4">
      <w:numFmt w:val="decimal"/>
      <w:lvlText w:val=""/>
      <w:lvlJc w:val="left"/>
    </w:lvl>
    <w:lvl w:ilvl="7" w:tplc="8B64EE5A">
      <w:numFmt w:val="decimal"/>
      <w:lvlText w:val=""/>
      <w:lvlJc w:val="left"/>
    </w:lvl>
    <w:lvl w:ilvl="8" w:tplc="739E09E0">
      <w:numFmt w:val="decimal"/>
      <w:lvlText w:val=""/>
      <w:lvlJc w:val="left"/>
    </w:lvl>
  </w:abstractNum>
  <w:abstractNum w:abstractNumId="348" w15:restartNumberingAfterBreak="0">
    <w:nsid w:val="00007C27"/>
    <w:multiLevelType w:val="hybridMultilevel"/>
    <w:tmpl w:val="271EEC28"/>
    <w:lvl w:ilvl="0" w:tplc="835E4FAA">
      <w:start w:val="6"/>
      <w:numFmt w:val="lowerLetter"/>
      <w:lvlText w:val="(%1)"/>
      <w:lvlJc w:val="left"/>
    </w:lvl>
    <w:lvl w:ilvl="1" w:tplc="A8484E62">
      <w:numFmt w:val="decimal"/>
      <w:lvlText w:val=""/>
      <w:lvlJc w:val="left"/>
    </w:lvl>
    <w:lvl w:ilvl="2" w:tplc="85CE98B6">
      <w:numFmt w:val="decimal"/>
      <w:lvlText w:val=""/>
      <w:lvlJc w:val="left"/>
    </w:lvl>
    <w:lvl w:ilvl="3" w:tplc="166C6F9E">
      <w:numFmt w:val="decimal"/>
      <w:lvlText w:val=""/>
      <w:lvlJc w:val="left"/>
    </w:lvl>
    <w:lvl w:ilvl="4" w:tplc="9296095A">
      <w:numFmt w:val="decimal"/>
      <w:lvlText w:val=""/>
      <w:lvlJc w:val="left"/>
    </w:lvl>
    <w:lvl w:ilvl="5" w:tplc="3D8EE2E4">
      <w:numFmt w:val="decimal"/>
      <w:lvlText w:val=""/>
      <w:lvlJc w:val="left"/>
    </w:lvl>
    <w:lvl w:ilvl="6" w:tplc="C5700FA8">
      <w:numFmt w:val="decimal"/>
      <w:lvlText w:val=""/>
      <w:lvlJc w:val="left"/>
    </w:lvl>
    <w:lvl w:ilvl="7" w:tplc="130C2CC0">
      <w:numFmt w:val="decimal"/>
      <w:lvlText w:val=""/>
      <w:lvlJc w:val="left"/>
    </w:lvl>
    <w:lvl w:ilvl="8" w:tplc="4F34D2B0">
      <w:numFmt w:val="decimal"/>
      <w:lvlText w:val=""/>
      <w:lvlJc w:val="left"/>
    </w:lvl>
  </w:abstractNum>
  <w:abstractNum w:abstractNumId="349" w15:restartNumberingAfterBreak="0">
    <w:nsid w:val="00007C4A"/>
    <w:multiLevelType w:val="hybridMultilevel"/>
    <w:tmpl w:val="FAAADB42"/>
    <w:lvl w:ilvl="0" w:tplc="12269348">
      <w:start w:val="1"/>
      <w:numFmt w:val="decimal"/>
      <w:lvlText w:val="%1."/>
      <w:lvlJc w:val="left"/>
    </w:lvl>
    <w:lvl w:ilvl="1" w:tplc="C36A2FE0">
      <w:numFmt w:val="decimal"/>
      <w:lvlText w:val=""/>
      <w:lvlJc w:val="left"/>
    </w:lvl>
    <w:lvl w:ilvl="2" w:tplc="1048129E">
      <w:numFmt w:val="decimal"/>
      <w:lvlText w:val=""/>
      <w:lvlJc w:val="left"/>
    </w:lvl>
    <w:lvl w:ilvl="3" w:tplc="85B01DDA">
      <w:numFmt w:val="decimal"/>
      <w:lvlText w:val=""/>
      <w:lvlJc w:val="left"/>
    </w:lvl>
    <w:lvl w:ilvl="4" w:tplc="96468158">
      <w:numFmt w:val="decimal"/>
      <w:lvlText w:val=""/>
      <w:lvlJc w:val="left"/>
    </w:lvl>
    <w:lvl w:ilvl="5" w:tplc="81924F54">
      <w:numFmt w:val="decimal"/>
      <w:lvlText w:val=""/>
      <w:lvlJc w:val="left"/>
    </w:lvl>
    <w:lvl w:ilvl="6" w:tplc="CA54AA7E">
      <w:numFmt w:val="decimal"/>
      <w:lvlText w:val=""/>
      <w:lvlJc w:val="left"/>
    </w:lvl>
    <w:lvl w:ilvl="7" w:tplc="3A620F7E">
      <w:numFmt w:val="decimal"/>
      <w:lvlText w:val=""/>
      <w:lvlJc w:val="left"/>
    </w:lvl>
    <w:lvl w:ilvl="8" w:tplc="C310F4CC">
      <w:numFmt w:val="decimal"/>
      <w:lvlText w:val=""/>
      <w:lvlJc w:val="left"/>
    </w:lvl>
  </w:abstractNum>
  <w:abstractNum w:abstractNumId="350" w15:restartNumberingAfterBreak="0">
    <w:nsid w:val="00007CB8"/>
    <w:multiLevelType w:val="hybridMultilevel"/>
    <w:tmpl w:val="FA52B026"/>
    <w:lvl w:ilvl="0" w:tplc="353EFB84">
      <w:start w:val="1"/>
      <w:numFmt w:val="lowerLetter"/>
      <w:lvlText w:val="(%1)"/>
      <w:lvlJc w:val="left"/>
    </w:lvl>
    <w:lvl w:ilvl="1" w:tplc="9432B50C">
      <w:start w:val="1"/>
      <w:numFmt w:val="bullet"/>
      <w:lvlText w:val="="/>
      <w:lvlJc w:val="left"/>
    </w:lvl>
    <w:lvl w:ilvl="2" w:tplc="08F03FF8">
      <w:numFmt w:val="decimal"/>
      <w:lvlText w:val=""/>
      <w:lvlJc w:val="left"/>
    </w:lvl>
    <w:lvl w:ilvl="3" w:tplc="7CD689D4">
      <w:numFmt w:val="decimal"/>
      <w:lvlText w:val=""/>
      <w:lvlJc w:val="left"/>
    </w:lvl>
    <w:lvl w:ilvl="4" w:tplc="16CE28D0">
      <w:numFmt w:val="decimal"/>
      <w:lvlText w:val=""/>
      <w:lvlJc w:val="left"/>
    </w:lvl>
    <w:lvl w:ilvl="5" w:tplc="04A69B32">
      <w:numFmt w:val="decimal"/>
      <w:lvlText w:val=""/>
      <w:lvlJc w:val="left"/>
    </w:lvl>
    <w:lvl w:ilvl="6" w:tplc="64DE1BB8">
      <w:numFmt w:val="decimal"/>
      <w:lvlText w:val=""/>
      <w:lvlJc w:val="left"/>
    </w:lvl>
    <w:lvl w:ilvl="7" w:tplc="BD48140C">
      <w:numFmt w:val="decimal"/>
      <w:lvlText w:val=""/>
      <w:lvlJc w:val="left"/>
    </w:lvl>
    <w:lvl w:ilvl="8" w:tplc="8DB86236">
      <w:numFmt w:val="decimal"/>
      <w:lvlText w:val=""/>
      <w:lvlJc w:val="left"/>
    </w:lvl>
  </w:abstractNum>
  <w:abstractNum w:abstractNumId="351" w15:restartNumberingAfterBreak="0">
    <w:nsid w:val="00007CBE"/>
    <w:multiLevelType w:val="hybridMultilevel"/>
    <w:tmpl w:val="78A00CE2"/>
    <w:lvl w:ilvl="0" w:tplc="8E6A228E">
      <w:start w:val="4"/>
      <w:numFmt w:val="lowerLetter"/>
      <w:lvlText w:val="(%1)"/>
      <w:lvlJc w:val="left"/>
    </w:lvl>
    <w:lvl w:ilvl="1" w:tplc="F10C22D2">
      <w:numFmt w:val="decimal"/>
      <w:lvlText w:val=""/>
      <w:lvlJc w:val="left"/>
    </w:lvl>
    <w:lvl w:ilvl="2" w:tplc="190C4890">
      <w:numFmt w:val="decimal"/>
      <w:lvlText w:val=""/>
      <w:lvlJc w:val="left"/>
    </w:lvl>
    <w:lvl w:ilvl="3" w:tplc="2710D42C">
      <w:numFmt w:val="decimal"/>
      <w:lvlText w:val=""/>
      <w:lvlJc w:val="left"/>
    </w:lvl>
    <w:lvl w:ilvl="4" w:tplc="4B7436A4">
      <w:numFmt w:val="decimal"/>
      <w:lvlText w:val=""/>
      <w:lvlJc w:val="left"/>
    </w:lvl>
    <w:lvl w:ilvl="5" w:tplc="97F8B002">
      <w:numFmt w:val="decimal"/>
      <w:lvlText w:val=""/>
      <w:lvlJc w:val="left"/>
    </w:lvl>
    <w:lvl w:ilvl="6" w:tplc="B4A6C160">
      <w:numFmt w:val="decimal"/>
      <w:lvlText w:val=""/>
      <w:lvlJc w:val="left"/>
    </w:lvl>
    <w:lvl w:ilvl="7" w:tplc="297E3268">
      <w:numFmt w:val="decimal"/>
      <w:lvlText w:val=""/>
      <w:lvlJc w:val="left"/>
    </w:lvl>
    <w:lvl w:ilvl="8" w:tplc="234A263C">
      <w:numFmt w:val="decimal"/>
      <w:lvlText w:val=""/>
      <w:lvlJc w:val="left"/>
    </w:lvl>
  </w:abstractNum>
  <w:abstractNum w:abstractNumId="352" w15:restartNumberingAfterBreak="0">
    <w:nsid w:val="00007DAA"/>
    <w:multiLevelType w:val="hybridMultilevel"/>
    <w:tmpl w:val="C9C87AAC"/>
    <w:lvl w:ilvl="0" w:tplc="7BC4ACC8">
      <w:start w:val="3"/>
      <w:numFmt w:val="lowerRoman"/>
      <w:lvlText w:val="(%1)"/>
      <w:lvlJc w:val="left"/>
    </w:lvl>
    <w:lvl w:ilvl="1" w:tplc="24180AF0">
      <w:numFmt w:val="decimal"/>
      <w:lvlText w:val=""/>
      <w:lvlJc w:val="left"/>
    </w:lvl>
    <w:lvl w:ilvl="2" w:tplc="0AE8BBE4">
      <w:numFmt w:val="decimal"/>
      <w:lvlText w:val=""/>
      <w:lvlJc w:val="left"/>
    </w:lvl>
    <w:lvl w:ilvl="3" w:tplc="A31253B0">
      <w:numFmt w:val="decimal"/>
      <w:lvlText w:val=""/>
      <w:lvlJc w:val="left"/>
    </w:lvl>
    <w:lvl w:ilvl="4" w:tplc="DBB65568">
      <w:numFmt w:val="decimal"/>
      <w:lvlText w:val=""/>
      <w:lvlJc w:val="left"/>
    </w:lvl>
    <w:lvl w:ilvl="5" w:tplc="CE5AE394">
      <w:numFmt w:val="decimal"/>
      <w:lvlText w:val=""/>
      <w:lvlJc w:val="left"/>
    </w:lvl>
    <w:lvl w:ilvl="6" w:tplc="206C5A4E">
      <w:numFmt w:val="decimal"/>
      <w:lvlText w:val=""/>
      <w:lvlJc w:val="left"/>
    </w:lvl>
    <w:lvl w:ilvl="7" w:tplc="B84EF5BC">
      <w:numFmt w:val="decimal"/>
      <w:lvlText w:val=""/>
      <w:lvlJc w:val="left"/>
    </w:lvl>
    <w:lvl w:ilvl="8" w:tplc="CF7C5180">
      <w:numFmt w:val="decimal"/>
      <w:lvlText w:val=""/>
      <w:lvlJc w:val="left"/>
    </w:lvl>
  </w:abstractNum>
  <w:abstractNum w:abstractNumId="353" w15:restartNumberingAfterBreak="0">
    <w:nsid w:val="00007E0E"/>
    <w:multiLevelType w:val="hybridMultilevel"/>
    <w:tmpl w:val="89BA3B70"/>
    <w:lvl w:ilvl="0" w:tplc="A49EB6E6">
      <w:start w:val="1"/>
      <w:numFmt w:val="lowerLetter"/>
      <w:lvlText w:val="%1."/>
      <w:lvlJc w:val="left"/>
    </w:lvl>
    <w:lvl w:ilvl="1" w:tplc="10D07CDA">
      <w:numFmt w:val="decimal"/>
      <w:lvlText w:val=""/>
      <w:lvlJc w:val="left"/>
    </w:lvl>
    <w:lvl w:ilvl="2" w:tplc="332CB024">
      <w:numFmt w:val="decimal"/>
      <w:lvlText w:val=""/>
      <w:lvlJc w:val="left"/>
    </w:lvl>
    <w:lvl w:ilvl="3" w:tplc="FF32C2DC">
      <w:numFmt w:val="decimal"/>
      <w:lvlText w:val=""/>
      <w:lvlJc w:val="left"/>
    </w:lvl>
    <w:lvl w:ilvl="4" w:tplc="012A1DB2">
      <w:numFmt w:val="decimal"/>
      <w:lvlText w:val=""/>
      <w:lvlJc w:val="left"/>
    </w:lvl>
    <w:lvl w:ilvl="5" w:tplc="BEBA79D6">
      <w:numFmt w:val="decimal"/>
      <w:lvlText w:val=""/>
      <w:lvlJc w:val="left"/>
    </w:lvl>
    <w:lvl w:ilvl="6" w:tplc="ABB6DF14">
      <w:numFmt w:val="decimal"/>
      <w:lvlText w:val=""/>
      <w:lvlJc w:val="left"/>
    </w:lvl>
    <w:lvl w:ilvl="7" w:tplc="8DA6BE90">
      <w:numFmt w:val="decimal"/>
      <w:lvlText w:val=""/>
      <w:lvlJc w:val="left"/>
    </w:lvl>
    <w:lvl w:ilvl="8" w:tplc="45346090">
      <w:numFmt w:val="decimal"/>
      <w:lvlText w:val=""/>
      <w:lvlJc w:val="left"/>
    </w:lvl>
  </w:abstractNum>
  <w:abstractNum w:abstractNumId="354" w15:restartNumberingAfterBreak="0">
    <w:nsid w:val="00007E64"/>
    <w:multiLevelType w:val="hybridMultilevel"/>
    <w:tmpl w:val="CCD8263A"/>
    <w:lvl w:ilvl="0" w:tplc="E0387968">
      <w:start w:val="1"/>
      <w:numFmt w:val="upperLetter"/>
      <w:lvlText w:val="%1"/>
      <w:lvlJc w:val="left"/>
    </w:lvl>
    <w:lvl w:ilvl="1" w:tplc="F28EE21A">
      <w:numFmt w:val="decimal"/>
      <w:lvlText w:val=""/>
      <w:lvlJc w:val="left"/>
    </w:lvl>
    <w:lvl w:ilvl="2" w:tplc="BA527BC8">
      <w:numFmt w:val="decimal"/>
      <w:lvlText w:val=""/>
      <w:lvlJc w:val="left"/>
    </w:lvl>
    <w:lvl w:ilvl="3" w:tplc="4C469B2E">
      <w:numFmt w:val="decimal"/>
      <w:lvlText w:val=""/>
      <w:lvlJc w:val="left"/>
    </w:lvl>
    <w:lvl w:ilvl="4" w:tplc="E508226E">
      <w:numFmt w:val="decimal"/>
      <w:lvlText w:val=""/>
      <w:lvlJc w:val="left"/>
    </w:lvl>
    <w:lvl w:ilvl="5" w:tplc="3404F760">
      <w:numFmt w:val="decimal"/>
      <w:lvlText w:val=""/>
      <w:lvlJc w:val="left"/>
    </w:lvl>
    <w:lvl w:ilvl="6" w:tplc="BB5098E8">
      <w:numFmt w:val="decimal"/>
      <w:lvlText w:val=""/>
      <w:lvlJc w:val="left"/>
    </w:lvl>
    <w:lvl w:ilvl="7" w:tplc="7B68B994">
      <w:numFmt w:val="decimal"/>
      <w:lvlText w:val=""/>
      <w:lvlJc w:val="left"/>
    </w:lvl>
    <w:lvl w:ilvl="8" w:tplc="F4DC3FCC">
      <w:numFmt w:val="decimal"/>
      <w:lvlText w:val=""/>
      <w:lvlJc w:val="left"/>
    </w:lvl>
  </w:abstractNum>
  <w:abstractNum w:abstractNumId="355" w15:restartNumberingAfterBreak="0">
    <w:nsid w:val="00007F0D"/>
    <w:multiLevelType w:val="hybridMultilevel"/>
    <w:tmpl w:val="32C89B5A"/>
    <w:lvl w:ilvl="0" w:tplc="49C0C022">
      <w:start w:val="1"/>
      <w:numFmt w:val="bullet"/>
      <w:lvlText w:val="="/>
      <w:lvlJc w:val="left"/>
    </w:lvl>
    <w:lvl w:ilvl="1" w:tplc="8CD433C8">
      <w:numFmt w:val="decimal"/>
      <w:lvlText w:val=""/>
      <w:lvlJc w:val="left"/>
    </w:lvl>
    <w:lvl w:ilvl="2" w:tplc="D882A048">
      <w:numFmt w:val="decimal"/>
      <w:lvlText w:val=""/>
      <w:lvlJc w:val="left"/>
    </w:lvl>
    <w:lvl w:ilvl="3" w:tplc="7378578E">
      <w:numFmt w:val="decimal"/>
      <w:lvlText w:val=""/>
      <w:lvlJc w:val="left"/>
    </w:lvl>
    <w:lvl w:ilvl="4" w:tplc="5DF27478">
      <w:numFmt w:val="decimal"/>
      <w:lvlText w:val=""/>
      <w:lvlJc w:val="left"/>
    </w:lvl>
    <w:lvl w:ilvl="5" w:tplc="B9905AC6">
      <w:numFmt w:val="decimal"/>
      <w:lvlText w:val=""/>
      <w:lvlJc w:val="left"/>
    </w:lvl>
    <w:lvl w:ilvl="6" w:tplc="C6A05C66">
      <w:numFmt w:val="decimal"/>
      <w:lvlText w:val=""/>
      <w:lvlJc w:val="left"/>
    </w:lvl>
    <w:lvl w:ilvl="7" w:tplc="31A01E5C">
      <w:numFmt w:val="decimal"/>
      <w:lvlText w:val=""/>
      <w:lvlJc w:val="left"/>
    </w:lvl>
    <w:lvl w:ilvl="8" w:tplc="036CABD4">
      <w:numFmt w:val="decimal"/>
      <w:lvlText w:val=""/>
      <w:lvlJc w:val="left"/>
    </w:lvl>
  </w:abstractNum>
  <w:abstractNum w:abstractNumId="356" w15:restartNumberingAfterBreak="0">
    <w:nsid w:val="00007F5C"/>
    <w:multiLevelType w:val="hybridMultilevel"/>
    <w:tmpl w:val="6E30B096"/>
    <w:lvl w:ilvl="0" w:tplc="1CEE582C">
      <w:start w:val="1"/>
      <w:numFmt w:val="bullet"/>
      <w:lvlText w:val="(/)"/>
      <w:lvlJc w:val="left"/>
    </w:lvl>
    <w:lvl w:ilvl="1" w:tplc="051C4D68">
      <w:numFmt w:val="decimal"/>
      <w:lvlText w:val=""/>
      <w:lvlJc w:val="left"/>
    </w:lvl>
    <w:lvl w:ilvl="2" w:tplc="E5EC0FFE">
      <w:numFmt w:val="decimal"/>
      <w:lvlText w:val=""/>
      <w:lvlJc w:val="left"/>
    </w:lvl>
    <w:lvl w:ilvl="3" w:tplc="D84688F4">
      <w:numFmt w:val="decimal"/>
      <w:lvlText w:val=""/>
      <w:lvlJc w:val="left"/>
    </w:lvl>
    <w:lvl w:ilvl="4" w:tplc="646C0C1A">
      <w:numFmt w:val="decimal"/>
      <w:lvlText w:val=""/>
      <w:lvlJc w:val="left"/>
    </w:lvl>
    <w:lvl w:ilvl="5" w:tplc="99142D42">
      <w:numFmt w:val="decimal"/>
      <w:lvlText w:val=""/>
      <w:lvlJc w:val="left"/>
    </w:lvl>
    <w:lvl w:ilvl="6" w:tplc="CC8CB2B8">
      <w:numFmt w:val="decimal"/>
      <w:lvlText w:val=""/>
      <w:lvlJc w:val="left"/>
    </w:lvl>
    <w:lvl w:ilvl="7" w:tplc="AA96DDC6">
      <w:numFmt w:val="decimal"/>
      <w:lvlText w:val=""/>
      <w:lvlJc w:val="left"/>
    </w:lvl>
    <w:lvl w:ilvl="8" w:tplc="71148DBA">
      <w:numFmt w:val="decimal"/>
      <w:lvlText w:val=""/>
      <w:lvlJc w:val="left"/>
    </w:lvl>
  </w:abstractNum>
  <w:abstractNum w:abstractNumId="357" w15:restartNumberingAfterBreak="0">
    <w:nsid w:val="00007FA6"/>
    <w:multiLevelType w:val="hybridMultilevel"/>
    <w:tmpl w:val="DD0A4892"/>
    <w:lvl w:ilvl="0" w:tplc="622A46FE">
      <w:start w:val="1"/>
      <w:numFmt w:val="lowerRoman"/>
      <w:lvlText w:val="(%1)"/>
      <w:lvlJc w:val="left"/>
    </w:lvl>
    <w:lvl w:ilvl="1" w:tplc="00A656B4">
      <w:numFmt w:val="decimal"/>
      <w:lvlText w:val=""/>
      <w:lvlJc w:val="left"/>
    </w:lvl>
    <w:lvl w:ilvl="2" w:tplc="BC0EFD4E">
      <w:numFmt w:val="decimal"/>
      <w:lvlText w:val=""/>
      <w:lvlJc w:val="left"/>
    </w:lvl>
    <w:lvl w:ilvl="3" w:tplc="373A1256">
      <w:numFmt w:val="decimal"/>
      <w:lvlText w:val=""/>
      <w:lvlJc w:val="left"/>
    </w:lvl>
    <w:lvl w:ilvl="4" w:tplc="EAD44958">
      <w:numFmt w:val="decimal"/>
      <w:lvlText w:val=""/>
      <w:lvlJc w:val="left"/>
    </w:lvl>
    <w:lvl w:ilvl="5" w:tplc="0AFA90D2">
      <w:numFmt w:val="decimal"/>
      <w:lvlText w:val=""/>
      <w:lvlJc w:val="left"/>
    </w:lvl>
    <w:lvl w:ilvl="6" w:tplc="57CED2E8">
      <w:numFmt w:val="decimal"/>
      <w:lvlText w:val=""/>
      <w:lvlJc w:val="left"/>
    </w:lvl>
    <w:lvl w:ilvl="7" w:tplc="BC0A3A96">
      <w:numFmt w:val="decimal"/>
      <w:lvlText w:val=""/>
      <w:lvlJc w:val="left"/>
    </w:lvl>
    <w:lvl w:ilvl="8" w:tplc="E826BBEA">
      <w:numFmt w:val="decimal"/>
      <w:lvlText w:val=""/>
      <w:lvlJc w:val="left"/>
    </w:lvl>
  </w:abstractNum>
  <w:num w:numId="1">
    <w:abstractNumId w:val="290"/>
  </w:num>
  <w:num w:numId="2">
    <w:abstractNumId w:val="178"/>
  </w:num>
  <w:num w:numId="3">
    <w:abstractNumId w:val="210"/>
  </w:num>
  <w:num w:numId="4">
    <w:abstractNumId w:val="287"/>
  </w:num>
  <w:num w:numId="5">
    <w:abstractNumId w:val="323"/>
  </w:num>
  <w:num w:numId="6">
    <w:abstractNumId w:val="53"/>
  </w:num>
  <w:num w:numId="7">
    <w:abstractNumId w:val="222"/>
  </w:num>
  <w:num w:numId="8">
    <w:abstractNumId w:val="149"/>
  </w:num>
  <w:num w:numId="9">
    <w:abstractNumId w:val="95"/>
  </w:num>
  <w:num w:numId="10">
    <w:abstractNumId w:val="48"/>
  </w:num>
  <w:num w:numId="11">
    <w:abstractNumId w:val="303"/>
  </w:num>
  <w:num w:numId="12">
    <w:abstractNumId w:val="24"/>
  </w:num>
  <w:num w:numId="13">
    <w:abstractNumId w:val="155"/>
  </w:num>
  <w:num w:numId="14">
    <w:abstractNumId w:val="196"/>
  </w:num>
  <w:num w:numId="15">
    <w:abstractNumId w:val="110"/>
  </w:num>
  <w:num w:numId="16">
    <w:abstractNumId w:val="188"/>
  </w:num>
  <w:num w:numId="17">
    <w:abstractNumId w:val="82"/>
  </w:num>
  <w:num w:numId="18">
    <w:abstractNumId w:val="117"/>
  </w:num>
  <w:num w:numId="19">
    <w:abstractNumId w:val="42"/>
  </w:num>
  <w:num w:numId="20">
    <w:abstractNumId w:val="291"/>
  </w:num>
  <w:num w:numId="21">
    <w:abstractNumId w:val="47"/>
  </w:num>
  <w:num w:numId="22">
    <w:abstractNumId w:val="107"/>
  </w:num>
  <w:num w:numId="23">
    <w:abstractNumId w:val="282"/>
  </w:num>
  <w:num w:numId="24">
    <w:abstractNumId w:val="319"/>
  </w:num>
  <w:num w:numId="25">
    <w:abstractNumId w:val="283"/>
  </w:num>
  <w:num w:numId="26">
    <w:abstractNumId w:val="267"/>
  </w:num>
  <w:num w:numId="27">
    <w:abstractNumId w:val="213"/>
  </w:num>
  <w:num w:numId="28">
    <w:abstractNumId w:val="126"/>
  </w:num>
  <w:num w:numId="29">
    <w:abstractNumId w:val="305"/>
  </w:num>
  <w:num w:numId="30">
    <w:abstractNumId w:val="83"/>
  </w:num>
  <w:num w:numId="31">
    <w:abstractNumId w:val="308"/>
  </w:num>
  <w:num w:numId="32">
    <w:abstractNumId w:val="84"/>
  </w:num>
  <w:num w:numId="33">
    <w:abstractNumId w:val="92"/>
  </w:num>
  <w:num w:numId="34">
    <w:abstractNumId w:val="185"/>
  </w:num>
  <w:num w:numId="35">
    <w:abstractNumId w:val="353"/>
  </w:num>
  <w:num w:numId="36">
    <w:abstractNumId w:val="19"/>
  </w:num>
  <w:num w:numId="37">
    <w:abstractNumId w:val="33"/>
  </w:num>
  <w:num w:numId="38">
    <w:abstractNumId w:val="176"/>
  </w:num>
  <w:num w:numId="39">
    <w:abstractNumId w:val="154"/>
  </w:num>
  <w:num w:numId="40">
    <w:abstractNumId w:val="38"/>
  </w:num>
  <w:num w:numId="41">
    <w:abstractNumId w:val="98"/>
  </w:num>
  <w:num w:numId="42">
    <w:abstractNumId w:val="317"/>
  </w:num>
  <w:num w:numId="43">
    <w:abstractNumId w:val="88"/>
  </w:num>
  <w:num w:numId="44">
    <w:abstractNumId w:val="55"/>
  </w:num>
  <w:num w:numId="45">
    <w:abstractNumId w:val="46"/>
  </w:num>
  <w:num w:numId="46">
    <w:abstractNumId w:val="335"/>
  </w:num>
  <w:num w:numId="47">
    <w:abstractNumId w:val="32"/>
  </w:num>
  <w:num w:numId="48">
    <w:abstractNumId w:val="15"/>
  </w:num>
  <w:num w:numId="49">
    <w:abstractNumId w:val="20"/>
  </w:num>
  <w:num w:numId="50">
    <w:abstractNumId w:val="119"/>
  </w:num>
  <w:num w:numId="51">
    <w:abstractNumId w:val="332"/>
  </w:num>
  <w:num w:numId="52">
    <w:abstractNumId w:val="145"/>
  </w:num>
  <w:num w:numId="53">
    <w:abstractNumId w:val="156"/>
  </w:num>
  <w:num w:numId="54">
    <w:abstractNumId w:val="342"/>
  </w:num>
  <w:num w:numId="55">
    <w:abstractNumId w:val="297"/>
  </w:num>
  <w:num w:numId="56">
    <w:abstractNumId w:val="181"/>
  </w:num>
  <w:num w:numId="57">
    <w:abstractNumId w:val="299"/>
  </w:num>
  <w:num w:numId="58">
    <w:abstractNumId w:val="248"/>
  </w:num>
  <w:num w:numId="59">
    <w:abstractNumId w:val="144"/>
  </w:num>
  <w:num w:numId="60">
    <w:abstractNumId w:val="99"/>
  </w:num>
  <w:num w:numId="61">
    <w:abstractNumId w:val="2"/>
  </w:num>
  <w:num w:numId="62">
    <w:abstractNumId w:val="177"/>
  </w:num>
  <w:num w:numId="63">
    <w:abstractNumId w:val="346"/>
  </w:num>
  <w:num w:numId="64">
    <w:abstractNumId w:val="146"/>
  </w:num>
  <w:num w:numId="65">
    <w:abstractNumId w:val="90"/>
  </w:num>
  <w:num w:numId="66">
    <w:abstractNumId w:val="201"/>
  </w:num>
  <w:num w:numId="67">
    <w:abstractNumId w:val="96"/>
  </w:num>
  <w:num w:numId="68">
    <w:abstractNumId w:val="240"/>
  </w:num>
  <w:num w:numId="69">
    <w:abstractNumId w:val="341"/>
  </w:num>
  <w:num w:numId="70">
    <w:abstractNumId w:val="157"/>
  </w:num>
  <w:num w:numId="71">
    <w:abstractNumId w:val="315"/>
  </w:num>
  <w:num w:numId="72">
    <w:abstractNumId w:val="3"/>
  </w:num>
  <w:num w:numId="73">
    <w:abstractNumId w:val="338"/>
  </w:num>
  <w:num w:numId="74">
    <w:abstractNumId w:val="207"/>
  </w:num>
  <w:num w:numId="75">
    <w:abstractNumId w:val="281"/>
  </w:num>
  <w:num w:numId="76">
    <w:abstractNumId w:val="198"/>
  </w:num>
  <w:num w:numId="77">
    <w:abstractNumId w:val="50"/>
  </w:num>
  <w:num w:numId="78">
    <w:abstractNumId w:val="81"/>
  </w:num>
  <w:num w:numId="79">
    <w:abstractNumId w:val="132"/>
  </w:num>
  <w:num w:numId="80">
    <w:abstractNumId w:val="1"/>
  </w:num>
  <w:num w:numId="81">
    <w:abstractNumId w:val="152"/>
  </w:num>
  <w:num w:numId="82">
    <w:abstractNumId w:val="35"/>
  </w:num>
  <w:num w:numId="83">
    <w:abstractNumId w:val="232"/>
  </w:num>
  <w:num w:numId="84">
    <w:abstractNumId w:val="302"/>
  </w:num>
  <w:num w:numId="85">
    <w:abstractNumId w:val="23"/>
  </w:num>
  <w:num w:numId="86">
    <w:abstractNumId w:val="294"/>
  </w:num>
  <w:num w:numId="87">
    <w:abstractNumId w:val="233"/>
  </w:num>
  <w:num w:numId="88">
    <w:abstractNumId w:val="245"/>
  </w:num>
  <w:num w:numId="89">
    <w:abstractNumId w:val="288"/>
  </w:num>
  <w:num w:numId="90">
    <w:abstractNumId w:val="179"/>
  </w:num>
  <w:num w:numId="91">
    <w:abstractNumId w:val="242"/>
  </w:num>
  <w:num w:numId="92">
    <w:abstractNumId w:val="52"/>
  </w:num>
  <w:num w:numId="93">
    <w:abstractNumId w:val="244"/>
  </w:num>
  <w:num w:numId="94">
    <w:abstractNumId w:val="261"/>
  </w:num>
  <w:num w:numId="95">
    <w:abstractNumId w:val="275"/>
  </w:num>
  <w:num w:numId="96">
    <w:abstractNumId w:val="12"/>
  </w:num>
  <w:num w:numId="97">
    <w:abstractNumId w:val="309"/>
  </w:num>
  <w:num w:numId="98">
    <w:abstractNumId w:val="226"/>
  </w:num>
  <w:num w:numId="99">
    <w:abstractNumId w:val="252"/>
  </w:num>
  <w:num w:numId="100">
    <w:abstractNumId w:val="36"/>
  </w:num>
  <w:num w:numId="101">
    <w:abstractNumId w:val="189"/>
  </w:num>
  <w:num w:numId="102">
    <w:abstractNumId w:val="343"/>
  </w:num>
  <w:num w:numId="103">
    <w:abstractNumId w:val="21"/>
  </w:num>
  <w:num w:numId="104">
    <w:abstractNumId w:val="104"/>
  </w:num>
  <w:num w:numId="105">
    <w:abstractNumId w:val="54"/>
  </w:num>
  <w:num w:numId="106">
    <w:abstractNumId w:val="352"/>
  </w:num>
  <w:num w:numId="107">
    <w:abstractNumId w:val="216"/>
  </w:num>
  <w:num w:numId="108">
    <w:abstractNumId w:val="109"/>
  </w:num>
  <w:num w:numId="109">
    <w:abstractNumId w:val="334"/>
  </w:num>
  <w:num w:numId="110">
    <w:abstractNumId w:val="127"/>
  </w:num>
  <w:num w:numId="111">
    <w:abstractNumId w:val="250"/>
  </w:num>
  <w:num w:numId="112">
    <w:abstractNumId w:val="80"/>
  </w:num>
  <w:num w:numId="113">
    <w:abstractNumId w:val="59"/>
  </w:num>
  <w:num w:numId="114">
    <w:abstractNumId w:val="89"/>
  </w:num>
  <w:num w:numId="115">
    <w:abstractNumId w:val="175"/>
  </w:num>
  <w:num w:numId="116">
    <w:abstractNumId w:val="326"/>
  </w:num>
  <w:num w:numId="117">
    <w:abstractNumId w:val="40"/>
  </w:num>
  <w:num w:numId="118">
    <w:abstractNumId w:val="327"/>
  </w:num>
  <w:num w:numId="119">
    <w:abstractNumId w:val="161"/>
  </w:num>
  <w:num w:numId="120">
    <w:abstractNumId w:val="279"/>
  </w:num>
  <w:num w:numId="121">
    <w:abstractNumId w:val="62"/>
  </w:num>
  <w:num w:numId="122">
    <w:abstractNumId w:val="350"/>
  </w:num>
  <w:num w:numId="123">
    <w:abstractNumId w:val="274"/>
  </w:num>
  <w:num w:numId="124">
    <w:abstractNumId w:val="311"/>
  </w:num>
  <w:num w:numId="125">
    <w:abstractNumId w:val="78"/>
  </w:num>
  <w:num w:numId="126">
    <w:abstractNumId w:val="166"/>
  </w:num>
  <w:num w:numId="127">
    <w:abstractNumId w:val="0"/>
  </w:num>
  <w:num w:numId="128">
    <w:abstractNumId w:val="269"/>
  </w:num>
  <w:num w:numId="129">
    <w:abstractNumId w:val="43"/>
  </w:num>
  <w:num w:numId="130">
    <w:abstractNumId w:val="150"/>
  </w:num>
  <w:num w:numId="131">
    <w:abstractNumId w:val="116"/>
  </w:num>
  <w:num w:numId="132">
    <w:abstractNumId w:val="355"/>
  </w:num>
  <w:num w:numId="133">
    <w:abstractNumId w:val="14"/>
  </w:num>
  <w:num w:numId="134">
    <w:abstractNumId w:val="94"/>
  </w:num>
  <w:num w:numId="135">
    <w:abstractNumId w:val="67"/>
  </w:num>
  <w:num w:numId="136">
    <w:abstractNumId w:val="91"/>
  </w:num>
  <w:num w:numId="137">
    <w:abstractNumId w:val="57"/>
  </w:num>
  <w:num w:numId="138">
    <w:abstractNumId w:val="217"/>
  </w:num>
  <w:num w:numId="139">
    <w:abstractNumId w:val="314"/>
  </w:num>
  <w:num w:numId="140">
    <w:abstractNumId w:val="337"/>
  </w:num>
  <w:num w:numId="141">
    <w:abstractNumId w:val="69"/>
  </w:num>
  <w:num w:numId="142">
    <w:abstractNumId w:val="277"/>
  </w:num>
  <w:num w:numId="143">
    <w:abstractNumId w:val="227"/>
  </w:num>
  <w:num w:numId="144">
    <w:abstractNumId w:val="231"/>
  </w:num>
  <w:num w:numId="145">
    <w:abstractNumId w:val="330"/>
  </w:num>
  <w:num w:numId="146">
    <w:abstractNumId w:val="164"/>
  </w:num>
  <w:num w:numId="147">
    <w:abstractNumId w:val="333"/>
  </w:num>
  <w:num w:numId="148">
    <w:abstractNumId w:val="234"/>
  </w:num>
  <w:num w:numId="149">
    <w:abstractNumId w:val="56"/>
  </w:num>
  <w:num w:numId="150">
    <w:abstractNumId w:val="223"/>
  </w:num>
  <w:num w:numId="151">
    <w:abstractNumId w:val="193"/>
  </w:num>
  <w:num w:numId="152">
    <w:abstractNumId w:val="153"/>
  </w:num>
  <w:num w:numId="153">
    <w:abstractNumId w:val="340"/>
  </w:num>
  <w:num w:numId="154">
    <w:abstractNumId w:val="184"/>
  </w:num>
  <w:num w:numId="155">
    <w:abstractNumId w:val="199"/>
  </w:num>
  <w:num w:numId="156">
    <w:abstractNumId w:val="183"/>
  </w:num>
  <w:num w:numId="157">
    <w:abstractNumId w:val="97"/>
  </w:num>
  <w:num w:numId="158">
    <w:abstractNumId w:val="142"/>
  </w:num>
  <w:num w:numId="159">
    <w:abstractNumId w:val="123"/>
  </w:num>
  <w:num w:numId="160">
    <w:abstractNumId w:val="13"/>
  </w:num>
  <w:num w:numId="161">
    <w:abstractNumId w:val="285"/>
  </w:num>
  <w:num w:numId="162">
    <w:abstractNumId w:val="70"/>
  </w:num>
  <w:num w:numId="163">
    <w:abstractNumId w:val="26"/>
  </w:num>
  <w:num w:numId="164">
    <w:abstractNumId w:val="136"/>
  </w:num>
  <w:num w:numId="165">
    <w:abstractNumId w:val="204"/>
  </w:num>
  <w:num w:numId="166">
    <w:abstractNumId w:val="27"/>
  </w:num>
  <w:num w:numId="167">
    <w:abstractNumId w:val="72"/>
  </w:num>
  <w:num w:numId="168">
    <w:abstractNumId w:val="58"/>
  </w:num>
  <w:num w:numId="169">
    <w:abstractNumId w:val="225"/>
  </w:num>
  <w:num w:numId="170">
    <w:abstractNumId w:val="163"/>
  </w:num>
  <w:num w:numId="171">
    <w:abstractNumId w:val="208"/>
  </w:num>
  <w:num w:numId="172">
    <w:abstractNumId w:val="160"/>
  </w:num>
  <w:num w:numId="173">
    <w:abstractNumId w:val="241"/>
  </w:num>
  <w:num w:numId="174">
    <w:abstractNumId w:val="141"/>
  </w:num>
  <w:num w:numId="175">
    <w:abstractNumId w:val="296"/>
  </w:num>
  <w:num w:numId="176">
    <w:abstractNumId w:val="205"/>
  </w:num>
  <w:num w:numId="177">
    <w:abstractNumId w:val="74"/>
  </w:num>
  <w:num w:numId="178">
    <w:abstractNumId w:val="344"/>
  </w:num>
  <w:num w:numId="179">
    <w:abstractNumId w:val="313"/>
  </w:num>
  <w:num w:numId="180">
    <w:abstractNumId w:val="138"/>
  </w:num>
  <w:num w:numId="181">
    <w:abstractNumId w:val="354"/>
  </w:num>
  <w:num w:numId="182">
    <w:abstractNumId w:val="65"/>
  </w:num>
  <w:num w:numId="183">
    <w:abstractNumId w:val="321"/>
  </w:num>
  <w:num w:numId="184">
    <w:abstractNumId w:val="197"/>
  </w:num>
  <w:num w:numId="185">
    <w:abstractNumId w:val="162"/>
  </w:num>
  <w:num w:numId="186">
    <w:abstractNumId w:val="219"/>
  </w:num>
  <w:num w:numId="187">
    <w:abstractNumId w:val="253"/>
  </w:num>
  <w:num w:numId="188">
    <w:abstractNumId w:val="16"/>
  </w:num>
  <w:num w:numId="189">
    <w:abstractNumId w:val="108"/>
  </w:num>
  <w:num w:numId="190">
    <w:abstractNumId w:val="100"/>
  </w:num>
  <w:num w:numId="191">
    <w:abstractNumId w:val="151"/>
  </w:num>
  <w:num w:numId="192">
    <w:abstractNumId w:val="320"/>
  </w:num>
  <w:num w:numId="193">
    <w:abstractNumId w:val="254"/>
  </w:num>
  <w:num w:numId="194">
    <w:abstractNumId w:val="262"/>
  </w:num>
  <w:num w:numId="195">
    <w:abstractNumId w:val="322"/>
  </w:num>
  <w:num w:numId="196">
    <w:abstractNumId w:val="139"/>
  </w:num>
  <w:num w:numId="197">
    <w:abstractNumId w:val="143"/>
  </w:num>
  <w:num w:numId="198">
    <w:abstractNumId w:val="328"/>
  </w:num>
  <w:num w:numId="199">
    <w:abstractNumId w:val="114"/>
  </w:num>
  <w:num w:numId="200">
    <w:abstractNumId w:val="134"/>
  </w:num>
  <w:num w:numId="201">
    <w:abstractNumId w:val="194"/>
  </w:num>
  <w:num w:numId="202">
    <w:abstractNumId w:val="124"/>
  </w:num>
  <w:num w:numId="203">
    <w:abstractNumId w:val="264"/>
  </w:num>
  <w:num w:numId="204">
    <w:abstractNumId w:val="268"/>
  </w:num>
  <w:num w:numId="205">
    <w:abstractNumId w:val="265"/>
  </w:num>
  <w:num w:numId="206">
    <w:abstractNumId w:val="266"/>
  </w:num>
  <w:num w:numId="207">
    <w:abstractNumId w:val="49"/>
  </w:num>
  <w:num w:numId="208">
    <w:abstractNumId w:val="75"/>
  </w:num>
  <w:num w:numId="209">
    <w:abstractNumId w:val="103"/>
  </w:num>
  <w:num w:numId="210">
    <w:abstractNumId w:val="239"/>
  </w:num>
  <w:num w:numId="211">
    <w:abstractNumId w:val="331"/>
  </w:num>
  <w:num w:numId="212">
    <w:abstractNumId w:val="128"/>
  </w:num>
  <w:num w:numId="213">
    <w:abstractNumId w:val="173"/>
  </w:num>
  <w:num w:numId="214">
    <w:abstractNumId w:val="41"/>
  </w:num>
  <w:num w:numId="215">
    <w:abstractNumId w:val="329"/>
  </w:num>
  <w:num w:numId="216">
    <w:abstractNumId w:val="76"/>
  </w:num>
  <w:num w:numId="217">
    <w:abstractNumId w:val="174"/>
  </w:num>
  <w:num w:numId="218">
    <w:abstractNumId w:val="229"/>
  </w:num>
  <w:num w:numId="219">
    <w:abstractNumId w:val="158"/>
  </w:num>
  <w:num w:numId="220">
    <w:abstractNumId w:val="243"/>
  </w:num>
  <w:num w:numId="221">
    <w:abstractNumId w:val="37"/>
  </w:num>
  <w:num w:numId="222">
    <w:abstractNumId w:val="31"/>
  </w:num>
  <w:num w:numId="223">
    <w:abstractNumId w:val="29"/>
  </w:num>
  <w:num w:numId="224">
    <w:abstractNumId w:val="10"/>
  </w:num>
  <w:num w:numId="225">
    <w:abstractNumId w:val="125"/>
  </w:num>
  <w:num w:numId="226">
    <w:abstractNumId w:val="112"/>
  </w:num>
  <w:num w:numId="227">
    <w:abstractNumId w:val="251"/>
  </w:num>
  <w:num w:numId="228">
    <w:abstractNumId w:val="51"/>
  </w:num>
  <w:num w:numId="229">
    <w:abstractNumId w:val="140"/>
  </w:num>
  <w:num w:numId="230">
    <w:abstractNumId w:val="25"/>
  </w:num>
  <w:num w:numId="231">
    <w:abstractNumId w:val="236"/>
  </w:num>
  <w:num w:numId="232">
    <w:abstractNumId w:val="256"/>
  </w:num>
  <w:num w:numId="233">
    <w:abstractNumId w:val="73"/>
  </w:num>
  <w:num w:numId="234">
    <w:abstractNumId w:val="249"/>
  </w:num>
  <w:num w:numId="235">
    <w:abstractNumId w:val="214"/>
  </w:num>
  <w:num w:numId="236">
    <w:abstractNumId w:val="230"/>
  </w:num>
  <w:num w:numId="237">
    <w:abstractNumId w:val="186"/>
  </w:num>
  <w:num w:numId="238">
    <w:abstractNumId w:val="39"/>
  </w:num>
  <w:num w:numId="239">
    <w:abstractNumId w:val="187"/>
  </w:num>
  <w:num w:numId="240">
    <w:abstractNumId w:val="351"/>
  </w:num>
  <w:num w:numId="241">
    <w:abstractNumId w:val="168"/>
  </w:num>
  <w:num w:numId="242">
    <w:abstractNumId w:val="348"/>
  </w:num>
  <w:num w:numId="243">
    <w:abstractNumId w:val="260"/>
  </w:num>
  <w:num w:numId="244">
    <w:abstractNumId w:val="180"/>
  </w:num>
  <w:num w:numId="245">
    <w:abstractNumId w:val="238"/>
  </w:num>
  <w:num w:numId="246">
    <w:abstractNumId w:val="247"/>
  </w:num>
  <w:num w:numId="247">
    <w:abstractNumId w:val="131"/>
  </w:num>
  <w:num w:numId="248">
    <w:abstractNumId w:val="135"/>
  </w:num>
  <w:num w:numId="249">
    <w:abstractNumId w:val="17"/>
  </w:num>
  <w:num w:numId="250">
    <w:abstractNumId w:val="293"/>
  </w:num>
  <w:num w:numId="251">
    <w:abstractNumId w:val="60"/>
  </w:num>
  <w:num w:numId="252">
    <w:abstractNumId w:val="22"/>
  </w:num>
  <w:num w:numId="253">
    <w:abstractNumId w:val="115"/>
  </w:num>
  <w:num w:numId="254">
    <w:abstractNumId w:val="280"/>
  </w:num>
  <w:num w:numId="255">
    <w:abstractNumId w:val="79"/>
  </w:num>
  <w:num w:numId="256">
    <w:abstractNumId w:val="118"/>
  </w:num>
  <w:num w:numId="257">
    <w:abstractNumId w:val="171"/>
  </w:num>
  <w:num w:numId="258">
    <w:abstractNumId w:val="4"/>
  </w:num>
  <w:num w:numId="259">
    <w:abstractNumId w:val="159"/>
  </w:num>
  <w:num w:numId="260">
    <w:abstractNumId w:val="172"/>
  </w:num>
  <w:num w:numId="261">
    <w:abstractNumId w:val="209"/>
  </w:num>
  <w:num w:numId="262">
    <w:abstractNumId w:val="270"/>
  </w:num>
  <w:num w:numId="263">
    <w:abstractNumId w:val="147"/>
  </w:num>
  <w:num w:numId="264">
    <w:abstractNumId w:val="122"/>
  </w:num>
  <w:num w:numId="265">
    <w:abstractNumId w:val="300"/>
  </w:num>
  <w:num w:numId="266">
    <w:abstractNumId w:val="339"/>
  </w:num>
  <w:num w:numId="267">
    <w:abstractNumId w:val="218"/>
  </w:num>
  <w:num w:numId="268">
    <w:abstractNumId w:val="357"/>
  </w:num>
  <w:num w:numId="269">
    <w:abstractNumId w:val="18"/>
  </w:num>
  <w:num w:numId="270">
    <w:abstractNumId w:val="191"/>
  </w:num>
  <w:num w:numId="271">
    <w:abstractNumId w:val="307"/>
  </w:num>
  <w:num w:numId="272">
    <w:abstractNumId w:val="133"/>
  </w:num>
  <w:num w:numId="273">
    <w:abstractNumId w:val="111"/>
  </w:num>
  <w:num w:numId="274">
    <w:abstractNumId w:val="106"/>
  </w:num>
  <w:num w:numId="275">
    <w:abstractNumId w:val="9"/>
  </w:num>
  <w:num w:numId="276">
    <w:abstractNumId w:val="212"/>
  </w:num>
  <w:num w:numId="277">
    <w:abstractNumId w:val="137"/>
  </w:num>
  <w:num w:numId="278">
    <w:abstractNumId w:val="7"/>
  </w:num>
  <w:num w:numId="279">
    <w:abstractNumId w:val="11"/>
  </w:num>
  <w:num w:numId="280">
    <w:abstractNumId w:val="165"/>
  </w:num>
  <w:num w:numId="281">
    <w:abstractNumId w:val="306"/>
  </w:num>
  <w:num w:numId="282">
    <w:abstractNumId w:val="336"/>
  </w:num>
  <w:num w:numId="283">
    <w:abstractNumId w:val="148"/>
  </w:num>
  <w:num w:numId="284">
    <w:abstractNumId w:val="258"/>
  </w:num>
  <w:num w:numId="285">
    <w:abstractNumId w:val="211"/>
  </w:num>
  <w:num w:numId="286">
    <w:abstractNumId w:val="292"/>
  </w:num>
  <w:num w:numId="287">
    <w:abstractNumId w:val="312"/>
  </w:num>
  <w:num w:numId="288">
    <w:abstractNumId w:val="200"/>
  </w:num>
  <w:num w:numId="289">
    <w:abstractNumId w:val="206"/>
  </w:num>
  <w:num w:numId="290">
    <w:abstractNumId w:val="30"/>
  </w:num>
  <w:num w:numId="291">
    <w:abstractNumId w:val="284"/>
  </w:num>
  <w:num w:numId="292">
    <w:abstractNumId w:val="167"/>
  </w:num>
  <w:num w:numId="293">
    <w:abstractNumId w:val="203"/>
  </w:num>
  <w:num w:numId="294">
    <w:abstractNumId w:val="202"/>
  </w:num>
  <w:num w:numId="295">
    <w:abstractNumId w:val="192"/>
  </w:num>
  <w:num w:numId="296">
    <w:abstractNumId w:val="295"/>
  </w:num>
  <w:num w:numId="297">
    <w:abstractNumId w:val="235"/>
  </w:num>
  <w:num w:numId="298">
    <w:abstractNumId w:val="121"/>
  </w:num>
  <w:num w:numId="299">
    <w:abstractNumId w:val="5"/>
  </w:num>
  <w:num w:numId="300">
    <w:abstractNumId w:val="102"/>
  </w:num>
  <w:num w:numId="301">
    <w:abstractNumId w:val="120"/>
  </w:num>
  <w:num w:numId="302">
    <w:abstractNumId w:val="86"/>
  </w:num>
  <w:num w:numId="303">
    <w:abstractNumId w:val="273"/>
  </w:num>
  <w:num w:numId="304">
    <w:abstractNumId w:val="130"/>
  </w:num>
  <w:num w:numId="305">
    <w:abstractNumId w:val="310"/>
  </w:num>
  <w:num w:numId="306">
    <w:abstractNumId w:val="44"/>
  </w:num>
  <w:num w:numId="307">
    <w:abstractNumId w:val="257"/>
  </w:num>
  <w:num w:numId="308">
    <w:abstractNumId w:val="221"/>
  </w:num>
  <w:num w:numId="309">
    <w:abstractNumId w:val="318"/>
  </w:num>
  <w:num w:numId="310">
    <w:abstractNumId w:val="64"/>
  </w:num>
  <w:num w:numId="311">
    <w:abstractNumId w:val="182"/>
  </w:num>
  <w:num w:numId="312">
    <w:abstractNumId w:val="325"/>
  </w:num>
  <w:num w:numId="313">
    <w:abstractNumId w:val="278"/>
  </w:num>
  <w:num w:numId="314">
    <w:abstractNumId w:val="347"/>
  </w:num>
  <w:num w:numId="315">
    <w:abstractNumId w:val="71"/>
  </w:num>
  <w:num w:numId="316">
    <w:abstractNumId w:val="324"/>
  </w:num>
  <w:num w:numId="317">
    <w:abstractNumId w:val="286"/>
  </w:num>
  <w:num w:numId="318">
    <w:abstractNumId w:val="345"/>
  </w:num>
  <w:num w:numId="319">
    <w:abstractNumId w:val="301"/>
  </w:num>
  <w:num w:numId="320">
    <w:abstractNumId w:val="316"/>
  </w:num>
  <w:num w:numId="321">
    <w:abstractNumId w:val="220"/>
  </w:num>
  <w:num w:numId="322">
    <w:abstractNumId w:val="66"/>
  </w:num>
  <w:num w:numId="323">
    <w:abstractNumId w:val="215"/>
  </w:num>
  <w:num w:numId="324">
    <w:abstractNumId w:val="101"/>
  </w:num>
  <w:num w:numId="325">
    <w:abstractNumId w:val="93"/>
  </w:num>
  <w:num w:numId="326">
    <w:abstractNumId w:val="263"/>
  </w:num>
  <w:num w:numId="327">
    <w:abstractNumId w:val="61"/>
  </w:num>
  <w:num w:numId="328">
    <w:abstractNumId w:val="255"/>
  </w:num>
  <w:num w:numId="329">
    <w:abstractNumId w:val="170"/>
  </w:num>
  <w:num w:numId="330">
    <w:abstractNumId w:val="34"/>
  </w:num>
  <w:num w:numId="331">
    <w:abstractNumId w:val="289"/>
  </w:num>
  <w:num w:numId="332">
    <w:abstractNumId w:val="304"/>
  </w:num>
  <w:num w:numId="333">
    <w:abstractNumId w:val="45"/>
  </w:num>
  <w:num w:numId="334">
    <w:abstractNumId w:val="113"/>
  </w:num>
  <w:num w:numId="335">
    <w:abstractNumId w:val="195"/>
  </w:num>
  <w:num w:numId="336">
    <w:abstractNumId w:val="169"/>
  </w:num>
  <w:num w:numId="337">
    <w:abstractNumId w:val="271"/>
  </w:num>
  <w:num w:numId="338">
    <w:abstractNumId w:val="68"/>
  </w:num>
  <w:num w:numId="339">
    <w:abstractNumId w:val="259"/>
  </w:num>
  <w:num w:numId="340">
    <w:abstractNumId w:val="356"/>
  </w:num>
  <w:num w:numId="341">
    <w:abstractNumId w:val="6"/>
  </w:num>
  <w:num w:numId="342">
    <w:abstractNumId w:val="228"/>
  </w:num>
  <w:num w:numId="343">
    <w:abstractNumId w:val="246"/>
  </w:num>
  <w:num w:numId="344">
    <w:abstractNumId w:val="63"/>
  </w:num>
  <w:num w:numId="345">
    <w:abstractNumId w:val="28"/>
  </w:num>
  <w:num w:numId="346">
    <w:abstractNumId w:val="237"/>
  </w:num>
  <w:num w:numId="347">
    <w:abstractNumId w:val="298"/>
  </w:num>
  <w:num w:numId="348">
    <w:abstractNumId w:val="190"/>
  </w:num>
  <w:num w:numId="349">
    <w:abstractNumId w:val="129"/>
  </w:num>
  <w:num w:numId="350">
    <w:abstractNumId w:val="276"/>
  </w:num>
  <w:num w:numId="351">
    <w:abstractNumId w:val="87"/>
  </w:num>
  <w:num w:numId="352">
    <w:abstractNumId w:val="224"/>
  </w:num>
  <w:num w:numId="353">
    <w:abstractNumId w:val="85"/>
  </w:num>
  <w:num w:numId="354">
    <w:abstractNumId w:val="77"/>
  </w:num>
  <w:num w:numId="355">
    <w:abstractNumId w:val="349"/>
  </w:num>
  <w:num w:numId="356">
    <w:abstractNumId w:val="105"/>
  </w:num>
  <w:num w:numId="357">
    <w:abstractNumId w:val="8"/>
  </w:num>
  <w:num w:numId="358">
    <w:abstractNumId w:val="272"/>
  </w:num>
  <w:numIdMacAtCleanup w:val="3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00C"/>
    <w:rsid w:val="00011EF5"/>
    <w:rsid w:val="000322F2"/>
    <w:rsid w:val="0006010D"/>
    <w:rsid w:val="00092AD3"/>
    <w:rsid w:val="000C216D"/>
    <w:rsid w:val="000C74A2"/>
    <w:rsid w:val="000D6B22"/>
    <w:rsid w:val="001057B5"/>
    <w:rsid w:val="00192CC1"/>
    <w:rsid w:val="001D6F50"/>
    <w:rsid w:val="001E0FD1"/>
    <w:rsid w:val="001F3620"/>
    <w:rsid w:val="00207163"/>
    <w:rsid w:val="00217EFE"/>
    <w:rsid w:val="002428EB"/>
    <w:rsid w:val="00280378"/>
    <w:rsid w:val="00280D30"/>
    <w:rsid w:val="002B58AE"/>
    <w:rsid w:val="002F1E9B"/>
    <w:rsid w:val="002F22EA"/>
    <w:rsid w:val="00301A9C"/>
    <w:rsid w:val="00310172"/>
    <w:rsid w:val="00310282"/>
    <w:rsid w:val="00346E3E"/>
    <w:rsid w:val="003470E4"/>
    <w:rsid w:val="00354DD1"/>
    <w:rsid w:val="00386751"/>
    <w:rsid w:val="003C1512"/>
    <w:rsid w:val="003E5A8D"/>
    <w:rsid w:val="00402948"/>
    <w:rsid w:val="004053C8"/>
    <w:rsid w:val="0041503D"/>
    <w:rsid w:val="00441797"/>
    <w:rsid w:val="00464DBA"/>
    <w:rsid w:val="004939F6"/>
    <w:rsid w:val="004E2D58"/>
    <w:rsid w:val="004E3052"/>
    <w:rsid w:val="00510724"/>
    <w:rsid w:val="005200D4"/>
    <w:rsid w:val="0054231F"/>
    <w:rsid w:val="00547CEE"/>
    <w:rsid w:val="00567DE0"/>
    <w:rsid w:val="00571AB2"/>
    <w:rsid w:val="005B50A9"/>
    <w:rsid w:val="005C783D"/>
    <w:rsid w:val="005D7B8B"/>
    <w:rsid w:val="005F0D0D"/>
    <w:rsid w:val="0061056D"/>
    <w:rsid w:val="00622BD2"/>
    <w:rsid w:val="00664B38"/>
    <w:rsid w:val="006753A9"/>
    <w:rsid w:val="00675EF8"/>
    <w:rsid w:val="00691F1D"/>
    <w:rsid w:val="006A1C81"/>
    <w:rsid w:val="006A65F2"/>
    <w:rsid w:val="006B3A9E"/>
    <w:rsid w:val="006C0DA3"/>
    <w:rsid w:val="006D7A8C"/>
    <w:rsid w:val="006F72AF"/>
    <w:rsid w:val="007120ED"/>
    <w:rsid w:val="00760975"/>
    <w:rsid w:val="0076400C"/>
    <w:rsid w:val="007911DF"/>
    <w:rsid w:val="00797A48"/>
    <w:rsid w:val="007B76B0"/>
    <w:rsid w:val="007B7934"/>
    <w:rsid w:val="007D3FBB"/>
    <w:rsid w:val="008042EE"/>
    <w:rsid w:val="00805396"/>
    <w:rsid w:val="00820649"/>
    <w:rsid w:val="0083742C"/>
    <w:rsid w:val="00897E70"/>
    <w:rsid w:val="008C76FE"/>
    <w:rsid w:val="008E51BC"/>
    <w:rsid w:val="00911971"/>
    <w:rsid w:val="00936E78"/>
    <w:rsid w:val="009B0611"/>
    <w:rsid w:val="009B4AF0"/>
    <w:rsid w:val="009C3F3A"/>
    <w:rsid w:val="009D04F4"/>
    <w:rsid w:val="00A25500"/>
    <w:rsid w:val="00A768F8"/>
    <w:rsid w:val="00A91EFC"/>
    <w:rsid w:val="00AA678E"/>
    <w:rsid w:val="00AD0EB2"/>
    <w:rsid w:val="00AD4BBF"/>
    <w:rsid w:val="00AD643B"/>
    <w:rsid w:val="00AF0EEF"/>
    <w:rsid w:val="00B023C2"/>
    <w:rsid w:val="00B31A1F"/>
    <w:rsid w:val="00B4322D"/>
    <w:rsid w:val="00B52FB3"/>
    <w:rsid w:val="00B839C8"/>
    <w:rsid w:val="00BA0655"/>
    <w:rsid w:val="00BB4834"/>
    <w:rsid w:val="00BD1E7A"/>
    <w:rsid w:val="00BF50CF"/>
    <w:rsid w:val="00C053E3"/>
    <w:rsid w:val="00C06255"/>
    <w:rsid w:val="00C22B35"/>
    <w:rsid w:val="00C23607"/>
    <w:rsid w:val="00C56E59"/>
    <w:rsid w:val="00C74B2D"/>
    <w:rsid w:val="00CA66BB"/>
    <w:rsid w:val="00CA6E58"/>
    <w:rsid w:val="00CF2530"/>
    <w:rsid w:val="00D47996"/>
    <w:rsid w:val="00D565B3"/>
    <w:rsid w:val="00DB250B"/>
    <w:rsid w:val="00DC29C1"/>
    <w:rsid w:val="00E36135"/>
    <w:rsid w:val="00E40292"/>
    <w:rsid w:val="00E40E65"/>
    <w:rsid w:val="00E73672"/>
    <w:rsid w:val="00E83F81"/>
    <w:rsid w:val="00E90DF2"/>
    <w:rsid w:val="00EC1B0D"/>
    <w:rsid w:val="00ED58E8"/>
    <w:rsid w:val="00EF0FE6"/>
    <w:rsid w:val="00F1422D"/>
    <w:rsid w:val="00F161DA"/>
    <w:rsid w:val="00F26333"/>
    <w:rsid w:val="00F375D6"/>
    <w:rsid w:val="00F948FB"/>
    <w:rsid w:val="00FA0DE2"/>
    <w:rsid w:val="00FC0FFD"/>
    <w:rsid w:val="00FE762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shapelayout>
  </w:shapeDefaults>
  <w:decimalSymbol w:val="."/>
  <w:listSeparator w:val=","/>
  <w15:docId w15:val="{A02A1A38-6D2E-4BD9-8382-2C4861CC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0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6400C"/>
    <w:pPr>
      <w:ind w:left="720"/>
    </w:pPr>
    <w:rPr>
      <w:rFonts w:ascii="Calibri" w:hAnsi="Calibri"/>
    </w:rPr>
  </w:style>
  <w:style w:type="paragraph" w:styleId="NormalWeb">
    <w:name w:val="Normal (Web)"/>
    <w:basedOn w:val="Normal"/>
    <w:rsid w:val="0076400C"/>
    <w:pPr>
      <w:spacing w:before="100" w:beforeAutospacing="1" w:after="100" w:afterAutospacing="1"/>
    </w:pPr>
  </w:style>
  <w:style w:type="character" w:styleId="Hyperlink">
    <w:name w:val="Hyperlink"/>
    <w:basedOn w:val="DefaultParagraphFont"/>
    <w:uiPriority w:val="99"/>
    <w:unhideWhenUsed/>
    <w:rsid w:val="007D3FBB"/>
    <w:rPr>
      <w:color w:val="0000FF" w:themeColor="hyperlink"/>
      <w:u w:val="single"/>
    </w:rPr>
  </w:style>
  <w:style w:type="paragraph" w:styleId="Header">
    <w:name w:val="header"/>
    <w:basedOn w:val="Normal"/>
    <w:link w:val="HeaderChar"/>
    <w:uiPriority w:val="99"/>
    <w:unhideWhenUsed/>
    <w:rsid w:val="00571AB2"/>
    <w:pPr>
      <w:tabs>
        <w:tab w:val="center" w:pos="4680"/>
        <w:tab w:val="right" w:pos="9360"/>
      </w:tabs>
    </w:pPr>
  </w:style>
  <w:style w:type="character" w:customStyle="1" w:styleId="HeaderChar">
    <w:name w:val="Header Char"/>
    <w:basedOn w:val="DefaultParagraphFont"/>
    <w:link w:val="Header"/>
    <w:uiPriority w:val="99"/>
    <w:rsid w:val="00571A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1AB2"/>
    <w:pPr>
      <w:tabs>
        <w:tab w:val="center" w:pos="4680"/>
        <w:tab w:val="right" w:pos="9360"/>
      </w:tabs>
    </w:pPr>
  </w:style>
  <w:style w:type="character" w:customStyle="1" w:styleId="FooterChar">
    <w:name w:val="Footer Char"/>
    <w:basedOn w:val="DefaultParagraphFont"/>
    <w:link w:val="Footer"/>
    <w:uiPriority w:val="99"/>
    <w:rsid w:val="00571AB2"/>
    <w:rPr>
      <w:rFonts w:ascii="Times New Roman" w:eastAsia="Times New Roman" w:hAnsi="Times New Roman" w:cs="Times New Roman"/>
      <w:sz w:val="24"/>
      <w:szCs w:val="24"/>
    </w:rPr>
  </w:style>
  <w:style w:type="paragraph" w:styleId="NoSpacing">
    <w:name w:val="No Spacing"/>
    <w:uiPriority w:val="1"/>
    <w:qFormat/>
    <w:rsid w:val="00C22B3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7.png" /><Relationship Id="rId18" Type="http://schemas.openxmlformats.org/officeDocument/2006/relationships/image" Target="media/image12.jpeg" /><Relationship Id="rId3" Type="http://schemas.openxmlformats.org/officeDocument/2006/relationships/settings" Target="settings.xml" /><Relationship Id="rId21" Type="http://schemas.openxmlformats.org/officeDocument/2006/relationships/image" Target="media/image15.png" /><Relationship Id="rId7" Type="http://schemas.openxmlformats.org/officeDocument/2006/relationships/image" Target="media/image1.png" /><Relationship Id="rId12" Type="http://schemas.openxmlformats.org/officeDocument/2006/relationships/image" Target="media/image6.png" /><Relationship Id="rId17" Type="http://schemas.openxmlformats.org/officeDocument/2006/relationships/image" Target="media/image11.jpeg" /><Relationship Id="rId2" Type="http://schemas.openxmlformats.org/officeDocument/2006/relationships/styles" Target="styles.xml" /><Relationship Id="rId16" Type="http://schemas.openxmlformats.org/officeDocument/2006/relationships/image" Target="media/image10.jpeg" /><Relationship Id="rId20" Type="http://schemas.openxmlformats.org/officeDocument/2006/relationships/image" Target="media/image14.jpe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24"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image" Target="media/image9.jpeg" /><Relationship Id="rId23" Type="http://schemas.openxmlformats.org/officeDocument/2006/relationships/fontTable" Target="fontTable.xml" /><Relationship Id="rId10" Type="http://schemas.openxmlformats.org/officeDocument/2006/relationships/image" Target="media/image4.png" /><Relationship Id="rId19" Type="http://schemas.openxmlformats.org/officeDocument/2006/relationships/image" Target="media/image13.jpeg"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media/image8.jpeg" /><Relationship Id="rId22" Type="http://schemas.openxmlformats.org/officeDocument/2006/relationships/image" Target="media/image1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114</Pages>
  <Words>55138</Words>
  <Characters>314289</Characters>
  <Application>Microsoft Office Word</Application>
  <DocSecurity>0</DocSecurity>
  <Lines>2619</Lines>
  <Paragraphs>737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Sys-9</dc:creator>
  <cp:lastModifiedBy>Guest User</cp:lastModifiedBy>
  <cp:revision>2</cp:revision>
  <cp:lastPrinted>2020-03-25T16:29:00Z</cp:lastPrinted>
  <dcterms:created xsi:type="dcterms:W3CDTF">2020-05-14T13:50:00Z</dcterms:created>
  <dcterms:modified xsi:type="dcterms:W3CDTF">2020-05-14T13:50:00Z</dcterms:modified>
</cp:coreProperties>
</file>