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2BD1B" w14:textId="77777777" w:rsidR="006447C4" w:rsidRDefault="006447C4" w:rsidP="00362FC4">
      <w:pPr>
        <w:shd w:val="clear" w:color="auto" w:fill="FFFFFF"/>
        <w:spacing w:before="300" w:after="150"/>
        <w:jc w:val="both"/>
        <w:outlineLvl w:val="1"/>
        <w:rPr>
          <w:rFonts w:ascii="Times New Roman" w:eastAsia="Times New Roman" w:hAnsi="Times New Roman" w:cs="Times New Roman"/>
          <w:color w:val="800080"/>
          <w:sz w:val="24"/>
          <w:szCs w:val="24"/>
          <w:lang w:eastAsia="en-IN"/>
        </w:rPr>
      </w:pPr>
    </w:p>
    <w:p w14:paraId="634D5B52" w14:textId="77777777" w:rsidR="006447C4" w:rsidRPr="003B69E3" w:rsidRDefault="006447C4" w:rsidP="006447C4">
      <w:pPr>
        <w:pStyle w:val="ListParagraph"/>
        <w:shd w:val="clear" w:color="auto" w:fill="FFFFFF"/>
        <w:spacing w:after="0"/>
        <w:jc w:val="center"/>
        <w:rPr>
          <w:rFonts w:ascii="Times New Roman" w:eastAsia="Times New Roman" w:hAnsi="Times New Roman" w:cs="Times New Roman"/>
          <w:b/>
          <w:color w:val="222222"/>
          <w:sz w:val="28"/>
          <w:szCs w:val="28"/>
          <w:lang w:eastAsia="en-IN"/>
        </w:rPr>
      </w:pPr>
      <w:r w:rsidRPr="003B69E3">
        <w:rPr>
          <w:rFonts w:ascii="Times New Roman" w:eastAsia="Times New Roman" w:hAnsi="Times New Roman" w:cs="Times New Roman"/>
          <w:b/>
          <w:color w:val="222222"/>
          <w:sz w:val="28"/>
          <w:szCs w:val="28"/>
          <w:lang w:eastAsia="en-IN"/>
        </w:rPr>
        <w:t>AIMAN College of Arts and Science for Women</w:t>
      </w:r>
    </w:p>
    <w:p w14:paraId="29B54091" w14:textId="4B5FD50F" w:rsidR="006447C4" w:rsidRDefault="006447C4" w:rsidP="006447C4">
      <w:pPr>
        <w:pStyle w:val="ListParagraph"/>
        <w:shd w:val="clear" w:color="auto" w:fill="FFFFFF"/>
        <w:spacing w:after="0"/>
        <w:jc w:val="center"/>
        <w:rPr>
          <w:rFonts w:ascii="Times New Roman" w:eastAsia="Times New Roman" w:hAnsi="Times New Roman" w:cs="Times New Roman"/>
          <w:b/>
          <w:color w:val="222222"/>
          <w:sz w:val="28"/>
          <w:szCs w:val="28"/>
          <w:lang w:eastAsia="en-IN"/>
        </w:rPr>
      </w:pPr>
      <w:r w:rsidRPr="003B69E3">
        <w:rPr>
          <w:rFonts w:ascii="Times New Roman" w:eastAsia="Times New Roman" w:hAnsi="Times New Roman" w:cs="Times New Roman"/>
          <w:b/>
          <w:color w:val="222222"/>
          <w:sz w:val="28"/>
          <w:szCs w:val="28"/>
          <w:lang w:eastAsia="en-IN"/>
        </w:rPr>
        <w:t>Dep</w:t>
      </w:r>
      <w:r>
        <w:rPr>
          <w:rFonts w:ascii="Times New Roman" w:eastAsia="Times New Roman" w:hAnsi="Times New Roman" w:cs="Times New Roman"/>
          <w:b/>
          <w:color w:val="222222"/>
          <w:sz w:val="28"/>
          <w:szCs w:val="28"/>
          <w:lang w:eastAsia="en-IN"/>
        </w:rPr>
        <w:t>ar</w:t>
      </w:r>
      <w:r w:rsidRPr="003B69E3">
        <w:rPr>
          <w:rFonts w:ascii="Times New Roman" w:eastAsia="Times New Roman" w:hAnsi="Times New Roman" w:cs="Times New Roman"/>
          <w:b/>
          <w:color w:val="222222"/>
          <w:sz w:val="28"/>
          <w:szCs w:val="28"/>
          <w:lang w:eastAsia="en-IN"/>
        </w:rPr>
        <w:t>t</w:t>
      </w:r>
      <w:r>
        <w:rPr>
          <w:rFonts w:ascii="Times New Roman" w:eastAsia="Times New Roman" w:hAnsi="Times New Roman" w:cs="Times New Roman"/>
          <w:b/>
          <w:color w:val="222222"/>
          <w:sz w:val="28"/>
          <w:szCs w:val="28"/>
          <w:lang w:eastAsia="en-IN"/>
        </w:rPr>
        <w:t>ment</w:t>
      </w:r>
      <w:r w:rsidRPr="003B69E3">
        <w:rPr>
          <w:rFonts w:ascii="Times New Roman" w:eastAsia="Times New Roman" w:hAnsi="Times New Roman" w:cs="Times New Roman"/>
          <w:b/>
          <w:color w:val="222222"/>
          <w:sz w:val="28"/>
          <w:szCs w:val="28"/>
          <w:lang w:eastAsia="en-IN"/>
        </w:rPr>
        <w:t xml:space="preserve"> </w:t>
      </w:r>
      <w:r w:rsidR="00307580" w:rsidRPr="003B69E3">
        <w:rPr>
          <w:rFonts w:ascii="Times New Roman" w:eastAsia="Times New Roman" w:hAnsi="Times New Roman" w:cs="Times New Roman"/>
          <w:b/>
          <w:color w:val="222222"/>
          <w:sz w:val="28"/>
          <w:szCs w:val="28"/>
          <w:lang w:eastAsia="en-IN"/>
        </w:rPr>
        <w:t>of</w:t>
      </w:r>
      <w:r w:rsidRPr="003B69E3">
        <w:rPr>
          <w:rFonts w:ascii="Times New Roman" w:eastAsia="Times New Roman" w:hAnsi="Times New Roman" w:cs="Times New Roman"/>
          <w:b/>
          <w:color w:val="222222"/>
          <w:sz w:val="28"/>
          <w:szCs w:val="28"/>
          <w:lang w:eastAsia="en-IN"/>
        </w:rPr>
        <w:t xml:space="preserve"> Physics</w:t>
      </w:r>
    </w:p>
    <w:p w14:paraId="367D7A37" w14:textId="77777777" w:rsidR="00307580" w:rsidRPr="003B69E3" w:rsidRDefault="00307580" w:rsidP="006447C4">
      <w:pPr>
        <w:pStyle w:val="ListParagraph"/>
        <w:shd w:val="clear" w:color="auto" w:fill="FFFFFF"/>
        <w:spacing w:after="0"/>
        <w:jc w:val="center"/>
        <w:rPr>
          <w:rFonts w:ascii="Times New Roman" w:eastAsia="Times New Roman" w:hAnsi="Times New Roman" w:cs="Times New Roman"/>
          <w:b/>
          <w:color w:val="222222"/>
          <w:sz w:val="28"/>
          <w:szCs w:val="28"/>
          <w:lang w:eastAsia="en-IN"/>
        </w:rPr>
      </w:pPr>
    </w:p>
    <w:p w14:paraId="7C85FE7C" w14:textId="4E2904C9" w:rsidR="002813B0" w:rsidRDefault="002813B0" w:rsidP="002813B0">
      <w:pPr>
        <w:pStyle w:val="ListParagraph"/>
        <w:shd w:val="clear" w:color="auto" w:fill="FFFFFF"/>
        <w:spacing w:after="0"/>
        <w:rPr>
          <w:rFonts w:ascii="Times New Roman" w:eastAsia="Times New Roman" w:hAnsi="Times New Roman" w:cs="Times New Roman"/>
          <w:b/>
          <w:color w:val="222222"/>
          <w:sz w:val="28"/>
          <w:szCs w:val="28"/>
          <w:lang w:eastAsia="en-IN"/>
        </w:rPr>
      </w:pPr>
      <w:r>
        <w:rPr>
          <w:rFonts w:ascii="Times New Roman" w:eastAsia="Times New Roman" w:hAnsi="Times New Roman" w:cs="Times New Roman"/>
          <w:b/>
          <w:color w:val="222222"/>
          <w:sz w:val="28"/>
          <w:szCs w:val="28"/>
          <w:lang w:eastAsia="en-IN"/>
        </w:rPr>
        <w:t>Subject code:</w:t>
      </w:r>
      <w:r w:rsidRPr="002813B0">
        <w:rPr>
          <w:rFonts w:ascii="Times New Roman" w:eastAsia="Times New Roman" w:hAnsi="Times New Roman" w:cs="Times New Roman"/>
          <w:b/>
          <w:color w:val="222222"/>
          <w:sz w:val="28"/>
          <w:szCs w:val="28"/>
          <w:lang w:eastAsia="en-IN"/>
        </w:rPr>
        <w:t xml:space="preserve"> </w:t>
      </w:r>
      <w:r>
        <w:rPr>
          <w:rFonts w:ascii="Times New Roman" w:eastAsia="Times New Roman" w:hAnsi="Times New Roman" w:cs="Times New Roman"/>
          <w:b/>
          <w:color w:val="222222"/>
          <w:sz w:val="28"/>
          <w:szCs w:val="28"/>
          <w:lang w:eastAsia="en-IN"/>
        </w:rPr>
        <w:t xml:space="preserve">Electricity and Magnetism </w:t>
      </w:r>
    </w:p>
    <w:p w14:paraId="22119000" w14:textId="7D2C4AB4" w:rsidR="002813B0" w:rsidRDefault="002813B0" w:rsidP="002813B0">
      <w:pPr>
        <w:pStyle w:val="ListParagraph"/>
        <w:shd w:val="clear" w:color="auto" w:fill="FFFFFF"/>
        <w:spacing w:after="0"/>
        <w:rPr>
          <w:rFonts w:ascii="Times New Roman" w:eastAsia="Times New Roman" w:hAnsi="Times New Roman" w:cs="Times New Roman"/>
          <w:b/>
          <w:color w:val="222222"/>
          <w:sz w:val="28"/>
          <w:szCs w:val="28"/>
          <w:lang w:eastAsia="en-IN"/>
        </w:rPr>
      </w:pPr>
      <w:r>
        <w:rPr>
          <w:rFonts w:ascii="Times New Roman" w:eastAsia="Times New Roman" w:hAnsi="Times New Roman" w:cs="Times New Roman"/>
          <w:b/>
          <w:color w:val="222222"/>
          <w:sz w:val="28"/>
          <w:szCs w:val="28"/>
          <w:lang w:eastAsia="en-IN"/>
        </w:rPr>
        <w:t>Subject Title: 16SCCPH</w:t>
      </w:r>
      <w:r w:rsidR="00090428">
        <w:rPr>
          <w:rFonts w:ascii="Times New Roman" w:eastAsia="Times New Roman" w:hAnsi="Times New Roman" w:cs="Times New Roman"/>
          <w:b/>
          <w:color w:val="222222"/>
          <w:sz w:val="28"/>
          <w:szCs w:val="28"/>
          <w:lang w:eastAsia="en-IN"/>
        </w:rPr>
        <w:t>4</w:t>
      </w:r>
    </w:p>
    <w:p w14:paraId="7BAEF153" w14:textId="422A6181" w:rsidR="002813B0" w:rsidRPr="003B69E3" w:rsidRDefault="002813B0" w:rsidP="002813B0">
      <w:pPr>
        <w:pStyle w:val="ListParagraph"/>
        <w:shd w:val="clear" w:color="auto" w:fill="FFFFFF"/>
        <w:spacing w:after="0"/>
        <w:rPr>
          <w:rFonts w:ascii="Times New Roman" w:eastAsia="Times New Roman" w:hAnsi="Times New Roman" w:cs="Times New Roman"/>
          <w:b/>
          <w:color w:val="222222"/>
          <w:sz w:val="28"/>
          <w:szCs w:val="28"/>
          <w:lang w:eastAsia="en-IN"/>
        </w:rPr>
      </w:pPr>
      <w:r>
        <w:rPr>
          <w:rFonts w:ascii="Times New Roman" w:eastAsia="Times New Roman" w:hAnsi="Times New Roman" w:cs="Times New Roman"/>
          <w:b/>
          <w:color w:val="222222"/>
          <w:sz w:val="28"/>
          <w:szCs w:val="28"/>
          <w:lang w:eastAsia="en-IN"/>
        </w:rPr>
        <w:t>SEMSTER: 4</w:t>
      </w:r>
    </w:p>
    <w:p w14:paraId="5E77B3DA" w14:textId="3B80D9D3" w:rsidR="002813B0" w:rsidRDefault="002813B0" w:rsidP="002813B0">
      <w:pPr>
        <w:pStyle w:val="ListParagraph"/>
        <w:shd w:val="clear" w:color="auto" w:fill="FFFFFF"/>
        <w:spacing w:after="0"/>
        <w:rPr>
          <w:rFonts w:ascii="Times New Roman" w:eastAsia="Times New Roman" w:hAnsi="Times New Roman" w:cs="Times New Roman"/>
          <w:b/>
          <w:color w:val="222222"/>
          <w:sz w:val="28"/>
          <w:szCs w:val="28"/>
          <w:lang w:eastAsia="en-IN"/>
        </w:rPr>
      </w:pPr>
    </w:p>
    <w:p w14:paraId="65C219F2" w14:textId="77777777" w:rsidR="00362FC4" w:rsidRPr="00362FC4" w:rsidRDefault="00362FC4" w:rsidP="00362FC4">
      <w:pPr>
        <w:shd w:val="clear" w:color="auto" w:fill="FFFFFF"/>
        <w:spacing w:before="300" w:after="150"/>
        <w:jc w:val="both"/>
        <w:outlineLvl w:val="1"/>
        <w:rPr>
          <w:rFonts w:ascii="Times New Roman" w:eastAsia="Times New Roman" w:hAnsi="Times New Roman" w:cs="Times New Roman"/>
          <w:color w:val="813588"/>
          <w:sz w:val="24"/>
          <w:szCs w:val="24"/>
          <w:lang w:eastAsia="en-IN"/>
        </w:rPr>
      </w:pPr>
      <w:r w:rsidRPr="00362FC4">
        <w:rPr>
          <w:rFonts w:ascii="Times New Roman" w:eastAsia="Times New Roman" w:hAnsi="Times New Roman" w:cs="Times New Roman"/>
          <w:color w:val="800080"/>
          <w:sz w:val="24"/>
          <w:szCs w:val="24"/>
          <w:lang w:eastAsia="en-IN"/>
        </w:rPr>
        <w:t>Faraday’s Laws of Electromagnetic Induction</w:t>
      </w:r>
    </w:p>
    <w:p w14:paraId="626A4675"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Faraday’s Laws of Electromagnetic Induction consists of two laws. The first law describes the induction of emf in a conductor and the second law quantifies the emf produced in the conductor. In the next few sections, let us learn these laws in detail.</w:t>
      </w:r>
    </w:p>
    <w:p w14:paraId="221DE5C6" w14:textId="77777777" w:rsidR="00362FC4" w:rsidRPr="00362FC4" w:rsidRDefault="00362FC4" w:rsidP="00362FC4">
      <w:pPr>
        <w:shd w:val="clear" w:color="auto" w:fill="FFFFFF"/>
        <w:spacing w:before="300" w:after="150"/>
        <w:jc w:val="both"/>
        <w:outlineLvl w:val="2"/>
        <w:rPr>
          <w:rFonts w:ascii="Times New Roman" w:eastAsia="Times New Roman" w:hAnsi="Times New Roman" w:cs="Times New Roman"/>
          <w:color w:val="813588"/>
          <w:sz w:val="24"/>
          <w:szCs w:val="24"/>
          <w:lang w:eastAsia="en-IN"/>
        </w:rPr>
      </w:pPr>
      <w:r w:rsidRPr="00362FC4">
        <w:rPr>
          <w:rFonts w:ascii="Times New Roman" w:eastAsia="Times New Roman" w:hAnsi="Times New Roman" w:cs="Times New Roman"/>
          <w:color w:val="813588"/>
          <w:sz w:val="24"/>
          <w:szCs w:val="24"/>
          <w:lang w:eastAsia="en-IN"/>
        </w:rPr>
        <w:t>Faraday’s First Law of Electromagnetic Induction</w:t>
      </w:r>
    </w:p>
    <w:p w14:paraId="7004ACA7"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The discovery and understanding of electromagnetic induction are based on a long series of experiments carried out by Faraday and Henry. From the experimental observations, Faraday arrived at a conclusion that an emf is induced in the coil when the magnetic flux across the coil changes with time. With this in mind, Faraday formulated his first law of electromagnetic induction as,</w:t>
      </w:r>
    </w:p>
    <w:p w14:paraId="7E6066B2" w14:textId="77777777" w:rsidR="00362FC4" w:rsidRPr="00362FC4" w:rsidRDefault="00362FC4" w:rsidP="00362FC4">
      <w:pPr>
        <w:shd w:val="clear" w:color="auto" w:fill="FFFFFF"/>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Whenever a conductor is placed in a varying magnetic field, an electromotive force is induced. If the conductor circuit is closed, a current is induced which is called induced current.</w:t>
      </w:r>
    </w:p>
    <w:p w14:paraId="5350A762" w14:textId="77777777" w:rsidR="00362FC4" w:rsidRPr="00362FC4" w:rsidRDefault="00362FC4" w:rsidP="00362FC4">
      <w:pPr>
        <w:shd w:val="clear" w:color="auto" w:fill="FFFFFF"/>
        <w:spacing w:before="300" w:after="150"/>
        <w:jc w:val="both"/>
        <w:outlineLvl w:val="2"/>
        <w:rPr>
          <w:rFonts w:ascii="Times New Roman" w:eastAsia="Times New Roman" w:hAnsi="Times New Roman" w:cs="Times New Roman"/>
          <w:color w:val="813588"/>
          <w:sz w:val="24"/>
          <w:szCs w:val="24"/>
          <w:lang w:eastAsia="en-IN"/>
        </w:rPr>
      </w:pPr>
      <w:r w:rsidRPr="00362FC4">
        <w:rPr>
          <w:rFonts w:ascii="Times New Roman" w:eastAsia="Times New Roman" w:hAnsi="Times New Roman" w:cs="Times New Roman"/>
          <w:color w:val="993366"/>
          <w:sz w:val="24"/>
          <w:szCs w:val="24"/>
          <w:lang w:eastAsia="en-IN"/>
        </w:rPr>
        <w:t>Changing the Magnetic Field Intensity in a Closed Loop</w:t>
      </w:r>
    </w:p>
    <w:p w14:paraId="58324A05" w14:textId="77777777" w:rsidR="00362FC4" w:rsidRPr="00362FC4" w:rsidRDefault="00362FC4" w:rsidP="00362FC4">
      <w:pPr>
        <w:shd w:val="clear" w:color="auto" w:fill="FFFFFF"/>
        <w:spacing w:after="0"/>
        <w:jc w:val="both"/>
        <w:rPr>
          <w:rFonts w:ascii="Times New Roman" w:eastAsia="Times New Roman" w:hAnsi="Times New Roman" w:cs="Times New Roman"/>
          <w:color w:val="333333"/>
          <w:sz w:val="24"/>
          <w:szCs w:val="24"/>
          <w:lang w:eastAsia="en-IN"/>
        </w:rPr>
      </w:pPr>
      <w:r w:rsidRPr="00660074">
        <w:rPr>
          <w:rFonts w:ascii="Times New Roman" w:eastAsia="Times New Roman" w:hAnsi="Times New Roman" w:cs="Times New Roman"/>
          <w:noProof/>
          <w:color w:val="333333"/>
          <w:sz w:val="24"/>
          <w:szCs w:val="24"/>
          <w:lang w:eastAsia="en-IN"/>
        </w:rPr>
        <w:drawing>
          <wp:inline distT="0" distB="0" distL="0" distR="0" wp14:anchorId="52F69C26" wp14:editId="59D13AF0">
            <wp:extent cx="5448300" cy="233124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639" t="31657" r="55794" b="42012"/>
                    <a:stretch>
                      <a:fillRect/>
                    </a:stretch>
                  </pic:blipFill>
                  <pic:spPr bwMode="auto">
                    <a:xfrm>
                      <a:off x="0" y="0"/>
                      <a:ext cx="5448300" cy="2331244"/>
                    </a:xfrm>
                    <a:prstGeom prst="rect">
                      <a:avLst/>
                    </a:prstGeom>
                    <a:noFill/>
                    <a:ln w="9525">
                      <a:noFill/>
                      <a:miter lim="800000"/>
                      <a:headEnd/>
                      <a:tailEnd/>
                    </a:ln>
                  </pic:spPr>
                </pic:pic>
              </a:graphicData>
            </a:graphic>
          </wp:inline>
        </w:drawing>
      </w:r>
    </w:p>
    <w:p w14:paraId="1C4E7F7B"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Mentioned here are a few ways to change the magnetic field intensity in a closed loop:</w:t>
      </w:r>
    </w:p>
    <w:p w14:paraId="0A7D471C" w14:textId="77777777" w:rsidR="00362FC4" w:rsidRPr="00362FC4" w:rsidRDefault="00362FC4" w:rsidP="00362FC4">
      <w:pPr>
        <w:numPr>
          <w:ilvl w:val="0"/>
          <w:numId w:val="1"/>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By rotating the coil relative to the magnet.</w:t>
      </w:r>
    </w:p>
    <w:p w14:paraId="031DC435" w14:textId="77777777" w:rsidR="00362FC4" w:rsidRPr="00362FC4" w:rsidRDefault="00362FC4" w:rsidP="00362FC4">
      <w:pPr>
        <w:numPr>
          <w:ilvl w:val="0"/>
          <w:numId w:val="1"/>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lastRenderedPageBreak/>
        <w:t>By moving the coil into or out of the magnetic field.</w:t>
      </w:r>
    </w:p>
    <w:p w14:paraId="27FCE039" w14:textId="77777777" w:rsidR="00362FC4" w:rsidRPr="00362FC4" w:rsidRDefault="00362FC4" w:rsidP="00362FC4">
      <w:pPr>
        <w:numPr>
          <w:ilvl w:val="0"/>
          <w:numId w:val="1"/>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By changing the area of a coil placed in the magnetic field.</w:t>
      </w:r>
    </w:p>
    <w:p w14:paraId="2B32C2AD" w14:textId="77777777" w:rsidR="00362FC4" w:rsidRPr="00362FC4" w:rsidRDefault="00362FC4" w:rsidP="00362FC4">
      <w:pPr>
        <w:numPr>
          <w:ilvl w:val="0"/>
          <w:numId w:val="1"/>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By moving a magnet towards or away from the coil.</w:t>
      </w:r>
    </w:p>
    <w:p w14:paraId="55633AC4" w14:textId="77777777" w:rsidR="00362FC4" w:rsidRPr="00362FC4" w:rsidRDefault="00362FC4" w:rsidP="00362FC4">
      <w:pPr>
        <w:shd w:val="clear" w:color="auto" w:fill="FFFFFF"/>
        <w:spacing w:before="300" w:after="150"/>
        <w:jc w:val="both"/>
        <w:outlineLvl w:val="1"/>
        <w:rPr>
          <w:rFonts w:ascii="Times New Roman" w:eastAsia="Times New Roman" w:hAnsi="Times New Roman" w:cs="Times New Roman"/>
          <w:color w:val="813588"/>
          <w:sz w:val="24"/>
          <w:szCs w:val="24"/>
          <w:lang w:eastAsia="en-IN"/>
        </w:rPr>
      </w:pPr>
      <w:r w:rsidRPr="00362FC4">
        <w:rPr>
          <w:rFonts w:ascii="Times New Roman" w:eastAsia="Times New Roman" w:hAnsi="Times New Roman" w:cs="Times New Roman"/>
          <w:color w:val="800080"/>
          <w:sz w:val="24"/>
          <w:szCs w:val="24"/>
          <w:lang w:eastAsia="en-IN"/>
        </w:rPr>
        <w:t>Faraday’s Second Law of Electromagnetic Induction</w:t>
      </w:r>
    </w:p>
    <w:p w14:paraId="5AD25BD3"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Faraday’s second law of electromagnetic induction states that</w:t>
      </w:r>
    </w:p>
    <w:p w14:paraId="531999B3" w14:textId="77777777" w:rsidR="00362FC4" w:rsidRPr="00362FC4" w:rsidRDefault="00362FC4" w:rsidP="00362FC4">
      <w:pPr>
        <w:shd w:val="clear" w:color="auto" w:fill="FFFFFF"/>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The induced emf in a coil is equal to the rate of change of flux linkage.</w:t>
      </w:r>
    </w:p>
    <w:p w14:paraId="182A3F06"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The flux is the product of the number of turns in the coil and the flux associated with the coil. The formula of Faraday’s law is given below:</w:t>
      </w:r>
    </w:p>
    <w:tbl>
      <w:tblPr>
        <w:tblW w:w="10440" w:type="dxa"/>
        <w:tblCellSpacing w:w="15" w:type="dxa"/>
        <w:tblBorders>
          <w:top w:val="single" w:sz="6" w:space="0" w:color="DDDDDD"/>
          <w:left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362FC4" w:rsidRPr="00362FC4" w14:paraId="1DD17256" w14:textId="77777777" w:rsidTr="00362FC4">
        <w:trPr>
          <w:tblCellSpacing w:w="15" w:type="dxa"/>
        </w:trPr>
        <w:tc>
          <w:tcPr>
            <w:tcW w:w="0" w:type="auto"/>
            <w:shd w:val="clear" w:color="auto" w:fill="FFFFFF"/>
            <w:vAlign w:val="center"/>
            <w:hideMark/>
          </w:tcPr>
          <w:p w14:paraId="27C0783D" w14:textId="77777777" w:rsidR="00362FC4" w:rsidRPr="00362FC4" w:rsidRDefault="00362FC4" w:rsidP="00362FC4">
            <w:pPr>
              <w:spacing w:after="0"/>
              <w:jc w:val="both"/>
              <w:rPr>
                <w:rFonts w:ascii="Times New Roman" w:eastAsia="Times New Roman" w:hAnsi="Times New Roman" w:cs="Times New Roman"/>
                <w:sz w:val="24"/>
                <w:szCs w:val="24"/>
                <w:lang w:eastAsia="en-IN"/>
              </w:rPr>
            </w:pPr>
          </w:p>
        </w:tc>
      </w:tr>
      <w:tr w:rsidR="00362FC4" w:rsidRPr="00362FC4" w14:paraId="5A346EEB" w14:textId="77777777" w:rsidTr="00362FC4">
        <w:trPr>
          <w:tblCellSpacing w:w="15" w:type="dxa"/>
        </w:trPr>
        <w:tc>
          <w:tcPr>
            <w:tcW w:w="0" w:type="auto"/>
            <w:tcBorders>
              <w:bottom w:val="single" w:sz="6" w:space="0" w:color="DDDDDD"/>
            </w:tcBorders>
            <w:shd w:val="clear" w:color="auto" w:fill="FFFFFF"/>
            <w:tcMar>
              <w:top w:w="120" w:type="dxa"/>
              <w:left w:w="165" w:type="dxa"/>
              <w:bottom w:w="120" w:type="dxa"/>
              <w:right w:w="165" w:type="dxa"/>
            </w:tcMar>
            <w:vAlign w:val="center"/>
            <w:hideMark/>
          </w:tcPr>
          <w:p w14:paraId="071C0D3C" w14:textId="77777777" w:rsidR="00362FC4" w:rsidRPr="00362FC4" w:rsidRDefault="00362FC4" w:rsidP="00362FC4">
            <w:pPr>
              <w:spacing w:after="0"/>
              <w:jc w:val="both"/>
              <w:rPr>
                <w:rFonts w:ascii="Times New Roman" w:eastAsia="Times New Roman" w:hAnsi="Times New Roman" w:cs="Times New Roman"/>
                <w:sz w:val="24"/>
                <w:szCs w:val="24"/>
                <w:lang w:eastAsia="en-IN"/>
              </w:rPr>
            </w:pPr>
            <w:r w:rsidRPr="00660074">
              <w:rPr>
                <w:rFonts w:ascii="Times New Roman" w:eastAsia="Times New Roman" w:hAnsi="Times New Roman" w:cs="Times New Roman"/>
                <w:sz w:val="24"/>
                <w:szCs w:val="24"/>
                <w:lang w:eastAsia="en-IN"/>
              </w:rPr>
              <w:t>ε=−</w:t>
            </w:r>
            <w:proofErr w:type="spellStart"/>
            <w:r w:rsidRPr="00660074">
              <w:rPr>
                <w:rFonts w:ascii="Times New Roman" w:eastAsia="Times New Roman" w:hAnsi="Times New Roman" w:cs="Times New Roman"/>
                <w:sz w:val="24"/>
                <w:szCs w:val="24"/>
                <w:lang w:eastAsia="en-IN"/>
              </w:rPr>
              <w:t>NΔϕ</w:t>
            </w:r>
            <w:proofErr w:type="spellEnd"/>
            <w:r w:rsidRPr="00660074">
              <w:rPr>
                <w:rFonts w:ascii="Times New Roman" w:eastAsia="Times New Roman" w:hAnsi="Times New Roman" w:cs="Times New Roman"/>
                <w:sz w:val="24"/>
                <w:szCs w:val="24"/>
                <w:lang w:eastAsia="en-IN"/>
              </w:rPr>
              <w:t>/</w:t>
            </w:r>
            <w:proofErr w:type="spellStart"/>
            <w:r w:rsidRPr="00660074">
              <w:rPr>
                <w:rFonts w:ascii="Times New Roman" w:eastAsia="Times New Roman" w:hAnsi="Times New Roman" w:cs="Times New Roman"/>
                <w:sz w:val="24"/>
                <w:szCs w:val="24"/>
                <w:lang w:eastAsia="en-IN"/>
              </w:rPr>
              <w:t>Δt</w:t>
            </w:r>
            <w:proofErr w:type="spellEnd"/>
          </w:p>
        </w:tc>
      </w:tr>
    </w:tbl>
    <w:p w14:paraId="28900916"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Where,</w:t>
      </w:r>
    </w:p>
    <w:p w14:paraId="38B9510F" w14:textId="77777777" w:rsidR="00362FC4" w:rsidRPr="00362FC4" w:rsidRDefault="00362FC4" w:rsidP="00362FC4">
      <w:pPr>
        <w:numPr>
          <w:ilvl w:val="0"/>
          <w:numId w:val="2"/>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ε is the electromotive force</w:t>
      </w:r>
    </w:p>
    <w:p w14:paraId="38676B8A" w14:textId="77777777" w:rsidR="00362FC4" w:rsidRPr="00362FC4" w:rsidRDefault="00362FC4" w:rsidP="00362FC4">
      <w:pPr>
        <w:numPr>
          <w:ilvl w:val="0"/>
          <w:numId w:val="2"/>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Φ is the magnetic flux</w:t>
      </w:r>
    </w:p>
    <w:p w14:paraId="729564B9" w14:textId="77777777" w:rsidR="00362FC4" w:rsidRPr="00362FC4" w:rsidRDefault="00362FC4" w:rsidP="00362FC4">
      <w:pPr>
        <w:numPr>
          <w:ilvl w:val="0"/>
          <w:numId w:val="2"/>
        </w:numPr>
        <w:shd w:val="clear" w:color="auto" w:fill="FFFFFF"/>
        <w:spacing w:before="100" w:beforeAutospacing="1" w:after="75"/>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N is the number of turns</w:t>
      </w:r>
    </w:p>
    <w:p w14:paraId="6845F402" w14:textId="77777777" w:rsidR="00362FC4" w:rsidRPr="0066007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r w:rsidRPr="00362FC4">
        <w:rPr>
          <w:rFonts w:ascii="Times New Roman" w:eastAsia="Times New Roman" w:hAnsi="Times New Roman" w:cs="Times New Roman"/>
          <w:color w:val="333333"/>
          <w:sz w:val="24"/>
          <w:szCs w:val="24"/>
          <w:lang w:eastAsia="en-IN"/>
        </w:rPr>
        <w:t>The negative sign indicates that the direction of the induced emf and change in direction of magnetic fields have opposite signs.</w:t>
      </w:r>
    </w:p>
    <w:p w14:paraId="5EAED2A8" w14:textId="77777777" w:rsidR="00362FC4" w:rsidRPr="0066007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p>
    <w:p w14:paraId="73D46061" w14:textId="77777777" w:rsidR="00362FC4" w:rsidRPr="00362FC4" w:rsidRDefault="00362FC4" w:rsidP="00362FC4">
      <w:pPr>
        <w:shd w:val="clear" w:color="auto" w:fill="FFFFFF"/>
        <w:spacing w:after="0"/>
        <w:jc w:val="both"/>
        <w:rPr>
          <w:rFonts w:ascii="Times New Roman" w:eastAsia="Times New Roman" w:hAnsi="Times New Roman" w:cs="Times New Roman"/>
          <w:color w:val="222222"/>
          <w:sz w:val="24"/>
          <w:szCs w:val="24"/>
          <w:lang w:eastAsia="en-IN"/>
        </w:rPr>
      </w:pPr>
      <w:r w:rsidRPr="00362FC4">
        <w:rPr>
          <w:rFonts w:ascii="Times New Roman" w:eastAsia="Times New Roman" w:hAnsi="Times New Roman" w:cs="Times New Roman"/>
          <w:color w:val="222222"/>
          <w:sz w:val="24"/>
          <w:szCs w:val="24"/>
          <w:lang w:eastAsia="en-IN"/>
        </w:rPr>
        <w:t xml:space="preserve">What do you mean by </w:t>
      </w:r>
      <w:proofErr w:type="spellStart"/>
      <w:r w:rsidRPr="00362FC4">
        <w:rPr>
          <w:rFonts w:ascii="Times New Roman" w:eastAsia="Times New Roman" w:hAnsi="Times New Roman" w:cs="Times New Roman"/>
          <w:color w:val="222222"/>
          <w:sz w:val="24"/>
          <w:szCs w:val="24"/>
          <w:lang w:eastAsia="en-IN"/>
        </w:rPr>
        <w:t>self inductance</w:t>
      </w:r>
      <w:proofErr w:type="spellEnd"/>
      <w:r w:rsidRPr="00362FC4">
        <w:rPr>
          <w:rFonts w:ascii="Times New Roman" w:eastAsia="Times New Roman" w:hAnsi="Times New Roman" w:cs="Times New Roman"/>
          <w:color w:val="222222"/>
          <w:sz w:val="24"/>
          <w:szCs w:val="24"/>
          <w:lang w:eastAsia="en-IN"/>
        </w:rPr>
        <w:t>?</w:t>
      </w:r>
    </w:p>
    <w:p w14:paraId="358251EA" w14:textId="77777777" w:rsidR="00362FC4" w:rsidRPr="00362FC4" w:rsidRDefault="00362FC4" w:rsidP="00362FC4">
      <w:pPr>
        <w:shd w:val="clear" w:color="auto" w:fill="FFFFFF"/>
        <w:spacing w:after="0"/>
        <w:jc w:val="both"/>
        <w:rPr>
          <w:rFonts w:ascii="Times New Roman" w:eastAsia="Times New Roman" w:hAnsi="Times New Roman" w:cs="Times New Roman"/>
          <w:color w:val="333333"/>
          <w:sz w:val="24"/>
          <w:szCs w:val="24"/>
          <w:lang w:eastAsia="en-IN"/>
        </w:rPr>
      </w:pPr>
      <w:proofErr w:type="spellStart"/>
      <w:r w:rsidRPr="00660074">
        <w:rPr>
          <w:rFonts w:ascii="Times New Roman" w:eastAsia="Times New Roman" w:hAnsi="Times New Roman" w:cs="Times New Roman"/>
          <w:b/>
          <w:bCs/>
          <w:color w:val="222222"/>
          <w:sz w:val="24"/>
          <w:szCs w:val="24"/>
          <w:lang w:eastAsia="en-IN"/>
        </w:rPr>
        <w:t>Self inductance</w:t>
      </w:r>
      <w:proofErr w:type="spellEnd"/>
      <w:r w:rsidRPr="00660074">
        <w:rPr>
          <w:rFonts w:ascii="Times New Roman" w:eastAsia="Times New Roman" w:hAnsi="Times New Roman" w:cs="Times New Roman"/>
          <w:color w:val="222222"/>
          <w:sz w:val="24"/>
          <w:szCs w:val="24"/>
          <w:lang w:eastAsia="en-IN"/>
        </w:rPr>
        <w:t> is defined as the </w:t>
      </w:r>
      <w:r w:rsidRPr="00660074">
        <w:rPr>
          <w:rFonts w:ascii="Times New Roman" w:eastAsia="Times New Roman" w:hAnsi="Times New Roman" w:cs="Times New Roman"/>
          <w:b/>
          <w:bCs/>
          <w:color w:val="222222"/>
          <w:sz w:val="24"/>
          <w:szCs w:val="24"/>
          <w:lang w:eastAsia="en-IN"/>
        </w:rPr>
        <w:t>induction</w:t>
      </w:r>
      <w:r w:rsidRPr="00660074">
        <w:rPr>
          <w:rFonts w:ascii="Times New Roman" w:eastAsia="Times New Roman" w:hAnsi="Times New Roman" w:cs="Times New Roman"/>
          <w:color w:val="222222"/>
          <w:sz w:val="24"/>
          <w:szCs w:val="24"/>
          <w:lang w:eastAsia="en-IN"/>
        </w:rPr>
        <w:t> of a voltage in a current-carrying wire when the current in the wire itself is changing. In the case of </w:t>
      </w:r>
      <w:r w:rsidRPr="00660074">
        <w:rPr>
          <w:rFonts w:ascii="Times New Roman" w:eastAsia="Times New Roman" w:hAnsi="Times New Roman" w:cs="Times New Roman"/>
          <w:b/>
          <w:bCs/>
          <w:color w:val="222222"/>
          <w:sz w:val="24"/>
          <w:szCs w:val="24"/>
          <w:lang w:eastAsia="en-IN"/>
        </w:rPr>
        <w:t>self</w:t>
      </w:r>
      <w:r w:rsidRPr="00660074">
        <w:rPr>
          <w:rFonts w:ascii="Times New Roman" w:eastAsia="Times New Roman" w:hAnsi="Times New Roman" w:cs="Times New Roman"/>
          <w:color w:val="222222"/>
          <w:sz w:val="24"/>
          <w:szCs w:val="24"/>
          <w:lang w:eastAsia="en-IN"/>
        </w:rPr>
        <w:t>-</w:t>
      </w:r>
      <w:r w:rsidRPr="00660074">
        <w:rPr>
          <w:rFonts w:ascii="Times New Roman" w:eastAsia="Times New Roman" w:hAnsi="Times New Roman" w:cs="Times New Roman"/>
          <w:b/>
          <w:bCs/>
          <w:color w:val="222222"/>
          <w:sz w:val="24"/>
          <w:szCs w:val="24"/>
          <w:lang w:eastAsia="en-IN"/>
        </w:rPr>
        <w:t>inductance</w:t>
      </w:r>
      <w:r w:rsidRPr="00660074">
        <w:rPr>
          <w:rFonts w:ascii="Times New Roman" w:eastAsia="Times New Roman" w:hAnsi="Times New Roman" w:cs="Times New Roman"/>
          <w:color w:val="222222"/>
          <w:sz w:val="24"/>
          <w:szCs w:val="24"/>
          <w:lang w:eastAsia="en-IN"/>
        </w:rPr>
        <w:t>, the magnetic field created by a changing current in the circuit itself induces a voltage in the same circuit. Therefore, the voltage is </w:t>
      </w:r>
      <w:r w:rsidRPr="00660074">
        <w:rPr>
          <w:rFonts w:ascii="Times New Roman" w:eastAsia="Times New Roman" w:hAnsi="Times New Roman" w:cs="Times New Roman"/>
          <w:b/>
          <w:bCs/>
          <w:color w:val="222222"/>
          <w:sz w:val="24"/>
          <w:szCs w:val="24"/>
          <w:lang w:eastAsia="en-IN"/>
        </w:rPr>
        <w:t>self</w:t>
      </w:r>
      <w:r w:rsidRPr="00660074">
        <w:rPr>
          <w:rFonts w:ascii="Times New Roman" w:eastAsia="Times New Roman" w:hAnsi="Times New Roman" w:cs="Times New Roman"/>
          <w:color w:val="222222"/>
          <w:sz w:val="24"/>
          <w:szCs w:val="24"/>
          <w:lang w:eastAsia="en-IN"/>
        </w:rPr>
        <w:t>-</w:t>
      </w:r>
      <w:r w:rsidRPr="00660074">
        <w:rPr>
          <w:rFonts w:ascii="Times New Roman" w:eastAsia="Times New Roman" w:hAnsi="Times New Roman" w:cs="Times New Roman"/>
          <w:b/>
          <w:bCs/>
          <w:color w:val="222222"/>
          <w:sz w:val="24"/>
          <w:szCs w:val="24"/>
          <w:lang w:eastAsia="en-IN"/>
        </w:rPr>
        <w:t>induced</w:t>
      </w:r>
      <w:r w:rsidRPr="00660074">
        <w:rPr>
          <w:rFonts w:ascii="Times New Roman" w:eastAsia="Times New Roman" w:hAnsi="Times New Roman" w:cs="Times New Roman"/>
          <w:color w:val="222222"/>
          <w:sz w:val="24"/>
          <w:szCs w:val="24"/>
          <w:lang w:eastAsia="en-IN"/>
        </w:rPr>
        <w:t>.</w:t>
      </w:r>
    </w:p>
    <w:p w14:paraId="638D4E67" w14:textId="77777777" w:rsidR="00362FC4" w:rsidRPr="00362FC4" w:rsidRDefault="00362FC4" w:rsidP="00362FC4">
      <w:pPr>
        <w:shd w:val="clear" w:color="auto" w:fill="FFFFFF"/>
        <w:spacing w:after="150"/>
        <w:jc w:val="both"/>
        <w:rPr>
          <w:rFonts w:ascii="Times New Roman" w:eastAsia="Times New Roman" w:hAnsi="Times New Roman" w:cs="Times New Roman"/>
          <w:color w:val="333333"/>
          <w:sz w:val="24"/>
          <w:szCs w:val="24"/>
          <w:lang w:eastAsia="en-IN"/>
        </w:rPr>
      </w:pPr>
    </w:p>
    <w:p w14:paraId="3F05C1CD" w14:textId="77777777" w:rsidR="00362FC4" w:rsidRPr="00660074" w:rsidRDefault="00362FC4" w:rsidP="00362FC4">
      <w:pPr>
        <w:jc w:val="both"/>
        <w:rPr>
          <w:rStyle w:val="Strong"/>
          <w:rFonts w:ascii="Times New Roman" w:hAnsi="Times New Roman" w:cs="Times New Roman"/>
          <w:b w:val="0"/>
          <w:color w:val="000000"/>
          <w:sz w:val="24"/>
          <w:szCs w:val="24"/>
          <w:shd w:val="clear" w:color="auto" w:fill="FFFFFF"/>
        </w:rPr>
      </w:pPr>
      <w:r w:rsidRPr="00660074">
        <w:rPr>
          <w:rStyle w:val="Strong"/>
          <w:rFonts w:ascii="Times New Roman" w:hAnsi="Times New Roman" w:cs="Times New Roman"/>
          <w:b w:val="0"/>
          <w:color w:val="000000"/>
          <w:sz w:val="24"/>
          <w:szCs w:val="24"/>
          <w:shd w:val="clear" w:color="auto" w:fill="FFFFFF"/>
        </w:rPr>
        <w:t>What is Mutual Inductance?</w:t>
      </w:r>
    </w:p>
    <w:p w14:paraId="5AE89D07" w14:textId="77777777" w:rsidR="00D04045" w:rsidRPr="00660074" w:rsidRDefault="00362FC4" w:rsidP="00362FC4">
      <w:pPr>
        <w:jc w:val="both"/>
        <w:rPr>
          <w:rFonts w:ascii="Times New Roman" w:hAnsi="Times New Roman" w:cs="Times New Roman"/>
          <w:color w:val="000000"/>
          <w:sz w:val="24"/>
          <w:szCs w:val="24"/>
          <w:shd w:val="clear" w:color="auto" w:fill="FFFFFF"/>
        </w:rPr>
      </w:pPr>
      <w:r w:rsidRPr="00660074">
        <w:rPr>
          <w:rStyle w:val="Strong"/>
          <w:rFonts w:ascii="Times New Roman" w:hAnsi="Times New Roman" w:cs="Times New Roman"/>
          <w:color w:val="000000"/>
          <w:sz w:val="24"/>
          <w:szCs w:val="24"/>
          <w:shd w:val="clear" w:color="auto" w:fill="FFFFFF"/>
        </w:rPr>
        <w:t>Mutual Inductance</w:t>
      </w:r>
      <w:r w:rsidRPr="00660074">
        <w:rPr>
          <w:rFonts w:ascii="Times New Roman" w:hAnsi="Times New Roman" w:cs="Times New Roman"/>
          <w:color w:val="000000"/>
          <w:sz w:val="24"/>
          <w:szCs w:val="24"/>
          <w:shd w:val="clear" w:color="auto" w:fill="FFFFFF"/>
        </w:rPr>
        <w:t> between the two coils is defined as the property of the coil due to which it opposes the change of current in the other coil, or neighbouring coil. When the current in the neighbouring coil changes, the flux sets up in the coil and because of this, changing flux emf is induced in the coil called Mutually Induced emf and the phenomenon is known as </w:t>
      </w:r>
      <w:r w:rsidRPr="00660074">
        <w:rPr>
          <w:rStyle w:val="Strong"/>
          <w:rFonts w:ascii="Times New Roman" w:hAnsi="Times New Roman" w:cs="Times New Roman"/>
          <w:color w:val="000000"/>
          <w:sz w:val="24"/>
          <w:szCs w:val="24"/>
          <w:shd w:val="clear" w:color="auto" w:fill="FFFFFF"/>
        </w:rPr>
        <w:t>Mutual Inductance</w:t>
      </w:r>
      <w:r w:rsidRPr="00660074">
        <w:rPr>
          <w:rFonts w:ascii="Times New Roman" w:hAnsi="Times New Roman" w:cs="Times New Roman"/>
          <w:color w:val="000000"/>
          <w:sz w:val="24"/>
          <w:szCs w:val="24"/>
          <w:shd w:val="clear" w:color="auto" w:fill="FFFFFF"/>
        </w:rPr>
        <w:t>.</w:t>
      </w:r>
    </w:p>
    <w:p w14:paraId="28DD014B" w14:textId="77777777" w:rsidR="00362FC4" w:rsidRPr="00362FC4" w:rsidRDefault="00362FC4" w:rsidP="00362FC4">
      <w:pPr>
        <w:shd w:val="clear" w:color="auto" w:fill="FFFFFF"/>
        <w:spacing w:after="0"/>
        <w:jc w:val="both"/>
        <w:rPr>
          <w:rFonts w:ascii="Times New Roman" w:eastAsia="Times New Roman" w:hAnsi="Times New Roman" w:cs="Times New Roman"/>
          <w:color w:val="222222"/>
          <w:sz w:val="24"/>
          <w:szCs w:val="24"/>
          <w:lang w:eastAsia="en-IN"/>
        </w:rPr>
      </w:pPr>
      <w:r w:rsidRPr="00362FC4">
        <w:rPr>
          <w:rFonts w:ascii="Times New Roman" w:eastAsia="Times New Roman" w:hAnsi="Times New Roman" w:cs="Times New Roman"/>
          <w:color w:val="222222"/>
          <w:sz w:val="24"/>
          <w:szCs w:val="24"/>
          <w:lang w:eastAsia="en-IN"/>
        </w:rPr>
        <w:t>What is Lenz law?</w:t>
      </w:r>
    </w:p>
    <w:p w14:paraId="4187555D" w14:textId="77777777" w:rsidR="00362FC4" w:rsidRPr="00362FC4" w:rsidRDefault="00362FC4" w:rsidP="00362FC4">
      <w:pPr>
        <w:shd w:val="clear" w:color="auto" w:fill="FFFFFF"/>
        <w:spacing w:after="0"/>
        <w:jc w:val="both"/>
        <w:rPr>
          <w:rFonts w:ascii="Times New Roman" w:eastAsia="Times New Roman" w:hAnsi="Times New Roman" w:cs="Times New Roman"/>
          <w:color w:val="222222"/>
          <w:sz w:val="24"/>
          <w:szCs w:val="24"/>
          <w:lang w:eastAsia="en-IN"/>
        </w:rPr>
      </w:pPr>
      <w:r w:rsidRPr="00660074">
        <w:rPr>
          <w:rFonts w:ascii="Times New Roman" w:eastAsia="Times New Roman" w:hAnsi="Times New Roman" w:cs="Times New Roman"/>
          <w:b/>
          <w:bCs/>
          <w:color w:val="222222"/>
          <w:sz w:val="24"/>
          <w:szCs w:val="24"/>
          <w:lang w:eastAsia="en-IN"/>
        </w:rPr>
        <w:t>Lenz's law</w:t>
      </w:r>
      <w:r w:rsidRPr="00660074">
        <w:rPr>
          <w:rFonts w:ascii="Times New Roman" w:eastAsia="Times New Roman" w:hAnsi="Times New Roman" w:cs="Times New Roman"/>
          <w:color w:val="222222"/>
          <w:sz w:val="24"/>
          <w:szCs w:val="24"/>
          <w:lang w:eastAsia="en-IN"/>
        </w:rPr>
        <w:t>. </w:t>
      </w:r>
      <w:r w:rsidRPr="00660074">
        <w:rPr>
          <w:rFonts w:ascii="Times New Roman" w:eastAsia="Times New Roman" w:hAnsi="Times New Roman" w:cs="Times New Roman"/>
          <w:b/>
          <w:bCs/>
          <w:color w:val="222222"/>
          <w:sz w:val="24"/>
          <w:szCs w:val="24"/>
          <w:lang w:eastAsia="en-IN"/>
        </w:rPr>
        <w:t>Lenz's law</w:t>
      </w:r>
      <w:r w:rsidRPr="00660074">
        <w:rPr>
          <w:rFonts w:ascii="Times New Roman" w:eastAsia="Times New Roman" w:hAnsi="Times New Roman" w:cs="Times New Roman"/>
          <w:color w:val="222222"/>
          <w:sz w:val="24"/>
          <w:szCs w:val="24"/>
          <w:lang w:eastAsia="en-IN"/>
        </w:rPr>
        <w:t> is an important concept in electromagnetism. It states that when a voltage is created by a change in magnetic flux, the induced voltage must create a current whose magnetic field is in opposition to the change which produces it.</w:t>
      </w:r>
    </w:p>
    <w:p w14:paraId="7FE2B6AF" w14:textId="77777777" w:rsidR="00362FC4" w:rsidRPr="00660074" w:rsidRDefault="00362FC4" w:rsidP="00362FC4">
      <w:pPr>
        <w:jc w:val="both"/>
        <w:rPr>
          <w:rFonts w:ascii="Times New Roman" w:hAnsi="Times New Roman" w:cs="Times New Roman"/>
          <w:sz w:val="24"/>
          <w:szCs w:val="24"/>
        </w:rPr>
      </w:pPr>
    </w:p>
    <w:p w14:paraId="378758FA" w14:textId="77777777" w:rsidR="00362FC4" w:rsidRPr="00362FC4" w:rsidRDefault="00362FC4" w:rsidP="00362FC4">
      <w:pPr>
        <w:shd w:val="clear" w:color="auto" w:fill="FFFFFF"/>
        <w:spacing w:after="0" w:line="240" w:lineRule="auto"/>
        <w:rPr>
          <w:rFonts w:ascii="Times New Roman" w:eastAsia="Times New Roman" w:hAnsi="Times New Roman" w:cs="Times New Roman"/>
          <w:color w:val="222222"/>
          <w:sz w:val="24"/>
          <w:szCs w:val="24"/>
          <w:lang w:eastAsia="en-IN"/>
        </w:rPr>
      </w:pPr>
      <w:r w:rsidRPr="00362FC4">
        <w:rPr>
          <w:rFonts w:ascii="Times New Roman" w:eastAsia="Times New Roman" w:hAnsi="Times New Roman" w:cs="Times New Roman"/>
          <w:color w:val="222222"/>
          <w:sz w:val="24"/>
          <w:szCs w:val="24"/>
          <w:lang w:eastAsia="en-IN"/>
        </w:rPr>
        <w:t>What is called resonance?</w:t>
      </w:r>
    </w:p>
    <w:p w14:paraId="5E6D3CF8" w14:textId="77777777" w:rsidR="00362FC4" w:rsidRPr="00362FC4" w:rsidRDefault="00362FC4" w:rsidP="00362FC4">
      <w:pPr>
        <w:shd w:val="clear" w:color="auto" w:fill="FFFFFF"/>
        <w:spacing w:after="0" w:line="240" w:lineRule="auto"/>
        <w:rPr>
          <w:rFonts w:ascii="Times New Roman" w:eastAsia="Times New Roman" w:hAnsi="Times New Roman" w:cs="Times New Roman"/>
          <w:color w:val="222222"/>
          <w:sz w:val="24"/>
          <w:szCs w:val="24"/>
          <w:lang w:eastAsia="en-IN"/>
        </w:rPr>
      </w:pPr>
      <w:r w:rsidRPr="00660074">
        <w:rPr>
          <w:rFonts w:ascii="Times New Roman" w:eastAsia="Times New Roman" w:hAnsi="Times New Roman" w:cs="Times New Roman"/>
          <w:b/>
          <w:bCs/>
          <w:color w:val="222222"/>
          <w:sz w:val="24"/>
          <w:szCs w:val="24"/>
          <w:lang w:eastAsia="en-IN"/>
        </w:rPr>
        <w:lastRenderedPageBreak/>
        <w:t>Resonance</w:t>
      </w:r>
      <w:r w:rsidRPr="00660074">
        <w:rPr>
          <w:rFonts w:ascii="Times New Roman" w:eastAsia="Times New Roman" w:hAnsi="Times New Roman" w:cs="Times New Roman"/>
          <w:color w:val="222222"/>
          <w:sz w:val="24"/>
          <w:szCs w:val="24"/>
          <w:lang w:eastAsia="en-IN"/>
        </w:rPr>
        <w:t xml:space="preserve">, </w:t>
      </w:r>
      <w:proofErr w:type="gramStart"/>
      <w:r w:rsidRPr="00660074">
        <w:rPr>
          <w:rFonts w:ascii="Times New Roman" w:eastAsia="Times New Roman" w:hAnsi="Times New Roman" w:cs="Times New Roman"/>
          <w:color w:val="222222"/>
          <w:sz w:val="24"/>
          <w:szCs w:val="24"/>
          <w:lang w:eastAsia="en-IN"/>
        </w:rPr>
        <w:t>An</w:t>
      </w:r>
      <w:proofErr w:type="gramEnd"/>
      <w:r w:rsidRPr="00660074">
        <w:rPr>
          <w:rFonts w:ascii="Times New Roman" w:eastAsia="Times New Roman" w:hAnsi="Times New Roman" w:cs="Times New Roman"/>
          <w:color w:val="222222"/>
          <w:sz w:val="24"/>
          <w:szCs w:val="24"/>
          <w:lang w:eastAsia="en-IN"/>
        </w:rPr>
        <w:t xml:space="preserve"> object free to vibrate tends to do so at a specific rate </w:t>
      </w:r>
      <w:r w:rsidRPr="00660074">
        <w:rPr>
          <w:rFonts w:ascii="Times New Roman" w:eastAsia="Times New Roman" w:hAnsi="Times New Roman" w:cs="Times New Roman"/>
          <w:b/>
          <w:bCs/>
          <w:color w:val="222222"/>
          <w:sz w:val="24"/>
          <w:szCs w:val="24"/>
          <w:lang w:eastAsia="en-IN"/>
        </w:rPr>
        <w:t>called</w:t>
      </w:r>
      <w:r w:rsidRPr="00660074">
        <w:rPr>
          <w:rFonts w:ascii="Times New Roman" w:eastAsia="Times New Roman" w:hAnsi="Times New Roman" w:cs="Times New Roman"/>
          <w:color w:val="222222"/>
          <w:sz w:val="24"/>
          <w:szCs w:val="24"/>
          <w:lang w:eastAsia="en-IN"/>
        </w:rPr>
        <w:t> the object's natural, or </w:t>
      </w:r>
      <w:r w:rsidRPr="00660074">
        <w:rPr>
          <w:rFonts w:ascii="Times New Roman" w:eastAsia="Times New Roman" w:hAnsi="Times New Roman" w:cs="Times New Roman"/>
          <w:b/>
          <w:bCs/>
          <w:color w:val="222222"/>
          <w:sz w:val="24"/>
          <w:szCs w:val="24"/>
          <w:lang w:eastAsia="en-IN"/>
        </w:rPr>
        <w:t>resonant</w:t>
      </w:r>
      <w:r w:rsidRPr="00660074">
        <w:rPr>
          <w:rFonts w:ascii="Times New Roman" w:eastAsia="Times New Roman" w:hAnsi="Times New Roman" w:cs="Times New Roman"/>
          <w:color w:val="222222"/>
          <w:sz w:val="24"/>
          <w:szCs w:val="24"/>
          <w:lang w:eastAsia="en-IN"/>
        </w:rPr>
        <w:t>, frequency. ... Such an object will vibrate strongly when it is subjected to vibrations or regular impulses at a frequency equal to or very close to its natural frequency. This phenomenon is </w:t>
      </w:r>
      <w:r w:rsidRPr="00660074">
        <w:rPr>
          <w:rFonts w:ascii="Times New Roman" w:eastAsia="Times New Roman" w:hAnsi="Times New Roman" w:cs="Times New Roman"/>
          <w:b/>
          <w:bCs/>
          <w:color w:val="222222"/>
          <w:sz w:val="24"/>
          <w:szCs w:val="24"/>
          <w:lang w:eastAsia="en-IN"/>
        </w:rPr>
        <w:t>called resonance</w:t>
      </w:r>
      <w:r w:rsidRPr="00660074">
        <w:rPr>
          <w:rFonts w:ascii="Times New Roman" w:eastAsia="Times New Roman" w:hAnsi="Times New Roman" w:cs="Times New Roman"/>
          <w:color w:val="222222"/>
          <w:sz w:val="24"/>
          <w:szCs w:val="24"/>
          <w:lang w:eastAsia="en-IN"/>
        </w:rPr>
        <w:t>.</w:t>
      </w:r>
    </w:p>
    <w:p w14:paraId="1FC8E13E" w14:textId="77777777" w:rsidR="00362FC4" w:rsidRPr="00660074" w:rsidRDefault="00362FC4" w:rsidP="00362FC4">
      <w:pPr>
        <w:jc w:val="both"/>
        <w:rPr>
          <w:rFonts w:ascii="Times New Roman" w:hAnsi="Times New Roman" w:cs="Times New Roman"/>
          <w:sz w:val="24"/>
          <w:szCs w:val="24"/>
        </w:rPr>
      </w:pPr>
    </w:p>
    <w:p w14:paraId="7875D79E" w14:textId="77777777" w:rsidR="00660074" w:rsidRDefault="00660074" w:rsidP="00362FC4">
      <w:pPr>
        <w:jc w:val="both"/>
        <w:rPr>
          <w:rFonts w:ascii="Times New Roman" w:hAnsi="Times New Roman" w:cs="Times New Roman"/>
          <w:sz w:val="24"/>
          <w:szCs w:val="24"/>
        </w:rPr>
      </w:pPr>
    </w:p>
    <w:p w14:paraId="5BDDCF45" w14:textId="77777777" w:rsidR="00660074" w:rsidRDefault="00660074" w:rsidP="00362FC4">
      <w:pPr>
        <w:jc w:val="both"/>
        <w:rPr>
          <w:rFonts w:ascii="Times New Roman" w:hAnsi="Times New Roman" w:cs="Times New Roman"/>
          <w:sz w:val="24"/>
          <w:szCs w:val="24"/>
        </w:rPr>
      </w:pPr>
    </w:p>
    <w:p w14:paraId="6765621B" w14:textId="77777777" w:rsidR="00660074" w:rsidRDefault="00660074" w:rsidP="00362FC4">
      <w:pPr>
        <w:jc w:val="both"/>
        <w:rPr>
          <w:rFonts w:ascii="Times New Roman" w:hAnsi="Times New Roman" w:cs="Times New Roman"/>
          <w:sz w:val="24"/>
          <w:szCs w:val="24"/>
        </w:rPr>
      </w:pPr>
    </w:p>
    <w:p w14:paraId="3771900F" w14:textId="77777777" w:rsidR="00660074" w:rsidRDefault="00660074" w:rsidP="00362FC4">
      <w:pPr>
        <w:jc w:val="both"/>
        <w:rPr>
          <w:rFonts w:ascii="Times New Roman" w:hAnsi="Times New Roman" w:cs="Times New Roman"/>
          <w:sz w:val="24"/>
          <w:szCs w:val="24"/>
        </w:rPr>
      </w:pPr>
    </w:p>
    <w:p w14:paraId="1AB058A8" w14:textId="77777777" w:rsidR="00660074" w:rsidRPr="00660074" w:rsidRDefault="00660074" w:rsidP="00362FC4">
      <w:pPr>
        <w:jc w:val="both"/>
        <w:rPr>
          <w:rFonts w:ascii="Times New Roman" w:hAnsi="Times New Roman" w:cs="Times New Roman"/>
          <w:sz w:val="24"/>
          <w:szCs w:val="24"/>
        </w:rPr>
      </w:pPr>
      <w:r w:rsidRPr="00660074">
        <w:rPr>
          <w:rFonts w:ascii="Times New Roman" w:hAnsi="Times New Roman" w:cs="Times New Roman"/>
          <w:sz w:val="24"/>
          <w:szCs w:val="24"/>
        </w:rPr>
        <w:t>What is co-efficient of coupling?</w:t>
      </w:r>
    </w:p>
    <w:p w14:paraId="7A45EA43" w14:textId="77777777" w:rsidR="00660074" w:rsidRPr="00660074" w:rsidRDefault="00660074" w:rsidP="00660074">
      <w:pPr>
        <w:pStyle w:val="Heading1"/>
        <w:spacing w:before="0"/>
        <w:rPr>
          <w:rFonts w:ascii="Times New Roman" w:hAnsi="Times New Roman" w:cs="Times New Roman"/>
          <w:b w:val="0"/>
          <w:bCs w:val="0"/>
          <w:color w:val="222222"/>
          <w:spacing w:val="-15"/>
          <w:sz w:val="24"/>
          <w:szCs w:val="24"/>
        </w:rPr>
      </w:pPr>
      <w:proofErr w:type="gramStart"/>
      <w:r w:rsidRPr="00660074">
        <w:rPr>
          <w:rFonts w:ascii="Times New Roman" w:hAnsi="Times New Roman" w:cs="Times New Roman"/>
          <w:b w:val="0"/>
          <w:bCs w:val="0"/>
          <w:color w:val="222222"/>
          <w:spacing w:val="-15"/>
          <w:sz w:val="24"/>
          <w:szCs w:val="24"/>
        </w:rPr>
        <w:t xml:space="preserve">Coefficient </w:t>
      </w:r>
      <w:r>
        <w:rPr>
          <w:rFonts w:ascii="Times New Roman" w:hAnsi="Times New Roman" w:cs="Times New Roman"/>
          <w:b w:val="0"/>
          <w:bCs w:val="0"/>
          <w:color w:val="222222"/>
          <w:spacing w:val="-15"/>
          <w:sz w:val="24"/>
          <w:szCs w:val="24"/>
        </w:rPr>
        <w:t xml:space="preserve"> </w:t>
      </w:r>
      <w:r w:rsidRPr="00660074">
        <w:rPr>
          <w:rFonts w:ascii="Times New Roman" w:hAnsi="Times New Roman" w:cs="Times New Roman"/>
          <w:b w:val="0"/>
          <w:bCs w:val="0"/>
          <w:color w:val="222222"/>
          <w:spacing w:val="-15"/>
          <w:sz w:val="24"/>
          <w:szCs w:val="24"/>
        </w:rPr>
        <w:t>Of</w:t>
      </w:r>
      <w:proofErr w:type="gramEnd"/>
      <w:r w:rsidRPr="00660074">
        <w:rPr>
          <w:rFonts w:ascii="Times New Roman" w:hAnsi="Times New Roman" w:cs="Times New Roman"/>
          <w:b w:val="0"/>
          <w:bCs w:val="0"/>
          <w:color w:val="222222"/>
          <w:spacing w:val="-15"/>
          <w:sz w:val="24"/>
          <w:szCs w:val="24"/>
        </w:rPr>
        <w:t xml:space="preserve"> </w:t>
      </w:r>
      <w:r>
        <w:rPr>
          <w:rFonts w:ascii="Times New Roman" w:hAnsi="Times New Roman" w:cs="Times New Roman"/>
          <w:b w:val="0"/>
          <w:bCs w:val="0"/>
          <w:color w:val="222222"/>
          <w:spacing w:val="-15"/>
          <w:sz w:val="24"/>
          <w:szCs w:val="24"/>
        </w:rPr>
        <w:t xml:space="preserve"> </w:t>
      </w:r>
      <w:r w:rsidRPr="00660074">
        <w:rPr>
          <w:rFonts w:ascii="Times New Roman" w:hAnsi="Times New Roman" w:cs="Times New Roman"/>
          <w:b w:val="0"/>
          <w:bCs w:val="0"/>
          <w:color w:val="222222"/>
          <w:spacing w:val="-15"/>
          <w:sz w:val="24"/>
          <w:szCs w:val="24"/>
        </w:rPr>
        <w:t>Coupling</w:t>
      </w:r>
    </w:p>
    <w:p w14:paraId="6739063F" w14:textId="77777777" w:rsidR="00660074" w:rsidRPr="00660074" w:rsidRDefault="00660074" w:rsidP="00660074">
      <w:pPr>
        <w:pStyle w:val="NormalWeb"/>
        <w:spacing w:before="120" w:beforeAutospacing="0" w:after="360" w:afterAutospacing="0"/>
      </w:pPr>
      <w:r w:rsidRPr="00660074">
        <w:t>The fraction of magnetic flux produced by the current in one coil that links with the other coil is called the </w:t>
      </w:r>
      <w:r w:rsidRPr="00660074">
        <w:rPr>
          <w:rStyle w:val="Strong"/>
        </w:rPr>
        <w:t>coefficient of coupling</w:t>
      </w:r>
      <w:r w:rsidRPr="00660074">
        <w:t> between the two coils. It is denoted by (k).</w:t>
      </w:r>
    </w:p>
    <w:p w14:paraId="11B18D1C" w14:textId="77777777" w:rsidR="00660074" w:rsidRPr="00660074" w:rsidRDefault="00660074" w:rsidP="00362FC4">
      <w:pPr>
        <w:jc w:val="both"/>
        <w:rPr>
          <w:rStyle w:val="Strong"/>
          <w:rFonts w:ascii="Times New Roman" w:hAnsi="Times New Roman" w:cs="Times New Roman"/>
          <w:color w:val="000000"/>
          <w:sz w:val="24"/>
          <w:szCs w:val="24"/>
          <w:shd w:val="clear" w:color="auto" w:fill="FFFFFF"/>
        </w:rPr>
      </w:pPr>
      <w:r w:rsidRPr="00660074">
        <w:rPr>
          <w:rFonts w:ascii="Times New Roman" w:hAnsi="Times New Roman" w:cs="Times New Roman"/>
          <w:color w:val="000000"/>
          <w:sz w:val="24"/>
          <w:szCs w:val="24"/>
          <w:shd w:val="clear" w:color="auto" w:fill="FFFFFF"/>
        </w:rPr>
        <w:t>Two coils are taken coil A and coil B, when current flows through one coil it produces flux; the whole flux may not link with the other coil coupled, and this is because of leakage flux by a fraction (k) known as </w:t>
      </w:r>
      <w:r w:rsidRPr="00660074">
        <w:rPr>
          <w:rStyle w:val="Strong"/>
          <w:rFonts w:ascii="Times New Roman" w:hAnsi="Times New Roman" w:cs="Times New Roman"/>
          <w:color w:val="000000"/>
          <w:sz w:val="24"/>
          <w:szCs w:val="24"/>
          <w:shd w:val="clear" w:color="auto" w:fill="FFFFFF"/>
        </w:rPr>
        <w:t xml:space="preserve">Coefficient </w:t>
      </w:r>
      <w:proofErr w:type="gramStart"/>
      <w:r w:rsidRPr="00660074">
        <w:rPr>
          <w:rStyle w:val="Strong"/>
          <w:rFonts w:ascii="Times New Roman" w:hAnsi="Times New Roman" w:cs="Times New Roman"/>
          <w:color w:val="000000"/>
          <w:sz w:val="24"/>
          <w:szCs w:val="24"/>
          <w:shd w:val="clear" w:color="auto" w:fill="FFFFFF"/>
        </w:rPr>
        <w:t>Of</w:t>
      </w:r>
      <w:proofErr w:type="gramEnd"/>
      <w:r w:rsidRPr="00660074">
        <w:rPr>
          <w:rStyle w:val="Strong"/>
          <w:rFonts w:ascii="Times New Roman" w:hAnsi="Times New Roman" w:cs="Times New Roman"/>
          <w:color w:val="000000"/>
          <w:sz w:val="24"/>
          <w:szCs w:val="24"/>
          <w:shd w:val="clear" w:color="auto" w:fill="FFFFFF"/>
        </w:rPr>
        <w:t xml:space="preserve"> Coupling.</w:t>
      </w:r>
    </w:p>
    <w:p w14:paraId="637F2610" w14:textId="77777777" w:rsidR="00660074" w:rsidRPr="00660074" w:rsidRDefault="00660074" w:rsidP="00362FC4">
      <w:pPr>
        <w:jc w:val="both"/>
        <w:rPr>
          <w:rFonts w:ascii="Times New Roman" w:hAnsi="Times New Roman" w:cs="Times New Roman"/>
          <w:sz w:val="24"/>
          <w:szCs w:val="24"/>
        </w:rPr>
      </w:pPr>
      <w:r w:rsidRPr="00660074">
        <w:rPr>
          <w:rFonts w:ascii="Times New Roman" w:hAnsi="Times New Roman" w:cs="Times New Roman"/>
          <w:noProof/>
          <w:sz w:val="24"/>
          <w:szCs w:val="24"/>
          <w:lang w:eastAsia="en-IN"/>
        </w:rPr>
        <w:drawing>
          <wp:inline distT="0" distB="0" distL="0" distR="0" wp14:anchorId="4ACF00EC" wp14:editId="0263419E">
            <wp:extent cx="5257800" cy="4181475"/>
            <wp:effectExtent l="19050" t="0" r="0" b="0"/>
            <wp:docPr id="4" name="Picture 4" descr="https://circuitglobe.com/wp-content/uploads/2015/08/coefficient-of-coupling-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rcuitglobe.com/wp-content/uploads/2015/08/coefficient-of-coupling-fig.jpg"/>
                    <pic:cNvPicPr>
                      <a:picLocks noChangeAspect="1" noChangeArrowheads="1"/>
                    </pic:cNvPicPr>
                  </pic:nvPicPr>
                  <pic:blipFill>
                    <a:blip r:embed="rId6"/>
                    <a:srcRect/>
                    <a:stretch>
                      <a:fillRect/>
                    </a:stretch>
                  </pic:blipFill>
                  <pic:spPr bwMode="auto">
                    <a:xfrm>
                      <a:off x="0" y="0"/>
                      <a:ext cx="5257800" cy="4181475"/>
                    </a:xfrm>
                    <a:prstGeom prst="rect">
                      <a:avLst/>
                    </a:prstGeom>
                    <a:noFill/>
                    <a:ln w="9525">
                      <a:noFill/>
                      <a:miter lim="800000"/>
                      <a:headEnd/>
                      <a:tailEnd/>
                    </a:ln>
                  </pic:spPr>
                </pic:pic>
              </a:graphicData>
            </a:graphic>
          </wp:inline>
        </w:drawing>
      </w:r>
    </w:p>
    <w:p w14:paraId="1FE42B2D" w14:textId="77777777" w:rsidR="00660074" w:rsidRPr="00660074" w:rsidRDefault="00660074" w:rsidP="00660074">
      <w:pPr>
        <w:pStyle w:val="NormalWeb"/>
        <w:shd w:val="clear" w:color="auto" w:fill="FFFFFF"/>
        <w:spacing w:before="120" w:beforeAutospacing="0" w:after="360" w:afterAutospacing="0"/>
        <w:rPr>
          <w:color w:val="000000"/>
        </w:rPr>
      </w:pPr>
      <w:r w:rsidRPr="00660074">
        <w:rPr>
          <w:color w:val="000000"/>
        </w:rPr>
        <w:lastRenderedPageBreak/>
        <w:t>k=1, when the flux produced by one coil, completely links with the other coil and is called magnetically tightly coupled.</w:t>
      </w:r>
    </w:p>
    <w:p w14:paraId="0F591E64" w14:textId="77777777" w:rsidR="00660074" w:rsidRPr="00660074" w:rsidRDefault="00660074" w:rsidP="00660074">
      <w:pPr>
        <w:pStyle w:val="NormalWeb"/>
        <w:shd w:val="clear" w:color="auto" w:fill="FFFFFF"/>
        <w:spacing w:before="120" w:beforeAutospacing="0" w:after="360" w:afterAutospacing="0"/>
        <w:rPr>
          <w:color w:val="000000"/>
        </w:rPr>
      </w:pPr>
      <w:r w:rsidRPr="00660074">
        <w:rPr>
          <w:color w:val="000000"/>
        </w:rPr>
        <w:t>k=0, when the flux produced by one coil, does not link at all with the other coil and thus the coils are said to be magnetically isolated.</w:t>
      </w:r>
    </w:p>
    <w:p w14:paraId="68EF88EA" w14:textId="77777777" w:rsidR="00660074" w:rsidRPr="00660074" w:rsidRDefault="00660074" w:rsidP="00660074">
      <w:pPr>
        <w:pStyle w:val="NormalWeb"/>
        <w:shd w:val="clear" w:color="auto" w:fill="FFFFFF"/>
        <w:spacing w:before="120" w:beforeAutospacing="0" w:after="360" w:afterAutospacing="0"/>
        <w:rPr>
          <w:color w:val="000000"/>
        </w:rPr>
      </w:pPr>
      <w:r w:rsidRPr="00660074">
        <w:rPr>
          <w:rStyle w:val="Strong"/>
          <w:color w:val="000000"/>
        </w:rPr>
        <w:t>DERIVATION</w:t>
      </w:r>
    </w:p>
    <w:p w14:paraId="486467C0" w14:textId="77777777" w:rsidR="00660074" w:rsidRDefault="00660074" w:rsidP="00660074">
      <w:pPr>
        <w:pStyle w:val="NormalWeb"/>
        <w:shd w:val="clear" w:color="auto" w:fill="FFFFFF"/>
        <w:spacing w:before="120" w:beforeAutospacing="0" w:after="360" w:afterAutospacing="0"/>
        <w:rPr>
          <w:color w:val="000000"/>
        </w:rPr>
      </w:pPr>
      <w:r w:rsidRPr="00660074">
        <w:rPr>
          <w:color w:val="000000"/>
        </w:rPr>
        <w:t>Consider two magnetic coils A and B.</w:t>
      </w:r>
      <w:r>
        <w:rPr>
          <w:color w:val="000000"/>
        </w:rPr>
        <w:t xml:space="preserve"> </w:t>
      </w:r>
      <w:r w:rsidRPr="00660074">
        <w:rPr>
          <w:color w:val="000000"/>
        </w:rPr>
        <w:t>When current I</w:t>
      </w:r>
      <w:r w:rsidRPr="00660074">
        <w:rPr>
          <w:color w:val="000000"/>
          <w:vertAlign w:val="subscript"/>
        </w:rPr>
        <w:t>1 </w:t>
      </w:r>
      <w:r w:rsidRPr="00660074">
        <w:rPr>
          <w:color w:val="000000"/>
        </w:rPr>
        <w:t>flows through coil A.</w:t>
      </w:r>
      <w:r w:rsidRPr="00660074">
        <w:rPr>
          <w:color w:val="000000"/>
        </w:rPr>
        <w:br/>
      </w:r>
      <w:r w:rsidRPr="00660074">
        <w:rPr>
          <w:noProof/>
          <w:color w:val="0000FF"/>
        </w:rPr>
        <w:drawing>
          <wp:inline distT="0" distB="0" distL="0" distR="0" wp14:anchorId="34D902BF" wp14:editId="044B23A6">
            <wp:extent cx="4695825" cy="704850"/>
            <wp:effectExtent l="19050" t="0" r="9525" b="0"/>
            <wp:docPr id="7" name="Picture 7" descr="Coefficient-of-coupling-eq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fficient-of-coupling-eq1">
                      <a:hlinkClick r:id="rId7"/>
                    </pic:cNvPr>
                    <pic:cNvPicPr>
                      <a:picLocks noChangeAspect="1" noChangeArrowheads="1"/>
                    </pic:cNvPicPr>
                  </pic:nvPicPr>
                  <pic:blipFill>
                    <a:blip r:embed="rId8"/>
                    <a:srcRect/>
                    <a:stretch>
                      <a:fillRect/>
                    </a:stretch>
                  </pic:blipFill>
                  <pic:spPr bwMode="auto">
                    <a:xfrm>
                      <a:off x="0" y="0"/>
                      <a:ext cx="4695825" cy="704850"/>
                    </a:xfrm>
                    <a:prstGeom prst="rect">
                      <a:avLst/>
                    </a:prstGeom>
                    <a:noFill/>
                    <a:ln w="9525">
                      <a:noFill/>
                      <a:miter lim="800000"/>
                      <a:headEnd/>
                      <a:tailEnd/>
                    </a:ln>
                  </pic:spPr>
                </pic:pic>
              </a:graphicData>
            </a:graphic>
          </wp:inline>
        </w:drawing>
      </w:r>
      <w:r w:rsidRPr="00660074">
        <w:rPr>
          <w:color w:val="000000"/>
        </w:rPr>
        <w:br/>
        <w:t>Considering coil B in which current I</w:t>
      </w:r>
      <w:r w:rsidRPr="00660074">
        <w:rPr>
          <w:color w:val="000000"/>
          <w:vertAlign w:val="subscript"/>
        </w:rPr>
        <w:t>2</w:t>
      </w:r>
      <w:r w:rsidRPr="00660074">
        <w:rPr>
          <w:color w:val="000000"/>
        </w:rPr>
        <w:t> flows</w:t>
      </w:r>
      <w:r w:rsidRPr="00660074">
        <w:rPr>
          <w:color w:val="000000"/>
        </w:rPr>
        <w:br/>
      </w:r>
      <w:r w:rsidRPr="00660074">
        <w:rPr>
          <w:noProof/>
          <w:color w:val="0000FF"/>
        </w:rPr>
        <w:drawing>
          <wp:inline distT="0" distB="0" distL="0" distR="0" wp14:anchorId="51A33BA5" wp14:editId="7E340673">
            <wp:extent cx="5105400" cy="638175"/>
            <wp:effectExtent l="19050" t="0" r="0" b="0"/>
            <wp:docPr id="8" name="Picture 8" descr="Coefficient-of-coupling-eq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efficient-of-coupling-eq2">
                      <a:hlinkClick r:id="rId9"/>
                    </pic:cNvPr>
                    <pic:cNvPicPr>
                      <a:picLocks noChangeAspect="1" noChangeArrowheads="1"/>
                    </pic:cNvPicPr>
                  </pic:nvPicPr>
                  <pic:blipFill>
                    <a:blip r:embed="rId10"/>
                    <a:srcRect/>
                    <a:stretch>
                      <a:fillRect/>
                    </a:stretch>
                  </pic:blipFill>
                  <pic:spPr bwMode="auto">
                    <a:xfrm>
                      <a:off x="0" y="0"/>
                      <a:ext cx="5105400" cy="638175"/>
                    </a:xfrm>
                    <a:prstGeom prst="rect">
                      <a:avLst/>
                    </a:prstGeom>
                    <a:noFill/>
                    <a:ln w="9525">
                      <a:noFill/>
                      <a:miter lim="800000"/>
                      <a:headEnd/>
                      <a:tailEnd/>
                    </a:ln>
                  </pic:spPr>
                </pic:pic>
              </a:graphicData>
            </a:graphic>
          </wp:inline>
        </w:drawing>
      </w:r>
      <w:r w:rsidRPr="00660074">
        <w:rPr>
          <w:color w:val="000000"/>
        </w:rPr>
        <w:br/>
        <w:t>Multiplying equation (1) and (2)</w:t>
      </w:r>
      <w:r w:rsidRPr="00660074">
        <w:rPr>
          <w:color w:val="000000"/>
        </w:rPr>
        <w:br/>
      </w:r>
      <w:r w:rsidRPr="00660074">
        <w:rPr>
          <w:noProof/>
          <w:color w:val="0000FF"/>
        </w:rPr>
        <w:drawing>
          <wp:inline distT="0" distB="0" distL="0" distR="0" wp14:anchorId="2CE85DFE" wp14:editId="696AA89F">
            <wp:extent cx="2686050" cy="1762125"/>
            <wp:effectExtent l="19050" t="0" r="0" b="0"/>
            <wp:docPr id="9" name="Picture 9" descr="Coefficient-of-coupling-eq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efficient-of-coupling-eq3">
                      <a:hlinkClick r:id="rId11"/>
                    </pic:cNvPr>
                    <pic:cNvPicPr>
                      <a:picLocks noChangeAspect="1" noChangeArrowheads="1"/>
                    </pic:cNvPicPr>
                  </pic:nvPicPr>
                  <pic:blipFill>
                    <a:blip r:embed="rId12"/>
                    <a:srcRect/>
                    <a:stretch>
                      <a:fillRect/>
                    </a:stretch>
                  </pic:blipFill>
                  <pic:spPr bwMode="auto">
                    <a:xfrm>
                      <a:off x="0" y="0"/>
                      <a:ext cx="2686050" cy="1762125"/>
                    </a:xfrm>
                    <a:prstGeom prst="rect">
                      <a:avLst/>
                    </a:prstGeom>
                    <a:noFill/>
                    <a:ln w="9525">
                      <a:noFill/>
                      <a:miter lim="800000"/>
                      <a:headEnd/>
                      <a:tailEnd/>
                    </a:ln>
                  </pic:spPr>
                </pic:pic>
              </a:graphicData>
            </a:graphic>
          </wp:inline>
        </w:drawing>
      </w:r>
      <w:r w:rsidRPr="00660074">
        <w:rPr>
          <w:color w:val="000000"/>
        </w:rPr>
        <w:br/>
        <w:t>The above equation (A) shows the relationship between mutual inductance and self-inductance between the two coils</w:t>
      </w:r>
    </w:p>
    <w:p w14:paraId="4EED1C6C" w14:textId="77777777" w:rsidR="00660074" w:rsidRPr="00660074" w:rsidRDefault="00660074" w:rsidP="00660074">
      <w:pPr>
        <w:pStyle w:val="NormalWeb"/>
        <w:shd w:val="clear" w:color="auto" w:fill="FFFFFF"/>
        <w:spacing w:before="120" w:beforeAutospacing="0" w:after="360" w:afterAutospacing="0"/>
        <w:rPr>
          <w:color w:val="000000"/>
          <w:spacing w:val="-5"/>
          <w:bdr w:val="none" w:sz="0" w:space="0" w:color="auto" w:frame="1"/>
          <w:shd w:val="clear" w:color="auto" w:fill="FFFFFF"/>
        </w:rPr>
      </w:pPr>
      <w:r w:rsidRPr="00660074">
        <w:rPr>
          <w:color w:val="000000"/>
          <w:spacing w:val="-5"/>
          <w:bdr w:val="none" w:sz="0" w:space="0" w:color="auto" w:frame="1"/>
          <w:shd w:val="clear" w:color="auto" w:fill="FFFFFF"/>
        </w:rPr>
        <w:t xml:space="preserve">What </w:t>
      </w:r>
      <w:proofErr w:type="gramStart"/>
      <w:r w:rsidRPr="00660074">
        <w:rPr>
          <w:color w:val="000000"/>
          <w:spacing w:val="-5"/>
          <w:bdr w:val="none" w:sz="0" w:space="0" w:color="auto" w:frame="1"/>
          <w:shd w:val="clear" w:color="auto" w:fill="FFFFFF"/>
        </w:rPr>
        <w:t>is</w:t>
      </w:r>
      <w:proofErr w:type="gramEnd"/>
      <w:r w:rsidRPr="00660074">
        <w:rPr>
          <w:color w:val="000000"/>
          <w:spacing w:val="-5"/>
          <w:bdr w:val="none" w:sz="0" w:space="0" w:color="auto" w:frame="1"/>
          <w:shd w:val="clear" w:color="auto" w:fill="FFFFFF"/>
        </w:rPr>
        <w:t xml:space="preserve"> Amperes circulate law?</w:t>
      </w:r>
    </w:p>
    <w:p w14:paraId="796835BF" w14:textId="77777777" w:rsidR="00660074" w:rsidRDefault="00660074" w:rsidP="00660074">
      <w:pPr>
        <w:pStyle w:val="NormalWeb"/>
        <w:shd w:val="clear" w:color="auto" w:fill="FFFFFF"/>
        <w:spacing w:before="120" w:beforeAutospacing="0" w:after="360" w:afterAutospacing="0"/>
        <w:rPr>
          <w:color w:val="000000"/>
          <w:spacing w:val="-5"/>
          <w:bdr w:val="none" w:sz="0" w:space="0" w:color="auto" w:frame="1"/>
          <w:shd w:val="clear" w:color="auto" w:fill="FFFFFF"/>
        </w:rPr>
      </w:pPr>
      <w:r w:rsidRPr="00660074">
        <w:rPr>
          <w:color w:val="000000"/>
          <w:spacing w:val="-5"/>
          <w:bdr w:val="none" w:sz="0" w:space="0" w:color="auto" w:frame="1"/>
          <w:shd w:val="clear" w:color="auto" w:fill="FFFFFF"/>
        </w:rPr>
        <w:t>Amperes circulate law: The line integral of </w:t>
      </w:r>
      <w:r w:rsidRPr="00660074">
        <w:rPr>
          <w:color w:val="000000"/>
          <w:spacing w:val="-5"/>
          <w:shd w:val="clear" w:color="auto" w:fill="FFFFFF"/>
        </w:rPr>
        <w:t>magnetic</w:t>
      </w:r>
      <w:r w:rsidRPr="00660074">
        <w:rPr>
          <w:color w:val="000000"/>
          <w:spacing w:val="-5"/>
          <w:bdr w:val="none" w:sz="0" w:space="0" w:color="auto" w:frame="1"/>
          <w:shd w:val="clear" w:color="auto" w:fill="FFFFFF"/>
        </w:rPr>
        <w:t> field of induction </w:t>
      </w:r>
      <w:r w:rsidRPr="00660074">
        <w:rPr>
          <w:rStyle w:val="mord"/>
          <w:i/>
          <w:iCs/>
          <w:color w:val="000000"/>
          <w:spacing w:val="-5"/>
          <w:bdr w:val="none" w:sz="0" w:space="0" w:color="auto" w:frame="1"/>
        </w:rPr>
        <w:t>B</w:t>
      </w:r>
      <w:r w:rsidRPr="00660074">
        <w:rPr>
          <w:color w:val="000000"/>
          <w:spacing w:val="-5"/>
          <w:bdr w:val="none" w:sz="0" w:space="0" w:color="auto" w:frame="1"/>
          <w:shd w:val="clear" w:color="auto" w:fill="FFFFFF"/>
        </w:rPr>
        <w:t> around any closed path in free space is equal to absolute permeability of free space </w:t>
      </w:r>
      <w:r w:rsidRPr="00660074">
        <w:rPr>
          <w:rStyle w:val="mord"/>
          <w:i/>
          <w:iCs/>
          <w:color w:val="000000"/>
          <w:spacing w:val="-5"/>
          <w:bdr w:val="none" w:sz="0" w:space="0" w:color="auto" w:frame="1"/>
        </w:rPr>
        <w:t>μ</w:t>
      </w:r>
      <w:r w:rsidRPr="00660074">
        <w:rPr>
          <w:rStyle w:val="mord"/>
          <w:color w:val="000000"/>
          <w:spacing w:val="-5"/>
          <w:bdr w:val="none" w:sz="0" w:space="0" w:color="auto" w:frame="1"/>
        </w:rPr>
        <w:t>0</w:t>
      </w:r>
      <w:r w:rsidRPr="00660074">
        <w:rPr>
          <w:rStyle w:val="vlist-s"/>
          <w:color w:val="000000"/>
          <w:spacing w:val="-5"/>
          <w:bdr w:val="none" w:sz="0" w:space="0" w:color="auto" w:frame="1"/>
        </w:rPr>
        <w:t>​</w:t>
      </w:r>
      <w:r w:rsidRPr="00660074">
        <w:rPr>
          <w:color w:val="000000"/>
          <w:spacing w:val="-5"/>
          <w:bdr w:val="none" w:sz="0" w:space="0" w:color="auto" w:frame="1"/>
          <w:shd w:val="clear" w:color="auto" w:fill="FFFFFF"/>
        </w:rPr>
        <w:t> times the total current flowing through </w:t>
      </w:r>
      <w:r w:rsidRPr="00660074">
        <w:rPr>
          <w:color w:val="000000"/>
          <w:spacing w:val="-5"/>
          <w:shd w:val="clear" w:color="auto" w:fill="FFFFFF"/>
        </w:rPr>
        <w:t>area</w:t>
      </w:r>
      <w:r w:rsidRPr="00660074">
        <w:rPr>
          <w:color w:val="000000"/>
          <w:spacing w:val="-5"/>
          <w:bdr w:val="none" w:sz="0" w:space="0" w:color="auto" w:frame="1"/>
          <w:shd w:val="clear" w:color="auto" w:fill="FFFFFF"/>
        </w:rPr>
        <w:t> bounded by the path.</w:t>
      </w:r>
      <w:r w:rsidRPr="00660074">
        <w:rPr>
          <w:color w:val="000000"/>
          <w:spacing w:val="-5"/>
        </w:rPr>
        <w:br/>
      </w:r>
      <w:r w:rsidRPr="00660074">
        <w:rPr>
          <w:color w:val="000000"/>
          <w:spacing w:val="-5"/>
          <w:bdr w:val="none" w:sz="0" w:space="0" w:color="auto" w:frame="1"/>
          <w:shd w:val="clear" w:color="auto" w:fill="FFFFFF"/>
        </w:rPr>
        <w:t>Mathematically, </w:t>
      </w:r>
      <w:proofErr w:type="spellStart"/>
      <w:r w:rsidRPr="00660074">
        <w:rPr>
          <w:rStyle w:val="mord"/>
          <w:i/>
          <w:iCs/>
          <w:color w:val="000000"/>
          <w:spacing w:val="-5"/>
          <w:bdr w:val="none" w:sz="0" w:space="0" w:color="auto" w:frame="1"/>
        </w:rPr>
        <w:t>ϕB</w:t>
      </w:r>
      <w:r w:rsidRPr="00660074">
        <w:rPr>
          <w:rStyle w:val="mbin"/>
          <w:rFonts w:ascii="Cambria Math" w:hAnsi="Cambria Math"/>
          <w:color w:val="000000"/>
          <w:spacing w:val="-5"/>
          <w:bdr w:val="none" w:sz="0" w:space="0" w:color="auto" w:frame="1"/>
        </w:rPr>
        <w:t>⋅</w:t>
      </w:r>
      <w:r w:rsidRPr="00660074">
        <w:rPr>
          <w:rStyle w:val="mord"/>
          <w:i/>
          <w:iCs/>
          <w:color w:val="000000"/>
          <w:spacing w:val="-5"/>
          <w:bdr w:val="none" w:sz="0" w:space="0" w:color="auto" w:frame="1"/>
        </w:rPr>
        <w:t>dl</w:t>
      </w:r>
      <w:proofErr w:type="spellEnd"/>
      <w:r w:rsidRPr="00660074">
        <w:rPr>
          <w:rStyle w:val="mrel"/>
          <w:color w:val="000000"/>
          <w:spacing w:val="-5"/>
          <w:bdr w:val="none" w:sz="0" w:space="0" w:color="auto" w:frame="1"/>
        </w:rPr>
        <w:t>=</w:t>
      </w:r>
      <w:r w:rsidRPr="00660074">
        <w:rPr>
          <w:rStyle w:val="mord"/>
          <w:i/>
          <w:iCs/>
          <w:color w:val="000000"/>
          <w:spacing w:val="-5"/>
          <w:bdr w:val="none" w:sz="0" w:space="0" w:color="auto" w:frame="1"/>
        </w:rPr>
        <w:t>μ</w:t>
      </w:r>
      <w:r w:rsidRPr="00660074">
        <w:rPr>
          <w:rStyle w:val="mord"/>
          <w:color w:val="000000"/>
          <w:spacing w:val="-5"/>
          <w:bdr w:val="none" w:sz="0" w:space="0" w:color="auto" w:frame="1"/>
          <w:vertAlign w:val="subscript"/>
        </w:rPr>
        <w:t>0</w:t>
      </w:r>
      <w:r w:rsidRPr="00660074">
        <w:rPr>
          <w:rStyle w:val="vlist-s"/>
          <w:color w:val="000000"/>
          <w:spacing w:val="-5"/>
          <w:bdr w:val="none" w:sz="0" w:space="0" w:color="auto" w:frame="1"/>
        </w:rPr>
        <w:t>​</w:t>
      </w:r>
      <w:r w:rsidRPr="00660074">
        <w:rPr>
          <w:rStyle w:val="mord"/>
          <w:i/>
          <w:iCs/>
          <w:color w:val="000000"/>
          <w:spacing w:val="-5"/>
          <w:bdr w:val="none" w:sz="0" w:space="0" w:color="auto" w:frame="1"/>
        </w:rPr>
        <w:t>I</w:t>
      </w:r>
      <w:r w:rsidRPr="00660074">
        <w:rPr>
          <w:color w:val="000000"/>
          <w:spacing w:val="-5"/>
        </w:rPr>
        <w:br/>
      </w:r>
      <w:r w:rsidRPr="00660074">
        <w:rPr>
          <w:color w:val="000000"/>
          <w:spacing w:val="-5"/>
          <w:bdr w:val="none" w:sz="0" w:space="0" w:color="auto" w:frame="1"/>
          <w:shd w:val="clear" w:color="auto" w:fill="FFFFFF"/>
        </w:rPr>
        <w:t>where B-magnetic induction, I-Total current, dl-length element of </w:t>
      </w:r>
      <w:r w:rsidRPr="00660074">
        <w:rPr>
          <w:color w:val="000000"/>
          <w:spacing w:val="-5"/>
          <w:shd w:val="clear" w:color="auto" w:fill="FFFFFF"/>
        </w:rPr>
        <w:t>path</w:t>
      </w:r>
      <w:r w:rsidRPr="00660074">
        <w:rPr>
          <w:color w:val="000000"/>
          <w:spacing w:val="-5"/>
          <w:bdr w:val="none" w:sz="0" w:space="0" w:color="auto" w:frame="1"/>
          <w:shd w:val="clear" w:color="auto" w:fill="FFFFFF"/>
        </w:rPr>
        <w:t>, </w:t>
      </w:r>
      <w:r w:rsidRPr="00660074">
        <w:rPr>
          <w:rStyle w:val="mord"/>
          <w:i/>
          <w:iCs/>
          <w:color w:val="000000"/>
          <w:spacing w:val="-5"/>
          <w:bdr w:val="none" w:sz="0" w:space="0" w:color="auto" w:frame="1"/>
        </w:rPr>
        <w:t>μ</w:t>
      </w:r>
      <w:r w:rsidRPr="00660074">
        <w:rPr>
          <w:rStyle w:val="mord"/>
          <w:color w:val="000000"/>
          <w:spacing w:val="-5"/>
          <w:bdr w:val="none" w:sz="0" w:space="0" w:color="auto" w:frame="1"/>
          <w:vertAlign w:val="subscript"/>
        </w:rPr>
        <w:t>0</w:t>
      </w:r>
      <w:r w:rsidRPr="00660074">
        <w:rPr>
          <w:rStyle w:val="vlist-s"/>
          <w:color w:val="000000"/>
          <w:spacing w:val="-5"/>
          <w:bdr w:val="none" w:sz="0" w:space="0" w:color="auto" w:frame="1"/>
        </w:rPr>
        <w:t>​</w:t>
      </w:r>
      <w:r w:rsidRPr="00660074">
        <w:rPr>
          <w:color w:val="000000"/>
          <w:spacing w:val="-5"/>
          <w:bdr w:val="none" w:sz="0" w:space="0" w:color="auto" w:frame="1"/>
          <w:shd w:val="clear" w:color="auto" w:fill="FFFFFF"/>
        </w:rPr>
        <w:t>-Permeability of the space.</w:t>
      </w:r>
    </w:p>
    <w:p w14:paraId="2DE2CA69" w14:textId="77777777" w:rsidR="00660074" w:rsidRPr="006447C4" w:rsidRDefault="00543042" w:rsidP="006447C4">
      <w:pPr>
        <w:pStyle w:val="Heading1"/>
        <w:tabs>
          <w:tab w:val="left" w:pos="2694"/>
        </w:tabs>
        <w:spacing w:before="0"/>
        <w:jc w:val="both"/>
        <w:rPr>
          <w:rFonts w:ascii="Times New Roman" w:hAnsi="Times New Roman" w:cs="Times New Roman"/>
          <w:b w:val="0"/>
          <w:bCs w:val="0"/>
          <w:color w:val="222222"/>
          <w:spacing w:val="-15"/>
          <w:sz w:val="24"/>
          <w:szCs w:val="24"/>
        </w:rPr>
      </w:pPr>
      <w:proofErr w:type="gramStart"/>
      <w:r w:rsidRPr="006447C4">
        <w:rPr>
          <w:rFonts w:ascii="Times New Roman" w:hAnsi="Times New Roman" w:cs="Times New Roman"/>
          <w:b w:val="0"/>
          <w:bCs w:val="0"/>
          <w:color w:val="222222"/>
          <w:spacing w:val="-15"/>
          <w:sz w:val="24"/>
          <w:szCs w:val="24"/>
        </w:rPr>
        <w:t>Define :</w:t>
      </w:r>
      <w:proofErr w:type="gramEnd"/>
      <w:r w:rsidRPr="006447C4">
        <w:rPr>
          <w:rFonts w:ascii="Times New Roman" w:hAnsi="Times New Roman" w:cs="Times New Roman"/>
          <w:b w:val="0"/>
          <w:bCs w:val="0"/>
          <w:color w:val="222222"/>
          <w:spacing w:val="-15"/>
          <w:sz w:val="24"/>
          <w:szCs w:val="24"/>
        </w:rPr>
        <w:t xml:space="preserve"> </w:t>
      </w:r>
      <w:r w:rsidR="00660074" w:rsidRPr="006447C4">
        <w:rPr>
          <w:rFonts w:ascii="Times New Roman" w:hAnsi="Times New Roman" w:cs="Times New Roman"/>
          <w:b w:val="0"/>
          <w:bCs w:val="0"/>
          <w:color w:val="222222"/>
          <w:spacing w:val="-15"/>
          <w:sz w:val="24"/>
          <w:szCs w:val="24"/>
        </w:rPr>
        <w:t>Ballistic Galvanometer</w:t>
      </w:r>
    </w:p>
    <w:p w14:paraId="707BF8E1" w14:textId="77777777" w:rsidR="00660074" w:rsidRPr="006447C4" w:rsidRDefault="00660074" w:rsidP="006447C4">
      <w:pPr>
        <w:pStyle w:val="NormalWeb"/>
        <w:tabs>
          <w:tab w:val="left" w:pos="2694"/>
        </w:tabs>
        <w:spacing w:before="120" w:beforeAutospacing="0" w:after="360" w:afterAutospacing="0" w:line="276" w:lineRule="auto"/>
        <w:jc w:val="both"/>
      </w:pPr>
      <w:r w:rsidRPr="006447C4">
        <w:rPr>
          <w:rStyle w:val="Strong"/>
        </w:rPr>
        <w:t>Definition:</w:t>
      </w:r>
      <w:r w:rsidRPr="006447C4">
        <w:t> </w:t>
      </w:r>
      <w:r w:rsidRPr="006447C4">
        <w:rPr>
          <w:rStyle w:val="Strong"/>
        </w:rPr>
        <w:t>The galvanometer which is used for estimating the quantity of charge flow through it is called the ballistic galvanometer</w:t>
      </w:r>
      <w:r w:rsidRPr="006447C4">
        <w:t>. The working principle of the ballistic </w:t>
      </w:r>
      <w:hyperlink r:id="rId13" w:history="1">
        <w:r w:rsidRPr="006447C4">
          <w:rPr>
            <w:rStyle w:val="Hyperlink"/>
          </w:rPr>
          <w:t>galvanometer</w:t>
        </w:r>
      </w:hyperlink>
      <w:r w:rsidRPr="006447C4">
        <w:t> is very simple. It depends on the deflection of the coil which is directly proportional to the charge passes through it. The galvanometer measures the majority of the charge passes through it in spite of current.</w:t>
      </w:r>
    </w:p>
    <w:p w14:paraId="5F07CEAA" w14:textId="77777777" w:rsidR="00543042" w:rsidRPr="006447C4" w:rsidRDefault="00543042" w:rsidP="006447C4">
      <w:pPr>
        <w:pStyle w:val="Heading1"/>
        <w:shd w:val="clear" w:color="auto" w:fill="FFFFFF"/>
        <w:tabs>
          <w:tab w:val="left" w:pos="2694"/>
        </w:tabs>
        <w:spacing w:before="0"/>
        <w:jc w:val="both"/>
        <w:rPr>
          <w:rFonts w:ascii="Times New Roman" w:hAnsi="Times New Roman" w:cs="Times New Roman"/>
          <w:b w:val="0"/>
          <w:bCs w:val="0"/>
          <w:color w:val="auto"/>
          <w:sz w:val="24"/>
          <w:szCs w:val="24"/>
        </w:rPr>
      </w:pPr>
      <w:r w:rsidRPr="006447C4">
        <w:rPr>
          <w:rFonts w:ascii="Times New Roman" w:hAnsi="Times New Roman" w:cs="Times New Roman"/>
          <w:b w:val="0"/>
          <w:bCs w:val="0"/>
          <w:color w:val="000000"/>
          <w:sz w:val="24"/>
          <w:szCs w:val="24"/>
        </w:rPr>
        <w:lastRenderedPageBreak/>
        <w:t>What are the uses of ballistic galvanometer?</w:t>
      </w:r>
    </w:p>
    <w:p w14:paraId="49904492" w14:textId="77777777" w:rsidR="00543042" w:rsidRPr="006447C4" w:rsidRDefault="00543042" w:rsidP="006447C4">
      <w:pPr>
        <w:pStyle w:val="NormalWeb"/>
        <w:shd w:val="clear" w:color="auto" w:fill="FFFFFF"/>
        <w:tabs>
          <w:tab w:val="left" w:pos="2694"/>
        </w:tabs>
        <w:spacing w:before="120" w:after="360" w:line="276" w:lineRule="auto"/>
        <w:jc w:val="both"/>
        <w:rPr>
          <w:color w:val="000000"/>
        </w:rPr>
      </w:pPr>
      <w:r w:rsidRPr="006447C4">
        <w:rPr>
          <w:color w:val="000000"/>
        </w:rPr>
        <w:t>A ballistic galvanometer is a type of sensitive galvanometer; commonly a mirror galvanometer. Unlike a current-measuring galvanometer, the moving part has a large moment of inertia, thus giving it a long oscillation period. It is really an integrator measuring the quantity of charge discharged through it.</w:t>
      </w:r>
    </w:p>
    <w:p w14:paraId="3EA375B2"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893479">
        <w:rPr>
          <w:rFonts w:ascii="Times New Roman" w:eastAsia="Times New Roman" w:hAnsi="Times New Roman" w:cs="Times New Roman"/>
          <w:color w:val="222222"/>
          <w:sz w:val="24"/>
          <w:szCs w:val="24"/>
          <w:lang w:eastAsia="en-IN"/>
        </w:rPr>
        <w:t>What is meant by figure of merit of galvanometer?</w:t>
      </w:r>
    </w:p>
    <w:p w14:paraId="1FE713A5" w14:textId="77777777" w:rsidR="00893479" w:rsidRPr="006447C4"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b/>
          <w:bCs/>
          <w:color w:val="222222"/>
          <w:sz w:val="24"/>
          <w:szCs w:val="24"/>
          <w:lang w:eastAsia="en-IN"/>
        </w:rPr>
        <w:t>Figure of merit</w:t>
      </w:r>
      <w:r w:rsidRPr="006447C4">
        <w:rPr>
          <w:rFonts w:ascii="Times New Roman" w:eastAsia="Times New Roman" w:hAnsi="Times New Roman" w:cs="Times New Roman"/>
          <w:color w:val="222222"/>
          <w:sz w:val="24"/>
          <w:szCs w:val="24"/>
          <w:lang w:eastAsia="en-IN"/>
        </w:rPr>
        <w:t> is in general is the numerical value representing the degree of effectiveness or efficiency of an instrument approximated by different estimation techniques. The </w:t>
      </w:r>
      <w:r w:rsidRPr="006447C4">
        <w:rPr>
          <w:rFonts w:ascii="Times New Roman" w:eastAsia="Times New Roman" w:hAnsi="Times New Roman" w:cs="Times New Roman"/>
          <w:b/>
          <w:bCs/>
          <w:color w:val="222222"/>
          <w:sz w:val="24"/>
          <w:szCs w:val="24"/>
          <w:lang w:eastAsia="en-IN"/>
        </w:rPr>
        <w:t>figure of merit</w:t>
      </w:r>
      <w:r w:rsidRPr="006447C4">
        <w:rPr>
          <w:rFonts w:ascii="Times New Roman" w:eastAsia="Times New Roman" w:hAnsi="Times New Roman" w:cs="Times New Roman"/>
          <w:color w:val="222222"/>
          <w:sz w:val="24"/>
          <w:szCs w:val="24"/>
          <w:lang w:eastAsia="en-IN"/>
        </w:rPr>
        <w:t> of a </w:t>
      </w:r>
      <w:r w:rsidRPr="006447C4">
        <w:rPr>
          <w:rFonts w:ascii="Times New Roman" w:eastAsia="Times New Roman" w:hAnsi="Times New Roman" w:cs="Times New Roman"/>
          <w:b/>
          <w:bCs/>
          <w:color w:val="222222"/>
          <w:sz w:val="24"/>
          <w:szCs w:val="24"/>
          <w:lang w:eastAsia="en-IN"/>
        </w:rPr>
        <w:t>galvanometer</w:t>
      </w:r>
      <w:r w:rsidRPr="006447C4">
        <w:rPr>
          <w:rFonts w:ascii="Times New Roman" w:eastAsia="Times New Roman" w:hAnsi="Times New Roman" w:cs="Times New Roman"/>
          <w:color w:val="222222"/>
          <w:sz w:val="24"/>
          <w:szCs w:val="24"/>
          <w:lang w:eastAsia="en-IN"/>
        </w:rPr>
        <w:t> is the current required to produce a deflection of one division in the </w:t>
      </w:r>
      <w:r w:rsidRPr="006447C4">
        <w:rPr>
          <w:rFonts w:ascii="Times New Roman" w:eastAsia="Times New Roman" w:hAnsi="Times New Roman" w:cs="Times New Roman"/>
          <w:b/>
          <w:bCs/>
          <w:color w:val="222222"/>
          <w:sz w:val="24"/>
          <w:szCs w:val="24"/>
          <w:lang w:eastAsia="en-IN"/>
        </w:rPr>
        <w:t>galvanometer</w:t>
      </w:r>
      <w:r w:rsidRPr="006447C4">
        <w:rPr>
          <w:rFonts w:ascii="Times New Roman" w:eastAsia="Times New Roman" w:hAnsi="Times New Roman" w:cs="Times New Roman"/>
          <w:color w:val="222222"/>
          <w:sz w:val="24"/>
          <w:szCs w:val="24"/>
          <w:lang w:eastAsia="en-IN"/>
        </w:rPr>
        <w:t> scale.</w:t>
      </w:r>
    </w:p>
    <w:p w14:paraId="7EE95C95"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p>
    <w:p w14:paraId="5991B072"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color w:val="222222"/>
          <w:sz w:val="24"/>
          <w:szCs w:val="24"/>
          <w:lang w:eastAsia="en-IN"/>
        </w:rPr>
        <w:t>W</w:t>
      </w:r>
      <w:r w:rsidRPr="00893479">
        <w:rPr>
          <w:rFonts w:ascii="Times New Roman" w:eastAsia="Times New Roman" w:hAnsi="Times New Roman" w:cs="Times New Roman"/>
          <w:color w:val="222222"/>
          <w:sz w:val="24"/>
          <w:szCs w:val="24"/>
          <w:lang w:eastAsia="en-IN"/>
        </w:rPr>
        <w:t>hat is the balancing condition of Wheatstone bridge?</w:t>
      </w:r>
    </w:p>
    <w:p w14:paraId="452AEA0B"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color w:val="222222"/>
          <w:sz w:val="24"/>
          <w:szCs w:val="24"/>
          <w:lang w:eastAsia="en-IN"/>
        </w:rPr>
        <w:t>The </w:t>
      </w:r>
      <w:r w:rsidRPr="006447C4">
        <w:rPr>
          <w:rFonts w:ascii="Times New Roman" w:eastAsia="Times New Roman" w:hAnsi="Times New Roman" w:cs="Times New Roman"/>
          <w:b/>
          <w:bCs/>
          <w:color w:val="222222"/>
          <w:sz w:val="24"/>
          <w:szCs w:val="24"/>
          <w:lang w:eastAsia="en-IN"/>
        </w:rPr>
        <w:t>bridge</w:t>
      </w:r>
      <w:r w:rsidRPr="006447C4">
        <w:rPr>
          <w:rFonts w:ascii="Times New Roman" w:eastAsia="Times New Roman" w:hAnsi="Times New Roman" w:cs="Times New Roman"/>
          <w:color w:val="222222"/>
          <w:sz w:val="24"/>
          <w:szCs w:val="24"/>
          <w:lang w:eastAsia="en-IN"/>
        </w:rPr>
        <w:t> is in </w:t>
      </w:r>
      <w:r w:rsidRPr="006447C4">
        <w:rPr>
          <w:rFonts w:ascii="Times New Roman" w:eastAsia="Times New Roman" w:hAnsi="Times New Roman" w:cs="Times New Roman"/>
          <w:b/>
          <w:bCs/>
          <w:color w:val="222222"/>
          <w:sz w:val="24"/>
          <w:szCs w:val="24"/>
          <w:lang w:eastAsia="en-IN"/>
        </w:rPr>
        <w:t>balance condition</w:t>
      </w:r>
      <w:r w:rsidRPr="006447C4">
        <w:rPr>
          <w:rFonts w:ascii="Times New Roman" w:eastAsia="Times New Roman" w:hAnsi="Times New Roman" w:cs="Times New Roman"/>
          <w:color w:val="222222"/>
          <w:sz w:val="24"/>
          <w:szCs w:val="24"/>
          <w:lang w:eastAsia="en-IN"/>
        </w:rPr>
        <w:t> when no current flows through the coil or the potential difference across the galvanometer is zero. This </w:t>
      </w:r>
      <w:r w:rsidRPr="006447C4">
        <w:rPr>
          <w:rFonts w:ascii="Times New Roman" w:eastAsia="Times New Roman" w:hAnsi="Times New Roman" w:cs="Times New Roman"/>
          <w:b/>
          <w:bCs/>
          <w:color w:val="222222"/>
          <w:sz w:val="24"/>
          <w:szCs w:val="24"/>
          <w:lang w:eastAsia="en-IN"/>
        </w:rPr>
        <w:t>condition</w:t>
      </w:r>
      <w:r w:rsidRPr="006447C4">
        <w:rPr>
          <w:rFonts w:ascii="Times New Roman" w:eastAsia="Times New Roman" w:hAnsi="Times New Roman" w:cs="Times New Roman"/>
          <w:color w:val="222222"/>
          <w:sz w:val="24"/>
          <w:szCs w:val="24"/>
          <w:lang w:eastAsia="en-IN"/>
        </w:rPr>
        <w:t> occurs when the potential difference across the a to b and a to d are equal, and the potential differences across the b to c and c to d remain same</w:t>
      </w:r>
    </w:p>
    <w:p w14:paraId="1A617FAA" w14:textId="77777777" w:rsidR="00893479" w:rsidRPr="006447C4"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p>
    <w:p w14:paraId="296B642B"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893479">
        <w:rPr>
          <w:rFonts w:ascii="Times New Roman" w:eastAsia="Times New Roman" w:hAnsi="Times New Roman" w:cs="Times New Roman"/>
          <w:color w:val="222222"/>
          <w:sz w:val="24"/>
          <w:szCs w:val="24"/>
          <w:lang w:eastAsia="en-IN"/>
        </w:rPr>
        <w:t xml:space="preserve">What </w:t>
      </w:r>
      <w:r w:rsidRPr="006447C4">
        <w:rPr>
          <w:rFonts w:ascii="Times New Roman" w:eastAsia="Times New Roman" w:hAnsi="Times New Roman" w:cs="Times New Roman"/>
          <w:color w:val="222222"/>
          <w:sz w:val="24"/>
          <w:szCs w:val="24"/>
          <w:lang w:eastAsia="en-IN"/>
        </w:rPr>
        <w:t>is</w:t>
      </w:r>
      <w:r w:rsidRPr="00893479">
        <w:rPr>
          <w:rFonts w:ascii="Times New Roman" w:eastAsia="Times New Roman" w:hAnsi="Times New Roman" w:cs="Times New Roman"/>
          <w:color w:val="222222"/>
          <w:sz w:val="24"/>
          <w:szCs w:val="24"/>
          <w:lang w:eastAsia="en-IN"/>
        </w:rPr>
        <w:t xml:space="preserve"> specific resistance?</w:t>
      </w:r>
    </w:p>
    <w:p w14:paraId="17EE7D12" w14:textId="77777777" w:rsidR="00893479" w:rsidRPr="006447C4"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b/>
          <w:bCs/>
          <w:color w:val="222222"/>
          <w:sz w:val="24"/>
          <w:szCs w:val="24"/>
          <w:lang w:eastAsia="en-IN"/>
        </w:rPr>
        <w:t>Specific resistance</w:t>
      </w:r>
      <w:r w:rsidRPr="006447C4">
        <w:rPr>
          <w:rFonts w:ascii="Times New Roman" w:eastAsia="Times New Roman" w:hAnsi="Times New Roman" w:cs="Times New Roman"/>
          <w:color w:val="222222"/>
          <w:sz w:val="24"/>
          <w:szCs w:val="24"/>
          <w:lang w:eastAsia="en-IN"/>
        </w:rPr>
        <w:t> is defined as the </w:t>
      </w:r>
      <w:r w:rsidRPr="006447C4">
        <w:rPr>
          <w:rFonts w:ascii="Times New Roman" w:eastAsia="Times New Roman" w:hAnsi="Times New Roman" w:cs="Times New Roman"/>
          <w:b/>
          <w:bCs/>
          <w:color w:val="222222"/>
          <w:sz w:val="24"/>
          <w:szCs w:val="24"/>
          <w:lang w:eastAsia="en-IN"/>
        </w:rPr>
        <w:t>resistance</w:t>
      </w:r>
      <w:r w:rsidRPr="006447C4">
        <w:rPr>
          <w:rFonts w:ascii="Times New Roman" w:eastAsia="Times New Roman" w:hAnsi="Times New Roman" w:cs="Times New Roman"/>
          <w:color w:val="222222"/>
          <w:sz w:val="24"/>
          <w:szCs w:val="24"/>
          <w:lang w:eastAsia="en-IN"/>
        </w:rPr>
        <w:t> offered per unit length and unit cross-sectional area when the known amount of voltage is applied.</w:t>
      </w:r>
    </w:p>
    <w:p w14:paraId="3340DEE7"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p>
    <w:p w14:paraId="5AB402B5"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893479">
        <w:rPr>
          <w:rFonts w:ascii="Times New Roman" w:eastAsia="Times New Roman" w:hAnsi="Times New Roman" w:cs="Times New Roman"/>
          <w:color w:val="222222"/>
          <w:sz w:val="24"/>
          <w:szCs w:val="24"/>
          <w:lang w:eastAsia="en-IN"/>
        </w:rPr>
        <w:t>What do you mean by Curie temperature?</w:t>
      </w:r>
    </w:p>
    <w:p w14:paraId="46D8BBD6"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b/>
          <w:bCs/>
          <w:color w:val="222222"/>
          <w:sz w:val="24"/>
          <w:szCs w:val="24"/>
          <w:lang w:eastAsia="en-IN"/>
        </w:rPr>
        <w:t>Curie point</w:t>
      </w:r>
      <w:r w:rsidRPr="006447C4">
        <w:rPr>
          <w:rFonts w:ascii="Times New Roman" w:eastAsia="Times New Roman" w:hAnsi="Times New Roman" w:cs="Times New Roman"/>
          <w:color w:val="222222"/>
          <w:sz w:val="24"/>
          <w:szCs w:val="24"/>
          <w:lang w:eastAsia="en-IN"/>
        </w:rPr>
        <w:t>, also called </w:t>
      </w:r>
      <w:r w:rsidRPr="006447C4">
        <w:rPr>
          <w:rFonts w:ascii="Times New Roman" w:eastAsia="Times New Roman" w:hAnsi="Times New Roman" w:cs="Times New Roman"/>
          <w:b/>
          <w:bCs/>
          <w:color w:val="222222"/>
          <w:sz w:val="24"/>
          <w:szCs w:val="24"/>
          <w:lang w:eastAsia="en-IN"/>
        </w:rPr>
        <w:t>Curie Temperature</w:t>
      </w:r>
      <w:r w:rsidRPr="006447C4">
        <w:rPr>
          <w:rFonts w:ascii="Times New Roman" w:eastAsia="Times New Roman" w:hAnsi="Times New Roman" w:cs="Times New Roman"/>
          <w:color w:val="222222"/>
          <w:sz w:val="24"/>
          <w:szCs w:val="24"/>
          <w:lang w:eastAsia="en-IN"/>
        </w:rPr>
        <w:t>, </w:t>
      </w:r>
      <w:r w:rsidRPr="006447C4">
        <w:rPr>
          <w:rFonts w:ascii="Times New Roman" w:eastAsia="Times New Roman" w:hAnsi="Times New Roman" w:cs="Times New Roman"/>
          <w:b/>
          <w:bCs/>
          <w:color w:val="222222"/>
          <w:sz w:val="24"/>
          <w:szCs w:val="24"/>
          <w:lang w:eastAsia="en-IN"/>
        </w:rPr>
        <w:t>temperature</w:t>
      </w:r>
      <w:r w:rsidRPr="006447C4">
        <w:rPr>
          <w:rFonts w:ascii="Times New Roman" w:eastAsia="Times New Roman" w:hAnsi="Times New Roman" w:cs="Times New Roman"/>
          <w:color w:val="222222"/>
          <w:sz w:val="24"/>
          <w:szCs w:val="24"/>
          <w:lang w:eastAsia="en-IN"/>
        </w:rPr>
        <w:t xml:space="preserve"> at which certain magnetic materials undergo a sharp change in their magnetic properties. In the case of rocks and minerals, </w:t>
      </w:r>
      <w:proofErr w:type="spellStart"/>
      <w:r w:rsidRPr="006447C4">
        <w:rPr>
          <w:rFonts w:ascii="Times New Roman" w:eastAsia="Times New Roman" w:hAnsi="Times New Roman" w:cs="Times New Roman"/>
          <w:color w:val="222222"/>
          <w:sz w:val="24"/>
          <w:szCs w:val="24"/>
          <w:lang w:eastAsia="en-IN"/>
        </w:rPr>
        <w:t>remanent</w:t>
      </w:r>
      <w:proofErr w:type="spellEnd"/>
      <w:r w:rsidRPr="006447C4">
        <w:rPr>
          <w:rFonts w:ascii="Times New Roman" w:eastAsia="Times New Roman" w:hAnsi="Times New Roman" w:cs="Times New Roman"/>
          <w:color w:val="222222"/>
          <w:sz w:val="24"/>
          <w:szCs w:val="24"/>
          <w:lang w:eastAsia="en-IN"/>
        </w:rPr>
        <w:t xml:space="preserve"> magnetism appears below the </w:t>
      </w:r>
      <w:r w:rsidRPr="006447C4">
        <w:rPr>
          <w:rFonts w:ascii="Times New Roman" w:eastAsia="Times New Roman" w:hAnsi="Times New Roman" w:cs="Times New Roman"/>
          <w:b/>
          <w:bCs/>
          <w:color w:val="222222"/>
          <w:sz w:val="24"/>
          <w:szCs w:val="24"/>
          <w:lang w:eastAsia="en-IN"/>
        </w:rPr>
        <w:t>Curie point</w:t>
      </w:r>
      <w:r w:rsidRPr="006447C4">
        <w:rPr>
          <w:rFonts w:ascii="Times New Roman" w:eastAsia="Times New Roman" w:hAnsi="Times New Roman" w:cs="Times New Roman"/>
          <w:color w:val="222222"/>
          <w:sz w:val="24"/>
          <w:szCs w:val="24"/>
          <w:lang w:eastAsia="en-IN"/>
        </w:rPr>
        <w:t>—about 570 °C (1,060 °F) for the common magnetic mineral magnetite.</w:t>
      </w:r>
    </w:p>
    <w:p w14:paraId="03AAD1AB" w14:textId="77777777" w:rsidR="00893479" w:rsidRPr="006447C4" w:rsidRDefault="00893479" w:rsidP="006447C4">
      <w:pPr>
        <w:shd w:val="clear" w:color="auto" w:fill="FFFFFF"/>
        <w:tabs>
          <w:tab w:val="left" w:pos="2694"/>
        </w:tabs>
        <w:spacing w:after="0"/>
        <w:jc w:val="both"/>
        <w:textAlignment w:val="baseline"/>
        <w:outlineLvl w:val="1"/>
        <w:rPr>
          <w:rFonts w:ascii="Times New Roman" w:eastAsia="Times New Roman" w:hAnsi="Times New Roman" w:cs="Times New Roman"/>
          <w:b/>
          <w:bCs/>
          <w:color w:val="265667"/>
          <w:spacing w:val="5"/>
          <w:sz w:val="24"/>
          <w:szCs w:val="24"/>
          <w:lang w:eastAsia="en-IN"/>
        </w:rPr>
      </w:pPr>
    </w:p>
    <w:p w14:paraId="4B3A4731" w14:textId="77777777" w:rsidR="00893479" w:rsidRPr="00893479" w:rsidRDefault="00893479" w:rsidP="006447C4">
      <w:pPr>
        <w:shd w:val="clear" w:color="auto" w:fill="FFFFFF"/>
        <w:tabs>
          <w:tab w:val="left" w:pos="2694"/>
        </w:tabs>
        <w:spacing w:after="0"/>
        <w:jc w:val="both"/>
        <w:textAlignment w:val="baseline"/>
        <w:outlineLvl w:val="1"/>
        <w:rPr>
          <w:rFonts w:ascii="Times New Roman" w:eastAsia="Times New Roman" w:hAnsi="Times New Roman" w:cs="Times New Roman"/>
          <w:b/>
          <w:bCs/>
          <w:spacing w:val="5"/>
          <w:sz w:val="24"/>
          <w:szCs w:val="24"/>
          <w:lang w:eastAsia="en-IN"/>
        </w:rPr>
      </w:pPr>
      <w:r w:rsidRPr="00893479">
        <w:rPr>
          <w:rFonts w:ascii="Times New Roman" w:eastAsia="Times New Roman" w:hAnsi="Times New Roman" w:cs="Times New Roman"/>
          <w:b/>
          <w:bCs/>
          <w:spacing w:val="5"/>
          <w:sz w:val="24"/>
          <w:szCs w:val="24"/>
          <w:lang w:eastAsia="en-IN"/>
        </w:rPr>
        <w:t>Definition of </w:t>
      </w:r>
      <w:r w:rsidRPr="006447C4">
        <w:rPr>
          <w:rFonts w:ascii="Times New Roman" w:eastAsia="Times New Roman" w:hAnsi="Times New Roman" w:cs="Times New Roman"/>
          <w:b/>
          <w:bCs/>
          <w:i/>
          <w:iCs/>
          <w:spacing w:val="5"/>
          <w:sz w:val="24"/>
          <w:szCs w:val="24"/>
          <w:lang w:eastAsia="en-IN"/>
        </w:rPr>
        <w:t>coercive force</w:t>
      </w:r>
    </w:p>
    <w:p w14:paraId="15C9F3E0" w14:textId="77777777" w:rsidR="00893479" w:rsidRPr="00893479" w:rsidRDefault="00893479" w:rsidP="006447C4">
      <w:pPr>
        <w:shd w:val="clear" w:color="auto" w:fill="FFFFFF"/>
        <w:tabs>
          <w:tab w:val="left" w:pos="2694"/>
        </w:tabs>
        <w:jc w:val="both"/>
        <w:textAlignment w:val="baseline"/>
        <w:rPr>
          <w:rFonts w:ascii="Times New Roman" w:eastAsia="Times New Roman" w:hAnsi="Times New Roman" w:cs="Times New Roman"/>
          <w:color w:val="212529"/>
          <w:spacing w:val="3"/>
          <w:sz w:val="24"/>
          <w:szCs w:val="24"/>
          <w:bdr w:val="none" w:sz="0" w:space="0" w:color="auto" w:frame="1"/>
          <w:lang w:eastAsia="en-IN"/>
        </w:rPr>
      </w:pPr>
      <w:r w:rsidRPr="006447C4">
        <w:rPr>
          <w:rFonts w:ascii="Times New Roman" w:eastAsia="Times New Roman" w:hAnsi="Times New Roman" w:cs="Times New Roman"/>
          <w:color w:val="303336"/>
          <w:spacing w:val="3"/>
          <w:sz w:val="24"/>
          <w:szCs w:val="24"/>
          <w:lang w:eastAsia="en-IN"/>
        </w:rPr>
        <w:t>The opposing magnetic intensity that must be applied to a magnetized material to remove the residual magnetism</w:t>
      </w:r>
    </w:p>
    <w:p w14:paraId="7F9DA061"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893479">
        <w:rPr>
          <w:rFonts w:ascii="Times New Roman" w:eastAsia="Times New Roman" w:hAnsi="Times New Roman" w:cs="Times New Roman"/>
          <w:color w:val="222222"/>
          <w:sz w:val="24"/>
          <w:szCs w:val="24"/>
          <w:lang w:eastAsia="en-IN"/>
        </w:rPr>
        <w:t>What is hysteresis loss?</w:t>
      </w:r>
    </w:p>
    <w:p w14:paraId="5D1E986E" w14:textId="77777777" w:rsidR="00893479" w:rsidRPr="00893479"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b/>
          <w:bCs/>
          <w:color w:val="222222"/>
          <w:sz w:val="24"/>
          <w:szCs w:val="24"/>
          <w:lang w:eastAsia="en-IN"/>
        </w:rPr>
        <w:t>Hysteresis loss</w:t>
      </w:r>
      <w:r w:rsidRPr="006447C4">
        <w:rPr>
          <w:rFonts w:ascii="Times New Roman" w:eastAsia="Times New Roman" w:hAnsi="Times New Roman" w:cs="Times New Roman"/>
          <w:color w:val="222222"/>
          <w:sz w:val="24"/>
          <w:szCs w:val="24"/>
          <w:lang w:eastAsia="en-IN"/>
        </w:rPr>
        <w:t xml:space="preserve"> is due to the reversal of magnetization of transformer core whenever it is subjected to alternating nature of magnetizing </w:t>
      </w:r>
      <w:proofErr w:type="gramStart"/>
      <w:r w:rsidRPr="006447C4">
        <w:rPr>
          <w:rFonts w:ascii="Times New Roman" w:eastAsia="Times New Roman" w:hAnsi="Times New Roman" w:cs="Times New Roman"/>
          <w:color w:val="222222"/>
          <w:sz w:val="24"/>
          <w:szCs w:val="24"/>
          <w:lang w:eastAsia="en-IN"/>
        </w:rPr>
        <w:t>force .</w:t>
      </w:r>
      <w:proofErr w:type="gramEnd"/>
      <w:r w:rsidRPr="006447C4">
        <w:rPr>
          <w:rFonts w:ascii="Times New Roman" w:eastAsia="Times New Roman" w:hAnsi="Times New Roman" w:cs="Times New Roman"/>
          <w:color w:val="222222"/>
          <w:sz w:val="24"/>
          <w:szCs w:val="24"/>
          <w:lang w:eastAsia="en-IN"/>
        </w:rPr>
        <w:t xml:space="preserve"> Whenever the core is subjected to an alternating magnetic field, the domain present in the material will change their orientation after every half cycle.</w:t>
      </w:r>
    </w:p>
    <w:p w14:paraId="79CAA314" w14:textId="77777777" w:rsidR="00893479" w:rsidRPr="006447C4"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p>
    <w:p w14:paraId="6DDF1E6A" w14:textId="77777777" w:rsidR="00893479" w:rsidRPr="006447C4" w:rsidRDefault="00893479" w:rsidP="006447C4">
      <w:pPr>
        <w:shd w:val="clear" w:color="auto" w:fill="FFFFFF"/>
        <w:tabs>
          <w:tab w:val="left" w:pos="2694"/>
        </w:tabs>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color w:val="222222"/>
          <w:sz w:val="24"/>
          <w:szCs w:val="24"/>
          <w:lang w:eastAsia="en-IN"/>
        </w:rPr>
        <w:t>What is hysteresis loop</w:t>
      </w:r>
      <w:r w:rsidRPr="00893479">
        <w:rPr>
          <w:rFonts w:ascii="Times New Roman" w:eastAsia="Times New Roman" w:hAnsi="Times New Roman" w:cs="Times New Roman"/>
          <w:color w:val="222222"/>
          <w:sz w:val="24"/>
          <w:szCs w:val="24"/>
          <w:lang w:eastAsia="en-IN"/>
        </w:rPr>
        <w:t>?</w:t>
      </w:r>
    </w:p>
    <w:p w14:paraId="239EB4EE" w14:textId="77777777" w:rsidR="00543042" w:rsidRPr="006447C4" w:rsidRDefault="00893479" w:rsidP="006447C4">
      <w:pPr>
        <w:shd w:val="clear" w:color="auto" w:fill="FFFFFF"/>
        <w:tabs>
          <w:tab w:val="left" w:pos="2694"/>
        </w:tabs>
        <w:spacing w:after="0"/>
        <w:jc w:val="both"/>
        <w:rPr>
          <w:rFonts w:ascii="Times New Roman" w:hAnsi="Times New Roman" w:cs="Times New Roman"/>
          <w:color w:val="333333"/>
          <w:sz w:val="24"/>
          <w:szCs w:val="24"/>
        </w:rPr>
      </w:pPr>
      <w:r w:rsidRPr="006447C4">
        <w:rPr>
          <w:rFonts w:ascii="Times New Roman" w:hAnsi="Times New Roman" w:cs="Times New Roman"/>
          <w:color w:val="333333"/>
          <w:sz w:val="24"/>
          <w:szCs w:val="24"/>
        </w:rPr>
        <w:t>A great deal of information can be learned about the magnetic properties of a material by studying its hysteresis loop. A hysteresis loop shows the relationship between the induced magnetic flux density (</w:t>
      </w:r>
      <w:r w:rsidRPr="006447C4">
        <w:rPr>
          <w:rFonts w:ascii="Times New Roman" w:hAnsi="Times New Roman" w:cs="Times New Roman"/>
          <w:b/>
          <w:bCs/>
          <w:color w:val="333333"/>
          <w:sz w:val="24"/>
          <w:szCs w:val="24"/>
        </w:rPr>
        <w:t>B)</w:t>
      </w:r>
      <w:r w:rsidRPr="006447C4">
        <w:rPr>
          <w:rFonts w:ascii="Times New Roman" w:hAnsi="Times New Roman" w:cs="Times New Roman"/>
          <w:color w:val="333333"/>
          <w:sz w:val="24"/>
          <w:szCs w:val="24"/>
        </w:rPr>
        <w:t> and the magnetizing force </w:t>
      </w:r>
      <w:r w:rsidRPr="006447C4">
        <w:rPr>
          <w:rFonts w:ascii="Times New Roman" w:hAnsi="Times New Roman" w:cs="Times New Roman"/>
          <w:b/>
          <w:bCs/>
          <w:color w:val="333333"/>
          <w:sz w:val="24"/>
          <w:szCs w:val="24"/>
        </w:rPr>
        <w:t>(H).</w:t>
      </w:r>
      <w:r w:rsidRPr="006447C4">
        <w:rPr>
          <w:rFonts w:ascii="Times New Roman" w:hAnsi="Times New Roman" w:cs="Times New Roman"/>
          <w:color w:val="333333"/>
          <w:sz w:val="24"/>
          <w:szCs w:val="24"/>
        </w:rPr>
        <w:t> It is often referred to as the B-H loop. An example hysteresis loop is shown below.</w:t>
      </w:r>
    </w:p>
    <w:p w14:paraId="1A8FE202" w14:textId="77777777" w:rsidR="00893479" w:rsidRDefault="006447C4" w:rsidP="006447C4">
      <w:pPr>
        <w:shd w:val="clear" w:color="auto" w:fill="FFFFFF"/>
        <w:tabs>
          <w:tab w:val="left" w:pos="2694"/>
        </w:tabs>
        <w:spacing w:after="0"/>
        <w:jc w:val="both"/>
        <w:rPr>
          <w:rFonts w:ascii="Times New Roman" w:hAnsi="Times New Roman" w:cs="Times New Roman"/>
          <w:color w:val="000000"/>
          <w:sz w:val="24"/>
          <w:szCs w:val="24"/>
        </w:rPr>
      </w:pPr>
      <w:r w:rsidRPr="006447C4">
        <w:rPr>
          <w:rFonts w:ascii="Times New Roman" w:hAnsi="Times New Roman" w:cs="Times New Roman"/>
          <w:noProof/>
          <w:color w:val="000000"/>
          <w:sz w:val="24"/>
          <w:szCs w:val="24"/>
          <w:lang w:eastAsia="en-IN"/>
        </w:rPr>
        <w:lastRenderedPageBreak/>
        <w:drawing>
          <wp:inline distT="0" distB="0" distL="0" distR="0" wp14:anchorId="3BD3C350" wp14:editId="45F8AEF3">
            <wp:extent cx="4091011" cy="2695575"/>
            <wp:effectExtent l="19050" t="0" r="4739"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093855" cy="2697449"/>
                    </a:xfrm>
                    <a:prstGeom prst="rect">
                      <a:avLst/>
                    </a:prstGeom>
                    <a:noFill/>
                    <a:ln w="9525">
                      <a:noFill/>
                      <a:miter lim="800000"/>
                      <a:headEnd/>
                      <a:tailEnd/>
                    </a:ln>
                  </pic:spPr>
                </pic:pic>
              </a:graphicData>
            </a:graphic>
          </wp:inline>
        </w:drawing>
      </w:r>
    </w:p>
    <w:p w14:paraId="1CDE2E83" w14:textId="77777777" w:rsidR="006447C4" w:rsidRDefault="006447C4" w:rsidP="006447C4">
      <w:pPr>
        <w:shd w:val="clear" w:color="auto" w:fill="FFFFFF"/>
        <w:spacing w:after="0" w:line="240" w:lineRule="auto"/>
        <w:rPr>
          <w:rFonts w:ascii="Arial" w:eastAsia="Times New Roman" w:hAnsi="Arial" w:cs="Arial"/>
          <w:color w:val="222222"/>
          <w:sz w:val="24"/>
          <w:szCs w:val="24"/>
          <w:lang w:eastAsia="en-IN"/>
        </w:rPr>
      </w:pPr>
    </w:p>
    <w:p w14:paraId="12AB0B85" w14:textId="77777777" w:rsidR="006447C4" w:rsidRPr="006447C4" w:rsidRDefault="006447C4" w:rsidP="006447C4">
      <w:pPr>
        <w:shd w:val="clear" w:color="auto" w:fill="FFFFFF"/>
        <w:spacing w:after="0"/>
        <w:jc w:val="both"/>
        <w:rPr>
          <w:rFonts w:ascii="Times New Roman" w:eastAsia="Times New Roman" w:hAnsi="Times New Roman" w:cs="Times New Roman"/>
          <w:color w:val="222222"/>
          <w:sz w:val="24"/>
          <w:szCs w:val="24"/>
          <w:lang w:eastAsia="en-IN"/>
        </w:rPr>
      </w:pPr>
      <w:r w:rsidRPr="006447C4">
        <w:rPr>
          <w:rFonts w:ascii="Times New Roman" w:eastAsia="Times New Roman" w:hAnsi="Times New Roman" w:cs="Times New Roman"/>
          <w:color w:val="222222"/>
          <w:sz w:val="24"/>
          <w:szCs w:val="24"/>
          <w:lang w:eastAsia="en-IN"/>
        </w:rPr>
        <w:t>What is meant by magnetic susceptibility?</w:t>
      </w:r>
    </w:p>
    <w:p w14:paraId="46E59C12" w14:textId="77777777" w:rsidR="006447C4" w:rsidRPr="006447C4" w:rsidRDefault="006447C4" w:rsidP="006447C4">
      <w:pPr>
        <w:shd w:val="clear" w:color="auto" w:fill="FFFFFF"/>
        <w:spacing w:after="0"/>
        <w:jc w:val="both"/>
        <w:rPr>
          <w:rFonts w:ascii="Times New Roman" w:eastAsia="Times New Roman" w:hAnsi="Times New Roman" w:cs="Times New Roman"/>
          <w:color w:val="222222"/>
          <w:sz w:val="21"/>
          <w:szCs w:val="21"/>
          <w:lang w:eastAsia="en-IN"/>
        </w:rPr>
      </w:pPr>
      <w:r w:rsidRPr="006447C4">
        <w:rPr>
          <w:rFonts w:ascii="Times New Roman" w:eastAsia="Times New Roman" w:hAnsi="Times New Roman" w:cs="Times New Roman"/>
          <w:b/>
          <w:bCs/>
          <w:color w:val="222222"/>
          <w:sz w:val="24"/>
          <w:szCs w:val="24"/>
          <w:lang w:eastAsia="en-IN"/>
        </w:rPr>
        <w:t>Magnetic susceptibility</w:t>
      </w:r>
      <w:r w:rsidRPr="006447C4">
        <w:rPr>
          <w:rFonts w:ascii="Times New Roman" w:eastAsia="Times New Roman" w:hAnsi="Times New Roman" w:cs="Times New Roman"/>
          <w:color w:val="222222"/>
          <w:sz w:val="24"/>
          <w:szCs w:val="24"/>
          <w:lang w:eastAsia="en-IN"/>
        </w:rPr>
        <w:t> is a dimensionless proportionality constant that indicates the degree of magnetization of a material in response to an applied </w:t>
      </w:r>
      <w:r w:rsidRPr="006447C4">
        <w:rPr>
          <w:rFonts w:ascii="Times New Roman" w:eastAsia="Times New Roman" w:hAnsi="Times New Roman" w:cs="Times New Roman"/>
          <w:b/>
          <w:bCs/>
          <w:color w:val="222222"/>
          <w:sz w:val="24"/>
          <w:szCs w:val="24"/>
          <w:lang w:eastAsia="en-IN"/>
        </w:rPr>
        <w:t>magnetic</w:t>
      </w:r>
      <w:r w:rsidRPr="006447C4">
        <w:rPr>
          <w:rFonts w:ascii="Times New Roman" w:eastAsia="Times New Roman" w:hAnsi="Times New Roman" w:cs="Times New Roman"/>
          <w:color w:val="222222"/>
          <w:sz w:val="24"/>
          <w:szCs w:val="24"/>
          <w:lang w:eastAsia="en-IN"/>
        </w:rPr>
        <w:t> field. A related term is magnetizability, the proportion between </w:t>
      </w:r>
      <w:r w:rsidRPr="006447C4">
        <w:rPr>
          <w:rFonts w:ascii="Times New Roman" w:eastAsia="Times New Roman" w:hAnsi="Times New Roman" w:cs="Times New Roman"/>
          <w:b/>
          <w:bCs/>
          <w:color w:val="222222"/>
          <w:sz w:val="24"/>
          <w:szCs w:val="24"/>
          <w:lang w:eastAsia="en-IN"/>
        </w:rPr>
        <w:t>magnetic</w:t>
      </w:r>
      <w:r w:rsidRPr="006447C4">
        <w:rPr>
          <w:rFonts w:ascii="Times New Roman" w:eastAsia="Times New Roman" w:hAnsi="Times New Roman" w:cs="Times New Roman"/>
          <w:color w:val="222222"/>
          <w:sz w:val="24"/>
          <w:szCs w:val="24"/>
          <w:lang w:eastAsia="en-IN"/>
        </w:rPr>
        <w:t> moment and </w:t>
      </w:r>
      <w:r w:rsidRPr="006447C4">
        <w:rPr>
          <w:rFonts w:ascii="Times New Roman" w:eastAsia="Times New Roman" w:hAnsi="Times New Roman" w:cs="Times New Roman"/>
          <w:b/>
          <w:bCs/>
          <w:color w:val="222222"/>
          <w:sz w:val="24"/>
          <w:szCs w:val="24"/>
          <w:lang w:eastAsia="en-IN"/>
        </w:rPr>
        <w:t>magnetic</w:t>
      </w:r>
      <w:r w:rsidRPr="006447C4">
        <w:rPr>
          <w:rFonts w:ascii="Times New Roman" w:eastAsia="Times New Roman" w:hAnsi="Times New Roman" w:cs="Times New Roman"/>
          <w:color w:val="222222"/>
          <w:sz w:val="24"/>
          <w:szCs w:val="24"/>
          <w:lang w:eastAsia="en-IN"/>
        </w:rPr>
        <w:t> flux density.</w:t>
      </w:r>
    </w:p>
    <w:p w14:paraId="71A14590" w14:textId="77777777" w:rsidR="006447C4" w:rsidRPr="006447C4" w:rsidRDefault="006447C4" w:rsidP="006447C4">
      <w:pPr>
        <w:shd w:val="clear" w:color="auto" w:fill="FFFFFF"/>
        <w:tabs>
          <w:tab w:val="left" w:pos="2694"/>
        </w:tabs>
        <w:spacing w:after="0"/>
        <w:jc w:val="both"/>
        <w:rPr>
          <w:rFonts w:ascii="Times New Roman" w:hAnsi="Times New Roman" w:cs="Times New Roman"/>
          <w:color w:val="000000"/>
          <w:sz w:val="24"/>
          <w:szCs w:val="24"/>
        </w:rPr>
      </w:pPr>
    </w:p>
    <w:sectPr w:rsidR="006447C4" w:rsidRPr="006447C4" w:rsidSect="00D04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B424B"/>
    <w:multiLevelType w:val="multilevel"/>
    <w:tmpl w:val="155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772AE"/>
    <w:multiLevelType w:val="multilevel"/>
    <w:tmpl w:val="1832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2FC4"/>
    <w:rsid w:val="00090428"/>
    <w:rsid w:val="002813B0"/>
    <w:rsid w:val="00307580"/>
    <w:rsid w:val="00362FC4"/>
    <w:rsid w:val="00543042"/>
    <w:rsid w:val="006447C4"/>
    <w:rsid w:val="00660074"/>
    <w:rsid w:val="00893479"/>
    <w:rsid w:val="00D04045"/>
    <w:rsid w:val="00E00289"/>
    <w:rsid w:val="00FE4E6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6CB7"/>
  <w15:docId w15:val="{CEC65360-BC0F-4F41-BA27-3C6542F4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45"/>
  </w:style>
  <w:style w:type="paragraph" w:styleId="Heading1">
    <w:name w:val="heading 1"/>
    <w:basedOn w:val="Normal"/>
    <w:next w:val="Normal"/>
    <w:link w:val="Heading1Char"/>
    <w:uiPriority w:val="9"/>
    <w:qFormat/>
    <w:rsid w:val="00660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2FC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62FC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FC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62FC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62F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
    <w:name w:val="mi"/>
    <w:basedOn w:val="DefaultParagraphFont"/>
    <w:rsid w:val="00362FC4"/>
  </w:style>
  <w:style w:type="character" w:customStyle="1" w:styleId="mo">
    <w:name w:val="mo"/>
    <w:basedOn w:val="DefaultParagraphFont"/>
    <w:rsid w:val="00362FC4"/>
  </w:style>
  <w:style w:type="character" w:styleId="Hyperlink">
    <w:name w:val="Hyperlink"/>
    <w:basedOn w:val="DefaultParagraphFont"/>
    <w:uiPriority w:val="99"/>
    <w:semiHidden/>
    <w:unhideWhenUsed/>
    <w:rsid w:val="00362FC4"/>
    <w:rPr>
      <w:color w:val="0000FF"/>
      <w:u w:val="single"/>
    </w:rPr>
  </w:style>
  <w:style w:type="paragraph" w:styleId="BalloonText">
    <w:name w:val="Balloon Text"/>
    <w:basedOn w:val="Normal"/>
    <w:link w:val="BalloonTextChar"/>
    <w:uiPriority w:val="99"/>
    <w:semiHidden/>
    <w:unhideWhenUsed/>
    <w:rsid w:val="0036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C4"/>
    <w:rPr>
      <w:rFonts w:ascii="Tahoma" w:hAnsi="Tahoma" w:cs="Tahoma"/>
      <w:sz w:val="16"/>
      <w:szCs w:val="16"/>
    </w:rPr>
  </w:style>
  <w:style w:type="character" w:styleId="Strong">
    <w:name w:val="Strong"/>
    <w:basedOn w:val="DefaultParagraphFont"/>
    <w:uiPriority w:val="22"/>
    <w:qFormat/>
    <w:rsid w:val="00362FC4"/>
    <w:rPr>
      <w:b/>
      <w:bCs/>
    </w:rPr>
  </w:style>
  <w:style w:type="character" w:customStyle="1" w:styleId="e24kjd">
    <w:name w:val="e24kjd"/>
    <w:basedOn w:val="DefaultParagraphFont"/>
    <w:rsid w:val="00362FC4"/>
  </w:style>
  <w:style w:type="character" w:customStyle="1" w:styleId="Heading1Char">
    <w:name w:val="Heading 1 Char"/>
    <w:basedOn w:val="DefaultParagraphFont"/>
    <w:link w:val="Heading1"/>
    <w:uiPriority w:val="9"/>
    <w:rsid w:val="00660074"/>
    <w:rPr>
      <w:rFonts w:asciiTheme="majorHAnsi" w:eastAsiaTheme="majorEastAsia" w:hAnsiTheme="majorHAnsi" w:cstheme="majorBidi"/>
      <w:b/>
      <w:bCs/>
      <w:color w:val="365F91" w:themeColor="accent1" w:themeShade="BF"/>
      <w:sz w:val="28"/>
      <w:szCs w:val="28"/>
    </w:rPr>
  </w:style>
  <w:style w:type="character" w:customStyle="1" w:styleId="mord">
    <w:name w:val="mord"/>
    <w:basedOn w:val="DefaultParagraphFont"/>
    <w:rsid w:val="00660074"/>
  </w:style>
  <w:style w:type="character" w:customStyle="1" w:styleId="vlist-s">
    <w:name w:val="vlist-s"/>
    <w:basedOn w:val="DefaultParagraphFont"/>
    <w:rsid w:val="00660074"/>
  </w:style>
  <w:style w:type="character" w:customStyle="1" w:styleId="mbin">
    <w:name w:val="mbin"/>
    <w:basedOn w:val="DefaultParagraphFont"/>
    <w:rsid w:val="00660074"/>
  </w:style>
  <w:style w:type="character" w:customStyle="1" w:styleId="mrel">
    <w:name w:val="mrel"/>
    <w:basedOn w:val="DefaultParagraphFont"/>
    <w:rsid w:val="00660074"/>
  </w:style>
  <w:style w:type="character" w:styleId="Emphasis">
    <w:name w:val="Emphasis"/>
    <w:basedOn w:val="DefaultParagraphFont"/>
    <w:uiPriority w:val="20"/>
    <w:qFormat/>
    <w:rsid w:val="00893479"/>
    <w:rPr>
      <w:i/>
      <w:iCs/>
    </w:rPr>
  </w:style>
  <w:style w:type="character" w:customStyle="1" w:styleId="dttext">
    <w:name w:val="dttext"/>
    <w:basedOn w:val="DefaultParagraphFont"/>
    <w:rsid w:val="00893479"/>
  </w:style>
  <w:style w:type="paragraph" w:styleId="ListParagraph">
    <w:name w:val="List Paragraph"/>
    <w:basedOn w:val="Normal"/>
    <w:uiPriority w:val="34"/>
    <w:qFormat/>
    <w:rsid w:val="0064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4317">
      <w:bodyDiv w:val="1"/>
      <w:marLeft w:val="0"/>
      <w:marRight w:val="0"/>
      <w:marTop w:val="0"/>
      <w:marBottom w:val="0"/>
      <w:divBdr>
        <w:top w:val="none" w:sz="0" w:space="0" w:color="auto"/>
        <w:left w:val="none" w:sz="0" w:space="0" w:color="auto"/>
        <w:bottom w:val="none" w:sz="0" w:space="0" w:color="auto"/>
        <w:right w:val="none" w:sz="0" w:space="0" w:color="auto"/>
      </w:divBdr>
    </w:div>
    <w:div w:id="235282770">
      <w:bodyDiv w:val="1"/>
      <w:marLeft w:val="0"/>
      <w:marRight w:val="0"/>
      <w:marTop w:val="0"/>
      <w:marBottom w:val="0"/>
      <w:divBdr>
        <w:top w:val="none" w:sz="0" w:space="0" w:color="auto"/>
        <w:left w:val="none" w:sz="0" w:space="0" w:color="auto"/>
        <w:bottom w:val="none" w:sz="0" w:space="0" w:color="auto"/>
        <w:right w:val="none" w:sz="0" w:space="0" w:color="auto"/>
      </w:divBdr>
      <w:divsChild>
        <w:div w:id="239750773">
          <w:marLeft w:val="0"/>
          <w:marRight w:val="0"/>
          <w:marTop w:val="0"/>
          <w:marBottom w:val="0"/>
          <w:divBdr>
            <w:top w:val="single" w:sz="6" w:space="7" w:color="E5E5E5"/>
            <w:left w:val="none" w:sz="0" w:space="0" w:color="auto"/>
            <w:bottom w:val="none" w:sz="0" w:space="0" w:color="auto"/>
            <w:right w:val="none" w:sz="0" w:space="0" w:color="auto"/>
          </w:divBdr>
        </w:div>
        <w:div w:id="892352089">
          <w:marLeft w:val="0"/>
          <w:marRight w:val="0"/>
          <w:marTop w:val="0"/>
          <w:marBottom w:val="0"/>
          <w:divBdr>
            <w:top w:val="none" w:sz="0" w:space="0" w:color="auto"/>
            <w:left w:val="none" w:sz="0" w:space="0" w:color="auto"/>
            <w:bottom w:val="none" w:sz="0" w:space="0" w:color="auto"/>
            <w:right w:val="none" w:sz="0" w:space="0" w:color="auto"/>
          </w:divBdr>
          <w:divsChild>
            <w:div w:id="31150170">
              <w:marLeft w:val="0"/>
              <w:marRight w:val="0"/>
              <w:marTop w:val="0"/>
              <w:marBottom w:val="0"/>
              <w:divBdr>
                <w:top w:val="none" w:sz="0" w:space="0" w:color="auto"/>
                <w:left w:val="none" w:sz="0" w:space="0" w:color="auto"/>
                <w:bottom w:val="none" w:sz="0" w:space="0" w:color="auto"/>
                <w:right w:val="none" w:sz="0" w:space="0" w:color="auto"/>
              </w:divBdr>
              <w:divsChild>
                <w:div w:id="1142498860">
                  <w:marLeft w:val="0"/>
                  <w:marRight w:val="0"/>
                  <w:marTop w:val="0"/>
                  <w:marBottom w:val="0"/>
                  <w:divBdr>
                    <w:top w:val="none" w:sz="0" w:space="0" w:color="auto"/>
                    <w:left w:val="none" w:sz="0" w:space="0" w:color="auto"/>
                    <w:bottom w:val="none" w:sz="0" w:space="0" w:color="auto"/>
                    <w:right w:val="none" w:sz="0" w:space="0" w:color="auto"/>
                  </w:divBdr>
                  <w:divsChild>
                    <w:div w:id="21018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3220">
      <w:bodyDiv w:val="1"/>
      <w:marLeft w:val="0"/>
      <w:marRight w:val="0"/>
      <w:marTop w:val="0"/>
      <w:marBottom w:val="0"/>
      <w:divBdr>
        <w:top w:val="none" w:sz="0" w:space="0" w:color="auto"/>
        <w:left w:val="none" w:sz="0" w:space="0" w:color="auto"/>
        <w:bottom w:val="none" w:sz="0" w:space="0" w:color="auto"/>
        <w:right w:val="none" w:sz="0" w:space="0" w:color="auto"/>
      </w:divBdr>
      <w:divsChild>
        <w:div w:id="798953510">
          <w:marLeft w:val="0"/>
          <w:marRight w:val="0"/>
          <w:marTop w:val="0"/>
          <w:marBottom w:val="0"/>
          <w:divBdr>
            <w:top w:val="single" w:sz="6" w:space="7" w:color="E5E5E5"/>
            <w:left w:val="none" w:sz="0" w:space="0" w:color="auto"/>
            <w:bottom w:val="none" w:sz="0" w:space="0" w:color="auto"/>
            <w:right w:val="none" w:sz="0" w:space="0" w:color="auto"/>
          </w:divBdr>
        </w:div>
        <w:div w:id="1694303106">
          <w:marLeft w:val="0"/>
          <w:marRight w:val="0"/>
          <w:marTop w:val="0"/>
          <w:marBottom w:val="0"/>
          <w:divBdr>
            <w:top w:val="none" w:sz="0" w:space="0" w:color="auto"/>
            <w:left w:val="none" w:sz="0" w:space="0" w:color="auto"/>
            <w:bottom w:val="none" w:sz="0" w:space="0" w:color="auto"/>
            <w:right w:val="none" w:sz="0" w:space="0" w:color="auto"/>
          </w:divBdr>
          <w:divsChild>
            <w:div w:id="666791226">
              <w:marLeft w:val="0"/>
              <w:marRight w:val="0"/>
              <w:marTop w:val="0"/>
              <w:marBottom w:val="0"/>
              <w:divBdr>
                <w:top w:val="none" w:sz="0" w:space="0" w:color="auto"/>
                <w:left w:val="none" w:sz="0" w:space="0" w:color="auto"/>
                <w:bottom w:val="none" w:sz="0" w:space="0" w:color="auto"/>
                <w:right w:val="none" w:sz="0" w:space="0" w:color="auto"/>
              </w:divBdr>
              <w:divsChild>
                <w:div w:id="1803226230">
                  <w:marLeft w:val="0"/>
                  <w:marRight w:val="0"/>
                  <w:marTop w:val="0"/>
                  <w:marBottom w:val="0"/>
                  <w:divBdr>
                    <w:top w:val="none" w:sz="0" w:space="0" w:color="auto"/>
                    <w:left w:val="none" w:sz="0" w:space="0" w:color="auto"/>
                    <w:bottom w:val="none" w:sz="0" w:space="0" w:color="auto"/>
                    <w:right w:val="none" w:sz="0" w:space="0" w:color="auto"/>
                  </w:divBdr>
                  <w:divsChild>
                    <w:div w:id="21202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69332">
      <w:bodyDiv w:val="1"/>
      <w:marLeft w:val="0"/>
      <w:marRight w:val="0"/>
      <w:marTop w:val="0"/>
      <w:marBottom w:val="0"/>
      <w:divBdr>
        <w:top w:val="none" w:sz="0" w:space="0" w:color="auto"/>
        <w:left w:val="none" w:sz="0" w:space="0" w:color="auto"/>
        <w:bottom w:val="none" w:sz="0" w:space="0" w:color="auto"/>
        <w:right w:val="none" w:sz="0" w:space="0" w:color="auto"/>
      </w:divBdr>
      <w:divsChild>
        <w:div w:id="1762288591">
          <w:marLeft w:val="0"/>
          <w:marRight w:val="0"/>
          <w:marTop w:val="0"/>
          <w:marBottom w:val="0"/>
          <w:divBdr>
            <w:top w:val="single" w:sz="6" w:space="7" w:color="E5E5E5"/>
            <w:left w:val="none" w:sz="0" w:space="0" w:color="auto"/>
            <w:bottom w:val="none" w:sz="0" w:space="0" w:color="auto"/>
            <w:right w:val="none" w:sz="0" w:space="0" w:color="auto"/>
          </w:divBdr>
        </w:div>
        <w:div w:id="876698444">
          <w:marLeft w:val="0"/>
          <w:marRight w:val="0"/>
          <w:marTop w:val="0"/>
          <w:marBottom w:val="0"/>
          <w:divBdr>
            <w:top w:val="none" w:sz="0" w:space="0" w:color="auto"/>
            <w:left w:val="none" w:sz="0" w:space="0" w:color="auto"/>
            <w:bottom w:val="none" w:sz="0" w:space="0" w:color="auto"/>
            <w:right w:val="none" w:sz="0" w:space="0" w:color="auto"/>
          </w:divBdr>
          <w:divsChild>
            <w:div w:id="1297837869">
              <w:marLeft w:val="0"/>
              <w:marRight w:val="0"/>
              <w:marTop w:val="0"/>
              <w:marBottom w:val="0"/>
              <w:divBdr>
                <w:top w:val="none" w:sz="0" w:space="0" w:color="auto"/>
                <w:left w:val="none" w:sz="0" w:space="0" w:color="auto"/>
                <w:bottom w:val="none" w:sz="0" w:space="0" w:color="auto"/>
                <w:right w:val="none" w:sz="0" w:space="0" w:color="auto"/>
              </w:divBdr>
              <w:divsChild>
                <w:div w:id="93475097">
                  <w:marLeft w:val="0"/>
                  <w:marRight w:val="0"/>
                  <w:marTop w:val="0"/>
                  <w:marBottom w:val="0"/>
                  <w:divBdr>
                    <w:top w:val="none" w:sz="0" w:space="0" w:color="auto"/>
                    <w:left w:val="none" w:sz="0" w:space="0" w:color="auto"/>
                    <w:bottom w:val="none" w:sz="0" w:space="0" w:color="auto"/>
                    <w:right w:val="none" w:sz="0" w:space="0" w:color="auto"/>
                  </w:divBdr>
                  <w:divsChild>
                    <w:div w:id="4169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96038">
      <w:bodyDiv w:val="1"/>
      <w:marLeft w:val="0"/>
      <w:marRight w:val="0"/>
      <w:marTop w:val="0"/>
      <w:marBottom w:val="0"/>
      <w:divBdr>
        <w:top w:val="none" w:sz="0" w:space="0" w:color="auto"/>
        <w:left w:val="none" w:sz="0" w:space="0" w:color="auto"/>
        <w:bottom w:val="none" w:sz="0" w:space="0" w:color="auto"/>
        <w:right w:val="none" w:sz="0" w:space="0" w:color="auto"/>
      </w:divBdr>
      <w:divsChild>
        <w:div w:id="639770839">
          <w:marLeft w:val="0"/>
          <w:marRight w:val="0"/>
          <w:marTop w:val="0"/>
          <w:marBottom w:val="0"/>
          <w:divBdr>
            <w:top w:val="single" w:sz="6" w:space="7" w:color="E5E5E5"/>
            <w:left w:val="none" w:sz="0" w:space="0" w:color="auto"/>
            <w:bottom w:val="none" w:sz="0" w:space="0" w:color="auto"/>
            <w:right w:val="none" w:sz="0" w:space="0" w:color="auto"/>
          </w:divBdr>
        </w:div>
        <w:div w:id="388574369">
          <w:marLeft w:val="0"/>
          <w:marRight w:val="0"/>
          <w:marTop w:val="0"/>
          <w:marBottom w:val="0"/>
          <w:divBdr>
            <w:top w:val="none" w:sz="0" w:space="0" w:color="auto"/>
            <w:left w:val="none" w:sz="0" w:space="0" w:color="auto"/>
            <w:bottom w:val="none" w:sz="0" w:space="0" w:color="auto"/>
            <w:right w:val="none" w:sz="0" w:space="0" w:color="auto"/>
          </w:divBdr>
          <w:divsChild>
            <w:div w:id="1247421963">
              <w:marLeft w:val="0"/>
              <w:marRight w:val="0"/>
              <w:marTop w:val="0"/>
              <w:marBottom w:val="0"/>
              <w:divBdr>
                <w:top w:val="none" w:sz="0" w:space="0" w:color="auto"/>
                <w:left w:val="none" w:sz="0" w:space="0" w:color="auto"/>
                <w:bottom w:val="none" w:sz="0" w:space="0" w:color="auto"/>
                <w:right w:val="none" w:sz="0" w:space="0" w:color="auto"/>
              </w:divBdr>
              <w:divsChild>
                <w:div w:id="1662352181">
                  <w:marLeft w:val="0"/>
                  <w:marRight w:val="0"/>
                  <w:marTop w:val="0"/>
                  <w:marBottom w:val="0"/>
                  <w:divBdr>
                    <w:top w:val="none" w:sz="0" w:space="0" w:color="auto"/>
                    <w:left w:val="none" w:sz="0" w:space="0" w:color="auto"/>
                    <w:bottom w:val="none" w:sz="0" w:space="0" w:color="auto"/>
                    <w:right w:val="none" w:sz="0" w:space="0" w:color="auto"/>
                  </w:divBdr>
                  <w:divsChild>
                    <w:div w:id="15482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356854">
      <w:bodyDiv w:val="1"/>
      <w:marLeft w:val="0"/>
      <w:marRight w:val="0"/>
      <w:marTop w:val="0"/>
      <w:marBottom w:val="0"/>
      <w:divBdr>
        <w:top w:val="none" w:sz="0" w:space="0" w:color="auto"/>
        <w:left w:val="none" w:sz="0" w:space="0" w:color="auto"/>
        <w:bottom w:val="none" w:sz="0" w:space="0" w:color="auto"/>
        <w:right w:val="none" w:sz="0" w:space="0" w:color="auto"/>
      </w:divBdr>
      <w:divsChild>
        <w:div w:id="800029248">
          <w:marLeft w:val="0"/>
          <w:marRight w:val="0"/>
          <w:marTop w:val="0"/>
          <w:marBottom w:val="0"/>
          <w:divBdr>
            <w:top w:val="single" w:sz="6" w:space="7" w:color="E5E5E5"/>
            <w:left w:val="none" w:sz="0" w:space="0" w:color="auto"/>
            <w:bottom w:val="none" w:sz="0" w:space="0" w:color="auto"/>
            <w:right w:val="none" w:sz="0" w:space="0" w:color="auto"/>
          </w:divBdr>
        </w:div>
        <w:div w:id="329255024">
          <w:marLeft w:val="0"/>
          <w:marRight w:val="0"/>
          <w:marTop w:val="0"/>
          <w:marBottom w:val="0"/>
          <w:divBdr>
            <w:top w:val="none" w:sz="0" w:space="0" w:color="auto"/>
            <w:left w:val="none" w:sz="0" w:space="0" w:color="auto"/>
            <w:bottom w:val="none" w:sz="0" w:space="0" w:color="auto"/>
            <w:right w:val="none" w:sz="0" w:space="0" w:color="auto"/>
          </w:divBdr>
          <w:divsChild>
            <w:div w:id="634062469">
              <w:marLeft w:val="0"/>
              <w:marRight w:val="0"/>
              <w:marTop w:val="0"/>
              <w:marBottom w:val="0"/>
              <w:divBdr>
                <w:top w:val="none" w:sz="0" w:space="0" w:color="auto"/>
                <w:left w:val="none" w:sz="0" w:space="0" w:color="auto"/>
                <w:bottom w:val="none" w:sz="0" w:space="0" w:color="auto"/>
                <w:right w:val="none" w:sz="0" w:space="0" w:color="auto"/>
              </w:divBdr>
              <w:divsChild>
                <w:div w:id="1843470726">
                  <w:marLeft w:val="0"/>
                  <w:marRight w:val="0"/>
                  <w:marTop w:val="0"/>
                  <w:marBottom w:val="0"/>
                  <w:divBdr>
                    <w:top w:val="none" w:sz="0" w:space="0" w:color="auto"/>
                    <w:left w:val="none" w:sz="0" w:space="0" w:color="auto"/>
                    <w:bottom w:val="none" w:sz="0" w:space="0" w:color="auto"/>
                    <w:right w:val="none" w:sz="0" w:space="0" w:color="auto"/>
                  </w:divBdr>
                  <w:divsChild>
                    <w:div w:id="528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652">
      <w:bodyDiv w:val="1"/>
      <w:marLeft w:val="0"/>
      <w:marRight w:val="0"/>
      <w:marTop w:val="0"/>
      <w:marBottom w:val="0"/>
      <w:divBdr>
        <w:top w:val="none" w:sz="0" w:space="0" w:color="auto"/>
        <w:left w:val="none" w:sz="0" w:space="0" w:color="auto"/>
        <w:bottom w:val="none" w:sz="0" w:space="0" w:color="auto"/>
        <w:right w:val="none" w:sz="0" w:space="0" w:color="auto"/>
      </w:divBdr>
      <w:divsChild>
        <w:div w:id="1795128082">
          <w:marLeft w:val="0"/>
          <w:marRight w:val="0"/>
          <w:marTop w:val="0"/>
          <w:marBottom w:val="0"/>
          <w:divBdr>
            <w:top w:val="single" w:sz="6" w:space="7" w:color="E5E5E5"/>
            <w:left w:val="none" w:sz="0" w:space="0" w:color="auto"/>
            <w:bottom w:val="none" w:sz="0" w:space="0" w:color="auto"/>
            <w:right w:val="none" w:sz="0" w:space="0" w:color="auto"/>
          </w:divBdr>
        </w:div>
        <w:div w:id="1761634019">
          <w:marLeft w:val="0"/>
          <w:marRight w:val="0"/>
          <w:marTop w:val="0"/>
          <w:marBottom w:val="0"/>
          <w:divBdr>
            <w:top w:val="none" w:sz="0" w:space="0" w:color="auto"/>
            <w:left w:val="none" w:sz="0" w:space="0" w:color="auto"/>
            <w:bottom w:val="none" w:sz="0" w:space="0" w:color="auto"/>
            <w:right w:val="none" w:sz="0" w:space="0" w:color="auto"/>
          </w:divBdr>
          <w:divsChild>
            <w:div w:id="1727411843">
              <w:marLeft w:val="0"/>
              <w:marRight w:val="0"/>
              <w:marTop w:val="0"/>
              <w:marBottom w:val="0"/>
              <w:divBdr>
                <w:top w:val="none" w:sz="0" w:space="0" w:color="auto"/>
                <w:left w:val="none" w:sz="0" w:space="0" w:color="auto"/>
                <w:bottom w:val="none" w:sz="0" w:space="0" w:color="auto"/>
                <w:right w:val="none" w:sz="0" w:space="0" w:color="auto"/>
              </w:divBdr>
              <w:divsChild>
                <w:div w:id="496921904">
                  <w:marLeft w:val="0"/>
                  <w:marRight w:val="0"/>
                  <w:marTop w:val="0"/>
                  <w:marBottom w:val="0"/>
                  <w:divBdr>
                    <w:top w:val="none" w:sz="0" w:space="0" w:color="auto"/>
                    <w:left w:val="none" w:sz="0" w:space="0" w:color="auto"/>
                    <w:bottom w:val="none" w:sz="0" w:space="0" w:color="auto"/>
                    <w:right w:val="none" w:sz="0" w:space="0" w:color="auto"/>
                  </w:divBdr>
                  <w:divsChild>
                    <w:div w:id="394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0947">
      <w:bodyDiv w:val="1"/>
      <w:marLeft w:val="0"/>
      <w:marRight w:val="0"/>
      <w:marTop w:val="0"/>
      <w:marBottom w:val="0"/>
      <w:divBdr>
        <w:top w:val="none" w:sz="0" w:space="0" w:color="auto"/>
        <w:left w:val="none" w:sz="0" w:space="0" w:color="auto"/>
        <w:bottom w:val="none" w:sz="0" w:space="0" w:color="auto"/>
        <w:right w:val="none" w:sz="0" w:space="0" w:color="auto"/>
      </w:divBdr>
      <w:divsChild>
        <w:div w:id="217741437">
          <w:marLeft w:val="0"/>
          <w:marRight w:val="0"/>
          <w:marTop w:val="0"/>
          <w:marBottom w:val="0"/>
          <w:divBdr>
            <w:top w:val="single" w:sz="6" w:space="7" w:color="E5E5E5"/>
            <w:left w:val="none" w:sz="0" w:space="0" w:color="auto"/>
            <w:bottom w:val="none" w:sz="0" w:space="0" w:color="auto"/>
            <w:right w:val="none" w:sz="0" w:space="0" w:color="auto"/>
          </w:divBdr>
        </w:div>
        <w:div w:id="2022928193">
          <w:marLeft w:val="0"/>
          <w:marRight w:val="0"/>
          <w:marTop w:val="0"/>
          <w:marBottom w:val="0"/>
          <w:divBdr>
            <w:top w:val="none" w:sz="0" w:space="0" w:color="auto"/>
            <w:left w:val="none" w:sz="0" w:space="0" w:color="auto"/>
            <w:bottom w:val="none" w:sz="0" w:space="0" w:color="auto"/>
            <w:right w:val="none" w:sz="0" w:space="0" w:color="auto"/>
          </w:divBdr>
          <w:divsChild>
            <w:div w:id="1132332806">
              <w:marLeft w:val="0"/>
              <w:marRight w:val="0"/>
              <w:marTop w:val="0"/>
              <w:marBottom w:val="0"/>
              <w:divBdr>
                <w:top w:val="none" w:sz="0" w:space="0" w:color="auto"/>
                <w:left w:val="none" w:sz="0" w:space="0" w:color="auto"/>
                <w:bottom w:val="none" w:sz="0" w:space="0" w:color="auto"/>
                <w:right w:val="none" w:sz="0" w:space="0" w:color="auto"/>
              </w:divBdr>
              <w:divsChild>
                <w:div w:id="1544975116">
                  <w:marLeft w:val="0"/>
                  <w:marRight w:val="0"/>
                  <w:marTop w:val="0"/>
                  <w:marBottom w:val="0"/>
                  <w:divBdr>
                    <w:top w:val="none" w:sz="0" w:space="0" w:color="auto"/>
                    <w:left w:val="none" w:sz="0" w:space="0" w:color="auto"/>
                    <w:bottom w:val="none" w:sz="0" w:space="0" w:color="auto"/>
                    <w:right w:val="none" w:sz="0" w:space="0" w:color="auto"/>
                  </w:divBdr>
                  <w:divsChild>
                    <w:div w:id="2407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9672">
      <w:bodyDiv w:val="1"/>
      <w:marLeft w:val="0"/>
      <w:marRight w:val="0"/>
      <w:marTop w:val="0"/>
      <w:marBottom w:val="0"/>
      <w:divBdr>
        <w:top w:val="none" w:sz="0" w:space="0" w:color="auto"/>
        <w:left w:val="none" w:sz="0" w:space="0" w:color="auto"/>
        <w:bottom w:val="none" w:sz="0" w:space="0" w:color="auto"/>
        <w:right w:val="none" w:sz="0" w:space="0" w:color="auto"/>
      </w:divBdr>
    </w:div>
    <w:div w:id="1304575543">
      <w:bodyDiv w:val="1"/>
      <w:marLeft w:val="0"/>
      <w:marRight w:val="0"/>
      <w:marTop w:val="0"/>
      <w:marBottom w:val="0"/>
      <w:divBdr>
        <w:top w:val="none" w:sz="0" w:space="0" w:color="auto"/>
        <w:left w:val="none" w:sz="0" w:space="0" w:color="auto"/>
        <w:bottom w:val="none" w:sz="0" w:space="0" w:color="auto"/>
        <w:right w:val="none" w:sz="0" w:space="0" w:color="auto"/>
      </w:divBdr>
    </w:div>
    <w:div w:id="1583828306">
      <w:bodyDiv w:val="1"/>
      <w:marLeft w:val="0"/>
      <w:marRight w:val="0"/>
      <w:marTop w:val="0"/>
      <w:marBottom w:val="0"/>
      <w:divBdr>
        <w:top w:val="none" w:sz="0" w:space="0" w:color="auto"/>
        <w:left w:val="none" w:sz="0" w:space="0" w:color="auto"/>
        <w:bottom w:val="none" w:sz="0" w:space="0" w:color="auto"/>
        <w:right w:val="none" w:sz="0" w:space="0" w:color="auto"/>
      </w:divBdr>
      <w:divsChild>
        <w:div w:id="722606244">
          <w:marLeft w:val="0"/>
          <w:marRight w:val="0"/>
          <w:marTop w:val="0"/>
          <w:marBottom w:val="0"/>
          <w:divBdr>
            <w:top w:val="single" w:sz="6" w:space="7" w:color="E5E5E5"/>
            <w:left w:val="none" w:sz="0" w:space="0" w:color="auto"/>
            <w:bottom w:val="none" w:sz="0" w:space="0" w:color="auto"/>
            <w:right w:val="none" w:sz="0" w:space="0" w:color="auto"/>
          </w:divBdr>
        </w:div>
        <w:div w:id="697319421">
          <w:marLeft w:val="0"/>
          <w:marRight w:val="0"/>
          <w:marTop w:val="0"/>
          <w:marBottom w:val="0"/>
          <w:divBdr>
            <w:top w:val="none" w:sz="0" w:space="0" w:color="auto"/>
            <w:left w:val="none" w:sz="0" w:space="0" w:color="auto"/>
            <w:bottom w:val="none" w:sz="0" w:space="0" w:color="auto"/>
            <w:right w:val="none" w:sz="0" w:space="0" w:color="auto"/>
          </w:divBdr>
          <w:divsChild>
            <w:div w:id="1869758539">
              <w:marLeft w:val="0"/>
              <w:marRight w:val="0"/>
              <w:marTop w:val="0"/>
              <w:marBottom w:val="0"/>
              <w:divBdr>
                <w:top w:val="none" w:sz="0" w:space="0" w:color="auto"/>
                <w:left w:val="none" w:sz="0" w:space="0" w:color="auto"/>
                <w:bottom w:val="none" w:sz="0" w:space="0" w:color="auto"/>
                <w:right w:val="none" w:sz="0" w:space="0" w:color="auto"/>
              </w:divBdr>
              <w:divsChild>
                <w:div w:id="644969299">
                  <w:marLeft w:val="0"/>
                  <w:marRight w:val="0"/>
                  <w:marTop w:val="0"/>
                  <w:marBottom w:val="0"/>
                  <w:divBdr>
                    <w:top w:val="none" w:sz="0" w:space="0" w:color="auto"/>
                    <w:left w:val="none" w:sz="0" w:space="0" w:color="auto"/>
                    <w:bottom w:val="none" w:sz="0" w:space="0" w:color="auto"/>
                    <w:right w:val="none" w:sz="0" w:space="0" w:color="auto"/>
                  </w:divBdr>
                  <w:divsChild>
                    <w:div w:id="12812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2291">
      <w:bodyDiv w:val="1"/>
      <w:marLeft w:val="0"/>
      <w:marRight w:val="0"/>
      <w:marTop w:val="0"/>
      <w:marBottom w:val="0"/>
      <w:divBdr>
        <w:top w:val="none" w:sz="0" w:space="0" w:color="auto"/>
        <w:left w:val="none" w:sz="0" w:space="0" w:color="auto"/>
        <w:bottom w:val="none" w:sz="0" w:space="0" w:color="auto"/>
        <w:right w:val="none" w:sz="0" w:space="0" w:color="auto"/>
      </w:divBdr>
      <w:divsChild>
        <w:div w:id="1638148482">
          <w:marLeft w:val="0"/>
          <w:marRight w:val="0"/>
          <w:marTop w:val="0"/>
          <w:marBottom w:val="0"/>
          <w:divBdr>
            <w:top w:val="single" w:sz="6" w:space="7" w:color="E5E5E5"/>
            <w:left w:val="none" w:sz="0" w:space="0" w:color="auto"/>
            <w:bottom w:val="none" w:sz="0" w:space="0" w:color="auto"/>
            <w:right w:val="none" w:sz="0" w:space="0" w:color="auto"/>
          </w:divBdr>
        </w:div>
        <w:div w:id="1287197727">
          <w:marLeft w:val="0"/>
          <w:marRight w:val="0"/>
          <w:marTop w:val="0"/>
          <w:marBottom w:val="0"/>
          <w:divBdr>
            <w:top w:val="none" w:sz="0" w:space="0" w:color="auto"/>
            <w:left w:val="none" w:sz="0" w:space="0" w:color="auto"/>
            <w:bottom w:val="none" w:sz="0" w:space="0" w:color="auto"/>
            <w:right w:val="none" w:sz="0" w:space="0" w:color="auto"/>
          </w:divBdr>
          <w:divsChild>
            <w:div w:id="1664697177">
              <w:marLeft w:val="0"/>
              <w:marRight w:val="0"/>
              <w:marTop w:val="0"/>
              <w:marBottom w:val="0"/>
              <w:divBdr>
                <w:top w:val="none" w:sz="0" w:space="0" w:color="auto"/>
                <w:left w:val="none" w:sz="0" w:space="0" w:color="auto"/>
                <w:bottom w:val="none" w:sz="0" w:space="0" w:color="auto"/>
                <w:right w:val="none" w:sz="0" w:space="0" w:color="auto"/>
              </w:divBdr>
              <w:divsChild>
                <w:div w:id="1512069222">
                  <w:marLeft w:val="0"/>
                  <w:marRight w:val="0"/>
                  <w:marTop w:val="0"/>
                  <w:marBottom w:val="0"/>
                  <w:divBdr>
                    <w:top w:val="none" w:sz="0" w:space="0" w:color="auto"/>
                    <w:left w:val="none" w:sz="0" w:space="0" w:color="auto"/>
                    <w:bottom w:val="none" w:sz="0" w:space="0" w:color="auto"/>
                    <w:right w:val="none" w:sz="0" w:space="0" w:color="auto"/>
                  </w:divBdr>
                  <w:divsChild>
                    <w:div w:id="20298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4884">
      <w:bodyDiv w:val="1"/>
      <w:marLeft w:val="0"/>
      <w:marRight w:val="0"/>
      <w:marTop w:val="0"/>
      <w:marBottom w:val="0"/>
      <w:divBdr>
        <w:top w:val="none" w:sz="0" w:space="0" w:color="auto"/>
        <w:left w:val="none" w:sz="0" w:space="0" w:color="auto"/>
        <w:bottom w:val="none" w:sz="0" w:space="0" w:color="auto"/>
        <w:right w:val="none" w:sz="0" w:space="0" w:color="auto"/>
      </w:divBdr>
    </w:div>
    <w:div w:id="1943686014">
      <w:bodyDiv w:val="1"/>
      <w:marLeft w:val="0"/>
      <w:marRight w:val="0"/>
      <w:marTop w:val="0"/>
      <w:marBottom w:val="0"/>
      <w:divBdr>
        <w:top w:val="none" w:sz="0" w:space="0" w:color="auto"/>
        <w:left w:val="none" w:sz="0" w:space="0" w:color="auto"/>
        <w:bottom w:val="none" w:sz="0" w:space="0" w:color="auto"/>
        <w:right w:val="none" w:sz="0" w:space="0" w:color="auto"/>
      </w:divBdr>
      <w:divsChild>
        <w:div w:id="1424841589">
          <w:blockQuote w:val="1"/>
          <w:marLeft w:val="0"/>
          <w:marRight w:val="0"/>
          <w:marTop w:val="0"/>
          <w:marBottom w:val="300"/>
          <w:divBdr>
            <w:top w:val="none" w:sz="0" w:space="0" w:color="auto"/>
            <w:left w:val="single" w:sz="36" w:space="15" w:color="EEEEEE"/>
            <w:bottom w:val="none" w:sz="0" w:space="0" w:color="auto"/>
            <w:right w:val="none" w:sz="0" w:space="0" w:color="auto"/>
          </w:divBdr>
        </w:div>
        <w:div w:id="1281913631">
          <w:blockQuote w:val="1"/>
          <w:marLeft w:val="0"/>
          <w:marRight w:val="0"/>
          <w:marTop w:val="0"/>
          <w:marBottom w:val="300"/>
          <w:divBdr>
            <w:top w:val="none" w:sz="0" w:space="0" w:color="auto"/>
            <w:left w:val="single" w:sz="36" w:space="15" w:color="EEEEEE"/>
            <w:bottom w:val="none" w:sz="0" w:space="0" w:color="auto"/>
            <w:right w:val="none" w:sz="0" w:space="0" w:color="auto"/>
          </w:divBdr>
        </w:div>
        <w:div w:id="544289971">
          <w:marLeft w:val="0"/>
          <w:marRight w:val="0"/>
          <w:marTop w:val="0"/>
          <w:marBottom w:val="330"/>
          <w:divBdr>
            <w:top w:val="none" w:sz="0" w:space="0" w:color="auto"/>
            <w:left w:val="none" w:sz="0" w:space="0" w:color="auto"/>
            <w:bottom w:val="none" w:sz="0" w:space="0" w:color="auto"/>
            <w:right w:val="none" w:sz="0" w:space="0" w:color="auto"/>
          </w:divBdr>
        </w:div>
      </w:divsChild>
    </w:div>
    <w:div w:id="2012171900">
      <w:bodyDiv w:val="1"/>
      <w:marLeft w:val="0"/>
      <w:marRight w:val="0"/>
      <w:marTop w:val="0"/>
      <w:marBottom w:val="0"/>
      <w:divBdr>
        <w:top w:val="none" w:sz="0" w:space="0" w:color="auto"/>
        <w:left w:val="none" w:sz="0" w:space="0" w:color="auto"/>
        <w:bottom w:val="none" w:sz="0" w:space="0" w:color="auto"/>
        <w:right w:val="none" w:sz="0" w:space="0" w:color="auto"/>
      </w:divBdr>
      <w:divsChild>
        <w:div w:id="1580990734">
          <w:marLeft w:val="-225"/>
          <w:marRight w:val="-225"/>
          <w:marTop w:val="270"/>
          <w:marBottom w:val="0"/>
          <w:divBdr>
            <w:top w:val="none" w:sz="0" w:space="0" w:color="auto"/>
            <w:left w:val="none" w:sz="0" w:space="0" w:color="auto"/>
            <w:bottom w:val="none" w:sz="0" w:space="0" w:color="auto"/>
            <w:right w:val="none" w:sz="0" w:space="0" w:color="auto"/>
          </w:divBdr>
          <w:divsChild>
            <w:div w:id="552617377">
              <w:marLeft w:val="0"/>
              <w:marRight w:val="0"/>
              <w:marTop w:val="0"/>
              <w:marBottom w:val="0"/>
              <w:divBdr>
                <w:top w:val="none" w:sz="0" w:space="0" w:color="auto"/>
                <w:left w:val="none" w:sz="0" w:space="0" w:color="auto"/>
                <w:bottom w:val="none" w:sz="0" w:space="0" w:color="auto"/>
                <w:right w:val="none" w:sz="0" w:space="0" w:color="auto"/>
              </w:divBdr>
            </w:div>
          </w:divsChild>
        </w:div>
        <w:div w:id="1373532441">
          <w:marLeft w:val="0"/>
          <w:marRight w:val="0"/>
          <w:marTop w:val="0"/>
          <w:marBottom w:val="0"/>
          <w:divBdr>
            <w:top w:val="none" w:sz="0" w:space="0" w:color="auto"/>
            <w:left w:val="none" w:sz="0" w:space="0" w:color="auto"/>
            <w:bottom w:val="none" w:sz="0" w:space="0" w:color="auto"/>
            <w:right w:val="none" w:sz="0" w:space="0" w:color="auto"/>
          </w:divBdr>
          <w:divsChild>
            <w:div w:id="1750230549">
              <w:marLeft w:val="0"/>
              <w:marRight w:val="0"/>
              <w:marTop w:val="0"/>
              <w:marBottom w:val="300"/>
              <w:divBdr>
                <w:top w:val="none" w:sz="0" w:space="0" w:color="auto"/>
                <w:left w:val="none" w:sz="0" w:space="0" w:color="auto"/>
                <w:bottom w:val="none" w:sz="0" w:space="0" w:color="auto"/>
                <w:right w:val="none" w:sz="0" w:space="0" w:color="auto"/>
              </w:divBdr>
              <w:divsChild>
                <w:div w:id="1952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ircuitglobe.com/galvanometer.html" TargetMode="External"/><Relationship Id="rId3" Type="http://schemas.openxmlformats.org/officeDocument/2006/relationships/settings" Target="settings.xml"/><Relationship Id="rId7" Type="http://schemas.openxmlformats.org/officeDocument/2006/relationships/hyperlink" Target="https://circuitglobe.com/wp-content/uploads/2015/08/Coefficient-of-coupling-eq1-compressor.jp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ircuitglobe.com/wp-content/uploads/2015/08/Coefficient-of-coupling-eq3-jpg-compressor.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ircuitglobe.com/wp-content/uploads/2015/08/Coefficient-of-coupling-eq2-jpg-compressor.jp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fairose</dc:creator>
  <cp:lastModifiedBy>ADMIN</cp:lastModifiedBy>
  <cp:revision>6</cp:revision>
  <dcterms:created xsi:type="dcterms:W3CDTF">2020-05-19T04:10:00Z</dcterms:created>
  <dcterms:modified xsi:type="dcterms:W3CDTF">2020-05-29T07:49:00Z</dcterms:modified>
</cp:coreProperties>
</file>