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D" w:rsidRPr="00BF6255" w:rsidRDefault="003B73CD" w:rsidP="00C90CD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28"/>
          <w:szCs w:val="28"/>
        </w:rPr>
      </w:pPr>
    </w:p>
    <w:p w:rsidR="003B73CD" w:rsidRPr="00BF6255" w:rsidRDefault="003B73CD" w:rsidP="003B73C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b/>
          <w:bCs/>
          <w:sz w:val="44"/>
          <w:szCs w:val="44"/>
          <w:cs/>
        </w:rPr>
      </w:pPr>
      <w:r w:rsidRPr="00BF6255">
        <w:rPr>
          <w:rFonts w:ascii="Vijaya" w:hAnsi="Vijaya" w:cs="Vijaya"/>
          <w:b/>
          <w:bCs/>
          <w:sz w:val="44"/>
          <w:szCs w:val="44"/>
          <w:cs/>
        </w:rPr>
        <w:t>இதயா மகளிர் கல்லூரி</w:t>
      </w:r>
    </w:p>
    <w:p w:rsidR="003B73CD" w:rsidRPr="00BF6255" w:rsidRDefault="003B73CD" w:rsidP="003B73C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noProof/>
          <w:color w:val="202122"/>
          <w:sz w:val="44"/>
          <w:szCs w:val="44"/>
        </w:rPr>
      </w:pPr>
      <w:r w:rsidRPr="00BF6255">
        <w:rPr>
          <w:rFonts w:ascii="Vijaya" w:hAnsi="Vijaya" w:cs="Vijaya"/>
          <w:b/>
          <w:bCs/>
          <w:sz w:val="44"/>
          <w:szCs w:val="44"/>
          <w:cs/>
        </w:rPr>
        <w:t>கும்பகோணம்</w:t>
      </w:r>
    </w:p>
    <w:p w:rsidR="003B73CD" w:rsidRPr="00BF6255" w:rsidRDefault="003B73CD" w:rsidP="00C90CD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28"/>
          <w:szCs w:val="28"/>
        </w:rPr>
      </w:pPr>
    </w:p>
    <w:p w:rsidR="003B73CD" w:rsidRPr="00BF6255" w:rsidRDefault="00BF6255" w:rsidP="00C90CD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28"/>
          <w:szCs w:val="28"/>
        </w:rPr>
      </w:pPr>
      <w:r w:rsidRPr="00BF6255">
        <w:rPr>
          <w:rFonts w:ascii="Vijaya" w:hAnsi="Vijaya" w:cs="Vijaya"/>
          <w:noProof/>
          <w:color w:val="202122"/>
          <w:sz w:val="28"/>
          <w:szCs w:val="28"/>
          <w:lang w:val="en-IN" w:eastAsia="en-I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20320</wp:posOffset>
            </wp:positionV>
            <wp:extent cx="2479040" cy="1924050"/>
            <wp:effectExtent l="19050" t="0" r="0" b="0"/>
            <wp:wrapTight wrapText="bothSides">
              <wp:wrapPolygon edited="0">
                <wp:start x="-166" y="0"/>
                <wp:lineTo x="-166" y="21386"/>
                <wp:lineTo x="21578" y="21386"/>
                <wp:lineTo x="21578" y="0"/>
                <wp:lineTo x="-166" y="0"/>
              </wp:wrapPolygon>
            </wp:wrapTight>
            <wp:docPr id="3" name="Picture 2" descr="C:\Users\new\Downloads\LOGO-LOGO-LOGO IDHAYA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wnloads\LOGO-LOGO-LOGO IDHAYA 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DD" w:rsidRPr="00BF6255" w:rsidRDefault="00C90CDD" w:rsidP="003B73C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color w:val="202122"/>
          <w:sz w:val="28"/>
          <w:szCs w:val="28"/>
        </w:rPr>
      </w:pPr>
    </w:p>
    <w:p w:rsidR="00C90CDD" w:rsidRPr="00BF6255" w:rsidRDefault="00C90CDD" w:rsidP="00056BF1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28"/>
          <w:szCs w:val="28"/>
        </w:rPr>
      </w:pPr>
    </w:p>
    <w:p w:rsidR="00A063FE" w:rsidRPr="00BF6255" w:rsidRDefault="00A063FE" w:rsidP="009310D8">
      <w:pPr>
        <w:shd w:val="clear" w:color="auto" w:fill="FFFFFF"/>
        <w:spacing w:after="0" w:line="240" w:lineRule="auto"/>
        <w:ind w:firstLine="720"/>
        <w:rPr>
          <w:rFonts w:ascii="Bamini" w:eastAsia="Times New Roman" w:hAnsi="Bamini" w:cs="Vijaya"/>
          <w:b/>
          <w:bCs/>
          <w:sz w:val="28"/>
          <w:szCs w:val="28"/>
          <w:cs/>
        </w:rPr>
      </w:pPr>
      <w:bookmarkStart w:id="0" w:name="_GoBack"/>
      <w:bookmarkEnd w:id="0"/>
    </w:p>
    <w:p w:rsidR="00BF6255" w:rsidRPr="00BF6255" w:rsidRDefault="00BF6255" w:rsidP="00622F3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28"/>
          <w:szCs w:val="28"/>
        </w:rPr>
      </w:pPr>
    </w:p>
    <w:p w:rsidR="00BF6255" w:rsidRPr="00BF6255" w:rsidRDefault="00BF6255" w:rsidP="00622F3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28"/>
          <w:szCs w:val="28"/>
        </w:rPr>
      </w:pPr>
    </w:p>
    <w:p w:rsidR="00BF6255" w:rsidRPr="00BF6255" w:rsidRDefault="00BF6255" w:rsidP="00622F3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28"/>
          <w:szCs w:val="28"/>
        </w:rPr>
      </w:pPr>
    </w:p>
    <w:p w:rsidR="00BF6255" w:rsidRPr="00BF6255" w:rsidRDefault="00BF6255" w:rsidP="00622F3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28"/>
          <w:szCs w:val="28"/>
        </w:rPr>
      </w:pPr>
    </w:p>
    <w:p w:rsidR="00A063FE" w:rsidRPr="00BF6255" w:rsidRDefault="009310D8" w:rsidP="00BF6255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/>
          <w:bCs/>
          <w:sz w:val="28"/>
          <w:szCs w:val="28"/>
        </w:rPr>
      </w:pP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gUtk</w:t>
      </w:r>
      <w:proofErr w:type="spellEnd"/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;</w:t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  <w:t xml:space="preserve">: </w:t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>4</w:t>
      </w:r>
    </w:p>
    <w:p w:rsidR="009310D8" w:rsidRPr="00BF6255" w:rsidRDefault="009310D8" w:rsidP="00BF6255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/>
          <w:bCs/>
          <w:sz w:val="28"/>
          <w:szCs w:val="28"/>
        </w:rPr>
      </w:pP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ghlk</w:t>
      </w:r>
      <w:proofErr w:type="spellEnd"/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;</w:t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  <w:t xml:space="preserve">: </w:t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>mw ,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yf;fpak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;</w:t>
      </w:r>
    </w:p>
    <w:p w:rsidR="009310D8" w:rsidRPr="00BF6255" w:rsidRDefault="009310D8" w:rsidP="00BF6255">
      <w:pPr>
        <w:shd w:val="clear" w:color="auto" w:fill="FFFFFF"/>
        <w:spacing w:after="0"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ghlf;</w:t>
      </w:r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FwpaPL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: </w:t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Times New Roman" w:eastAsia="Times New Roman" w:hAnsi="Times New Roman" w:cs="Times New Roman"/>
          <w:b/>
          <w:bCs/>
          <w:sz w:val="28"/>
          <w:szCs w:val="28"/>
        </w:rPr>
        <w:t>P16TA23</w:t>
      </w:r>
    </w:p>
    <w:p w:rsidR="009310D8" w:rsidRPr="00BF6255" w:rsidRDefault="009310D8" w:rsidP="00BF6255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/>
          <w:bCs/>
          <w:sz w:val="28"/>
          <w:szCs w:val="28"/>
        </w:rPr>
      </w:pP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tFg;</w:t>
      </w:r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G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  <w:t xml:space="preserve">: </w:t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KJfiy</w:t>
      </w:r>
      <w:proofErr w:type="spellEnd"/>
      <w:r w:rsidR="00BF6255">
        <w:rPr>
          <w:rFonts w:ascii="Bamini" w:eastAsia="Times New Roman" w:hAnsi="Bamini" w:cs="Vijaya"/>
          <w:b/>
          <w:bCs/>
          <w:sz w:val="28"/>
          <w:szCs w:val="28"/>
        </w:rPr>
        <w:t xml:space="preserve"> 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Kjyhk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; 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Mz;L</w:t>
      </w:r>
      <w:proofErr w:type="spellEnd"/>
    </w:p>
    <w:p w:rsidR="009310D8" w:rsidRPr="00BF6255" w:rsidRDefault="009310D8" w:rsidP="00BF6255">
      <w:pPr>
        <w:shd w:val="clear" w:color="auto" w:fill="FFFFFF"/>
        <w:spacing w:after="0" w:line="360" w:lineRule="auto"/>
        <w:ind w:left="1440" w:firstLine="720"/>
        <w:rPr>
          <w:rFonts w:ascii="Bamini" w:eastAsia="Times New Roman" w:hAnsi="Bamini" w:cs="Vijaya"/>
          <w:b/>
          <w:bCs/>
          <w:sz w:val="28"/>
          <w:szCs w:val="28"/>
        </w:rPr>
      </w:pP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Mrphpah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; </w:t>
      </w: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ngah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;</w:t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  <w:t>:</w:t>
      </w:r>
      <w:proofErr w:type="gramEnd"/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 </w:t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Kidth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; R. 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fpU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\;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zNtzp</w:t>
      </w:r>
      <w:proofErr w:type="spellEnd"/>
    </w:p>
    <w:p w:rsidR="009310D8" w:rsidRPr="00BF6255" w:rsidRDefault="009310D8" w:rsidP="00622F3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28"/>
          <w:szCs w:val="28"/>
        </w:rPr>
      </w:pP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 </w:t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cjtpg</w:t>
      </w:r>
      <w:proofErr w:type="spellEnd"/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; 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Nguhrphpah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;&gt;</w:t>
      </w:r>
    </w:p>
    <w:p w:rsidR="009310D8" w:rsidRPr="00BF6255" w:rsidRDefault="009310D8" w:rsidP="00622F3E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28"/>
          <w:szCs w:val="28"/>
        </w:rPr>
      </w:pP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="00BF6255"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r w:rsidR="00BF6255">
        <w:rPr>
          <w:rFonts w:ascii="Bamini" w:eastAsia="Times New Roman" w:hAnsi="Bamini" w:cs="Vijaya"/>
          <w:b/>
          <w:bCs/>
          <w:sz w:val="28"/>
          <w:szCs w:val="28"/>
        </w:rPr>
        <w:tab/>
      </w:r>
      <w:proofErr w:type="spellStart"/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jkpo;</w:t>
      </w:r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j;Jiw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&gt;</w:t>
      </w:r>
    </w:p>
    <w:p w:rsidR="009310D8" w:rsidRPr="00BF6255" w:rsidRDefault="009310D8" w:rsidP="00BF6255">
      <w:pPr>
        <w:shd w:val="clear" w:color="auto" w:fill="FFFFFF"/>
        <w:spacing w:after="0" w:line="360" w:lineRule="auto"/>
        <w:ind w:left="4320" w:firstLine="720"/>
        <w:rPr>
          <w:rFonts w:ascii="Bamini" w:eastAsia="Times New Roman" w:hAnsi="Bamini" w:cs="Vijaya"/>
          <w:b/>
          <w:bCs/>
          <w:sz w:val="28"/>
          <w:szCs w:val="28"/>
        </w:rPr>
      </w:pPr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,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jahkfsph</w:t>
      </w:r>
      <w:proofErr w:type="spellEnd"/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 xml:space="preserve">; </w:t>
      </w: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fy;Y</w:t>
      </w:r>
      <w:proofErr w:type="spell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}hp&gt;</w:t>
      </w:r>
    </w:p>
    <w:p w:rsidR="009310D8" w:rsidRPr="00BF6255" w:rsidRDefault="009310D8" w:rsidP="00BF6255">
      <w:pPr>
        <w:shd w:val="clear" w:color="auto" w:fill="FFFFFF"/>
        <w:spacing w:after="0" w:line="360" w:lineRule="auto"/>
        <w:ind w:left="4320" w:firstLine="720"/>
        <w:rPr>
          <w:rFonts w:ascii="Bamini" w:eastAsia="Times New Roman" w:hAnsi="Bamini" w:cs="Vijaya"/>
          <w:b/>
          <w:bCs/>
          <w:sz w:val="28"/>
          <w:szCs w:val="28"/>
        </w:rPr>
      </w:pPr>
      <w:proofErr w:type="spell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Fk</w:t>
      </w:r>
      <w:proofErr w:type="gramStart"/>
      <w:r w:rsidRPr="00BF6255">
        <w:rPr>
          <w:rFonts w:ascii="Bamini" w:eastAsia="Times New Roman" w:hAnsi="Bamini" w:cs="Vijaya"/>
          <w:b/>
          <w:bCs/>
          <w:sz w:val="28"/>
          <w:szCs w:val="28"/>
        </w:rPr>
        <w:t>;gNfhzk</w:t>
      </w:r>
      <w:proofErr w:type="spellEnd"/>
      <w:proofErr w:type="gramEnd"/>
      <w:r w:rsidRPr="00BF6255">
        <w:rPr>
          <w:rFonts w:ascii="Bamini" w:eastAsia="Times New Roman" w:hAnsi="Bamini" w:cs="Vijaya"/>
          <w:b/>
          <w:bCs/>
          <w:sz w:val="28"/>
          <w:szCs w:val="28"/>
        </w:rPr>
        <w:t>;</w:t>
      </w:r>
      <w:r w:rsidRPr="00BF6255">
        <w:rPr>
          <w:rFonts w:ascii="Bamini" w:eastAsia="Times New Roman" w:hAnsi="Bamini" w:cs="Vijaya"/>
          <w:b/>
          <w:bCs/>
          <w:sz w:val="28"/>
          <w:szCs w:val="28"/>
        </w:rPr>
        <w:tab/>
      </w:r>
    </w:p>
    <w:p w:rsidR="009310D8" w:rsidRPr="00BF6255" w:rsidRDefault="009310D8" w:rsidP="00D64F6E">
      <w:pPr>
        <w:shd w:val="clear" w:color="auto" w:fill="FFFFFF"/>
        <w:spacing w:after="0" w:line="360" w:lineRule="auto"/>
        <w:rPr>
          <w:rFonts w:ascii="Bamini" w:eastAsia="Times New Roman" w:hAnsi="Bamini" w:cs="Vijaya"/>
          <w:b/>
          <w:bCs/>
          <w:sz w:val="28"/>
          <w:szCs w:val="28"/>
          <w:cs/>
        </w:rPr>
      </w:pPr>
    </w:p>
    <w:p w:rsidR="00A063FE" w:rsidRPr="00BF6255" w:rsidRDefault="00A063FE" w:rsidP="00D64F6E">
      <w:pPr>
        <w:shd w:val="clear" w:color="auto" w:fill="FFFFFF"/>
        <w:spacing w:after="0" w:line="360" w:lineRule="auto"/>
        <w:rPr>
          <w:rFonts w:ascii="Vijaya" w:eastAsia="Times New Roman" w:hAnsi="Vijaya" w:cs="Vijaya"/>
          <w:b/>
          <w:bCs/>
          <w:sz w:val="28"/>
          <w:szCs w:val="28"/>
          <w:cs/>
        </w:rPr>
      </w:pPr>
    </w:p>
    <w:p w:rsidR="00056BF1" w:rsidRPr="00BF6255" w:rsidRDefault="00056BF1" w:rsidP="00D64F6E">
      <w:pPr>
        <w:shd w:val="clear" w:color="auto" w:fill="FFFFFF"/>
        <w:spacing w:after="0" w:line="36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3B73CD" w:rsidRDefault="003B73CD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BF6255" w:rsidRPr="00BF6255" w:rsidRDefault="00BF6255" w:rsidP="003B73CD">
      <w:pPr>
        <w:shd w:val="clear" w:color="auto" w:fill="FFFFFF"/>
        <w:tabs>
          <w:tab w:val="left" w:pos="3753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D64F6E">
      <w:pPr>
        <w:shd w:val="clear" w:color="auto" w:fill="FFFFFF"/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sz w:val="28"/>
          <w:szCs w:val="28"/>
          <w:cs/>
        </w:rPr>
        <w:lastRenderedPageBreak/>
        <w:t>பூதஞ் சேந்தனார்</w:t>
      </w:r>
      <w:r w:rsidR="00BF6255" w:rsidRPr="00BF6255">
        <w:rPr>
          <w:rFonts w:ascii="Vijaya" w:eastAsia="Times New Roman" w:hAnsi="Vijaya" w:cs="Vijaya"/>
          <w:b/>
          <w:bCs/>
          <w:sz w:val="28"/>
          <w:szCs w:val="28"/>
          <w:lang w:val="en-IN"/>
        </w:rPr>
        <w:t xml:space="preserve"> </w:t>
      </w:r>
      <w:r w:rsidRPr="00BF6255">
        <w:rPr>
          <w:rFonts w:ascii="Vijaya" w:eastAsia="Times New Roman" w:hAnsi="Vijaya" w:cs="Vijaya"/>
          <w:b/>
          <w:bCs/>
          <w:sz w:val="28"/>
          <w:szCs w:val="28"/>
          <w:cs/>
        </w:rPr>
        <w:t>இயற்றிய</w:t>
      </w:r>
      <w:r w:rsidR="00BF6255" w:rsidRPr="00BF6255">
        <w:rPr>
          <w:rFonts w:ascii="Vijaya" w:eastAsia="Times New Roman" w:hAnsi="Vijaya" w:cs="Vijaya"/>
          <w:b/>
          <w:bCs/>
          <w:sz w:val="28"/>
          <w:szCs w:val="28"/>
          <w:lang w:val="en-IN"/>
        </w:rPr>
        <w:t xml:space="preserve"> </w:t>
      </w:r>
      <w:r w:rsidRPr="00BF6255">
        <w:rPr>
          <w:rFonts w:ascii="Vijaya" w:eastAsia="Times New Roman" w:hAnsi="Vijaya" w:cs="Vijaya"/>
          <w:b/>
          <w:bCs/>
          <w:sz w:val="28"/>
          <w:szCs w:val="28"/>
          <w:cs/>
        </w:rPr>
        <w:t>இனியவை நாற்பது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056BF1">
      <w:pPr>
        <w:jc w:val="both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</w:t>
      </w:r>
      <w:r w:rsidR="00D64F6E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இந்நூல் பதினெண் கீழ்க்கணக்கில் உள்ள நான்கு நாற்பது பாடல்களைக் கொண்ட நூல்களில் இரண்டாவதாகும். இதன் ஆசிரியர் மதுரைத் தமிழாசிரியர் மகனார் பூதஞ் சேந்தனார் எனப்படுவர். இவர் தந்தையார் மதுரைத் தமிழாசிரியர் பூதன். இவர் வாழ்ந்த நாடு பாண்டி நாடு. இவர் சிவன்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,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திருமால்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,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பிரமன் முதலிய மூவரையும் பாடியிருப்பதால் சர்வ சமய நோக்குடையவராயிருந்திருக்க வேண்டும். இவர் பிரமனை துதித்திருப்பதால் கி.பி ஏழாம் நூற்றாண்டுக்குப் பிந்தியவர் என்பதோடு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,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இன்னா நாற்பதின் பல கருத்துக்களை அப்படியே எடுத்தாளுவதால் இவர் அவருக்கும் பிந்தியவர் எனலாம். அதனால் இவரது காலம் கி.பி.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725-750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 xml:space="preserve">எனப்பட்டது. இந்நூல் கடவுள் வாழ்த்து நீங்கலாக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40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செய்யுட்களைக் கொண்டது. இவற்றுள்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, 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ஊரும் கலிமா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'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எனத் தொடங்கும் பாடல் ஒன்று மட்டுமே (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8)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பஃறொடை வெண்பா. ஏனைய அனைத்தும் இன்னிசை வெண் பாவினால் ஆக்கப்பட்டுள்ளது. இந்நூலில் நான்கு இனிய பொருள்களை எடுத்துக் கூறும் பாடல்கள் நான்கே நான்கு தான் உள்ளன(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1, 3, 4, 5).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எஞ்சிய எல்லாம் மும்மூன்று இனிய பொருள்களையே சுட்டியுள்ளன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;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இவற்றில் எல்லாம் முன் இரண்டு அடிகளில் இரு பொருள்களும்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,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 xml:space="preserve">பின் இரண்டு அடிகளில் ஒரு பொருளுமாக அமைந்துள்ளமை கவனிக்கத் தக்கது. வாழ்க்கையில் நன்மை தரும் கருத்துக்களைத் தேர்ந்தெடுத்து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இனிது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'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 xml:space="preserve">என்ற தலைப்பிட்டு அமைத்திருப்பதால் இஃது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இனியவை நாற்பது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'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 xml:space="preserve">எனப்பட்டது. இதனை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இனிது நாற்பது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', 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இனியது நாற்பது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', 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இனிய நாற்பது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'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என்றும் உரைப்பர்.</w:t>
      </w:r>
    </w:p>
    <w:p w:rsidR="00056BF1" w:rsidRPr="00BF6255" w:rsidRDefault="00056BF1" w:rsidP="00056BF1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color w:val="FF0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FF0000"/>
          <w:sz w:val="28"/>
          <w:szCs w:val="28"/>
          <w:cs/>
        </w:rPr>
        <w:t>கடவுள் வாழ்த்து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D64F6E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கண் மூன்று உடையான் தாள் சேர்தல் கடிது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தொல் மாண் துழாய் மாலை யானைத் தொழல்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முந்துறப் பேணி முகம் நான்கு உடையானைச்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சென்று அமர்ந்து ஏத்தல் இனிது.</w:t>
      </w:r>
    </w:p>
    <w:p w:rsidR="00056BF1" w:rsidRPr="00BF6255" w:rsidRDefault="00056BF1" w:rsidP="00D64F6E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தாள் - திருவடி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தொழல் - வணங்குதல்</w:t>
      </w:r>
    </w:p>
    <w:p w:rsidR="00056BF1" w:rsidRPr="00BF6255" w:rsidRDefault="00056BF1" w:rsidP="00D85CE5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lastRenderedPageBreak/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மூன்று கண்களையுடைய சிவபெருமானது திருவடிகளை அடைதல் இனிது. பழமையான திருத்துழாய் மாலையை அணிந்த திருமாலை வணங்குதல் இனிது. நான்கு முகங்களை உடைய பிரமதேவன் முன் அமர்ந்து அவனை வாழ்த்துதல்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056BF1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color w:val="FF0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FF0000"/>
          <w:sz w:val="28"/>
          <w:szCs w:val="28"/>
          <w:cs/>
        </w:rPr>
        <w:t>நூல்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D64F6E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பிச்சை புக்குஆயினும் கற்றல் மிக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நல் சபையில் கைக்கொடுத்தல் சாலவும்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முத்து ஏர் முறுவலார் சொல்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ஆங்கு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தெற்றவும் மேலாயார்ச் சேர்வு.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1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இனிது - நல்லது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சேர்வு - சேர்தல்</w:t>
      </w:r>
    </w:p>
    <w:p w:rsidR="00056BF1" w:rsidRPr="00BF6255" w:rsidRDefault="00056BF1" w:rsidP="00BF6255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பிச்சையெடுத்தாவது கற்பது இனிது. அப்படி கற்ற கல்வி நல்ல சபையில் உதவுவது மிக இனிது. முத்தையொக்கும் மகளிரது வாய்ச்சொல் இனிது. அதுபோல பெரியோர்களைத் துணையாகக் கொள்ளுதல்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D64F6E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உடையான் வழக்கு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ஒப்ப முடிந்தால்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மனை வாழ்க்கை முன்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மாணாதாம் ஆயின்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நிலையாமை நோக்கி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நெடியார்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துறத்தல்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தலையாகத் தான் இனிது நன்கு.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2</w:t>
      </w:r>
    </w:p>
    <w:p w:rsidR="00056BF1" w:rsidRPr="00BF6255" w:rsidRDefault="00056BF1" w:rsidP="00D64F6E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வழக்கு - ஈகை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துறத்தல் - விடுதல்</w:t>
      </w:r>
    </w:p>
    <w:p w:rsidR="00056BF1" w:rsidRPr="00BF6255" w:rsidRDefault="00056BF1" w:rsidP="0022197C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பொருள் உடையவனது ஈகை இனிது. மனைவியுள்ளமும் கணவன் உள்ளமும் ஒன்றுபடக் கூடுமாயின் மனை வாழ்க்கை இனிது. நிலையாமையை ஆராய்ந்து முற்றும் துறத்தல் நன்கு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D64F6E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ஏவதுமாறாஇளங்கிளைமைமுன்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நாளும் நவை போகான் கற்றல் மிக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ஏருடையான் வேளாண்மைதான்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ஆங்கு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தேரின்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கோள் நட்புத் திசைக்கு.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3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lastRenderedPageBreak/>
        <w:t>ஏவல் - ஏவுதல்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வேளாண்மை - உழவு</w:t>
      </w:r>
    </w:p>
    <w:p w:rsidR="00056BF1" w:rsidRPr="00BF6255" w:rsidRDefault="00056BF1" w:rsidP="00BF6255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சொன்ன வேலைகளை மாற்றமில்லாமல் செய்யும் வேலைக்காரர்களைக் கொண்டிருப்பது இனிதாகும். குற்றங்களில் ஈடுபடாமல் கற்றல் மிக இனிதாகும். ஏரினையும் உழவுமாடுகளையும் சொந்தமாக வைத்திருப்பவன் விவசாயம் செய்வது இனிது. அதுபோல ஆராயின் செல்லுந்திசையில் நட்புக்கொள்ளுதல்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யானையுடைப் படை காண்டல் மிக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ஊனைத் தின்று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ஊனைப் பெருக்காமை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கான் யாற்று அடை கரை ஊர்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ஆங்கு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மானம் உடையார் மதிப்பு.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4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056BF1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அடை - முல்லை</w:t>
      </w:r>
    </w:p>
    <w:p w:rsidR="00056BF1" w:rsidRPr="00BF6255" w:rsidRDefault="00056BF1" w:rsidP="0022197C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அரசன் யானைப் படைகளைக் கொண்டிருத்தல் இனிது. தசையைத் தின்று உடம்பை வளர்க்காமை இனிது. முல்லை நிலத்தில் ஆற்றினது நீராட கரைக்கண் உள்ள ஊர் இனிது. அதுபோல மதிப்புடையவரது மதிப்பு கொள்ளுதல்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கொல்லாமை முன்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கோல் கோடி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மா ராயன்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செய்யாமை முன் இனிது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செங்கோலன் ஆகுதல்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எய்தும் திறத்தால்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இனிது என்ப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யார் மாட்டும்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பொல்லாங்கு உரையாமை நன்கு.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5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056BF1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யார் மாட்டும் - யாவரிடத்தும்</w:t>
      </w:r>
    </w:p>
    <w:p w:rsidR="00056BF1" w:rsidRPr="00BF6255" w:rsidRDefault="00056BF1" w:rsidP="0022197C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கொல்லாமை முன் இனிது. அரசன் நடுவு நிலைமை தவறி சிறப்பு செய்யாமை இனிது. செங்கோலனாக இருப்பது இனிது. யாவரிடத்தும் திறமையால் கூடியமட்டும் குற்றம் கூறாமை மிக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ஆற்றும் துணையால் அறம் செய்கை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பாற்பட்டார் கூறும் பயமொழி மாண்பு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வாய்ப்பு உடையாராகி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வலவைகள் அல்லாரைக்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காப்பு அடையக் கோடல் இனிது.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6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056BF1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மாண்பு - மாட்சிமை</w:t>
      </w:r>
    </w:p>
    <w:p w:rsidR="00056BF1" w:rsidRPr="00BF6255" w:rsidRDefault="00056BF1" w:rsidP="0022197C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lastRenderedPageBreak/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 xml:space="preserve">கூடிய மட்டும் தருமம் செய்தல் இனிது. சான்றோர்களின் பயனுடைய சொல் இனிது. கல்விச் செல்வம் அதிகாரம் ஆண்மை முதலிய எல்லாம் இருந்தும்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'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நான்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'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என்ற குணம் இல்லாதவனைத் துணையாகக் கொள்வது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அந்தணர் ஓத்துடைமை ஆற்ற மிக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பந்தம் உடையான் படையாண்மை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தந்தையே ஆயினும்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தான் அடங்கான் ஆகுமேல்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கொண்டு அடையான் ஆகல் இனிது.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7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பந்தம் - உறவு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ஆண்மை - வீரம்</w:t>
      </w:r>
    </w:p>
    <w:p w:rsidR="00056BF1" w:rsidRPr="00BF6255" w:rsidRDefault="00056BF1" w:rsidP="0022197C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பிராமணர்க்கு வேதம் ஓதுதல் இனிது. இல்லறத்தாருக்கு பற்றுபாசம் இனிது. படையுடையானுக்கு வீரம் இனிது. தந்தையே ஆனாலும் அவர் கூறும் தவறானவற்றைச் செய்யாமை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ஊரும் கலி மா உரன் உடைமை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தார் புனை மன்னர் தமக்கு உற்ற வெஞ்சமத்துக்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கார் வரை போல் யானைக் கதம் காண்டல்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ஆர்வம் உடையார் ஆற்றவும் நல்லவை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பேதுறார்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கேட்டல் இனிது.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8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கலிமா - குதிரை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தார் - மாலை</w:t>
      </w:r>
    </w:p>
    <w:p w:rsidR="00056BF1" w:rsidRPr="00BF6255" w:rsidRDefault="00056BF1" w:rsidP="00BF6255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</w:t>
      </w:r>
      <w:r w:rsidR="0022197C"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ab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வீரனுக்கு வலிமையான குதிரை இனிது. மாலையணிந்த அரசர்களுக்கு போர்க்களத்தில் கரிய மலைபோன்ற யானைகள் சினம் கொண்டு போரிடுதலைப் பார்த்தல் இனிது. அன்புடையார் வாய்ச் சொற்கள் கேட்பது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தங்கண் அமர்பு உடையார் தாம் வாழ்தல்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அம் கண் விசும்பின் அகல் நிலாக் காண்பு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பங்கம்இல் செய்கையர் ஆகி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பரிந்து யார்க்கும்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அன்புடையர் ஆதல் இனிது.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9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lastRenderedPageBreak/>
        <w:t>அகல் நிலா - விரிந்த நிலா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காண்பு - காணுதல்</w:t>
      </w:r>
    </w:p>
    <w:p w:rsidR="00056BF1" w:rsidRPr="00BF6255" w:rsidRDefault="00056BF1" w:rsidP="0022197C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தம்மை ஒட்டி வாழும் நண்பர்கள் செல்வத்துடன் வாழ்தல் இனிது. அழகிய அகன்ற வானத்தில் விரிந்த நிலாவைக் காணுதல் இனிது. குற்றமில்லாத செய்கை உடையவராய் அன்புடையவராயிருத்தல்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கடம் உண்டு வாழாமை காண்டல்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நிறை மாண்பு இல் பெண்டிரை நீக்கல்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மன மாண்பு இலாதவரை அஞ்சி அகறல்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எனை மாண்பும் தான் இனிது நன்கு.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10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நீக்கல் - விலக்குதல்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அஞ்சி - பயம்</w:t>
      </w:r>
    </w:p>
    <w:p w:rsidR="00056BF1" w:rsidRPr="00BF6255" w:rsidRDefault="00056BF1" w:rsidP="0022197C">
      <w:pPr>
        <w:jc w:val="both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b/>
          <w:bCs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கடன் வாங்கி வாழாமல் இருத்தல் இனிது. கற்பில்லாத மனைவியை நீக்கிவிடுதல் இனிது. மனத்தின்கண் பெருமை இல்லாதவரை விட்டு அஞ்சி அகலுதல் எல்லாவற்றையும் விட மிக இனிது.</w:t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அதர் சென்று வாழாமை ஆற்ற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குதர் சென்று கொள்ளாத கூர்மை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உயிர் சென்று தாம் படினும்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உண்ணார் கைத்து உண்ணாப்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பெருமைபோல் பீடு உடையது இல்.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11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அதர் சென்று - வழி சென்று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குதர் சென்று - தவறான வழி</w:t>
      </w:r>
    </w:p>
    <w:p w:rsidR="00056BF1" w:rsidRPr="00BF6255" w:rsidRDefault="00056BF1" w:rsidP="0022197C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தவறான வழியிற் சென்று வாழாதிருப்பது இனிது. தவறான வழியிற் பொருள் தேடாமை மிக இனிது. உயிரே சென்றாலும் உண்ணத்தகாதார் இடத்து உணவு உண்ணாதிருத்தல் மிக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குழவி பிணி இன்றி வாழ்தல்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கழறும் அவை அஞ்சான் கல்வி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மயரிகள் அல்லராய்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மாண்புடையார்ச் சேரும்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திருவும்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தீர்வு இன்றேல்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இனிது.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12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குழவி - குழந்தை</w:t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திரு - செல்வம்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lastRenderedPageBreak/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குழந்தைகள் நோயில்லாது வாழ்வது இனிது. சான்றோர்கள் சபையில் அஞ்சாதவனுடைய கல்வி இனிது. தெளிவான பெருமை உடையவரின் செல்வம் நீங்காமை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மானம் அழிந்தபின்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வாழாமை முன்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தானம் அழியாமைத் தான் அடங்கி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வாழ்வு இனிதே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ஊனம் ஒன்று இன்றி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>உயர்ந்த பொருள் உடைமை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  <w:cs/>
        </w:rPr>
        <w:t xml:space="preserve">மானிடவர்க்கு எல்லாம் இனிது. </w:t>
      </w:r>
      <w:r w:rsidRPr="00BF6255">
        <w:rPr>
          <w:rFonts w:ascii="Vijaya" w:eastAsia="Times New Roman" w:hAnsi="Vijaya" w:cs="Vijaya"/>
          <w:b/>
          <w:bCs/>
          <w:color w:val="0000FF"/>
          <w:sz w:val="28"/>
          <w:szCs w:val="28"/>
        </w:rPr>
        <w:t>13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bCs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bCs/>
          <w:color w:val="008000"/>
          <w:sz w:val="28"/>
          <w:szCs w:val="28"/>
          <w:cs/>
        </w:rPr>
        <w:t>ஊனம் - குறைபாடு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மானம் அழிந்தபின் வாழாமை மிக இனிது. செல்வம் சிதையாதபடி செல்வத்திற்குள் அடங்கி வாழ்தல் இனிது. குறைபாடு இல்லாத சிறந்த செல்வத்தைப் பெற்று வாழ்வது மிக இனிதாகும்.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குழவி தளர் நடை காண்டல்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அவர் மழலை கேட்டல் அமிழ்தின்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வினையுடையான் வந்து அடைந்து வெய்து உறும் போழ்து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மனன் அஞ்சான் ஆகல்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14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தளர் நடை - தளர்ந்த நடை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குழந்தைகளது தளர்ந்த நடையைக் காணுதல் இனிது. அவர்களின் மழலைச் சொல் கேட்டல் இனிது. தீயவர்களின் சினத்தைக் கண்டபோதும் மனம் அஞ்சாமல் இருப்பது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பிறன் மனை பின் நோக்காப் பீடு இனிது ஆற்ற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வறன் உழக்கும் பைங் கூழ்க்கு வான் சோர்வு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மற மன்னர் தம் கடையுள்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மா மலைபோல் யானை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மத முழக்கம் கேட்டல்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15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பீடு - பெருமை</w:t>
      </w:r>
    </w:p>
    <w:p w:rsidR="00BF6255" w:rsidRDefault="00056BF1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</w:p>
    <w:p w:rsidR="00BF6255" w:rsidRDefault="00BF6255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</w:p>
    <w:p w:rsidR="00BF6255" w:rsidRDefault="00BF6255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</w:p>
    <w:p w:rsidR="00BF6255" w:rsidRDefault="00BF6255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</w:p>
    <w:p w:rsidR="00056BF1" w:rsidRPr="00BF6255" w:rsidRDefault="00056BF1" w:rsidP="00BF6255">
      <w:pPr>
        <w:spacing w:after="0" w:line="240" w:lineRule="auto"/>
        <w:ind w:firstLine="720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lastRenderedPageBreak/>
        <w:t>பிறனுடைய மனைவியை திரும்பிப் பாராத பெருமை இனிது. நீரில்லாமல் வாடும் பசிய பயிர்களுக்கு மழை பொழிதல் இனிது. வீரத்தையுடைய அரசர்களின் அரண்மனையில் பிளிற்றொலியைக் கேட்பது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கற்றார் முன் கல்வி உரைத்தல் மிக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மிக்காரைச் சேர்தல் மிக மாண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எள் துணையானும் இரவாது தான் ஈதல்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எத்துணையும் ஆற்ற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16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ஈதல் - கொடுத்தல்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கற்றவர்களின் முன் தான் பெற்ற கல்வியை உணர்த்துதல் இனிது. அறிவின் மேம்பட்டவர்களைத் துணையாகக் கொள்ளுதல் இனிது. எவ்வளவு சிறிதாயினும் தான் இரவாது பிறருக்குக் கொடுத்தல் எல்லாவற்றையும் விட இனிதாகும்.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நட்டார்க்கு நல்ல செயல் இனிது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;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எத்துணையும்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ஒட்டாரை ஒட்டிக் கொளல் அதனின்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பற்பல தானியத்ததாகி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பலர் உடையும்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மெய்த் துணையும் சேரல்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17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நட்டார் - நண்பர்</w:t>
      </w:r>
    </w:p>
    <w:p w:rsidR="00056BF1" w:rsidRPr="00BF6255" w:rsidRDefault="00056BF1" w:rsidP="00BF6255">
      <w:pPr>
        <w:spacing w:after="0" w:line="240" w:lineRule="auto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நண்பர்களுக்கு இனியவற்றைச் செய்தல் இனிது. அதனைவிட எள் அளவும் நட்பு இல்லாதவர்களை நண்பர்களாக்கிக் கொள்வது அதனைவிட இனியது. எல்லாவகைப் பொருட்களை உடையவராய் சமயத்தில் உதவும் நண்பர்களைத் துணையாக வைத்துக் கொள்வது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BF6255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மன்றில் முதுமக்கள் வாழும் பதி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தந்திரத்தின் வாழும் தவசிகள் மாண்பு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எஞ்சா விழுச் சீர் இரு முது மக்களைக்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கண்டு எழுதல் காலை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18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color w:val="008000"/>
          <w:sz w:val="28"/>
          <w:szCs w:val="28"/>
          <w:cs/>
        </w:rPr>
        <w:t>தந்திரம் - நூல்</w:t>
      </w:r>
      <w:r w:rsidRPr="00BF6255">
        <w:rPr>
          <w:rFonts w:ascii="Vijaya" w:eastAsia="Times New Roman" w:hAnsi="Vijaya" w:cs="Vijaya"/>
          <w:b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8000"/>
          <w:sz w:val="28"/>
          <w:szCs w:val="28"/>
          <w:cs/>
        </w:rPr>
        <w:t>முதுமக்கள் - அறிவுடையோர்</w:t>
      </w:r>
    </w:p>
    <w:p w:rsid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b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00"/>
          <w:sz w:val="28"/>
          <w:szCs w:val="28"/>
          <w:shd w:val="clear" w:color="auto" w:fill="FFFFFF"/>
        </w:rPr>
        <w:t>     </w:t>
      </w:r>
    </w:p>
    <w:p w:rsidR="00056BF1" w:rsidRPr="00BF6255" w:rsidRDefault="00056BF1" w:rsidP="00BF6255">
      <w:pPr>
        <w:spacing w:after="0" w:line="240" w:lineRule="auto"/>
        <w:ind w:firstLine="720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b/>
          <w:color w:val="000000"/>
          <w:sz w:val="28"/>
          <w:szCs w:val="28"/>
          <w:shd w:val="clear" w:color="auto" w:fill="FFFFFF"/>
          <w:cs/>
        </w:rPr>
        <w:lastRenderedPageBreak/>
        <w:t>அறிவுடையவர்கள் வாழுகின்ற ஊரில் வாழ்வது இனியது. அறநூல்படி வாழும் முனிவர்களின் பெருமை இனியது. தாய் தந்தையரைக் காலையில் கண்டு வணங்குதல்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 xml:space="preserve">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நட்டார்ப் புறங்கூறான் வாழ்தல் நனி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பட்டாங்கு பேணிப் பணிந்து ஒழுகல்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முட்டு இல் பெரும் பொருள் ஆக்கியக்கால் மற்றுஅது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தக்குழி ஈதல்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19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பேணி - பாதுகாத்து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ஈதல் - கொடுத்தல்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நட்பு கொண்டவர்களைப் பற்றி புறம் கூறாமல் இருத்தல் இனியது. சத்தியத்தை பேணிப் பாதுகாத்து வாழ்தல் மிக இனியது. பெரும் பொருளைத் தேடி அதனைத் தக்கவர்களுக்கு ஈதல் மிக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சலவரைச் சாரா விடுதல்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புலவர்தம் வாய்மொழி போற்றல்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மலர்தலை ஞாலத்து மன்னுயிர்க்கு எல்லாம்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தகுதியால் வாழ்தல்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20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சலவரை - வஞ்சகரை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ஞாலத்து - பூமியில்</w:t>
      </w:r>
    </w:p>
    <w:p w:rsidR="00056BF1" w:rsidRPr="00BF6255" w:rsidRDefault="00056BF1" w:rsidP="002843B9">
      <w:pPr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வஞ்சகர்களை நீக்குதல் இனியது. அறிவுடையாருடைய வாய்மொழிச் சொற்களைப் போற்றுதல் இனியது. பூமியில் வாழ்கின்ற உயிர்கள் உரிமையுடன் வாழ்தல் இனிது.</w:t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பிறன்கைப் பொருள் வெளவான் வாழ்தல்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அறம்புரிந்து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அல்லவை நீக்கல்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மறந்தேயும் மாணா மயரிகள் சேராத்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திறம் தெரிந்து வாழ்தல்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21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வௌவான் - அபகரிக்காமல்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மயரிகள் - அறிவிலிகள்</w:t>
      </w:r>
    </w:p>
    <w:p w:rsidR="00BF6255" w:rsidRDefault="00056BF1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</w:p>
    <w:p w:rsidR="00056BF1" w:rsidRPr="00BF6255" w:rsidRDefault="00056BF1" w:rsidP="00BF6255">
      <w:pPr>
        <w:spacing w:after="0" w:line="240" w:lineRule="auto"/>
        <w:ind w:firstLine="720"/>
        <w:jc w:val="both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lastRenderedPageBreak/>
        <w:t>பிறருடைய கைப்பொருளை அபகரிக்காமல் வாழ்வது இனியது. தர்மம் செய்து பாவத்தை நீக்குதல் இனிது. மாட்சிமை இல்லாத அறிவிலிகளைச் சேராத வழிகளை ஆராய்ந்து வாழ்தல்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வருவாய் அறிந்து வழங்கல்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ஒருவர் பங்கு ஆகாத ஊக்கம்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பெரு வகைத்து ஆயினும்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பெட்டவை செய்யார்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திரிபு இன்றி வாழ்தல்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22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வழங்கல் - கொடுத்தல்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ஊக்கம் - மனவெழுச்சி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தன் வருவாய்க்கு ஏற்றார் போன்று கொடுத்தல் இனிது. ஒருவனுக்குச் சார்பாகாத ஒழுக்கம் இனிது. பெரிய யானையை உடையவராயினும் தாம் விரும்பியவற்றை ஆராயாது செய்யாதவராய்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,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தம் இயல்பிலிருந்து மாறாதவராய் வாழ்தல்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காவோடு அறக் குளம் தொட்டல் மிக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ஆவோடு பொன் ஈதல் அந்தணர்க்கு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பாவமும் அஞ்சாராய்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பற்றும் தொழில் மொழிச்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சூதரைச் சோர்தல்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23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தொட்டல் - வெட்டுதல்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ஆ - பசு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சோலையுடன் கூடிய பொதுக் குளத்தை வெட்டுதல் இனிது. அந்தணர்க்குப் பசுவோடு பொன்னைக் கொடுத்தல் இனிது. பாவத்திற்கு அஞ்சாமல் சூதாடுகிறவர்களை நீக்கி வாழ்தல் இனியது.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வெல்வது வேண்டி வெகுளாதான் நோன்பு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ஒல்லும் துணையும் ஒன்று உய்ப்பான் பொறை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இல்லது காமுற்று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இரங்கி இடர்ப்படார்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செய்வது செய்தல்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24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வெகுளி - கோபம்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பொறை - பொறுத்தல்</w:t>
      </w:r>
    </w:p>
    <w:p w:rsidR="00BF6255" w:rsidRDefault="00056BF1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</w:t>
      </w:r>
    </w:p>
    <w:p w:rsidR="00056BF1" w:rsidRPr="00BF6255" w:rsidRDefault="00056BF1" w:rsidP="00BF6255">
      <w:pPr>
        <w:spacing w:after="0" w:line="240" w:lineRule="auto"/>
        <w:ind w:firstLine="720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lastRenderedPageBreak/>
        <w:t>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மேம்படுத்தலை விரும்பி கோபம் இல்லாமல் இருப்பவனின் தவம் இனியது. எடுத்துக் கொண்ட வேலையை முடிக்கும் ஆற்றல் உடையவனின் பொறுமை மிக இனிது. தம்மிடம் இல்லாத பொருளை நினைத்து துன்பப்படாமல் இருப்பது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ஐ வாய் வேட்கை அவா அடக்கல்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கைவாய்ப் பொருள் பெறினும்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கல்லார்கண் தீர்வு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நில்லாத காட்சி நிறை இல் மனிதரைப்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புல்லா விடுதல்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25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வேட்கை - ஆசை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புல்லா - சேராது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ஐந்து வழியால் வருகின்ற ஆசைகளை அடக்குதல் இனிது. கையில் நிற்கக்கூடிய பொருளைப் பெறுவதாக இருந்தாலும் கல்லாதவரை விடுதல் இனிது. இந்த உலகம் நிலையானது என்போரின் நட்பினைக் கை விடுதல் இனியது.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நச்சித் தற் சென்றார் நசை கொல்லா மாண்பு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உட்கு இல்வழி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வாழா ஊக்கம் மிக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எத் திறத்தானும் இயைவ கரவாத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பற்றினில் பாங்கு இனியது இல்.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26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நசை - விருப்பம்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பாங்கு - அன்பு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ஒரு பொருளை விரும்பித் தன்னை அடைந்தவர்களின் விருப்பத்தை நிறைவேற்றுதல் இனிது. மதிப்பு இல்லாதவிடத்து வாழாதவனின் மனவெழுச்சி இனிது. எப்படியானாலும் பிறருக்குக் கொடுக்கும் பொருளை மறைக்காதவனின் அன்பு மிகப்பெரியது.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தானம் கொடுப்பான் தகை ஆண்மை முன்இனிதே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மானம் பட வரின் வாழாமை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ஊனம் கொண்டாடார்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உறுதி உடையவை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கோள் முறையால் கோடல்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27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ஆண்மை - பெருமை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lastRenderedPageBreak/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அபயம் கொடுப்பவனின் ஆண்மை மிக இனிது. மானம் இழந்து வாழாமை இனிது. குற்றம் கூறாதவரின் உறுதி இனிது. நன்மையானவற்றை முறைப்படிப் பெறுதல்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ஆற்றானை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, '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ஆற்று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'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என்று அலையாமை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கூற்றம் வரவு உண்மை சிந்தித்து வாழ்வு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ஆக்கம் அழியினும்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அல்லவை கூறாத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தேர்ச்சியில் தேர்வு இனியது இல்.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28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ஆற்றானை - செய்யமாட்டாதவனை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கூற்றம் - எமன்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ஒரு வேலையைச் செய்யத் தெரியாதவனிடத்து ஒரு வேலையைக் கொடுக்காமை இனிது. எமனின் வருகையை எதிர்பார்த்து வாழ்வது இனிது. செல்வம் இழந்தாலும் பாவச் சொற்களைக் கூறாதிருப்பது எல்லாவற்றையும் விட இனியது.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கயவரைக் கை இகந்து வாழ்தல்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உயர்வு உள்ளி ஊக்கம் பிறத்தல்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  <w:t>'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எளியர்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இவர்!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'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என்று இகழ்ந்து உரையாராகி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ஒளி பட வாழ்தல்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29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கயவரை - கீழ்மக்களை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இகழ்ந்து - அவமதித்து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கீழ் மக்களை நீக்கி வாழ்தல் இனியது. தன் உயர்வினை நினைத்து ஊக்கத்துடன் வாழ்தல் இனிது. வறியவர் என்று இகழாது புகழ்பட வாழ்தல் இனிதாகும்.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நன்றிப் பயன் தூக்கி வாழ்தல் நனி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மன்றக் கொடும்பாடு உரையாத மாண்பு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  <w:t>'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அன்று அறிவார் யார்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?'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என்று அடைக்கலம் வெளவாத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நன்றியின்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நன்கு இனியது இல்.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30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மாண்பு - மாட்சிமை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வௌவாத - அபகரியாத</w:t>
      </w:r>
    </w:p>
    <w:p w:rsidR="00056BF1" w:rsidRPr="00BF6255" w:rsidRDefault="00056BF1" w:rsidP="00056BF1">
      <w:pPr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lastRenderedPageBreak/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ஒருவர் செய்த உதவியினை நினைத்து வாழ்தல் இனிது. நீதி சபையில் நடுநிலை தவறாமல் இருத்தலின் பெருமை இனிது. யாருக்கும் தெரியாது என்று அடைக்கலமாய் வந்த பொருளை அபகரிக்காமல் இருத்தல் இனிதின் இனிது.</w:t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அடைந்தார் துயர் கூரா ஆற்றல்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கடன் கொண்டும் செய்வன செய்தல்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சிறந்து அமைந்த கேள்வியர் ஆயினும்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ஆராய்ந்து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அறிந்து உரைத்தல் ஆற்ற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31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கூரா - துன்பம்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தம்மை அடைக்கலமாக வந்தவன் துன்பத்தை நீக்குவது இனிது. கடன் வாங்கியாவது செய்ய வேண்டியவற்றைச் செய்வது இனிது. மிகச் சிறந்த நுட்பமான அறிவுடையவர்களாக இருந்தாலும் ஒரு பொருளை ஆராய்ந்து உரைப்பது இனிது ஆகும்.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கற்று அறிந்தார் கூறும் கருமப் பொருள்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பற்று அமையா வேந்தன்கீழ் வாழாமை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தெற்றெனவு இன்றித் தெளிந்தாரைத் தீங்கு ஊக்காப்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பத்திமையின் பாங்கு இனியது இல்.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32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தெற்றனவு - ஆராய்ந்து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கற்று அறிந்தவர்கள் உறும் கருமப் பயன் இனிதாகும். அன்பில்லாத அரசனின் கீழ் வாழாதிருத்தல் இனிதாகும். ஆராயாமல் கெடுதல் செய்தவர்களுக்கு தீங்கு செய்யாமல் அன்புடையவராக இருத்தலைப் போன்று இனியது வேறு இல்லை.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ஊர் முனியா செய்து ஒழுகும் ஊக்கம் மிக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தானே மடிந்து இராத் தாளாண்மை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வாள் மயங்கு மண்டு அமருள் மாறாத மா மன்னர்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தானை தடுத்தல்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33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தாள் - முயற்சி</w:t>
      </w:r>
    </w:p>
    <w:p w:rsidR="00BF6255" w:rsidRDefault="00056BF1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</w:t>
      </w:r>
    </w:p>
    <w:p w:rsidR="00056BF1" w:rsidRPr="00BF6255" w:rsidRDefault="00056BF1" w:rsidP="00BF6255">
      <w:pPr>
        <w:spacing w:after="0" w:line="240" w:lineRule="auto"/>
        <w:ind w:firstLine="720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lastRenderedPageBreak/>
        <w:t>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ஊர் வெறுக்காதவற்றைச் செய்து வருபவனின் ஊக்கம் இனிதாகும். சோம்பல் இல்லாது முயற்சி உடையவனின் ஆண்மை இனிதாகும். வாள் கலக்குகின்ற போரில் மாறாத பெருமை உடைய அரசர்களின் படைகளை எதிர்த்தல் ஓர் அரசனுக்கு இனிதாகும்.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எல்லிப் பொழுது வழங்காமை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சொல்லுங்கால் சோர்வு இன்றிச் சொல்லுதல் மாண்பு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புல்லிக் கொளினும் பொருள் அல்லார் தம் கேண்மை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கொள்ளா விடுதல்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34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கேண்மை - நட்பு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சோர்வு - மந்தி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இரவில் செல்லாமல் இருப்பது இனியது. சொல்லும் இடத்து மறதியின்று சொல்லுதல் இனிதாகும். தானாக வலிய வந்து நட்புக் கொள்ளும் கயவர்களின் நட்பினைக் கைவிடுதல் இனிதாகும்.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ஒற்றினான் ஒற்றிப் பொருள் தெரிதல் மாண்பு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முன்தான் தெரிந்து முறை செய்தல்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பற்று இலனாய்ப் பல்லுயிர்க்கும் பார்த்து உற்றுப் பாங்கு அறிதல்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வெற்றி வேல் வேந்தர்க்கு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35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ஒற்று - வேவு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உற்று - சமமாக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வெற்றியைத் தருகின்ற பெருமை உடைய அரசன் ஒற்றன் கூறியவற்றை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 xml:space="preserve">, 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வேறு ஒற்றராலே ஆராய்ந்து பார்ப்பது இனிது. ஆராய்ந்து பார்த்து நீதி வழங்குதல் இனிதாகும். எல்லா உயிர்களையும் சமமாகப் பாவித்து முறை செய்தல் இனிதாகும்.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அவ்வித்து அழுக்காறு உரையாமை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செவ்வியனாய்ச் செற்றுச் சினம் கடிந்து வாழ்வு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கவ்வித் தாம் கொண்டு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தாம் கண்டது காமுற்று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,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வவ்வார் விடுதல்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36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அழுக்காறு - பொறாமை</w:t>
      </w:r>
    </w:p>
    <w:p w:rsidR="00BF6255" w:rsidRDefault="00056BF1" w:rsidP="00056BF1">
      <w:pPr>
        <w:spacing w:after="0" w:line="240" w:lineRule="auto"/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</w:t>
      </w:r>
    </w:p>
    <w:p w:rsidR="00056BF1" w:rsidRPr="00BF6255" w:rsidRDefault="00056BF1" w:rsidP="00BF6255">
      <w:pPr>
        <w:spacing w:after="0" w:line="240" w:lineRule="auto"/>
        <w:ind w:firstLine="720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lastRenderedPageBreak/>
        <w:t>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மனக்கேடான பொறாமைச் சொற்களைச் சொல்லாமை இனிதாகும். மனக்கேடு இல்லாமல் சினத்தை விடுத்து வாழ்வது இனிதாகும். தனக்கு வேண்டிய பொருளை அபகரிக்காமல் அதனை மறந்து விடுதல்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இளமையை மூப்பு என்று உணர்தல்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கிளைஞர்மாட்டு அச்சு இன்மை கேட்டல்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தட மென் பணைத் தோள் தளிர் இயலாரை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விடம் என்று உணர்தல் இனிது.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37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கிளைஞர் - சுற்றத்தார்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பணை - மூங்கில்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தனக்குள்ள இளமைப் பருவத்தை மூப்பென்று உணர்தல் இனிது. சுற்றத்தாரிடம் இனிய சொற்களைக் கேட்பது இனிதாகும். மூங்கிலை யொத்த தோள்களையும் தளிரையொத்த மென்மையையும் உடைய மகளிரை விஷம் என்று உணர்தல்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சிற்றாள் உடையான் படைக்கல மாண்பு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நட்டார் உடையான் பகை ஆண்மை முன் இனிதே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எத் துணையும் ஆற்ற இனிது என்ப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>பால் படும்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FF"/>
          <w:sz w:val="28"/>
          <w:szCs w:val="28"/>
          <w:cs/>
        </w:rPr>
        <w:t xml:space="preserve">கற்றா உடையான் விருந்து. </w:t>
      </w:r>
      <w:r w:rsidRPr="00BF6255">
        <w:rPr>
          <w:rFonts w:ascii="Vijaya" w:eastAsia="Times New Roman" w:hAnsi="Vijaya" w:cs="Vijaya"/>
          <w:color w:val="0000FF"/>
          <w:sz w:val="28"/>
          <w:szCs w:val="28"/>
        </w:rPr>
        <w:t>38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நட்டார் - நண்பர்கள்</w:t>
      </w:r>
      <w:r w:rsidRPr="00BF6255">
        <w:rPr>
          <w:rFonts w:ascii="Vijaya" w:eastAsia="Times New Roman" w:hAnsi="Vijaya" w:cs="Vijaya"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8000"/>
          <w:sz w:val="28"/>
          <w:szCs w:val="28"/>
          <w:cs/>
        </w:rPr>
        <w:t>ஆ - பசு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ஆயுதங்களைக் கொண்ட இளம் வீரர்கள் படை இனிது. சுற்றத்தை உடையவனின் பகையை அழிக்கும் தன்மை இனிது. கன்றோடு பொருந்திய பசுவுடையவனது விருந்து எல்லா வகையினும் இனியது.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பிச்சை புக்கு உண்பான் பிளிற்றாமை முன் இனிதே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துச்சில் இருந்து துயர் கூரா மாண்பு இனிதே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உற்ற பொலிசை கருதி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அறன் ஒரூஉம்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 xml:space="preserve">ஒற்கம் இலாமை இனிது. 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>39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color w:val="008000"/>
          <w:sz w:val="28"/>
          <w:szCs w:val="28"/>
          <w:cs/>
        </w:rPr>
        <w:t>பிளிற்றாமை - கோபம்கொள்ளாமை</w:t>
      </w:r>
      <w:r w:rsidRPr="00BF6255">
        <w:rPr>
          <w:rFonts w:ascii="Vijaya" w:eastAsia="Times New Roman" w:hAnsi="Vijaya" w:cs="Vijaya"/>
          <w:b/>
          <w:color w:val="008000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8000"/>
          <w:sz w:val="28"/>
          <w:szCs w:val="28"/>
          <w:cs/>
        </w:rPr>
        <w:t>ஒற்கம் - மனத்தளர்ச்சி</w:t>
      </w:r>
    </w:p>
    <w:p w:rsidR="00056BF1" w:rsidRPr="00BF6255" w:rsidRDefault="00056BF1" w:rsidP="00056BF1">
      <w:pPr>
        <w:spacing w:after="0" w:line="240" w:lineRule="auto"/>
        <w:rPr>
          <w:rFonts w:ascii="Vijaya" w:eastAsia="Times New Roman" w:hAnsi="Vijaya" w:cs="Vijaya"/>
          <w:sz w:val="28"/>
          <w:szCs w:val="28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lastRenderedPageBreak/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பிச்சையெடுத்து உண்பவன் கோபம் கொள்ளாதிருத்தல் இனிது. துன்பத்தில் இருந்தாலும் துன்பம் கூறாது இருப்பவனின் பெருமை இனிது. மிக்க பேராசையைக் கொண்டு அறவழியிலிருந்து நீங்காதிருக்கும் உறுதி இனிது.</w:t>
      </w: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color w:val="0000FF"/>
          <w:sz w:val="28"/>
          <w:szCs w:val="28"/>
        </w:rPr>
      </w:pP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பத்துக் கொடுத்தும்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பதி இருந்து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 xml:space="preserve">, 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வாழ்வு இனிதே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வித்துக் குற்று உண்ணா விழுப்பம் மிக இனிதே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>;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>பற்பல நாளும் பழுது இன்றிப் பாங்கு உடைய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br/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  <w:cs/>
        </w:rPr>
        <w:t xml:space="preserve">கற்றலின் காழ் இனியது இல். </w:t>
      </w:r>
      <w:r w:rsidRPr="00BF6255">
        <w:rPr>
          <w:rFonts w:ascii="Vijaya" w:eastAsia="Times New Roman" w:hAnsi="Vijaya" w:cs="Vijaya"/>
          <w:b/>
          <w:color w:val="0000FF"/>
          <w:sz w:val="28"/>
          <w:szCs w:val="28"/>
        </w:rPr>
        <w:t>40</w:t>
      </w:r>
    </w:p>
    <w:p w:rsidR="00056BF1" w:rsidRPr="00BF6255" w:rsidRDefault="00056BF1" w:rsidP="002843B9">
      <w:pPr>
        <w:spacing w:after="0" w:line="240" w:lineRule="auto"/>
        <w:rPr>
          <w:rFonts w:ascii="Vijaya" w:eastAsia="Times New Roman" w:hAnsi="Vijaya" w:cs="Vijaya"/>
          <w:b/>
          <w:sz w:val="28"/>
          <w:szCs w:val="28"/>
        </w:rPr>
      </w:pPr>
    </w:p>
    <w:p w:rsidR="00056BF1" w:rsidRPr="00BF6255" w:rsidRDefault="00056BF1" w:rsidP="002843B9">
      <w:pPr>
        <w:shd w:val="clear" w:color="auto" w:fill="FFFFFF"/>
        <w:spacing w:after="0" w:line="240" w:lineRule="auto"/>
        <w:rPr>
          <w:rFonts w:ascii="Vijaya" w:eastAsia="Times New Roman" w:hAnsi="Vijaya" w:cs="Vijaya"/>
          <w:b/>
          <w:color w:val="008000"/>
          <w:sz w:val="28"/>
          <w:szCs w:val="28"/>
        </w:rPr>
      </w:pPr>
      <w:r w:rsidRPr="00BF6255">
        <w:rPr>
          <w:rFonts w:ascii="Vijaya" w:eastAsia="Times New Roman" w:hAnsi="Vijaya" w:cs="Vijaya"/>
          <w:b/>
          <w:color w:val="008000"/>
          <w:sz w:val="28"/>
          <w:szCs w:val="28"/>
          <w:cs/>
        </w:rPr>
        <w:t>வித்து - விதை</w:t>
      </w:r>
    </w:p>
    <w:p w:rsidR="00056BF1" w:rsidRPr="00BF6255" w:rsidRDefault="00056BF1" w:rsidP="00056BF1">
      <w:pPr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  <w:r w:rsidRPr="00BF6255">
        <w:rPr>
          <w:rFonts w:ascii="Vijaya" w:eastAsia="Times New Roman" w:hAnsi="Vijaya" w:cs="Vijaya"/>
          <w:color w:val="000000"/>
          <w:sz w:val="28"/>
          <w:szCs w:val="28"/>
        </w:rPr>
        <w:br/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  <w:t>     </w:t>
      </w:r>
      <w:r w:rsidRPr="00BF6255"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  <w:cs/>
        </w:rPr>
        <w:t>பத்துப் பொருள் கொடுத்தாயினும் உள்ளூரிலிருந்து வாழ்தல் இனிது. விதைக்கென வைத்த தானியத்தை உண்ணாதிருத்தல் இனிது. பல நாட்களுக்கு நன்மையைச் சொல்லும் நூல்களைக் கற்பதைப்போல இனிதான செயல் வேறு ஒன்று இல்லை.</w:t>
      </w:r>
    </w:p>
    <w:p w:rsidR="00056BF1" w:rsidRPr="00BF6255" w:rsidRDefault="00056BF1" w:rsidP="00056BF1">
      <w:pPr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</w:p>
    <w:p w:rsidR="00056BF1" w:rsidRPr="00BF6255" w:rsidRDefault="00056BF1" w:rsidP="00056BF1">
      <w:pPr>
        <w:rPr>
          <w:rFonts w:ascii="Vijaya" w:eastAsia="Times New Roman" w:hAnsi="Vijaya" w:cs="Vijaya"/>
          <w:color w:val="000000"/>
          <w:sz w:val="28"/>
          <w:szCs w:val="28"/>
          <w:shd w:val="clear" w:color="auto" w:fill="FFFFFF"/>
        </w:rPr>
      </w:pPr>
    </w:p>
    <w:p w:rsidR="00D060C3" w:rsidRPr="00BF6255" w:rsidRDefault="00D060C3" w:rsidP="00056BF1">
      <w:pPr>
        <w:rPr>
          <w:rFonts w:ascii="Vijaya" w:hAnsi="Vijaya" w:cs="Vijaya"/>
          <w:sz w:val="28"/>
          <w:szCs w:val="28"/>
        </w:rPr>
      </w:pPr>
    </w:p>
    <w:sectPr w:rsidR="00D060C3" w:rsidRPr="00BF6255" w:rsidSect="0022197C">
      <w:pgSz w:w="11907" w:h="16839" w:code="9"/>
      <w:pgMar w:top="1440" w:right="1287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6BF1"/>
    <w:rsid w:val="00056BF1"/>
    <w:rsid w:val="001F6A71"/>
    <w:rsid w:val="0022197C"/>
    <w:rsid w:val="002843B9"/>
    <w:rsid w:val="003B73CD"/>
    <w:rsid w:val="003C20A5"/>
    <w:rsid w:val="00622F3E"/>
    <w:rsid w:val="009310D8"/>
    <w:rsid w:val="00A063FE"/>
    <w:rsid w:val="00A23547"/>
    <w:rsid w:val="00A65667"/>
    <w:rsid w:val="00A90712"/>
    <w:rsid w:val="00B13646"/>
    <w:rsid w:val="00BF6255"/>
    <w:rsid w:val="00C90CDD"/>
    <w:rsid w:val="00D060C3"/>
    <w:rsid w:val="00D64F6E"/>
    <w:rsid w:val="00D85CE5"/>
    <w:rsid w:val="00DA77A1"/>
    <w:rsid w:val="00E6644B"/>
    <w:rsid w:val="00EF0770"/>
    <w:rsid w:val="00F677AD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F1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DD"/>
    <w:rPr>
      <w:rFonts w:ascii="Tahoma" w:eastAsiaTheme="minorEastAsia" w:hAnsi="Tahoma" w:cs="Tahoma"/>
      <w:sz w:val="16"/>
      <w:szCs w:val="16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ABC7-8B93-4FF1-9DB1-D5AB18AF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3</cp:revision>
  <dcterms:created xsi:type="dcterms:W3CDTF">2020-06-04T07:47:00Z</dcterms:created>
  <dcterms:modified xsi:type="dcterms:W3CDTF">2020-06-04T07:47:00Z</dcterms:modified>
</cp:coreProperties>
</file>