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21041" w14:textId="55A8384A" w:rsidR="009B1E4D" w:rsidRDefault="00C33ACB">
      <w:pPr>
        <w:rPr>
          <w:rFonts w:ascii="Times New Roman" w:hAnsi="Times New Roman" w:cs="Times New Roman"/>
          <w:b/>
          <w:bCs/>
          <w:sz w:val="36"/>
          <w:szCs w:val="36"/>
          <w:u w:val="single"/>
        </w:rPr>
      </w:pPr>
      <w:r>
        <w:rPr>
          <w:rFonts w:ascii="Times New Roman" w:hAnsi="Times New Roman" w:cs="Times New Roman"/>
          <w:b/>
          <w:bCs/>
          <w:sz w:val="36"/>
          <w:szCs w:val="36"/>
          <w:u w:val="single"/>
        </w:rPr>
        <w:t xml:space="preserve">II-B.COM-COST </w:t>
      </w:r>
      <w:proofErr w:type="gramStart"/>
      <w:r>
        <w:rPr>
          <w:rFonts w:ascii="Times New Roman" w:hAnsi="Times New Roman" w:cs="Times New Roman"/>
          <w:b/>
          <w:bCs/>
          <w:sz w:val="36"/>
          <w:szCs w:val="36"/>
          <w:u w:val="single"/>
        </w:rPr>
        <w:t>ACCOUNITNG(</w:t>
      </w:r>
      <w:proofErr w:type="gramEnd"/>
      <w:r>
        <w:rPr>
          <w:rFonts w:ascii="Times New Roman" w:hAnsi="Times New Roman" w:cs="Times New Roman"/>
          <w:b/>
          <w:bCs/>
          <w:sz w:val="36"/>
          <w:szCs w:val="36"/>
          <w:u w:val="single"/>
        </w:rPr>
        <w:t>16CCCCM7)</w:t>
      </w:r>
    </w:p>
    <w:p w14:paraId="415AA856" w14:textId="4CDE2013" w:rsidR="00C33ACB" w:rsidRDefault="00C33ACB">
      <w:pPr>
        <w:rPr>
          <w:rFonts w:ascii="Times New Roman" w:hAnsi="Times New Roman" w:cs="Times New Roman"/>
          <w:b/>
          <w:bCs/>
          <w:sz w:val="36"/>
          <w:szCs w:val="36"/>
          <w:u w:val="single"/>
        </w:rPr>
      </w:pPr>
      <w:r>
        <w:rPr>
          <w:rFonts w:ascii="Times New Roman" w:hAnsi="Times New Roman" w:cs="Times New Roman"/>
          <w:b/>
          <w:bCs/>
          <w:sz w:val="36"/>
          <w:szCs w:val="36"/>
          <w:u w:val="single"/>
        </w:rPr>
        <w:t>V TH UNIT</w:t>
      </w:r>
    </w:p>
    <w:p w14:paraId="29E90FD0" w14:textId="11B93551" w:rsidR="009B1E4D" w:rsidRDefault="009B1E4D">
      <w:pPr>
        <w:rPr>
          <w:rFonts w:ascii="Times New Roman" w:hAnsi="Times New Roman" w:cs="Times New Roman"/>
          <w:b/>
          <w:bCs/>
          <w:sz w:val="36"/>
          <w:szCs w:val="36"/>
          <w:u w:val="single"/>
        </w:rPr>
      </w:pPr>
      <w:r>
        <w:rPr>
          <w:rFonts w:ascii="Times New Roman" w:hAnsi="Times New Roman" w:cs="Times New Roman"/>
          <w:b/>
          <w:bCs/>
          <w:sz w:val="36"/>
          <w:szCs w:val="36"/>
          <w:u w:val="single"/>
        </w:rPr>
        <w:t>RECONCILIATION COST ACCOUNTS WITH FINANCIAL RECORDS</w:t>
      </w:r>
    </w:p>
    <w:p w14:paraId="26FA4378" w14:textId="77777777" w:rsidR="009B1E4D" w:rsidRDefault="009B1E4D" w:rsidP="009B1E4D">
      <w:pPr>
        <w:pStyle w:val="Default"/>
      </w:pPr>
    </w:p>
    <w:p w14:paraId="69FB2098" w14:textId="77777777" w:rsidR="009B1E4D" w:rsidRPr="00BB4DE1" w:rsidRDefault="009B1E4D" w:rsidP="009B1E4D">
      <w:pPr>
        <w:pStyle w:val="Pa53"/>
        <w:spacing w:after="100"/>
        <w:jc w:val="both"/>
        <w:rPr>
          <w:rFonts w:ascii="Times New Roman" w:hAnsi="Times New Roman" w:cs="Times New Roman"/>
        </w:rPr>
      </w:pPr>
      <w:r w:rsidRPr="00BB4DE1">
        <w:rPr>
          <w:rFonts w:ascii="Times New Roman" w:hAnsi="Times New Roman" w:cs="Times New Roman"/>
        </w:rPr>
        <w:t xml:space="preserve">Where no separate accounts are maintained for costing and finance, the question of reconciliation does not arise. But where the cost and financial accounts are maintained independently of each other, it is indispensable to reconcile them. Though both the sets of accounts are same as far as the basic transactions are concerned but there are differences in the profits of two sets of books. </w:t>
      </w:r>
    </w:p>
    <w:p w14:paraId="621E446E" w14:textId="77777777" w:rsidR="009B1E4D" w:rsidRPr="00BB4DE1" w:rsidRDefault="009B1E4D" w:rsidP="009B1E4D">
      <w:pPr>
        <w:pStyle w:val="Pa133"/>
        <w:spacing w:before="40" w:after="100"/>
        <w:jc w:val="both"/>
        <w:rPr>
          <w:rFonts w:ascii="Times New Roman" w:hAnsi="Times New Roman" w:cs="Times New Roman"/>
        </w:rPr>
      </w:pPr>
      <w:r w:rsidRPr="00BB4DE1">
        <w:rPr>
          <w:rFonts w:ascii="Times New Roman" w:hAnsi="Times New Roman" w:cs="Times New Roman"/>
          <w:b/>
          <w:bCs/>
        </w:rPr>
        <w:t xml:space="preserve">Reasons for difference in profits of cost and financial accounts: </w:t>
      </w:r>
    </w:p>
    <w:p w14:paraId="3E34084D" w14:textId="77777777" w:rsidR="009B1E4D" w:rsidRPr="00BB4DE1" w:rsidRDefault="009B1E4D" w:rsidP="009B1E4D">
      <w:pPr>
        <w:pStyle w:val="Pa53"/>
        <w:spacing w:after="100"/>
        <w:jc w:val="both"/>
        <w:rPr>
          <w:rFonts w:ascii="Times New Roman" w:hAnsi="Times New Roman" w:cs="Times New Roman"/>
        </w:rPr>
      </w:pPr>
      <w:r w:rsidRPr="00BB4DE1">
        <w:rPr>
          <w:rFonts w:ascii="Times New Roman" w:hAnsi="Times New Roman" w:cs="Times New Roman"/>
          <w:b/>
          <w:bCs/>
        </w:rPr>
        <w:t>(</w:t>
      </w:r>
      <w:proofErr w:type="spellStart"/>
      <w:r w:rsidRPr="00BB4DE1">
        <w:rPr>
          <w:rFonts w:ascii="Times New Roman" w:hAnsi="Times New Roman" w:cs="Times New Roman"/>
          <w:b/>
          <w:bCs/>
        </w:rPr>
        <w:t>i</w:t>
      </w:r>
      <w:proofErr w:type="spellEnd"/>
      <w:r w:rsidRPr="00BB4DE1">
        <w:rPr>
          <w:rFonts w:ascii="Times New Roman" w:hAnsi="Times New Roman" w:cs="Times New Roman"/>
          <w:b/>
          <w:bCs/>
        </w:rPr>
        <w:t xml:space="preserve">) Items shown in Financial Accounts: </w:t>
      </w:r>
    </w:p>
    <w:p w14:paraId="6D2F51BB" w14:textId="77777777" w:rsidR="009B1E4D" w:rsidRPr="00BB4DE1" w:rsidRDefault="009B1E4D" w:rsidP="009B1E4D">
      <w:pPr>
        <w:pStyle w:val="Pa142"/>
        <w:spacing w:after="100"/>
        <w:ind w:left="440" w:hanging="440"/>
        <w:jc w:val="both"/>
        <w:rPr>
          <w:rFonts w:ascii="Times New Roman" w:hAnsi="Times New Roman" w:cs="Times New Roman"/>
        </w:rPr>
      </w:pPr>
      <w:r w:rsidRPr="00BB4DE1">
        <w:rPr>
          <w:rFonts w:ascii="Times New Roman" w:hAnsi="Times New Roman" w:cs="Times New Roman"/>
        </w:rPr>
        <w:t xml:space="preserve">There are a number of items which are included in financial accounts but do not find place in cost accounts. They may be items of income or </w:t>
      </w:r>
      <w:proofErr w:type="gramStart"/>
      <w:r w:rsidRPr="00BB4DE1">
        <w:rPr>
          <w:rFonts w:ascii="Times New Roman" w:hAnsi="Times New Roman" w:cs="Times New Roman"/>
        </w:rPr>
        <w:t>expenses,</w:t>
      </w:r>
      <w:proofErr w:type="gramEnd"/>
      <w:r w:rsidRPr="00BB4DE1">
        <w:rPr>
          <w:rFonts w:ascii="Times New Roman" w:hAnsi="Times New Roman" w:cs="Times New Roman"/>
        </w:rPr>
        <w:t xml:space="preserve"> the former increases the profit and latter reduces the profit. </w:t>
      </w:r>
    </w:p>
    <w:p w14:paraId="4B5F5204" w14:textId="77777777" w:rsidR="009B1E4D" w:rsidRPr="00BB4DE1" w:rsidRDefault="009B1E4D" w:rsidP="009B1E4D">
      <w:pPr>
        <w:pStyle w:val="Pa53"/>
        <w:spacing w:after="100"/>
        <w:jc w:val="both"/>
        <w:rPr>
          <w:rFonts w:ascii="Times New Roman" w:hAnsi="Times New Roman" w:cs="Times New Roman"/>
        </w:rPr>
      </w:pPr>
      <w:r w:rsidRPr="00BB4DE1">
        <w:rPr>
          <w:rFonts w:ascii="Times New Roman" w:hAnsi="Times New Roman" w:cs="Times New Roman"/>
          <w:b/>
          <w:bCs/>
        </w:rPr>
        <w:t xml:space="preserve">A. Purely Financial Charges </w:t>
      </w:r>
    </w:p>
    <w:p w14:paraId="22DA50A0" w14:textId="77777777" w:rsidR="009B1E4D" w:rsidRPr="00BB4DE1" w:rsidRDefault="009B1E4D" w:rsidP="009B1E4D">
      <w:pPr>
        <w:pStyle w:val="Pa53"/>
        <w:spacing w:after="100"/>
        <w:jc w:val="both"/>
        <w:rPr>
          <w:rFonts w:ascii="Times New Roman" w:hAnsi="Times New Roman" w:cs="Times New Roman"/>
        </w:rPr>
      </w:pPr>
      <w:r w:rsidRPr="00BB4DE1">
        <w:rPr>
          <w:rFonts w:ascii="Times New Roman" w:hAnsi="Times New Roman" w:cs="Times New Roman"/>
        </w:rPr>
        <w:t xml:space="preserve">(a) Loss arising from the sale of fixed assets. </w:t>
      </w:r>
    </w:p>
    <w:p w14:paraId="2C53D68E" w14:textId="77777777" w:rsidR="009B1E4D" w:rsidRPr="00BB4DE1" w:rsidRDefault="009B1E4D" w:rsidP="009B1E4D">
      <w:pPr>
        <w:pStyle w:val="Pa53"/>
        <w:spacing w:after="100"/>
        <w:jc w:val="both"/>
        <w:rPr>
          <w:rFonts w:ascii="Times New Roman" w:hAnsi="Times New Roman" w:cs="Times New Roman"/>
        </w:rPr>
      </w:pPr>
      <w:r w:rsidRPr="00BB4DE1">
        <w:rPr>
          <w:rFonts w:ascii="Times New Roman" w:hAnsi="Times New Roman" w:cs="Times New Roman"/>
        </w:rPr>
        <w:t xml:space="preserve">(b) Loss on sale of investments, discount on debentures, etc. </w:t>
      </w:r>
    </w:p>
    <w:p w14:paraId="275AC38E" w14:textId="77777777" w:rsidR="009B1E4D" w:rsidRPr="00BB4DE1" w:rsidRDefault="009B1E4D" w:rsidP="009B1E4D">
      <w:pPr>
        <w:pStyle w:val="Pa53"/>
        <w:spacing w:after="100"/>
        <w:jc w:val="both"/>
        <w:rPr>
          <w:rFonts w:ascii="Times New Roman" w:hAnsi="Times New Roman" w:cs="Times New Roman"/>
        </w:rPr>
      </w:pPr>
      <w:r w:rsidRPr="00BB4DE1">
        <w:rPr>
          <w:rFonts w:ascii="Times New Roman" w:hAnsi="Times New Roman" w:cs="Times New Roman"/>
        </w:rPr>
        <w:t xml:space="preserve">(c) Interest on bank loan, mortgage and debentures. </w:t>
      </w:r>
    </w:p>
    <w:p w14:paraId="600CDA61" w14:textId="77777777" w:rsidR="009B1E4D" w:rsidRPr="00BB4DE1" w:rsidRDefault="009B1E4D" w:rsidP="009B1E4D">
      <w:pPr>
        <w:pStyle w:val="Pa53"/>
        <w:spacing w:after="100"/>
        <w:jc w:val="both"/>
        <w:rPr>
          <w:rFonts w:ascii="Times New Roman" w:hAnsi="Times New Roman" w:cs="Times New Roman"/>
        </w:rPr>
      </w:pPr>
      <w:r w:rsidRPr="00BB4DE1">
        <w:rPr>
          <w:rFonts w:ascii="Times New Roman" w:hAnsi="Times New Roman" w:cs="Times New Roman"/>
        </w:rPr>
        <w:t xml:space="preserve">(d) Expenses of companies ‘Share Transfer Office’. </w:t>
      </w:r>
    </w:p>
    <w:p w14:paraId="68229321" w14:textId="77777777" w:rsidR="009B1E4D" w:rsidRPr="00BB4DE1" w:rsidRDefault="009B1E4D" w:rsidP="009B1E4D">
      <w:pPr>
        <w:pStyle w:val="Pa53"/>
        <w:spacing w:after="100"/>
        <w:jc w:val="both"/>
        <w:rPr>
          <w:rFonts w:ascii="Times New Roman" w:hAnsi="Times New Roman" w:cs="Times New Roman"/>
        </w:rPr>
      </w:pPr>
      <w:r w:rsidRPr="00BB4DE1">
        <w:rPr>
          <w:rFonts w:ascii="Times New Roman" w:hAnsi="Times New Roman" w:cs="Times New Roman"/>
          <w:b/>
          <w:bCs/>
        </w:rPr>
        <w:t xml:space="preserve">B. Appropriation of Profits </w:t>
      </w:r>
    </w:p>
    <w:p w14:paraId="1173354E" w14:textId="77777777" w:rsidR="009B1E4D" w:rsidRPr="00BB4DE1" w:rsidRDefault="009B1E4D" w:rsidP="009B1E4D">
      <w:pPr>
        <w:pStyle w:val="Pa53"/>
        <w:spacing w:after="100"/>
        <w:jc w:val="both"/>
        <w:rPr>
          <w:rFonts w:ascii="Times New Roman" w:hAnsi="Times New Roman" w:cs="Times New Roman"/>
        </w:rPr>
      </w:pPr>
      <w:r w:rsidRPr="00BB4DE1">
        <w:rPr>
          <w:rFonts w:ascii="Times New Roman" w:hAnsi="Times New Roman" w:cs="Times New Roman"/>
        </w:rPr>
        <w:t xml:space="preserve">(a) Donations and Charities </w:t>
      </w:r>
    </w:p>
    <w:p w14:paraId="0BD09C6C" w14:textId="77777777" w:rsidR="009B1E4D" w:rsidRPr="00BB4DE1" w:rsidRDefault="009B1E4D" w:rsidP="009B1E4D">
      <w:pPr>
        <w:pStyle w:val="Pa53"/>
        <w:spacing w:after="100"/>
        <w:jc w:val="both"/>
        <w:rPr>
          <w:rFonts w:ascii="Times New Roman" w:hAnsi="Times New Roman" w:cs="Times New Roman"/>
        </w:rPr>
      </w:pPr>
      <w:r w:rsidRPr="00BB4DE1">
        <w:rPr>
          <w:rFonts w:ascii="Times New Roman" w:hAnsi="Times New Roman" w:cs="Times New Roman"/>
        </w:rPr>
        <w:t xml:space="preserve">(b) Income Tax </w:t>
      </w:r>
    </w:p>
    <w:p w14:paraId="5D0D9FB8" w14:textId="77777777" w:rsidR="009B1E4D" w:rsidRPr="00BB4DE1" w:rsidRDefault="009B1E4D" w:rsidP="009B1E4D">
      <w:pPr>
        <w:pStyle w:val="Pa53"/>
        <w:spacing w:after="100"/>
        <w:jc w:val="both"/>
        <w:rPr>
          <w:rFonts w:ascii="Times New Roman" w:hAnsi="Times New Roman" w:cs="Times New Roman"/>
        </w:rPr>
      </w:pPr>
      <w:r w:rsidRPr="00BB4DE1">
        <w:rPr>
          <w:rFonts w:ascii="Times New Roman" w:hAnsi="Times New Roman" w:cs="Times New Roman"/>
        </w:rPr>
        <w:t xml:space="preserve">(c) Dividend Paid </w:t>
      </w:r>
    </w:p>
    <w:p w14:paraId="6EB5306E" w14:textId="77777777" w:rsidR="009B1E4D" w:rsidRPr="00BB4DE1" w:rsidRDefault="009B1E4D" w:rsidP="009B1E4D">
      <w:pPr>
        <w:pStyle w:val="Pa53"/>
        <w:spacing w:after="100"/>
        <w:jc w:val="both"/>
        <w:rPr>
          <w:rFonts w:ascii="Times New Roman" w:hAnsi="Times New Roman" w:cs="Times New Roman"/>
        </w:rPr>
      </w:pPr>
      <w:r w:rsidRPr="00BB4DE1">
        <w:rPr>
          <w:rFonts w:ascii="Times New Roman" w:hAnsi="Times New Roman" w:cs="Times New Roman"/>
        </w:rPr>
        <w:t xml:space="preserve">(d) Transfer to Reserves </w:t>
      </w:r>
    </w:p>
    <w:p w14:paraId="380FDCF4" w14:textId="77777777" w:rsidR="009B1E4D" w:rsidRPr="00BB4DE1" w:rsidRDefault="009B1E4D" w:rsidP="009B1E4D">
      <w:pPr>
        <w:pStyle w:val="Pa53"/>
        <w:spacing w:after="100"/>
        <w:jc w:val="both"/>
        <w:rPr>
          <w:rFonts w:ascii="Times New Roman" w:hAnsi="Times New Roman" w:cs="Times New Roman"/>
        </w:rPr>
      </w:pPr>
      <w:r w:rsidRPr="00BB4DE1">
        <w:rPr>
          <w:rFonts w:ascii="Times New Roman" w:hAnsi="Times New Roman" w:cs="Times New Roman"/>
          <w:b/>
          <w:bCs/>
        </w:rPr>
        <w:t xml:space="preserve">C. Writing off Intangible and Fictitious Assets </w:t>
      </w:r>
    </w:p>
    <w:p w14:paraId="539C532F" w14:textId="77777777" w:rsidR="009B1E4D" w:rsidRPr="00BB4DE1" w:rsidRDefault="009B1E4D" w:rsidP="009B1E4D">
      <w:pPr>
        <w:pStyle w:val="Pa53"/>
        <w:spacing w:after="100"/>
        <w:jc w:val="both"/>
        <w:rPr>
          <w:rFonts w:ascii="Times New Roman" w:hAnsi="Times New Roman" w:cs="Times New Roman"/>
        </w:rPr>
      </w:pPr>
      <w:r w:rsidRPr="00BB4DE1">
        <w:rPr>
          <w:rFonts w:ascii="Times New Roman" w:hAnsi="Times New Roman" w:cs="Times New Roman"/>
        </w:rPr>
        <w:t xml:space="preserve">(a) Goodwill </w:t>
      </w:r>
    </w:p>
    <w:p w14:paraId="2F30040C" w14:textId="77777777" w:rsidR="009B1E4D" w:rsidRPr="00BB4DE1" w:rsidRDefault="009B1E4D" w:rsidP="009B1E4D">
      <w:pPr>
        <w:pStyle w:val="Pa53"/>
        <w:spacing w:after="100"/>
        <w:jc w:val="both"/>
        <w:rPr>
          <w:rFonts w:ascii="Times New Roman" w:hAnsi="Times New Roman" w:cs="Times New Roman"/>
        </w:rPr>
      </w:pPr>
      <w:r w:rsidRPr="00BB4DE1">
        <w:rPr>
          <w:rFonts w:ascii="Times New Roman" w:hAnsi="Times New Roman" w:cs="Times New Roman"/>
        </w:rPr>
        <w:t xml:space="preserve">(b) Patents &amp; Copyrights </w:t>
      </w:r>
    </w:p>
    <w:p w14:paraId="60180F42" w14:textId="77777777" w:rsidR="009B1E4D" w:rsidRPr="00BB4DE1" w:rsidRDefault="009B1E4D" w:rsidP="009B1E4D">
      <w:pPr>
        <w:pStyle w:val="Pa53"/>
        <w:spacing w:after="100"/>
        <w:jc w:val="both"/>
        <w:rPr>
          <w:rFonts w:ascii="Times New Roman" w:hAnsi="Times New Roman" w:cs="Times New Roman"/>
        </w:rPr>
      </w:pPr>
      <w:r w:rsidRPr="00BB4DE1">
        <w:rPr>
          <w:rFonts w:ascii="Times New Roman" w:hAnsi="Times New Roman" w:cs="Times New Roman"/>
        </w:rPr>
        <w:t xml:space="preserve">(c) Advertisement </w:t>
      </w:r>
    </w:p>
    <w:p w14:paraId="02A2E91E" w14:textId="1640AA31" w:rsidR="009B1E4D" w:rsidRPr="00BB4DE1" w:rsidRDefault="009B1E4D" w:rsidP="009B1E4D">
      <w:pPr>
        <w:rPr>
          <w:rFonts w:ascii="Times New Roman" w:hAnsi="Times New Roman" w:cs="Times New Roman"/>
          <w:sz w:val="24"/>
          <w:szCs w:val="24"/>
        </w:rPr>
      </w:pPr>
      <w:r w:rsidRPr="00BB4DE1">
        <w:rPr>
          <w:rFonts w:ascii="Times New Roman" w:hAnsi="Times New Roman" w:cs="Times New Roman"/>
          <w:sz w:val="24"/>
          <w:szCs w:val="24"/>
        </w:rPr>
        <w:t>(d) Preliminary Expenses</w:t>
      </w:r>
    </w:p>
    <w:p w14:paraId="7FC770B2" w14:textId="77777777" w:rsidR="009B1E4D" w:rsidRPr="00BB4DE1" w:rsidRDefault="009B1E4D" w:rsidP="009B1E4D">
      <w:pPr>
        <w:pStyle w:val="Default"/>
        <w:rPr>
          <w:rFonts w:ascii="Times New Roman" w:hAnsi="Times New Roman" w:cs="Times New Roman"/>
        </w:rPr>
      </w:pPr>
    </w:p>
    <w:p w14:paraId="213B5CCB" w14:textId="77777777" w:rsidR="009B1E4D" w:rsidRPr="00BB4DE1" w:rsidRDefault="009B1E4D" w:rsidP="009B1E4D">
      <w:pPr>
        <w:pStyle w:val="Pa53"/>
        <w:spacing w:after="100"/>
        <w:jc w:val="both"/>
        <w:rPr>
          <w:rFonts w:ascii="Times New Roman" w:hAnsi="Times New Roman" w:cs="Times New Roman"/>
        </w:rPr>
      </w:pPr>
      <w:r w:rsidRPr="00BB4DE1">
        <w:rPr>
          <w:rFonts w:ascii="Times New Roman" w:hAnsi="Times New Roman" w:cs="Times New Roman"/>
          <w:b/>
          <w:bCs/>
        </w:rPr>
        <w:t xml:space="preserve">D. Pure Financial Incomes </w:t>
      </w:r>
    </w:p>
    <w:p w14:paraId="7D63A299" w14:textId="77777777" w:rsidR="009B1E4D" w:rsidRPr="00BB4DE1" w:rsidRDefault="009B1E4D" w:rsidP="009B1E4D">
      <w:pPr>
        <w:pStyle w:val="Pa53"/>
        <w:spacing w:after="100"/>
        <w:jc w:val="both"/>
        <w:rPr>
          <w:rFonts w:ascii="Times New Roman" w:hAnsi="Times New Roman" w:cs="Times New Roman"/>
        </w:rPr>
      </w:pPr>
      <w:r w:rsidRPr="00BB4DE1">
        <w:rPr>
          <w:rFonts w:ascii="Times New Roman" w:hAnsi="Times New Roman" w:cs="Times New Roman"/>
        </w:rPr>
        <w:t xml:space="preserve">(a) Rent received or Profit on Sale of Fixed Assets </w:t>
      </w:r>
    </w:p>
    <w:p w14:paraId="7261B307" w14:textId="77777777" w:rsidR="009B1E4D" w:rsidRPr="00BB4DE1" w:rsidRDefault="009B1E4D" w:rsidP="009B1E4D">
      <w:pPr>
        <w:pStyle w:val="Pa53"/>
        <w:spacing w:after="100"/>
        <w:jc w:val="both"/>
        <w:rPr>
          <w:rFonts w:ascii="Times New Roman" w:hAnsi="Times New Roman" w:cs="Times New Roman"/>
        </w:rPr>
      </w:pPr>
      <w:r w:rsidRPr="00BB4DE1">
        <w:rPr>
          <w:rFonts w:ascii="Times New Roman" w:hAnsi="Times New Roman" w:cs="Times New Roman"/>
        </w:rPr>
        <w:t xml:space="preserve">(b) Share transfer fee received </w:t>
      </w:r>
    </w:p>
    <w:p w14:paraId="291DFFAB" w14:textId="77777777" w:rsidR="009B1E4D" w:rsidRPr="00BB4DE1" w:rsidRDefault="009B1E4D" w:rsidP="009B1E4D">
      <w:pPr>
        <w:pStyle w:val="Pa53"/>
        <w:spacing w:after="100"/>
        <w:jc w:val="both"/>
        <w:rPr>
          <w:rFonts w:ascii="Times New Roman" w:hAnsi="Times New Roman" w:cs="Times New Roman"/>
        </w:rPr>
      </w:pPr>
      <w:r w:rsidRPr="00BB4DE1">
        <w:rPr>
          <w:rFonts w:ascii="Times New Roman" w:hAnsi="Times New Roman" w:cs="Times New Roman"/>
        </w:rPr>
        <w:t xml:space="preserve">(c) Interest received on Bank Deposits </w:t>
      </w:r>
    </w:p>
    <w:p w14:paraId="7EE5FACA" w14:textId="77777777" w:rsidR="009B1E4D" w:rsidRPr="00BB4DE1" w:rsidRDefault="009B1E4D" w:rsidP="009B1E4D">
      <w:pPr>
        <w:pStyle w:val="Pa53"/>
        <w:spacing w:after="100"/>
        <w:jc w:val="both"/>
        <w:rPr>
          <w:rFonts w:ascii="Times New Roman" w:hAnsi="Times New Roman" w:cs="Times New Roman"/>
        </w:rPr>
      </w:pPr>
      <w:r w:rsidRPr="00BB4DE1">
        <w:rPr>
          <w:rFonts w:ascii="Times New Roman" w:hAnsi="Times New Roman" w:cs="Times New Roman"/>
        </w:rPr>
        <w:t xml:space="preserve">(d) Dividend received etc. </w:t>
      </w:r>
    </w:p>
    <w:p w14:paraId="57D31603" w14:textId="77777777" w:rsidR="009B1E4D" w:rsidRPr="00BB4DE1" w:rsidRDefault="009B1E4D" w:rsidP="009B1E4D">
      <w:pPr>
        <w:pStyle w:val="Pa53"/>
        <w:spacing w:after="100"/>
        <w:jc w:val="both"/>
        <w:rPr>
          <w:rFonts w:ascii="Times New Roman" w:hAnsi="Times New Roman" w:cs="Times New Roman"/>
        </w:rPr>
      </w:pPr>
      <w:r w:rsidRPr="00BB4DE1">
        <w:rPr>
          <w:rFonts w:ascii="Times New Roman" w:hAnsi="Times New Roman" w:cs="Times New Roman"/>
          <w:b/>
          <w:bCs/>
        </w:rPr>
        <w:t xml:space="preserve">(ii) Items shown only in Cost Accounts: </w:t>
      </w:r>
    </w:p>
    <w:p w14:paraId="58004A07" w14:textId="77777777" w:rsidR="009B1E4D" w:rsidRPr="00BB4DE1" w:rsidRDefault="009B1E4D" w:rsidP="009B1E4D">
      <w:pPr>
        <w:pStyle w:val="Pa142"/>
        <w:spacing w:after="100"/>
        <w:ind w:left="440" w:hanging="440"/>
        <w:jc w:val="both"/>
        <w:rPr>
          <w:rFonts w:ascii="Times New Roman" w:hAnsi="Times New Roman" w:cs="Times New Roman"/>
        </w:rPr>
      </w:pPr>
      <w:r w:rsidRPr="00BB4DE1">
        <w:rPr>
          <w:rFonts w:ascii="Times New Roman" w:hAnsi="Times New Roman" w:cs="Times New Roman"/>
        </w:rPr>
        <w:lastRenderedPageBreak/>
        <w:t xml:space="preserve">There are certain items which are included in cost accounts and not in financial accounts. Such items are very few. </w:t>
      </w:r>
    </w:p>
    <w:p w14:paraId="1E24DFB0" w14:textId="77777777" w:rsidR="009B1E4D" w:rsidRPr="00BB4DE1" w:rsidRDefault="009B1E4D" w:rsidP="009B1E4D">
      <w:pPr>
        <w:pStyle w:val="Pa53"/>
        <w:spacing w:after="100"/>
        <w:jc w:val="both"/>
        <w:rPr>
          <w:rFonts w:ascii="Times New Roman" w:hAnsi="Times New Roman" w:cs="Times New Roman"/>
        </w:rPr>
      </w:pPr>
      <w:r w:rsidRPr="00BB4DE1">
        <w:rPr>
          <w:rFonts w:ascii="Times New Roman" w:hAnsi="Times New Roman" w:cs="Times New Roman"/>
        </w:rPr>
        <w:t xml:space="preserve">E.g. Interest on capital employed, rent for own premises etc. </w:t>
      </w:r>
    </w:p>
    <w:p w14:paraId="07A6210F" w14:textId="77777777" w:rsidR="009B1E4D" w:rsidRPr="00BB4DE1" w:rsidRDefault="009B1E4D" w:rsidP="009B1E4D">
      <w:pPr>
        <w:pStyle w:val="Pa53"/>
        <w:spacing w:after="100"/>
        <w:jc w:val="both"/>
        <w:rPr>
          <w:rFonts w:ascii="Times New Roman" w:hAnsi="Times New Roman" w:cs="Times New Roman"/>
        </w:rPr>
      </w:pPr>
      <w:r w:rsidRPr="00BB4DE1">
        <w:rPr>
          <w:rFonts w:ascii="Times New Roman" w:hAnsi="Times New Roman" w:cs="Times New Roman"/>
          <w:b/>
          <w:bCs/>
        </w:rPr>
        <w:t xml:space="preserve">(iii) Over or Under Absorption of Overheads. </w:t>
      </w:r>
    </w:p>
    <w:p w14:paraId="0B4EDFD2" w14:textId="77777777" w:rsidR="009B1E4D" w:rsidRPr="00BB4DE1" w:rsidRDefault="009B1E4D" w:rsidP="009B1E4D">
      <w:pPr>
        <w:pStyle w:val="Pa142"/>
        <w:spacing w:after="100"/>
        <w:ind w:left="440" w:hanging="440"/>
        <w:jc w:val="both"/>
        <w:rPr>
          <w:rFonts w:ascii="Times New Roman" w:hAnsi="Times New Roman" w:cs="Times New Roman"/>
        </w:rPr>
      </w:pPr>
      <w:r w:rsidRPr="00BB4DE1">
        <w:rPr>
          <w:rFonts w:ascii="Times New Roman" w:hAnsi="Times New Roman" w:cs="Times New Roman"/>
        </w:rPr>
        <w:t xml:space="preserve">Overheads are absorbed in Cost Accounts on a certain predetermined estimated basis and in Financial Accounts, actual amounts incurred are recorded. If there is any over or under absorption it leads to difference in the profits of both sets of books. </w:t>
      </w:r>
    </w:p>
    <w:p w14:paraId="6BED2492" w14:textId="77777777" w:rsidR="009B1E4D" w:rsidRPr="00BB4DE1" w:rsidRDefault="009B1E4D" w:rsidP="009B1E4D">
      <w:pPr>
        <w:pStyle w:val="Pa53"/>
        <w:spacing w:after="100"/>
        <w:jc w:val="both"/>
        <w:rPr>
          <w:rFonts w:ascii="Times New Roman" w:hAnsi="Times New Roman" w:cs="Times New Roman"/>
        </w:rPr>
      </w:pPr>
      <w:r w:rsidRPr="00BB4DE1">
        <w:rPr>
          <w:rFonts w:ascii="Times New Roman" w:hAnsi="Times New Roman" w:cs="Times New Roman"/>
          <w:b/>
          <w:bCs/>
        </w:rPr>
        <w:t xml:space="preserve">(iv) Differences due to different basis of stock valuation and depreciation methods. </w:t>
      </w:r>
    </w:p>
    <w:p w14:paraId="03A0F878" w14:textId="77777777" w:rsidR="009B1E4D" w:rsidRPr="00BB4DE1" w:rsidRDefault="009B1E4D" w:rsidP="009B1E4D">
      <w:pPr>
        <w:pStyle w:val="Pa53"/>
        <w:spacing w:after="100"/>
        <w:jc w:val="both"/>
        <w:rPr>
          <w:rFonts w:ascii="Times New Roman" w:hAnsi="Times New Roman" w:cs="Times New Roman"/>
        </w:rPr>
      </w:pPr>
      <w:r w:rsidRPr="00BB4DE1">
        <w:rPr>
          <w:rFonts w:ascii="Times New Roman" w:hAnsi="Times New Roman" w:cs="Times New Roman"/>
          <w:b/>
          <w:bCs/>
        </w:rPr>
        <w:t xml:space="preserve">Objects of Reconciliation: </w:t>
      </w:r>
    </w:p>
    <w:p w14:paraId="5168B7C9" w14:textId="77777777" w:rsidR="009B1E4D" w:rsidRPr="00BB4DE1" w:rsidRDefault="009B1E4D" w:rsidP="009B1E4D">
      <w:pPr>
        <w:pStyle w:val="Pa53"/>
        <w:spacing w:after="100"/>
        <w:jc w:val="both"/>
        <w:rPr>
          <w:rFonts w:ascii="Times New Roman" w:hAnsi="Times New Roman" w:cs="Times New Roman"/>
        </w:rPr>
      </w:pPr>
      <w:r w:rsidRPr="00BB4DE1">
        <w:rPr>
          <w:rFonts w:ascii="Times New Roman" w:hAnsi="Times New Roman" w:cs="Times New Roman"/>
        </w:rPr>
        <w:t xml:space="preserve">(a) To assure the mathematical accuracy and reliability of cost accounts. </w:t>
      </w:r>
    </w:p>
    <w:p w14:paraId="395F6998" w14:textId="77777777" w:rsidR="009B1E4D" w:rsidRPr="00BB4DE1" w:rsidRDefault="009B1E4D" w:rsidP="009B1E4D">
      <w:pPr>
        <w:pStyle w:val="Pa53"/>
        <w:spacing w:after="100"/>
        <w:jc w:val="both"/>
        <w:rPr>
          <w:rFonts w:ascii="Times New Roman" w:hAnsi="Times New Roman" w:cs="Times New Roman"/>
        </w:rPr>
      </w:pPr>
      <w:r w:rsidRPr="00BB4DE1">
        <w:rPr>
          <w:rFonts w:ascii="Times New Roman" w:hAnsi="Times New Roman" w:cs="Times New Roman"/>
        </w:rPr>
        <w:t xml:space="preserve">(b) To have proper cost control and ascertainment. </w:t>
      </w:r>
    </w:p>
    <w:p w14:paraId="1C62C250" w14:textId="77777777" w:rsidR="009B1E4D" w:rsidRPr="00BB4DE1" w:rsidRDefault="009B1E4D" w:rsidP="009B1E4D">
      <w:pPr>
        <w:pStyle w:val="Pa53"/>
        <w:spacing w:after="100"/>
        <w:jc w:val="both"/>
        <w:rPr>
          <w:rFonts w:ascii="Times New Roman" w:hAnsi="Times New Roman" w:cs="Times New Roman"/>
        </w:rPr>
      </w:pPr>
      <w:r w:rsidRPr="00BB4DE1">
        <w:rPr>
          <w:rFonts w:ascii="Times New Roman" w:hAnsi="Times New Roman" w:cs="Times New Roman"/>
        </w:rPr>
        <w:t xml:space="preserve">(c) To find out the reasons for the profit or loss shown by the financial accounts. </w:t>
      </w:r>
    </w:p>
    <w:p w14:paraId="13C54597" w14:textId="77777777" w:rsidR="009B1E4D" w:rsidRPr="00BB4DE1" w:rsidRDefault="009B1E4D" w:rsidP="009B1E4D">
      <w:pPr>
        <w:pStyle w:val="Pa53"/>
        <w:spacing w:after="100"/>
        <w:jc w:val="both"/>
        <w:rPr>
          <w:rFonts w:ascii="Times New Roman" w:hAnsi="Times New Roman" w:cs="Times New Roman"/>
        </w:rPr>
      </w:pPr>
      <w:r w:rsidRPr="00BB4DE1">
        <w:rPr>
          <w:rFonts w:ascii="Times New Roman" w:hAnsi="Times New Roman" w:cs="Times New Roman"/>
        </w:rPr>
        <w:t xml:space="preserve">(d) To ensure correct profit or loss in financial accounts. </w:t>
      </w:r>
    </w:p>
    <w:p w14:paraId="120B731F" w14:textId="77777777" w:rsidR="009B1E4D" w:rsidRPr="00BB4DE1" w:rsidRDefault="009B1E4D" w:rsidP="009B1E4D">
      <w:pPr>
        <w:pStyle w:val="Pa53"/>
        <w:spacing w:after="100"/>
        <w:jc w:val="both"/>
        <w:rPr>
          <w:rFonts w:ascii="Times New Roman" w:hAnsi="Times New Roman" w:cs="Times New Roman"/>
        </w:rPr>
      </w:pPr>
      <w:r w:rsidRPr="00BB4DE1">
        <w:rPr>
          <w:rFonts w:ascii="Times New Roman" w:hAnsi="Times New Roman" w:cs="Times New Roman"/>
        </w:rPr>
        <w:t xml:space="preserve">(e) To ensure true and fair view of balance sheet of the business concern. </w:t>
      </w:r>
    </w:p>
    <w:p w14:paraId="5C4C27C1" w14:textId="77777777" w:rsidR="009B1E4D" w:rsidRPr="00BB4DE1" w:rsidRDefault="009B1E4D" w:rsidP="009B1E4D">
      <w:pPr>
        <w:pStyle w:val="Pa53"/>
        <w:spacing w:after="100"/>
        <w:jc w:val="both"/>
        <w:rPr>
          <w:rFonts w:ascii="Times New Roman" w:hAnsi="Times New Roman" w:cs="Times New Roman"/>
        </w:rPr>
      </w:pPr>
      <w:r w:rsidRPr="00BB4DE1">
        <w:rPr>
          <w:rFonts w:ascii="Times New Roman" w:hAnsi="Times New Roman" w:cs="Times New Roman"/>
          <w:b/>
          <w:bCs/>
        </w:rPr>
        <w:t xml:space="preserve">Procedure for reconciliation </w:t>
      </w:r>
    </w:p>
    <w:p w14:paraId="709DF97E" w14:textId="77777777" w:rsidR="009B1E4D" w:rsidRPr="00BB4DE1" w:rsidRDefault="009B1E4D" w:rsidP="009B1E4D">
      <w:pPr>
        <w:pStyle w:val="Pa53"/>
        <w:spacing w:after="100"/>
        <w:jc w:val="both"/>
        <w:rPr>
          <w:rFonts w:ascii="Times New Roman" w:hAnsi="Times New Roman" w:cs="Times New Roman"/>
        </w:rPr>
      </w:pPr>
      <w:r w:rsidRPr="00BB4DE1">
        <w:rPr>
          <w:rFonts w:ascii="Times New Roman" w:hAnsi="Times New Roman" w:cs="Times New Roman"/>
        </w:rPr>
        <w:t xml:space="preserve">Take Profits as per Financial Accounts. </w:t>
      </w:r>
    </w:p>
    <w:p w14:paraId="77794391" w14:textId="77777777" w:rsidR="009B1E4D" w:rsidRPr="00BB4DE1" w:rsidRDefault="009B1E4D" w:rsidP="009B1E4D">
      <w:pPr>
        <w:pStyle w:val="Pa53"/>
        <w:spacing w:after="100"/>
        <w:jc w:val="both"/>
        <w:rPr>
          <w:rFonts w:ascii="Times New Roman" w:hAnsi="Times New Roman" w:cs="Times New Roman"/>
        </w:rPr>
      </w:pPr>
      <w:proofErr w:type="gramStart"/>
      <w:r w:rsidRPr="00BB4DE1">
        <w:rPr>
          <w:rFonts w:ascii="Times New Roman" w:hAnsi="Times New Roman" w:cs="Times New Roman"/>
          <w:b/>
          <w:bCs/>
        </w:rPr>
        <w:t>Add :</w:t>
      </w:r>
      <w:proofErr w:type="gramEnd"/>
      <w:r w:rsidRPr="00BB4DE1">
        <w:rPr>
          <w:rFonts w:ascii="Times New Roman" w:hAnsi="Times New Roman" w:cs="Times New Roman"/>
          <w:b/>
          <w:bCs/>
        </w:rPr>
        <w:t xml:space="preserve"> </w:t>
      </w:r>
    </w:p>
    <w:p w14:paraId="022207FE" w14:textId="77777777" w:rsidR="009B1E4D" w:rsidRPr="00BB4DE1" w:rsidRDefault="009B1E4D" w:rsidP="009B1E4D">
      <w:pPr>
        <w:pStyle w:val="Pa142"/>
        <w:spacing w:after="100"/>
        <w:ind w:left="440" w:hanging="440"/>
        <w:jc w:val="both"/>
        <w:rPr>
          <w:rFonts w:ascii="Times New Roman" w:hAnsi="Times New Roman" w:cs="Times New Roman"/>
        </w:rPr>
      </w:pPr>
      <w:r w:rsidRPr="00BB4DE1">
        <w:rPr>
          <w:rFonts w:ascii="Times New Roman" w:hAnsi="Times New Roman" w:cs="Times New Roman"/>
        </w:rPr>
        <w:t xml:space="preserve">(a) Items of income included in Cost Accounts but not in Financial Accounts. </w:t>
      </w:r>
    </w:p>
    <w:p w14:paraId="6E99478E" w14:textId="77777777" w:rsidR="009B1E4D" w:rsidRPr="00BB4DE1" w:rsidRDefault="009B1E4D" w:rsidP="009B1E4D">
      <w:pPr>
        <w:pStyle w:val="Pa142"/>
        <w:spacing w:after="100"/>
        <w:ind w:left="440" w:hanging="440"/>
        <w:jc w:val="both"/>
        <w:rPr>
          <w:rFonts w:ascii="Times New Roman" w:hAnsi="Times New Roman" w:cs="Times New Roman"/>
        </w:rPr>
      </w:pPr>
      <w:r w:rsidRPr="00BB4DE1">
        <w:rPr>
          <w:rFonts w:ascii="Times New Roman" w:hAnsi="Times New Roman" w:cs="Times New Roman"/>
        </w:rPr>
        <w:t xml:space="preserve">(b) Items of expenditure included in Financial and not in Cost Accounts. </w:t>
      </w:r>
    </w:p>
    <w:p w14:paraId="095AF9D8" w14:textId="77777777" w:rsidR="009B1E4D" w:rsidRPr="00BB4DE1" w:rsidRDefault="009B1E4D" w:rsidP="009B1E4D">
      <w:pPr>
        <w:pStyle w:val="Pa142"/>
        <w:spacing w:after="100"/>
        <w:ind w:left="440" w:hanging="440"/>
        <w:jc w:val="both"/>
        <w:rPr>
          <w:rFonts w:ascii="Times New Roman" w:hAnsi="Times New Roman" w:cs="Times New Roman"/>
        </w:rPr>
      </w:pPr>
      <w:r w:rsidRPr="00BB4DE1">
        <w:rPr>
          <w:rFonts w:ascii="Times New Roman" w:hAnsi="Times New Roman" w:cs="Times New Roman"/>
        </w:rPr>
        <w:t xml:space="preserve">(c) Amounts by which items of income have been shown in excess in Cost Accounts over the corresponding entries in Financial Accounts. </w:t>
      </w:r>
    </w:p>
    <w:p w14:paraId="022F8334" w14:textId="77777777" w:rsidR="009B1E4D" w:rsidRPr="00BB4DE1" w:rsidRDefault="009B1E4D" w:rsidP="009B1E4D">
      <w:pPr>
        <w:pStyle w:val="Pa142"/>
        <w:spacing w:after="100"/>
        <w:ind w:left="440" w:hanging="440"/>
        <w:jc w:val="both"/>
        <w:rPr>
          <w:rFonts w:ascii="Times New Roman" w:hAnsi="Times New Roman" w:cs="Times New Roman"/>
        </w:rPr>
      </w:pPr>
      <w:r w:rsidRPr="00BB4DE1">
        <w:rPr>
          <w:rFonts w:ascii="Times New Roman" w:hAnsi="Times New Roman" w:cs="Times New Roman"/>
        </w:rPr>
        <w:t xml:space="preserve">(d) Amounts by which items of expenditure have been shown in excess in Financial Accounts over the corresponding entries in Cost Accounts. </w:t>
      </w:r>
    </w:p>
    <w:p w14:paraId="73C90A0D" w14:textId="77777777" w:rsidR="009B1E4D" w:rsidRPr="00BB4DE1" w:rsidRDefault="009B1E4D" w:rsidP="009B1E4D">
      <w:pPr>
        <w:pStyle w:val="Pa142"/>
        <w:spacing w:after="100"/>
        <w:ind w:left="440" w:hanging="440"/>
        <w:jc w:val="both"/>
        <w:rPr>
          <w:rFonts w:ascii="Times New Roman" w:hAnsi="Times New Roman" w:cs="Times New Roman"/>
        </w:rPr>
      </w:pPr>
      <w:r w:rsidRPr="00BB4DE1">
        <w:rPr>
          <w:rFonts w:ascii="Times New Roman" w:hAnsi="Times New Roman" w:cs="Times New Roman"/>
        </w:rPr>
        <w:t xml:space="preserve">(e) Under absorption of overheads in Cost Accounts. </w:t>
      </w:r>
    </w:p>
    <w:p w14:paraId="02937C5B" w14:textId="77777777" w:rsidR="009B1E4D" w:rsidRPr="00BB4DE1" w:rsidRDefault="009B1E4D" w:rsidP="009B1E4D">
      <w:pPr>
        <w:pStyle w:val="Pa142"/>
        <w:spacing w:after="100"/>
        <w:ind w:left="440" w:hanging="440"/>
        <w:jc w:val="both"/>
        <w:rPr>
          <w:rFonts w:ascii="Times New Roman" w:hAnsi="Times New Roman" w:cs="Times New Roman"/>
        </w:rPr>
      </w:pPr>
      <w:r w:rsidRPr="00BB4DE1">
        <w:rPr>
          <w:rFonts w:ascii="Times New Roman" w:hAnsi="Times New Roman" w:cs="Times New Roman"/>
        </w:rPr>
        <w:t xml:space="preserve">(f) The amount by which closing stock of inventory is overvalued in Cost Accounts. </w:t>
      </w:r>
    </w:p>
    <w:p w14:paraId="6F165B30" w14:textId="77777777" w:rsidR="009B1E4D" w:rsidRPr="00BB4DE1" w:rsidRDefault="009B1E4D" w:rsidP="009B1E4D">
      <w:pPr>
        <w:pStyle w:val="Pa142"/>
        <w:spacing w:after="100"/>
        <w:ind w:left="440" w:hanging="440"/>
        <w:jc w:val="both"/>
        <w:rPr>
          <w:rFonts w:ascii="Times New Roman" w:hAnsi="Times New Roman" w:cs="Times New Roman"/>
        </w:rPr>
      </w:pPr>
      <w:r w:rsidRPr="00BB4DE1">
        <w:rPr>
          <w:rFonts w:ascii="Times New Roman" w:hAnsi="Times New Roman" w:cs="Times New Roman"/>
        </w:rPr>
        <w:t xml:space="preserve">(g) The amount by which opening stock of inventory is undervalued in Cost Accounts. </w:t>
      </w:r>
    </w:p>
    <w:p w14:paraId="47B5401E" w14:textId="77777777" w:rsidR="009B1E4D" w:rsidRPr="00BB4DE1" w:rsidRDefault="009B1E4D" w:rsidP="009B1E4D">
      <w:pPr>
        <w:pStyle w:val="Pa53"/>
        <w:spacing w:after="100"/>
        <w:jc w:val="both"/>
        <w:rPr>
          <w:rFonts w:ascii="Times New Roman" w:hAnsi="Times New Roman" w:cs="Times New Roman"/>
        </w:rPr>
      </w:pPr>
      <w:proofErr w:type="gramStart"/>
      <w:r w:rsidRPr="00BB4DE1">
        <w:rPr>
          <w:rFonts w:ascii="Times New Roman" w:hAnsi="Times New Roman" w:cs="Times New Roman"/>
          <w:b/>
          <w:bCs/>
        </w:rPr>
        <w:t xml:space="preserve">Less </w:t>
      </w:r>
      <w:r w:rsidRPr="00BB4DE1">
        <w:rPr>
          <w:rFonts w:ascii="Times New Roman" w:hAnsi="Times New Roman" w:cs="Times New Roman"/>
        </w:rPr>
        <w:t>:</w:t>
      </w:r>
      <w:proofErr w:type="gramEnd"/>
      <w:r w:rsidRPr="00BB4DE1">
        <w:rPr>
          <w:rFonts w:ascii="Times New Roman" w:hAnsi="Times New Roman" w:cs="Times New Roman"/>
        </w:rPr>
        <w:t xml:space="preserve"> </w:t>
      </w:r>
    </w:p>
    <w:p w14:paraId="0F699D3D" w14:textId="77777777" w:rsidR="009B1E4D" w:rsidRPr="00BB4DE1" w:rsidRDefault="009B1E4D" w:rsidP="009B1E4D">
      <w:pPr>
        <w:pStyle w:val="Pa373"/>
        <w:spacing w:after="80"/>
        <w:ind w:left="440" w:hanging="440"/>
        <w:jc w:val="both"/>
        <w:rPr>
          <w:rFonts w:ascii="Times New Roman" w:hAnsi="Times New Roman" w:cs="Times New Roman"/>
        </w:rPr>
      </w:pPr>
      <w:r w:rsidRPr="00BB4DE1">
        <w:rPr>
          <w:rFonts w:ascii="Times New Roman" w:hAnsi="Times New Roman" w:cs="Times New Roman"/>
        </w:rPr>
        <w:t xml:space="preserve">(a) Items of income included in Financial Accounts but not in Cost Accounts. </w:t>
      </w:r>
    </w:p>
    <w:p w14:paraId="61C1D492" w14:textId="77777777" w:rsidR="009B1E4D" w:rsidRPr="00BB4DE1" w:rsidRDefault="009B1E4D" w:rsidP="009B1E4D">
      <w:pPr>
        <w:pStyle w:val="Pa373"/>
        <w:spacing w:after="80"/>
        <w:ind w:left="440" w:hanging="440"/>
        <w:jc w:val="both"/>
        <w:rPr>
          <w:rFonts w:ascii="Times New Roman" w:hAnsi="Times New Roman" w:cs="Times New Roman"/>
        </w:rPr>
      </w:pPr>
      <w:r w:rsidRPr="00BB4DE1">
        <w:rPr>
          <w:rFonts w:ascii="Times New Roman" w:hAnsi="Times New Roman" w:cs="Times New Roman"/>
        </w:rPr>
        <w:t xml:space="preserve">(b) Items of expenditure (as interest on Capital, </w:t>
      </w:r>
      <w:proofErr w:type="gramStart"/>
      <w:r w:rsidRPr="00BB4DE1">
        <w:rPr>
          <w:rFonts w:ascii="Times New Roman" w:hAnsi="Times New Roman" w:cs="Times New Roman"/>
        </w:rPr>
        <w:t>Rent</w:t>
      </w:r>
      <w:proofErr w:type="gramEnd"/>
      <w:r w:rsidRPr="00BB4DE1">
        <w:rPr>
          <w:rFonts w:ascii="Times New Roman" w:hAnsi="Times New Roman" w:cs="Times New Roman"/>
        </w:rPr>
        <w:t xml:space="preserve"> on owned premises etc.) included in Cost Accounts but not in Financial Accounts. </w:t>
      </w:r>
    </w:p>
    <w:p w14:paraId="49CDC8A1" w14:textId="39824468" w:rsidR="009B1E4D" w:rsidRPr="00BB4DE1" w:rsidRDefault="009B1E4D" w:rsidP="009B1E4D">
      <w:pPr>
        <w:rPr>
          <w:rFonts w:ascii="Times New Roman" w:hAnsi="Times New Roman" w:cs="Times New Roman"/>
          <w:sz w:val="24"/>
          <w:szCs w:val="24"/>
        </w:rPr>
      </w:pPr>
      <w:r w:rsidRPr="00BB4DE1">
        <w:rPr>
          <w:rFonts w:ascii="Times New Roman" w:hAnsi="Times New Roman" w:cs="Times New Roman"/>
          <w:sz w:val="24"/>
          <w:szCs w:val="24"/>
        </w:rPr>
        <w:t>(c) Amounts by which items of expenditure have been shown in excess in Cost Accounts as compared to the corresponding entries in Financial Accounts.</w:t>
      </w:r>
    </w:p>
    <w:p w14:paraId="0C32C26E" w14:textId="77777777" w:rsidR="009B1E4D" w:rsidRPr="00BB4DE1" w:rsidRDefault="009B1E4D" w:rsidP="009B1E4D">
      <w:pPr>
        <w:pStyle w:val="Default"/>
        <w:rPr>
          <w:rFonts w:ascii="Times New Roman" w:hAnsi="Times New Roman" w:cs="Times New Roman"/>
        </w:rPr>
      </w:pPr>
    </w:p>
    <w:p w14:paraId="1259BD85" w14:textId="77777777" w:rsidR="009B1E4D" w:rsidRPr="00BB4DE1" w:rsidRDefault="009B1E4D" w:rsidP="009B1E4D">
      <w:pPr>
        <w:pStyle w:val="Pa373"/>
        <w:spacing w:after="80"/>
        <w:ind w:left="440" w:hanging="440"/>
        <w:jc w:val="both"/>
        <w:rPr>
          <w:rFonts w:ascii="Times New Roman" w:hAnsi="Times New Roman" w:cs="Times New Roman"/>
        </w:rPr>
      </w:pPr>
      <w:r w:rsidRPr="00BB4DE1">
        <w:rPr>
          <w:rFonts w:ascii="Times New Roman" w:hAnsi="Times New Roman" w:cs="Times New Roman"/>
        </w:rPr>
        <w:t xml:space="preserve">(d) Amounts by which items of incomes have been shown in excess in Financial Accounts as compared to the corresponding entries in Cost Accounts. </w:t>
      </w:r>
    </w:p>
    <w:p w14:paraId="17C85CB4" w14:textId="77777777" w:rsidR="009B1E4D" w:rsidRPr="00BB4DE1" w:rsidRDefault="009B1E4D" w:rsidP="009B1E4D">
      <w:pPr>
        <w:pStyle w:val="Pa373"/>
        <w:spacing w:after="80"/>
        <w:ind w:left="440" w:hanging="440"/>
        <w:jc w:val="both"/>
        <w:rPr>
          <w:rFonts w:ascii="Times New Roman" w:hAnsi="Times New Roman" w:cs="Times New Roman"/>
        </w:rPr>
      </w:pPr>
      <w:r w:rsidRPr="00BB4DE1">
        <w:rPr>
          <w:rFonts w:ascii="Times New Roman" w:hAnsi="Times New Roman" w:cs="Times New Roman"/>
        </w:rPr>
        <w:t xml:space="preserve">(e) Over absorption of overheads in Cost Accounts. </w:t>
      </w:r>
    </w:p>
    <w:p w14:paraId="7C992081" w14:textId="77777777" w:rsidR="009B1E4D" w:rsidRPr="00BB4DE1" w:rsidRDefault="009B1E4D" w:rsidP="009B1E4D">
      <w:pPr>
        <w:pStyle w:val="Pa373"/>
        <w:spacing w:after="80"/>
        <w:ind w:left="440" w:hanging="440"/>
        <w:jc w:val="both"/>
        <w:rPr>
          <w:rFonts w:ascii="Times New Roman" w:hAnsi="Times New Roman" w:cs="Times New Roman"/>
        </w:rPr>
      </w:pPr>
      <w:r w:rsidRPr="00BB4DE1">
        <w:rPr>
          <w:rFonts w:ascii="Times New Roman" w:hAnsi="Times New Roman" w:cs="Times New Roman"/>
        </w:rPr>
        <w:t xml:space="preserve">(f) The amount by which closing stock of inventory is undervalued in Cost Accounts. </w:t>
      </w:r>
    </w:p>
    <w:p w14:paraId="55870C2B" w14:textId="23C5E7A9" w:rsidR="009B1E4D" w:rsidRPr="00BB4DE1" w:rsidRDefault="009B1E4D" w:rsidP="009B1E4D">
      <w:pPr>
        <w:rPr>
          <w:rFonts w:ascii="Times New Roman" w:hAnsi="Times New Roman" w:cs="Times New Roman"/>
          <w:sz w:val="24"/>
          <w:szCs w:val="24"/>
        </w:rPr>
      </w:pPr>
      <w:r w:rsidRPr="00BB4DE1">
        <w:rPr>
          <w:rFonts w:ascii="Times New Roman" w:hAnsi="Times New Roman" w:cs="Times New Roman"/>
          <w:sz w:val="24"/>
          <w:szCs w:val="24"/>
        </w:rPr>
        <w:t>(g) The amount by which opening stock of inventory is overvalued in Cost Accounts.</w:t>
      </w:r>
    </w:p>
    <w:p w14:paraId="7A5500B4" w14:textId="02F64688" w:rsidR="005A2D04" w:rsidRPr="00BB4DE1" w:rsidRDefault="005A2D04" w:rsidP="009B1E4D">
      <w:pPr>
        <w:rPr>
          <w:rFonts w:ascii="Times New Roman" w:hAnsi="Times New Roman" w:cs="Times New Roman"/>
          <w:b/>
          <w:bCs/>
          <w:sz w:val="24"/>
          <w:szCs w:val="24"/>
          <w:u w:val="single"/>
        </w:rPr>
      </w:pPr>
      <w:r w:rsidRPr="00BB4DE1">
        <w:rPr>
          <w:rFonts w:ascii="Times New Roman" w:hAnsi="Times New Roman" w:cs="Times New Roman"/>
          <w:b/>
          <w:bCs/>
          <w:sz w:val="24"/>
          <w:szCs w:val="24"/>
          <w:u w:val="single"/>
        </w:rPr>
        <w:t>CONTRACT COSTING</w:t>
      </w:r>
    </w:p>
    <w:p w14:paraId="5CA91A14" w14:textId="77777777" w:rsidR="009B1E4D" w:rsidRPr="00BB4DE1" w:rsidRDefault="009B1E4D" w:rsidP="009B1E4D">
      <w:pPr>
        <w:pStyle w:val="Default"/>
        <w:rPr>
          <w:rFonts w:ascii="Times New Roman" w:hAnsi="Times New Roman" w:cs="Times New Roman"/>
        </w:rPr>
      </w:pPr>
    </w:p>
    <w:p w14:paraId="40828A90" w14:textId="77777777" w:rsidR="005A2D04" w:rsidRPr="00BB4DE1" w:rsidRDefault="005A2D04" w:rsidP="009B1E4D">
      <w:pPr>
        <w:pStyle w:val="Pa314"/>
        <w:spacing w:after="80"/>
        <w:jc w:val="both"/>
        <w:rPr>
          <w:rFonts w:ascii="Times New Roman" w:hAnsi="Times New Roman" w:cs="Times New Roman"/>
          <w:b/>
          <w:bCs/>
        </w:rPr>
      </w:pPr>
      <w:r w:rsidRPr="00BB4DE1">
        <w:rPr>
          <w:rFonts w:ascii="Times New Roman" w:hAnsi="Times New Roman" w:cs="Times New Roman"/>
          <w:color w:val="222222"/>
          <w:shd w:val="clear" w:color="auto" w:fill="FFFFFF"/>
        </w:rPr>
        <w:t>Contract costing is the tracking of costs associated with a specific contract with a customer. For example, a company bids for a large construction project with a prospective customer, and the two parties agree in a contract for a certain type of reimbursement to the company. ... Cost plus</w:t>
      </w:r>
    </w:p>
    <w:p w14:paraId="48A9E05C" w14:textId="6CA2E6F1" w:rsidR="009B1E4D" w:rsidRPr="00BB4DE1" w:rsidRDefault="009B1E4D" w:rsidP="009B1E4D">
      <w:pPr>
        <w:pStyle w:val="Pa314"/>
        <w:spacing w:after="80"/>
        <w:jc w:val="both"/>
        <w:rPr>
          <w:rFonts w:ascii="Times New Roman" w:hAnsi="Times New Roman" w:cs="Times New Roman"/>
        </w:rPr>
      </w:pPr>
      <w:r w:rsidRPr="00BB4DE1">
        <w:rPr>
          <w:rFonts w:ascii="Times New Roman" w:hAnsi="Times New Roman" w:cs="Times New Roman"/>
          <w:b/>
          <w:bCs/>
        </w:rPr>
        <w:t xml:space="preserve">Differences between Job costing and Contract costing: </w:t>
      </w:r>
    </w:p>
    <w:p w14:paraId="38110B5B" w14:textId="77777777" w:rsidR="009B1E4D" w:rsidRPr="00BB4DE1" w:rsidRDefault="009B1E4D" w:rsidP="009B1E4D">
      <w:pPr>
        <w:pStyle w:val="Pa383"/>
        <w:spacing w:after="80"/>
        <w:ind w:left="440" w:hanging="440"/>
        <w:jc w:val="both"/>
        <w:rPr>
          <w:rFonts w:ascii="Times New Roman" w:hAnsi="Times New Roman" w:cs="Times New Roman"/>
        </w:rPr>
      </w:pPr>
      <w:r w:rsidRPr="00BB4DE1">
        <w:rPr>
          <w:rFonts w:ascii="Times New Roman" w:hAnsi="Times New Roman" w:cs="Times New Roman"/>
        </w:rPr>
        <w:t xml:space="preserve">(a) While the number of jobs in hand at any time in a concern may be large, only a few contracts may be undertaken at a time. </w:t>
      </w:r>
    </w:p>
    <w:p w14:paraId="00ED650C" w14:textId="77777777" w:rsidR="009B1E4D" w:rsidRPr="00BB4DE1" w:rsidRDefault="009B1E4D" w:rsidP="009B1E4D">
      <w:pPr>
        <w:pStyle w:val="Pa383"/>
        <w:spacing w:after="80"/>
        <w:ind w:left="440" w:hanging="440"/>
        <w:jc w:val="both"/>
        <w:rPr>
          <w:rFonts w:ascii="Times New Roman" w:hAnsi="Times New Roman" w:cs="Times New Roman"/>
        </w:rPr>
      </w:pPr>
      <w:r w:rsidRPr="00BB4DE1">
        <w:rPr>
          <w:rFonts w:ascii="Times New Roman" w:hAnsi="Times New Roman" w:cs="Times New Roman"/>
        </w:rPr>
        <w:t xml:space="preserve">(b) The accumulation, analysis, apportionment, allocation and control of costs is simplified in Contract Costing. </w:t>
      </w:r>
    </w:p>
    <w:p w14:paraId="2E4A3FAC" w14:textId="77777777" w:rsidR="009B1E4D" w:rsidRPr="00BB4DE1" w:rsidRDefault="009B1E4D" w:rsidP="009B1E4D">
      <w:pPr>
        <w:pStyle w:val="Pa383"/>
        <w:spacing w:after="80"/>
        <w:ind w:left="440" w:hanging="440"/>
        <w:jc w:val="both"/>
        <w:rPr>
          <w:rFonts w:ascii="Times New Roman" w:hAnsi="Times New Roman" w:cs="Times New Roman"/>
        </w:rPr>
      </w:pPr>
      <w:r w:rsidRPr="00BB4DE1">
        <w:rPr>
          <w:rFonts w:ascii="Times New Roman" w:hAnsi="Times New Roman" w:cs="Times New Roman"/>
        </w:rPr>
        <w:t xml:space="preserve">(c) Most of the expenses are chargeable direct to the Contract Account. Direct allocation to such an extent is not possible in job costing. </w:t>
      </w:r>
    </w:p>
    <w:p w14:paraId="54AA28E8" w14:textId="6B0A8D27" w:rsidR="009B1E4D" w:rsidRPr="00BB4DE1" w:rsidRDefault="009B1E4D" w:rsidP="009B1E4D">
      <w:pPr>
        <w:rPr>
          <w:rFonts w:ascii="Times New Roman" w:hAnsi="Times New Roman" w:cs="Times New Roman"/>
          <w:sz w:val="24"/>
          <w:szCs w:val="24"/>
        </w:rPr>
      </w:pPr>
      <w:r w:rsidRPr="00BB4DE1">
        <w:rPr>
          <w:rFonts w:ascii="Times New Roman" w:hAnsi="Times New Roman" w:cs="Times New Roman"/>
          <w:sz w:val="24"/>
          <w:szCs w:val="24"/>
        </w:rPr>
        <w:t>(d) As contracts may run for long periods, there arises the problem of assessment and crediting of profits on incomplete contracts at the end of the accounting period.</w:t>
      </w:r>
    </w:p>
    <w:p w14:paraId="57BEDC8F" w14:textId="77777777" w:rsidR="005A2D04" w:rsidRPr="00BB4DE1" w:rsidRDefault="005A2D04" w:rsidP="005A2D04">
      <w:pPr>
        <w:pStyle w:val="Default"/>
        <w:rPr>
          <w:rFonts w:ascii="Times New Roman" w:hAnsi="Times New Roman" w:cs="Times New Roman"/>
        </w:rPr>
      </w:pPr>
    </w:p>
    <w:p w14:paraId="0ED5FF04" w14:textId="1049C11B" w:rsidR="005A2D04" w:rsidRPr="00BB4DE1" w:rsidRDefault="005A2D04" w:rsidP="005A2D04">
      <w:pPr>
        <w:rPr>
          <w:rFonts w:ascii="Times New Roman" w:hAnsi="Times New Roman" w:cs="Times New Roman"/>
          <w:b/>
          <w:bCs/>
          <w:sz w:val="24"/>
          <w:szCs w:val="24"/>
        </w:rPr>
      </w:pPr>
      <w:r w:rsidRPr="00BB4DE1">
        <w:rPr>
          <w:rFonts w:ascii="Times New Roman" w:hAnsi="Times New Roman" w:cs="Times New Roman"/>
          <w:b/>
          <w:bCs/>
          <w:sz w:val="24"/>
          <w:szCs w:val="24"/>
        </w:rPr>
        <w:t>Some special items under contract accounting are explained below:</w:t>
      </w:r>
    </w:p>
    <w:p w14:paraId="0E978004" w14:textId="77777777" w:rsidR="005A2D04" w:rsidRPr="00BB4DE1" w:rsidRDefault="005A2D04" w:rsidP="005A2D04">
      <w:pPr>
        <w:pStyle w:val="Default"/>
        <w:rPr>
          <w:rFonts w:ascii="Times New Roman" w:hAnsi="Times New Roman" w:cs="Times New Roman"/>
        </w:rPr>
      </w:pPr>
    </w:p>
    <w:p w14:paraId="6516DF82" w14:textId="77777777" w:rsidR="005A2D04" w:rsidRPr="00BB4DE1" w:rsidRDefault="005A2D04" w:rsidP="005A2D04">
      <w:pPr>
        <w:pStyle w:val="Pa45"/>
        <w:spacing w:after="100"/>
        <w:jc w:val="both"/>
        <w:rPr>
          <w:rFonts w:ascii="Times New Roman" w:hAnsi="Times New Roman" w:cs="Times New Roman"/>
          <w:b/>
          <w:bCs/>
        </w:rPr>
      </w:pPr>
      <w:r w:rsidRPr="00BB4DE1">
        <w:rPr>
          <w:rFonts w:ascii="Times New Roman" w:hAnsi="Times New Roman" w:cs="Times New Roman"/>
          <w:b/>
          <w:bCs/>
        </w:rPr>
        <w:t xml:space="preserve">Work-in-progress: </w:t>
      </w:r>
    </w:p>
    <w:p w14:paraId="39897810" w14:textId="77777777" w:rsidR="005A2D04" w:rsidRPr="00BB4DE1" w:rsidRDefault="005A2D04" w:rsidP="005A2D04">
      <w:pPr>
        <w:pStyle w:val="Pa45"/>
        <w:spacing w:after="100"/>
        <w:jc w:val="both"/>
        <w:rPr>
          <w:rFonts w:ascii="Times New Roman" w:hAnsi="Times New Roman" w:cs="Times New Roman"/>
        </w:rPr>
      </w:pPr>
      <w:r w:rsidRPr="00BB4DE1">
        <w:rPr>
          <w:rFonts w:ascii="Times New Roman" w:hAnsi="Times New Roman" w:cs="Times New Roman"/>
        </w:rPr>
        <w:t xml:space="preserve">In Contract Accounts, the value of the work-in-progress consists </w:t>
      </w:r>
      <w:proofErr w:type="gramStart"/>
      <w:r w:rsidRPr="00BB4DE1">
        <w:rPr>
          <w:rFonts w:ascii="Times New Roman" w:hAnsi="Times New Roman" w:cs="Times New Roman"/>
        </w:rPr>
        <w:t>of:-</w:t>
      </w:r>
      <w:proofErr w:type="gramEnd"/>
      <w:r w:rsidRPr="00BB4DE1">
        <w:rPr>
          <w:rFonts w:ascii="Times New Roman" w:hAnsi="Times New Roman" w:cs="Times New Roman"/>
        </w:rPr>
        <w:t xml:space="preserve"> </w:t>
      </w:r>
    </w:p>
    <w:p w14:paraId="69CFBEA0" w14:textId="77777777" w:rsidR="005A2D04" w:rsidRPr="00BB4DE1" w:rsidRDefault="005A2D04" w:rsidP="005A2D04">
      <w:pPr>
        <w:pStyle w:val="Pa45"/>
        <w:spacing w:after="100"/>
        <w:jc w:val="both"/>
        <w:rPr>
          <w:rFonts w:ascii="Times New Roman" w:hAnsi="Times New Roman" w:cs="Times New Roman"/>
        </w:rPr>
      </w:pPr>
      <w:r w:rsidRPr="00BB4DE1">
        <w:rPr>
          <w:rFonts w:ascii="Times New Roman" w:hAnsi="Times New Roman" w:cs="Times New Roman"/>
        </w:rPr>
        <w:t xml:space="preserve">(a) the cost of work completed, both certified and uncertified, </w:t>
      </w:r>
    </w:p>
    <w:p w14:paraId="61D0DE88" w14:textId="77777777" w:rsidR="005A2D04" w:rsidRPr="00BB4DE1" w:rsidRDefault="005A2D04" w:rsidP="005A2D04">
      <w:pPr>
        <w:pStyle w:val="Pa45"/>
        <w:spacing w:after="100"/>
        <w:jc w:val="both"/>
        <w:rPr>
          <w:rFonts w:ascii="Times New Roman" w:hAnsi="Times New Roman" w:cs="Times New Roman"/>
        </w:rPr>
      </w:pPr>
      <w:r w:rsidRPr="00BB4DE1">
        <w:rPr>
          <w:rFonts w:ascii="Times New Roman" w:hAnsi="Times New Roman" w:cs="Times New Roman"/>
        </w:rPr>
        <w:t xml:space="preserve">(b) the cost of work not yet complete, and </w:t>
      </w:r>
    </w:p>
    <w:p w14:paraId="24F60284" w14:textId="77777777" w:rsidR="005A2D04" w:rsidRPr="00BB4DE1" w:rsidRDefault="005A2D04" w:rsidP="005A2D04">
      <w:pPr>
        <w:pStyle w:val="Pa45"/>
        <w:spacing w:after="100"/>
        <w:jc w:val="both"/>
        <w:rPr>
          <w:rFonts w:ascii="Times New Roman" w:hAnsi="Times New Roman" w:cs="Times New Roman"/>
        </w:rPr>
      </w:pPr>
      <w:r w:rsidRPr="00BB4DE1">
        <w:rPr>
          <w:rFonts w:ascii="Times New Roman" w:hAnsi="Times New Roman" w:cs="Times New Roman"/>
        </w:rPr>
        <w:t xml:space="preserve">(c) the amount of profit taken as credit. </w:t>
      </w:r>
    </w:p>
    <w:p w14:paraId="7881D384" w14:textId="6D4E91CA" w:rsidR="005A2D04" w:rsidRPr="00BB4DE1" w:rsidRDefault="005A2D04" w:rsidP="005A2D04">
      <w:pPr>
        <w:rPr>
          <w:rFonts w:ascii="Times New Roman" w:hAnsi="Times New Roman" w:cs="Times New Roman"/>
          <w:sz w:val="24"/>
          <w:szCs w:val="24"/>
        </w:rPr>
      </w:pPr>
      <w:r w:rsidRPr="00BB4DE1">
        <w:rPr>
          <w:rFonts w:ascii="Times New Roman" w:hAnsi="Times New Roman" w:cs="Times New Roman"/>
          <w:sz w:val="24"/>
          <w:szCs w:val="24"/>
        </w:rPr>
        <w:t>In the Balance Sheet, the work-in-progress is usually shown under two heads, viz. certified and uncertified. The cost of work completed and certified and the profit credited will appear under the head ‘certified’ work-in-progress, while the completed work not yet certified and the cost of labour, material and expenses of work which has not reached the stage of completion are shown under the head ‘uncertified’ work-in-progress.</w:t>
      </w:r>
    </w:p>
    <w:p w14:paraId="13B732E4" w14:textId="77777777" w:rsidR="005A2D04" w:rsidRPr="00BB4DE1" w:rsidRDefault="005A2D04" w:rsidP="005A2D04">
      <w:pPr>
        <w:pStyle w:val="Default"/>
        <w:rPr>
          <w:rFonts w:ascii="Times New Roman" w:hAnsi="Times New Roman" w:cs="Times New Roman"/>
        </w:rPr>
      </w:pPr>
    </w:p>
    <w:p w14:paraId="76281C4F" w14:textId="77777777" w:rsidR="005A2D04" w:rsidRPr="00BB4DE1" w:rsidRDefault="005A2D04" w:rsidP="005A2D04">
      <w:pPr>
        <w:pStyle w:val="Pa45"/>
        <w:spacing w:after="100"/>
        <w:jc w:val="both"/>
        <w:rPr>
          <w:rFonts w:ascii="Times New Roman" w:hAnsi="Times New Roman" w:cs="Times New Roman"/>
          <w:b/>
          <w:bCs/>
        </w:rPr>
      </w:pPr>
      <w:r w:rsidRPr="00BB4DE1">
        <w:rPr>
          <w:rFonts w:ascii="Times New Roman" w:hAnsi="Times New Roman" w:cs="Times New Roman"/>
          <w:b/>
          <w:bCs/>
        </w:rPr>
        <w:t xml:space="preserve">Profit on incomplete contracts: </w:t>
      </w:r>
    </w:p>
    <w:p w14:paraId="7BD2E779" w14:textId="77777777" w:rsidR="005A2D04" w:rsidRPr="00BB4DE1" w:rsidRDefault="005A2D04" w:rsidP="005A2D04">
      <w:pPr>
        <w:pStyle w:val="Pa101"/>
        <w:spacing w:after="100"/>
        <w:ind w:left="440" w:hanging="440"/>
        <w:jc w:val="both"/>
        <w:rPr>
          <w:rFonts w:ascii="Times New Roman" w:hAnsi="Times New Roman" w:cs="Times New Roman"/>
        </w:rPr>
      </w:pPr>
      <w:r w:rsidRPr="00BB4DE1">
        <w:rPr>
          <w:rFonts w:ascii="Times New Roman" w:hAnsi="Times New Roman" w:cs="Times New Roman"/>
        </w:rPr>
        <w:t xml:space="preserve">For the purpose of finding out the portion of the profit out of notional profit to be transferred to Profit and Loss Account, the contracts are divided in the following </w:t>
      </w:r>
      <w:proofErr w:type="gramStart"/>
      <w:r w:rsidRPr="00BB4DE1">
        <w:rPr>
          <w:rFonts w:ascii="Times New Roman" w:hAnsi="Times New Roman" w:cs="Times New Roman"/>
        </w:rPr>
        <w:t>manner:-</w:t>
      </w:r>
      <w:proofErr w:type="gramEnd"/>
      <w:r w:rsidRPr="00BB4DE1">
        <w:rPr>
          <w:rFonts w:ascii="Times New Roman" w:hAnsi="Times New Roman" w:cs="Times New Roman"/>
        </w:rPr>
        <w:t xml:space="preserve"> </w:t>
      </w:r>
    </w:p>
    <w:p w14:paraId="650718FF" w14:textId="77777777" w:rsidR="005A2D04" w:rsidRPr="00BB4DE1" w:rsidRDefault="005A2D04" w:rsidP="005A2D04">
      <w:pPr>
        <w:pStyle w:val="Pa45"/>
        <w:spacing w:after="100"/>
        <w:jc w:val="both"/>
        <w:rPr>
          <w:rFonts w:ascii="Times New Roman" w:hAnsi="Times New Roman" w:cs="Times New Roman"/>
        </w:rPr>
      </w:pPr>
      <w:r w:rsidRPr="00BB4DE1">
        <w:rPr>
          <w:rFonts w:ascii="Times New Roman" w:hAnsi="Times New Roman" w:cs="Times New Roman"/>
          <w:b/>
          <w:bCs/>
        </w:rPr>
        <w:t xml:space="preserve">(A) Contracts which have just commenced: </w:t>
      </w:r>
    </w:p>
    <w:p w14:paraId="7A3BF3DB" w14:textId="698EC4C2" w:rsidR="005A2D04" w:rsidRPr="00BB4DE1" w:rsidRDefault="005A2D04" w:rsidP="005A2D04">
      <w:pPr>
        <w:rPr>
          <w:rFonts w:ascii="Times New Roman" w:hAnsi="Times New Roman" w:cs="Times New Roman"/>
          <w:sz w:val="24"/>
          <w:szCs w:val="24"/>
        </w:rPr>
      </w:pPr>
      <w:r w:rsidRPr="00BB4DE1">
        <w:rPr>
          <w:rFonts w:ascii="Times New Roman" w:hAnsi="Times New Roman" w:cs="Times New Roman"/>
          <w:sz w:val="24"/>
          <w:szCs w:val="24"/>
        </w:rPr>
        <w:t>In this case no portion of the notional profit shall be transferred to Profit and Loss Account and the entire amount is kept as reserve. There are no hard and fast rules to determine that a particular contract is just commenced or reasonably advanced or almost complete. However, as per general norms, the contracts in which less than 1/4</w:t>
      </w:r>
      <w:r w:rsidRPr="00BB4DE1">
        <w:rPr>
          <w:rStyle w:val="A62"/>
          <w:rFonts w:ascii="Times New Roman" w:hAnsi="Times New Roman" w:cs="Times New Roman"/>
          <w:sz w:val="24"/>
          <w:szCs w:val="24"/>
        </w:rPr>
        <w:t xml:space="preserve">th </w:t>
      </w:r>
      <w:r w:rsidRPr="00BB4DE1">
        <w:rPr>
          <w:rFonts w:ascii="Times New Roman" w:hAnsi="Times New Roman" w:cs="Times New Roman"/>
          <w:sz w:val="24"/>
          <w:szCs w:val="24"/>
        </w:rPr>
        <w:t>work is done are regarded as the contracts which have just commenced.</w:t>
      </w:r>
    </w:p>
    <w:p w14:paraId="2FDE2363" w14:textId="77777777" w:rsidR="005A2D04" w:rsidRPr="00BB4DE1" w:rsidRDefault="005A2D04" w:rsidP="005A2D04">
      <w:pPr>
        <w:pStyle w:val="Default"/>
        <w:rPr>
          <w:rFonts w:ascii="Times New Roman" w:hAnsi="Times New Roman" w:cs="Times New Roman"/>
        </w:rPr>
      </w:pPr>
    </w:p>
    <w:p w14:paraId="78005E09" w14:textId="77777777" w:rsidR="005A2D04" w:rsidRPr="00BB4DE1" w:rsidRDefault="005A2D04" w:rsidP="005A2D04">
      <w:pPr>
        <w:pStyle w:val="Pa45"/>
        <w:spacing w:after="100"/>
        <w:jc w:val="both"/>
        <w:rPr>
          <w:rFonts w:ascii="Times New Roman" w:hAnsi="Times New Roman" w:cs="Times New Roman"/>
        </w:rPr>
      </w:pPr>
      <w:r w:rsidRPr="00BB4DE1">
        <w:rPr>
          <w:rFonts w:ascii="Times New Roman" w:hAnsi="Times New Roman" w:cs="Times New Roman"/>
          <w:b/>
          <w:bCs/>
        </w:rPr>
        <w:t xml:space="preserve">(B) Contracts which have reasonably advanced: </w:t>
      </w:r>
    </w:p>
    <w:p w14:paraId="41246DA4" w14:textId="77777777" w:rsidR="005A2D04" w:rsidRPr="00BB4DE1" w:rsidRDefault="005A2D04" w:rsidP="005A2D04">
      <w:pPr>
        <w:pStyle w:val="Pa101"/>
        <w:spacing w:after="100"/>
        <w:ind w:left="440" w:hanging="440"/>
        <w:jc w:val="both"/>
        <w:rPr>
          <w:rFonts w:ascii="Times New Roman" w:hAnsi="Times New Roman" w:cs="Times New Roman"/>
        </w:rPr>
      </w:pPr>
      <w:r w:rsidRPr="00BB4DE1">
        <w:rPr>
          <w:rFonts w:ascii="Times New Roman" w:hAnsi="Times New Roman" w:cs="Times New Roman"/>
        </w:rPr>
        <w:t xml:space="preserve">In this case the profit to be transferred to Profit and Loss Account out of notional profit is based on the degree of completion of the contract. The degree of completion of the contract can be found out by comparing work certified and the contract price. </w:t>
      </w:r>
    </w:p>
    <w:p w14:paraId="2D8EF57C" w14:textId="77777777" w:rsidR="005A2D04" w:rsidRPr="00BB4DE1" w:rsidRDefault="005A2D04" w:rsidP="005A2D04">
      <w:pPr>
        <w:pStyle w:val="Pa404"/>
        <w:spacing w:after="100"/>
        <w:ind w:left="900" w:hanging="900"/>
        <w:jc w:val="both"/>
        <w:rPr>
          <w:rFonts w:ascii="Times New Roman" w:hAnsi="Times New Roman" w:cs="Times New Roman"/>
        </w:rPr>
      </w:pPr>
      <w:r w:rsidRPr="00BB4DE1">
        <w:rPr>
          <w:rFonts w:ascii="Times New Roman" w:hAnsi="Times New Roman" w:cs="Times New Roman"/>
        </w:rPr>
        <w:lastRenderedPageBreak/>
        <w:t xml:space="preserve">(a) If the degree of the completion of the contract is less than or equal to 1/4th no portion of the notional profit shall be transferred to Profit and Loss Account and the entire amount would be kept as reserve. </w:t>
      </w:r>
    </w:p>
    <w:p w14:paraId="606C65C5" w14:textId="77777777" w:rsidR="005A2D04" w:rsidRPr="00BB4DE1" w:rsidRDefault="005A2D04" w:rsidP="005A2D04">
      <w:pPr>
        <w:pStyle w:val="Pa404"/>
        <w:spacing w:after="100"/>
        <w:ind w:left="900" w:hanging="900"/>
        <w:jc w:val="both"/>
        <w:rPr>
          <w:rFonts w:ascii="Times New Roman" w:hAnsi="Times New Roman" w:cs="Times New Roman"/>
        </w:rPr>
      </w:pPr>
      <w:r w:rsidRPr="00BB4DE1">
        <w:rPr>
          <w:rFonts w:ascii="Times New Roman" w:hAnsi="Times New Roman" w:cs="Times New Roman"/>
        </w:rPr>
        <w:t xml:space="preserve">(b) If the degree of completion of work is (&gt; 1/4 and &lt; 1/2), 1/3 of the notional profit shall be transferred to Profit and Loss Account and the remaining amount would be kept as reserve. </w:t>
      </w:r>
    </w:p>
    <w:p w14:paraId="39891A99" w14:textId="77777777" w:rsidR="005A2D04" w:rsidRPr="00BB4DE1" w:rsidRDefault="005A2D04" w:rsidP="005A2D04">
      <w:pPr>
        <w:pStyle w:val="Pa404"/>
        <w:spacing w:after="100"/>
        <w:ind w:left="900" w:hanging="900"/>
        <w:jc w:val="both"/>
        <w:rPr>
          <w:rFonts w:ascii="Times New Roman" w:hAnsi="Times New Roman" w:cs="Times New Roman"/>
        </w:rPr>
      </w:pPr>
      <w:r w:rsidRPr="00BB4DE1">
        <w:rPr>
          <w:rFonts w:ascii="Times New Roman" w:hAnsi="Times New Roman" w:cs="Times New Roman"/>
        </w:rPr>
        <w:t>(c) If the degree of completion of work is more than or equal to 1/2, 2/3</w:t>
      </w:r>
      <w:r w:rsidRPr="00BB4DE1">
        <w:rPr>
          <w:rStyle w:val="A62"/>
          <w:rFonts w:ascii="Times New Roman" w:hAnsi="Times New Roman" w:cs="Times New Roman"/>
          <w:sz w:val="24"/>
          <w:szCs w:val="24"/>
        </w:rPr>
        <w:t xml:space="preserve">rd </w:t>
      </w:r>
      <w:r w:rsidRPr="00BB4DE1">
        <w:rPr>
          <w:rFonts w:ascii="Times New Roman" w:hAnsi="Times New Roman" w:cs="Times New Roman"/>
        </w:rPr>
        <w:t xml:space="preserve">of the notional profit shall be transferred to Profit and Loss Account and the remaining amount would be kept as reserve. </w:t>
      </w:r>
    </w:p>
    <w:p w14:paraId="5BCE25DD" w14:textId="77777777" w:rsidR="005A2D04" w:rsidRPr="00BB4DE1" w:rsidRDefault="005A2D04" w:rsidP="005A2D04">
      <w:pPr>
        <w:pStyle w:val="Pa101"/>
        <w:spacing w:after="100"/>
        <w:ind w:left="440" w:hanging="440"/>
        <w:jc w:val="both"/>
        <w:rPr>
          <w:rFonts w:ascii="Times New Roman" w:hAnsi="Times New Roman" w:cs="Times New Roman"/>
        </w:rPr>
      </w:pPr>
      <w:r w:rsidRPr="00BB4DE1">
        <w:rPr>
          <w:rFonts w:ascii="Times New Roman" w:hAnsi="Times New Roman" w:cs="Times New Roman"/>
        </w:rPr>
        <w:t xml:space="preserve">The profit so arrived in the above manner shall further be reduced in the ratio of cash received to work certified. Thus, the formula is as follows: </w:t>
      </w:r>
    </w:p>
    <w:p w14:paraId="0E8F77AA" w14:textId="77777777" w:rsidR="005A2D04" w:rsidRPr="00BB4DE1" w:rsidRDefault="005A2D04" w:rsidP="005A2D04">
      <w:pPr>
        <w:pStyle w:val="Pa414"/>
        <w:spacing w:after="40"/>
        <w:ind w:left="440" w:hanging="440"/>
        <w:jc w:val="both"/>
        <w:rPr>
          <w:rFonts w:ascii="Times New Roman" w:hAnsi="Times New Roman" w:cs="Times New Roman"/>
        </w:rPr>
      </w:pPr>
      <w:r w:rsidRPr="00BB4DE1">
        <w:rPr>
          <w:rFonts w:ascii="Times New Roman" w:hAnsi="Times New Roman" w:cs="Times New Roman"/>
        </w:rPr>
        <w:t xml:space="preserve">(Notional Profit x 2 or 1 (as the case may be) x (Cash received) 3 3 (Work certified) </w:t>
      </w:r>
    </w:p>
    <w:p w14:paraId="30EE6935" w14:textId="77777777" w:rsidR="005A2D04" w:rsidRPr="00BB4DE1" w:rsidRDefault="005A2D04" w:rsidP="005A2D04">
      <w:pPr>
        <w:pStyle w:val="Pa45"/>
        <w:spacing w:after="100"/>
        <w:jc w:val="both"/>
        <w:rPr>
          <w:rFonts w:ascii="Times New Roman" w:hAnsi="Times New Roman" w:cs="Times New Roman"/>
        </w:rPr>
      </w:pPr>
      <w:r w:rsidRPr="00BB4DE1">
        <w:rPr>
          <w:rFonts w:ascii="Times New Roman" w:hAnsi="Times New Roman" w:cs="Times New Roman"/>
          <w:b/>
          <w:bCs/>
        </w:rPr>
        <w:t xml:space="preserve">(C) Contracts which are almost complete: </w:t>
      </w:r>
    </w:p>
    <w:p w14:paraId="4546F5CA" w14:textId="77777777" w:rsidR="005A2D04" w:rsidRPr="00BB4DE1" w:rsidRDefault="005A2D04" w:rsidP="005A2D04">
      <w:pPr>
        <w:pStyle w:val="Default"/>
        <w:spacing w:line="201" w:lineRule="atLeast"/>
        <w:ind w:left="440" w:hanging="440"/>
        <w:jc w:val="both"/>
        <w:rPr>
          <w:rFonts w:ascii="Times New Roman" w:hAnsi="Times New Roman" w:cs="Times New Roman"/>
          <w:color w:val="auto"/>
        </w:rPr>
      </w:pPr>
      <w:r w:rsidRPr="00BB4DE1">
        <w:rPr>
          <w:rFonts w:ascii="Times New Roman" w:hAnsi="Times New Roman" w:cs="Times New Roman"/>
          <w:color w:val="auto"/>
        </w:rPr>
        <w:t xml:space="preserve">In this case the portion of the profit to be transferred to Profit and Loss Account is calculated by using the estimated total profit which is ascertained by subtracting the total cost to date and the additional cost to complete the contract from the contract price. The different formulas for such computations of profit are as </w:t>
      </w:r>
      <w:proofErr w:type="gramStart"/>
      <w:r w:rsidRPr="00BB4DE1">
        <w:rPr>
          <w:rFonts w:ascii="Times New Roman" w:hAnsi="Times New Roman" w:cs="Times New Roman"/>
          <w:color w:val="auto"/>
        </w:rPr>
        <w:t>follows:-</w:t>
      </w:r>
      <w:proofErr w:type="gramEnd"/>
      <w:r w:rsidRPr="00BB4DE1">
        <w:rPr>
          <w:rFonts w:ascii="Times New Roman" w:hAnsi="Times New Roman" w:cs="Times New Roman"/>
          <w:color w:val="auto"/>
        </w:rPr>
        <w:t xml:space="preserve"> </w:t>
      </w:r>
    </w:p>
    <w:p w14:paraId="4E501090" w14:textId="77814E63" w:rsidR="005A2D04" w:rsidRPr="00BB4DE1" w:rsidRDefault="005A2D04" w:rsidP="005A2D04">
      <w:pPr>
        <w:pStyle w:val="Pa45"/>
        <w:spacing w:after="100"/>
        <w:jc w:val="both"/>
        <w:rPr>
          <w:rFonts w:ascii="Times New Roman" w:hAnsi="Times New Roman" w:cs="Times New Roman"/>
        </w:rPr>
      </w:pPr>
      <w:r w:rsidRPr="00BB4DE1">
        <w:rPr>
          <w:rFonts w:ascii="Times New Roman" w:hAnsi="Times New Roman" w:cs="Times New Roman"/>
        </w:rPr>
        <w:t>(</w:t>
      </w:r>
      <w:proofErr w:type="spellStart"/>
      <w:r w:rsidRPr="00BB4DE1">
        <w:rPr>
          <w:rFonts w:ascii="Times New Roman" w:hAnsi="Times New Roman" w:cs="Times New Roman"/>
        </w:rPr>
        <w:t>i</w:t>
      </w:r>
      <w:proofErr w:type="spellEnd"/>
      <w:r w:rsidRPr="00BB4DE1">
        <w:rPr>
          <w:rFonts w:ascii="Times New Roman" w:hAnsi="Times New Roman" w:cs="Times New Roman"/>
        </w:rPr>
        <w:t>) Estimated Profit x (Work certified)</w:t>
      </w:r>
      <w:r w:rsidRPr="00BB4DE1">
        <w:rPr>
          <w:rFonts w:ascii="Times New Roman" w:hAnsi="Times New Roman" w:cs="Times New Roman"/>
        </w:rPr>
        <w:t>/</w:t>
      </w:r>
      <w:r w:rsidRPr="00BB4DE1">
        <w:rPr>
          <w:rFonts w:ascii="Times New Roman" w:hAnsi="Times New Roman" w:cs="Times New Roman"/>
        </w:rPr>
        <w:t xml:space="preserve"> (Contract price) </w:t>
      </w:r>
    </w:p>
    <w:p w14:paraId="70983768" w14:textId="10DFB884" w:rsidR="005A2D04" w:rsidRPr="00BB4DE1" w:rsidRDefault="005A2D04" w:rsidP="005A2D04">
      <w:pPr>
        <w:pStyle w:val="Pa45"/>
        <w:spacing w:after="100"/>
        <w:jc w:val="both"/>
        <w:rPr>
          <w:rFonts w:ascii="Times New Roman" w:hAnsi="Times New Roman" w:cs="Times New Roman"/>
        </w:rPr>
      </w:pPr>
      <w:r w:rsidRPr="00BB4DE1">
        <w:rPr>
          <w:rFonts w:ascii="Times New Roman" w:hAnsi="Times New Roman" w:cs="Times New Roman"/>
        </w:rPr>
        <w:t>(ii) Estimated Profit x (Work certified)</w:t>
      </w:r>
      <w:r w:rsidRPr="00BB4DE1">
        <w:rPr>
          <w:rFonts w:ascii="Times New Roman" w:hAnsi="Times New Roman" w:cs="Times New Roman"/>
        </w:rPr>
        <w:t>/</w:t>
      </w:r>
      <w:r w:rsidRPr="00BB4DE1">
        <w:rPr>
          <w:rFonts w:ascii="Times New Roman" w:hAnsi="Times New Roman" w:cs="Times New Roman"/>
        </w:rPr>
        <w:t xml:space="preserve"> (Contract price) x (Cash received)</w:t>
      </w:r>
      <w:r w:rsidRPr="00BB4DE1">
        <w:rPr>
          <w:rFonts w:ascii="Times New Roman" w:hAnsi="Times New Roman" w:cs="Times New Roman"/>
        </w:rPr>
        <w:t>/</w:t>
      </w:r>
      <w:r w:rsidRPr="00BB4DE1">
        <w:rPr>
          <w:rFonts w:ascii="Times New Roman" w:hAnsi="Times New Roman" w:cs="Times New Roman"/>
        </w:rPr>
        <w:t xml:space="preserve"> (Work certified) </w:t>
      </w:r>
    </w:p>
    <w:p w14:paraId="1A927B7B" w14:textId="71B650F4" w:rsidR="005A2D04" w:rsidRPr="00BB4DE1" w:rsidRDefault="005A2D04" w:rsidP="005A2D04">
      <w:pPr>
        <w:pStyle w:val="Pa45"/>
        <w:spacing w:after="100"/>
        <w:jc w:val="both"/>
        <w:rPr>
          <w:rFonts w:ascii="Times New Roman" w:hAnsi="Times New Roman" w:cs="Times New Roman"/>
        </w:rPr>
      </w:pPr>
      <w:r w:rsidRPr="00BB4DE1">
        <w:rPr>
          <w:rFonts w:ascii="Times New Roman" w:hAnsi="Times New Roman" w:cs="Times New Roman"/>
        </w:rPr>
        <w:t>(iii) Estimated Profit x (Total cost to date)</w:t>
      </w:r>
      <w:r w:rsidRPr="00BB4DE1">
        <w:rPr>
          <w:rFonts w:ascii="Times New Roman" w:hAnsi="Times New Roman" w:cs="Times New Roman"/>
        </w:rPr>
        <w:t>/</w:t>
      </w:r>
      <w:r w:rsidRPr="00BB4DE1">
        <w:rPr>
          <w:rFonts w:ascii="Times New Roman" w:hAnsi="Times New Roman" w:cs="Times New Roman"/>
        </w:rPr>
        <w:t xml:space="preserve"> (Total cost) </w:t>
      </w:r>
    </w:p>
    <w:p w14:paraId="251F32D3" w14:textId="67929DEC" w:rsidR="005A2D04" w:rsidRPr="00BB4DE1" w:rsidRDefault="005A2D04" w:rsidP="005A2D04">
      <w:pPr>
        <w:rPr>
          <w:rFonts w:ascii="Times New Roman" w:hAnsi="Times New Roman" w:cs="Times New Roman"/>
          <w:b/>
          <w:bCs/>
          <w:sz w:val="24"/>
          <w:szCs w:val="24"/>
          <w:u w:val="single"/>
        </w:rPr>
      </w:pPr>
      <w:r w:rsidRPr="00BB4DE1">
        <w:rPr>
          <w:rFonts w:ascii="Times New Roman" w:hAnsi="Times New Roman" w:cs="Times New Roman"/>
          <w:sz w:val="24"/>
          <w:szCs w:val="24"/>
        </w:rPr>
        <w:t>(iv) Estimated Profit x (Total cost to date)</w:t>
      </w:r>
      <w:r w:rsidRPr="00BB4DE1">
        <w:rPr>
          <w:rFonts w:ascii="Times New Roman" w:hAnsi="Times New Roman" w:cs="Times New Roman"/>
          <w:sz w:val="24"/>
          <w:szCs w:val="24"/>
        </w:rPr>
        <w:t>/</w:t>
      </w:r>
      <w:r w:rsidRPr="00BB4DE1">
        <w:rPr>
          <w:rFonts w:ascii="Times New Roman" w:hAnsi="Times New Roman" w:cs="Times New Roman"/>
          <w:sz w:val="24"/>
          <w:szCs w:val="24"/>
        </w:rPr>
        <w:t xml:space="preserve"> (Total cost) x (Cash received)</w:t>
      </w:r>
      <w:r w:rsidRPr="00BB4DE1">
        <w:rPr>
          <w:rFonts w:ascii="Times New Roman" w:hAnsi="Times New Roman" w:cs="Times New Roman"/>
          <w:sz w:val="24"/>
          <w:szCs w:val="24"/>
        </w:rPr>
        <w:t>/</w:t>
      </w:r>
      <w:r w:rsidRPr="00BB4DE1">
        <w:rPr>
          <w:rFonts w:ascii="Times New Roman" w:hAnsi="Times New Roman" w:cs="Times New Roman"/>
          <w:sz w:val="24"/>
          <w:szCs w:val="24"/>
        </w:rPr>
        <w:t xml:space="preserve"> (Work certified)</w:t>
      </w:r>
    </w:p>
    <w:p w14:paraId="39A6C08A" w14:textId="77777777" w:rsidR="009B1E4D" w:rsidRPr="00BB4DE1" w:rsidRDefault="009B1E4D">
      <w:pPr>
        <w:rPr>
          <w:rFonts w:ascii="Times New Roman" w:hAnsi="Times New Roman" w:cs="Times New Roman"/>
          <w:b/>
          <w:bCs/>
          <w:sz w:val="24"/>
          <w:szCs w:val="24"/>
          <w:u w:val="single"/>
        </w:rPr>
      </w:pPr>
    </w:p>
    <w:p w14:paraId="066555F4" w14:textId="3ACF3165" w:rsidR="007A25F2" w:rsidRPr="00BB4DE1" w:rsidRDefault="007A25F2">
      <w:pPr>
        <w:rPr>
          <w:rFonts w:ascii="Times New Roman" w:hAnsi="Times New Roman" w:cs="Times New Roman"/>
          <w:b/>
          <w:bCs/>
          <w:sz w:val="24"/>
          <w:szCs w:val="24"/>
          <w:u w:val="single"/>
        </w:rPr>
      </w:pPr>
      <w:r w:rsidRPr="00BB4DE1">
        <w:rPr>
          <w:rFonts w:ascii="Times New Roman" w:hAnsi="Times New Roman" w:cs="Times New Roman"/>
          <w:b/>
          <w:bCs/>
          <w:sz w:val="24"/>
          <w:szCs w:val="24"/>
          <w:u w:val="single"/>
        </w:rPr>
        <w:t>PROCESS COSTING</w:t>
      </w:r>
    </w:p>
    <w:p w14:paraId="66C330A3" w14:textId="77294C69" w:rsidR="00465B32" w:rsidRPr="00BB4DE1" w:rsidRDefault="00465B32">
      <w:pPr>
        <w:rPr>
          <w:rFonts w:ascii="Times New Roman" w:hAnsi="Times New Roman" w:cs="Times New Roman"/>
          <w:sz w:val="24"/>
          <w:szCs w:val="24"/>
        </w:rPr>
      </w:pPr>
      <w:r w:rsidRPr="00BB4DE1">
        <w:rPr>
          <w:rFonts w:ascii="Times New Roman" w:hAnsi="Times New Roman" w:cs="Times New Roman"/>
          <w:sz w:val="24"/>
          <w:szCs w:val="24"/>
        </w:rPr>
        <w:t xml:space="preserve"> Process costing is that aspect of operation costing which is used to ascertain the cost of the product at each process or stage of manufacture. This method of accounting used in industries where the process of manufacture is divided into two or more processes. The objective is to find out the total cost of the process and the unit cost of the process for each and every process. Usually the industries where process costing used are textile, oil industries, cement, pharmaceutical etc.</w:t>
      </w:r>
    </w:p>
    <w:p w14:paraId="1E609162" w14:textId="77777777" w:rsidR="00465B32" w:rsidRPr="00BB4DE1" w:rsidRDefault="00465B32">
      <w:pPr>
        <w:rPr>
          <w:rFonts w:ascii="Times New Roman" w:hAnsi="Times New Roman" w:cs="Times New Roman"/>
          <w:sz w:val="24"/>
          <w:szCs w:val="24"/>
        </w:rPr>
      </w:pPr>
      <w:r w:rsidRPr="00BB4DE1">
        <w:rPr>
          <w:rFonts w:ascii="Times New Roman" w:hAnsi="Times New Roman" w:cs="Times New Roman"/>
          <w:sz w:val="24"/>
          <w:szCs w:val="24"/>
        </w:rPr>
        <w:t xml:space="preserve"> </w:t>
      </w:r>
      <w:r w:rsidRPr="00BB4DE1">
        <w:rPr>
          <w:rFonts w:ascii="Times New Roman" w:hAnsi="Times New Roman" w:cs="Times New Roman"/>
          <w:b/>
          <w:bCs/>
          <w:sz w:val="24"/>
          <w:szCs w:val="24"/>
          <w:u w:val="single"/>
        </w:rPr>
        <w:t>Features of Process Costing</w:t>
      </w:r>
      <w:r w:rsidRPr="00BB4DE1">
        <w:rPr>
          <w:rFonts w:ascii="Times New Roman" w:hAnsi="Times New Roman" w:cs="Times New Roman"/>
          <w:sz w:val="24"/>
          <w:szCs w:val="24"/>
        </w:rPr>
        <w:t>:</w:t>
      </w:r>
    </w:p>
    <w:p w14:paraId="5B59A0FE" w14:textId="77777777" w:rsidR="00465B32" w:rsidRPr="00BB4DE1" w:rsidRDefault="00465B32">
      <w:pPr>
        <w:rPr>
          <w:rFonts w:ascii="Times New Roman" w:hAnsi="Times New Roman" w:cs="Times New Roman"/>
          <w:sz w:val="24"/>
          <w:szCs w:val="24"/>
        </w:rPr>
      </w:pPr>
      <w:r w:rsidRPr="00BB4DE1">
        <w:rPr>
          <w:rFonts w:ascii="Times New Roman" w:hAnsi="Times New Roman" w:cs="Times New Roman"/>
          <w:sz w:val="24"/>
          <w:szCs w:val="24"/>
        </w:rPr>
        <w:t xml:space="preserve"> (a) Production is done having a continuous flow of products having a continuous flow of identical products except where plant and machinery is shut down for repairs etc.</w:t>
      </w:r>
    </w:p>
    <w:p w14:paraId="526B6DF2" w14:textId="77777777" w:rsidR="00465B32" w:rsidRPr="00BB4DE1" w:rsidRDefault="00465B32">
      <w:pPr>
        <w:rPr>
          <w:rFonts w:ascii="Times New Roman" w:hAnsi="Times New Roman" w:cs="Times New Roman"/>
          <w:sz w:val="24"/>
          <w:szCs w:val="24"/>
        </w:rPr>
      </w:pPr>
      <w:r w:rsidRPr="00BB4DE1">
        <w:rPr>
          <w:rFonts w:ascii="Times New Roman" w:hAnsi="Times New Roman" w:cs="Times New Roman"/>
          <w:sz w:val="24"/>
          <w:szCs w:val="24"/>
        </w:rPr>
        <w:t xml:space="preserve"> (b) Clearly defined process cost centres and the accumulation of all costs by the cost centres. </w:t>
      </w:r>
    </w:p>
    <w:p w14:paraId="1E46659E" w14:textId="77777777" w:rsidR="00465B32" w:rsidRPr="00BB4DE1" w:rsidRDefault="00465B32">
      <w:pPr>
        <w:rPr>
          <w:rFonts w:ascii="Times New Roman" w:hAnsi="Times New Roman" w:cs="Times New Roman"/>
          <w:sz w:val="24"/>
          <w:szCs w:val="24"/>
        </w:rPr>
      </w:pPr>
      <w:r w:rsidRPr="00BB4DE1">
        <w:rPr>
          <w:rFonts w:ascii="Times New Roman" w:hAnsi="Times New Roman" w:cs="Times New Roman"/>
          <w:sz w:val="24"/>
          <w:szCs w:val="24"/>
        </w:rPr>
        <w:t>(c) The maintenance of accurate records of units and part units produced and cost incurred by each process.</w:t>
      </w:r>
    </w:p>
    <w:p w14:paraId="776185B3" w14:textId="77777777" w:rsidR="00465B32" w:rsidRPr="00BB4DE1" w:rsidRDefault="00465B32">
      <w:pPr>
        <w:rPr>
          <w:rFonts w:ascii="Times New Roman" w:hAnsi="Times New Roman" w:cs="Times New Roman"/>
          <w:sz w:val="24"/>
          <w:szCs w:val="24"/>
        </w:rPr>
      </w:pPr>
      <w:r w:rsidRPr="00BB4DE1">
        <w:rPr>
          <w:rFonts w:ascii="Times New Roman" w:hAnsi="Times New Roman" w:cs="Times New Roman"/>
          <w:sz w:val="24"/>
          <w:szCs w:val="24"/>
        </w:rPr>
        <w:t xml:space="preserve"> (d) The finished product of one process becomes the raw material of the next process or operation and so on until the final product is obtained. </w:t>
      </w:r>
    </w:p>
    <w:p w14:paraId="5426A545" w14:textId="77777777" w:rsidR="00465B32" w:rsidRPr="00BB4DE1" w:rsidRDefault="00465B32">
      <w:pPr>
        <w:rPr>
          <w:rFonts w:ascii="Times New Roman" w:hAnsi="Times New Roman" w:cs="Times New Roman"/>
          <w:sz w:val="24"/>
          <w:szCs w:val="24"/>
        </w:rPr>
      </w:pPr>
      <w:r w:rsidRPr="00BB4DE1">
        <w:rPr>
          <w:rFonts w:ascii="Times New Roman" w:hAnsi="Times New Roman" w:cs="Times New Roman"/>
          <w:sz w:val="24"/>
          <w:szCs w:val="24"/>
        </w:rPr>
        <w:t>(e) Avoidable and unavoidable losses usually arise at different stages of manufacture for various reasons.</w:t>
      </w:r>
    </w:p>
    <w:p w14:paraId="1B9C33A9" w14:textId="77777777" w:rsidR="00465B32" w:rsidRPr="00BB4DE1" w:rsidRDefault="00465B32">
      <w:pPr>
        <w:rPr>
          <w:rFonts w:ascii="Times New Roman" w:hAnsi="Times New Roman" w:cs="Times New Roman"/>
          <w:sz w:val="24"/>
          <w:szCs w:val="24"/>
        </w:rPr>
      </w:pPr>
      <w:r w:rsidRPr="00BB4DE1">
        <w:rPr>
          <w:rFonts w:ascii="Times New Roman" w:hAnsi="Times New Roman" w:cs="Times New Roman"/>
          <w:sz w:val="24"/>
          <w:szCs w:val="24"/>
        </w:rPr>
        <w:lastRenderedPageBreak/>
        <w:t xml:space="preserve"> (f) In order to obtain accurate average costs, it is necessary to measure the production at various stages of manufacture as all the input units may not be converted into finished goods. </w:t>
      </w:r>
    </w:p>
    <w:p w14:paraId="2921F634" w14:textId="77777777" w:rsidR="00465B32" w:rsidRPr="00BB4DE1" w:rsidRDefault="00465B32">
      <w:pPr>
        <w:rPr>
          <w:rFonts w:ascii="Times New Roman" w:hAnsi="Times New Roman" w:cs="Times New Roman"/>
          <w:sz w:val="24"/>
          <w:szCs w:val="24"/>
        </w:rPr>
      </w:pPr>
      <w:r w:rsidRPr="00BB4DE1">
        <w:rPr>
          <w:rFonts w:ascii="Times New Roman" w:hAnsi="Times New Roman" w:cs="Times New Roman"/>
          <w:sz w:val="24"/>
          <w:szCs w:val="24"/>
        </w:rPr>
        <w:t>(g) Different products with or without by-products are simultaneously produced at one or more stages or processes of manufacture. The valuation of by-products and apportionment of joint cost before joint of separation is an important aspect of this method of costing.</w:t>
      </w:r>
    </w:p>
    <w:p w14:paraId="673B7FC2" w14:textId="16EEEC67" w:rsidR="00063B87" w:rsidRPr="00BB4DE1" w:rsidRDefault="00465B32">
      <w:pPr>
        <w:rPr>
          <w:rFonts w:ascii="Times New Roman" w:hAnsi="Times New Roman" w:cs="Times New Roman"/>
          <w:sz w:val="24"/>
          <w:szCs w:val="24"/>
        </w:rPr>
      </w:pPr>
      <w:r w:rsidRPr="00BB4DE1">
        <w:rPr>
          <w:rFonts w:ascii="Times New Roman" w:hAnsi="Times New Roman" w:cs="Times New Roman"/>
          <w:sz w:val="24"/>
          <w:szCs w:val="24"/>
        </w:rPr>
        <w:t xml:space="preserve"> (h) Output is uniform and all units are exactly identical during one or more processes. </w:t>
      </w:r>
      <w:proofErr w:type="gramStart"/>
      <w:r w:rsidRPr="00BB4DE1">
        <w:rPr>
          <w:rFonts w:ascii="Times New Roman" w:hAnsi="Times New Roman" w:cs="Times New Roman"/>
          <w:sz w:val="24"/>
          <w:szCs w:val="24"/>
        </w:rPr>
        <w:t>So</w:t>
      </w:r>
      <w:proofErr w:type="gramEnd"/>
      <w:r w:rsidRPr="00BB4DE1">
        <w:rPr>
          <w:rFonts w:ascii="Times New Roman" w:hAnsi="Times New Roman" w:cs="Times New Roman"/>
          <w:sz w:val="24"/>
          <w:szCs w:val="24"/>
        </w:rPr>
        <w:t xml:space="preserve"> the cost per unit of production can be ascertained only by averaging the expenditure incurred during a particular period.</w:t>
      </w:r>
    </w:p>
    <w:p w14:paraId="23AF9CE4" w14:textId="77777777" w:rsidR="00B511CF" w:rsidRPr="00BB4DE1" w:rsidRDefault="00465B32">
      <w:pPr>
        <w:rPr>
          <w:rFonts w:ascii="Times New Roman" w:hAnsi="Times New Roman" w:cs="Times New Roman"/>
          <w:sz w:val="24"/>
          <w:szCs w:val="24"/>
        </w:rPr>
      </w:pPr>
      <w:r w:rsidRPr="00BB4DE1">
        <w:rPr>
          <w:rFonts w:ascii="Times New Roman" w:hAnsi="Times New Roman" w:cs="Times New Roman"/>
          <w:b/>
          <w:bCs/>
          <w:sz w:val="24"/>
          <w:szCs w:val="24"/>
        </w:rPr>
        <w:t>Applications of Process Costing</w:t>
      </w:r>
      <w:r w:rsidRPr="00BB4DE1">
        <w:rPr>
          <w:rFonts w:ascii="Times New Roman" w:hAnsi="Times New Roman" w:cs="Times New Roman"/>
          <w:sz w:val="24"/>
          <w:szCs w:val="24"/>
        </w:rPr>
        <w:t xml:space="preserve">: The industries in which process costs may be used are many. In </w:t>
      </w:r>
      <w:proofErr w:type="gramStart"/>
      <w:r w:rsidRPr="00BB4DE1">
        <w:rPr>
          <w:rFonts w:ascii="Times New Roman" w:hAnsi="Times New Roman" w:cs="Times New Roman"/>
          <w:sz w:val="24"/>
          <w:szCs w:val="24"/>
        </w:rPr>
        <w:t>fact</w:t>
      </w:r>
      <w:proofErr w:type="gramEnd"/>
      <w:r w:rsidRPr="00BB4DE1">
        <w:rPr>
          <w:rFonts w:ascii="Times New Roman" w:hAnsi="Times New Roman" w:cs="Times New Roman"/>
          <w:sz w:val="24"/>
          <w:szCs w:val="24"/>
        </w:rPr>
        <w:t xml:space="preserve"> a process costing system can usually be devised in all industries except where job, batch or unit or operation costing is necessary. In particular, the following are examples of industries where process costing is applied: </w:t>
      </w:r>
    </w:p>
    <w:p w14:paraId="4713ED1E" w14:textId="77777777" w:rsidR="00B511CF" w:rsidRPr="00BB4DE1" w:rsidRDefault="00465B32" w:rsidP="00B511CF">
      <w:pPr>
        <w:spacing w:after="0" w:line="240" w:lineRule="auto"/>
        <w:rPr>
          <w:rFonts w:ascii="Times New Roman" w:hAnsi="Times New Roman" w:cs="Times New Roman"/>
          <w:sz w:val="24"/>
          <w:szCs w:val="24"/>
        </w:rPr>
      </w:pPr>
      <w:r w:rsidRPr="00BB4DE1">
        <w:rPr>
          <w:rFonts w:ascii="Times New Roman" w:hAnsi="Times New Roman" w:cs="Times New Roman"/>
          <w:sz w:val="24"/>
          <w:szCs w:val="24"/>
        </w:rPr>
        <w:t xml:space="preserve">Chemical works Textile, </w:t>
      </w:r>
    </w:p>
    <w:p w14:paraId="2BF55592" w14:textId="700691CA" w:rsidR="00465B32" w:rsidRPr="00BB4DE1" w:rsidRDefault="00465B32" w:rsidP="00B511CF">
      <w:pPr>
        <w:spacing w:after="0" w:line="240" w:lineRule="auto"/>
        <w:rPr>
          <w:rFonts w:ascii="Times New Roman" w:hAnsi="Times New Roman" w:cs="Times New Roman"/>
          <w:sz w:val="24"/>
          <w:szCs w:val="24"/>
        </w:rPr>
      </w:pPr>
      <w:r w:rsidRPr="00BB4DE1">
        <w:rPr>
          <w:rFonts w:ascii="Times New Roman" w:hAnsi="Times New Roman" w:cs="Times New Roman"/>
          <w:sz w:val="24"/>
          <w:szCs w:val="24"/>
        </w:rPr>
        <w:t xml:space="preserve">weaving, </w:t>
      </w:r>
    </w:p>
    <w:p w14:paraId="2D1F1488" w14:textId="77777777" w:rsidR="00465B32" w:rsidRPr="00BB4DE1" w:rsidRDefault="00465B32" w:rsidP="00B511CF">
      <w:pPr>
        <w:spacing w:after="0" w:line="240" w:lineRule="auto"/>
        <w:rPr>
          <w:rFonts w:ascii="Times New Roman" w:hAnsi="Times New Roman" w:cs="Times New Roman"/>
          <w:sz w:val="24"/>
          <w:szCs w:val="24"/>
        </w:rPr>
      </w:pPr>
      <w:r w:rsidRPr="00BB4DE1">
        <w:rPr>
          <w:rFonts w:ascii="Times New Roman" w:hAnsi="Times New Roman" w:cs="Times New Roman"/>
          <w:sz w:val="24"/>
          <w:szCs w:val="24"/>
        </w:rPr>
        <w:t xml:space="preserve">spinning etc. </w:t>
      </w:r>
    </w:p>
    <w:p w14:paraId="2EBC7514" w14:textId="77777777" w:rsidR="00465B32" w:rsidRPr="00BB4DE1" w:rsidRDefault="00465B32" w:rsidP="00B511CF">
      <w:pPr>
        <w:spacing w:after="0" w:line="240" w:lineRule="auto"/>
        <w:rPr>
          <w:rFonts w:ascii="Times New Roman" w:hAnsi="Times New Roman" w:cs="Times New Roman"/>
          <w:sz w:val="24"/>
          <w:szCs w:val="24"/>
        </w:rPr>
      </w:pPr>
      <w:r w:rsidRPr="00BB4DE1">
        <w:rPr>
          <w:rFonts w:ascii="Times New Roman" w:hAnsi="Times New Roman" w:cs="Times New Roman"/>
          <w:sz w:val="24"/>
          <w:szCs w:val="24"/>
        </w:rPr>
        <w:t>Soap making Food products</w:t>
      </w:r>
    </w:p>
    <w:p w14:paraId="68AF577F" w14:textId="77777777" w:rsidR="00465B32" w:rsidRPr="00BB4DE1" w:rsidRDefault="00465B32" w:rsidP="00B511CF">
      <w:pPr>
        <w:spacing w:after="0" w:line="240" w:lineRule="auto"/>
        <w:rPr>
          <w:rFonts w:ascii="Times New Roman" w:hAnsi="Times New Roman" w:cs="Times New Roman"/>
          <w:sz w:val="24"/>
          <w:szCs w:val="24"/>
        </w:rPr>
      </w:pPr>
      <w:r w:rsidRPr="00BB4DE1">
        <w:rPr>
          <w:rFonts w:ascii="Times New Roman" w:hAnsi="Times New Roman" w:cs="Times New Roman"/>
          <w:sz w:val="24"/>
          <w:szCs w:val="24"/>
        </w:rPr>
        <w:t xml:space="preserve"> Box making </w:t>
      </w:r>
    </w:p>
    <w:p w14:paraId="42CDA98E" w14:textId="77777777" w:rsidR="00465B32" w:rsidRPr="00BB4DE1" w:rsidRDefault="00465B32" w:rsidP="00B511CF">
      <w:pPr>
        <w:spacing w:after="0" w:line="240" w:lineRule="auto"/>
        <w:rPr>
          <w:rFonts w:ascii="Times New Roman" w:hAnsi="Times New Roman" w:cs="Times New Roman"/>
          <w:sz w:val="24"/>
          <w:szCs w:val="24"/>
        </w:rPr>
      </w:pPr>
      <w:r w:rsidRPr="00BB4DE1">
        <w:rPr>
          <w:rFonts w:ascii="Times New Roman" w:hAnsi="Times New Roman" w:cs="Times New Roman"/>
          <w:sz w:val="24"/>
          <w:szCs w:val="24"/>
        </w:rPr>
        <w:t>Canning factory</w:t>
      </w:r>
    </w:p>
    <w:p w14:paraId="6984FFCD" w14:textId="77777777" w:rsidR="00465B32" w:rsidRPr="00BB4DE1" w:rsidRDefault="00465B32" w:rsidP="00B511CF">
      <w:pPr>
        <w:spacing w:after="0" w:line="240" w:lineRule="auto"/>
        <w:rPr>
          <w:rFonts w:ascii="Times New Roman" w:hAnsi="Times New Roman" w:cs="Times New Roman"/>
          <w:sz w:val="24"/>
          <w:szCs w:val="24"/>
        </w:rPr>
      </w:pPr>
      <w:r w:rsidRPr="00BB4DE1">
        <w:rPr>
          <w:rFonts w:ascii="Times New Roman" w:hAnsi="Times New Roman" w:cs="Times New Roman"/>
          <w:sz w:val="24"/>
          <w:szCs w:val="24"/>
        </w:rPr>
        <w:t xml:space="preserve"> Distillation process </w:t>
      </w:r>
    </w:p>
    <w:p w14:paraId="3D2E0564" w14:textId="77777777" w:rsidR="00465B32" w:rsidRPr="00BB4DE1" w:rsidRDefault="00465B32" w:rsidP="00B511CF">
      <w:pPr>
        <w:spacing w:after="0" w:line="240" w:lineRule="auto"/>
        <w:rPr>
          <w:rFonts w:ascii="Times New Roman" w:hAnsi="Times New Roman" w:cs="Times New Roman"/>
          <w:sz w:val="24"/>
          <w:szCs w:val="24"/>
        </w:rPr>
      </w:pPr>
      <w:r w:rsidRPr="00BB4DE1">
        <w:rPr>
          <w:rFonts w:ascii="Times New Roman" w:hAnsi="Times New Roman" w:cs="Times New Roman"/>
          <w:sz w:val="24"/>
          <w:szCs w:val="24"/>
        </w:rPr>
        <w:t xml:space="preserve">Coke works </w:t>
      </w:r>
    </w:p>
    <w:p w14:paraId="504BD662" w14:textId="77777777" w:rsidR="00465B32" w:rsidRPr="00BB4DE1" w:rsidRDefault="00465B32" w:rsidP="00B511CF">
      <w:pPr>
        <w:spacing w:after="0" w:line="240" w:lineRule="auto"/>
        <w:rPr>
          <w:rFonts w:ascii="Times New Roman" w:hAnsi="Times New Roman" w:cs="Times New Roman"/>
          <w:sz w:val="24"/>
          <w:szCs w:val="24"/>
        </w:rPr>
      </w:pPr>
      <w:r w:rsidRPr="00BB4DE1">
        <w:rPr>
          <w:rFonts w:ascii="Times New Roman" w:hAnsi="Times New Roman" w:cs="Times New Roman"/>
          <w:sz w:val="24"/>
          <w:szCs w:val="24"/>
        </w:rPr>
        <w:t xml:space="preserve">Paper mills Paint, </w:t>
      </w:r>
    </w:p>
    <w:p w14:paraId="0FC7CDF0" w14:textId="77777777" w:rsidR="007A25F2" w:rsidRPr="00BB4DE1" w:rsidRDefault="00465B32" w:rsidP="00B511CF">
      <w:pPr>
        <w:spacing w:after="0" w:line="240" w:lineRule="auto"/>
        <w:rPr>
          <w:rFonts w:ascii="Times New Roman" w:hAnsi="Times New Roman" w:cs="Times New Roman"/>
          <w:sz w:val="24"/>
          <w:szCs w:val="24"/>
        </w:rPr>
      </w:pPr>
      <w:r w:rsidRPr="00BB4DE1">
        <w:rPr>
          <w:rFonts w:ascii="Times New Roman" w:hAnsi="Times New Roman" w:cs="Times New Roman"/>
          <w:sz w:val="24"/>
          <w:szCs w:val="24"/>
        </w:rPr>
        <w:t xml:space="preserve">ink and varnishing etc. </w:t>
      </w:r>
    </w:p>
    <w:p w14:paraId="3EA6F895" w14:textId="02E113F8" w:rsidR="00465B32" w:rsidRPr="00BB4DE1" w:rsidRDefault="00465B32" w:rsidP="00B511CF">
      <w:pPr>
        <w:spacing w:after="0" w:line="240" w:lineRule="auto"/>
        <w:rPr>
          <w:rFonts w:ascii="Times New Roman" w:hAnsi="Times New Roman" w:cs="Times New Roman"/>
          <w:sz w:val="24"/>
          <w:szCs w:val="24"/>
        </w:rPr>
      </w:pPr>
      <w:r w:rsidRPr="00BB4DE1">
        <w:rPr>
          <w:rFonts w:ascii="Times New Roman" w:hAnsi="Times New Roman" w:cs="Times New Roman"/>
          <w:sz w:val="24"/>
          <w:szCs w:val="24"/>
        </w:rPr>
        <w:t>Biscuit work</w:t>
      </w:r>
    </w:p>
    <w:p w14:paraId="25159B91" w14:textId="743763D6" w:rsidR="00465B32" w:rsidRPr="00BB4DE1" w:rsidRDefault="00465B32" w:rsidP="00B511CF">
      <w:pPr>
        <w:spacing w:after="0" w:line="240" w:lineRule="auto"/>
        <w:rPr>
          <w:rFonts w:ascii="Times New Roman" w:hAnsi="Times New Roman" w:cs="Times New Roman"/>
          <w:sz w:val="24"/>
          <w:szCs w:val="24"/>
        </w:rPr>
      </w:pPr>
      <w:r w:rsidRPr="00BB4DE1">
        <w:rPr>
          <w:rFonts w:ascii="Times New Roman" w:hAnsi="Times New Roman" w:cs="Times New Roman"/>
          <w:sz w:val="24"/>
          <w:szCs w:val="24"/>
        </w:rPr>
        <w:t xml:space="preserve"> Meat products factory</w:t>
      </w:r>
    </w:p>
    <w:p w14:paraId="4A25E924" w14:textId="2B6DE14C" w:rsidR="00465B32" w:rsidRPr="00BB4DE1" w:rsidRDefault="00465B32" w:rsidP="00B511CF">
      <w:pPr>
        <w:spacing w:after="0" w:line="240" w:lineRule="auto"/>
        <w:rPr>
          <w:rFonts w:ascii="Times New Roman" w:hAnsi="Times New Roman" w:cs="Times New Roman"/>
          <w:sz w:val="24"/>
          <w:szCs w:val="24"/>
        </w:rPr>
      </w:pPr>
      <w:r w:rsidRPr="00BB4DE1">
        <w:rPr>
          <w:rFonts w:ascii="Times New Roman" w:hAnsi="Times New Roman" w:cs="Times New Roman"/>
          <w:sz w:val="24"/>
          <w:szCs w:val="24"/>
        </w:rPr>
        <w:t xml:space="preserve"> Oil refining</w:t>
      </w:r>
    </w:p>
    <w:p w14:paraId="66EFF824" w14:textId="782FA502" w:rsidR="00465B32" w:rsidRPr="00BB4DE1" w:rsidRDefault="00465B32" w:rsidP="00B511CF">
      <w:pPr>
        <w:spacing w:after="0" w:line="240" w:lineRule="auto"/>
        <w:rPr>
          <w:rFonts w:ascii="Times New Roman" w:hAnsi="Times New Roman" w:cs="Times New Roman"/>
          <w:sz w:val="24"/>
          <w:szCs w:val="24"/>
        </w:rPr>
      </w:pPr>
      <w:r w:rsidRPr="00BB4DE1">
        <w:rPr>
          <w:rFonts w:ascii="Times New Roman" w:hAnsi="Times New Roman" w:cs="Times New Roman"/>
          <w:sz w:val="24"/>
          <w:szCs w:val="24"/>
        </w:rPr>
        <w:t xml:space="preserve"> Milk dairy</w:t>
      </w:r>
    </w:p>
    <w:p w14:paraId="56DA3B3B" w14:textId="77777777" w:rsidR="00B511CF" w:rsidRPr="00BB4DE1" w:rsidRDefault="00B511CF" w:rsidP="00B511CF">
      <w:pPr>
        <w:spacing w:after="0" w:line="240" w:lineRule="auto"/>
        <w:rPr>
          <w:rFonts w:ascii="Times New Roman" w:hAnsi="Times New Roman" w:cs="Times New Roman"/>
          <w:sz w:val="24"/>
          <w:szCs w:val="24"/>
        </w:rPr>
      </w:pPr>
    </w:p>
    <w:p w14:paraId="06363D51" w14:textId="77777777" w:rsidR="00304FDD" w:rsidRPr="00BB4DE1" w:rsidRDefault="007A25F2">
      <w:pPr>
        <w:rPr>
          <w:rFonts w:ascii="Times New Roman" w:hAnsi="Times New Roman" w:cs="Times New Roman"/>
          <w:color w:val="222222"/>
          <w:sz w:val="24"/>
          <w:szCs w:val="24"/>
          <w:shd w:val="clear" w:color="auto" w:fill="FFFFFF"/>
        </w:rPr>
      </w:pPr>
      <w:r w:rsidRPr="00BB4DE1">
        <w:rPr>
          <w:rFonts w:ascii="Times New Roman" w:hAnsi="Times New Roman" w:cs="Times New Roman"/>
          <w:b/>
          <w:bCs/>
          <w:sz w:val="24"/>
          <w:szCs w:val="24"/>
        </w:rPr>
        <w:t>Normal Process Loss</w:t>
      </w:r>
      <w:r w:rsidRPr="00BB4DE1">
        <w:rPr>
          <w:rFonts w:ascii="Times New Roman" w:hAnsi="Times New Roman" w:cs="Times New Roman"/>
          <w:sz w:val="24"/>
          <w:szCs w:val="24"/>
        </w:rPr>
        <w:t xml:space="preserve">: </w:t>
      </w:r>
      <w:r w:rsidR="00304FDD" w:rsidRPr="00BB4DE1">
        <w:rPr>
          <w:rFonts w:ascii="Times New Roman" w:hAnsi="Times New Roman" w:cs="Times New Roman"/>
          <w:color w:val="222222"/>
          <w:sz w:val="24"/>
          <w:szCs w:val="24"/>
          <w:shd w:val="clear" w:color="auto" w:fill="FFFFFF"/>
        </w:rPr>
        <w:t>The normal loss is the unavoidable loss of units in a processing department that occurs majorly due to the nature of production operation or the nature of raw materials being processed. ... The normal loss is not presented as a separate cost element on the cost of production report (CPR) of the concerned department.</w:t>
      </w:r>
    </w:p>
    <w:p w14:paraId="59267FD4" w14:textId="7B38B81D" w:rsidR="00304FDD" w:rsidRPr="00BB4DE1" w:rsidRDefault="007A25F2">
      <w:pPr>
        <w:rPr>
          <w:rFonts w:ascii="Times New Roman" w:hAnsi="Times New Roman" w:cs="Times New Roman"/>
          <w:color w:val="222222"/>
          <w:sz w:val="24"/>
          <w:szCs w:val="24"/>
          <w:shd w:val="clear" w:color="auto" w:fill="FFFFFF"/>
        </w:rPr>
      </w:pPr>
      <w:r w:rsidRPr="00BB4DE1">
        <w:rPr>
          <w:rFonts w:ascii="Times New Roman" w:hAnsi="Times New Roman" w:cs="Times New Roman"/>
          <w:b/>
          <w:bCs/>
          <w:sz w:val="24"/>
          <w:szCs w:val="24"/>
        </w:rPr>
        <w:t>Abnormal Process Loss:</w:t>
      </w:r>
      <w:r w:rsidRPr="00BB4DE1">
        <w:rPr>
          <w:rFonts w:ascii="Times New Roman" w:hAnsi="Times New Roman" w:cs="Times New Roman"/>
          <w:sz w:val="24"/>
          <w:szCs w:val="24"/>
        </w:rPr>
        <w:t xml:space="preserve"> </w:t>
      </w:r>
      <w:r w:rsidR="00304FDD" w:rsidRPr="00BB4DE1">
        <w:rPr>
          <w:rFonts w:ascii="Times New Roman" w:hAnsi="Times New Roman" w:cs="Times New Roman"/>
          <w:color w:val="222222"/>
          <w:sz w:val="24"/>
          <w:szCs w:val="24"/>
          <w:shd w:val="clear" w:color="auto" w:fill="FFFFFF"/>
        </w:rPr>
        <w:t> An abnormal loss occurs when expected output exceeds actual output. The scrap value of an abnormal loss is credited to the process account.  The allocated cost of an abnormal gain is credited to the process account. The inputs to a process less the normal loss is the expected output.</w:t>
      </w:r>
    </w:p>
    <w:p w14:paraId="49FC38E8" w14:textId="2FF41AD3" w:rsidR="00304FDD" w:rsidRPr="00BB4DE1" w:rsidRDefault="00304FDD">
      <w:pPr>
        <w:rPr>
          <w:rFonts w:ascii="Times New Roman" w:hAnsi="Times New Roman" w:cs="Times New Roman"/>
          <w:color w:val="222222"/>
          <w:sz w:val="24"/>
          <w:szCs w:val="24"/>
          <w:shd w:val="clear" w:color="auto" w:fill="FFFFFF"/>
        </w:rPr>
      </w:pPr>
      <w:r w:rsidRPr="00BB4DE1">
        <w:rPr>
          <w:rFonts w:ascii="Times New Roman" w:hAnsi="Times New Roman" w:cs="Times New Roman"/>
          <w:b/>
          <w:bCs/>
          <w:color w:val="222222"/>
          <w:sz w:val="24"/>
          <w:szCs w:val="24"/>
          <w:shd w:val="clear" w:color="auto" w:fill="FFFFFF"/>
        </w:rPr>
        <w:t xml:space="preserve">Abnormal gain: </w:t>
      </w:r>
      <w:r w:rsidRPr="00BB4DE1">
        <w:rPr>
          <w:rFonts w:ascii="Times New Roman" w:hAnsi="Times New Roman" w:cs="Times New Roman"/>
          <w:color w:val="222222"/>
          <w:sz w:val="24"/>
          <w:szCs w:val="24"/>
          <w:shd w:val="clear" w:color="auto" w:fill="FFFFFF"/>
        </w:rPr>
        <w:t>Abnormal gain is the amount of gain in respect of excess units produced when the units of actual wastage are less than the normal or expected wastage in the process of production. ... The amount of abnormal gain should not be allowed to influence the cost per unit of the produc</w:t>
      </w:r>
      <w:r w:rsidRPr="00BB4DE1">
        <w:rPr>
          <w:rFonts w:ascii="Times New Roman" w:hAnsi="Times New Roman" w:cs="Times New Roman"/>
          <w:color w:val="222222"/>
          <w:sz w:val="24"/>
          <w:szCs w:val="24"/>
          <w:shd w:val="clear" w:color="auto" w:fill="FFFFFF"/>
        </w:rPr>
        <w:t>tion.</w:t>
      </w:r>
    </w:p>
    <w:p w14:paraId="51AE5214" w14:textId="24D0E937" w:rsidR="002C3A48" w:rsidRPr="00BB4DE1" w:rsidRDefault="00304FDD" w:rsidP="00304FDD">
      <w:pPr>
        <w:rPr>
          <w:rFonts w:ascii="Times New Roman" w:hAnsi="Times New Roman" w:cs="Times New Roman"/>
          <w:b/>
          <w:bCs/>
          <w:sz w:val="24"/>
          <w:szCs w:val="24"/>
          <w:u w:val="single"/>
        </w:rPr>
      </w:pPr>
      <w:r w:rsidRPr="00BB4DE1">
        <w:rPr>
          <w:rFonts w:ascii="Times New Roman" w:hAnsi="Times New Roman" w:cs="Times New Roman"/>
          <w:b/>
          <w:bCs/>
          <w:sz w:val="24"/>
          <w:szCs w:val="24"/>
          <w:u w:val="single"/>
        </w:rPr>
        <w:t xml:space="preserve">OPERATING OR SERVICE COSTING </w:t>
      </w:r>
    </w:p>
    <w:p w14:paraId="47A87D51" w14:textId="391216D0" w:rsidR="002C3A48" w:rsidRPr="00BB4DE1" w:rsidRDefault="00304FDD" w:rsidP="002C3A48">
      <w:pPr>
        <w:ind w:firstLine="720"/>
        <w:rPr>
          <w:rFonts w:ascii="Times New Roman" w:hAnsi="Times New Roman" w:cs="Times New Roman"/>
          <w:sz w:val="24"/>
          <w:szCs w:val="24"/>
        </w:rPr>
      </w:pPr>
      <w:r w:rsidRPr="00BB4DE1">
        <w:rPr>
          <w:rFonts w:ascii="Times New Roman" w:hAnsi="Times New Roman" w:cs="Times New Roman"/>
          <w:color w:val="222222"/>
          <w:sz w:val="24"/>
          <w:szCs w:val="24"/>
          <w:shd w:val="clear" w:color="auto" w:fill="FFFFFF"/>
        </w:rPr>
        <w:t xml:space="preserve">Operating Costing is a method of ascertaining the costs of providing or operating a service. This method of costing is applied by those undertakings which provide services rather than the production of goods. ... Welfare services: Canteens, hospitals, libraries. Utility </w:t>
      </w:r>
      <w:r w:rsidRPr="00BB4DE1">
        <w:rPr>
          <w:rFonts w:ascii="Times New Roman" w:hAnsi="Times New Roman" w:cs="Times New Roman"/>
          <w:color w:val="222222"/>
          <w:sz w:val="24"/>
          <w:szCs w:val="24"/>
          <w:shd w:val="clear" w:color="auto" w:fill="FFFFFF"/>
        </w:rPr>
        <w:lastRenderedPageBreak/>
        <w:t xml:space="preserve">suppliers: </w:t>
      </w:r>
      <w:r w:rsidRPr="00BB4DE1">
        <w:rPr>
          <w:rFonts w:ascii="Times New Roman" w:hAnsi="Times New Roman" w:cs="Times New Roman"/>
          <w:color w:val="222222"/>
          <w:sz w:val="24"/>
          <w:szCs w:val="24"/>
          <w:shd w:val="clear" w:color="auto" w:fill="FFFFFF"/>
        </w:rPr>
        <w:t xml:space="preserve"> </w:t>
      </w:r>
      <w:r w:rsidRPr="00BB4DE1">
        <w:rPr>
          <w:rFonts w:ascii="Times New Roman" w:hAnsi="Times New Roman" w:cs="Times New Roman"/>
          <w:color w:val="222222"/>
          <w:sz w:val="24"/>
          <w:szCs w:val="24"/>
          <w:shd w:val="clear" w:color="auto" w:fill="FFFFFF"/>
        </w:rPr>
        <w:t xml:space="preserve">Gas, Electricity, </w:t>
      </w:r>
      <w:r w:rsidRPr="00BB4DE1">
        <w:rPr>
          <w:rFonts w:ascii="Times New Roman" w:hAnsi="Times New Roman" w:cs="Times New Roman"/>
          <w:color w:val="222222"/>
          <w:sz w:val="24"/>
          <w:szCs w:val="24"/>
          <w:shd w:val="clear" w:color="auto" w:fill="FFFFFF"/>
        </w:rPr>
        <w:t>water.</w:t>
      </w:r>
      <w:r w:rsidRPr="00BB4DE1">
        <w:rPr>
          <w:rFonts w:ascii="Times New Roman" w:hAnsi="Times New Roman" w:cs="Times New Roman"/>
          <w:sz w:val="24"/>
          <w:szCs w:val="24"/>
        </w:rPr>
        <w:t xml:space="preserve"> The</w:t>
      </w:r>
      <w:r w:rsidR="00B511CF" w:rsidRPr="00BB4DE1">
        <w:rPr>
          <w:rFonts w:ascii="Times New Roman" w:hAnsi="Times New Roman" w:cs="Times New Roman"/>
          <w:sz w:val="24"/>
          <w:szCs w:val="24"/>
        </w:rPr>
        <w:t xml:space="preserve"> next step is to collect and identify various costs under different headings. </w:t>
      </w:r>
    </w:p>
    <w:p w14:paraId="13A80C3D" w14:textId="77777777" w:rsidR="002C3A48" w:rsidRPr="00BB4DE1" w:rsidRDefault="00B511CF" w:rsidP="002C3A48">
      <w:pPr>
        <w:ind w:firstLine="720"/>
        <w:rPr>
          <w:rFonts w:ascii="Times New Roman" w:hAnsi="Times New Roman" w:cs="Times New Roman"/>
          <w:sz w:val="24"/>
          <w:szCs w:val="24"/>
        </w:rPr>
      </w:pPr>
      <w:r w:rsidRPr="00BB4DE1">
        <w:rPr>
          <w:rFonts w:ascii="Times New Roman" w:hAnsi="Times New Roman" w:cs="Times New Roman"/>
          <w:sz w:val="24"/>
          <w:szCs w:val="24"/>
        </w:rPr>
        <w:t>The headings used are,</w:t>
      </w:r>
    </w:p>
    <w:p w14:paraId="26F6616B" w14:textId="77777777" w:rsidR="002C3A48" w:rsidRPr="00BB4DE1" w:rsidRDefault="00B511CF" w:rsidP="002C3A48">
      <w:pPr>
        <w:ind w:firstLine="720"/>
        <w:rPr>
          <w:rFonts w:ascii="Times New Roman" w:hAnsi="Times New Roman" w:cs="Times New Roman"/>
          <w:sz w:val="24"/>
          <w:szCs w:val="24"/>
        </w:rPr>
      </w:pPr>
      <w:r w:rsidRPr="00BB4DE1">
        <w:rPr>
          <w:rFonts w:ascii="Times New Roman" w:hAnsi="Times New Roman" w:cs="Times New Roman"/>
          <w:sz w:val="24"/>
          <w:szCs w:val="24"/>
        </w:rPr>
        <w:t xml:space="preserve"> (a) Fixed or standing charges</w:t>
      </w:r>
    </w:p>
    <w:p w14:paraId="1880EEF7" w14:textId="77777777" w:rsidR="002C3A48" w:rsidRPr="00BB4DE1" w:rsidRDefault="00B511CF" w:rsidP="002C3A48">
      <w:pPr>
        <w:ind w:firstLine="720"/>
        <w:rPr>
          <w:rFonts w:ascii="Times New Roman" w:hAnsi="Times New Roman" w:cs="Times New Roman"/>
          <w:sz w:val="24"/>
          <w:szCs w:val="24"/>
        </w:rPr>
      </w:pPr>
      <w:r w:rsidRPr="00BB4DE1">
        <w:rPr>
          <w:rFonts w:ascii="Times New Roman" w:hAnsi="Times New Roman" w:cs="Times New Roman"/>
          <w:sz w:val="24"/>
          <w:szCs w:val="24"/>
        </w:rPr>
        <w:t xml:space="preserve"> (b) Semi-fixed or maintenance charges</w:t>
      </w:r>
    </w:p>
    <w:p w14:paraId="60892A86" w14:textId="77777777" w:rsidR="002C3A48" w:rsidRPr="00BB4DE1" w:rsidRDefault="00B511CF" w:rsidP="002C3A48">
      <w:pPr>
        <w:ind w:firstLine="720"/>
        <w:rPr>
          <w:rFonts w:ascii="Times New Roman" w:hAnsi="Times New Roman" w:cs="Times New Roman"/>
          <w:sz w:val="24"/>
          <w:szCs w:val="24"/>
        </w:rPr>
      </w:pPr>
      <w:r w:rsidRPr="00BB4DE1">
        <w:rPr>
          <w:rFonts w:ascii="Times New Roman" w:hAnsi="Times New Roman" w:cs="Times New Roman"/>
          <w:sz w:val="24"/>
          <w:szCs w:val="24"/>
        </w:rPr>
        <w:t xml:space="preserve"> (c) Variable or running charges. </w:t>
      </w:r>
    </w:p>
    <w:p w14:paraId="6CE6E660" w14:textId="7EB7CDED" w:rsidR="00A10768" w:rsidRPr="00BB4DE1" w:rsidRDefault="00B511CF" w:rsidP="00A10768">
      <w:pPr>
        <w:pStyle w:val="Pa45"/>
        <w:spacing w:after="100"/>
        <w:jc w:val="both"/>
        <w:rPr>
          <w:rFonts w:ascii="Times New Roman" w:hAnsi="Times New Roman" w:cs="Times New Roman"/>
        </w:rPr>
      </w:pPr>
      <w:r w:rsidRPr="00BB4DE1">
        <w:rPr>
          <w:rFonts w:ascii="Times New Roman" w:hAnsi="Times New Roman" w:cs="Times New Roman"/>
        </w:rPr>
        <w:t xml:space="preserve">One of the important features of operating costing is that mostly such costs are fixed in nature. For example, in case of passenger transport organization, most of the costs are fixed while few costs like diesel and oil are variable and dependent on the </w:t>
      </w:r>
      <w:r w:rsidR="00A10768" w:rsidRPr="00BB4DE1">
        <w:rPr>
          <w:rFonts w:ascii="Times New Roman" w:hAnsi="Times New Roman" w:cs="Times New Roman"/>
        </w:rPr>
        <w:t>kilometres</w:t>
      </w:r>
      <w:r w:rsidRPr="00BB4DE1">
        <w:rPr>
          <w:rFonts w:ascii="Times New Roman" w:hAnsi="Times New Roman" w:cs="Times New Roman"/>
        </w:rPr>
        <w:t xml:space="preserve"> run. </w:t>
      </w:r>
      <w:r w:rsidR="00A10768" w:rsidRPr="00BB4DE1">
        <w:rPr>
          <w:rFonts w:ascii="Times New Roman" w:hAnsi="Times New Roman" w:cs="Times New Roman"/>
        </w:rPr>
        <w:t>T</w:t>
      </w:r>
      <w:r w:rsidR="00A10768" w:rsidRPr="00BB4DE1">
        <w:rPr>
          <w:rFonts w:ascii="Times New Roman" w:hAnsi="Times New Roman" w:cs="Times New Roman"/>
        </w:rPr>
        <w:t xml:space="preserve">he method of computing costs in various service </w:t>
      </w:r>
      <w:r w:rsidR="00A10768" w:rsidRPr="00BB4DE1">
        <w:rPr>
          <w:rFonts w:ascii="Times New Roman" w:hAnsi="Times New Roman" w:cs="Times New Roman"/>
        </w:rPr>
        <w:t>organisations.</w:t>
      </w:r>
      <w:r w:rsidR="00A10768" w:rsidRPr="00BB4DE1">
        <w:rPr>
          <w:rFonts w:ascii="Times New Roman" w:hAnsi="Times New Roman" w:cs="Times New Roman"/>
        </w:rPr>
        <w:t xml:space="preserve"> </w:t>
      </w:r>
    </w:p>
    <w:p w14:paraId="066862E3" w14:textId="7120DE31" w:rsidR="00A10768" w:rsidRPr="00BB4DE1" w:rsidRDefault="00A10768" w:rsidP="00A10768">
      <w:pPr>
        <w:pStyle w:val="Default"/>
        <w:rPr>
          <w:rFonts w:ascii="Times New Roman" w:hAnsi="Times New Roman" w:cs="Times New Roman"/>
        </w:rPr>
      </w:pPr>
    </w:p>
    <w:p w14:paraId="219C70F9" w14:textId="77777777" w:rsidR="00A10768" w:rsidRPr="00BB4DE1" w:rsidRDefault="00A10768" w:rsidP="00A10768">
      <w:pPr>
        <w:pStyle w:val="Pa45"/>
        <w:spacing w:after="100"/>
        <w:jc w:val="both"/>
        <w:rPr>
          <w:rFonts w:ascii="Times New Roman" w:hAnsi="Times New Roman" w:cs="Times New Roman"/>
        </w:rPr>
      </w:pPr>
      <w:r w:rsidRPr="00BB4DE1">
        <w:rPr>
          <w:rFonts w:ascii="Times New Roman" w:hAnsi="Times New Roman" w:cs="Times New Roman"/>
          <w:b/>
          <w:bCs/>
        </w:rPr>
        <w:t>Transport Organisation</w:t>
      </w:r>
      <w:r w:rsidRPr="00BB4DE1">
        <w:rPr>
          <w:rFonts w:ascii="Times New Roman" w:hAnsi="Times New Roman" w:cs="Times New Roman"/>
        </w:rPr>
        <w:t xml:space="preserve">: </w:t>
      </w:r>
    </w:p>
    <w:p w14:paraId="3EDA3318" w14:textId="6C63EDF0" w:rsidR="002C3A48" w:rsidRPr="00BB4DE1" w:rsidRDefault="00A10768" w:rsidP="00A10768">
      <w:pPr>
        <w:ind w:firstLine="720"/>
        <w:rPr>
          <w:rFonts w:ascii="Times New Roman" w:hAnsi="Times New Roman" w:cs="Times New Roman"/>
          <w:sz w:val="24"/>
          <w:szCs w:val="24"/>
        </w:rPr>
      </w:pPr>
      <w:r w:rsidRPr="00BB4DE1">
        <w:rPr>
          <w:rFonts w:ascii="Times New Roman" w:hAnsi="Times New Roman" w:cs="Times New Roman"/>
          <w:sz w:val="24"/>
          <w:szCs w:val="24"/>
        </w:rPr>
        <w:t xml:space="preserve">Costing in a transport industry consists of determining the operating cost of each vehicle and applying this cost to find out the cost per unit of service rendered by a vehicle. The cost unit is selected with proper care keeping in view the needs of each concern, the weight, bulk, volume and type of goods carried and distance covered in each trip. Transport undertakings include goods transport organizations as well as passenger transport organizations. The cost unit is either ton </w:t>
      </w:r>
      <w:r w:rsidRPr="00BB4DE1">
        <w:rPr>
          <w:rFonts w:ascii="Times New Roman" w:hAnsi="Times New Roman" w:cs="Times New Roman"/>
          <w:sz w:val="24"/>
          <w:szCs w:val="24"/>
        </w:rPr>
        <w:t>kilometre</w:t>
      </w:r>
      <w:r w:rsidRPr="00BB4DE1">
        <w:rPr>
          <w:rFonts w:ascii="Times New Roman" w:hAnsi="Times New Roman" w:cs="Times New Roman"/>
          <w:sz w:val="24"/>
          <w:szCs w:val="24"/>
        </w:rPr>
        <w:t xml:space="preserve"> or passenger </w:t>
      </w:r>
      <w:r w:rsidRPr="00BB4DE1">
        <w:rPr>
          <w:rFonts w:ascii="Times New Roman" w:hAnsi="Times New Roman" w:cs="Times New Roman"/>
          <w:sz w:val="24"/>
          <w:szCs w:val="24"/>
        </w:rPr>
        <w:t>kilometre</w:t>
      </w:r>
      <w:r w:rsidRPr="00BB4DE1">
        <w:rPr>
          <w:rFonts w:ascii="Times New Roman" w:hAnsi="Times New Roman" w:cs="Times New Roman"/>
          <w:sz w:val="24"/>
          <w:szCs w:val="24"/>
        </w:rPr>
        <w:t xml:space="preserve">. The meaning is cost of carrying one ton over a distance of one </w:t>
      </w:r>
      <w:r w:rsidRPr="00BB4DE1">
        <w:rPr>
          <w:rFonts w:ascii="Times New Roman" w:hAnsi="Times New Roman" w:cs="Times New Roman"/>
          <w:sz w:val="24"/>
          <w:szCs w:val="24"/>
        </w:rPr>
        <w:t>kilometre</w:t>
      </w:r>
      <w:r w:rsidRPr="00BB4DE1">
        <w:rPr>
          <w:rFonts w:ascii="Times New Roman" w:hAnsi="Times New Roman" w:cs="Times New Roman"/>
          <w:sz w:val="24"/>
          <w:szCs w:val="24"/>
        </w:rPr>
        <w:t xml:space="preserve"> or cost of carrying one passenger for a distance of one </w:t>
      </w:r>
      <w:r w:rsidRPr="00BB4DE1">
        <w:rPr>
          <w:rFonts w:ascii="Times New Roman" w:hAnsi="Times New Roman" w:cs="Times New Roman"/>
          <w:sz w:val="24"/>
          <w:szCs w:val="24"/>
        </w:rPr>
        <w:t>kilometre</w:t>
      </w:r>
      <w:r w:rsidRPr="00BB4DE1">
        <w:rPr>
          <w:rFonts w:ascii="Times New Roman" w:hAnsi="Times New Roman" w:cs="Times New Roman"/>
          <w:sz w:val="24"/>
          <w:szCs w:val="24"/>
        </w:rPr>
        <w:t>.</w:t>
      </w:r>
    </w:p>
    <w:p w14:paraId="2CEFD031" w14:textId="77777777" w:rsidR="00A10768" w:rsidRPr="00BB4DE1" w:rsidRDefault="00A10768" w:rsidP="00A10768">
      <w:pPr>
        <w:pStyle w:val="Default"/>
        <w:rPr>
          <w:rFonts w:ascii="Times New Roman" w:hAnsi="Times New Roman" w:cs="Times New Roman"/>
        </w:rPr>
      </w:pPr>
    </w:p>
    <w:p w14:paraId="50ABFF4E" w14:textId="58C2A610" w:rsidR="00A10768" w:rsidRPr="00BB4DE1" w:rsidRDefault="00A10768" w:rsidP="00A10768">
      <w:pPr>
        <w:ind w:firstLine="720"/>
        <w:rPr>
          <w:rFonts w:ascii="Times New Roman" w:hAnsi="Times New Roman" w:cs="Times New Roman"/>
          <w:sz w:val="24"/>
          <w:szCs w:val="24"/>
        </w:rPr>
      </w:pPr>
      <w:r w:rsidRPr="00BB4DE1">
        <w:rPr>
          <w:rFonts w:ascii="Times New Roman" w:hAnsi="Times New Roman" w:cs="Times New Roman"/>
          <w:b/>
          <w:bCs/>
          <w:sz w:val="24"/>
          <w:szCs w:val="24"/>
        </w:rPr>
        <w:t>Collection of Costs</w:t>
      </w:r>
      <w:r w:rsidRPr="00BB4DE1">
        <w:rPr>
          <w:rFonts w:ascii="Times New Roman" w:hAnsi="Times New Roman" w:cs="Times New Roman"/>
          <w:sz w:val="24"/>
          <w:szCs w:val="24"/>
        </w:rPr>
        <w:t xml:space="preserve">: A log book is maintained for each vehicle to record details of trips made by the vehicle during a specified period of time. Log book is maintained usually on a daily basis. The details shown in the log book enables the management to make suitable allocation of vehicles, to avoid the duplicate trips, or to avoid idle running capacity. The log book also provides the information relating to the fuel consumed, distance travelled, no of hours travelled, chargeable kilo meters. The log book provide the data for proper allocation of cost and in this </w:t>
      </w:r>
      <w:proofErr w:type="gramStart"/>
      <w:r w:rsidRPr="00BB4DE1">
        <w:rPr>
          <w:rFonts w:ascii="Times New Roman" w:hAnsi="Times New Roman" w:cs="Times New Roman"/>
          <w:sz w:val="24"/>
          <w:szCs w:val="24"/>
        </w:rPr>
        <w:t>respect</w:t>
      </w:r>
      <w:proofErr w:type="gramEnd"/>
      <w:r w:rsidRPr="00BB4DE1">
        <w:rPr>
          <w:rFonts w:ascii="Times New Roman" w:hAnsi="Times New Roman" w:cs="Times New Roman"/>
          <w:sz w:val="24"/>
          <w:szCs w:val="24"/>
        </w:rPr>
        <w:t xml:space="preserve"> these may be compared with the production details available in a manufacturing concern</w:t>
      </w:r>
      <w:r w:rsidRPr="00BB4DE1">
        <w:rPr>
          <w:rFonts w:ascii="Times New Roman" w:hAnsi="Times New Roman" w:cs="Times New Roman"/>
          <w:sz w:val="24"/>
          <w:szCs w:val="24"/>
        </w:rPr>
        <w:t>.</w:t>
      </w:r>
    </w:p>
    <w:p w14:paraId="52C99060" w14:textId="77777777" w:rsidR="00A10768" w:rsidRPr="00BB4DE1" w:rsidRDefault="00A10768" w:rsidP="00A10768">
      <w:pPr>
        <w:pStyle w:val="Default"/>
        <w:rPr>
          <w:rFonts w:ascii="Times New Roman" w:hAnsi="Times New Roman" w:cs="Times New Roman"/>
        </w:rPr>
      </w:pPr>
    </w:p>
    <w:p w14:paraId="19B482AD" w14:textId="77777777" w:rsidR="00A10768" w:rsidRPr="00BB4DE1" w:rsidRDefault="00A10768" w:rsidP="00A10768">
      <w:pPr>
        <w:pStyle w:val="Pa45"/>
        <w:spacing w:after="100"/>
        <w:jc w:val="both"/>
        <w:rPr>
          <w:rFonts w:ascii="Times New Roman" w:hAnsi="Times New Roman" w:cs="Times New Roman"/>
        </w:rPr>
      </w:pPr>
      <w:r w:rsidRPr="00BB4DE1">
        <w:rPr>
          <w:rFonts w:ascii="Times New Roman" w:hAnsi="Times New Roman" w:cs="Times New Roman"/>
          <w:b/>
          <w:bCs/>
        </w:rPr>
        <w:t>Classification of Costs</w:t>
      </w:r>
      <w:r w:rsidRPr="00BB4DE1">
        <w:rPr>
          <w:rFonts w:ascii="Times New Roman" w:hAnsi="Times New Roman" w:cs="Times New Roman"/>
        </w:rPr>
        <w:t xml:space="preserve">: </w:t>
      </w:r>
    </w:p>
    <w:p w14:paraId="3D05EB7C" w14:textId="0B389984" w:rsidR="00A10768" w:rsidRPr="00BB4DE1" w:rsidRDefault="00A10768" w:rsidP="00A10768">
      <w:pPr>
        <w:pStyle w:val="Pa45"/>
        <w:spacing w:after="100"/>
        <w:jc w:val="both"/>
        <w:rPr>
          <w:rFonts w:ascii="Times New Roman" w:hAnsi="Times New Roman" w:cs="Times New Roman"/>
        </w:rPr>
      </w:pPr>
      <w:r w:rsidRPr="00BB4DE1">
        <w:rPr>
          <w:rFonts w:ascii="Times New Roman" w:hAnsi="Times New Roman" w:cs="Times New Roman"/>
        </w:rPr>
        <w:t xml:space="preserve">The costs of a transport organisation can be classified and accumulated under the following </w:t>
      </w:r>
      <w:r w:rsidRPr="00BB4DE1">
        <w:rPr>
          <w:rFonts w:ascii="Times New Roman" w:hAnsi="Times New Roman" w:cs="Times New Roman"/>
        </w:rPr>
        <w:t>heads: -</w:t>
      </w:r>
      <w:r w:rsidRPr="00BB4DE1">
        <w:rPr>
          <w:rFonts w:ascii="Times New Roman" w:hAnsi="Times New Roman" w:cs="Times New Roman"/>
        </w:rPr>
        <w:t xml:space="preserve"> </w:t>
      </w:r>
    </w:p>
    <w:p w14:paraId="2727B636" w14:textId="77777777" w:rsidR="00A10768" w:rsidRPr="00BB4DE1" w:rsidRDefault="00A10768" w:rsidP="00A10768">
      <w:pPr>
        <w:pStyle w:val="Pa101"/>
        <w:spacing w:after="100"/>
        <w:ind w:left="440" w:hanging="440"/>
        <w:jc w:val="both"/>
        <w:rPr>
          <w:rFonts w:ascii="Times New Roman" w:hAnsi="Times New Roman" w:cs="Times New Roman"/>
        </w:rPr>
      </w:pPr>
      <w:r w:rsidRPr="00BB4DE1">
        <w:rPr>
          <w:rFonts w:ascii="Times New Roman" w:hAnsi="Times New Roman" w:cs="Times New Roman"/>
        </w:rPr>
        <w:t xml:space="preserve">(a) </w:t>
      </w:r>
      <w:r w:rsidRPr="00BB4DE1">
        <w:rPr>
          <w:rFonts w:ascii="Times New Roman" w:hAnsi="Times New Roman" w:cs="Times New Roman"/>
          <w:i/>
          <w:iCs/>
        </w:rPr>
        <w:t>Fixed or stand-by costs</w:t>
      </w:r>
      <w:r w:rsidRPr="00BB4DE1">
        <w:rPr>
          <w:rFonts w:ascii="Times New Roman" w:hAnsi="Times New Roman" w:cs="Times New Roman"/>
        </w:rPr>
        <w:t xml:space="preserve">: These costs which include garage charges, insurance, taxes, license, depreciation, wages of drivers, cleaner’s salary, establishment cost of workshop and office. Out of the above some of the costs are directly identifiable for each vehicle such as license fee and some are apportioned such as office expenses </w:t>
      </w:r>
    </w:p>
    <w:p w14:paraId="3985F801" w14:textId="77777777" w:rsidR="00A10768" w:rsidRPr="00BB4DE1" w:rsidRDefault="00A10768" w:rsidP="00A10768">
      <w:pPr>
        <w:pStyle w:val="Pa101"/>
        <w:spacing w:after="100"/>
        <w:ind w:left="440" w:hanging="440"/>
        <w:jc w:val="both"/>
        <w:rPr>
          <w:rFonts w:ascii="Times New Roman" w:hAnsi="Times New Roman" w:cs="Times New Roman"/>
        </w:rPr>
      </w:pPr>
      <w:r w:rsidRPr="00BB4DE1">
        <w:rPr>
          <w:rFonts w:ascii="Times New Roman" w:hAnsi="Times New Roman" w:cs="Times New Roman"/>
        </w:rPr>
        <w:t xml:space="preserve">(b) </w:t>
      </w:r>
      <w:r w:rsidRPr="00BB4DE1">
        <w:rPr>
          <w:rFonts w:ascii="Times New Roman" w:hAnsi="Times New Roman" w:cs="Times New Roman"/>
          <w:i/>
          <w:iCs/>
        </w:rPr>
        <w:t>Maintenance Charges</w:t>
      </w:r>
      <w:r w:rsidRPr="00BB4DE1">
        <w:rPr>
          <w:rFonts w:ascii="Times New Roman" w:hAnsi="Times New Roman" w:cs="Times New Roman"/>
        </w:rPr>
        <w:t xml:space="preserve">: These costs are in the nature of semi-variable nature includes expenditure on maintenance, repairs, tyres, tubes and other charges. </w:t>
      </w:r>
    </w:p>
    <w:p w14:paraId="638815A7" w14:textId="77777777" w:rsidR="00A10768" w:rsidRPr="00BB4DE1" w:rsidRDefault="00A10768" w:rsidP="00A10768">
      <w:pPr>
        <w:pStyle w:val="Pa101"/>
        <w:spacing w:after="100"/>
        <w:ind w:left="440" w:hanging="440"/>
        <w:jc w:val="both"/>
        <w:rPr>
          <w:rFonts w:ascii="Times New Roman" w:hAnsi="Times New Roman" w:cs="Times New Roman"/>
        </w:rPr>
      </w:pPr>
      <w:r w:rsidRPr="00BB4DE1">
        <w:rPr>
          <w:rFonts w:ascii="Times New Roman" w:hAnsi="Times New Roman" w:cs="Times New Roman"/>
        </w:rPr>
        <w:t xml:space="preserve">(c) </w:t>
      </w:r>
      <w:r w:rsidRPr="00BB4DE1">
        <w:rPr>
          <w:rFonts w:ascii="Times New Roman" w:hAnsi="Times New Roman" w:cs="Times New Roman"/>
          <w:i/>
          <w:iCs/>
        </w:rPr>
        <w:t>Operating and Running costs</w:t>
      </w:r>
      <w:r w:rsidRPr="00BB4DE1">
        <w:rPr>
          <w:rFonts w:ascii="Times New Roman" w:hAnsi="Times New Roman" w:cs="Times New Roman"/>
        </w:rPr>
        <w:t xml:space="preserve">: These costs are variable in nature, includes fuel, lubricating oil, wages of drivers / cleaners (if paid on per trip / </w:t>
      </w:r>
      <w:proofErr w:type="spellStart"/>
      <w:r w:rsidRPr="00BB4DE1">
        <w:rPr>
          <w:rFonts w:ascii="Times New Roman" w:hAnsi="Times New Roman" w:cs="Times New Roman"/>
        </w:rPr>
        <w:t>kilometer</w:t>
      </w:r>
      <w:proofErr w:type="spellEnd"/>
      <w:r w:rsidRPr="00BB4DE1">
        <w:rPr>
          <w:rFonts w:ascii="Times New Roman" w:hAnsi="Times New Roman" w:cs="Times New Roman"/>
        </w:rPr>
        <w:t xml:space="preserve">). These costs can be easily identifiable with each of the vehicle. </w:t>
      </w:r>
    </w:p>
    <w:p w14:paraId="76B398F5" w14:textId="77777777" w:rsidR="00A10768" w:rsidRPr="00BB4DE1" w:rsidRDefault="00A10768" w:rsidP="00A10768">
      <w:pPr>
        <w:pStyle w:val="Pa45"/>
        <w:spacing w:after="100"/>
        <w:jc w:val="both"/>
        <w:rPr>
          <w:rFonts w:ascii="Times New Roman" w:hAnsi="Times New Roman" w:cs="Times New Roman"/>
        </w:rPr>
      </w:pPr>
      <w:r w:rsidRPr="00BB4DE1">
        <w:rPr>
          <w:rFonts w:ascii="Times New Roman" w:hAnsi="Times New Roman" w:cs="Times New Roman"/>
          <w:b/>
          <w:bCs/>
        </w:rPr>
        <w:lastRenderedPageBreak/>
        <w:t xml:space="preserve">Significance of Operating or Running Costs: </w:t>
      </w:r>
    </w:p>
    <w:p w14:paraId="62FFE16B" w14:textId="77777777" w:rsidR="00A10768" w:rsidRPr="00BB4DE1" w:rsidRDefault="00A10768" w:rsidP="00A10768">
      <w:pPr>
        <w:pStyle w:val="Pa101"/>
        <w:spacing w:after="100"/>
        <w:ind w:left="440" w:hanging="440"/>
        <w:jc w:val="both"/>
        <w:rPr>
          <w:rFonts w:ascii="Times New Roman" w:hAnsi="Times New Roman" w:cs="Times New Roman"/>
        </w:rPr>
      </w:pPr>
      <w:r w:rsidRPr="00BB4DE1">
        <w:rPr>
          <w:rFonts w:ascii="Times New Roman" w:hAnsi="Times New Roman" w:cs="Times New Roman"/>
        </w:rPr>
        <w:t>(</w:t>
      </w:r>
      <w:proofErr w:type="spellStart"/>
      <w:r w:rsidRPr="00BB4DE1">
        <w:rPr>
          <w:rFonts w:ascii="Times New Roman" w:hAnsi="Times New Roman" w:cs="Times New Roman"/>
        </w:rPr>
        <w:t>i</w:t>
      </w:r>
      <w:proofErr w:type="spellEnd"/>
      <w:r w:rsidRPr="00BB4DE1">
        <w:rPr>
          <w:rFonts w:ascii="Times New Roman" w:hAnsi="Times New Roman" w:cs="Times New Roman"/>
        </w:rPr>
        <w:t xml:space="preserve">) Control of operating and running cost and avoidance of waste of fuel and other consumable material. </w:t>
      </w:r>
    </w:p>
    <w:p w14:paraId="0D77ADCD" w14:textId="77777777" w:rsidR="00A10768" w:rsidRPr="00BB4DE1" w:rsidRDefault="00A10768" w:rsidP="00A10768">
      <w:pPr>
        <w:pStyle w:val="Pa101"/>
        <w:spacing w:after="100"/>
        <w:ind w:left="440" w:hanging="440"/>
        <w:jc w:val="both"/>
        <w:rPr>
          <w:rFonts w:ascii="Times New Roman" w:hAnsi="Times New Roman" w:cs="Times New Roman"/>
        </w:rPr>
      </w:pPr>
      <w:r w:rsidRPr="00BB4DE1">
        <w:rPr>
          <w:rFonts w:ascii="Times New Roman" w:hAnsi="Times New Roman" w:cs="Times New Roman"/>
        </w:rPr>
        <w:t xml:space="preserve">(ii) Cost of running own vehicles may compared with the hired or other forms of transport. </w:t>
      </w:r>
    </w:p>
    <w:p w14:paraId="4353427A" w14:textId="77777777" w:rsidR="00A10768" w:rsidRPr="00BB4DE1" w:rsidRDefault="00A10768" w:rsidP="00A10768">
      <w:pPr>
        <w:pStyle w:val="Pa101"/>
        <w:spacing w:after="100"/>
        <w:ind w:left="440" w:hanging="440"/>
        <w:jc w:val="both"/>
        <w:rPr>
          <w:rFonts w:ascii="Times New Roman" w:hAnsi="Times New Roman" w:cs="Times New Roman"/>
        </w:rPr>
      </w:pPr>
      <w:r w:rsidRPr="00BB4DE1">
        <w:rPr>
          <w:rFonts w:ascii="Times New Roman" w:hAnsi="Times New Roman" w:cs="Times New Roman"/>
        </w:rPr>
        <w:t xml:space="preserve">(iii) Facilitates quotation of hiring rates to outside parties who ask for the transport service. </w:t>
      </w:r>
    </w:p>
    <w:p w14:paraId="6C2A1437" w14:textId="77777777" w:rsidR="00A10768" w:rsidRPr="00BB4DE1" w:rsidRDefault="00A10768" w:rsidP="00A10768">
      <w:pPr>
        <w:pStyle w:val="Pa101"/>
        <w:spacing w:after="100"/>
        <w:ind w:left="440" w:hanging="440"/>
        <w:jc w:val="both"/>
        <w:rPr>
          <w:rFonts w:ascii="Times New Roman" w:hAnsi="Times New Roman" w:cs="Times New Roman"/>
        </w:rPr>
      </w:pPr>
      <w:r w:rsidRPr="00BB4DE1">
        <w:rPr>
          <w:rFonts w:ascii="Times New Roman" w:hAnsi="Times New Roman" w:cs="Times New Roman"/>
        </w:rPr>
        <w:t xml:space="preserve">(iv) If transport service is treated as a separate department or service cost </w:t>
      </w:r>
      <w:proofErr w:type="spellStart"/>
      <w:r w:rsidRPr="00BB4DE1">
        <w:rPr>
          <w:rFonts w:ascii="Times New Roman" w:hAnsi="Times New Roman" w:cs="Times New Roman"/>
        </w:rPr>
        <w:t>center</w:t>
      </w:r>
      <w:proofErr w:type="spellEnd"/>
      <w:r w:rsidRPr="00BB4DE1">
        <w:rPr>
          <w:rFonts w:ascii="Times New Roman" w:hAnsi="Times New Roman" w:cs="Times New Roman"/>
        </w:rPr>
        <w:t xml:space="preserve">, the costs to be charged to the requesting department may be easily determined. </w:t>
      </w:r>
    </w:p>
    <w:p w14:paraId="25567047" w14:textId="77777777" w:rsidR="00A10768" w:rsidRPr="00BB4DE1" w:rsidRDefault="00A10768" w:rsidP="00A10768">
      <w:pPr>
        <w:pStyle w:val="Pa101"/>
        <w:spacing w:after="100"/>
        <w:ind w:left="440" w:hanging="440"/>
        <w:jc w:val="both"/>
        <w:rPr>
          <w:rFonts w:ascii="Times New Roman" w:hAnsi="Times New Roman" w:cs="Times New Roman"/>
        </w:rPr>
      </w:pPr>
      <w:r w:rsidRPr="00BB4DE1">
        <w:rPr>
          <w:rFonts w:ascii="Times New Roman" w:hAnsi="Times New Roman" w:cs="Times New Roman"/>
        </w:rPr>
        <w:t xml:space="preserve">(v) Suitable information is obtained for efficient routing of vehicles. </w:t>
      </w:r>
    </w:p>
    <w:p w14:paraId="3E69A22F" w14:textId="001E15A9" w:rsidR="00A10768" w:rsidRPr="00BB4DE1" w:rsidRDefault="00A10768" w:rsidP="00A10768">
      <w:pPr>
        <w:rPr>
          <w:rFonts w:ascii="Times New Roman" w:hAnsi="Times New Roman" w:cs="Times New Roman"/>
          <w:sz w:val="24"/>
          <w:szCs w:val="24"/>
        </w:rPr>
      </w:pPr>
      <w:r w:rsidRPr="00BB4DE1">
        <w:rPr>
          <w:rFonts w:ascii="Times New Roman" w:hAnsi="Times New Roman" w:cs="Times New Roman"/>
          <w:sz w:val="24"/>
          <w:szCs w:val="24"/>
        </w:rPr>
        <w:t>(vi) Cost of idle vehicles and lost running time is easily obtained.</w:t>
      </w:r>
    </w:p>
    <w:sectPr w:rsidR="00A10768" w:rsidRPr="00BB4D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B32"/>
    <w:rsid w:val="00063B87"/>
    <w:rsid w:val="002C3A48"/>
    <w:rsid w:val="00304FDD"/>
    <w:rsid w:val="00465B32"/>
    <w:rsid w:val="005A2D04"/>
    <w:rsid w:val="007A25F2"/>
    <w:rsid w:val="009B1E4D"/>
    <w:rsid w:val="00A10768"/>
    <w:rsid w:val="00B511CF"/>
    <w:rsid w:val="00BB4DE1"/>
    <w:rsid w:val="00C33ACB"/>
    <w:rsid w:val="00FE4A9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7FB59"/>
  <w15:chartTrackingRefBased/>
  <w15:docId w15:val="{18D0E6F0-5AF8-42BD-8E50-9FB549B2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0768"/>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45">
    <w:name w:val="Pa4+5"/>
    <w:basedOn w:val="Default"/>
    <w:next w:val="Default"/>
    <w:uiPriority w:val="99"/>
    <w:rsid w:val="00A10768"/>
    <w:pPr>
      <w:spacing w:line="201" w:lineRule="atLeast"/>
    </w:pPr>
    <w:rPr>
      <w:rFonts w:cstheme="minorBidi"/>
      <w:color w:val="auto"/>
    </w:rPr>
  </w:style>
  <w:style w:type="paragraph" w:customStyle="1" w:styleId="Pa101">
    <w:name w:val="Pa10+1"/>
    <w:basedOn w:val="Default"/>
    <w:next w:val="Default"/>
    <w:uiPriority w:val="99"/>
    <w:rsid w:val="00A10768"/>
    <w:pPr>
      <w:spacing w:line="201" w:lineRule="atLeast"/>
    </w:pPr>
    <w:rPr>
      <w:rFonts w:cstheme="minorBidi"/>
      <w:color w:val="auto"/>
    </w:rPr>
  </w:style>
  <w:style w:type="paragraph" w:customStyle="1" w:styleId="Pa53">
    <w:name w:val="Pa5+3"/>
    <w:basedOn w:val="Default"/>
    <w:next w:val="Default"/>
    <w:uiPriority w:val="99"/>
    <w:rsid w:val="009B1E4D"/>
    <w:pPr>
      <w:spacing w:line="201" w:lineRule="atLeast"/>
    </w:pPr>
    <w:rPr>
      <w:rFonts w:cstheme="minorBidi"/>
      <w:color w:val="auto"/>
    </w:rPr>
  </w:style>
  <w:style w:type="paragraph" w:customStyle="1" w:styleId="Pa133">
    <w:name w:val="Pa13+3"/>
    <w:basedOn w:val="Default"/>
    <w:next w:val="Default"/>
    <w:uiPriority w:val="99"/>
    <w:rsid w:val="009B1E4D"/>
    <w:pPr>
      <w:spacing w:line="201" w:lineRule="atLeast"/>
    </w:pPr>
    <w:rPr>
      <w:rFonts w:cstheme="minorBidi"/>
      <w:color w:val="auto"/>
    </w:rPr>
  </w:style>
  <w:style w:type="paragraph" w:customStyle="1" w:styleId="Pa142">
    <w:name w:val="Pa14+2"/>
    <w:basedOn w:val="Default"/>
    <w:next w:val="Default"/>
    <w:uiPriority w:val="99"/>
    <w:rsid w:val="009B1E4D"/>
    <w:pPr>
      <w:spacing w:line="201" w:lineRule="atLeast"/>
    </w:pPr>
    <w:rPr>
      <w:rFonts w:cstheme="minorBidi"/>
      <w:color w:val="auto"/>
    </w:rPr>
  </w:style>
  <w:style w:type="paragraph" w:customStyle="1" w:styleId="Pa373">
    <w:name w:val="Pa37+3"/>
    <w:basedOn w:val="Default"/>
    <w:next w:val="Default"/>
    <w:uiPriority w:val="99"/>
    <w:rsid w:val="009B1E4D"/>
    <w:pPr>
      <w:spacing w:line="201" w:lineRule="atLeast"/>
    </w:pPr>
    <w:rPr>
      <w:rFonts w:cstheme="minorBidi"/>
      <w:color w:val="auto"/>
    </w:rPr>
  </w:style>
  <w:style w:type="paragraph" w:customStyle="1" w:styleId="Pa314">
    <w:name w:val="Pa31+4"/>
    <w:basedOn w:val="Default"/>
    <w:next w:val="Default"/>
    <w:uiPriority w:val="99"/>
    <w:rsid w:val="009B1E4D"/>
    <w:pPr>
      <w:spacing w:line="201" w:lineRule="atLeast"/>
    </w:pPr>
    <w:rPr>
      <w:rFonts w:cstheme="minorBidi"/>
      <w:color w:val="auto"/>
    </w:rPr>
  </w:style>
  <w:style w:type="paragraph" w:customStyle="1" w:styleId="Pa383">
    <w:name w:val="Pa38+3"/>
    <w:basedOn w:val="Default"/>
    <w:next w:val="Default"/>
    <w:uiPriority w:val="99"/>
    <w:rsid w:val="009B1E4D"/>
    <w:pPr>
      <w:spacing w:line="201" w:lineRule="atLeast"/>
    </w:pPr>
    <w:rPr>
      <w:rFonts w:cstheme="minorBidi"/>
      <w:color w:val="auto"/>
    </w:rPr>
  </w:style>
  <w:style w:type="character" w:customStyle="1" w:styleId="A62">
    <w:name w:val="A6+2"/>
    <w:uiPriority w:val="99"/>
    <w:rsid w:val="005A2D04"/>
    <w:rPr>
      <w:rFonts w:cs="Century Gothic"/>
      <w:color w:val="000000"/>
      <w:sz w:val="11"/>
      <w:szCs w:val="11"/>
    </w:rPr>
  </w:style>
  <w:style w:type="paragraph" w:customStyle="1" w:styleId="Pa404">
    <w:name w:val="Pa40+4"/>
    <w:basedOn w:val="Default"/>
    <w:next w:val="Default"/>
    <w:uiPriority w:val="99"/>
    <w:rsid w:val="005A2D04"/>
    <w:pPr>
      <w:spacing w:line="201" w:lineRule="atLeast"/>
    </w:pPr>
    <w:rPr>
      <w:rFonts w:cstheme="minorBidi"/>
      <w:color w:val="auto"/>
    </w:rPr>
  </w:style>
  <w:style w:type="paragraph" w:customStyle="1" w:styleId="Pa414">
    <w:name w:val="Pa41+4"/>
    <w:basedOn w:val="Default"/>
    <w:next w:val="Default"/>
    <w:uiPriority w:val="99"/>
    <w:rsid w:val="005A2D04"/>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2267</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Vaheesan</dc:creator>
  <cp:keywords/>
  <dc:description/>
  <cp:lastModifiedBy>Vaheesan</cp:lastModifiedBy>
  <cp:revision>8</cp:revision>
  <dcterms:created xsi:type="dcterms:W3CDTF">2020-05-19T18:08:00Z</dcterms:created>
  <dcterms:modified xsi:type="dcterms:W3CDTF">2020-05-20T00:55:00Z</dcterms:modified>
</cp:coreProperties>
</file>