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95" w:rsidRPr="002C73DA" w:rsidRDefault="004E7495" w:rsidP="004E7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73DA">
        <w:rPr>
          <w:rFonts w:ascii="Times New Roman" w:hAnsi="Times New Roman" w:cs="Times New Roman"/>
          <w:b/>
          <w:bCs/>
          <w:sz w:val="24"/>
          <w:szCs w:val="24"/>
        </w:rPr>
        <w:t xml:space="preserve">Dr. S. </w:t>
      </w:r>
      <w:proofErr w:type="spellStart"/>
      <w:proofErr w:type="gramStart"/>
      <w:r w:rsidRPr="002C73DA">
        <w:rPr>
          <w:rFonts w:ascii="Times New Roman" w:hAnsi="Times New Roman" w:cs="Times New Roman"/>
          <w:b/>
          <w:bCs/>
          <w:sz w:val="24"/>
          <w:szCs w:val="24"/>
        </w:rPr>
        <w:t>Vairamani</w:t>
      </w:r>
      <w:proofErr w:type="spellEnd"/>
      <w:r w:rsidRPr="002C73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2C73DA">
        <w:rPr>
          <w:rFonts w:ascii="Times New Roman" w:hAnsi="Times New Roman" w:cs="Times New Roman"/>
          <w:b/>
          <w:bCs/>
          <w:sz w:val="24"/>
          <w:szCs w:val="24"/>
        </w:rPr>
        <w:t>Shanmugam</w:t>
      </w:r>
      <w:proofErr w:type="spellEnd"/>
      <w:proofErr w:type="gramEnd"/>
      <w:r w:rsidRPr="002C73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4E7495" w:rsidRPr="002C73DA" w:rsidRDefault="004E7495" w:rsidP="004E7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73DA">
        <w:rPr>
          <w:rFonts w:ascii="Times New Roman" w:hAnsi="Times New Roman" w:cs="Times New Roman"/>
          <w:b/>
          <w:bCs/>
          <w:sz w:val="24"/>
          <w:szCs w:val="24"/>
        </w:rPr>
        <w:t xml:space="preserve">M.Sc., M.Ed., </w:t>
      </w:r>
      <w:proofErr w:type="spellStart"/>
      <w:r w:rsidRPr="002C73DA">
        <w:rPr>
          <w:rFonts w:ascii="Times New Roman" w:hAnsi="Times New Roman" w:cs="Times New Roman"/>
          <w:b/>
          <w:bCs/>
          <w:sz w:val="24"/>
          <w:szCs w:val="24"/>
        </w:rPr>
        <w:t>M.Phil.</w:t>
      </w:r>
      <w:proofErr w:type="spellEnd"/>
      <w:r w:rsidRPr="002C73DA">
        <w:rPr>
          <w:rFonts w:ascii="Times New Roman" w:hAnsi="Times New Roman" w:cs="Times New Roman"/>
          <w:b/>
          <w:bCs/>
          <w:sz w:val="24"/>
          <w:szCs w:val="24"/>
        </w:rPr>
        <w:t>, Ph.D.</w:t>
      </w:r>
      <w:proofErr w:type="gramStart"/>
      <w:r w:rsidRPr="002C73DA">
        <w:rPr>
          <w:rFonts w:ascii="Times New Roman" w:hAnsi="Times New Roman" w:cs="Times New Roman"/>
          <w:b/>
          <w:bCs/>
          <w:sz w:val="24"/>
          <w:szCs w:val="24"/>
        </w:rPr>
        <w:t>,(</w:t>
      </w:r>
      <w:proofErr w:type="gramEnd"/>
      <w:r w:rsidRPr="002C73DA">
        <w:rPr>
          <w:rFonts w:ascii="Times New Roman" w:hAnsi="Times New Roman" w:cs="Times New Roman"/>
          <w:b/>
          <w:bCs/>
          <w:sz w:val="24"/>
          <w:szCs w:val="24"/>
        </w:rPr>
        <w:t>Zoo)., Ph.D., (</w:t>
      </w:r>
      <w:proofErr w:type="spellStart"/>
      <w:r w:rsidRPr="002C73DA">
        <w:rPr>
          <w:rFonts w:ascii="Times New Roman" w:hAnsi="Times New Roman" w:cs="Times New Roman"/>
          <w:b/>
          <w:bCs/>
          <w:sz w:val="24"/>
          <w:szCs w:val="24"/>
        </w:rPr>
        <w:t>Edu</w:t>
      </w:r>
      <w:proofErr w:type="spellEnd"/>
      <w:r w:rsidRPr="002C73DA">
        <w:rPr>
          <w:rFonts w:ascii="Times New Roman" w:hAnsi="Times New Roman" w:cs="Times New Roman"/>
          <w:b/>
          <w:bCs/>
          <w:sz w:val="24"/>
          <w:szCs w:val="24"/>
        </w:rPr>
        <w:t>).,</w:t>
      </w:r>
    </w:p>
    <w:p w:rsidR="004E7495" w:rsidRPr="002C73DA" w:rsidRDefault="004E7495" w:rsidP="004E7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73DA">
        <w:rPr>
          <w:rFonts w:ascii="Times New Roman" w:hAnsi="Times New Roman" w:cs="Times New Roman"/>
          <w:b/>
          <w:bCs/>
          <w:sz w:val="24"/>
          <w:szCs w:val="24"/>
        </w:rPr>
        <w:t xml:space="preserve">Assistant Professor of Zoology </w:t>
      </w:r>
    </w:p>
    <w:p w:rsidR="004E7495" w:rsidRPr="002C73DA" w:rsidRDefault="004E7495" w:rsidP="004E7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C73DA">
        <w:rPr>
          <w:rFonts w:ascii="Times New Roman" w:hAnsi="Times New Roman" w:cs="Times New Roman"/>
          <w:b/>
          <w:bCs/>
          <w:sz w:val="24"/>
          <w:szCs w:val="24"/>
        </w:rPr>
        <w:t>Dharmapuram</w:t>
      </w:r>
      <w:proofErr w:type="spellEnd"/>
      <w:r w:rsidRPr="002C73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2C73DA">
        <w:rPr>
          <w:rFonts w:ascii="Times New Roman" w:hAnsi="Times New Roman" w:cs="Times New Roman"/>
          <w:b/>
          <w:bCs/>
          <w:sz w:val="24"/>
          <w:szCs w:val="24"/>
        </w:rPr>
        <w:t>Gnanambigai</w:t>
      </w:r>
      <w:proofErr w:type="spellEnd"/>
      <w:proofErr w:type="gramEnd"/>
      <w:r w:rsidRPr="002C73DA">
        <w:rPr>
          <w:rFonts w:ascii="Times New Roman" w:hAnsi="Times New Roman" w:cs="Times New Roman"/>
          <w:b/>
          <w:bCs/>
          <w:sz w:val="24"/>
          <w:szCs w:val="24"/>
        </w:rPr>
        <w:t xml:space="preserve">  Government Arts College for Women</w:t>
      </w:r>
    </w:p>
    <w:p w:rsidR="004E7495" w:rsidRPr="002C73DA" w:rsidRDefault="004E7495" w:rsidP="004E7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73DA">
        <w:rPr>
          <w:rFonts w:ascii="Times New Roman" w:hAnsi="Times New Roman" w:cs="Times New Roman"/>
          <w:b/>
          <w:bCs/>
          <w:sz w:val="24"/>
          <w:szCs w:val="24"/>
        </w:rPr>
        <w:t>Mayiladuthurai</w:t>
      </w:r>
      <w:proofErr w:type="spellEnd"/>
      <w:r w:rsidRPr="002C73DA">
        <w:rPr>
          <w:rFonts w:ascii="Times New Roman" w:hAnsi="Times New Roman" w:cs="Times New Roman"/>
          <w:b/>
          <w:bCs/>
          <w:sz w:val="24"/>
          <w:szCs w:val="24"/>
        </w:rPr>
        <w:t>- 609 001</w:t>
      </w:r>
    </w:p>
    <w:p w:rsidR="004E7495" w:rsidRPr="002C73DA" w:rsidRDefault="004E7495" w:rsidP="004E7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73DA">
        <w:rPr>
          <w:rFonts w:ascii="Times New Roman" w:hAnsi="Times New Roman" w:cs="Times New Roman"/>
          <w:b/>
          <w:bCs/>
          <w:sz w:val="24"/>
          <w:szCs w:val="24"/>
        </w:rPr>
        <w:t>Nagapattinam</w:t>
      </w:r>
      <w:proofErr w:type="spellEnd"/>
      <w:r w:rsidRPr="002C73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2C73DA">
        <w:rPr>
          <w:rFonts w:ascii="Times New Roman" w:hAnsi="Times New Roman" w:cs="Times New Roman"/>
          <w:b/>
          <w:bCs/>
          <w:sz w:val="24"/>
          <w:szCs w:val="24"/>
        </w:rPr>
        <w:t>Dt</w:t>
      </w:r>
      <w:proofErr w:type="spellEnd"/>
      <w:proofErr w:type="gramEnd"/>
      <w:r w:rsidRPr="002C73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E7495" w:rsidRPr="002C73DA" w:rsidRDefault="004E7495" w:rsidP="004E7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2C73D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babavairamani@gmail.com</w:t>
        </w:r>
      </w:hyperlink>
      <w:r w:rsidRPr="002C73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E7495" w:rsidRPr="002C73DA" w:rsidRDefault="004E7495" w:rsidP="004E7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73DA">
        <w:rPr>
          <w:rFonts w:ascii="Times New Roman" w:hAnsi="Times New Roman" w:cs="Times New Roman"/>
          <w:b/>
          <w:bCs/>
          <w:sz w:val="24"/>
          <w:szCs w:val="24"/>
        </w:rPr>
        <w:t>09486386923</w:t>
      </w:r>
    </w:p>
    <w:p w:rsidR="004E7495" w:rsidRPr="004A7AE1" w:rsidRDefault="004E7495" w:rsidP="004E7495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7AE1">
        <w:rPr>
          <w:rFonts w:ascii="Times New Roman" w:hAnsi="Times New Roman" w:cs="Times New Roman"/>
          <w:b/>
          <w:sz w:val="36"/>
          <w:szCs w:val="36"/>
        </w:rPr>
        <w:t>Morphogenetic movements</w:t>
      </w:r>
    </w:p>
    <w:p w:rsidR="004E7495" w:rsidRPr="00FC3FA5" w:rsidRDefault="004E7495" w:rsidP="004E749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The movement of cells from one place to another to bring about a new shape to the embryo is called Morphogenetic movement</w:t>
      </w:r>
    </w:p>
    <w:p w:rsidR="004E7495" w:rsidRPr="00FC3FA5" w:rsidRDefault="004E7495" w:rsidP="004E749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 xml:space="preserve">Ex: During </w:t>
      </w:r>
      <w:proofErr w:type="spellStart"/>
      <w:r w:rsidRPr="00FC3FA5">
        <w:rPr>
          <w:rFonts w:ascii="Times New Roman" w:hAnsi="Times New Roman" w:cs="Times New Roman"/>
          <w:b/>
          <w:sz w:val="24"/>
          <w:szCs w:val="24"/>
        </w:rPr>
        <w:t>Gastrulation</w:t>
      </w:r>
      <w:proofErr w:type="spellEnd"/>
      <w:r w:rsidRPr="00FC3FA5">
        <w:rPr>
          <w:rFonts w:ascii="Times New Roman" w:hAnsi="Times New Roman" w:cs="Times New Roman"/>
          <w:b/>
          <w:sz w:val="24"/>
          <w:szCs w:val="24"/>
        </w:rPr>
        <w:t xml:space="preserve">, the </w:t>
      </w:r>
      <w:proofErr w:type="spellStart"/>
      <w:r w:rsidRPr="00FC3FA5">
        <w:rPr>
          <w:rFonts w:ascii="Times New Roman" w:hAnsi="Times New Roman" w:cs="Times New Roman"/>
          <w:b/>
          <w:sz w:val="24"/>
          <w:szCs w:val="24"/>
        </w:rPr>
        <w:t>blastomeres</w:t>
      </w:r>
      <w:proofErr w:type="spellEnd"/>
      <w:r w:rsidRPr="00FC3FA5">
        <w:rPr>
          <w:rFonts w:ascii="Times New Roman" w:hAnsi="Times New Roman" w:cs="Times New Roman"/>
          <w:b/>
          <w:sz w:val="24"/>
          <w:szCs w:val="24"/>
        </w:rPr>
        <w:t xml:space="preserve"> move to transform blastula into gastrula for the formation of a new shape to the </w:t>
      </w:r>
      <w:proofErr w:type="gramStart"/>
      <w:r w:rsidRPr="00FC3FA5">
        <w:rPr>
          <w:rFonts w:ascii="Times New Roman" w:hAnsi="Times New Roman" w:cs="Times New Roman"/>
          <w:b/>
          <w:sz w:val="24"/>
          <w:szCs w:val="24"/>
        </w:rPr>
        <w:t>embryo .</w:t>
      </w:r>
      <w:proofErr w:type="gramEnd"/>
      <w:r w:rsidRPr="00FC3FA5">
        <w:rPr>
          <w:rFonts w:ascii="Times New Roman" w:hAnsi="Times New Roman" w:cs="Times New Roman"/>
          <w:b/>
          <w:sz w:val="24"/>
          <w:szCs w:val="24"/>
        </w:rPr>
        <w:t xml:space="preserve">  These movements are called Morphogenetic movements</w:t>
      </w:r>
    </w:p>
    <w:p w:rsidR="004E7495" w:rsidRPr="00FC3FA5" w:rsidRDefault="004E7495" w:rsidP="004E749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These movements are of two types</w:t>
      </w:r>
    </w:p>
    <w:p w:rsidR="004E7495" w:rsidRPr="00FC3FA5" w:rsidRDefault="004E7495" w:rsidP="004E749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 xml:space="preserve">They are </w:t>
      </w:r>
      <w:proofErr w:type="spellStart"/>
      <w:r w:rsidRPr="00FC3FA5">
        <w:rPr>
          <w:rFonts w:ascii="Times New Roman" w:hAnsi="Times New Roman" w:cs="Times New Roman"/>
          <w:b/>
          <w:sz w:val="24"/>
          <w:szCs w:val="24"/>
        </w:rPr>
        <w:t>Epiboly</w:t>
      </w:r>
      <w:proofErr w:type="spellEnd"/>
      <w:r w:rsidRPr="00FC3FA5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FC3FA5">
        <w:rPr>
          <w:rFonts w:ascii="Times New Roman" w:hAnsi="Times New Roman" w:cs="Times New Roman"/>
          <w:b/>
          <w:sz w:val="24"/>
          <w:szCs w:val="24"/>
        </w:rPr>
        <w:t>Emboly</w:t>
      </w:r>
      <w:proofErr w:type="spellEnd"/>
    </w:p>
    <w:p w:rsidR="004E7495" w:rsidRPr="00FC3FA5" w:rsidRDefault="004E7495" w:rsidP="004E7495">
      <w:pPr>
        <w:pStyle w:val="ListParagraph"/>
        <w:numPr>
          <w:ilvl w:val="0"/>
          <w:numId w:val="1"/>
        </w:numPr>
        <w:tabs>
          <w:tab w:val="left" w:pos="0"/>
          <w:tab w:val="left" w:pos="270"/>
          <w:tab w:val="left" w:pos="1170"/>
          <w:tab w:val="left" w:pos="3510"/>
          <w:tab w:val="left" w:pos="3780"/>
        </w:tabs>
        <w:spacing w:after="200"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bCs/>
          <w:noProof/>
          <w:sz w:val="24"/>
          <w:szCs w:val="24"/>
        </w:rPr>
        <w:t>EPIBOLY</w:t>
      </w:r>
      <w:r w:rsidRPr="00FC3FA5">
        <w:rPr>
          <w:rFonts w:ascii="Times New Roman" w:hAnsi="Times New Roman" w:cs="Times New Roman"/>
          <w:b/>
          <w:noProof/>
          <w:sz w:val="24"/>
          <w:szCs w:val="24"/>
        </w:rPr>
        <w:t>refers to the movement of cells on the surface of the embryo</w:t>
      </w:r>
    </w:p>
    <w:p w:rsidR="004E7495" w:rsidRPr="00FC3FA5" w:rsidRDefault="004E7495" w:rsidP="004E7495">
      <w:pPr>
        <w:pStyle w:val="ListParagraph"/>
        <w:tabs>
          <w:tab w:val="left" w:pos="0"/>
          <w:tab w:val="left" w:pos="270"/>
          <w:tab w:val="left" w:pos="1170"/>
          <w:tab w:val="left" w:pos="3510"/>
          <w:tab w:val="left" w:pos="3780"/>
        </w:tabs>
        <w:spacing w:after="200" w:line="48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bCs/>
          <w:noProof/>
          <w:sz w:val="24"/>
          <w:szCs w:val="24"/>
        </w:rPr>
        <w:t>Ex: Ectodermal cells are involved in epiboly</w:t>
      </w:r>
    </w:p>
    <w:p w:rsidR="004E7495" w:rsidRPr="00FC3FA5" w:rsidRDefault="004E7495" w:rsidP="004E7495">
      <w:pPr>
        <w:pStyle w:val="ListParagraph"/>
        <w:numPr>
          <w:ilvl w:val="0"/>
          <w:numId w:val="1"/>
        </w:numPr>
        <w:tabs>
          <w:tab w:val="left" w:pos="0"/>
          <w:tab w:val="left" w:pos="270"/>
          <w:tab w:val="left" w:pos="1170"/>
          <w:tab w:val="left" w:pos="3510"/>
          <w:tab w:val="left" w:pos="3780"/>
        </w:tabs>
        <w:spacing w:after="200"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bCs/>
          <w:noProof/>
          <w:sz w:val="24"/>
          <w:szCs w:val="24"/>
        </w:rPr>
        <w:t>Emboly refers to the movement of cells from the surface to the interior of the embryo</w:t>
      </w:r>
    </w:p>
    <w:p w:rsidR="004E7495" w:rsidRPr="00FC3FA5" w:rsidRDefault="004E7495" w:rsidP="004E7495">
      <w:pPr>
        <w:pStyle w:val="ListParagraph"/>
        <w:tabs>
          <w:tab w:val="left" w:pos="0"/>
          <w:tab w:val="left" w:pos="270"/>
          <w:tab w:val="left" w:pos="1170"/>
          <w:tab w:val="left" w:pos="3510"/>
          <w:tab w:val="left" w:pos="3780"/>
        </w:tabs>
        <w:spacing w:after="200" w:line="48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bCs/>
          <w:noProof/>
          <w:sz w:val="24"/>
          <w:szCs w:val="24"/>
        </w:rPr>
        <w:t>Ex: the presumptive endoderm, mesoderm and notochordal cells migrate into the interior of the embryo from the surface</w:t>
      </w:r>
    </w:p>
    <w:p w:rsidR="004E7495" w:rsidRPr="00FC3FA5" w:rsidRDefault="004E7495" w:rsidP="004E7495">
      <w:pPr>
        <w:pStyle w:val="ListParagraph"/>
        <w:tabs>
          <w:tab w:val="left" w:pos="0"/>
          <w:tab w:val="left" w:pos="270"/>
          <w:tab w:val="left" w:pos="1170"/>
          <w:tab w:val="left" w:pos="3510"/>
          <w:tab w:val="left" w:pos="3780"/>
        </w:tabs>
        <w:spacing w:after="200" w:line="48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bCs/>
          <w:noProof/>
          <w:sz w:val="24"/>
          <w:szCs w:val="24"/>
        </w:rPr>
        <w:t>There are many types of embolic movements</w:t>
      </w:r>
    </w:p>
    <w:p w:rsidR="004E7495" w:rsidRPr="00FC3FA5" w:rsidRDefault="004E7495" w:rsidP="004E7495">
      <w:pPr>
        <w:pStyle w:val="ListParagraph"/>
        <w:numPr>
          <w:ilvl w:val="0"/>
          <w:numId w:val="5"/>
        </w:numPr>
        <w:tabs>
          <w:tab w:val="left" w:pos="0"/>
          <w:tab w:val="left" w:pos="270"/>
          <w:tab w:val="left" w:pos="117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bCs/>
          <w:noProof/>
          <w:sz w:val="24"/>
          <w:szCs w:val="24"/>
        </w:rPr>
        <w:t>Convergence</w:t>
      </w:r>
    </w:p>
    <w:p w:rsidR="004E7495" w:rsidRPr="00FC3FA5" w:rsidRDefault="004E7495" w:rsidP="004E7495">
      <w:pPr>
        <w:pStyle w:val="ListParagraph"/>
        <w:numPr>
          <w:ilvl w:val="0"/>
          <w:numId w:val="5"/>
        </w:numPr>
        <w:tabs>
          <w:tab w:val="left" w:pos="0"/>
          <w:tab w:val="left" w:pos="270"/>
          <w:tab w:val="left" w:pos="117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bCs/>
          <w:noProof/>
          <w:sz w:val="24"/>
          <w:szCs w:val="24"/>
        </w:rPr>
        <w:t>Involution</w:t>
      </w:r>
    </w:p>
    <w:p w:rsidR="004E7495" w:rsidRPr="00FC3FA5" w:rsidRDefault="004E7495" w:rsidP="004E7495">
      <w:pPr>
        <w:pStyle w:val="ListParagraph"/>
        <w:numPr>
          <w:ilvl w:val="0"/>
          <w:numId w:val="5"/>
        </w:numPr>
        <w:tabs>
          <w:tab w:val="left" w:pos="0"/>
          <w:tab w:val="left" w:pos="270"/>
          <w:tab w:val="left" w:pos="117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bCs/>
          <w:noProof/>
          <w:sz w:val="24"/>
          <w:szCs w:val="24"/>
        </w:rPr>
        <w:t>Divergence</w:t>
      </w:r>
    </w:p>
    <w:p w:rsidR="004E7495" w:rsidRPr="00FC3FA5" w:rsidRDefault="004E7495" w:rsidP="004E7495">
      <w:pPr>
        <w:pStyle w:val="ListParagraph"/>
        <w:numPr>
          <w:ilvl w:val="0"/>
          <w:numId w:val="5"/>
        </w:numPr>
        <w:tabs>
          <w:tab w:val="left" w:pos="0"/>
          <w:tab w:val="left" w:pos="270"/>
          <w:tab w:val="left" w:pos="117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bCs/>
          <w:noProof/>
          <w:sz w:val="24"/>
          <w:szCs w:val="24"/>
        </w:rPr>
        <w:t>Invagination</w:t>
      </w:r>
    </w:p>
    <w:p w:rsidR="004E7495" w:rsidRPr="00FC3FA5" w:rsidRDefault="004E7495" w:rsidP="004E7495">
      <w:pPr>
        <w:pStyle w:val="ListParagraph"/>
        <w:numPr>
          <w:ilvl w:val="0"/>
          <w:numId w:val="5"/>
        </w:numPr>
        <w:tabs>
          <w:tab w:val="left" w:pos="0"/>
          <w:tab w:val="left" w:pos="270"/>
          <w:tab w:val="left" w:pos="117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bCs/>
          <w:noProof/>
          <w:sz w:val="24"/>
          <w:szCs w:val="24"/>
        </w:rPr>
        <w:t>Ingression</w:t>
      </w:r>
    </w:p>
    <w:p w:rsidR="004E7495" w:rsidRPr="00FC3FA5" w:rsidRDefault="004E7495" w:rsidP="004E7495">
      <w:pPr>
        <w:pStyle w:val="ListParagraph"/>
        <w:numPr>
          <w:ilvl w:val="0"/>
          <w:numId w:val="5"/>
        </w:numPr>
        <w:tabs>
          <w:tab w:val="left" w:pos="0"/>
          <w:tab w:val="left" w:pos="270"/>
          <w:tab w:val="left" w:pos="117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bCs/>
          <w:noProof/>
          <w:sz w:val="24"/>
          <w:szCs w:val="24"/>
        </w:rPr>
        <w:t>Delamination</w:t>
      </w:r>
    </w:p>
    <w:p w:rsidR="004E7495" w:rsidRPr="00FC3FA5" w:rsidRDefault="004E7495" w:rsidP="004E7495">
      <w:pPr>
        <w:pStyle w:val="ListParagraph"/>
        <w:numPr>
          <w:ilvl w:val="0"/>
          <w:numId w:val="5"/>
        </w:numPr>
        <w:tabs>
          <w:tab w:val="left" w:pos="0"/>
          <w:tab w:val="left" w:pos="270"/>
          <w:tab w:val="left" w:pos="117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bCs/>
          <w:noProof/>
          <w:sz w:val="24"/>
          <w:szCs w:val="24"/>
        </w:rPr>
        <w:t>Concrescence</w:t>
      </w:r>
    </w:p>
    <w:p w:rsidR="004E7495" w:rsidRPr="00FC3FA5" w:rsidRDefault="004E7495" w:rsidP="004E7495">
      <w:pPr>
        <w:pStyle w:val="ListParagraph"/>
        <w:numPr>
          <w:ilvl w:val="0"/>
          <w:numId w:val="5"/>
        </w:numPr>
        <w:tabs>
          <w:tab w:val="left" w:pos="0"/>
          <w:tab w:val="left" w:pos="270"/>
          <w:tab w:val="left" w:pos="117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Infiltration</w:t>
      </w:r>
    </w:p>
    <w:p w:rsidR="004E7495" w:rsidRPr="00FC3FA5" w:rsidRDefault="004E7495" w:rsidP="004E7495">
      <w:pPr>
        <w:pStyle w:val="ListParagraph"/>
        <w:numPr>
          <w:ilvl w:val="0"/>
          <w:numId w:val="5"/>
        </w:numPr>
        <w:tabs>
          <w:tab w:val="left" w:pos="0"/>
          <w:tab w:val="left" w:pos="270"/>
          <w:tab w:val="left" w:pos="117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>Constriction</w:t>
      </w:r>
    </w:p>
    <w:p w:rsidR="004E7495" w:rsidRPr="00FC3FA5" w:rsidRDefault="004E7495" w:rsidP="004E7495">
      <w:pPr>
        <w:pStyle w:val="ListParagraph"/>
        <w:numPr>
          <w:ilvl w:val="0"/>
          <w:numId w:val="5"/>
        </w:numPr>
        <w:tabs>
          <w:tab w:val="left" w:pos="0"/>
          <w:tab w:val="left" w:pos="270"/>
          <w:tab w:val="left" w:pos="117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>Extension or Elongation</w:t>
      </w:r>
    </w:p>
    <w:p w:rsidR="004E7495" w:rsidRPr="00FC3FA5" w:rsidRDefault="004E7495" w:rsidP="004E7495">
      <w:pPr>
        <w:pStyle w:val="ListParagraph"/>
        <w:tabs>
          <w:tab w:val="left" w:pos="0"/>
          <w:tab w:val="left" w:pos="270"/>
          <w:tab w:val="left" w:pos="1170"/>
          <w:tab w:val="left" w:pos="3510"/>
          <w:tab w:val="left" w:pos="3780"/>
        </w:tabs>
        <w:spacing w:after="0" w:line="240" w:lineRule="auto"/>
        <w:ind w:left="144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E7495" w:rsidRPr="00FC3FA5" w:rsidRDefault="004E7495" w:rsidP="004E7495">
      <w:pPr>
        <w:pStyle w:val="ListParagraph"/>
        <w:numPr>
          <w:ilvl w:val="0"/>
          <w:numId w:val="6"/>
        </w:numPr>
        <w:tabs>
          <w:tab w:val="left" w:pos="0"/>
          <w:tab w:val="left" w:pos="270"/>
          <w:tab w:val="left" w:pos="1170"/>
          <w:tab w:val="left" w:pos="3510"/>
          <w:tab w:val="left" w:pos="3780"/>
        </w:tabs>
        <w:spacing w:after="0"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>Convergence: Movement of cells towards one point</w:t>
      </w:r>
    </w:p>
    <w:p w:rsidR="004E7495" w:rsidRPr="00FC3FA5" w:rsidRDefault="004E7495" w:rsidP="004E7495">
      <w:pPr>
        <w:tabs>
          <w:tab w:val="left" w:pos="0"/>
          <w:tab w:val="left" w:pos="270"/>
          <w:tab w:val="left" w:pos="1170"/>
          <w:tab w:val="left" w:pos="3510"/>
          <w:tab w:val="left" w:pos="3780"/>
        </w:tabs>
        <w:spacing w:after="0" w:line="480" w:lineRule="auto"/>
        <w:ind w:left="1440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 xml:space="preserve">Ex:  In chicks and mammals the cells from the surfaceof the </w:t>
      </w:r>
      <w:r w:rsidRPr="00FC3FA5">
        <w:rPr>
          <w:rFonts w:ascii="Times New Roman" w:hAnsi="Times New Roman" w:cs="Times New Roman"/>
          <w:b/>
          <w:noProof/>
          <w:sz w:val="24"/>
          <w:szCs w:val="24"/>
        </w:rPr>
        <w:tab/>
        <w:t>blastoderm  move towards the primitive streak</w:t>
      </w:r>
    </w:p>
    <w:p w:rsidR="004E7495" w:rsidRPr="00FC3FA5" w:rsidRDefault="004E7495" w:rsidP="004E7495">
      <w:pPr>
        <w:pStyle w:val="ListParagraph"/>
        <w:tabs>
          <w:tab w:val="left" w:pos="0"/>
          <w:tab w:val="left" w:pos="270"/>
          <w:tab w:val="left" w:pos="1170"/>
          <w:tab w:val="left" w:pos="3510"/>
          <w:tab w:val="left" w:pos="3780"/>
        </w:tabs>
        <w:spacing w:after="0"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E7495" w:rsidRPr="00FC3FA5" w:rsidRDefault="004E7495" w:rsidP="004E7495">
      <w:pPr>
        <w:pStyle w:val="NoSpacing"/>
        <w:spacing w:line="480" w:lineRule="auto"/>
        <w:ind w:left="720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 xml:space="preserve">2.Involution  : “ rolling in”of cells. The cells located on the blastoporal lip move over the lip are brught to the inner side of the lip </w:t>
      </w:r>
    </w:p>
    <w:p w:rsidR="004E7495" w:rsidRPr="00FC3FA5" w:rsidRDefault="004E7495" w:rsidP="004E7495">
      <w:pPr>
        <w:pStyle w:val="NoSpacing"/>
        <w:spacing w:line="480" w:lineRule="auto"/>
        <w:ind w:left="720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>3. Divergence: The cells move in different directions from a single point</w:t>
      </w:r>
    </w:p>
    <w:p w:rsidR="004E7495" w:rsidRPr="00FC3FA5" w:rsidRDefault="004E7495" w:rsidP="004E7495">
      <w:pPr>
        <w:pStyle w:val="NoSpacing"/>
        <w:spacing w:line="480" w:lineRule="auto"/>
        <w:ind w:left="720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 xml:space="preserve">4. Invagination: refers to the “infolding”or “inpushing” of  a layer of cells into the blastocoel </w:t>
      </w:r>
    </w:p>
    <w:p w:rsidR="004E7495" w:rsidRDefault="004E7495" w:rsidP="004E7495">
      <w:pPr>
        <w:pStyle w:val="NoSpacing"/>
        <w:spacing w:line="480" w:lineRule="auto"/>
        <w:ind w:left="720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>5. Ingression: Individual cells or group of cells separate from this phenomenon</w:t>
      </w:r>
    </w:p>
    <w:p w:rsidR="004A7AE1" w:rsidRDefault="004A7AE1" w:rsidP="004A7AE1">
      <w:pPr>
        <w:pStyle w:val="NoSpacing"/>
        <w:spacing w:line="480" w:lineRule="auto"/>
        <w:ind w:left="720"/>
        <w:rPr>
          <w:rFonts w:ascii="Times New Roman" w:hAnsi="Times New Roman" w:cs="Times New Roman"/>
          <w:b/>
          <w:noProof/>
          <w:sz w:val="24"/>
          <w:szCs w:val="24"/>
        </w:rPr>
      </w:pPr>
      <w:r w:rsidRPr="004A7AE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305037" cy="3676650"/>
            <wp:effectExtent l="19050" t="0" r="0" b="0"/>
            <wp:docPr id="3" name="Picture 13" descr="Morphogenetic Movement&#10;In addition to the mechanism by which&#10;the complicated bodies of animals are formed via cleavage of&#10;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rphogenetic Movement&#10;In addition to the mechanism by which&#10;the complicated bodies of animals are formed via cleavage of&#10;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7633" b="38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223" cy="368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495" w:rsidRPr="00FC3FA5" w:rsidRDefault="004E7495" w:rsidP="004E7495">
      <w:pPr>
        <w:tabs>
          <w:tab w:val="left" w:pos="0"/>
          <w:tab w:val="left" w:pos="270"/>
          <w:tab w:val="left" w:pos="1170"/>
          <w:tab w:val="left" w:pos="3510"/>
          <w:tab w:val="left" w:pos="3780"/>
        </w:tabs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57800" cy="6477000"/>
            <wp:effectExtent l="19050" t="0" r="0" b="0"/>
            <wp:docPr id="16" name="Picture 16" descr="•Morphogenetic movement consists of several b&#10;asic&#10;cellular deformations&#10;and movements, including the invagination&#10;moveme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•Morphogenetic movement consists of several b&#10;asic&#10;cellular deformations&#10;and movements, including the invagination&#10;movemen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3904" b="16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446" cy="64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495" w:rsidRDefault="004E7495" w:rsidP="004E7495">
      <w:pPr>
        <w:tabs>
          <w:tab w:val="left" w:pos="0"/>
          <w:tab w:val="left" w:pos="270"/>
          <w:tab w:val="left" w:pos="1170"/>
          <w:tab w:val="left" w:pos="3510"/>
          <w:tab w:val="left" w:pos="3780"/>
        </w:tabs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448300" cy="8029575"/>
            <wp:effectExtent l="19050" t="0" r="0" b="0"/>
            <wp:docPr id="8" name="Picture 1" descr="slide1 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1 l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924" cy="8034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495" w:rsidRPr="00FC3FA5" w:rsidRDefault="004E7495" w:rsidP="004E7495">
      <w:pPr>
        <w:tabs>
          <w:tab w:val="left" w:pos="0"/>
          <w:tab w:val="left" w:pos="270"/>
          <w:tab w:val="left" w:pos="1170"/>
          <w:tab w:val="left" w:pos="3510"/>
          <w:tab w:val="left" w:pos="3780"/>
        </w:tabs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514975" cy="9334500"/>
            <wp:effectExtent l="19050" t="0" r="9525" b="0"/>
            <wp:docPr id="12" name="Picture 4" descr="https://image.slideserve.com/730367/slide2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slideserve.com/730367/slide2-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37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495" w:rsidRPr="00FC3FA5" w:rsidRDefault="004E7495" w:rsidP="004E749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63BC2">
        <w:rPr>
          <w:rFonts w:ascii="Times New Roman" w:hAnsi="Times New Roman" w:cs="Times New Roman"/>
          <w:b/>
          <w:sz w:val="24"/>
          <w:szCs w:val="24"/>
        </w:rPr>
        <w:lastRenderedPageBreak/>
        <w:drawing>
          <wp:inline distT="0" distB="0" distL="0" distR="0">
            <wp:extent cx="5731510" cy="5686425"/>
            <wp:effectExtent l="19050" t="0" r="2540" b="0"/>
            <wp:docPr id="17" name="Picture 22" descr="http://biology.kenyon.edu/courses/biol114/Chap14/40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iology.kenyon.edu/courses/biol114/Chap14/40-1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20843" b="23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495" w:rsidRPr="00FC3FA5" w:rsidRDefault="004E7495" w:rsidP="004E749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727699" cy="8791575"/>
            <wp:effectExtent l="19050" t="0" r="6351" b="0"/>
            <wp:docPr id="14" name="Picture 7" descr="https://image.slideserve.com/730367/slide3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.slideserve.com/730367/slide3-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9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495" w:rsidRPr="00FC3FA5" w:rsidRDefault="004E7495" w:rsidP="004E749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E7495" w:rsidRPr="00FC3FA5" w:rsidRDefault="004E7495" w:rsidP="004E749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74163" w:rsidRDefault="004E7495" w:rsidP="004E7495">
      <w:pPr>
        <w:spacing w:line="480" w:lineRule="auto"/>
      </w:pPr>
      <w:r w:rsidRPr="00363BC2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481955" cy="7227178"/>
            <wp:effectExtent l="19050" t="0" r="4445" b="0"/>
            <wp:docPr id="18" name="Picture 10" descr="https://image.slideserve.com/730367/slide4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.slideserve.com/730367/slide4-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43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792" cy="723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4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0A66"/>
    <w:multiLevelType w:val="hybridMultilevel"/>
    <w:tmpl w:val="4CA4A28C"/>
    <w:lvl w:ilvl="0" w:tplc="3EBE9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BAD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62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08E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3C4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0A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EF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6F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7CF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DC1616"/>
    <w:multiLevelType w:val="hybridMultilevel"/>
    <w:tmpl w:val="4DEA8760"/>
    <w:lvl w:ilvl="0" w:tplc="2DF473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5A7CD6"/>
    <w:multiLevelType w:val="hybridMultilevel"/>
    <w:tmpl w:val="62C824B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87BB8"/>
    <w:multiLevelType w:val="hybridMultilevel"/>
    <w:tmpl w:val="8892E68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141F7"/>
    <w:multiLevelType w:val="hybridMultilevel"/>
    <w:tmpl w:val="3B9E6A70"/>
    <w:lvl w:ilvl="0" w:tplc="96D85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C5C68"/>
    <w:multiLevelType w:val="hybridMultilevel"/>
    <w:tmpl w:val="701C6E6E"/>
    <w:lvl w:ilvl="0" w:tplc="65AAB9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7495"/>
    <w:rsid w:val="004A7AE1"/>
    <w:rsid w:val="004E7495"/>
    <w:rsid w:val="0067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495"/>
    <w:pPr>
      <w:spacing w:after="160" w:line="259" w:lineRule="auto"/>
      <w:ind w:left="720"/>
      <w:contextualSpacing/>
    </w:pPr>
    <w:rPr>
      <w:rFonts w:eastAsiaTheme="minorHAnsi"/>
      <w:lang w:val="en-IN"/>
    </w:rPr>
  </w:style>
  <w:style w:type="character" w:styleId="Hyperlink">
    <w:name w:val="Hyperlink"/>
    <w:basedOn w:val="DefaultParagraphFont"/>
    <w:uiPriority w:val="99"/>
    <w:unhideWhenUsed/>
    <w:rsid w:val="004E7495"/>
    <w:rPr>
      <w:color w:val="0000FF"/>
      <w:u w:val="single"/>
    </w:rPr>
  </w:style>
  <w:style w:type="paragraph" w:styleId="NoSpacing">
    <w:name w:val="No Spacing"/>
    <w:uiPriority w:val="1"/>
    <w:qFormat/>
    <w:rsid w:val="004E7495"/>
    <w:pPr>
      <w:spacing w:after="0" w:line="240" w:lineRule="auto"/>
    </w:pPr>
    <w:rPr>
      <w:rFonts w:eastAsiaTheme="minorHAnsi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babavairamani@gmail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2020-05-23T11:38:00Z</dcterms:created>
  <dcterms:modified xsi:type="dcterms:W3CDTF">2020-05-23T11:40:00Z</dcterms:modified>
</cp:coreProperties>
</file>